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3168015</wp:posOffset>
            </wp:positionH>
            <wp:positionV relativeFrom="paragraph">
              <wp:posOffset>12700</wp:posOffset>
            </wp:positionV>
            <wp:extent cx="1261745" cy="11518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61745" cy="1151890"/>
                    </a:xfrm>
                    <a:prstGeom prst="rect"/>
                  </pic:spPr>
                </pic:pic>
              </a:graphicData>
            </a:graphic>
          </wp:anchor>
        </w:drawing>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Minister for Finance and Treasury</w:t>
      </w:r>
    </w:p>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Ministry of Finance and Treasury</w:t>
      </w:r>
    </w:p>
    <w:p>
      <w:pPr>
        <w:pStyle w:val="Style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POBox26</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Honiara</w:t>
      </w:r>
    </w:p>
    <w:p>
      <w:pPr>
        <w:spacing w:lineRule="exact" w:line="1"/>
        <w:rPr>
          <w:sz w:val="2"/>
          <w:szCs w:val="2"/>
        </w:rPr>
      </w:pPr>
      <w:r>
        <w:br w:type="column"/>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shd w:val="clear" w:color="auto" w:fill="auto"/>
          <w:lang w:val="en-US" w:eastAsia="en-US" w:bidi="en-US"/>
        </w:rPr>
        <w:t>Minister for Agriculture and Livestock</w:t>
      </w:r>
    </w:p>
    <w:p>
      <w:pPr>
        <w:pStyle w:val="Style4"/>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en-US" w:eastAsia="en-US" w:bidi="en-US"/>
        </w:rPr>
        <w:t>Ministry of Agriculture and Livestock</w:t>
      </w:r>
    </w:p>
    <w:p>
      <w:pPr>
        <w:pStyle w:val="Style4"/>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lang w:val="en-US" w:eastAsia="en-US" w:bidi="en-US"/>
        </w:rPr>
        <w:t>POBoxG13</w:t>
      </w:r>
    </w:p>
    <w:p>
      <w:pPr>
        <w:pStyle w:val="Style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483" w:right="363" w:bottom="1555" w:left="727" w:header="55" w:footer="1127" w:gutter="0"/>
          <w:pgNumType w:start="1"/>
          <w:cols w:num="2" w:space="720" w:equalWidth="0">
            <w:col w:w="3763" w:space="2885"/>
            <w:col w:w="4162"/>
          </w:cols>
          <w:noEndnote/>
          <w:rtlGutter w:val="0"/>
          <w:docGrid w:linePitch="360"/>
        </w:sectPr>
      </w:pPr>
      <w:r>
        <w:rPr>
          <w:color w:val="000000"/>
          <w:spacing w:val="0"/>
          <w:w w:val="100"/>
          <w:position w:val="0"/>
          <w:shd w:val="clear" w:color="auto" w:fill="auto"/>
          <w:lang w:val="en-US" w:eastAsia="en-US" w:bidi="en-US"/>
        </w:rPr>
        <w:t>Honiara</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SOLOMON ISLANDS GOVERNMENT</w:t>
      </w:r>
    </w:p>
    <w:p>
      <w:pPr>
        <w:pStyle w:val="Style6"/>
        <w:keepNext w:val="0"/>
        <w:keepLines w:val="0"/>
        <w:widowControl w:val="0"/>
        <w:shd w:val="clear" w:color="auto" w:fill="auto"/>
        <w:bidi w:val="0"/>
        <w:spacing w:before="0" w:line="240" w:lineRule="auto"/>
        <w:ind w:left="0" w:right="0" w:firstLine="520"/>
        <w:jc w:val="left"/>
      </w:pPr>
      <w:r>
        <mc:AlternateContent>
          <mc:Choice Requires="wps">
            <w:drawing>
              <wp:anchor distT="0" distB="0" distL="114300" distR="114300" simplePos="0" relativeHeight="125829379" behindDoc="0" locked="0" layoutInCell="1" allowOverlap="1">
                <wp:simplePos x="0" y="0"/>
                <wp:positionH relativeFrom="page">
                  <wp:posOffset>5380990</wp:posOffset>
                </wp:positionH>
                <wp:positionV relativeFrom="paragraph">
                  <wp:posOffset>12700</wp:posOffset>
                </wp:positionV>
                <wp:extent cx="1740535" cy="210185"/>
                <wp:wrapSquare wrapText="left"/>
                <wp:docPr id="3" name="Shape 3"/>
                <a:graphic xmlns:a="http://schemas.openxmlformats.org/drawingml/2006/main">
                  <a:graphicData uri="http://schemas.microsoft.com/office/word/2010/wordprocessingShape">
                    <wps:wsp>
                      <wps:cNvSpPr txBox="1"/>
                      <wps:spPr>
                        <a:xfrm>
                          <a:ext cx="1740535" cy="2101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September 2021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23.69999999999999pt;margin-top:1.pt;width:137.05000000000001pt;height:16.550000000000001pt;z-index:-125829374;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September 2021</w:t>
                      </w:r>
                    </w:p>
                  </w:txbxContent>
                </v:textbox>
                <w10:wrap type="square" side="left" anchorx="page"/>
              </v:shape>
            </w:pict>
          </mc:Fallback>
        </mc:AlternateContent>
      </w:r>
      <w:r>
        <w:rPr>
          <w:color w:val="000000"/>
          <w:spacing w:val="0"/>
          <w:w w:val="100"/>
          <w:position w:val="0"/>
          <w:shd w:val="clear" w:color="auto" w:fill="auto"/>
          <w:lang w:val="en-US" w:eastAsia="en-US" w:bidi="en-US"/>
        </w:rPr>
        <w:t>Ref: RF459/10/26</w:t>
      </w: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GAFSP Coordination Unit</w:t>
      </w: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The World Bank</w:t>
      </w:r>
    </w:p>
    <w:p>
      <w:pPr>
        <w:pStyle w:val="Style6"/>
        <w:keepNext w:val="0"/>
        <w:keepLines w:val="0"/>
        <w:widowControl w:val="0"/>
        <w:shd w:val="clear" w:color="auto" w:fill="auto"/>
        <w:bidi w:val="0"/>
        <w:spacing w:before="0" w:line="240" w:lineRule="auto"/>
        <w:ind w:left="520" w:right="0" w:firstLine="0"/>
        <w:jc w:val="left"/>
      </w:pPr>
      <w:r>
        <w:rPr>
          <w:color w:val="000000"/>
          <w:spacing w:val="0"/>
          <w:w w:val="100"/>
          <w:position w:val="0"/>
          <w:shd w:val="clear" w:color="auto" w:fill="auto"/>
          <w:lang w:val="en-US" w:eastAsia="en-US" w:bidi="en-US"/>
        </w:rPr>
        <w:t>1818 H Street, Washington, D.C. 20433, USA gafsp-inf o@gaf spf und. org</w:t>
      </w:r>
    </w:p>
    <w:p>
      <w:pPr>
        <w:pStyle w:val="Style6"/>
        <w:keepNext w:val="0"/>
        <w:keepLines w:val="0"/>
        <w:widowControl w:val="0"/>
        <w:shd w:val="clear" w:color="auto" w:fill="auto"/>
        <w:bidi w:val="0"/>
        <w:spacing w:before="0" w:line="240" w:lineRule="auto"/>
        <w:ind w:left="0" w:right="0" w:firstLine="520"/>
        <w:jc w:val="left"/>
      </w:pPr>
      <w:r>
        <w:rPr>
          <w:color w:val="000000"/>
          <w:spacing w:val="0"/>
          <w:w w:val="100"/>
          <w:position w:val="0"/>
          <w:shd w:val="clear" w:color="auto" w:fill="auto"/>
          <w:lang w:val="en-US" w:eastAsia="en-US" w:bidi="en-US"/>
        </w:rPr>
        <w:t>Dear Sir/Madam,</w:t>
      </w:r>
    </w:p>
    <w:p>
      <w:pPr>
        <w:pStyle w:val="Style6"/>
        <w:keepNext w:val="0"/>
        <w:keepLines w:val="0"/>
        <w:widowControl w:val="0"/>
        <w:shd w:val="clear" w:color="auto" w:fill="auto"/>
        <w:bidi w:val="0"/>
        <w:spacing w:before="0" w:line="240" w:lineRule="auto"/>
        <w:ind w:left="4780" w:right="0" w:hanging="3940"/>
        <w:jc w:val="left"/>
      </w:pPr>
      <w:r>
        <w:rPr>
          <w:b/>
          <w:bCs/>
          <w:color w:val="000000"/>
          <w:spacing w:val="0"/>
          <w:w w:val="100"/>
          <w:position w:val="0"/>
          <w:shd w:val="clear" w:color="auto" w:fill="auto"/>
          <w:lang w:val="en-US" w:eastAsia="en-US" w:bidi="en-US"/>
        </w:rPr>
        <w:t>Subject: Project Proposal for funding under the Global Agriculture and Food Security Programme</w:t>
      </w:r>
    </w:p>
    <w:p>
      <w:pPr>
        <w:pStyle w:val="Style6"/>
        <w:keepNext w:val="0"/>
        <w:keepLines w:val="0"/>
        <w:widowControl w:val="0"/>
        <w:shd w:val="clear" w:color="auto" w:fill="auto"/>
        <w:bidi w:val="0"/>
        <w:spacing w:before="0" w:line="240" w:lineRule="auto"/>
        <w:ind w:left="520" w:right="0" w:firstLine="720"/>
        <w:jc w:val="both"/>
      </w:pPr>
      <w:r>
        <w:rPr>
          <w:color w:val="000000"/>
          <w:spacing w:val="0"/>
          <w:w w:val="100"/>
          <w:position w:val="0"/>
          <w:shd w:val="clear" w:color="auto" w:fill="auto"/>
          <w:lang w:val="en-US" w:eastAsia="en-US" w:bidi="en-US"/>
        </w:rPr>
        <w:t>We write in reference to the Global Agriculture and Food Security Program Trust Fund's 2021 Call for Proposals. The Government of Solomon Islands is pleased to submit for your consideration a proposal for the "Agricultural Investment for Markets and Nutrition" (AIM-Nutrition) project in Solomon Islands and Vanuatu.</w:t>
      </w:r>
    </w:p>
    <w:p>
      <w:pPr>
        <w:pStyle w:val="Style6"/>
        <w:keepNext w:val="0"/>
        <w:keepLines w:val="0"/>
        <w:widowControl w:val="0"/>
        <w:shd w:val="clear" w:color="auto" w:fill="auto"/>
        <w:bidi w:val="0"/>
        <w:spacing w:before="0" w:line="240" w:lineRule="auto"/>
        <w:ind w:left="520" w:right="0" w:firstLine="720"/>
        <w:jc w:val="both"/>
      </w:pPr>
      <w:r>
        <w:rPr>
          <w:color w:val="000000"/>
          <w:spacing w:val="0"/>
          <w:w w:val="100"/>
          <w:position w:val="0"/>
          <w:shd w:val="clear" w:color="auto" w:fill="auto"/>
          <w:lang w:val="en-US" w:eastAsia="en-US" w:bidi="en-US"/>
        </w:rPr>
        <w:t>The proposal follows the recent approval, by the Cabinet of the Government of Solomon Islands, of an Agriculture Sector Growth and Investment Plan (ASGIP), which benefitted from significant consultations with the civil society, private sector and Government agencies in Honiara and in the provinces. We consider the proposed AIM- Nutrition a critically important contribution to expediting the accomplishment of ASGIP and its targets in relation to SDG 1 and SDG 2.</w:t>
      </w:r>
    </w:p>
    <w:p>
      <w:pPr>
        <w:pStyle w:val="Style6"/>
        <w:keepNext w:val="0"/>
        <w:keepLines w:val="0"/>
        <w:widowControl w:val="0"/>
        <w:shd w:val="clear" w:color="auto" w:fill="auto"/>
        <w:bidi w:val="0"/>
        <w:spacing w:before="0" w:line="240" w:lineRule="auto"/>
        <w:ind w:left="520" w:right="0" w:firstLine="720"/>
        <w:jc w:val="both"/>
      </w:pPr>
      <w:r>
        <w:rPr>
          <w:color w:val="000000"/>
          <w:spacing w:val="0"/>
          <w:w w:val="100"/>
          <w:position w:val="0"/>
          <w:shd w:val="clear" w:color="auto" w:fill="auto"/>
          <w:lang w:val="en-US" w:eastAsia="en-US" w:bidi="en-US"/>
        </w:rPr>
        <w:t>Following the onset of the COVID pandemic and its disruptive impacts on the economy as well as threats to health, our Government has prioritised supporting the health outcomes and economic growth for Solomon Islands citizens, as its two primary objectives in the coming period. The project fits well within these objectives, as it aims to increase the agriculture sector's productivity and resilience, and links farmers to markets in order to improve incomes and nutrition.</w:t>
      </w:r>
    </w:p>
    <w:p>
      <w:pPr>
        <w:pStyle w:val="Style6"/>
        <w:keepNext w:val="0"/>
        <w:keepLines w:val="0"/>
        <w:widowControl w:val="0"/>
        <w:shd w:val="clear" w:color="auto" w:fill="auto"/>
        <w:bidi w:val="0"/>
        <w:spacing w:before="0" w:line="240" w:lineRule="auto"/>
        <w:ind w:left="520" w:right="0" w:firstLine="720"/>
        <w:jc w:val="both"/>
      </w:pPr>
      <w:r>
        <w:rPr>
          <w:color w:val="000000"/>
          <w:spacing w:val="0"/>
          <w:w w:val="100"/>
          <w:position w:val="0"/>
          <w:shd w:val="clear" w:color="auto" w:fill="auto"/>
          <w:lang w:val="en-US" w:eastAsia="en-US" w:bidi="en-US"/>
        </w:rPr>
        <w:t>Recognizing the similarity of challenges and opportunities within the areas of food and nutrition security, impacts of natural disasters, and the ongoing CO VID-19 crises, we are pleased to submit this project proposal as a "joint two-country-proposal" together with the Government of Vanuatu. This will enable mutual support, exchange of suitable knowledge and approaches, and cooperation on technical assistance and potentially also access to export markets.</w:t>
      </w:r>
    </w:p>
    <w:p>
      <w:pPr>
        <w:widowControl w:val="0"/>
        <w:spacing w:line="1" w:lineRule="exact"/>
      </w:pPr>
      <w:r>
        <mc:AlternateContent>
          <mc:Choice Requires="wps">
            <w:drawing>
              <wp:anchor distT="469900" distB="0" distL="0" distR="0" simplePos="0" relativeHeight="125829381" behindDoc="0" locked="0" layoutInCell="1" allowOverlap="1">
                <wp:simplePos x="0" y="0"/>
                <wp:positionH relativeFrom="page">
                  <wp:posOffset>827405</wp:posOffset>
                </wp:positionH>
                <wp:positionV relativeFrom="paragraph">
                  <wp:posOffset>469900</wp:posOffset>
                </wp:positionV>
                <wp:extent cx="1731010" cy="146050"/>
                <wp:wrapTopAndBottom/>
                <wp:docPr id="5" name="Shape 5"/>
                <a:graphic xmlns:a="http://schemas.openxmlformats.org/drawingml/2006/main">
                  <a:graphicData uri="http://schemas.microsoft.com/office/word/2010/wordprocessingShape">
                    <wps:wsp>
                      <wps:cNvSpPr txBox="1"/>
                      <wps:spPr>
                        <a:xfrm>
                          <a:ext cx="1731010" cy="1460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677 21074, Facsimile: 27855</w:t>
                            </w:r>
                          </w:p>
                        </w:txbxContent>
                      </wps:txbx>
                      <wps:bodyPr wrap="none" lIns="0" tIns="0" rIns="0" bIns="0">
                        <a:noAutoFit/>
                      </wps:bodyPr>
                    </wps:wsp>
                  </a:graphicData>
                </a:graphic>
              </wp:anchor>
            </w:drawing>
          </mc:Choice>
          <mc:Fallback>
            <w:pict>
              <v:shape id="_x0000_s1031" type="#_x0000_t202" style="position:absolute;margin-left:65.150000000000006pt;margin-top:37.pt;width:136.30000000000001pt;height:11.5pt;z-index:-125829372;mso-wrap-distance-left:0;mso-wrap-distance-top:37.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677 21074, Facsimile: 27855</w:t>
                      </w:r>
                    </w:p>
                  </w:txbxContent>
                </v:textbox>
                <w10:wrap type="topAndBottom" anchorx="page"/>
              </v:shape>
            </w:pict>
          </mc:Fallback>
        </mc:AlternateContent>
      </w:r>
      <w:r>
        <mc:AlternateContent>
          <mc:Choice Requires="wps">
            <w:drawing>
              <wp:anchor distT="469900" distB="2540" distL="0" distR="0" simplePos="0" relativeHeight="125829383" behindDoc="0" locked="0" layoutInCell="1" allowOverlap="1">
                <wp:simplePos x="0" y="0"/>
                <wp:positionH relativeFrom="page">
                  <wp:posOffset>4405630</wp:posOffset>
                </wp:positionH>
                <wp:positionV relativeFrom="paragraph">
                  <wp:posOffset>469900</wp:posOffset>
                </wp:positionV>
                <wp:extent cx="1892935" cy="143510"/>
                <wp:wrapTopAndBottom/>
                <wp:docPr id="7" name="Shape 7"/>
                <a:graphic xmlns:a="http://schemas.openxmlformats.org/drawingml/2006/main">
                  <a:graphicData uri="http://schemas.microsoft.com/office/word/2010/wordprocessingShape">
                    <wps:wsp>
                      <wps:cNvSpPr txBox="1"/>
                      <wps:spPr>
                        <a:xfrm>
                          <a:ext cx="1892935" cy="1435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677 24767, Facsimile: 677 28365</w:t>
                            </w:r>
                          </w:p>
                        </w:txbxContent>
                      </wps:txbx>
                      <wps:bodyPr wrap="none" lIns="0" tIns="0" rIns="0" bIns="0">
                        <a:noAutoFit/>
                      </wps:bodyPr>
                    </wps:wsp>
                  </a:graphicData>
                </a:graphic>
              </wp:anchor>
            </w:drawing>
          </mc:Choice>
          <mc:Fallback>
            <w:pict>
              <v:shape id="_x0000_s1033" type="#_x0000_t202" style="position:absolute;margin-left:346.90000000000003pt;margin-top:37.pt;width:149.05000000000001pt;height:11.300000000000001pt;z-index:-125829370;mso-wrap-distance-left:0;mso-wrap-distance-top:37.pt;mso-wrap-distance-right:0;mso-wrap-distance-bottom:0.2000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Telephone: 677 24767, Facsimile: 677 28365</w:t>
                      </w:r>
                    </w:p>
                  </w:txbxContent>
                </v:textbox>
                <w10:wrap type="topAndBottom" anchorx="page"/>
              </v:shape>
            </w:pict>
          </mc:Fallback>
        </mc:AlternateContent>
      </w:r>
      <w:r>
        <w:br w:type="page"/>
      </w:r>
    </w:p>
    <w:p>
      <w:pPr>
        <w:pStyle w:val="Style6"/>
        <w:keepNext w:val="0"/>
        <w:keepLines w:val="0"/>
        <w:widowControl w:val="0"/>
        <w:shd w:val="clear" w:color="auto" w:fill="auto"/>
        <w:bidi w:val="0"/>
        <w:spacing w:before="0" w:after="260" w:line="240" w:lineRule="auto"/>
        <w:ind w:left="0" w:right="0" w:firstLine="700"/>
        <w:jc w:val="both"/>
      </w:pPr>
      <w:r>
        <w:rPr>
          <w:color w:val="000000"/>
          <w:spacing w:val="0"/>
          <w:w w:val="100"/>
          <w:position w:val="0"/>
          <w:shd w:val="clear" w:color="auto" w:fill="auto"/>
          <w:lang w:val="en-US" w:eastAsia="en-US" w:bidi="en-US"/>
        </w:rPr>
        <w:t>Consultations with communities, government agencies, private sector and development partners were held, but with limitations due to COVID19 movement restrictions. The design builds on extensive consultations held by the Government of Solomon Islands to develop a shared policy and priorities in the agriculture sector.</w:t>
      </w:r>
    </w:p>
    <w:p>
      <w:pPr>
        <w:pStyle w:val="Style6"/>
        <w:keepNext w:val="0"/>
        <w:keepLines w:val="0"/>
        <w:widowControl w:val="0"/>
        <w:shd w:val="clear" w:color="auto" w:fill="auto"/>
        <w:bidi w:val="0"/>
        <w:spacing w:before="0" w:after="0" w:line="240" w:lineRule="auto"/>
        <w:ind w:left="0" w:right="0" w:firstLine="700"/>
        <w:jc w:val="both"/>
        <w:sectPr>
          <w:footnotePr>
            <w:pos w:val="pageBottom"/>
            <w:numFmt w:val="decimal"/>
            <w:numRestart w:val="continuous"/>
          </w:footnotePr>
          <w:type w:val="continuous"/>
          <w:pgSz w:w="11900" w:h="16840"/>
          <w:pgMar w:top="523" w:right="372" w:bottom="1558" w:left="719" w:header="95" w:footer="1130" w:gutter="0"/>
          <w:cols w:space="720"/>
          <w:noEndnote/>
          <w:rtlGutter w:val="0"/>
          <w:docGrid w:linePitch="360"/>
        </w:sectPr>
      </w:pPr>
      <w:r>
        <w:rPr>
          <w:color w:val="000000"/>
          <w:spacing w:val="0"/>
          <w:w w:val="100"/>
          <w:position w:val="0"/>
          <w:shd w:val="clear" w:color="auto" w:fill="auto"/>
          <w:lang w:val="en-US" w:eastAsia="en-US" w:bidi="en-US"/>
        </w:rPr>
        <w:t>We are hopeful that the proposal will receive your kind approval as we strive towards improving the social and economic livelihoods of rural households.</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64" w:right="0" w:bottom="1664" w:left="0" w:header="0" w:footer="3" w:gutter="0"/>
          <w:cols w:space="720"/>
          <w:noEndnote/>
          <w:rtlGutter w:val="0"/>
          <w:docGrid w:linePitch="360"/>
        </w:sectPr>
      </w:pPr>
    </w:p>
    <w:tbl>
      <w:tblPr>
        <w:tblOverlap w:val="never"/>
        <w:jc w:val="left"/>
        <w:tblLayout w:type="fixed"/>
      </w:tblPr>
      <w:tblGrid>
        <w:gridCol w:w="4512"/>
        <w:gridCol w:w="4992"/>
      </w:tblGrid>
      <w:tr>
        <w:trPr>
          <w:trHeight w:val="2429" w:hRule="exact"/>
        </w:trPr>
        <w:tc>
          <w:tcPr>
            <w:tcBorders/>
            <w:shd w:val="clear" w:color="auto" w:fill="auto"/>
            <w:vAlign w:val="bottom"/>
          </w:tcPr>
          <w:p>
            <w:pPr>
              <w:pStyle w:val="Style11"/>
              <w:keepNext w:val="0"/>
              <w:keepLines w:val="0"/>
              <w:framePr w:w="9504" w:h="2429" w:vSpace="206" w:wrap="none" w:vAnchor="text" w:hAnchor="page" w:x="1481" w:y="227"/>
              <w:widowControl w:val="0"/>
              <w:shd w:val="clear" w:color="auto" w:fill="auto"/>
              <w:bidi w:val="0"/>
              <w:spacing w:before="0" w:after="580" w:line="199" w:lineRule="auto"/>
              <w:ind w:left="140" w:right="0" w:firstLine="1180"/>
              <w:jc w:val="left"/>
            </w:pPr>
            <w:r>
              <w:rPr>
                <w:rFonts w:ascii="Arial" w:eastAsia="Arial" w:hAnsi="Arial" w:cs="Arial"/>
                <w:color w:val="000000"/>
                <w:spacing w:val="0"/>
                <w:w w:val="100"/>
                <w:position w:val="0"/>
                <w:sz w:val="20"/>
                <w:szCs w:val="20"/>
                <w:shd w:val="clear" w:color="auto" w:fill="auto"/>
                <w:lang w:val="en-US" w:eastAsia="en-US" w:bidi="en-US"/>
              </w:rPr>
              <w:t xml:space="preserve">/^ /y </w:t>
            </w:r>
            <w:r>
              <w:rPr>
                <w:rFonts w:ascii="Arial" w:eastAsia="Arial" w:hAnsi="Arial" w:cs="Arial"/>
                <w:color w:val="495E86"/>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lang w:val="en-US" w:eastAsia="en-US" w:bidi="en-US"/>
              </w:rPr>
              <w:t xml:space="preserve">M M I" </w:t>
            </w:r>
            <w:r>
              <w:rPr>
                <w:rFonts w:ascii="Arial" w:eastAsia="Arial" w:hAnsi="Arial" w:cs="Arial"/>
                <w:color w:val="6884A8"/>
                <w:spacing w:val="0"/>
                <w:w w:val="100"/>
                <w:position w:val="0"/>
                <w:sz w:val="20"/>
                <w:szCs w:val="20"/>
                <w:shd w:val="clear" w:color="auto" w:fill="auto"/>
                <w:lang w:val="en-US" w:eastAsia="en-US" w:bidi="en-US"/>
              </w:rPr>
              <w:t xml:space="preserve">X’^X </w:t>
            </w:r>
            <w:r>
              <w:rPr>
                <w:color w:val="000000"/>
                <w:spacing w:val="0"/>
                <w:w w:val="100"/>
                <w:position w:val="0"/>
                <w:shd w:val="clear" w:color="auto" w:fill="auto"/>
                <w:lang w:val="en-US" w:eastAsia="en-US" w:bidi="en-US"/>
              </w:rPr>
              <w:t xml:space="preserve">x J7 \\ </w:t>
            </w:r>
            <w:r>
              <w:rPr>
                <w:color w:val="6884A8"/>
                <w:spacing w:val="0"/>
                <w:w w:val="100"/>
                <w:position w:val="0"/>
                <w:shd w:val="clear" w:color="auto" w:fill="auto"/>
                <w:lang w:val="en-US" w:eastAsia="en-US" w:bidi="en-US"/>
              </w:rPr>
              <w:t>-.k</w:t>
            </w:r>
          </w:p>
          <w:p>
            <w:pPr>
              <w:pStyle w:val="Style11"/>
              <w:keepNext w:val="0"/>
              <w:keepLines w:val="0"/>
              <w:framePr w:w="9504" w:h="2429" w:vSpace="206" w:wrap="none" w:vAnchor="text" w:hAnchor="page" w:x="1481" w:y="22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Hon. HSrry D Kuma, MP</w:t>
            </w:r>
          </w:p>
          <w:p>
            <w:pPr>
              <w:pStyle w:val="Style11"/>
              <w:keepNext w:val="0"/>
              <w:keepLines w:val="0"/>
              <w:framePr w:w="9504" w:h="2429" w:vSpace="206" w:wrap="none" w:vAnchor="text" w:hAnchor="page" w:x="1481" w:y="227"/>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Minister for Financeatid Treasury</w:t>
            </w:r>
          </w:p>
        </w:tc>
        <w:tc>
          <w:tcPr>
            <w:tcBorders/>
            <w:shd w:val="clear" w:color="auto" w:fill="auto"/>
            <w:vAlign w:val="bottom"/>
          </w:tcPr>
          <w:p>
            <w:pPr>
              <w:pStyle w:val="Style11"/>
              <w:keepNext w:val="0"/>
              <w:keepLines w:val="0"/>
              <w:framePr w:w="9504" w:h="2429" w:vSpace="206" w:wrap="none" w:vAnchor="text" w:hAnchor="page" w:x="1481" w:y="22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Hon/SenleyLFilualea, MP</w:t>
            </w:r>
          </w:p>
          <w:p>
            <w:pPr>
              <w:pStyle w:val="Style11"/>
              <w:keepNext w:val="0"/>
              <w:keepLines w:val="0"/>
              <w:framePr w:w="9504" w:h="2429" w:vSpace="206" w:wrap="none" w:vAnchor="text" w:hAnchor="page" w:x="1481" w:y="227"/>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Minister for Agriculture and Livestock</w:t>
            </w:r>
          </w:p>
        </w:tc>
      </w:tr>
    </w:tbl>
    <w:p>
      <w:pPr>
        <w:framePr w:w="9504" w:h="2429" w:vSpace="206" w:wrap="none" w:vAnchor="text" w:hAnchor="page" w:x="1481" w:y="227"/>
        <w:widowControl w:val="0"/>
        <w:spacing w:line="1" w:lineRule="exact"/>
      </w:pPr>
    </w:p>
    <w:p>
      <w:pPr>
        <w:pStyle w:val="Style18"/>
        <w:keepNext w:val="0"/>
        <w:keepLines w:val="0"/>
        <w:framePr w:w="1656" w:h="259" w:wrap="none" w:vAnchor="text" w:hAnchor="page" w:x="530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p>
      <w:pPr>
        <w:widowControl w:val="0"/>
        <w:spacing w:line="360" w:lineRule="exact"/>
      </w:pPr>
      <w:r>
        <w:drawing>
          <wp:anchor distT="0" distB="0" distL="0" distR="0" simplePos="0" relativeHeight="62914690" behindDoc="1" locked="0" layoutInCell="1" allowOverlap="1">
            <wp:simplePos x="0" y="0"/>
            <wp:positionH relativeFrom="page">
              <wp:posOffset>1016000</wp:posOffset>
            </wp:positionH>
            <wp:positionV relativeFrom="paragraph">
              <wp:posOffset>76200</wp:posOffset>
            </wp:positionV>
            <wp:extent cx="1896110" cy="149987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896110" cy="1499870"/>
                    </a:xfrm>
                    <a:prstGeom prst="rect"/>
                  </pic:spPr>
                </pic:pic>
              </a:graphicData>
            </a:graphic>
          </wp:anchor>
        </w:drawing>
      </w:r>
      <w:r>
        <w:drawing>
          <wp:anchor distT="0" distB="0" distL="0" distR="0" simplePos="0" relativeHeight="62914691" behindDoc="1" locked="0" layoutInCell="1" allowOverlap="1">
            <wp:simplePos x="0" y="0"/>
            <wp:positionH relativeFrom="page">
              <wp:posOffset>4411345</wp:posOffset>
            </wp:positionH>
            <wp:positionV relativeFrom="paragraph">
              <wp:posOffset>393065</wp:posOffset>
            </wp:positionV>
            <wp:extent cx="1896110" cy="12617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896110" cy="12617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pPr>
    </w:p>
    <w:sectPr>
      <w:footnotePr>
        <w:pos w:val="pageBottom"/>
        <w:numFmt w:val="decimal"/>
        <w:numRestart w:val="continuous"/>
      </w:footnotePr>
      <w:type w:val="continuous"/>
      <w:pgSz w:w="11900" w:h="16840"/>
      <w:pgMar w:top="1664" w:right="888" w:bottom="1664" w:left="12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val="0"/>
      <w:bCs w:val="0"/>
      <w:i w:val="0"/>
      <w:iCs w:val="0"/>
      <w:smallCaps w:val="0"/>
      <w:strike w:val="0"/>
      <w:u w:val="none"/>
    </w:rPr>
  </w:style>
  <w:style w:type="character" w:customStyle="1" w:styleId="CharStyle5">
    <w:name w:val="Body text (2)_"/>
    <w:basedOn w:val="DefaultParagraphFont"/>
    <w:link w:val="Style4"/>
    <w:rPr>
      <w:rFonts w:ascii="Arial" w:eastAsia="Arial" w:hAnsi="Arial" w:cs="Arial"/>
      <w:b w:val="0"/>
      <w:bCs w:val="0"/>
      <w:i w:val="0"/>
      <w:iCs w:val="0"/>
      <w:smallCaps w:val="0"/>
      <w:strike w:val="0"/>
      <w:sz w:val="14"/>
      <w:szCs w:val="14"/>
      <w:u w:val="none"/>
    </w:rPr>
  </w:style>
  <w:style w:type="character" w:customStyle="1" w:styleId="CharStyle7">
    <w:name w:val="Body text_"/>
    <w:basedOn w:val="DefaultParagraphFont"/>
    <w:link w:val="Style6"/>
    <w:rPr>
      <w:rFonts w:ascii="Palatino Linotype" w:eastAsia="Palatino Linotype" w:hAnsi="Palatino Linotype" w:cs="Palatino Linotype"/>
      <w:b w:val="0"/>
      <w:bCs w:val="0"/>
      <w:i w:val="0"/>
      <w:iCs w:val="0"/>
      <w:smallCaps w:val="0"/>
      <w:strike w:val="0"/>
      <w:sz w:val="22"/>
      <w:szCs w:val="22"/>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22"/>
      <w:szCs w:val="22"/>
      <w:u w:val="none"/>
    </w:rPr>
  </w:style>
  <w:style w:type="character" w:customStyle="1" w:styleId="CharStyle12">
    <w:name w:val="Other_"/>
    <w:basedOn w:val="DefaultParagraphFont"/>
    <w:link w:val="Style11"/>
    <w:rPr>
      <w:rFonts w:ascii="Palatino Linotype" w:eastAsia="Palatino Linotype" w:hAnsi="Palatino Linotype" w:cs="Palatino Linotype"/>
      <w:b w:val="0"/>
      <w:bCs w:val="0"/>
      <w:i w:val="0"/>
      <w:iCs w:val="0"/>
      <w:smallCaps w:val="0"/>
      <w:strike w:val="0"/>
      <w:sz w:val="22"/>
      <w:szCs w:val="22"/>
      <w:u w:val="none"/>
    </w:rPr>
  </w:style>
  <w:style w:type="character" w:customStyle="1" w:styleId="CharStyle19">
    <w:name w:val="Table caption_"/>
    <w:basedOn w:val="DefaultParagraphFont"/>
    <w:link w:val="Style18"/>
    <w:rPr>
      <w:rFonts w:ascii="Palatino Linotype" w:eastAsia="Palatino Linotype" w:hAnsi="Palatino Linotype" w:cs="Palatino Linotype"/>
      <w:b w:val="0"/>
      <w:bCs w:val="0"/>
      <w:i w:val="0"/>
      <w:iCs w:val="0"/>
      <w:smallCaps w:val="0"/>
      <w:strike w:val="0"/>
      <w:sz w:val="22"/>
      <w:szCs w:val="22"/>
      <w:u w:val="none"/>
    </w:rPr>
  </w:style>
  <w:style w:type="paragraph" w:customStyle="1" w:styleId="Style2">
    <w:name w:val="Body text (3)"/>
    <w:basedOn w:val="Normal"/>
    <w:link w:val="CharStyle3"/>
    <w:pPr>
      <w:widowControl w:val="0"/>
      <w:shd w:val="clear" w:color="auto" w:fill="auto"/>
      <w:spacing w:after="40"/>
    </w:pPr>
    <w:rPr>
      <w:rFonts w:ascii="Arial" w:eastAsia="Arial" w:hAnsi="Arial" w:cs="Arial"/>
      <w:b w:val="0"/>
      <w:bCs w:val="0"/>
      <w:i w:val="0"/>
      <w:iCs w:val="0"/>
      <w:smallCaps w:val="0"/>
      <w:strike w:val="0"/>
      <w:u w:val="none"/>
    </w:rPr>
  </w:style>
  <w:style w:type="paragraph" w:customStyle="1" w:styleId="Style4">
    <w:name w:val="Body text (2)"/>
    <w:basedOn w:val="Normal"/>
    <w:link w:val="CharStyle5"/>
    <w:pPr>
      <w:widowControl w:val="0"/>
      <w:shd w:val="clear" w:color="auto" w:fill="auto"/>
      <w:spacing w:after="20"/>
    </w:pPr>
    <w:rPr>
      <w:rFonts w:ascii="Arial" w:eastAsia="Arial" w:hAnsi="Arial" w:cs="Arial"/>
      <w:b w:val="0"/>
      <w:bCs w:val="0"/>
      <w:i w:val="0"/>
      <w:iCs w:val="0"/>
      <w:smallCaps w:val="0"/>
      <w:strike w:val="0"/>
      <w:sz w:val="14"/>
      <w:szCs w:val="14"/>
      <w:u w:val="none"/>
    </w:rPr>
  </w:style>
  <w:style w:type="paragraph" w:styleId="Style6">
    <w:name w:val="Body text"/>
    <w:basedOn w:val="Normal"/>
    <w:link w:val="CharStyle7"/>
    <w:qFormat/>
    <w:pPr>
      <w:widowControl w:val="0"/>
      <w:shd w:val="clear" w:color="auto" w:fill="auto"/>
      <w:spacing w:after="280"/>
      <w:ind w:firstLine="400"/>
    </w:pPr>
    <w:rPr>
      <w:rFonts w:ascii="Palatino Linotype" w:eastAsia="Palatino Linotype" w:hAnsi="Palatino Linotype" w:cs="Palatino Linotype"/>
      <w:b w:val="0"/>
      <w:bCs w:val="0"/>
      <w:i w:val="0"/>
      <w:iCs w:val="0"/>
      <w:smallCaps w:val="0"/>
      <w:strike w:val="0"/>
      <w:sz w:val="22"/>
      <w:szCs w:val="22"/>
      <w:u w:val="none"/>
    </w:rPr>
  </w:style>
  <w:style w:type="paragraph" w:customStyle="1" w:styleId="Style8">
    <w:name w:val="Body text (4)"/>
    <w:basedOn w:val="Normal"/>
    <w:link w:val="CharStyle9"/>
    <w:pPr>
      <w:widowControl w:val="0"/>
      <w:shd w:val="clear" w:color="auto" w:fill="auto"/>
      <w:spacing w:after="280"/>
      <w:jc w:val="center"/>
    </w:pPr>
    <w:rPr>
      <w:rFonts w:ascii="Times New Roman" w:eastAsia="Times New Roman" w:hAnsi="Times New Roman" w:cs="Times New Roman"/>
      <w:b/>
      <w:bCs/>
      <w:i w:val="0"/>
      <w:iCs w:val="0"/>
      <w:smallCaps w:val="0"/>
      <w:strike w:val="0"/>
      <w:sz w:val="22"/>
      <w:szCs w:val="22"/>
      <w:u w:val="none"/>
    </w:rPr>
  </w:style>
  <w:style w:type="paragraph" w:customStyle="1" w:styleId="Style11">
    <w:name w:val="Other"/>
    <w:basedOn w:val="Normal"/>
    <w:link w:val="CharStyle12"/>
    <w:pPr>
      <w:widowControl w:val="0"/>
      <w:shd w:val="clear" w:color="auto" w:fill="auto"/>
      <w:spacing w:after="280"/>
      <w:ind w:firstLine="400"/>
    </w:pPr>
    <w:rPr>
      <w:rFonts w:ascii="Palatino Linotype" w:eastAsia="Palatino Linotype" w:hAnsi="Palatino Linotype" w:cs="Palatino Linotype"/>
      <w:b w:val="0"/>
      <w:bCs w:val="0"/>
      <w:i w:val="0"/>
      <w:iCs w:val="0"/>
      <w:smallCaps w:val="0"/>
      <w:strike w:val="0"/>
      <w:sz w:val="22"/>
      <w:szCs w:val="22"/>
      <w:u w:val="none"/>
    </w:rPr>
  </w:style>
  <w:style w:type="paragraph" w:customStyle="1" w:styleId="Style18">
    <w:name w:val="Table caption"/>
    <w:basedOn w:val="Normal"/>
    <w:link w:val="CharStyle19"/>
    <w:pPr>
      <w:widowControl w:val="0"/>
      <w:shd w:val="clear" w:color="auto" w:fill="auto"/>
    </w:pPr>
    <w:rPr>
      <w:rFonts w:ascii="Palatino Linotype" w:eastAsia="Palatino Linotype" w:hAnsi="Palatino Linotype" w:cs="Palatino Linotype"/>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