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bottom w:val="single" w:sz="4" w:space="0" w:color="auto"/>
        </w:pBdr>
        <w:shd w:val="clear" w:color="auto" w:fill="auto"/>
        <w:bidi w:val="0"/>
        <w:spacing w:before="0" w:after="260" w:line="240" w:lineRule="auto"/>
        <w:ind w:left="0" w:right="0" w:firstLine="0"/>
        <w:jc w:val="center"/>
      </w:pPr>
      <w:r>
        <mc:AlternateContent>
          <mc:Choice Requires="wps">
            <w:drawing>
              <wp:anchor distT="0" distB="0" distL="114300" distR="2077085" simplePos="0" relativeHeight="125829378" behindDoc="0" locked="0" layoutInCell="1" allowOverlap="1">
                <wp:simplePos x="0" y="0"/>
                <wp:positionH relativeFrom="page">
                  <wp:posOffset>793750</wp:posOffset>
                </wp:positionH>
                <wp:positionV relativeFrom="paragraph">
                  <wp:posOffset>25400</wp:posOffset>
                </wp:positionV>
                <wp:extent cx="1896110" cy="1801495"/>
                <wp:wrapSquare wrapText="bothSides"/>
                <wp:docPr id="1" name="Shape 1"/>
                <a:graphic xmlns:a="http://schemas.openxmlformats.org/drawingml/2006/main">
                  <a:graphicData uri="http://schemas.microsoft.com/office/word/2010/wordprocessingShape">
                    <wps:wsp>
                      <wps:cNvSpPr txBox="1"/>
                      <wps:spPr>
                        <a:xfrm>
                          <a:ext cx="1896110" cy="1801495"/>
                        </a:xfrm>
                        <a:prstGeom prst="rect"/>
                        <a:noFill/>
                      </wps:spPr>
                      <wps:txbx>
                        <w:txbxContent>
                          <w:p>
                            <w:pPr>
                              <w:pStyle w:val="Style2"/>
                              <w:keepNext w:val="0"/>
                              <w:keepLines w:val="0"/>
                              <w:widowControl w:val="0"/>
                              <w:pBdr>
                                <w:bottom w:val="single" w:sz="4" w:space="0" w:color="auto"/>
                              </w:pBdr>
                              <w:shd w:val="clear" w:color="auto" w:fill="auto"/>
                              <w:bidi w:val="0"/>
                              <w:spacing w:before="0" w:line="240" w:lineRule="auto"/>
                              <w:ind w:left="0" w:right="0" w:firstLine="0"/>
                              <w:jc w:val="center"/>
                            </w:pPr>
                            <w:r>
                              <w:rPr>
                                <w:spacing w:val="0"/>
                                <w:w w:val="100"/>
                                <w:position w:val="0"/>
                                <w:shd w:val="clear" w:color="auto" w:fill="auto"/>
                                <w:lang w:val="en-US" w:eastAsia="en-US" w:bidi="en-US"/>
                              </w:rPr>
                              <w:t>GOVERNMENT OF THE</w:t>
                              <w:br/>
                            </w:r>
                            <w:r>
                              <w:rPr>
                                <w:spacing w:val="0"/>
                                <w:w w:val="100"/>
                                <w:position w:val="0"/>
                                <w:u w:val="single"/>
                                <w:shd w:val="clear" w:color="auto" w:fill="auto"/>
                                <w:lang w:val="en-US" w:eastAsia="en-US" w:bidi="en-US"/>
                              </w:rPr>
                              <w:t>REPUBLIC OF VANUATU</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24"/>
                                <w:szCs w:val="24"/>
                                <w:shd w:val="clear" w:color="auto" w:fill="auto"/>
                                <w:lang w:val="en-US" w:eastAsia="en-US" w:bidi="en-US"/>
                              </w:rPr>
                              <w:t>MINISTRY OF FINANCE</w:t>
                              <w:br/>
                              <w:t>AND ECONOMIC</w:t>
                              <w:br/>
                              <w:t>MANAGEMENT</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Private Mail Bag 058</w:t>
                              <w:br/>
                              <w:t>PORT VILA, VANUATU</w:t>
                              <w:br/>
                              <w:t>Tel: 23032 Tel/Fax: 27937</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2.5pt;margin-top:2.pt;width:149.30000000000001pt;height:141.84999999999999pt;z-index:-125829375;mso-wrap-distance-left:9.pt;mso-wrap-distance-right:163.55000000000001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line="240" w:lineRule="auto"/>
                        <w:ind w:left="0" w:right="0" w:firstLine="0"/>
                        <w:jc w:val="center"/>
                      </w:pPr>
                      <w:r>
                        <w:rPr>
                          <w:spacing w:val="0"/>
                          <w:w w:val="100"/>
                          <w:position w:val="0"/>
                          <w:shd w:val="clear" w:color="auto" w:fill="auto"/>
                          <w:lang w:val="en-US" w:eastAsia="en-US" w:bidi="en-US"/>
                        </w:rPr>
                        <w:t>GOVERNMENT OF THE</w:t>
                        <w:br/>
                      </w:r>
                      <w:r>
                        <w:rPr>
                          <w:spacing w:val="0"/>
                          <w:w w:val="100"/>
                          <w:position w:val="0"/>
                          <w:u w:val="single"/>
                          <w:shd w:val="clear" w:color="auto" w:fill="auto"/>
                          <w:lang w:val="en-US" w:eastAsia="en-US" w:bidi="en-US"/>
                        </w:rPr>
                        <w:t>REPUBLIC OF VANUATU</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24"/>
                          <w:szCs w:val="24"/>
                          <w:shd w:val="clear" w:color="auto" w:fill="auto"/>
                          <w:lang w:val="en-US" w:eastAsia="en-US" w:bidi="en-US"/>
                        </w:rPr>
                        <w:t>MINISTRY OF FINANCE</w:t>
                        <w:br/>
                        <w:t>AND ECONOMIC</w:t>
                        <w:br/>
                        <w:t>MANAGEMENT</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Private Mail Bag 058</w:t>
                        <w:br/>
                        <w:t>PORT VILA, VANUATU</w:t>
                        <w:br/>
                        <w:t>Tel: 23032 Tel/Fax: 27937</w:t>
                      </w:r>
                    </w:p>
                  </w:txbxContent>
                </v:textbox>
                <w10:wrap type="square" anchorx="page"/>
              </v:shape>
            </w:pict>
          </mc:Fallback>
        </mc:AlternateContent>
      </w:r>
      <w:r>
        <w:drawing>
          <wp:anchor distT="3175" distB="548640" distL="2781300" distR="114300" simplePos="0" relativeHeight="125829380" behindDoc="0" locked="0" layoutInCell="1" allowOverlap="1">
            <wp:simplePos x="0" y="0"/>
            <wp:positionH relativeFrom="page">
              <wp:posOffset>3460750</wp:posOffset>
            </wp:positionH>
            <wp:positionV relativeFrom="paragraph">
              <wp:posOffset>28575</wp:posOffset>
            </wp:positionV>
            <wp:extent cx="1195070" cy="124968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195070" cy="1249680"/>
                    </a:xfrm>
                    <a:prstGeom prst="rect"/>
                  </pic:spPr>
                </pic:pic>
              </a:graphicData>
            </a:graphic>
          </wp:anchor>
        </w:drawing>
      </w:r>
      <w:r>
        <w:rPr>
          <w:spacing w:val="0"/>
          <w:w w:val="100"/>
          <w:position w:val="0"/>
          <w:shd w:val="clear" w:color="auto" w:fill="auto"/>
          <w:lang w:val="en-US" w:eastAsia="en-US" w:bidi="en-US"/>
        </w:rPr>
        <w:t>GOUVERNEMENT DE LA</w:t>
        <w:br/>
      </w:r>
      <w:r>
        <w:rPr>
          <w:spacing w:val="0"/>
          <w:w w:val="100"/>
          <w:position w:val="0"/>
          <w:u w:val="single"/>
          <w:shd w:val="clear" w:color="auto" w:fill="auto"/>
          <w:lang w:val="en-US" w:eastAsia="en-US" w:bidi="en-US"/>
        </w:rPr>
        <w:t>REPUBL1QUE DE VANOUATOU</w:t>
      </w:r>
    </w:p>
    <w:p>
      <w:pPr>
        <w:pStyle w:val="Style2"/>
        <w:keepNext w:val="0"/>
        <w:keepLines w:val="0"/>
        <w:widowControl w:val="0"/>
        <w:shd w:val="clear" w:color="auto" w:fill="auto"/>
        <w:bidi w:val="0"/>
        <w:spacing w:before="0" w:after="260" w:line="240" w:lineRule="auto"/>
        <w:ind w:left="0" w:right="0" w:firstLine="0"/>
        <w:jc w:val="center"/>
      </w:pPr>
      <w:r>
        <w:rPr>
          <w:spacing w:val="0"/>
          <w:w w:val="100"/>
          <w:position w:val="0"/>
          <w:sz w:val="24"/>
          <w:szCs w:val="24"/>
          <w:shd w:val="clear" w:color="auto" w:fill="auto"/>
          <w:lang w:val="en-US" w:eastAsia="en-US" w:bidi="en-US"/>
        </w:rPr>
        <w:t>MINISTERE DES FINANCES</w:t>
        <w:br/>
        <w:t>ET DE LA GESTION</w:t>
        <w:br/>
        <w:t>ECONOMIQUE</w:t>
      </w:r>
    </w:p>
    <w:p>
      <w:pPr>
        <w:pStyle w:val="Style2"/>
        <w:keepNext w:val="0"/>
        <w:keepLines w:val="0"/>
        <w:widowControl w:val="0"/>
        <w:shd w:val="clear" w:color="auto" w:fill="auto"/>
        <w:bidi w:val="0"/>
        <w:spacing w:before="0" w:after="840" w:line="240" w:lineRule="auto"/>
        <w:ind w:left="0" w:right="0" w:firstLine="0"/>
        <w:jc w:val="center"/>
      </w:pPr>
      <w:r>
        <w:rPr>
          <w:spacing w:val="0"/>
          <w:w w:val="100"/>
          <w:position w:val="0"/>
          <w:shd w:val="clear" w:color="auto" w:fill="auto"/>
          <w:lang w:val="en-US" w:eastAsia="en-US" w:bidi="en-US"/>
        </w:rPr>
        <w:t>Sac Postal Prive 058</w:t>
        <w:br/>
        <w:t>PORT VILA, VANUATU</w:t>
        <w:br/>
        <w:t>Tel: 23032 Tel/Fax: 27937</w:t>
      </w:r>
    </w:p>
    <w:p>
      <w:pPr>
        <w:pStyle w:val="Style6"/>
        <w:keepNext w:val="0"/>
        <w:keepLines w:val="0"/>
        <w:widowControl w:val="0"/>
        <w:shd w:val="clear" w:color="auto" w:fill="auto"/>
        <w:bidi w:val="0"/>
        <w:spacing w:before="0" w:after="520" w:line="240" w:lineRule="auto"/>
        <w:ind w:left="0" w:right="0" w:firstLine="0"/>
        <w:jc w:val="left"/>
      </w:pPr>
      <w:r>
        <w:rPr>
          <w:spacing w:val="0"/>
          <w:w w:val="100"/>
          <w:position w:val="0"/>
          <w:sz w:val="24"/>
          <w:szCs w:val="24"/>
          <w:shd w:val="clear" w:color="auto" w:fill="auto"/>
          <w:lang w:val="en-US" w:eastAsia="en-US" w:bidi="en-US"/>
        </w:rPr>
        <w:t>07</w:t>
      </w:r>
      <w:r>
        <w:rPr>
          <w:spacing w:val="0"/>
          <w:w w:val="100"/>
          <w:position w:val="0"/>
          <w:sz w:val="24"/>
          <w:szCs w:val="24"/>
          <w:shd w:val="clear" w:color="auto" w:fill="auto"/>
          <w:vertAlign w:val="superscript"/>
          <w:lang w:val="en-US" w:eastAsia="en-US" w:bidi="en-US"/>
        </w:rPr>
        <w:t>th</w:t>
      </w:r>
      <w:r>
        <w:rPr>
          <w:spacing w:val="0"/>
          <w:w w:val="100"/>
          <w:position w:val="0"/>
          <w:sz w:val="24"/>
          <w:szCs w:val="24"/>
          <w:shd w:val="clear" w:color="auto" w:fill="auto"/>
          <w:lang w:val="en-US" w:eastAsia="en-US" w:bidi="en-US"/>
        </w:rPr>
        <w:t xml:space="preserve"> September 2021</w:t>
      </w:r>
    </w:p>
    <w:p>
      <w:pPr>
        <w:pStyle w:val="Style6"/>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GAFSP Coordination Unit</w:t>
      </w:r>
    </w:p>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The World Bank</w:t>
      </w:r>
    </w:p>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1818 H Street, Washington, D.C. 20433, USA</w:t>
      </w:r>
    </w:p>
    <w:p>
      <w:pPr>
        <w:pStyle w:val="Style9"/>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 xml:space="preserve">ga ts o-1 n r'o (A a a fs </w:t>
      </w:r>
      <w:r>
        <w:rPr>
          <w:spacing w:val="0"/>
          <w:w w:val="100"/>
          <w:position w:val="0"/>
          <w:shd w:val="clear" w:color="auto" w:fill="auto"/>
          <w:lang w:val="en-US" w:eastAsia="en-US" w:bidi="en-US"/>
        </w:rPr>
        <w:t>pfund.org</w:t>
      </w:r>
    </w:p>
    <w:p>
      <w:pPr>
        <w:pStyle w:val="Style6"/>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Dear Director,</w:t>
      </w:r>
    </w:p>
    <w:p>
      <w:pPr>
        <w:pStyle w:val="Style6"/>
        <w:keepNext w:val="0"/>
        <w:keepLines w:val="0"/>
        <w:widowControl w:val="0"/>
        <w:shd w:val="clear" w:color="auto" w:fill="auto"/>
        <w:tabs>
          <w:tab w:pos="1445" w:val="left"/>
        </w:tabs>
        <w:bidi w:val="0"/>
        <w:spacing w:before="0" w:after="0" w:line="240" w:lineRule="auto"/>
        <w:ind w:left="0" w:right="0" w:firstLine="0"/>
        <w:jc w:val="left"/>
      </w:pPr>
      <w:r>
        <w:rPr>
          <w:b/>
          <w:bCs/>
          <w:spacing w:val="0"/>
          <w:w w:val="100"/>
          <w:position w:val="0"/>
          <w:sz w:val="24"/>
          <w:szCs w:val="24"/>
          <w:shd w:val="clear" w:color="auto" w:fill="auto"/>
          <w:lang w:val="en-US" w:eastAsia="en-US" w:bidi="en-US"/>
        </w:rPr>
        <w:t>Subject:</w:t>
        <w:tab/>
        <w:t xml:space="preserve">Proposal for funding under the </w:t>
      </w:r>
      <w:r>
        <w:rPr>
          <w:b/>
          <w:bCs/>
          <w:color w:val="000000"/>
          <w:spacing w:val="0"/>
          <w:w w:val="100"/>
          <w:position w:val="0"/>
          <w:sz w:val="24"/>
          <w:szCs w:val="24"/>
          <w:shd w:val="clear" w:color="auto" w:fill="auto"/>
          <w:lang w:val="en-US" w:eastAsia="en-US" w:bidi="en-US"/>
        </w:rPr>
        <w:t xml:space="preserve">Global </w:t>
      </w:r>
      <w:r>
        <w:rPr>
          <w:b/>
          <w:bCs/>
          <w:spacing w:val="0"/>
          <w:w w:val="100"/>
          <w:position w:val="0"/>
          <w:sz w:val="24"/>
          <w:szCs w:val="24"/>
          <w:shd w:val="clear" w:color="auto" w:fill="auto"/>
          <w:lang w:val="en-US" w:eastAsia="en-US" w:bidi="en-US"/>
        </w:rPr>
        <w:t>Agriculture and Food Security</w:t>
      </w:r>
    </w:p>
    <w:p>
      <w:pPr>
        <w:pStyle w:val="Style6"/>
        <w:keepNext w:val="0"/>
        <w:keepLines w:val="0"/>
        <w:widowControl w:val="0"/>
        <w:shd w:val="clear" w:color="auto" w:fill="auto"/>
        <w:bidi w:val="0"/>
        <w:spacing w:before="0" w:line="240" w:lineRule="auto"/>
        <w:ind w:left="1440" w:right="0" w:firstLine="0"/>
        <w:jc w:val="left"/>
      </w:pPr>
      <w:r>
        <w:rPr>
          <w:b/>
          <w:bCs/>
          <w:spacing w:val="0"/>
          <w:w w:val="100"/>
          <w:position w:val="0"/>
          <w:sz w:val="24"/>
          <w:szCs w:val="24"/>
          <w:shd w:val="clear" w:color="auto" w:fill="auto"/>
          <w:lang w:val="en-US" w:eastAsia="en-US" w:bidi="en-US"/>
        </w:rPr>
        <w:t>Programme</w:t>
      </w:r>
    </w:p>
    <w:p>
      <w:pPr>
        <w:pStyle w:val="Style6"/>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The Government of Vanuatu is pleased to submit for your consideration a joint project proposal for Vanuatu and Solomon Islands titled "Agricultural Investment for Markets and Nutrition" (AIM-Nutrition), in response to the Global Agriculture and Food Security Program Trust Fund's 2021 Call for Proposals.</w:t>
      </w:r>
    </w:p>
    <w:p>
      <w:pPr>
        <w:pStyle w:val="Style6"/>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The AIM-Nutrition project proposal is designed to enhance the Government’s drive to combat malnutrition while also enabling farmers to raise their income. The project's focus on sustainably increasing productivity and resilience will meaningfully increase the involvement of smallholders in value chains upgraded by the EDF11 funded Vanuatu Value Chain Project, and by other agricultural projects thus ensuring more inclusive and equitable growth in rural areas of the country.</w:t>
      </w:r>
    </w:p>
    <w:p>
      <w:pPr>
        <w:pStyle w:val="Style6"/>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Recognizing the similarity of challenges and opportunities within the areas of food and nutrition security, impacts of natural disasters, and the ongoing COVID-19 crises, we are pleased to submit this project proposal as a "joint two-country-proposal" together with the Government of Solomon Islands. This will enable mutual support and exchange of valuable knowledge, best practices and approaches for the benefit of both countries.</w:t>
      </w:r>
    </w:p>
    <w:p>
      <w:pPr>
        <w:pStyle w:val="Style6"/>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Consultations with communities, government agencies, private sector and development partners were limited due to C0VID19 movement restrictions; however the design builds on extensive consultations held by the Government of Vanuatu to develop a shared policy and priorities in the agriculture and food and nutrition domain.</w:t>
      </w:r>
      <w:r>
        <w:br w:type="page"/>
      </w:r>
    </w:p>
    <w:p>
      <w:pPr>
        <w:pStyle w:val="Style12"/>
        <w:keepNext w:val="0"/>
        <w:keepLines w:val="0"/>
        <w:widowControl w:val="0"/>
        <w:shd w:val="clear" w:color="auto" w:fill="auto"/>
        <w:bidi w:val="0"/>
        <w:spacing w:before="0"/>
        <w:ind w:right="0" w:firstLine="0"/>
        <w:jc w:val="left"/>
      </w:pPr>
      <w:r>
        <w:rPr>
          <w:spacing w:val="0"/>
          <w:w w:val="100"/>
          <w:position w:val="0"/>
          <w:shd w:val="clear" w:color="auto" w:fill="auto"/>
          <w:lang w:val="en-US" w:eastAsia="en-US" w:bidi="en-US"/>
        </w:rPr>
        <w:t>MINISTERE DES FINANCES ET DE LA GESTION ECONOMIQUE MINISTRY OF FINANCE AND ECONOMIC MANAGEMENT</w:t>
      </w:r>
    </w:p>
    <w:p>
      <w:pPr>
        <w:pStyle w:val="Style6"/>
        <w:keepNext w:val="0"/>
        <w:keepLines w:val="0"/>
        <w:widowControl w:val="0"/>
        <w:shd w:val="clear" w:color="auto" w:fill="auto"/>
        <w:bidi w:val="0"/>
        <w:spacing w:before="0" w:after="0" w:line="240" w:lineRule="auto"/>
        <w:ind w:left="0" w:right="0" w:firstLine="0"/>
        <w:jc w:val="both"/>
        <w:sectPr>
          <w:footerReference w:type="default" r:id="rId7"/>
          <w:footerReference w:type="even" r:id="rId8"/>
          <w:footnotePr>
            <w:pos w:val="pageBottom"/>
            <w:numFmt w:val="decimal"/>
            <w:numRestart w:val="continuous"/>
          </w:footnotePr>
          <w:pgSz w:w="11900" w:h="16840"/>
          <w:pgMar w:top="731" w:right="896" w:bottom="1988" w:left="1653" w:header="0" w:footer="3" w:gutter="0"/>
          <w:pgNumType w:start="1"/>
          <w:cols w:space="720"/>
          <w:noEndnote/>
          <w:rtlGutter w:val="0"/>
          <w:docGrid w:linePitch="360"/>
        </w:sectPr>
      </w:pPr>
      <w:r>
        <w:drawing>
          <wp:anchor distT="0" distB="0" distL="114300" distR="114300" simplePos="0" relativeHeight="125829381" behindDoc="0" locked="0" layoutInCell="1" allowOverlap="1">
            <wp:simplePos x="0" y="0"/>
            <wp:positionH relativeFrom="page">
              <wp:posOffset>6541135</wp:posOffset>
            </wp:positionH>
            <wp:positionV relativeFrom="margin">
              <wp:posOffset>-60960</wp:posOffset>
            </wp:positionV>
            <wp:extent cx="359410" cy="408305"/>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359410" cy="408305"/>
                    </a:xfrm>
                    <a:prstGeom prst="rect"/>
                  </pic:spPr>
                </pic:pic>
              </a:graphicData>
            </a:graphic>
          </wp:anchor>
        </w:drawing>
      </w:r>
      <w:r>
        <w:rPr>
          <w:spacing w:val="0"/>
          <w:w w:val="100"/>
          <w:position w:val="0"/>
          <w:sz w:val="24"/>
          <w:szCs w:val="24"/>
          <w:shd w:val="clear" w:color="auto" w:fill="auto"/>
          <w:lang w:val="en-US" w:eastAsia="en-US" w:bidi="en-US"/>
        </w:rPr>
        <w:t>We are hopeful that the proposal will receive your kind approval as we strive towards improving the social and economic livelihoods of rural households as per our National Sustainable Development Plan 2016 to 2030 and towards realizing SDG 1 and 2.</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620" w:right="0" w:bottom="1018" w:left="0" w:header="0" w:footer="3" w:gutter="0"/>
          <w:cols w:space="720"/>
          <w:noEndnote/>
          <w:rtlGutter w:val="0"/>
          <w:docGrid w:linePitch="360"/>
        </w:sectPr>
      </w:pPr>
    </w:p>
    <w:p>
      <w:pPr>
        <w:pStyle w:val="Style17"/>
        <w:keepNext w:val="0"/>
        <w:keepLines w:val="0"/>
        <w:framePr w:w="595" w:h="278" w:wrap="none" w:vAnchor="text" w:hAnchor="page" w:x="1676" w:y="309"/>
        <w:widowControl w:val="0"/>
        <w:shd w:val="clear" w:color="auto" w:fill="auto"/>
        <w:bidi w:val="0"/>
        <w:spacing w:before="0" w:after="0" w:line="240" w:lineRule="auto"/>
        <w:ind w:left="0" w:right="0" w:firstLine="0"/>
        <w:jc w:val="left"/>
      </w:pPr>
      <w:r>
        <w:rPr>
          <w:b w:val="0"/>
          <w:bCs w:val="0"/>
          <w:spacing w:val="0"/>
          <w:w w:val="100"/>
          <w:position w:val="0"/>
          <w:sz w:val="22"/>
          <w:szCs w:val="22"/>
          <w:shd w:val="clear" w:color="auto" w:fill="auto"/>
          <w:lang w:val="en-US" w:eastAsia="en-US" w:bidi="en-US"/>
        </w:rPr>
        <w:t>Yours</w:t>
      </w:r>
    </w:p>
    <w:p>
      <w:pPr>
        <w:pStyle w:val="Style17"/>
        <w:keepNext w:val="0"/>
        <w:keepLines w:val="0"/>
        <w:framePr w:w="4891" w:h="566" w:wrap="none" w:vAnchor="text" w:hAnchor="page" w:x="1685" w:y="156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Honou Ie Johnny Koanapo RASOU (MP) Minister of Finance and Economic Management.</w:t>
      </w:r>
    </w:p>
    <w:p>
      <w:pPr>
        <w:widowControl w:val="0"/>
        <w:spacing w:line="360" w:lineRule="exact"/>
      </w:pPr>
      <w:r>
        <w:drawing>
          <wp:anchor distT="0" distB="198120" distL="359410" distR="30480" simplePos="0" relativeHeight="62914692" behindDoc="1" locked="0" layoutInCell="1" allowOverlap="1">
            <wp:simplePos x="0" y="0"/>
            <wp:positionH relativeFrom="page">
              <wp:posOffset>1423035</wp:posOffset>
            </wp:positionH>
            <wp:positionV relativeFrom="paragraph">
              <wp:posOffset>12700</wp:posOffset>
            </wp:positionV>
            <wp:extent cx="2724785" cy="113982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724785" cy="11398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pPr>
    </w:p>
    <w:sectPr>
      <w:footnotePr>
        <w:pos w:val="pageBottom"/>
        <w:numFmt w:val="decimal"/>
        <w:numRestart w:val="continuous"/>
      </w:footnotePr>
      <w:type w:val="continuous"/>
      <w:pgSz w:w="11900" w:h="16840"/>
      <w:pgMar w:top="620" w:right="942" w:bottom="1018" w:left="16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6885305</wp:posOffset>
              </wp:positionH>
              <wp:positionV relativeFrom="page">
                <wp:posOffset>9992360</wp:posOffset>
              </wp:positionV>
              <wp:extent cx="54610" cy="76200"/>
              <wp:wrapNone/>
              <wp:docPr id="5" name="Shape 5"/>
              <a:graphic xmlns:a="http://schemas.openxmlformats.org/drawingml/2006/main">
                <a:graphicData uri="http://schemas.microsoft.com/office/word/2010/wordprocessingShape">
                  <wps:wsp>
                    <wps:cNvSpPr txBox="1"/>
                    <wps:spPr>
                      <a:xfrm>
                        <a:ext cx="54610" cy="762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707071"/>
                              <w:spacing w:val="0"/>
                              <w:w w:val="100"/>
                              <w:position w:val="0"/>
                              <w:sz w:val="17"/>
                              <w:szCs w:val="17"/>
                              <w:shd w:val="clear" w:color="auto" w:fill="auto"/>
                              <w:lang w:val="en-US" w:eastAsia="en-US" w:bidi="en-US"/>
                            </w:rPr>
                            <w:t>2</w:t>
                          </w:r>
                        </w:p>
                      </w:txbxContent>
                    </wps:txbx>
                    <wps:bodyPr wrap="none" lIns="0" tIns="0" rIns="0" bIns="0">
                      <a:spAutoFit/>
                    </wps:bodyPr>
                  </wps:wsp>
                </a:graphicData>
              </a:graphic>
            </wp:anchor>
          </w:drawing>
        </mc:Choice>
        <mc:Fallback>
          <w:pict>
            <v:shape id="_x0000_s1031" type="#_x0000_t202" style="position:absolute;margin-left:542.14999999999998pt;margin-top:786.80000000000007pt;width:4.2999999999999998pt;height:6.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707071"/>
                        <w:spacing w:val="0"/>
                        <w:w w:val="100"/>
                        <w:position w:val="0"/>
                        <w:sz w:val="17"/>
                        <w:szCs w:val="17"/>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2F6DAB"/>
      <w:sz w:val="24"/>
      <w:szCs w:val="24"/>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color w:val="2A2A2A"/>
      <w:u w:val="none"/>
    </w:rPr>
  </w:style>
  <w:style w:type="character" w:customStyle="1" w:styleId="CharStyle10">
    <w:name w:val="Body text (4)_"/>
    <w:basedOn w:val="DefaultParagraphFont"/>
    <w:link w:val="Style9"/>
    <w:rPr>
      <w:rFonts w:ascii="Segoe UI" w:eastAsia="Segoe UI" w:hAnsi="Segoe UI" w:cs="Segoe UI"/>
      <w:b w:val="0"/>
      <w:bCs w:val="0"/>
      <w:i w:val="0"/>
      <w:iCs w:val="0"/>
      <w:smallCaps w:val="0"/>
      <w:strike w:val="0"/>
      <w:color w:val="B9CADF"/>
      <w:sz w:val="20"/>
      <w:szCs w:val="20"/>
      <w:u w:val="single"/>
    </w:rPr>
  </w:style>
  <w:style w:type="character" w:customStyle="1" w:styleId="CharStyle13">
    <w:name w:val="Body text (3)_"/>
    <w:basedOn w:val="DefaultParagraphFont"/>
    <w:link w:val="Style12"/>
    <w:rPr>
      <w:rFonts w:ascii="Times New Roman" w:eastAsia="Times New Roman" w:hAnsi="Times New Roman" w:cs="Times New Roman"/>
      <w:b w:val="0"/>
      <w:bCs w:val="0"/>
      <w:i/>
      <w:iCs/>
      <w:smallCaps w:val="0"/>
      <w:strike w:val="0"/>
      <w:color w:val="707071"/>
      <w:sz w:val="17"/>
      <w:szCs w:val="17"/>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Picture caption_"/>
    <w:basedOn w:val="DefaultParagraphFont"/>
    <w:link w:val="Style17"/>
    <w:rPr>
      <w:rFonts w:ascii="Cambria" w:eastAsia="Cambria" w:hAnsi="Cambria" w:cs="Cambria"/>
      <w:b/>
      <w:bCs/>
      <w:i w:val="0"/>
      <w:iCs w:val="0"/>
      <w:smallCaps w:val="0"/>
      <w:strike w:val="0"/>
      <w:color w:val="2A2A2A"/>
      <w:sz w:val="22"/>
      <w:szCs w:val="22"/>
      <w:u w:val="none"/>
    </w:rPr>
  </w:style>
  <w:style w:type="paragraph" w:customStyle="1" w:styleId="Style2">
    <w:name w:val="Body text (2)"/>
    <w:basedOn w:val="Normal"/>
    <w:link w:val="CharStyle3"/>
    <w:pPr>
      <w:widowControl w:val="0"/>
      <w:shd w:val="clear" w:color="auto" w:fill="auto"/>
      <w:spacing w:after="280"/>
      <w:jc w:val="center"/>
    </w:pPr>
    <w:rPr>
      <w:rFonts w:ascii="Times New Roman" w:eastAsia="Times New Roman" w:hAnsi="Times New Roman" w:cs="Times New Roman"/>
      <w:b/>
      <w:bCs/>
      <w:i w:val="0"/>
      <w:iCs w:val="0"/>
      <w:smallCaps w:val="0"/>
      <w:strike w:val="0"/>
      <w:color w:val="2F6DAB"/>
      <w:sz w:val="24"/>
      <w:szCs w:val="24"/>
      <w:u w:val="none"/>
    </w:rPr>
  </w:style>
  <w:style w:type="paragraph" w:styleId="Style6">
    <w:name w:val="Body text"/>
    <w:basedOn w:val="Normal"/>
    <w:link w:val="CharStyle7"/>
    <w:qFormat/>
    <w:pPr>
      <w:widowControl w:val="0"/>
      <w:shd w:val="clear" w:color="auto" w:fill="auto"/>
      <w:spacing w:after="260"/>
    </w:pPr>
    <w:rPr>
      <w:rFonts w:ascii="Cambria" w:eastAsia="Cambria" w:hAnsi="Cambria" w:cs="Cambria"/>
      <w:b w:val="0"/>
      <w:bCs w:val="0"/>
      <w:i w:val="0"/>
      <w:iCs w:val="0"/>
      <w:smallCaps w:val="0"/>
      <w:strike w:val="0"/>
      <w:color w:val="2A2A2A"/>
      <w:u w:val="none"/>
    </w:rPr>
  </w:style>
  <w:style w:type="paragraph" w:customStyle="1" w:styleId="Style9">
    <w:name w:val="Body text (4)"/>
    <w:basedOn w:val="Normal"/>
    <w:link w:val="CharStyle10"/>
    <w:pPr>
      <w:widowControl w:val="0"/>
      <w:shd w:val="clear" w:color="auto" w:fill="auto"/>
      <w:spacing w:after="720"/>
    </w:pPr>
    <w:rPr>
      <w:rFonts w:ascii="Segoe UI" w:eastAsia="Segoe UI" w:hAnsi="Segoe UI" w:cs="Segoe UI"/>
      <w:b w:val="0"/>
      <w:bCs w:val="0"/>
      <w:i w:val="0"/>
      <w:iCs w:val="0"/>
      <w:smallCaps w:val="0"/>
      <w:strike w:val="0"/>
      <w:color w:val="B9CADF"/>
      <w:sz w:val="20"/>
      <w:szCs w:val="20"/>
      <w:u w:val="single"/>
    </w:rPr>
  </w:style>
  <w:style w:type="paragraph" w:customStyle="1" w:styleId="Style12">
    <w:name w:val="Body text (3)"/>
    <w:basedOn w:val="Normal"/>
    <w:link w:val="CharStyle13"/>
    <w:pPr>
      <w:widowControl w:val="0"/>
      <w:shd w:val="clear" w:color="auto" w:fill="auto"/>
      <w:spacing w:after="520" w:line="230" w:lineRule="auto"/>
      <w:ind w:left="1380"/>
    </w:pPr>
    <w:rPr>
      <w:rFonts w:ascii="Times New Roman" w:eastAsia="Times New Roman" w:hAnsi="Times New Roman" w:cs="Times New Roman"/>
      <w:b w:val="0"/>
      <w:bCs w:val="0"/>
      <w:i/>
      <w:iCs/>
      <w:smallCaps w:val="0"/>
      <w:strike w:val="0"/>
      <w:color w:val="707071"/>
      <w:sz w:val="17"/>
      <w:szCs w:val="17"/>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Picture caption"/>
    <w:basedOn w:val="Normal"/>
    <w:link w:val="CharStyle18"/>
    <w:pPr>
      <w:widowControl w:val="0"/>
      <w:shd w:val="clear" w:color="auto" w:fill="auto"/>
    </w:pPr>
    <w:rPr>
      <w:rFonts w:ascii="Cambria" w:eastAsia="Cambria" w:hAnsi="Cambria" w:cs="Cambria"/>
      <w:b/>
      <w:bCs/>
      <w:i w:val="0"/>
      <w:iCs w:val="0"/>
      <w:smallCaps w:val="0"/>
      <w:strike w:val="0"/>
      <w:color w:val="2A2A2A"/>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s>
</file>