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MINISTRY OF AGRICULTURE, LIVESTOCK FORESTRY, FISHERIES AND</w:t>
        <w:br/>
        <w:t>BIOSECURITY</w:t>
      </w:r>
    </w:p>
    <w:p>
      <w:pPr>
        <w:pStyle w:val="Style7"/>
        <w:keepNext w:val="0"/>
        <w:keepLines w:val="0"/>
        <w:widowControl w:val="0"/>
        <w:shd w:val="clear" w:color="auto" w:fill="auto"/>
        <w:bidi w:val="0"/>
        <w:spacing w:before="0" w:after="0"/>
        <w:ind w:left="0" w:right="0" w:firstLine="0"/>
        <w:jc w:val="center"/>
        <w:rPr>
          <w:sz w:val="14"/>
          <w:szCs w:val="14"/>
        </w:rPr>
      </w:pPr>
      <w:r>
        <w:rPr>
          <w:b w:val="0"/>
          <w:bCs w:val="0"/>
          <w:color w:val="000000"/>
          <w:spacing w:val="0"/>
          <w:w w:val="80"/>
          <w:position w:val="0"/>
          <w:sz w:val="20"/>
          <w:szCs w:val="20"/>
          <w:shd w:val="clear" w:color="auto" w:fill="auto"/>
          <w:lang w:val="en-US" w:eastAsia="en-US" w:bidi="en-US"/>
        </w:rPr>
        <w:t>MINISTERE DE L'AGRICULTURE, DE L'ELEVAGE, DE LA SYLVICULTURE, DES PECHES ET DE LA BIOSECURITE</w:t>
        <w:br/>
      </w:r>
      <w:r>
        <w:rPr>
          <w:b w:val="0"/>
          <w:bCs w:val="0"/>
          <w:i/>
          <w:iCs/>
          <w:color w:val="000000"/>
          <w:spacing w:val="0"/>
          <w:w w:val="100"/>
          <w:position w:val="0"/>
          <w:sz w:val="14"/>
          <w:szCs w:val="14"/>
          <w:shd w:val="clear" w:color="auto" w:fill="auto"/>
          <w:lang w:val="en-US" w:eastAsia="en-US" w:bidi="en-US"/>
        </w:rPr>
        <w:t>Private Mail Bag 9039, PORT VILA, Vanuatu Tel: 33220</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Sac postal prive 9039, PORT VILA, Vanuatu Tel: 33220</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GOVERNMENT OF THE REPUBLIC OF VANUATU</w:t>
      </w:r>
    </w:p>
    <w:p>
      <w:pPr>
        <w:pStyle w:val="Style7"/>
        <w:keepNext w:val="0"/>
        <w:keepLines w:val="0"/>
        <w:widowControl w:val="0"/>
        <w:shd w:val="clear" w:color="auto" w:fill="auto"/>
        <w:bidi w:val="0"/>
        <w:spacing w:before="0" w:after="280" w:line="240" w:lineRule="auto"/>
        <w:ind w:left="0" w:right="0" w:firstLine="0"/>
        <w:jc w:val="center"/>
        <w:rPr>
          <w:sz w:val="20"/>
          <w:szCs w:val="20"/>
        </w:rPr>
      </w:pPr>
      <w:r>
        <w:rPr>
          <w:b w:val="0"/>
          <w:bCs w:val="0"/>
          <w:color w:val="000000"/>
          <w:spacing w:val="0"/>
          <w:w w:val="80"/>
          <w:position w:val="0"/>
          <w:sz w:val="20"/>
          <w:szCs w:val="20"/>
          <w:shd w:val="clear" w:color="auto" w:fill="auto"/>
          <w:lang w:val="en-US" w:eastAsia="en-US" w:bidi="en-US"/>
        </w:rPr>
        <w:t>GOUVERNEMENT DE LA REPUBLIQUE DE VANUATU</w:t>
      </w:r>
    </w:p>
    <w:p>
      <w:pPr>
        <w:pStyle w:val="Style13"/>
        <w:keepNext/>
        <w:keepLines/>
        <w:widowControl w:val="0"/>
        <w:pBdr>
          <w:top w:val="single" w:sz="4" w:space="0" w:color="auto"/>
        </w:pBdr>
        <w:shd w:val="clear" w:color="auto" w:fill="auto"/>
        <w:bidi w:val="0"/>
        <w:spacing w:before="0" w:line="240" w:lineRule="auto"/>
        <w:ind w:left="0" w:right="0" w:firstLine="0"/>
        <w:jc w:val="center"/>
      </w:pPr>
      <w:bookmarkStart w:id="0" w:name="bookmark0"/>
      <w:r>
        <w:rPr>
          <w:spacing w:val="0"/>
          <w:w w:val="100"/>
          <w:position w:val="0"/>
          <w:shd w:val="clear" w:color="auto" w:fill="auto"/>
          <w:lang w:val="en-US" w:eastAsia="en-US" w:bidi="en-US"/>
        </w:rPr>
        <w:t>OFFICE OF THE HONOURABLE MINISTER</w:t>
      </w:r>
      <w:bookmarkEnd w:id="0"/>
    </w:p>
    <w:p>
      <w:pPr>
        <w:pStyle w:val="Style2"/>
        <w:keepNext w:val="0"/>
        <w:keepLines w:val="0"/>
        <w:widowControl w:val="0"/>
        <w:shd w:val="clear" w:color="auto" w:fill="auto"/>
        <w:bidi w:val="0"/>
        <w:spacing w:before="0" w:after="520"/>
        <w:ind w:left="0" w:right="0" w:firstLine="0"/>
        <w:jc w:val="right"/>
      </w:pPr>
      <w:r>
        <w:rPr>
          <w:color w:val="000000"/>
          <w:spacing w:val="0"/>
          <w:w w:val="100"/>
          <w:position w:val="0"/>
          <w:shd w:val="clear" w:color="auto" w:fill="auto"/>
          <w:lang w:val="en-US" w:eastAsia="en-US" w:bidi="en-US"/>
        </w:rPr>
        <w:t>06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September 2021</w:t>
      </w:r>
    </w:p>
    <w:p>
      <w:pPr>
        <w:pStyle w:val="Style7"/>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GAFSP Coordination Unit</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World Bank</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1818 H Street, Washington, D.C. 20433, USA</w:t>
      </w:r>
    </w:p>
    <w:p>
      <w:pPr>
        <w:pStyle w:val="Style2"/>
        <w:keepNext w:val="0"/>
        <w:keepLines w:val="0"/>
        <w:widowControl w:val="0"/>
        <w:shd w:val="clear" w:color="auto" w:fill="auto"/>
        <w:bidi w:val="0"/>
        <w:spacing w:before="0" w:after="440"/>
        <w:ind w:left="0" w:right="0" w:firstLine="0"/>
        <w:jc w:val="left"/>
      </w:pPr>
      <w:r>
        <w:fldChar w:fldCharType="begin"/>
      </w:r>
      <w:r>
        <w:rPr/>
        <w:instrText> HYPERLINK "mailto:gafsp-info@gafspfund.org" </w:instrText>
      </w:r>
      <w:r>
        <w:fldChar w:fldCharType="separate"/>
      </w:r>
      <w:r>
        <w:rPr>
          <w:color w:val="124985"/>
          <w:spacing w:val="0"/>
          <w:w w:val="100"/>
          <w:position w:val="0"/>
          <w:u w:val="single"/>
          <w:shd w:val="clear" w:color="auto" w:fill="auto"/>
          <w:lang w:val="en-US" w:eastAsia="en-US" w:bidi="en-US"/>
        </w:rPr>
        <w:t>gafsp-info@gafspfund.org</w:t>
      </w:r>
      <w:r>
        <w:fldChar w:fldCharType="end"/>
      </w:r>
    </w:p>
    <w:p>
      <w:pPr>
        <w:pStyle w:val="Style7"/>
        <w:keepNext w:val="0"/>
        <w:keepLines w:val="0"/>
        <w:widowControl w:val="0"/>
        <w:shd w:val="clear" w:color="auto" w:fill="auto"/>
        <w:tabs>
          <w:tab w:pos="1429" w:val="left"/>
        </w:tabs>
        <w:bidi w:val="0"/>
        <w:spacing w:before="0" w:after="0" w:line="266" w:lineRule="auto"/>
        <w:ind w:left="0" w:right="0" w:firstLine="0"/>
        <w:jc w:val="both"/>
      </w:pPr>
      <w:r>
        <w:rPr>
          <w:color w:val="000000"/>
          <w:spacing w:val="0"/>
          <w:w w:val="100"/>
          <w:position w:val="0"/>
          <w:shd w:val="clear" w:color="auto" w:fill="auto"/>
          <w:lang w:val="en-US" w:eastAsia="en-US" w:bidi="en-US"/>
        </w:rPr>
        <w:t>Subject:</w:t>
        <w:tab/>
        <w:t>Proposal for funding under the Global Agriculture and Food Security</w:t>
      </w:r>
    </w:p>
    <w:p>
      <w:pPr>
        <w:pStyle w:val="Style7"/>
        <w:keepNext w:val="0"/>
        <w:keepLines w:val="0"/>
        <w:widowControl w:val="0"/>
        <w:shd w:val="clear" w:color="auto" w:fill="auto"/>
        <w:bidi w:val="0"/>
        <w:spacing w:before="0" w:after="280" w:line="266" w:lineRule="auto"/>
        <w:ind w:left="1440" w:right="0" w:firstLine="0"/>
        <w:jc w:val="both"/>
      </w:pPr>
      <w:r>
        <w:rPr>
          <w:color w:val="000000"/>
          <w:spacing w:val="0"/>
          <w:w w:val="100"/>
          <w:position w:val="0"/>
          <w:shd w:val="clear" w:color="auto" w:fill="auto"/>
          <w:lang w:val="en-US" w:eastAsia="en-US" w:bidi="en-US"/>
        </w:rPr>
        <w:t>Programme</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Government of Vanuatu is pleased to submit for your consideration a joint project proposal for Vanuatu and Solomon Islands titled "Agricultural Investment for Markets and Nutrition" (AIM-Nutrition), in response to the Global Agriculture and Food Security Program Trust Fund's 2021 Call for Proposals.</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AIM-Nutrition project proposal is designed to enhance the Government’s drive to combat malnutrition while also enabling farmers to raise their income. The project's focus on sustainably increasing productivity and resilience will meaningfully increase the involvement of smallholders in value chains upgraded by the EDF11 funded Vanuatu Value Chain Project, and by other agricultural projects thus ensuring more inclusive and equitable growth in rural areas of the country.</w:t>
      </w:r>
    </w:p>
    <w:p>
      <w:pPr>
        <w:pStyle w:val="Style2"/>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Recognizing the similarity of challenges and opportunities within the areas of food and nutrition security, impacts of natural disasters, and the ongoing COVID-19 crises, we are pleased to submit this project proposal as a "joint two-country-proposal" together with the Government of Solomon Islands. This will enable mutual support and exchange of valuable knowledge, best practices and approaches for the benefit of both countries.</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Consultations with communities, government agencies, private sector and development partners were limited due to COVID19 movement restrictions; however the design builds on extensive consultations held by the Government of Vanuatu to develop a shared policy and priorities in the agriculture and food and nutrition domain.</w:t>
      </w:r>
      <w:r>
        <w:br w:type="page"/>
      </w:r>
    </w:p>
    <w:p>
      <w:pPr>
        <w:pStyle w:val="Style2"/>
        <w:keepNext w:val="0"/>
        <w:keepLines w:val="0"/>
        <w:widowControl w:val="0"/>
        <w:shd w:val="clear" w:color="auto" w:fill="auto"/>
        <w:bidi w:val="0"/>
        <w:spacing w:before="0" w:after="220" w:line="264" w:lineRule="auto"/>
        <w:ind w:left="0" w:right="0" w:firstLine="0"/>
        <w:jc w:val="both"/>
      </w:pPr>
      <w:r>
        <w:rPr>
          <w:color w:val="000000"/>
          <w:spacing w:val="0"/>
          <w:w w:val="100"/>
          <w:position w:val="0"/>
          <w:shd w:val="clear" w:color="auto" w:fill="auto"/>
          <w:lang w:val="en-US" w:eastAsia="en-US" w:bidi="en-US"/>
        </w:rPr>
        <w:t>We are hopeful that the proposal will receive your kind approval as we strive towards improving the social and economic livelihoods of rural households as per our National Sustainable Development Plan 2016 to 2030 and towards realizing SDG 1 and 2.</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p>
      <w:pPr>
        <w:widowControl w:val="0"/>
        <w:jc w:val="left"/>
        <w:rPr>
          <w:sz w:val="2"/>
          <w:szCs w:val="2"/>
        </w:rPr>
      </w:pPr>
      <w:r>
        <w:drawing>
          <wp:inline>
            <wp:extent cx="1158240" cy="8108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58240" cy="810895"/>
                    </a:xfrm>
                    <a:prstGeom prst="rect"/>
                  </pic:spPr>
                </pic:pic>
              </a:graphicData>
            </a:graphic>
          </wp:inline>
        </w:drawing>
      </w:r>
    </w:p>
    <w:p>
      <w:pPr>
        <w:pStyle w:val="Style2"/>
        <w:keepNext w:val="0"/>
        <w:keepLines w:val="0"/>
        <w:widowControl w:val="0"/>
        <w:shd w:val="clear" w:color="auto" w:fill="auto"/>
        <w:bidi w:val="0"/>
        <w:spacing w:before="0" w:after="0" w:line="266" w:lineRule="auto"/>
        <w:ind w:left="0" w:right="0" w:firstLine="0"/>
        <w:jc w:val="both"/>
        <w:rPr>
          <w:sz w:val="20"/>
          <w:szCs w:val="20"/>
        </w:rPr>
      </w:pPr>
      <w:r>
        <mc:AlternateContent>
          <mc:Choice Requires="wps">
            <w:drawing>
              <wp:anchor distT="0" distB="0" distL="63500" distR="63500" simplePos="0" relativeHeight="125829378" behindDoc="0" locked="0" layoutInCell="1" allowOverlap="1">
                <wp:simplePos x="0" y="0"/>
                <wp:positionH relativeFrom="page">
                  <wp:posOffset>3707765</wp:posOffset>
                </wp:positionH>
                <wp:positionV relativeFrom="paragraph">
                  <wp:posOffset>139700</wp:posOffset>
                </wp:positionV>
                <wp:extent cx="1710055" cy="370205"/>
                <wp:wrapSquare wrapText="left"/>
                <wp:docPr id="2" name="Shape 2"/>
                <a:graphic xmlns:a="http://schemas.openxmlformats.org/drawingml/2006/main">
                  <a:graphicData uri="http://schemas.microsoft.com/office/word/2010/wordprocessingShape">
                    <wps:wsp>
                      <wps:cNvSpPr txBox="1"/>
                      <wps:spPr>
                        <a:xfrm>
                          <a:ext cx="1710055" cy="3702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ry; Fisheries &amp; Biosecurity</w:t>
                            </w:r>
                          </w:p>
                          <w:p>
                            <w:pPr>
                              <w:pStyle w:val="Style5"/>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&lt; biosecurW</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91.94999999999999pt;margin-top:11.pt;width:134.65000000000001pt;height:29.150000000000002pt;z-index:-125829375;mso-wrap-distance-left:5.pt;mso-wrap-distance-right: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ry; Fisheries &amp; Biosecurity</w:t>
                      </w:r>
                    </w:p>
                    <w:p>
                      <w:pPr>
                        <w:pStyle w:val="Style5"/>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&lt; biosecurW</w:t>
                      </w:r>
                    </w:p>
                  </w:txbxContent>
                </v:textbox>
                <w10:wrap type="square" side="left" anchorx="page"/>
              </v:shape>
            </w:pict>
          </mc:Fallback>
        </mc:AlternateContent>
      </w:r>
      <w:r>
        <w:rPr>
          <w:b/>
          <w:bCs/>
          <w:color w:val="000000"/>
          <w:spacing w:val="0"/>
          <w:w w:val="100"/>
          <w:position w:val="0"/>
          <w:sz w:val="20"/>
          <w:szCs w:val="20"/>
          <w:shd w:val="clear" w:color="auto" w:fill="auto"/>
          <w:lang w:val="en-US" w:eastAsia="en-US" w:bidi="en-US"/>
        </w:rPr>
        <w:t>Honourable Willie Daniel Kalo MASOK^ Minister of Agriculture, Livestock, Fore;</w:t>
      </w:r>
    </w:p>
    <w:sectPr>
      <w:footnotePr>
        <w:pos w:val="pageBottom"/>
        <w:numFmt w:val="decimal"/>
        <w:numRestart w:val="continuous"/>
      </w:footnotePr>
      <w:pgSz w:w="12240" w:h="15840"/>
      <w:pgMar w:top="1747" w:right="1473" w:bottom="1661" w:left="1696" w:header="1319" w:footer="123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sz w:val="22"/>
      <w:szCs w:val="22"/>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strike w:val="0"/>
      <w:color w:val="69AED8"/>
      <w:sz w:val="26"/>
      <w:szCs w:val="26"/>
      <w:u w:val="none"/>
    </w:rPr>
  </w:style>
  <w:style w:type="character" w:customStyle="1" w:styleId="CharStyle8">
    <w:name w:val="Body text (2)_"/>
    <w:basedOn w:val="DefaultParagraphFont"/>
    <w:link w:val="Style7"/>
    <w:rPr>
      <w:rFonts w:ascii="Arial" w:eastAsia="Arial" w:hAnsi="Arial" w:cs="Arial"/>
      <w:b/>
      <w:bCs/>
      <w:i w:val="0"/>
      <w:iCs w:val="0"/>
      <w:smallCaps w:val="0"/>
      <w:strike w:val="0"/>
      <w:sz w:val="22"/>
      <w:szCs w:val="22"/>
      <w:u w:val="none"/>
    </w:rPr>
  </w:style>
  <w:style w:type="character" w:customStyle="1" w:styleId="CharStyle12">
    <w:name w:val="Body text (3)_"/>
    <w:basedOn w:val="DefaultParagraphFont"/>
    <w:link w:val="Style11"/>
    <w:rPr>
      <w:rFonts w:ascii="Arial" w:eastAsia="Arial" w:hAnsi="Arial" w:cs="Arial"/>
      <w:b w:val="0"/>
      <w:bCs w:val="0"/>
      <w:i/>
      <w:iCs/>
      <w:smallCaps w:val="0"/>
      <w:strike w:val="0"/>
      <w:sz w:val="14"/>
      <w:szCs w:val="14"/>
      <w:u w:val="none"/>
    </w:rPr>
  </w:style>
  <w:style w:type="character" w:customStyle="1" w:styleId="CharStyle14">
    <w:name w:val="Heading #1_"/>
    <w:basedOn w:val="DefaultParagraphFont"/>
    <w:link w:val="Style13"/>
    <w:rPr>
      <w:rFonts w:ascii="Arial" w:eastAsia="Arial" w:hAnsi="Arial" w:cs="Arial"/>
      <w:b/>
      <w:bCs/>
      <w:i w:val="0"/>
      <w:iCs w:val="0"/>
      <w:smallCaps w:val="0"/>
      <w:strike w:val="0"/>
      <w:color w:val="124985"/>
      <w:sz w:val="26"/>
      <w:szCs w:val="26"/>
      <w:u w:val="none"/>
    </w:rPr>
  </w:style>
  <w:style w:type="character" w:customStyle="1" w:styleId="CharStyle17">
    <w:name w:val="Picture caption_"/>
    <w:basedOn w:val="DefaultParagraphFont"/>
    <w:link w:val="Style16"/>
    <w:rPr>
      <w:rFonts w:ascii="Cambria" w:eastAsia="Cambria" w:hAnsi="Cambria" w:cs="Cambria"/>
      <w:b w:val="0"/>
      <w:bCs w:val="0"/>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280" w:line="262" w:lineRule="auto"/>
    </w:pPr>
    <w:rPr>
      <w:rFonts w:ascii="Cambria" w:eastAsia="Cambria" w:hAnsi="Cambria" w:cs="Cambria"/>
      <w:b w:val="0"/>
      <w:bCs w:val="0"/>
      <w:i w:val="0"/>
      <w:iCs w:val="0"/>
      <w:smallCaps w:val="0"/>
      <w:strike w:val="0"/>
      <w:sz w:val="22"/>
      <w:szCs w:val="22"/>
      <w:u w:val="none"/>
    </w:rPr>
  </w:style>
  <w:style w:type="paragraph" w:customStyle="1" w:styleId="Style5">
    <w:name w:val="Body text (4)"/>
    <w:basedOn w:val="Normal"/>
    <w:link w:val="CharStyle6"/>
    <w:pPr>
      <w:widowControl w:val="0"/>
      <w:shd w:val="clear" w:color="auto" w:fill="auto"/>
      <w:spacing w:line="180" w:lineRule="auto"/>
    </w:pPr>
    <w:rPr>
      <w:rFonts w:ascii="Times New Roman" w:eastAsia="Times New Roman" w:hAnsi="Times New Roman" w:cs="Times New Roman"/>
      <w:b w:val="0"/>
      <w:bCs w:val="0"/>
      <w:i w:val="0"/>
      <w:iCs w:val="0"/>
      <w:smallCaps/>
      <w:strike w:val="0"/>
      <w:color w:val="69AED8"/>
      <w:sz w:val="26"/>
      <w:szCs w:val="26"/>
      <w:u w:val="none"/>
    </w:rPr>
  </w:style>
  <w:style w:type="paragraph" w:customStyle="1" w:styleId="Style7">
    <w:name w:val="Body text (2)"/>
    <w:basedOn w:val="Normal"/>
    <w:link w:val="CharStyle8"/>
    <w:pPr>
      <w:widowControl w:val="0"/>
      <w:shd w:val="clear" w:color="auto" w:fill="auto"/>
      <w:spacing w:line="262" w:lineRule="auto"/>
      <w:jc w:val="center"/>
    </w:pPr>
    <w:rPr>
      <w:rFonts w:ascii="Arial" w:eastAsia="Arial" w:hAnsi="Arial" w:cs="Arial"/>
      <w:b/>
      <w:bCs/>
      <w:i w:val="0"/>
      <w:iCs w:val="0"/>
      <w:smallCaps w:val="0"/>
      <w:strike w:val="0"/>
      <w:sz w:val="22"/>
      <w:szCs w:val="22"/>
      <w:u w:val="none"/>
    </w:rPr>
  </w:style>
  <w:style w:type="paragraph" w:customStyle="1" w:styleId="Style11">
    <w:name w:val="Body text (3)"/>
    <w:basedOn w:val="Normal"/>
    <w:link w:val="CharStyle12"/>
    <w:pPr>
      <w:widowControl w:val="0"/>
      <w:shd w:val="clear" w:color="auto" w:fill="auto"/>
      <w:spacing w:after="220"/>
      <w:jc w:val="center"/>
    </w:pPr>
    <w:rPr>
      <w:rFonts w:ascii="Arial" w:eastAsia="Arial" w:hAnsi="Arial" w:cs="Arial"/>
      <w:b w:val="0"/>
      <w:bCs w:val="0"/>
      <w:i/>
      <w:iCs/>
      <w:smallCaps w:val="0"/>
      <w:strike w:val="0"/>
      <w:sz w:val="14"/>
      <w:szCs w:val="14"/>
      <w:u w:val="none"/>
    </w:rPr>
  </w:style>
  <w:style w:type="paragraph" w:customStyle="1" w:styleId="Style13">
    <w:name w:val="Heading #1"/>
    <w:basedOn w:val="Normal"/>
    <w:link w:val="CharStyle14"/>
    <w:pPr>
      <w:widowControl w:val="0"/>
      <w:shd w:val="clear" w:color="auto" w:fill="auto"/>
      <w:spacing w:after="280"/>
      <w:jc w:val="center"/>
      <w:outlineLvl w:val="0"/>
    </w:pPr>
    <w:rPr>
      <w:rFonts w:ascii="Arial" w:eastAsia="Arial" w:hAnsi="Arial" w:cs="Arial"/>
      <w:b/>
      <w:bCs/>
      <w:i w:val="0"/>
      <w:iCs w:val="0"/>
      <w:smallCaps w:val="0"/>
      <w:strike w:val="0"/>
      <w:color w:val="124985"/>
      <w:sz w:val="26"/>
      <w:szCs w:val="26"/>
      <w:u w:val="none"/>
    </w:rPr>
  </w:style>
  <w:style w:type="paragraph" w:customStyle="1" w:styleId="Style16">
    <w:name w:val="Picture caption"/>
    <w:basedOn w:val="Normal"/>
    <w:link w:val="CharStyle17"/>
    <w:pPr>
      <w:widowControl w:val="0"/>
      <w:shd w:val="clear" w:color="auto" w:fill="auto"/>
    </w:pPr>
    <w:rPr>
      <w:rFonts w:ascii="Cambria" w:eastAsia="Cambria" w:hAnsi="Cambria" w:cs="Cambri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