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6FDE8"/>
                        </a:solidFill>
                      </wps:spPr>
                      <wps:bodyPr/>
                    </wps:wsp>
                  </a:graphicData>
                </a:graphic>
              </wp:anchor>
            </w:drawing>
          </mc:Choice>
          <mc:Fallback>
            <w:pict>
              <v:rect style="position:absolute;margin-left:0;margin-top:0;width:595.pt;height:842.pt;z-index:-251658240;mso-position-horizontal-relative:page;mso-position-vertical-relative:page;z-index:-251658752" fillcolor="#F6FDE8" stroked="f"/>
            </w:pict>
          </mc:Fallback>
        </mc:AlternateContent>
      </w:r>
    </w:p>
    <w:p>
      <w:pPr>
        <w:pStyle w:val="Style2"/>
        <w:keepNext w:val="0"/>
        <w:keepLines w:val="0"/>
        <w:widowControl w:val="0"/>
        <w:shd w:val="clear" w:color="auto" w:fill="auto"/>
        <w:bidi w:val="0"/>
        <w:spacing w:before="0" w:after="0" w:line="240" w:lineRule="auto"/>
        <w:ind w:left="0" w:firstLine="0"/>
        <w:jc w:val="right"/>
      </w:pPr>
      <w:r>
        <w:rPr>
          <w:color w:val="000000"/>
          <w:spacing w:val="0"/>
          <w:w w:val="100"/>
          <w:position w:val="0"/>
          <w:shd w:val="clear" w:color="auto" w:fill="auto"/>
          <w:lang w:val="en-US" w:eastAsia="en-US" w:bidi="en-US"/>
        </w:rPr>
        <w:t>Kinshasa, le _ „</w:t>
      </w:r>
    </w:p>
    <w:p>
      <w:pPr>
        <w:pStyle w:val="Style4"/>
        <w:keepNext/>
        <w:keepLines/>
        <w:widowControl w:val="0"/>
        <w:shd w:val="clear" w:color="auto" w:fill="auto"/>
        <w:bidi w:val="0"/>
        <w:spacing w:before="0"/>
        <w:ind w:left="0" w:firstLine="0"/>
        <w:jc w:val="right"/>
      </w:pPr>
      <w:r>
        <w:drawing>
          <wp:anchor distT="0" distB="356870" distL="114300" distR="114300" simplePos="0" relativeHeight="125829378" behindDoc="0" locked="0" layoutInCell="1" allowOverlap="1">
            <wp:simplePos x="0" y="0"/>
            <wp:positionH relativeFrom="page">
              <wp:posOffset>640080</wp:posOffset>
            </wp:positionH>
            <wp:positionV relativeFrom="paragraph">
              <wp:posOffset>127000</wp:posOffset>
            </wp:positionV>
            <wp:extent cx="2054225" cy="835025"/>
            <wp:wrapSquare wrapText="bothSides"/>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2054225" cy="835025"/>
                    </a:xfrm>
                    <a:prstGeom prst="rect"/>
                  </pic:spPr>
                </pic:pic>
              </a:graphicData>
            </a:graphic>
          </wp:anchor>
        </w:drawing>
      </w:r>
      <w:r>
        <w:drawing>
          <wp:anchor distT="877570" distB="0" distL="346075" distR="695960" simplePos="0" relativeHeight="125829379" behindDoc="0" locked="0" layoutInCell="1" allowOverlap="1">
            <wp:simplePos x="0" y="0"/>
            <wp:positionH relativeFrom="page">
              <wp:posOffset>871855</wp:posOffset>
            </wp:positionH>
            <wp:positionV relativeFrom="paragraph">
              <wp:posOffset>1004570</wp:posOffset>
            </wp:positionV>
            <wp:extent cx="1243330" cy="311150"/>
            <wp:wrapSquare wrapText="bothSides"/>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1243330" cy="311150"/>
                    </a:xfrm>
                    <a:prstGeom prst="rect"/>
                  </pic:spPr>
                </pic:pic>
              </a:graphicData>
            </a:graphic>
          </wp:anchor>
        </w:drawing>
      </w:r>
      <w:bookmarkStart w:id="0" w:name="bookmark0"/>
      <w:r>
        <w:rPr>
          <w:spacing w:val="0"/>
          <w:w w:val="100"/>
          <w:position w:val="0"/>
          <w:shd w:val="clear" w:color="auto" w:fill="auto"/>
          <w:lang w:val="en-US" w:eastAsia="en-US" w:bidi="en-US"/>
        </w:rPr>
        <w:t>« 3</w:t>
      </w:r>
      <w:bookmarkEnd w:id="0"/>
    </w:p>
    <w:p>
      <w:pPr>
        <w:pStyle w:val="Style6"/>
        <w:keepNext w:val="0"/>
        <w:keepLines w:val="0"/>
        <w:widowControl w:val="0"/>
        <w:shd w:val="clear" w:color="auto" w:fill="auto"/>
        <w:bidi w:val="0"/>
        <w:spacing w:before="0" w:after="120" w:line="262" w:lineRule="auto"/>
        <w:ind w:left="0" w:right="0" w:firstLine="940"/>
        <w:jc w:val="left"/>
      </w:pPr>
      <w:r>
        <w:rPr>
          <w:color w:val="514D3A"/>
          <w:spacing w:val="0"/>
          <w:w w:val="100"/>
          <w:position w:val="0"/>
          <w:shd w:val="clear" w:color="auto" w:fill="auto"/>
          <w:lang w:val="en-US" w:eastAsia="en-US" w:bidi="en-US"/>
        </w:rPr>
        <w:t xml:space="preserve">N/REF </w:t>
      </w:r>
      <w:r>
        <w:rPr>
          <w:color w:val="000000"/>
          <w:spacing w:val="0"/>
          <w:w w:val="100"/>
          <w:position w:val="0"/>
          <w:shd w:val="clear" w:color="auto" w:fill="auto"/>
          <w:lang w:val="en-US" w:eastAsia="en-US" w:bidi="en-US"/>
        </w:rPr>
        <w:t>: CAB/MIN/AGRI/IMK/JKM399/2019/^</w:t>
      </w:r>
    </w:p>
    <w:p>
      <w:pPr>
        <w:pStyle w:val="Style6"/>
        <w:keepNext w:val="0"/>
        <w:keepLines w:val="0"/>
        <w:widowControl w:val="0"/>
        <w:shd w:val="clear" w:color="auto" w:fill="auto"/>
        <w:bidi w:val="0"/>
        <w:spacing w:before="0" w:after="120" w:line="262" w:lineRule="auto"/>
        <w:ind w:left="4000" w:right="0" w:firstLine="0"/>
        <w:jc w:val="left"/>
      </w:pPr>
      <w:r>
        <w:rPr>
          <w:b/>
          <w:bCs/>
          <w:color w:val="000000"/>
          <w:spacing w:val="0"/>
          <w:w w:val="100"/>
          <w:position w:val="0"/>
          <w:u w:val="single"/>
          <w:shd w:val="clear" w:color="auto" w:fill="auto"/>
          <w:lang w:val="en-US" w:eastAsia="en-US" w:bidi="en-US"/>
        </w:rPr>
        <w:t>Transmis copie pour information</w:t>
      </w:r>
      <w:r>
        <w:rPr>
          <w:b/>
          <w:bCs/>
          <w:color w:val="000000"/>
          <w:spacing w:val="0"/>
          <w:w w:val="100"/>
          <w:position w:val="0"/>
          <w:shd w:val="clear" w:color="auto" w:fill="auto"/>
          <w:lang w:val="en-US" w:eastAsia="en-US" w:bidi="en-US"/>
        </w:rPr>
        <w:t xml:space="preserve"> a :</w:t>
      </w:r>
    </w:p>
    <w:p>
      <w:pPr>
        <w:pStyle w:val="Style6"/>
        <w:keepNext w:val="0"/>
        <w:keepLines w:val="0"/>
        <w:widowControl w:val="0"/>
        <w:numPr>
          <w:ilvl w:val="0"/>
          <w:numId w:val="1"/>
        </w:numPr>
        <w:shd w:val="clear" w:color="auto" w:fill="auto"/>
        <w:tabs>
          <w:tab w:pos="4296" w:val="left"/>
        </w:tabs>
        <w:bidi w:val="0"/>
        <w:spacing w:before="0" w:after="0" w:line="262" w:lineRule="auto"/>
        <w:ind w:left="4300" w:right="0" w:hanging="280"/>
        <w:jc w:val="left"/>
      </w:pPr>
      <w:r>
        <w:rPr>
          <w:color w:val="514D3A"/>
          <w:spacing w:val="0"/>
          <w:w w:val="100"/>
          <w:position w:val="0"/>
          <w:shd w:val="clear" w:color="auto" w:fill="auto"/>
          <w:lang w:val="en-US" w:eastAsia="en-US" w:bidi="en-US"/>
        </w:rPr>
        <w:t xml:space="preserve">Son </w:t>
      </w:r>
      <w:r>
        <w:rPr>
          <w:color w:val="000000"/>
          <w:spacing w:val="0"/>
          <w:w w:val="100"/>
          <w:position w:val="0"/>
          <w:shd w:val="clear" w:color="auto" w:fill="auto"/>
          <w:lang w:val="en-US" w:eastAsia="en-US" w:bidi="en-US"/>
        </w:rPr>
        <w:t xml:space="preserve">Excellence Monsieur le Premier Ministre, </w:t>
      </w:r>
      <w:r>
        <w:rPr>
          <w:color w:val="514D3A"/>
          <w:spacing w:val="0"/>
          <w:w w:val="100"/>
          <w:position w:val="0"/>
          <w:shd w:val="clear" w:color="auto" w:fill="auto"/>
          <w:lang w:val="en-US" w:eastAsia="en-US" w:bidi="en-US"/>
        </w:rPr>
        <w:t xml:space="preserve">Chef </w:t>
      </w:r>
      <w:r>
        <w:rPr>
          <w:color w:val="000000"/>
          <w:spacing w:val="0"/>
          <w:w w:val="100"/>
          <w:position w:val="0"/>
          <w:shd w:val="clear" w:color="auto" w:fill="auto"/>
          <w:lang w:val="en-US" w:eastAsia="en-US" w:bidi="en-US"/>
        </w:rPr>
        <w:t>du Gouvernement</w:t>
      </w:r>
    </w:p>
    <w:p>
      <w:pPr>
        <w:pStyle w:val="Style11"/>
        <w:keepNext w:val="0"/>
        <w:keepLines w:val="0"/>
        <w:widowControl w:val="0"/>
        <w:shd w:val="clear" w:color="auto" w:fill="auto"/>
        <w:tabs>
          <w:tab w:pos="5985" w:val="left"/>
        </w:tabs>
        <w:bidi w:val="0"/>
        <w:spacing w:before="0" w:after="0"/>
        <w:ind w:right="0" w:firstLine="0"/>
        <w:jc w:val="left"/>
      </w:pPr>
      <w:r>
        <w:rPr>
          <w:color w:val="514D3A"/>
          <w:spacing w:val="0"/>
          <w:w w:val="100"/>
          <w:position w:val="0"/>
          <w:shd w:val="clear" w:color="auto" w:fill="auto"/>
          <w:lang w:val="en-US" w:eastAsia="en-US" w:bidi="en-US"/>
        </w:rPr>
        <w:t>(?4vee</w:t>
        <w:tab/>
      </w:r>
      <w:r>
        <w:rPr>
          <w:color w:val="000000"/>
          <w:spacing w:val="0"/>
          <w:w w:val="100"/>
          <w:position w:val="0"/>
          <w:shd w:val="clear" w:color="auto" w:fill="auto"/>
          <w:lang w:val="en-US" w:eastAsia="en-US" w:bidi="en-US"/>
        </w:rPr>
        <w:t xml:space="preserve">de </w:t>
      </w:r>
      <w:r>
        <w:rPr>
          <w:rFonts w:ascii="Arial" w:eastAsia="Arial" w:hAnsi="Arial" w:cs="Arial"/>
          <w:smallCaps/>
          <w:color w:val="000000"/>
          <w:spacing w:val="0"/>
          <w:w w:val="100"/>
          <w:position w:val="0"/>
          <w:sz w:val="16"/>
          <w:szCs w:val="16"/>
          <w:shd w:val="clear" w:color="auto" w:fill="auto"/>
          <w:lang w:val="en-US" w:eastAsia="en-US" w:bidi="en-US"/>
        </w:rPr>
        <w:t>hm</w:t>
      </w:r>
      <w:r>
        <w:rPr>
          <w:color w:val="000000"/>
          <w:spacing w:val="0"/>
          <w:w w:val="100"/>
          <w:position w:val="0"/>
          <w:shd w:val="clear" w:color="auto" w:fill="auto"/>
          <w:lang w:val="en-US" w:eastAsia="en-US" w:bidi="en-US"/>
        </w:rPr>
        <w:t xml:space="preserve"> Aaate MWAiderM&amp;a*.)</w:t>
      </w:r>
    </w:p>
    <w:p>
      <w:pPr>
        <w:pStyle w:val="Style6"/>
        <w:keepNext w:val="0"/>
        <w:keepLines w:val="0"/>
        <w:widowControl w:val="0"/>
        <w:shd w:val="clear" w:color="auto" w:fill="auto"/>
        <w:bidi w:val="0"/>
        <w:spacing w:before="0" w:after="0" w:line="262" w:lineRule="auto"/>
        <w:ind w:left="4300" w:right="0" w:firstLine="0"/>
        <w:jc w:val="left"/>
      </w:pPr>
      <w:r>
        <w:rPr>
          <w:b/>
          <w:bCs/>
          <w:color w:val="000000"/>
          <w:spacing w:val="0"/>
          <w:w w:val="100"/>
          <w:position w:val="0"/>
          <w:u w:val="single"/>
          <w:shd w:val="clear" w:color="auto" w:fill="auto"/>
          <w:lang w:val="en-US" w:eastAsia="en-US" w:bidi="en-US"/>
        </w:rPr>
        <w:t>Hotel du Gouvernement</w:t>
      </w:r>
    </w:p>
    <w:p>
      <w:pPr>
        <w:pStyle w:val="Style6"/>
        <w:keepNext w:val="0"/>
        <w:keepLines w:val="0"/>
        <w:widowControl w:val="0"/>
        <w:numPr>
          <w:ilvl w:val="0"/>
          <w:numId w:val="1"/>
        </w:numPr>
        <w:shd w:val="clear" w:color="auto" w:fill="auto"/>
        <w:tabs>
          <w:tab w:pos="4296" w:val="left"/>
        </w:tabs>
        <w:bidi w:val="0"/>
        <w:spacing w:before="0" w:after="0" w:line="262" w:lineRule="auto"/>
        <w:ind w:left="4000" w:right="0" w:firstLine="0"/>
        <w:jc w:val="left"/>
      </w:pPr>
      <w:r>
        <w:rPr>
          <w:color w:val="514D3A"/>
          <w:spacing w:val="0"/>
          <w:w w:val="100"/>
          <w:position w:val="0"/>
          <w:shd w:val="clear" w:color="auto" w:fill="auto"/>
          <w:lang w:val="en-US" w:eastAsia="en-US" w:bidi="en-US"/>
        </w:rPr>
        <w:t xml:space="preserve">Monsieur le </w:t>
      </w:r>
      <w:r>
        <w:rPr>
          <w:color w:val="000000"/>
          <w:spacing w:val="0"/>
          <w:w w:val="100"/>
          <w:position w:val="0"/>
          <w:shd w:val="clear" w:color="auto" w:fill="auto"/>
          <w:lang w:val="en-US" w:eastAsia="en-US" w:bidi="en-US"/>
        </w:rPr>
        <w:t>Ministre des Finances</w:t>
      </w:r>
    </w:p>
    <w:p>
      <w:pPr>
        <w:pStyle w:val="Style6"/>
        <w:keepNext w:val="0"/>
        <w:keepLines w:val="0"/>
        <w:widowControl w:val="0"/>
        <w:numPr>
          <w:ilvl w:val="0"/>
          <w:numId w:val="1"/>
        </w:numPr>
        <w:shd w:val="clear" w:color="auto" w:fill="auto"/>
        <w:tabs>
          <w:tab w:pos="4296" w:val="left"/>
        </w:tabs>
        <w:bidi w:val="0"/>
        <w:spacing w:before="0" w:after="0" w:line="262" w:lineRule="auto"/>
        <w:ind w:left="4000" w:right="0" w:firstLine="0"/>
        <w:jc w:val="left"/>
      </w:pPr>
      <w:r>
        <w:rPr>
          <w:color w:val="514D3A"/>
          <w:spacing w:val="0"/>
          <w:w w:val="100"/>
          <w:position w:val="0"/>
          <w:shd w:val="clear" w:color="auto" w:fill="auto"/>
          <w:lang w:val="en-US" w:eastAsia="en-US" w:bidi="en-US"/>
        </w:rPr>
        <w:t xml:space="preserve">Monsieur le </w:t>
      </w:r>
      <w:r>
        <w:rPr>
          <w:color w:val="000000"/>
          <w:spacing w:val="0"/>
          <w:w w:val="100"/>
          <w:position w:val="0"/>
          <w:shd w:val="clear" w:color="auto" w:fill="auto"/>
          <w:lang w:val="en-US" w:eastAsia="en-US" w:bidi="en-US"/>
        </w:rPr>
        <w:t>Secretaire General a I’Agriculture</w:t>
      </w:r>
    </w:p>
    <w:p>
      <w:pPr>
        <w:pStyle w:val="Style6"/>
        <w:keepNext w:val="0"/>
        <w:keepLines w:val="0"/>
        <w:widowControl w:val="0"/>
        <w:numPr>
          <w:ilvl w:val="0"/>
          <w:numId w:val="1"/>
        </w:numPr>
        <w:shd w:val="clear" w:color="auto" w:fill="auto"/>
        <w:tabs>
          <w:tab w:pos="4296" w:val="left"/>
        </w:tabs>
        <w:bidi w:val="0"/>
        <w:spacing w:before="0" w:after="0" w:line="262" w:lineRule="auto"/>
        <w:ind w:left="4300" w:right="0" w:hanging="280"/>
        <w:jc w:val="left"/>
      </w:pPr>
      <w:r>
        <w:rPr>
          <w:color w:val="000000"/>
          <w:spacing w:val="0"/>
          <w:w w:val="100"/>
          <w:position w:val="0"/>
          <w:shd w:val="clear" w:color="auto" w:fill="auto"/>
          <w:lang w:val="en-US" w:eastAsia="en-US" w:bidi="en-US"/>
        </w:rPr>
        <w:t>Monsieur le Directeur des Operations de la Banque Mondiale en RDC</w:t>
      </w:r>
    </w:p>
    <w:p>
      <w:pPr>
        <w:pStyle w:val="Style6"/>
        <w:keepNext w:val="0"/>
        <w:keepLines w:val="0"/>
        <w:widowControl w:val="0"/>
        <w:numPr>
          <w:ilvl w:val="0"/>
          <w:numId w:val="1"/>
        </w:numPr>
        <w:shd w:val="clear" w:color="auto" w:fill="auto"/>
        <w:tabs>
          <w:tab w:pos="4296" w:val="left"/>
        </w:tabs>
        <w:bidi w:val="0"/>
        <w:spacing w:before="0" w:after="0" w:line="262" w:lineRule="auto"/>
        <w:ind w:left="4000" w:right="0" w:firstLine="0"/>
        <w:jc w:val="left"/>
      </w:pPr>
      <w:r>
        <w:rPr>
          <w:color w:val="000000"/>
          <w:spacing w:val="0"/>
          <w:w w:val="100"/>
          <w:position w:val="0"/>
          <w:shd w:val="clear" w:color="auto" w:fill="auto"/>
          <w:lang w:val="en-US" w:eastAsia="en-US" w:bidi="en-US"/>
        </w:rPr>
        <w:t xml:space="preserve">Monsieur </w:t>
      </w:r>
      <w:r>
        <w:rPr>
          <w:color w:val="514D3A"/>
          <w:spacing w:val="0"/>
          <w:w w:val="100"/>
          <w:position w:val="0"/>
          <w:shd w:val="clear" w:color="auto" w:fill="auto"/>
          <w:lang w:val="en-US" w:eastAsia="en-US" w:bidi="en-US"/>
        </w:rPr>
        <w:t xml:space="preserve">le </w:t>
      </w:r>
      <w:r>
        <w:rPr>
          <w:color w:val="000000"/>
          <w:spacing w:val="0"/>
          <w:w w:val="100"/>
          <w:position w:val="0"/>
          <w:shd w:val="clear" w:color="auto" w:fill="auto"/>
          <w:lang w:val="en-US" w:eastAsia="en-US" w:bidi="en-US"/>
        </w:rPr>
        <w:t>Representant de la FAO en RDC</w:t>
      </w:r>
    </w:p>
    <w:p>
      <w:pPr>
        <w:pStyle w:val="Style6"/>
        <w:keepNext w:val="0"/>
        <w:keepLines w:val="0"/>
        <w:widowControl w:val="0"/>
        <w:shd w:val="clear" w:color="auto" w:fill="auto"/>
        <w:bidi w:val="0"/>
        <w:spacing w:before="0" w:after="540" w:line="262" w:lineRule="auto"/>
        <w:ind w:left="4300" w:right="0" w:firstLine="0"/>
        <w:jc w:val="left"/>
      </w:pPr>
      <w:r>
        <w:rPr>
          <w:color w:val="514D3A"/>
          <w:spacing w:val="0"/>
          <w:w w:val="100"/>
          <w:position w:val="0"/>
          <w:shd w:val="clear" w:color="auto" w:fill="auto"/>
          <w:lang w:val="en-US" w:eastAsia="en-US" w:bidi="en-US"/>
        </w:rPr>
        <w:t xml:space="preserve">(Tous) </w:t>
      </w:r>
      <w:r>
        <w:rPr>
          <w:b/>
          <w:bCs/>
          <w:color w:val="000000"/>
          <w:spacing w:val="0"/>
          <w:w w:val="100"/>
          <w:position w:val="0"/>
          <w:u w:val="single"/>
          <w:shd w:val="clear" w:color="auto" w:fill="auto"/>
          <w:lang w:val="en-US" w:eastAsia="en-US" w:bidi="en-US"/>
        </w:rPr>
        <w:t>a Kinshasa-Gombe</w:t>
      </w:r>
    </w:p>
    <w:p>
      <w:pPr>
        <w:pStyle w:val="Style6"/>
        <w:keepNext w:val="0"/>
        <w:keepLines w:val="0"/>
        <w:widowControl w:val="0"/>
        <w:shd w:val="clear" w:color="auto" w:fill="auto"/>
        <w:bidi w:val="0"/>
        <w:spacing w:before="0" w:line="262" w:lineRule="auto"/>
        <w:ind w:left="4300" w:right="0" w:hanging="280"/>
        <w:jc w:val="left"/>
      </w:pPr>
      <w:r>
        <w:rPr>
          <w:b/>
          <w:bCs/>
          <w:color w:val="000000"/>
          <w:spacing w:val="0"/>
          <w:w w:val="100"/>
          <w:position w:val="0"/>
          <w:shd w:val="clear" w:color="auto" w:fill="auto"/>
          <w:lang w:val="en-US" w:eastAsia="en-US" w:bidi="en-US"/>
        </w:rPr>
        <w:t xml:space="preserve">A Madame la Responsable du Global Agriculture </w:t>
      </w:r>
      <w:r>
        <w:rPr>
          <w:b/>
          <w:bCs/>
          <w:color w:val="514D3A"/>
          <w:spacing w:val="0"/>
          <w:w w:val="100"/>
          <w:position w:val="0"/>
          <w:shd w:val="clear" w:color="auto" w:fill="auto"/>
          <w:lang w:val="en-US" w:eastAsia="en-US" w:bidi="en-US"/>
        </w:rPr>
        <w:t xml:space="preserve">and Food </w:t>
      </w:r>
      <w:r>
        <w:rPr>
          <w:b/>
          <w:bCs/>
          <w:color w:val="000000"/>
          <w:spacing w:val="0"/>
          <w:w w:val="100"/>
          <w:position w:val="0"/>
          <w:shd w:val="clear" w:color="auto" w:fill="auto"/>
          <w:lang w:val="en-US" w:eastAsia="en-US" w:bidi="en-US"/>
        </w:rPr>
        <w:t xml:space="preserve">Security Programme (GAFSP) </w:t>
      </w:r>
      <w:r>
        <w:rPr>
          <w:b/>
          <w:bCs/>
          <w:color w:val="514D3A"/>
          <w:spacing w:val="0"/>
          <w:w w:val="100"/>
          <w:position w:val="0"/>
          <w:shd w:val="clear" w:color="auto" w:fill="auto"/>
          <w:lang w:val="en-US" w:eastAsia="en-US" w:bidi="en-US"/>
        </w:rPr>
        <w:t xml:space="preserve">a </w:t>
      </w:r>
      <w:r>
        <w:rPr>
          <w:b/>
          <w:bCs/>
          <w:color w:val="000000"/>
          <w:spacing w:val="0"/>
          <w:w w:val="100"/>
          <w:position w:val="0"/>
          <w:u w:val="single"/>
          <w:shd w:val="clear" w:color="auto" w:fill="auto"/>
          <w:lang w:val="en-US" w:eastAsia="en-US" w:bidi="en-US"/>
        </w:rPr>
        <w:t>Washington DC-USA</w:t>
      </w:r>
    </w:p>
    <w:p>
      <w:pPr>
        <w:pStyle w:val="Style6"/>
        <w:keepNext w:val="0"/>
        <w:keepLines w:val="0"/>
        <w:widowControl w:val="0"/>
        <w:shd w:val="clear" w:color="auto" w:fill="auto"/>
        <w:bidi w:val="0"/>
        <w:spacing w:before="0"/>
        <w:ind w:left="0" w:right="0" w:firstLine="0"/>
        <w:jc w:val="left"/>
      </w:pPr>
      <w:r>
        <w:rPr>
          <w:b/>
          <w:bCs/>
          <w:color w:val="514D3A"/>
          <w:spacing w:val="0"/>
          <w:w w:val="100"/>
          <w:position w:val="0"/>
          <w:shd w:val="clear" w:color="auto" w:fill="auto"/>
          <w:lang w:val="en-US" w:eastAsia="en-US" w:bidi="en-US"/>
        </w:rPr>
        <w:t xml:space="preserve">Objet: </w:t>
      </w:r>
      <w:r>
        <w:rPr>
          <w:color w:val="514D3A"/>
          <w:spacing w:val="0"/>
          <w:w w:val="100"/>
          <w:position w:val="0"/>
          <w:u w:val="single"/>
          <w:shd w:val="clear" w:color="auto" w:fill="auto"/>
          <w:lang w:val="en-US" w:eastAsia="en-US" w:bidi="en-US"/>
        </w:rPr>
        <w:t xml:space="preserve">Soumission du </w:t>
      </w:r>
      <w:r>
        <w:rPr>
          <w:color w:val="000000"/>
          <w:spacing w:val="0"/>
          <w:w w:val="100"/>
          <w:position w:val="0"/>
          <w:u w:val="single"/>
          <w:shd w:val="clear" w:color="auto" w:fill="auto"/>
          <w:lang w:val="en-US" w:eastAsia="en-US" w:bidi="en-US"/>
        </w:rPr>
        <w:t xml:space="preserve">Projet </w:t>
      </w:r>
      <w:r>
        <w:rPr>
          <w:color w:val="514D3A"/>
          <w:spacing w:val="0"/>
          <w:w w:val="100"/>
          <w:position w:val="0"/>
          <w:u w:val="single"/>
          <w:shd w:val="clear" w:color="auto" w:fill="auto"/>
          <w:lang w:val="en-US" w:eastAsia="en-US" w:bidi="en-US"/>
        </w:rPr>
        <w:t xml:space="preserve">« Resilience </w:t>
      </w:r>
      <w:r>
        <w:rPr>
          <w:color w:val="000000"/>
          <w:spacing w:val="0"/>
          <w:w w:val="100"/>
          <w:position w:val="0"/>
          <w:u w:val="single"/>
          <w:shd w:val="clear" w:color="auto" w:fill="auto"/>
          <w:lang w:val="en-US" w:eastAsia="en-US" w:bidi="en-US"/>
        </w:rPr>
        <w:t>et Nutrition dans la region des Grands Lacs »</w:t>
      </w:r>
    </w:p>
    <w:p>
      <w:pPr>
        <w:pStyle w:val="Style6"/>
        <w:keepNext w:val="0"/>
        <w:keepLines w:val="0"/>
        <w:widowControl w:val="0"/>
        <w:shd w:val="clear" w:color="auto" w:fill="auto"/>
        <w:bidi w:val="0"/>
        <w:spacing w:before="0"/>
        <w:ind w:left="4000" w:right="0" w:firstLine="0"/>
        <w:jc w:val="left"/>
      </w:pPr>
      <w:r>
        <w:rPr>
          <w:b/>
          <w:bCs/>
          <w:color w:val="000000"/>
          <w:spacing w:val="0"/>
          <w:w w:val="100"/>
          <w:position w:val="0"/>
          <w:shd w:val="clear" w:color="auto" w:fill="auto"/>
          <w:lang w:val="en-US" w:eastAsia="en-US" w:bidi="en-US"/>
        </w:rPr>
        <w:t xml:space="preserve">Madame </w:t>
      </w:r>
      <w:r>
        <w:rPr>
          <w:b/>
          <w:bCs/>
          <w:color w:val="514D3A"/>
          <w:spacing w:val="0"/>
          <w:w w:val="100"/>
          <w:position w:val="0"/>
          <w:shd w:val="clear" w:color="auto" w:fill="auto"/>
          <w:lang w:val="en-US" w:eastAsia="en-US" w:bidi="en-US"/>
        </w:rPr>
        <w:t xml:space="preserve">la </w:t>
      </w:r>
      <w:r>
        <w:rPr>
          <w:b/>
          <w:bCs/>
          <w:color w:val="000000"/>
          <w:spacing w:val="0"/>
          <w:w w:val="100"/>
          <w:position w:val="0"/>
          <w:shd w:val="clear" w:color="auto" w:fill="auto"/>
          <w:lang w:val="en-US" w:eastAsia="en-US" w:bidi="en-US"/>
        </w:rPr>
        <w:t>Responsable du GASFSP,</w:t>
      </w:r>
    </w:p>
    <w:p>
      <w:pPr>
        <w:pStyle w:val="Style6"/>
        <w:keepNext w:val="0"/>
        <w:keepLines w:val="0"/>
        <w:widowControl w:val="0"/>
        <w:shd w:val="clear" w:color="auto" w:fill="auto"/>
        <w:bidi w:val="0"/>
        <w:spacing w:before="0"/>
        <w:ind w:left="0" w:right="0" w:firstLine="4020"/>
        <w:jc w:val="both"/>
      </w:pPr>
      <w:r>
        <w:rPr>
          <w:color w:val="514D3A"/>
          <w:spacing w:val="0"/>
          <w:w w:val="100"/>
          <w:position w:val="0"/>
          <w:shd w:val="clear" w:color="auto" w:fill="auto"/>
          <w:lang w:val="en-US" w:eastAsia="en-US" w:bidi="en-US"/>
        </w:rPr>
        <w:t xml:space="preserve">Je </w:t>
      </w:r>
      <w:r>
        <w:rPr>
          <w:color w:val="000000"/>
          <w:spacing w:val="0"/>
          <w:w w:val="100"/>
          <w:position w:val="0"/>
          <w:shd w:val="clear" w:color="auto" w:fill="auto"/>
          <w:lang w:val="en-US" w:eastAsia="en-US" w:bidi="en-US"/>
        </w:rPr>
        <w:t xml:space="preserve">voudrais, au nom du Gouvernement de la RDC </w:t>
      </w:r>
      <w:r>
        <w:rPr>
          <w:color w:val="514D3A"/>
          <w:spacing w:val="0"/>
          <w:w w:val="100"/>
          <w:position w:val="0"/>
          <w:shd w:val="clear" w:color="auto" w:fill="auto"/>
          <w:lang w:val="en-US" w:eastAsia="en-US" w:bidi="en-US"/>
        </w:rPr>
        <w:t xml:space="preserve">et au mien propre, temoigner </w:t>
      </w:r>
      <w:r>
        <w:rPr>
          <w:color w:val="000000"/>
          <w:spacing w:val="0"/>
          <w:w w:val="100"/>
          <w:position w:val="0"/>
          <w:shd w:val="clear" w:color="auto" w:fill="auto"/>
          <w:lang w:val="en-US" w:eastAsia="en-US" w:bidi="en-US"/>
        </w:rPr>
        <w:t xml:space="preserve">toute ma </w:t>
      </w:r>
      <w:r>
        <w:rPr>
          <w:color w:val="514D3A"/>
          <w:spacing w:val="0"/>
          <w:w w:val="100"/>
          <w:position w:val="0"/>
          <w:shd w:val="clear" w:color="auto" w:fill="auto"/>
          <w:lang w:val="en-US" w:eastAsia="en-US" w:bidi="en-US"/>
        </w:rPr>
        <w:t xml:space="preserve">gratitude </w:t>
      </w:r>
      <w:r>
        <w:rPr>
          <w:color w:val="000000"/>
          <w:spacing w:val="0"/>
          <w:w w:val="100"/>
          <w:position w:val="0"/>
          <w:shd w:val="clear" w:color="auto" w:fill="auto"/>
          <w:lang w:val="en-US" w:eastAsia="en-US" w:bidi="en-US"/>
        </w:rPr>
        <w:t xml:space="preserve">pour I’assistance accordee a mon pays par le </w:t>
      </w:r>
      <w:r>
        <w:rPr>
          <w:color w:val="514D3A"/>
          <w:spacing w:val="0"/>
          <w:w w:val="100"/>
          <w:position w:val="0"/>
          <w:shd w:val="clear" w:color="auto" w:fill="auto"/>
          <w:lang w:val="en-US" w:eastAsia="en-US" w:bidi="en-US"/>
        </w:rPr>
        <w:t xml:space="preserve">GAFSP, </w:t>
      </w:r>
      <w:r>
        <w:rPr>
          <w:color w:val="000000"/>
          <w:spacing w:val="0"/>
          <w:w w:val="100"/>
          <w:position w:val="0"/>
          <w:shd w:val="clear" w:color="auto" w:fill="auto"/>
          <w:lang w:val="en-US" w:eastAsia="en-US" w:bidi="en-US"/>
        </w:rPr>
        <w:t xml:space="preserve">dans le </w:t>
      </w:r>
      <w:r>
        <w:rPr>
          <w:color w:val="514D3A"/>
          <w:spacing w:val="0"/>
          <w:w w:val="100"/>
          <w:position w:val="0"/>
          <w:shd w:val="clear" w:color="auto" w:fill="auto"/>
          <w:lang w:val="en-US" w:eastAsia="en-US" w:bidi="en-US"/>
        </w:rPr>
        <w:t xml:space="preserve">processus qui a conduit </w:t>
      </w:r>
      <w:r>
        <w:rPr>
          <w:color w:val="000000"/>
          <w:spacing w:val="0"/>
          <w:w w:val="100"/>
          <w:position w:val="0"/>
          <w:shd w:val="clear" w:color="auto" w:fill="auto"/>
          <w:lang w:val="en-US" w:eastAsia="en-US" w:bidi="en-US"/>
        </w:rPr>
        <w:t xml:space="preserve">a </w:t>
      </w:r>
      <w:r>
        <w:rPr>
          <w:color w:val="514D3A"/>
          <w:spacing w:val="0"/>
          <w:w w:val="100"/>
          <w:position w:val="0"/>
          <w:shd w:val="clear" w:color="auto" w:fill="auto"/>
          <w:lang w:val="en-US" w:eastAsia="en-US" w:bidi="en-US"/>
        </w:rPr>
        <w:t xml:space="preserve">la formulation </w:t>
      </w:r>
      <w:r>
        <w:rPr>
          <w:color w:val="000000"/>
          <w:spacing w:val="0"/>
          <w:w w:val="100"/>
          <w:position w:val="0"/>
          <w:shd w:val="clear" w:color="auto" w:fill="auto"/>
          <w:lang w:val="en-US" w:eastAsia="en-US" w:bidi="en-US"/>
        </w:rPr>
        <w:t xml:space="preserve">du Projet </w:t>
      </w:r>
      <w:r>
        <w:rPr>
          <w:color w:val="514D3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Resilience et </w:t>
      </w:r>
      <w:r>
        <w:rPr>
          <w:color w:val="514D3A"/>
          <w:spacing w:val="0"/>
          <w:w w:val="100"/>
          <w:position w:val="0"/>
          <w:shd w:val="clear" w:color="auto" w:fill="auto"/>
          <w:lang w:val="en-US" w:eastAsia="en-US" w:bidi="en-US"/>
        </w:rPr>
        <w:t>Nutrition dans la region des Grands Lacs ».</w:t>
      </w:r>
    </w:p>
    <w:p>
      <w:pPr>
        <w:pStyle w:val="Style6"/>
        <w:keepNext w:val="0"/>
        <w:keepLines w:val="0"/>
        <w:widowControl w:val="0"/>
        <w:shd w:val="clear" w:color="auto" w:fill="auto"/>
        <w:bidi w:val="0"/>
        <w:spacing w:before="0"/>
        <w:ind w:left="0" w:right="0" w:firstLine="4020"/>
        <w:jc w:val="both"/>
      </w:pPr>
      <w:r>
        <w:rPr>
          <w:color w:val="514D3A"/>
          <w:spacing w:val="0"/>
          <w:w w:val="100"/>
          <w:position w:val="0"/>
          <w:shd w:val="clear" w:color="auto" w:fill="auto"/>
          <w:lang w:val="en-US" w:eastAsia="en-US" w:bidi="en-US"/>
        </w:rPr>
        <w:t xml:space="preserve">La RDC est </w:t>
      </w:r>
      <w:r>
        <w:rPr>
          <w:color w:val="000000"/>
          <w:spacing w:val="0"/>
          <w:w w:val="100"/>
          <w:position w:val="0"/>
          <w:shd w:val="clear" w:color="auto" w:fill="auto"/>
          <w:lang w:val="en-US" w:eastAsia="en-US" w:bidi="en-US"/>
        </w:rPr>
        <w:t xml:space="preserve">resolument engagee dans le processus </w:t>
      </w:r>
      <w:r>
        <w:rPr>
          <w:color w:val="514D3A"/>
          <w:spacing w:val="0"/>
          <w:w w:val="100"/>
          <w:position w:val="0"/>
          <w:shd w:val="clear" w:color="auto" w:fill="auto"/>
          <w:lang w:val="en-US" w:eastAsia="en-US" w:bidi="en-US"/>
        </w:rPr>
        <w:t xml:space="preserve">du Programme </w:t>
      </w:r>
      <w:r>
        <w:rPr>
          <w:color w:val="000000"/>
          <w:spacing w:val="0"/>
          <w:w w:val="100"/>
          <w:position w:val="0"/>
          <w:shd w:val="clear" w:color="auto" w:fill="auto"/>
          <w:lang w:val="en-US" w:eastAsia="en-US" w:bidi="en-US"/>
        </w:rPr>
        <w:t xml:space="preserve">Detaille </w:t>
      </w:r>
      <w:r>
        <w:rPr>
          <w:color w:val="514D3A"/>
          <w:spacing w:val="0"/>
          <w:w w:val="100"/>
          <w:position w:val="0"/>
          <w:shd w:val="clear" w:color="auto" w:fill="auto"/>
          <w:lang w:val="en-US" w:eastAsia="en-US" w:bidi="en-US"/>
        </w:rPr>
        <w:t xml:space="preserve">pour </w:t>
      </w:r>
      <w:r>
        <w:rPr>
          <w:color w:val="000000"/>
          <w:spacing w:val="0"/>
          <w:w w:val="100"/>
          <w:position w:val="0"/>
          <w:shd w:val="clear" w:color="auto" w:fill="auto"/>
          <w:lang w:val="en-US" w:eastAsia="en-US" w:bidi="en-US"/>
        </w:rPr>
        <w:t xml:space="preserve">le </w:t>
      </w:r>
      <w:r>
        <w:rPr>
          <w:color w:val="514D3A"/>
          <w:spacing w:val="0"/>
          <w:w w:val="100"/>
          <w:position w:val="0"/>
          <w:shd w:val="clear" w:color="auto" w:fill="auto"/>
          <w:lang w:val="en-US" w:eastAsia="en-US" w:bidi="en-US"/>
        </w:rPr>
        <w:t xml:space="preserve">Developpement de </w:t>
      </w:r>
      <w:r>
        <w:rPr>
          <w:color w:val="000000"/>
          <w:spacing w:val="0"/>
          <w:w w:val="100"/>
          <w:position w:val="0"/>
          <w:shd w:val="clear" w:color="auto" w:fill="auto"/>
          <w:lang w:val="en-US" w:eastAsia="en-US" w:bidi="en-US"/>
        </w:rPr>
        <w:t xml:space="preserve">(’Agriculture en </w:t>
      </w:r>
      <w:r>
        <w:rPr>
          <w:color w:val="514D3A"/>
          <w:spacing w:val="0"/>
          <w:w w:val="100"/>
          <w:position w:val="0"/>
          <w:shd w:val="clear" w:color="auto" w:fill="auto"/>
          <w:lang w:val="en-US" w:eastAsia="en-US" w:bidi="en-US"/>
        </w:rPr>
        <w:t xml:space="preserve">Afrique, </w:t>
      </w:r>
      <w:r>
        <w:rPr>
          <w:color w:val="000000"/>
          <w:spacing w:val="0"/>
          <w:w w:val="100"/>
          <w:position w:val="0"/>
          <w:shd w:val="clear" w:color="auto" w:fill="auto"/>
          <w:lang w:val="en-US" w:eastAsia="en-US" w:bidi="en-US"/>
        </w:rPr>
        <w:t xml:space="preserve">PDDAA, en </w:t>
      </w:r>
      <w:r>
        <w:rPr>
          <w:color w:val="514D3A"/>
          <w:spacing w:val="0"/>
          <w:w w:val="100"/>
          <w:position w:val="0"/>
          <w:shd w:val="clear" w:color="auto" w:fill="auto"/>
          <w:lang w:val="en-US" w:eastAsia="en-US" w:bidi="en-US"/>
        </w:rPr>
        <w:t xml:space="preserve">sigle. </w:t>
      </w:r>
      <w:r>
        <w:rPr>
          <w:color w:val="000000"/>
          <w:spacing w:val="0"/>
          <w:w w:val="100"/>
          <w:position w:val="0"/>
          <w:shd w:val="clear" w:color="auto" w:fill="auto"/>
          <w:lang w:val="en-US" w:eastAsia="en-US" w:bidi="en-US"/>
        </w:rPr>
        <w:t xml:space="preserve">C’est dans </w:t>
      </w:r>
      <w:r>
        <w:rPr>
          <w:color w:val="514D3A"/>
          <w:spacing w:val="0"/>
          <w:w w:val="100"/>
          <w:position w:val="0"/>
          <w:shd w:val="clear" w:color="auto" w:fill="auto"/>
          <w:lang w:val="en-US" w:eastAsia="en-US" w:bidi="en-US"/>
        </w:rPr>
        <w:t xml:space="preserve">ce </w:t>
      </w:r>
      <w:r>
        <w:rPr>
          <w:color w:val="000000"/>
          <w:spacing w:val="0"/>
          <w:w w:val="100"/>
          <w:position w:val="0"/>
          <w:shd w:val="clear" w:color="auto" w:fill="auto"/>
          <w:lang w:val="en-US" w:eastAsia="en-US" w:bidi="en-US"/>
        </w:rPr>
        <w:t xml:space="preserve">cadre </w:t>
      </w:r>
      <w:r>
        <w:rPr>
          <w:color w:val="514D3A"/>
          <w:spacing w:val="0"/>
          <w:w w:val="100"/>
          <w:position w:val="0"/>
          <w:shd w:val="clear" w:color="auto" w:fill="auto"/>
          <w:lang w:val="en-US" w:eastAsia="en-US" w:bidi="en-US"/>
        </w:rPr>
        <w:t xml:space="preserve">qu’il </w:t>
      </w:r>
      <w:r>
        <w:rPr>
          <w:color w:val="000000"/>
          <w:spacing w:val="0"/>
          <w:w w:val="100"/>
          <w:position w:val="0"/>
          <w:shd w:val="clear" w:color="auto" w:fill="auto"/>
          <w:lang w:val="en-US" w:eastAsia="en-US" w:bidi="en-US"/>
        </w:rPr>
        <w:t xml:space="preserve">a </w:t>
      </w:r>
      <w:r>
        <w:rPr>
          <w:color w:val="514D3A"/>
          <w:spacing w:val="0"/>
          <w:w w:val="100"/>
          <w:position w:val="0"/>
          <w:shd w:val="clear" w:color="auto" w:fill="auto"/>
          <w:lang w:val="en-US" w:eastAsia="en-US" w:bidi="en-US"/>
        </w:rPr>
        <w:t xml:space="preserve">elabore, et </w:t>
      </w:r>
      <w:r>
        <w:rPr>
          <w:color w:val="000000"/>
          <w:spacing w:val="0"/>
          <w:w w:val="100"/>
          <w:position w:val="0"/>
          <w:shd w:val="clear" w:color="auto" w:fill="auto"/>
          <w:lang w:val="en-US" w:eastAsia="en-US" w:bidi="en-US"/>
        </w:rPr>
        <w:t xml:space="preserve">met en </w:t>
      </w:r>
      <w:r>
        <w:rPr>
          <w:color w:val="514D3A"/>
          <w:spacing w:val="0"/>
          <w:w w:val="100"/>
          <w:position w:val="0"/>
          <w:shd w:val="clear" w:color="auto" w:fill="auto"/>
          <w:lang w:val="en-US" w:eastAsia="en-US" w:bidi="en-US"/>
        </w:rPr>
        <w:t xml:space="preserve">oeuvre </w:t>
      </w:r>
      <w:r>
        <w:rPr>
          <w:color w:val="000000"/>
          <w:spacing w:val="0"/>
          <w:w w:val="100"/>
          <w:position w:val="0"/>
          <w:shd w:val="clear" w:color="auto" w:fill="auto"/>
          <w:lang w:val="en-US" w:eastAsia="en-US" w:bidi="en-US"/>
        </w:rPr>
        <w:t xml:space="preserve">depuis 2014, </w:t>
      </w:r>
      <w:r>
        <w:rPr>
          <w:color w:val="514D3A"/>
          <w:spacing w:val="0"/>
          <w:w w:val="100"/>
          <w:position w:val="0"/>
          <w:shd w:val="clear" w:color="auto" w:fill="auto"/>
          <w:lang w:val="en-US" w:eastAsia="en-US" w:bidi="en-US"/>
        </w:rPr>
        <w:t xml:space="preserve">son </w:t>
      </w:r>
      <w:r>
        <w:rPr>
          <w:color w:val="000000"/>
          <w:spacing w:val="0"/>
          <w:w w:val="100"/>
          <w:position w:val="0"/>
          <w:shd w:val="clear" w:color="auto" w:fill="auto"/>
          <w:lang w:val="en-US" w:eastAsia="en-US" w:bidi="en-US"/>
        </w:rPr>
        <w:t xml:space="preserve">Plan National </w:t>
      </w:r>
      <w:r>
        <w:rPr>
          <w:color w:val="514D3A"/>
          <w:spacing w:val="0"/>
          <w:w w:val="100"/>
          <w:position w:val="0"/>
          <w:shd w:val="clear" w:color="auto" w:fill="auto"/>
          <w:lang w:val="en-US" w:eastAsia="en-US" w:bidi="en-US"/>
        </w:rPr>
        <w:t xml:space="preserve">d’lnvestissement Agricole (PNIA), en poursuivantdeux </w:t>
      </w:r>
      <w:r>
        <w:rPr>
          <w:color w:val="000000"/>
          <w:spacing w:val="0"/>
          <w:w w:val="100"/>
          <w:position w:val="0"/>
          <w:shd w:val="clear" w:color="auto" w:fill="auto"/>
          <w:lang w:val="en-US" w:eastAsia="en-US" w:bidi="en-US"/>
        </w:rPr>
        <w:t xml:space="preserve">objectifs </w:t>
      </w:r>
      <w:r>
        <w:rPr>
          <w:color w:val="514D3A"/>
          <w:spacing w:val="0"/>
          <w:w w:val="100"/>
          <w:position w:val="0"/>
          <w:shd w:val="clear" w:color="auto" w:fill="auto"/>
          <w:lang w:val="en-US" w:eastAsia="en-US" w:bidi="en-US"/>
        </w:rPr>
        <w:t xml:space="preserve">majeurs, </w:t>
      </w:r>
      <w:r>
        <w:rPr>
          <w:color w:val="000000"/>
          <w:spacing w:val="0"/>
          <w:w w:val="100"/>
          <w:position w:val="0"/>
          <w:shd w:val="clear" w:color="auto" w:fill="auto"/>
          <w:lang w:val="en-US" w:eastAsia="en-US" w:bidi="en-US"/>
        </w:rPr>
        <w:t xml:space="preserve">a savoir: appuyer </w:t>
      </w:r>
      <w:r>
        <w:rPr>
          <w:color w:val="514D3A"/>
          <w:spacing w:val="0"/>
          <w:w w:val="100"/>
          <w:position w:val="0"/>
          <w:shd w:val="clear" w:color="auto" w:fill="auto"/>
          <w:lang w:val="en-US" w:eastAsia="en-US" w:bidi="en-US"/>
        </w:rPr>
        <w:t xml:space="preserve">(’agriculture familiale a travers I’organisation </w:t>
      </w:r>
      <w:r>
        <w:rPr>
          <w:color w:val="000000"/>
          <w:spacing w:val="0"/>
          <w:w w:val="100"/>
          <w:position w:val="0"/>
          <w:shd w:val="clear" w:color="auto" w:fill="auto"/>
          <w:lang w:val="en-US" w:eastAsia="en-US" w:bidi="en-US"/>
        </w:rPr>
        <w:t xml:space="preserve">des campagnes agricoles </w:t>
      </w:r>
      <w:r>
        <w:rPr>
          <w:color w:val="514D3A"/>
          <w:spacing w:val="0"/>
          <w:w w:val="100"/>
          <w:position w:val="0"/>
          <w:shd w:val="clear" w:color="auto" w:fill="auto"/>
          <w:lang w:val="en-US" w:eastAsia="en-US" w:bidi="en-US"/>
        </w:rPr>
        <w:t xml:space="preserve">et developper </w:t>
      </w:r>
      <w:r>
        <w:rPr>
          <w:color w:val="000000"/>
          <w:spacing w:val="0"/>
          <w:w w:val="100"/>
          <w:position w:val="0"/>
          <w:shd w:val="clear" w:color="auto" w:fill="auto"/>
          <w:lang w:val="en-US" w:eastAsia="en-US" w:bidi="en-US"/>
        </w:rPr>
        <w:t xml:space="preserve">des pares agro </w:t>
      </w:r>
      <w:r>
        <w:rPr>
          <w:color w:val="514D3A"/>
          <w:spacing w:val="0"/>
          <w:w w:val="100"/>
          <w:position w:val="0"/>
          <w:shd w:val="clear" w:color="auto" w:fill="auto"/>
          <w:lang w:val="en-US" w:eastAsia="en-US" w:bidi="en-US"/>
        </w:rPr>
        <w:t xml:space="preserve">industriels </w:t>
      </w:r>
      <w:r>
        <w:rPr>
          <w:color w:val="000000"/>
          <w:spacing w:val="0"/>
          <w:w w:val="100"/>
          <w:position w:val="0"/>
          <w:shd w:val="clear" w:color="auto" w:fill="auto"/>
          <w:lang w:val="en-US" w:eastAsia="en-US" w:bidi="en-US"/>
        </w:rPr>
        <w:t xml:space="preserve">a travers tout le pays, en </w:t>
      </w:r>
      <w:r>
        <w:rPr>
          <w:color w:val="514D3A"/>
          <w:spacing w:val="0"/>
          <w:w w:val="100"/>
          <w:position w:val="0"/>
          <w:shd w:val="clear" w:color="auto" w:fill="auto"/>
          <w:lang w:val="en-US" w:eastAsia="en-US" w:bidi="en-US"/>
        </w:rPr>
        <w:t xml:space="preserve">vue </w:t>
      </w:r>
      <w:r>
        <w:rPr>
          <w:color w:val="000000"/>
          <w:spacing w:val="0"/>
          <w:w w:val="100"/>
          <w:position w:val="0"/>
          <w:shd w:val="clear" w:color="auto" w:fill="auto"/>
          <w:lang w:val="en-US" w:eastAsia="en-US" w:bidi="en-US"/>
        </w:rPr>
        <w:t xml:space="preserve">d’accelerer la croissance et la </w:t>
      </w:r>
      <w:r>
        <w:rPr>
          <w:color w:val="514D3A"/>
          <w:spacing w:val="0"/>
          <w:w w:val="100"/>
          <w:position w:val="0"/>
          <w:shd w:val="clear" w:color="auto" w:fill="auto"/>
          <w:lang w:val="en-US" w:eastAsia="en-US" w:bidi="en-US"/>
        </w:rPr>
        <w:t xml:space="preserve">transformation de I’agriculture, pour une prosperite </w:t>
      </w:r>
      <w:r>
        <w:rPr>
          <w:color w:val="000000"/>
          <w:spacing w:val="0"/>
          <w:w w:val="100"/>
          <w:position w:val="0"/>
          <w:shd w:val="clear" w:color="auto" w:fill="auto"/>
          <w:lang w:val="en-US" w:eastAsia="en-US" w:bidi="en-US"/>
        </w:rPr>
        <w:t xml:space="preserve">partagee et de meilleures conditions de </w:t>
      </w:r>
      <w:r>
        <w:rPr>
          <w:color w:val="514D3A"/>
          <w:spacing w:val="0"/>
          <w:w w:val="100"/>
          <w:position w:val="0"/>
          <w:shd w:val="clear" w:color="auto" w:fill="auto"/>
          <w:lang w:val="en-US" w:eastAsia="en-US" w:bidi="en-US"/>
        </w:rPr>
        <w:t xml:space="preserve">vie des populations </w:t>
      </w:r>
      <w:r>
        <w:rPr>
          <w:color w:val="000000"/>
          <w:spacing w:val="0"/>
          <w:w w:val="100"/>
          <w:position w:val="0"/>
          <w:shd w:val="clear" w:color="auto" w:fill="auto"/>
          <w:lang w:val="en-US" w:eastAsia="en-US" w:bidi="en-US"/>
        </w:rPr>
        <w:t xml:space="preserve">de </w:t>
      </w:r>
      <w:r>
        <w:rPr>
          <w:color w:val="514D3A"/>
          <w:spacing w:val="0"/>
          <w:w w:val="100"/>
          <w:position w:val="0"/>
          <w:shd w:val="clear" w:color="auto" w:fill="auto"/>
          <w:lang w:val="en-US" w:eastAsia="en-US" w:bidi="en-US"/>
        </w:rPr>
        <w:t xml:space="preserve">la </w:t>
      </w:r>
      <w:r>
        <w:rPr>
          <w:color w:val="000000"/>
          <w:spacing w:val="0"/>
          <w:w w:val="100"/>
          <w:position w:val="0"/>
          <w:shd w:val="clear" w:color="auto" w:fill="auto"/>
          <w:lang w:val="en-US" w:eastAsia="en-US" w:bidi="en-US"/>
        </w:rPr>
        <w:t>RDC.</w:t>
      </w:r>
    </w:p>
    <w:p>
      <w:pPr>
        <w:pStyle w:val="Style6"/>
        <w:keepNext w:val="0"/>
        <w:keepLines w:val="0"/>
        <w:widowControl w:val="0"/>
        <w:shd w:val="clear" w:color="auto" w:fill="auto"/>
        <w:bidi w:val="0"/>
        <w:spacing w:before="0" w:after="200"/>
        <w:ind w:left="0" w:right="0" w:firstLine="4020"/>
        <w:jc w:val="both"/>
      </w:pPr>
      <w:r>
        <w:rPr>
          <w:color w:val="514D3A"/>
          <w:spacing w:val="0"/>
          <w:w w:val="100"/>
          <w:position w:val="0"/>
          <w:shd w:val="clear" w:color="auto" w:fill="auto"/>
          <w:lang w:val="en-US" w:eastAsia="en-US" w:bidi="en-US"/>
        </w:rPr>
        <w:t xml:space="preserve">Les bailleurs </w:t>
      </w:r>
      <w:r>
        <w:rPr>
          <w:color w:val="000000"/>
          <w:spacing w:val="0"/>
          <w:w w:val="100"/>
          <w:position w:val="0"/>
          <w:shd w:val="clear" w:color="auto" w:fill="auto"/>
          <w:lang w:val="en-US" w:eastAsia="en-US" w:bidi="en-US"/>
        </w:rPr>
        <w:t xml:space="preserve">de fonds </w:t>
      </w:r>
      <w:r>
        <w:rPr>
          <w:color w:val="514D3A"/>
          <w:spacing w:val="0"/>
          <w:w w:val="100"/>
          <w:position w:val="0"/>
          <w:shd w:val="clear" w:color="auto" w:fill="auto"/>
          <w:lang w:val="en-US" w:eastAsia="en-US" w:bidi="en-US"/>
        </w:rPr>
        <w:t xml:space="preserve">ne </w:t>
      </w:r>
      <w:r>
        <w:rPr>
          <w:color w:val="000000"/>
          <w:spacing w:val="0"/>
          <w:w w:val="100"/>
          <w:position w:val="0"/>
          <w:shd w:val="clear" w:color="auto" w:fill="auto"/>
          <w:lang w:val="en-US" w:eastAsia="en-US" w:bidi="en-US"/>
        </w:rPr>
        <w:t xml:space="preserve">sont </w:t>
      </w:r>
      <w:r>
        <w:rPr>
          <w:color w:val="514D3A"/>
          <w:spacing w:val="0"/>
          <w:w w:val="100"/>
          <w:position w:val="0"/>
          <w:shd w:val="clear" w:color="auto" w:fill="auto"/>
          <w:lang w:val="en-US" w:eastAsia="en-US" w:bidi="en-US"/>
        </w:rPr>
        <w:t xml:space="preserve">pas en reste, et accompagnent le Gouvernement </w:t>
      </w:r>
      <w:r>
        <w:rPr>
          <w:color w:val="000000"/>
          <w:spacing w:val="0"/>
          <w:w w:val="100"/>
          <w:position w:val="0"/>
          <w:shd w:val="clear" w:color="auto" w:fill="auto"/>
          <w:lang w:val="en-US" w:eastAsia="en-US" w:bidi="en-US"/>
        </w:rPr>
        <w:t xml:space="preserve">de </w:t>
      </w:r>
      <w:r>
        <w:rPr>
          <w:color w:val="514D3A"/>
          <w:spacing w:val="0"/>
          <w:w w:val="100"/>
          <w:position w:val="0"/>
          <w:shd w:val="clear" w:color="auto" w:fill="auto"/>
          <w:lang w:val="en-US" w:eastAsia="en-US" w:bidi="en-US"/>
        </w:rPr>
        <w:t xml:space="preserve">la </w:t>
      </w:r>
      <w:r>
        <w:rPr>
          <w:color w:val="000000"/>
          <w:spacing w:val="0"/>
          <w:w w:val="100"/>
          <w:position w:val="0"/>
          <w:shd w:val="clear" w:color="auto" w:fill="auto"/>
          <w:lang w:val="en-US" w:eastAsia="en-US" w:bidi="en-US"/>
        </w:rPr>
        <w:t xml:space="preserve">RDC, </w:t>
      </w:r>
      <w:r>
        <w:rPr>
          <w:color w:val="514D3A"/>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travers I’execution </w:t>
      </w:r>
      <w:r>
        <w:rPr>
          <w:color w:val="514D3A"/>
          <w:spacing w:val="0"/>
          <w:w w:val="100"/>
          <w:position w:val="0"/>
          <w:shd w:val="clear" w:color="auto" w:fill="auto"/>
          <w:lang w:val="en-US" w:eastAsia="en-US" w:bidi="en-US"/>
        </w:rPr>
        <w:t xml:space="preserve">de plusieurs projets </w:t>
      </w:r>
      <w:r>
        <w:rPr>
          <w:color w:val="000000"/>
          <w:spacing w:val="0"/>
          <w:w w:val="100"/>
          <w:position w:val="0"/>
          <w:shd w:val="clear" w:color="auto" w:fill="auto"/>
          <w:lang w:val="en-US" w:eastAsia="en-US" w:bidi="en-US"/>
        </w:rPr>
        <w:t xml:space="preserve">agricoles d’envergure. Le Programme Integre </w:t>
      </w:r>
      <w:r>
        <w:rPr>
          <w:color w:val="514D3A"/>
          <w:spacing w:val="0"/>
          <w:w w:val="100"/>
          <w:position w:val="0"/>
          <w:shd w:val="clear" w:color="auto" w:fill="auto"/>
          <w:lang w:val="en-US" w:eastAsia="en-US" w:bidi="en-US"/>
        </w:rPr>
        <w:t xml:space="preserve">de </w:t>
      </w:r>
      <w:r>
        <w:rPr>
          <w:color w:val="000000"/>
          <w:spacing w:val="0"/>
          <w:w w:val="100"/>
          <w:position w:val="0"/>
          <w:shd w:val="clear" w:color="auto" w:fill="auto"/>
          <w:lang w:val="en-US" w:eastAsia="en-US" w:bidi="en-US"/>
        </w:rPr>
        <w:t xml:space="preserve">Chaines de Valeur Agricole </w:t>
      </w:r>
      <w:r>
        <w:rPr>
          <w:color w:val="514D3A"/>
          <w:spacing w:val="0"/>
          <w:w w:val="100"/>
          <w:position w:val="0"/>
          <w:shd w:val="clear" w:color="auto" w:fill="auto"/>
          <w:lang w:val="en-US" w:eastAsia="en-US" w:bidi="en-US"/>
        </w:rPr>
        <w:t xml:space="preserve">dans </w:t>
      </w:r>
      <w:r>
        <w:rPr>
          <w:color w:val="000000"/>
          <w:spacing w:val="0"/>
          <w:w w:val="100"/>
          <w:position w:val="0"/>
          <w:shd w:val="clear" w:color="auto" w:fill="auto"/>
          <w:lang w:val="en-US" w:eastAsia="en-US" w:bidi="en-US"/>
        </w:rPr>
        <w:t xml:space="preserve">la </w:t>
      </w:r>
      <w:r>
        <w:rPr>
          <w:color w:val="514D3A"/>
          <w:spacing w:val="0"/>
          <w:w w:val="100"/>
          <w:position w:val="0"/>
          <w:shd w:val="clear" w:color="auto" w:fill="auto"/>
          <w:lang w:val="en-US" w:eastAsia="en-US" w:bidi="en-US"/>
        </w:rPr>
        <w:t xml:space="preserve">region </w:t>
      </w:r>
      <w:r>
        <w:rPr>
          <w:color w:val="000000"/>
          <w:spacing w:val="0"/>
          <w:w w:val="100"/>
          <w:position w:val="0"/>
          <w:shd w:val="clear" w:color="auto" w:fill="auto"/>
          <w:lang w:val="en-US" w:eastAsia="en-US" w:bidi="en-US"/>
        </w:rPr>
        <w:t xml:space="preserve">des Grands Lacs </w:t>
      </w:r>
      <w:r>
        <w:rPr>
          <w:color w:val="514D3A"/>
          <w:spacing w:val="0"/>
          <w:w w:val="100"/>
          <w:position w:val="0"/>
          <w:shd w:val="clear" w:color="auto" w:fill="auto"/>
          <w:lang w:val="en-US" w:eastAsia="en-US" w:bidi="en-US"/>
        </w:rPr>
        <w:t xml:space="preserve">(PICAGL), constitue un exemple concret du </w:t>
      </w:r>
      <w:r>
        <w:rPr>
          <w:color w:val="000000"/>
          <w:spacing w:val="0"/>
          <w:w w:val="100"/>
          <w:position w:val="0"/>
          <w:shd w:val="clear" w:color="auto" w:fill="auto"/>
          <w:lang w:val="en-US" w:eastAsia="en-US" w:bidi="en-US"/>
        </w:rPr>
        <w:t xml:space="preserve">partenariat </w:t>
      </w:r>
      <w:r>
        <w:rPr>
          <w:color w:val="514D3A"/>
          <w:spacing w:val="0"/>
          <w:w w:val="100"/>
          <w:position w:val="0"/>
          <w:shd w:val="clear" w:color="auto" w:fill="auto"/>
          <w:lang w:val="en-US" w:eastAsia="en-US" w:bidi="en-US"/>
        </w:rPr>
        <w:t xml:space="preserve">exemplaire entre </w:t>
      </w:r>
      <w:r>
        <w:rPr>
          <w:color w:val="000000"/>
          <w:spacing w:val="0"/>
          <w:w w:val="100"/>
          <w:position w:val="0"/>
          <w:shd w:val="clear" w:color="auto" w:fill="auto"/>
          <w:lang w:val="en-US" w:eastAsia="en-US" w:bidi="en-US"/>
        </w:rPr>
        <w:t xml:space="preserve">le Gouvernement de </w:t>
      </w:r>
      <w:r>
        <w:rPr>
          <w:color w:val="514D3A"/>
          <w:spacing w:val="0"/>
          <w:w w:val="100"/>
          <w:position w:val="0"/>
          <w:shd w:val="clear" w:color="auto" w:fill="auto"/>
          <w:lang w:val="en-US" w:eastAsia="en-US" w:bidi="en-US"/>
        </w:rPr>
        <w:t xml:space="preserve">la </w:t>
      </w:r>
      <w:r>
        <w:rPr>
          <w:color w:val="000000"/>
          <w:spacing w:val="0"/>
          <w:w w:val="100"/>
          <w:position w:val="0"/>
          <w:shd w:val="clear" w:color="auto" w:fill="auto"/>
          <w:lang w:val="en-US" w:eastAsia="en-US" w:bidi="en-US"/>
        </w:rPr>
        <w:t xml:space="preserve">RDC et </w:t>
      </w:r>
      <w:r>
        <w:rPr>
          <w:color w:val="514D3A"/>
          <w:spacing w:val="0"/>
          <w:w w:val="100"/>
          <w:position w:val="0"/>
          <w:shd w:val="clear" w:color="auto" w:fill="auto"/>
          <w:lang w:val="en-US" w:eastAsia="en-US" w:bidi="en-US"/>
        </w:rPr>
        <w:t xml:space="preserve">les bailleurs de fonds. Le </w:t>
      </w:r>
      <w:r>
        <w:rPr>
          <w:color w:val="000000"/>
          <w:spacing w:val="0"/>
          <w:w w:val="100"/>
          <w:position w:val="0"/>
          <w:shd w:val="clear" w:color="auto" w:fill="auto"/>
          <w:lang w:val="en-US" w:eastAsia="en-US" w:bidi="en-US"/>
        </w:rPr>
        <w:t xml:space="preserve">PICAGL est mis en oeuvre </w:t>
      </w:r>
      <w:r>
        <w:rPr>
          <w:color w:val="514D3A"/>
          <w:spacing w:val="0"/>
          <w:w w:val="100"/>
          <w:position w:val="0"/>
          <w:shd w:val="clear" w:color="auto" w:fill="auto"/>
          <w:lang w:val="en-US" w:eastAsia="en-US" w:bidi="en-US"/>
        </w:rPr>
        <w:t xml:space="preserve">depuis </w:t>
      </w:r>
      <w:r>
        <w:rPr>
          <w:color w:val="000000"/>
          <w:spacing w:val="0"/>
          <w:w w:val="100"/>
          <w:position w:val="0"/>
          <w:shd w:val="clear" w:color="auto" w:fill="auto"/>
          <w:lang w:val="en-US" w:eastAsia="en-US" w:bidi="en-US"/>
        </w:rPr>
        <w:t xml:space="preserve">2016 dans les provinces </w:t>
      </w:r>
      <w:r>
        <w:rPr>
          <w:color w:val="514D3A"/>
          <w:spacing w:val="0"/>
          <w:w w:val="100"/>
          <w:position w:val="0"/>
          <w:shd w:val="clear" w:color="auto" w:fill="auto"/>
          <w:lang w:val="en-US" w:eastAsia="en-US" w:bidi="en-US"/>
        </w:rPr>
        <w:t xml:space="preserve">du Sud-Kivu et du Tanganyika, </w:t>
      </w:r>
      <w:r>
        <w:rPr>
          <w:color w:val="000000"/>
          <w:spacing w:val="0"/>
          <w:w w:val="100"/>
          <w:position w:val="0"/>
          <w:shd w:val="clear" w:color="auto" w:fill="auto"/>
          <w:lang w:val="en-US" w:eastAsia="en-US" w:bidi="en-US"/>
        </w:rPr>
        <w:t xml:space="preserve">en partenariat avec la Banque Mondiale, pour un montant de 150 </w:t>
      </w:r>
      <w:r>
        <w:rPr>
          <w:color w:val="514D3A"/>
          <w:spacing w:val="0"/>
          <w:w w:val="100"/>
          <w:position w:val="0"/>
          <w:shd w:val="clear" w:color="auto" w:fill="auto"/>
          <w:lang w:val="en-US" w:eastAsia="en-US" w:bidi="en-US"/>
        </w:rPr>
        <w:t xml:space="preserve">millions de dollars </w:t>
      </w:r>
      <w:r>
        <w:rPr>
          <w:color w:val="000000"/>
          <w:spacing w:val="0"/>
          <w:w w:val="100"/>
          <w:position w:val="0"/>
          <w:shd w:val="clear" w:color="auto" w:fill="auto"/>
          <w:lang w:val="en-US" w:eastAsia="en-US" w:bidi="en-US"/>
        </w:rPr>
        <w:t>americains.</w:t>
      </w:r>
      <w:r>
        <w:br w:type="page"/>
      </w:r>
    </w:p>
    <w:p>
      <w:pPr>
        <w:pStyle w:val="Style6"/>
        <w:keepNext w:val="0"/>
        <w:keepLines w:val="0"/>
        <w:widowControl w:val="0"/>
        <w:shd w:val="clear" w:color="auto" w:fill="auto"/>
        <w:bidi w:val="0"/>
        <w:spacing w:before="0" w:after="320" w:line="302" w:lineRule="auto"/>
        <w:ind w:left="0" w:right="0" w:firstLine="4000"/>
        <w:jc w:val="both"/>
      </w:pPr>
      <w:r>
        <w:rPr>
          <w:color w:val="000000"/>
          <w:spacing w:val="0"/>
          <w:w w:val="100"/>
          <w:position w:val="0"/>
          <w:shd w:val="clear" w:color="auto" w:fill="auto"/>
          <w:lang w:val="en-US" w:eastAsia="en-US" w:bidi="en-US"/>
        </w:rPr>
        <w:t>En vue de maximiser les impacts du PICAGL sur les populations les plus vulnerables, Ie Ministere de I’Agriculture a saisi I’opportunite offerte par I’appel a proposition de projets lance par Ie GAFSP en mars 2019. Avec I’appui financier du GAFSP et I’assistance technique de la FAO, Ie projet« Resilience et Nutrition dans la region des Grands Lacs » vient d’etre formule. II vise a repondre aux attentes des beneficiaires du PICAGL, qui souhaitent que ce dernier prenne mieux en compte les questions de resilience et de nutrition, principalement des femmes et des enfants, dont la vulnerabilite s’est accrue, a cause des conflits recurrents dans cette partie de la RDC. La formulation du projet « Resilience et Nutrition dans la region des Grands Lacs » s’est faite de maniere participative, pour se conformer aux recommandations du GAFSP.</w:t>
      </w:r>
    </w:p>
    <w:p>
      <w:pPr>
        <w:pStyle w:val="Style6"/>
        <w:keepNext w:val="0"/>
        <w:keepLines w:val="0"/>
        <w:widowControl w:val="0"/>
        <w:shd w:val="clear" w:color="auto" w:fill="auto"/>
        <w:bidi w:val="0"/>
        <w:spacing w:before="0" w:after="320" w:line="300" w:lineRule="auto"/>
        <w:ind w:left="0" w:right="0" w:firstLine="4000"/>
        <w:jc w:val="both"/>
      </w:pPr>
      <w:r>
        <w:rPr>
          <w:color w:val="000000"/>
          <w:spacing w:val="0"/>
          <w:w w:val="100"/>
          <w:position w:val="0"/>
          <w:shd w:val="clear" w:color="auto" w:fill="auto"/>
          <w:lang w:val="en-US" w:eastAsia="en-US" w:bidi="en-US"/>
        </w:rPr>
        <w:t>Avec un cout global de 26,8 millions de dollars americains, Ie projet« Resilience et Nutrition dans la region des Grands Lacs » a une duree de cinq (5), et sera execute de maniere complementaire au projet PICAGL, dans la meme zone de projet et en ciblant les memes beneficiaires.</w:t>
      </w:r>
    </w:p>
    <w:p>
      <w:pPr>
        <w:pStyle w:val="Style6"/>
        <w:keepNext w:val="0"/>
        <w:keepLines w:val="0"/>
        <w:widowControl w:val="0"/>
        <w:shd w:val="clear" w:color="auto" w:fill="auto"/>
        <w:bidi w:val="0"/>
        <w:spacing w:before="0" w:after="320" w:line="298" w:lineRule="auto"/>
        <w:ind w:left="0" w:right="0" w:firstLine="4000"/>
        <w:jc w:val="both"/>
      </w:pPr>
      <w:r>
        <w:rPr>
          <w:color w:val="000000"/>
          <w:spacing w:val="0"/>
          <w:w w:val="100"/>
          <w:position w:val="0"/>
          <w:shd w:val="clear" w:color="auto" w:fill="auto"/>
          <w:lang w:val="en-US" w:eastAsia="en-US" w:bidi="en-US"/>
        </w:rPr>
        <w:t>Je viens par la presente appuyer la requete de mon Collegue, Ie Ministre des Finances, qui sollicite aupres de votre Institution, un financement additionnel de 25.573.500 dollars americains pour la mise en oeuvre du projet « Resilience et Nutrition dans la region des Grands Lacs ».</w:t>
      </w:r>
    </w:p>
    <w:p>
      <w:pPr>
        <w:pStyle w:val="Style6"/>
        <w:keepNext w:val="0"/>
        <w:keepLines w:val="0"/>
        <w:widowControl w:val="0"/>
        <w:shd w:val="clear" w:color="auto" w:fill="auto"/>
        <w:bidi w:val="0"/>
        <w:spacing w:before="0" w:after="320" w:line="293" w:lineRule="auto"/>
        <w:ind w:left="0" w:right="0" w:firstLine="4000"/>
        <w:jc w:val="both"/>
      </w:pPr>
      <w:r>
        <w:rPr>
          <w:color w:val="000000"/>
          <w:spacing w:val="0"/>
          <w:w w:val="100"/>
          <w:position w:val="0"/>
          <w:shd w:val="clear" w:color="auto" w:fill="auto"/>
          <w:lang w:val="en-US" w:eastAsia="en-US" w:bidi="en-US"/>
        </w:rPr>
        <w:t xml:space="preserve">Dans I’espoir que vous apporterez une reponse positive a la requete de la RDC, je vous prie d’agreer, </w:t>
      </w:r>
      <w:r>
        <w:rPr>
          <w:b/>
          <w:bCs/>
          <w:color w:val="000000"/>
          <w:spacing w:val="0"/>
          <w:w w:val="100"/>
          <w:position w:val="0"/>
          <w:shd w:val="clear" w:color="auto" w:fill="auto"/>
          <w:lang w:val="en-US" w:eastAsia="en-US" w:bidi="en-US"/>
        </w:rPr>
        <w:t xml:space="preserve">Madame la Responsable du GAFSP, </w:t>
      </w:r>
      <w:r>
        <w:rPr>
          <w:color w:val="000000"/>
          <w:spacing w:val="0"/>
          <w:w w:val="100"/>
          <w:position w:val="0"/>
          <w:shd w:val="clear" w:color="auto" w:fill="auto"/>
          <w:lang w:val="en-US" w:eastAsia="en-US" w:bidi="en-US"/>
        </w:rPr>
        <w:t>I’expression de ma parfaite consideration.</w:t>
      </w:r>
    </w:p>
    <w:p>
      <w:pPr>
        <w:widowControl w:val="0"/>
        <w:jc w:val="center"/>
        <w:rPr>
          <w:sz w:val="2"/>
          <w:szCs w:val="2"/>
        </w:rPr>
      </w:pPr>
      <w:r>
        <w:drawing>
          <wp:inline>
            <wp:extent cx="2517775" cy="9690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2517775" cy="969010"/>
                    </a:xfrm>
                    <a:prstGeom prst="rect"/>
                  </pic:spPr>
                </pic:pic>
              </a:graphicData>
            </a:graphic>
          </wp:inline>
        </w:drawing>
      </w:r>
    </w:p>
    <w:p>
      <w:pPr>
        <w:widowControl w:val="0"/>
        <w:spacing w:after="4439" w:line="1" w:lineRule="exact"/>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7" name="Shape 7"/>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6FCE9"/>
                        </a:solidFill>
                      </wps:spPr>
                      <wps:bodyPr/>
                    </wps:wsp>
                  </a:graphicData>
                </a:graphic>
              </wp:anchor>
            </w:drawing>
          </mc:Choice>
          <mc:Fallback>
            <w:pict>
              <v:rect style="position:absolute;margin-left:0;margin-top:0;width:595.pt;height:842.pt;z-index:-251658240;mso-position-horizontal-relative:page;mso-position-vertical-relative:page;z-index:-251658751" fillcolor="#F6FCE9" stroked="f"/>
            </w:pict>
          </mc:Fallback>
        </mc:AlternateContent>
      </w:r>
    </w:p>
    <w:p>
      <w:pPr>
        <w:pStyle w:val="Style18"/>
        <w:keepNext w:val="0"/>
        <w:keepLines w:val="0"/>
        <w:widowControl w:val="0"/>
        <w:pBdr>
          <w:top w:val="single" w:sz="4" w:space="0" w:color="auto"/>
        </w:pBdr>
        <w:shd w:val="clear" w:color="auto" w:fill="auto"/>
        <w:bidi w:val="0"/>
        <w:spacing w:before="0" w:line="240" w:lineRule="auto"/>
        <w:ind w:left="0" w:right="0" w:firstLine="0"/>
        <w:jc w:val="center"/>
      </w:pPr>
      <w:r>
        <w:rPr>
          <w:spacing w:val="0"/>
          <w:w w:val="100"/>
          <w:position w:val="0"/>
          <w:shd w:val="clear" w:color="auto" w:fill="auto"/>
          <w:lang w:val="en-US" w:eastAsia="en-US" w:bidi="en-US"/>
        </w:rPr>
        <w:t>Croisement Boulevard du 30 juin et Avenue Batetela, Commune de la Gombe, Kinshasa. R.D.Congo</w:t>
        <w:br/>
      </w:r>
      <w:r>
        <w:rPr>
          <w:i/>
          <w:iCs/>
          <w:spacing w:val="0"/>
          <w:w w:val="100"/>
          <w:position w:val="0"/>
          <w:shd w:val="clear" w:color="auto" w:fill="auto"/>
          <w:lang w:val="en-US" w:eastAsia="en-US" w:bidi="en-US"/>
        </w:rPr>
        <w:t xml:space="preserve">Tel: +243 815026718. * E-mail: </w:t>
      </w:r>
      <w:r>
        <w:fldChar w:fldCharType="begin"/>
      </w:r>
      <w:r>
        <w:rPr/>
        <w:instrText> HYPERLINK "mailto:minaqri2017@qmail.com" </w:instrText>
      </w:r>
      <w:r>
        <w:fldChar w:fldCharType="separate"/>
      </w:r>
      <w:r>
        <w:rPr>
          <w:i/>
          <w:iCs/>
          <w:color w:val="6494A6"/>
          <w:spacing w:val="0"/>
          <w:w w:val="100"/>
          <w:position w:val="0"/>
          <w:u w:val="single"/>
          <w:shd w:val="clear" w:color="auto" w:fill="auto"/>
          <w:lang w:val="en-US" w:eastAsia="en-US" w:bidi="en-US"/>
        </w:rPr>
        <w:t>minaqri2017@qmail.com</w:t>
      </w:r>
      <w:r>
        <w:fldChar w:fldCharType="end"/>
      </w:r>
      <w:r>
        <w:rPr>
          <w:i/>
          <w:iCs/>
          <w:color w:val="6494A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t>
      </w:r>
    </w:p>
    <w:sectPr>
      <w:footnotePr>
        <w:pos w:val="pageBottom"/>
        <w:numFmt w:val="decimal"/>
        <w:numRestart w:val="continuous"/>
      </w:footnotePr>
      <w:pgSz w:w="11900" w:h="16840"/>
      <w:pgMar w:top="835" w:right="754" w:bottom="1209" w:left="1354" w:header="407" w:footer="781"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514D3A"/>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sz w:val="26"/>
      <w:szCs w:val="26"/>
      <w:u w:val="none"/>
    </w:rPr>
  </w:style>
  <w:style w:type="character" w:customStyle="1" w:styleId="CharStyle5">
    <w:name w:val="Heading #1_"/>
    <w:basedOn w:val="DefaultParagraphFont"/>
    <w:link w:val="Style4"/>
    <w:rPr>
      <w:rFonts w:ascii="Arial" w:eastAsia="Arial" w:hAnsi="Arial" w:cs="Arial"/>
      <w:b w:val="0"/>
      <w:bCs w:val="0"/>
      <w:i w:val="0"/>
      <w:iCs w:val="0"/>
      <w:smallCaps w:val="0"/>
      <w:strike w:val="0"/>
      <w:color w:val="6494A6"/>
      <w:sz w:val="40"/>
      <w:szCs w:val="40"/>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sz w:val="22"/>
      <w:szCs w:val="22"/>
      <w:u w:val="none"/>
    </w:rPr>
  </w:style>
  <w:style w:type="character" w:customStyle="1" w:styleId="CharStyle12">
    <w:name w:val="Body text (3)_"/>
    <w:basedOn w:val="DefaultParagraphFont"/>
    <w:link w:val="Style11"/>
    <w:rPr>
      <w:rFonts w:ascii="Times New Roman" w:eastAsia="Times New Roman" w:hAnsi="Times New Roman" w:cs="Times New Roman"/>
      <w:b w:val="0"/>
      <w:bCs w:val="0"/>
      <w:i/>
      <w:iCs/>
      <w:smallCaps w:val="0"/>
      <w:strike w:val="0"/>
      <w:sz w:val="20"/>
      <w:szCs w:val="20"/>
      <w:u w:val="none"/>
    </w:rPr>
  </w:style>
  <w:style w:type="character" w:customStyle="1" w:styleId="CharStyle19">
    <w:name w:val="Body text (2)_"/>
    <w:basedOn w:val="DefaultParagraphFont"/>
    <w:link w:val="Style18"/>
    <w:rPr>
      <w:rFonts w:ascii="Calibri" w:eastAsia="Calibri" w:hAnsi="Calibri" w:cs="Calibri"/>
      <w:b w:val="0"/>
      <w:bCs w:val="0"/>
      <w:i w:val="0"/>
      <w:iCs w:val="0"/>
      <w:smallCaps w:val="0"/>
      <w:strike w:val="0"/>
      <w:color w:val="A1C487"/>
      <w:sz w:val="22"/>
      <w:szCs w:val="22"/>
      <w:u w:val="none"/>
    </w:rPr>
  </w:style>
  <w:style w:type="paragraph" w:customStyle="1" w:styleId="Style2">
    <w:name w:val="Body text (4)"/>
    <w:basedOn w:val="Normal"/>
    <w:link w:val="CharStyle3"/>
    <w:pPr>
      <w:widowControl w:val="0"/>
      <w:shd w:val="clear" w:color="auto" w:fill="auto"/>
      <w:ind w:right="980"/>
      <w:jc w:val="right"/>
    </w:pPr>
    <w:rPr>
      <w:rFonts w:ascii="Times New Roman" w:eastAsia="Times New Roman" w:hAnsi="Times New Roman" w:cs="Times New Roman"/>
      <w:b w:val="0"/>
      <w:bCs w:val="0"/>
      <w:i w:val="0"/>
      <w:iCs w:val="0"/>
      <w:smallCaps w:val="0"/>
      <w:strike w:val="0"/>
      <w:sz w:val="26"/>
      <w:szCs w:val="26"/>
      <w:u w:val="none"/>
    </w:rPr>
  </w:style>
  <w:style w:type="paragraph" w:customStyle="1" w:styleId="Style4">
    <w:name w:val="Heading #1"/>
    <w:basedOn w:val="Normal"/>
    <w:link w:val="CharStyle5"/>
    <w:pPr>
      <w:widowControl w:val="0"/>
      <w:shd w:val="clear" w:color="auto" w:fill="auto"/>
      <w:spacing w:after="1320" w:line="180" w:lineRule="auto"/>
      <w:ind w:right="980"/>
      <w:jc w:val="right"/>
      <w:outlineLvl w:val="0"/>
    </w:pPr>
    <w:rPr>
      <w:rFonts w:ascii="Arial" w:eastAsia="Arial" w:hAnsi="Arial" w:cs="Arial"/>
      <w:b w:val="0"/>
      <w:bCs w:val="0"/>
      <w:i w:val="0"/>
      <w:iCs w:val="0"/>
      <w:smallCaps w:val="0"/>
      <w:strike w:val="0"/>
      <w:color w:val="6494A6"/>
      <w:sz w:val="40"/>
      <w:szCs w:val="40"/>
      <w:u w:val="none"/>
    </w:rPr>
  </w:style>
  <w:style w:type="paragraph" w:styleId="Style6">
    <w:name w:val="Body text"/>
    <w:basedOn w:val="Normal"/>
    <w:link w:val="CharStyle7"/>
    <w:qFormat/>
    <w:pPr>
      <w:widowControl w:val="0"/>
      <w:shd w:val="clear" w:color="auto" w:fill="auto"/>
      <w:spacing w:after="280" w:line="276" w:lineRule="auto"/>
      <w:ind w:firstLine="400"/>
    </w:pPr>
    <w:rPr>
      <w:rFonts w:ascii="Arial" w:eastAsia="Arial" w:hAnsi="Arial" w:cs="Arial"/>
      <w:b w:val="0"/>
      <w:bCs w:val="0"/>
      <w:i w:val="0"/>
      <w:iCs w:val="0"/>
      <w:smallCaps w:val="0"/>
      <w:strike w:val="0"/>
      <w:sz w:val="22"/>
      <w:szCs w:val="22"/>
      <w:u w:val="none"/>
    </w:rPr>
  </w:style>
  <w:style w:type="paragraph" w:customStyle="1" w:styleId="Style11">
    <w:name w:val="Body text (3)"/>
    <w:basedOn w:val="Normal"/>
    <w:link w:val="CharStyle12"/>
    <w:pPr>
      <w:widowControl w:val="0"/>
      <w:shd w:val="clear" w:color="auto" w:fill="auto"/>
      <w:spacing w:line="288" w:lineRule="auto"/>
      <w:ind w:left="4300"/>
    </w:pPr>
    <w:rPr>
      <w:rFonts w:ascii="Times New Roman" w:eastAsia="Times New Roman" w:hAnsi="Times New Roman" w:cs="Times New Roman"/>
      <w:b w:val="0"/>
      <w:bCs w:val="0"/>
      <w:i/>
      <w:iCs/>
      <w:smallCaps w:val="0"/>
      <w:strike w:val="0"/>
      <w:sz w:val="20"/>
      <w:szCs w:val="20"/>
      <w:u w:val="none"/>
    </w:rPr>
  </w:style>
  <w:style w:type="paragraph" w:customStyle="1" w:styleId="Style18">
    <w:name w:val="Body text (2)"/>
    <w:basedOn w:val="Normal"/>
    <w:link w:val="CharStyle19"/>
    <w:pPr>
      <w:widowControl w:val="0"/>
      <w:shd w:val="clear" w:color="auto" w:fill="auto"/>
      <w:spacing w:after="320"/>
      <w:jc w:val="center"/>
    </w:pPr>
    <w:rPr>
      <w:rFonts w:ascii="Calibri" w:eastAsia="Calibri" w:hAnsi="Calibri" w:cs="Calibri"/>
      <w:b w:val="0"/>
      <w:bCs w:val="0"/>
      <w:i w:val="0"/>
      <w:iCs w:val="0"/>
      <w:smallCaps w:val="0"/>
      <w:strike w:val="0"/>
      <w:color w:val="A1C487"/>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