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before="0" w:after="0" w:line="240" w:lineRule="auto"/>
        <w:ind w:left="38" w:right="0" w:firstLine="0"/>
        <w:jc w:val="left"/>
      </w:pPr>
      <w:r>
        <w:rPr>
          <w:color w:val="000000"/>
          <w:spacing w:val="0"/>
          <w:w w:val="100"/>
          <w:position w:val="0"/>
          <w:shd w:val="clear" w:color="auto" w:fill="auto"/>
          <w:lang w:val="en-US" w:eastAsia="en-US" w:bidi="en-US"/>
        </w:rPr>
        <w:t>ANNEX 1 GNAIP Programmes, CAADP Alignment and GAFSP Proposal</w:t>
      </w:r>
      <w:r>
        <w:rPr>
          <w:color w:val="000000"/>
          <w:spacing w:val="0"/>
          <w:w w:val="100"/>
          <w:position w:val="0"/>
          <w:shd w:val="clear" w:color="auto" w:fill="auto"/>
          <w:vertAlign w:val="superscript"/>
          <w:lang w:val="en-US" w:eastAsia="en-US" w:bidi="en-US"/>
        </w:rPr>
        <w:t>1</w:t>
      </w:r>
    </w:p>
    <w:tbl>
      <w:tblPr>
        <w:tblOverlap w:val="never"/>
        <w:jc w:val="center"/>
        <w:tblLayout w:type="fixed"/>
      </w:tblPr>
      <w:tblGrid>
        <w:gridCol w:w="4598"/>
        <w:gridCol w:w="2664"/>
        <w:gridCol w:w="336"/>
        <w:gridCol w:w="336"/>
        <w:gridCol w:w="336"/>
        <w:gridCol w:w="322"/>
        <w:gridCol w:w="2198"/>
        <w:gridCol w:w="3686"/>
      </w:tblGrid>
      <w:tr>
        <w:trPr>
          <w:trHeight w:val="480" w:hRule="exact"/>
        </w:trPr>
        <w:tc>
          <w:tcPr>
            <w:vMerge w:val="restart"/>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shd w:val="clear" w:color="auto" w:fill="auto"/>
                <w:lang w:val="en-US" w:eastAsia="en-US" w:bidi="en-US"/>
              </w:rPr>
              <w:t>GNAIP Programmes</w:t>
            </w:r>
          </w:p>
        </w:tc>
        <w:tc>
          <w:tcPr>
            <w:vMerge w:val="restart"/>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GNAIP Strategic Objectives</w:t>
            </w:r>
          </w:p>
        </w:tc>
        <w:tc>
          <w:tcPr>
            <w:gridSpan w:val="4"/>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CAADP Alignment</w:t>
            </w:r>
          </w:p>
        </w:tc>
        <w:tc>
          <w:tcPr>
            <w:vMerge w:val="restart"/>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Country Policy Alignment</w:t>
            </w:r>
          </w:p>
        </w:tc>
        <w:tc>
          <w:tcPr>
            <w:vMerge w:val="restart"/>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340"/>
              <w:jc w:val="left"/>
            </w:pPr>
            <w:r>
              <w:rPr>
                <w:b/>
                <w:bCs/>
                <w:color w:val="000000"/>
                <w:spacing w:val="0"/>
                <w:w w:val="100"/>
                <w:position w:val="0"/>
                <w:shd w:val="clear" w:color="auto" w:fill="auto"/>
                <w:lang w:val="en-US" w:eastAsia="en-US" w:bidi="en-US"/>
              </w:rPr>
              <w:t>Proposed GAFSP Sub-components</w:t>
            </w:r>
          </w:p>
        </w:tc>
      </w:tr>
      <w:tr>
        <w:trPr>
          <w:trHeight w:val="240" w:hRule="exact"/>
        </w:trPr>
        <w:tc>
          <w:tcPr>
            <w:vMerge/>
            <w:tcBorders>
              <w:left w:val="single" w:sz="4"/>
            </w:tcBorders>
            <w:shd w:val="clear" w:color="auto" w:fill="auto"/>
            <w:vAlign w:val="center"/>
          </w:tcPr>
          <w:p>
            <w:pPr/>
          </w:p>
        </w:tc>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4</w:t>
            </w:r>
          </w:p>
        </w:tc>
        <w:tc>
          <w:tcPr>
            <w:vMerge/>
            <w:tcBorders>
              <w:left w:val="single" w:sz="4"/>
            </w:tcBorders>
            <w:shd w:val="clear" w:color="auto" w:fill="auto"/>
            <w:vAlign w:val="center"/>
          </w:tcPr>
          <w:p>
            <w:pPr/>
          </w:p>
        </w:tc>
        <w:tc>
          <w:tcPr>
            <w:vMerge/>
            <w:tcBorders>
              <w:left w:val="single" w:sz="4"/>
              <w:right w:val="single" w:sz="4"/>
            </w:tcBorders>
            <w:shd w:val="clear" w:color="auto" w:fill="auto"/>
            <w:vAlign w:val="center"/>
          </w:tcPr>
          <w:p>
            <w:pPr/>
          </w:p>
        </w:tc>
      </w:tr>
      <w:tr>
        <w:trPr>
          <w:trHeight w:val="1781"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Improvement of Agricultural Land and Water Management</w:t>
            </w:r>
          </w:p>
          <w:p>
            <w:pPr>
              <w:pStyle w:val="Style6"/>
              <w:keepNext w:val="0"/>
              <w:keepLines w:val="0"/>
              <w:widowControl w:val="0"/>
              <w:numPr>
                <w:ilvl w:val="0"/>
                <w:numId w:val="1"/>
              </w:numPr>
              <w:shd w:val="clear" w:color="auto" w:fill="auto"/>
              <w:tabs>
                <w:tab w:pos="331" w:val="left"/>
              </w:tabs>
              <w:bidi w:val="0"/>
              <w:spacing w:before="0" w:after="0" w:line="240" w:lineRule="auto"/>
              <w:ind w:left="0" w:right="0" w:firstLine="0"/>
              <w:jc w:val="left"/>
            </w:pPr>
            <w:r>
              <w:rPr>
                <w:color w:val="000000"/>
                <w:spacing w:val="0"/>
                <w:w w:val="100"/>
                <w:position w:val="0"/>
                <w:shd w:val="clear" w:color="auto" w:fill="auto"/>
                <w:lang w:val="en-US" w:eastAsia="en-US" w:bidi="en-US"/>
              </w:rPr>
              <w:t>Lowland Development for Rice Production</w:t>
            </w:r>
          </w:p>
          <w:p>
            <w:pPr>
              <w:pStyle w:val="Style6"/>
              <w:keepNext w:val="0"/>
              <w:keepLines w:val="0"/>
              <w:widowControl w:val="0"/>
              <w:numPr>
                <w:ilvl w:val="0"/>
                <w:numId w:val="1"/>
              </w:numPr>
              <w:shd w:val="clear" w:color="auto" w:fill="auto"/>
              <w:tabs>
                <w:tab w:pos="331" w:val="left"/>
              </w:tabs>
              <w:bidi w:val="0"/>
              <w:spacing w:before="0" w:after="0" w:line="240" w:lineRule="auto"/>
              <w:ind w:left="0" w:right="0" w:firstLine="0"/>
              <w:jc w:val="left"/>
            </w:pPr>
            <w:r>
              <w:rPr>
                <w:color w:val="000000"/>
                <w:spacing w:val="0"/>
                <w:w w:val="100"/>
                <w:position w:val="0"/>
                <w:shd w:val="clear" w:color="auto" w:fill="auto"/>
                <w:lang w:val="en-US" w:eastAsia="en-US" w:bidi="en-US"/>
              </w:rPr>
              <w:t>Irrigation for Horticulture and Upland Crops</w:t>
            </w:r>
          </w:p>
          <w:p>
            <w:pPr>
              <w:pStyle w:val="Style6"/>
              <w:keepNext w:val="0"/>
              <w:keepLines w:val="0"/>
              <w:widowControl w:val="0"/>
              <w:numPr>
                <w:ilvl w:val="0"/>
                <w:numId w:val="1"/>
              </w:numPr>
              <w:shd w:val="clear" w:color="auto" w:fill="auto"/>
              <w:tabs>
                <w:tab w:pos="331" w:val="left"/>
                <w:tab w:pos="552" w:val="left"/>
                <w:tab w:pos="1507" w:val="left"/>
                <w:tab w:pos="2472" w:val="left"/>
                <w:tab w:pos="2899" w:val="left"/>
                <w:tab w:pos="3792" w:val="left"/>
              </w:tabs>
              <w:bidi w:val="0"/>
              <w:spacing w:before="0" w:after="0" w:line="240" w:lineRule="auto"/>
              <w:ind w:left="0" w:right="0" w:firstLine="0"/>
              <w:jc w:val="left"/>
            </w:pPr>
            <w:r>
              <w:rPr>
                <w:color w:val="000000"/>
                <w:spacing w:val="0"/>
                <w:w w:val="100"/>
                <w:position w:val="0"/>
                <w:shd w:val="clear" w:color="auto" w:fill="auto"/>
                <w:lang w:val="en-US" w:eastAsia="en-US" w:bidi="en-US"/>
              </w:rPr>
              <w:t>Capacity</w:t>
              <w:tab/>
              <w:t>Building</w:t>
              <w:tab/>
              <w:t>of</w:t>
              <w:tab/>
              <w:t>Support</w:t>
              <w:tab/>
              <w:t>Services</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Institutions</w:t>
            </w:r>
          </w:p>
          <w:p>
            <w:pPr>
              <w:pStyle w:val="Style6"/>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shd w:val="clear" w:color="auto" w:fill="auto"/>
                <w:lang w:val="en-US" w:eastAsia="en-US" w:bidi="en-US"/>
              </w:rPr>
              <w:t>87.77 Million Dollars</w:t>
            </w:r>
          </w:p>
        </w:tc>
        <w:tc>
          <w:tcPr>
            <w:tcBorders>
              <w:top w:val="single" w:sz="4"/>
              <w:left w:val="single" w:sz="4"/>
            </w:tcBorders>
            <w:shd w:val="clear" w:color="auto" w:fill="auto"/>
            <w:vAlign w:val="top"/>
          </w:tcPr>
          <w:p>
            <w:pPr>
              <w:pStyle w:val="Style6"/>
              <w:keepNext w:val="0"/>
              <w:keepLines w:val="0"/>
              <w:widowControl w:val="0"/>
              <w:shd w:val="clear" w:color="auto" w:fill="auto"/>
              <w:tabs>
                <w:tab w:pos="893" w:val="left"/>
                <w:tab w:pos="1445" w:val="left"/>
                <w:tab w:pos="2376" w:val="left"/>
              </w:tabs>
              <w:bidi w:val="0"/>
              <w:spacing w:before="0" w:after="0" w:line="240" w:lineRule="auto"/>
              <w:ind w:left="0" w:right="0" w:firstLine="0"/>
              <w:jc w:val="both"/>
            </w:pPr>
            <w:r>
              <w:rPr>
                <w:color w:val="000000"/>
                <w:spacing w:val="0"/>
                <w:w w:val="100"/>
                <w:position w:val="0"/>
                <w:shd w:val="clear" w:color="auto" w:fill="auto"/>
                <w:lang w:val="en-US" w:eastAsia="en-US" w:bidi="en-US"/>
              </w:rPr>
              <w:t>Increased food and nutritional security</w:t>
              <w:tab/>
              <w:t>and</w:t>
              <w:tab/>
              <w:t>incomes</w:t>
              <w:tab/>
              <w:t>of</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farmers, particularly women and youth, through sustainable land and water management</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460" w:after="0" w:line="240" w:lineRule="auto"/>
              <w:ind w:left="0" w:right="0" w:firstLine="0"/>
              <w:jc w:val="left"/>
            </w:pPr>
            <w:r>
              <w:rPr>
                <w:color w:val="000000"/>
                <w:spacing w:val="0"/>
                <w:w w:val="100"/>
                <w:position w:val="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460" w:after="0" w:line="240" w:lineRule="auto"/>
              <w:ind w:left="0" w:right="0" w:firstLine="0"/>
              <w:jc w:val="left"/>
            </w:pPr>
            <w:r>
              <w:rPr>
                <w:color w:val="000000"/>
                <w:spacing w:val="0"/>
                <w:w w:val="100"/>
                <w:position w:val="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6"/>
              <w:keepNext w:val="0"/>
              <w:keepLines w:val="0"/>
              <w:widowControl w:val="0"/>
              <w:shd w:val="clear" w:color="auto" w:fill="auto"/>
              <w:tabs>
                <w:tab w:pos="898" w:val="left"/>
                <w:tab w:pos="1704" w:val="left"/>
              </w:tabs>
              <w:bidi w:val="0"/>
              <w:spacing w:before="0" w:after="0" w:line="240" w:lineRule="auto"/>
              <w:ind w:left="0" w:right="0" w:firstLine="0"/>
              <w:jc w:val="both"/>
            </w:pPr>
            <w:r>
              <w:rPr>
                <w:color w:val="000000"/>
                <w:spacing w:val="0"/>
                <w:w w:val="100"/>
                <w:position w:val="0"/>
                <w:shd w:val="clear" w:color="auto" w:fill="auto"/>
                <w:lang w:val="en-US" w:eastAsia="en-US" w:bidi="en-US"/>
              </w:rPr>
              <w:t>PAGE,</w:t>
              <w:tab/>
              <w:t>ANR,</w:t>
              <w:tab/>
              <w:t>Seed</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Policy, Medium Term Soil Fertility Policy</w:t>
            </w:r>
          </w:p>
        </w:tc>
        <w:tc>
          <w:tcPr>
            <w:tcBorders>
              <w:top w:val="single" w:sz="4"/>
              <w:left w:val="single" w:sz="4"/>
              <w:right w:val="single" w:sz="4"/>
            </w:tcBorders>
            <w:shd w:val="clear" w:color="auto" w:fill="auto"/>
            <w:vAlign w:val="top"/>
          </w:tcPr>
          <w:p>
            <w:pPr>
              <w:pStyle w:val="Style6"/>
              <w:keepNext w:val="0"/>
              <w:keepLines w:val="0"/>
              <w:widowControl w:val="0"/>
              <w:numPr>
                <w:ilvl w:val="0"/>
                <w:numId w:val="3"/>
              </w:numPr>
              <w:shd w:val="clear" w:color="auto" w:fill="auto"/>
              <w:tabs>
                <w:tab w:pos="731" w:val="left"/>
                <w:tab w:pos="750" w:val="left"/>
              </w:tabs>
              <w:bidi w:val="0"/>
              <w:spacing w:before="0" w:after="0" w:line="240" w:lineRule="auto"/>
              <w:ind w:left="0" w:right="0" w:firstLine="400"/>
              <w:jc w:val="left"/>
            </w:pPr>
            <w:r>
              <w:rPr>
                <w:color w:val="000000"/>
                <w:spacing w:val="0"/>
                <w:w w:val="100"/>
                <w:position w:val="0"/>
                <w:shd w:val="clear" w:color="auto" w:fill="auto"/>
                <w:lang w:val="en-US" w:eastAsia="en-US" w:bidi="en-US"/>
              </w:rPr>
              <w:t>Lowland development for rice</w:t>
            </w:r>
          </w:p>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production</w:t>
            </w:r>
          </w:p>
          <w:p>
            <w:pPr>
              <w:pStyle w:val="Style6"/>
              <w:keepNext w:val="0"/>
              <w:keepLines w:val="0"/>
              <w:widowControl w:val="0"/>
              <w:numPr>
                <w:ilvl w:val="0"/>
                <w:numId w:val="3"/>
              </w:numPr>
              <w:shd w:val="clear" w:color="auto" w:fill="auto"/>
              <w:tabs>
                <w:tab w:pos="731" w:val="left"/>
                <w:tab w:pos="750" w:val="left"/>
              </w:tabs>
              <w:bidi w:val="0"/>
              <w:spacing w:before="0" w:after="0" w:line="240" w:lineRule="auto"/>
              <w:ind w:left="0" w:right="0" w:firstLine="400"/>
              <w:jc w:val="left"/>
            </w:pPr>
            <w:r>
              <w:rPr>
                <w:color w:val="000000"/>
                <w:spacing w:val="0"/>
                <w:w w:val="100"/>
                <w:position w:val="0"/>
                <w:shd w:val="clear" w:color="auto" w:fill="auto"/>
                <w:lang w:val="en-US" w:eastAsia="en-US" w:bidi="en-US"/>
              </w:rPr>
              <w:t>Horticulture development</w:t>
            </w:r>
          </w:p>
        </w:tc>
      </w:tr>
      <w:tr>
        <w:trPr>
          <w:trHeight w:val="1853" w:hRule="exact"/>
        </w:trPr>
        <w:tc>
          <w:tcPr>
            <w:tcBorders>
              <w:top w:val="single" w:sz="4"/>
              <w:left w:val="single" w:sz="4"/>
            </w:tcBorders>
            <w:shd w:val="clear" w:color="auto" w:fill="auto"/>
            <w:vAlign w:val="bottom"/>
          </w:tcPr>
          <w:p>
            <w:pPr>
              <w:pStyle w:val="Style6"/>
              <w:keepNext w:val="0"/>
              <w:keepLines w:val="0"/>
              <w:widowControl w:val="0"/>
              <w:numPr>
                <w:ilvl w:val="0"/>
                <w:numId w:val="5"/>
              </w:numPr>
              <w:shd w:val="clear" w:color="auto" w:fill="auto"/>
              <w:tabs>
                <w:tab w:pos="202"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Improved Management of Other Shared Resources</w:t>
            </w:r>
          </w:p>
          <w:p>
            <w:pPr>
              <w:pStyle w:val="Style6"/>
              <w:keepNext w:val="0"/>
              <w:keepLines w:val="0"/>
              <w:widowControl w:val="0"/>
              <w:numPr>
                <w:ilvl w:val="0"/>
                <w:numId w:val="7"/>
              </w:numPr>
              <w:shd w:val="clear" w:color="auto" w:fill="auto"/>
              <w:tabs>
                <w:tab w:pos="840" w:val="left"/>
                <w:tab w:pos="845"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Improved Rangeland Management and</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Organization of Transhumance</w:t>
            </w:r>
          </w:p>
          <w:p>
            <w:pPr>
              <w:pStyle w:val="Style6"/>
              <w:keepNext w:val="0"/>
              <w:keepLines w:val="0"/>
              <w:widowControl w:val="0"/>
              <w:numPr>
                <w:ilvl w:val="0"/>
                <w:numId w:val="7"/>
              </w:numPr>
              <w:shd w:val="clear" w:color="auto" w:fill="auto"/>
              <w:tabs>
                <w:tab w:pos="845" w:val="left"/>
              </w:tabs>
              <w:bidi w:val="0"/>
              <w:spacing w:before="0" w:after="0" w:line="240" w:lineRule="auto"/>
              <w:ind w:left="0" w:right="0" w:firstLine="0"/>
              <w:jc w:val="left"/>
            </w:pPr>
            <w:r>
              <w:rPr>
                <w:color w:val="000000"/>
                <w:spacing w:val="0"/>
                <w:w w:val="100"/>
                <w:position w:val="0"/>
                <w:shd w:val="clear" w:color="auto" w:fill="auto"/>
                <w:lang w:val="en-US" w:eastAsia="en-US" w:bidi="en-US"/>
              </w:rPr>
              <w:t>Sustainable Forest Resources Management</w:t>
            </w:r>
          </w:p>
          <w:p>
            <w:pPr>
              <w:pStyle w:val="Style6"/>
              <w:keepNext w:val="0"/>
              <w:keepLines w:val="0"/>
              <w:widowControl w:val="0"/>
              <w:numPr>
                <w:ilvl w:val="0"/>
                <w:numId w:val="7"/>
              </w:numPr>
              <w:shd w:val="clear" w:color="auto" w:fill="auto"/>
              <w:tabs>
                <w:tab w:pos="845" w:val="left"/>
              </w:tabs>
              <w:bidi w:val="0"/>
              <w:spacing w:before="0" w:after="0" w:line="240" w:lineRule="auto"/>
              <w:ind w:left="0" w:right="0" w:firstLine="0"/>
              <w:jc w:val="left"/>
            </w:pPr>
            <w:r>
              <w:rPr>
                <w:color w:val="000000"/>
                <w:spacing w:val="0"/>
                <w:w w:val="100"/>
                <w:position w:val="0"/>
                <w:shd w:val="clear" w:color="auto" w:fill="auto"/>
                <w:lang w:val="en-US" w:eastAsia="en-US" w:bidi="en-US"/>
              </w:rPr>
              <w:t>Sustainable Fisherie Resources Management</w:t>
            </w:r>
          </w:p>
          <w:p>
            <w:pPr>
              <w:pStyle w:val="Style6"/>
              <w:keepNext w:val="0"/>
              <w:keepLines w:val="0"/>
              <w:widowControl w:val="0"/>
              <w:numPr>
                <w:ilvl w:val="0"/>
                <w:numId w:val="7"/>
              </w:numPr>
              <w:shd w:val="clear" w:color="auto" w:fill="auto"/>
              <w:tabs>
                <w:tab w:pos="845" w:val="left"/>
              </w:tabs>
              <w:bidi w:val="0"/>
              <w:spacing w:before="0" w:after="0" w:line="240" w:lineRule="auto"/>
              <w:ind w:left="0" w:right="0" w:firstLine="0"/>
              <w:jc w:val="left"/>
            </w:pPr>
            <w:r>
              <w:rPr>
                <w:color w:val="000000"/>
                <w:spacing w:val="0"/>
                <w:w w:val="100"/>
                <w:position w:val="0"/>
                <w:shd w:val="clear" w:color="auto" w:fill="auto"/>
                <w:lang w:val="en-US" w:eastAsia="en-US" w:bidi="en-US"/>
              </w:rPr>
              <w:t>Sustainable Management of Parks and Wildlife Resources</w:t>
            </w:r>
          </w:p>
          <w:p>
            <w:pPr>
              <w:pStyle w:val="Style6"/>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shd w:val="clear" w:color="auto" w:fill="auto"/>
                <w:lang w:val="en-US" w:eastAsia="en-US" w:bidi="en-US"/>
              </w:rPr>
              <w:t>37.23 Million Dollars</w:t>
            </w:r>
          </w:p>
        </w:tc>
        <w:tc>
          <w:tcPr>
            <w:tcBorders>
              <w:top w:val="single" w:sz="4"/>
              <w:left w:val="single" w:sz="4"/>
            </w:tcBorders>
            <w:shd w:val="clear" w:color="auto" w:fill="auto"/>
            <w:vAlign w:val="top"/>
          </w:tcPr>
          <w:p>
            <w:pPr>
              <w:pStyle w:val="Style6"/>
              <w:keepNext w:val="0"/>
              <w:keepLines w:val="0"/>
              <w:widowControl w:val="0"/>
              <w:shd w:val="clear" w:color="auto" w:fill="auto"/>
              <w:tabs>
                <w:tab w:pos="1003" w:val="left"/>
                <w:tab w:pos="2174" w:val="left"/>
              </w:tabs>
              <w:bidi w:val="0"/>
              <w:spacing w:before="0" w:after="0" w:line="240" w:lineRule="auto"/>
              <w:ind w:left="0" w:right="0" w:firstLine="0"/>
              <w:jc w:val="both"/>
            </w:pPr>
            <w:r>
              <w:rPr>
                <w:color w:val="000000"/>
                <w:spacing w:val="0"/>
                <w:w w:val="100"/>
                <w:position w:val="0"/>
                <w:shd w:val="clear" w:color="auto" w:fill="auto"/>
                <w:lang w:val="en-US" w:eastAsia="en-US" w:bidi="en-US"/>
              </w:rPr>
              <w:t>Improved</w:t>
              <w:tab/>
              <w:t>livelihoods,</w:t>
              <w:tab/>
              <w:t>food</w:t>
            </w:r>
          </w:p>
          <w:p>
            <w:pPr>
              <w:pStyle w:val="Style6"/>
              <w:keepNext w:val="0"/>
              <w:keepLines w:val="0"/>
              <w:widowControl w:val="0"/>
              <w:shd w:val="clear" w:color="auto" w:fill="auto"/>
              <w:tabs>
                <w:tab w:pos="874" w:val="left"/>
                <w:tab w:pos="1786" w:val="left"/>
              </w:tabs>
              <w:bidi w:val="0"/>
              <w:spacing w:before="0" w:after="0" w:line="240" w:lineRule="auto"/>
              <w:ind w:left="0" w:right="0" w:firstLine="0"/>
              <w:jc w:val="both"/>
            </w:pPr>
            <w:r>
              <w:rPr>
                <w:color w:val="000000"/>
                <w:spacing w:val="0"/>
                <w:w w:val="100"/>
                <w:position w:val="0"/>
                <w:shd w:val="clear" w:color="auto" w:fill="auto"/>
                <w:lang w:val="en-US" w:eastAsia="en-US" w:bidi="en-US"/>
              </w:rPr>
              <w:t>security, and reduced poverty of populations depending on shared</w:t>
              <w:tab/>
              <w:t>natural</w:t>
              <w:tab/>
              <w:t>resources</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through their sustainable use and management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6"/>
              <w:keepNext w:val="0"/>
              <w:keepLines w:val="0"/>
              <w:widowControl w:val="0"/>
              <w:shd w:val="clear" w:color="auto" w:fill="auto"/>
              <w:tabs>
                <w:tab w:pos="792" w:val="left"/>
                <w:tab w:pos="2059" w:val="right"/>
              </w:tabs>
              <w:bidi w:val="0"/>
              <w:spacing w:before="0" w:after="0" w:line="240" w:lineRule="auto"/>
              <w:ind w:left="0" w:right="0" w:firstLine="0"/>
              <w:jc w:val="both"/>
            </w:pPr>
            <w:r>
              <w:rPr>
                <w:color w:val="000000"/>
                <w:spacing w:val="0"/>
                <w:w w:val="100"/>
                <w:position w:val="0"/>
                <w:shd w:val="clear" w:color="auto" w:fill="auto"/>
                <w:lang w:val="en-US" w:eastAsia="en-US" w:bidi="en-US"/>
              </w:rPr>
              <w:t>GEAP,</w:t>
              <w:tab/>
              <w:t>PAGE,</w:t>
              <w:tab/>
              <w:t>ANR,</w:t>
            </w:r>
          </w:p>
          <w:p>
            <w:pPr>
              <w:pStyle w:val="Style6"/>
              <w:keepNext w:val="0"/>
              <w:keepLines w:val="0"/>
              <w:widowControl w:val="0"/>
              <w:shd w:val="clear" w:color="auto" w:fill="auto"/>
              <w:tabs>
                <w:tab w:pos="2074" w:val="right"/>
              </w:tabs>
              <w:bidi w:val="0"/>
              <w:spacing w:before="0" w:after="0" w:line="240" w:lineRule="auto"/>
              <w:ind w:left="0" w:right="0" w:firstLine="0"/>
              <w:jc w:val="both"/>
            </w:pPr>
            <w:r>
              <w:rPr>
                <w:color w:val="000000"/>
                <w:spacing w:val="0"/>
                <w:w w:val="100"/>
                <w:position w:val="0"/>
                <w:shd w:val="clear" w:color="auto" w:fill="auto"/>
                <w:lang w:val="en-US" w:eastAsia="en-US" w:bidi="en-US"/>
              </w:rPr>
              <w:t>National</w:t>
              <w:tab/>
              <w:t>Biodiversity</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Policy, Forestry Policy, Fisheries Policy, NAPA, Water Resource Policy</w:t>
            </w:r>
          </w:p>
        </w:tc>
        <w:tc>
          <w:tcPr>
            <w:tcBorders>
              <w:top w:val="single" w:sz="4"/>
              <w:left w:val="single" w:sz="4"/>
              <w:right w:val="single" w:sz="4"/>
            </w:tcBorders>
            <w:shd w:val="clear" w:color="auto" w:fill="auto"/>
            <w:vAlign w:val="top"/>
          </w:tcPr>
          <w:p>
            <w:pPr>
              <w:pStyle w:val="Style6"/>
              <w:keepNext w:val="0"/>
              <w:keepLines w:val="0"/>
              <w:widowControl w:val="0"/>
              <w:numPr>
                <w:ilvl w:val="0"/>
                <w:numId w:val="9"/>
              </w:numPr>
              <w:shd w:val="clear" w:color="auto" w:fill="auto"/>
              <w:tabs>
                <w:tab w:pos="722" w:val="left"/>
                <w:tab w:pos="755" w:val="left"/>
              </w:tabs>
              <w:bidi w:val="0"/>
              <w:spacing w:before="0" w:after="0" w:line="240" w:lineRule="auto"/>
              <w:ind w:left="0" w:right="0" w:firstLine="400"/>
              <w:jc w:val="left"/>
            </w:pPr>
            <w:r>
              <w:rPr>
                <w:color w:val="000000"/>
                <w:spacing w:val="0"/>
                <w:w w:val="100"/>
                <w:position w:val="0"/>
                <w:shd w:val="clear" w:color="auto" w:fill="auto"/>
                <w:lang w:val="en-US" w:eastAsia="en-US" w:bidi="en-US"/>
              </w:rPr>
              <w:t>Aquaculture development</w:t>
            </w:r>
          </w:p>
          <w:p>
            <w:pPr>
              <w:pStyle w:val="Style6"/>
              <w:keepNext w:val="0"/>
              <w:keepLines w:val="0"/>
              <w:widowControl w:val="0"/>
              <w:numPr>
                <w:ilvl w:val="0"/>
                <w:numId w:val="9"/>
              </w:numPr>
              <w:shd w:val="clear" w:color="auto" w:fill="auto"/>
              <w:tabs>
                <w:tab w:pos="722" w:val="left"/>
                <w:tab w:pos="755" w:val="left"/>
              </w:tabs>
              <w:bidi w:val="0"/>
              <w:spacing w:before="0" w:after="0" w:line="240" w:lineRule="auto"/>
              <w:ind w:left="0" w:right="0" w:firstLine="400"/>
              <w:jc w:val="left"/>
            </w:pPr>
            <w:r>
              <w:rPr>
                <w:color w:val="000000"/>
                <w:spacing w:val="0"/>
                <w:w w:val="100"/>
                <w:position w:val="0"/>
                <w:shd w:val="clear" w:color="auto" w:fill="auto"/>
                <w:lang w:val="en-US" w:eastAsia="en-US" w:bidi="en-US"/>
              </w:rPr>
              <w:t>Livestock development</w:t>
            </w:r>
          </w:p>
        </w:tc>
      </w:tr>
      <w:tr>
        <w:trPr>
          <w:trHeight w:val="2530" w:hRule="exact"/>
        </w:trPr>
        <w:tc>
          <w:tcPr>
            <w:tcBorders>
              <w:top w:val="single" w:sz="4"/>
              <w:left w:val="single" w:sz="4"/>
            </w:tcBorders>
            <w:shd w:val="clear" w:color="auto" w:fill="auto"/>
            <w:vAlign w:val="top"/>
          </w:tcPr>
          <w:p>
            <w:pPr>
              <w:pStyle w:val="Style6"/>
              <w:keepNext w:val="0"/>
              <w:keepLines w:val="0"/>
              <w:widowControl w:val="0"/>
              <w:numPr>
                <w:ilvl w:val="0"/>
                <w:numId w:val="11"/>
              </w:numPr>
              <w:shd w:val="clear" w:color="auto" w:fill="auto"/>
              <w:tabs>
                <w:tab w:pos="264" w:val="left"/>
              </w:tabs>
              <w:bidi w:val="0"/>
              <w:spacing w:before="0" w:after="0" w:line="240" w:lineRule="auto"/>
              <w:ind w:left="0" w:right="0" w:firstLine="0"/>
              <w:jc w:val="left"/>
            </w:pPr>
            <w:r>
              <w:rPr>
                <w:color w:val="000000"/>
                <w:spacing w:val="0"/>
                <w:w w:val="100"/>
                <w:position w:val="0"/>
                <w:shd w:val="clear" w:color="auto" w:fill="auto"/>
                <w:lang w:val="en-US" w:eastAsia="en-US" w:bidi="en-US"/>
              </w:rPr>
              <w:t>Development of Agricultural Chains and Market Promotion</w:t>
            </w:r>
          </w:p>
          <w:p>
            <w:pPr>
              <w:pStyle w:val="Style6"/>
              <w:keepNext w:val="0"/>
              <w:keepLines w:val="0"/>
              <w:widowControl w:val="0"/>
              <w:numPr>
                <w:ilvl w:val="0"/>
                <w:numId w:val="13"/>
              </w:numPr>
              <w:shd w:val="clear" w:color="auto" w:fill="auto"/>
              <w:tabs>
                <w:tab w:pos="278" w:val="left"/>
              </w:tabs>
              <w:bidi w:val="0"/>
              <w:spacing w:before="0" w:after="0" w:line="240" w:lineRule="auto"/>
              <w:ind w:left="0" w:right="0" w:firstLine="0"/>
              <w:jc w:val="left"/>
            </w:pPr>
            <w:r>
              <w:rPr>
                <w:color w:val="000000"/>
                <w:spacing w:val="0"/>
                <w:w w:val="100"/>
                <w:position w:val="0"/>
                <w:shd w:val="clear" w:color="auto" w:fill="auto"/>
                <w:lang w:val="en-US" w:eastAsia="en-US" w:bidi="en-US"/>
              </w:rPr>
              <w:t>Development of Agricultural Marketing Chains</w:t>
            </w:r>
          </w:p>
          <w:p>
            <w:pPr>
              <w:pStyle w:val="Style6"/>
              <w:keepNext w:val="0"/>
              <w:keepLines w:val="0"/>
              <w:widowControl w:val="0"/>
              <w:numPr>
                <w:ilvl w:val="0"/>
                <w:numId w:val="13"/>
              </w:numPr>
              <w:shd w:val="clear" w:color="auto" w:fill="auto"/>
              <w:tabs>
                <w:tab w:pos="278" w:val="left"/>
                <w:tab w:pos="547" w:val="left"/>
              </w:tabs>
              <w:bidi w:val="0"/>
              <w:spacing w:before="0" w:after="0" w:line="240" w:lineRule="auto"/>
              <w:ind w:left="0" w:right="0" w:firstLine="0"/>
              <w:jc w:val="left"/>
            </w:pPr>
            <w:r>
              <w:rPr>
                <w:color w:val="000000"/>
                <w:spacing w:val="0"/>
                <w:w w:val="100"/>
                <w:position w:val="0"/>
                <w:shd w:val="clear" w:color="auto" w:fill="auto"/>
                <w:lang w:val="en-US" w:eastAsia="en-US" w:bidi="en-US"/>
              </w:rPr>
              <w:t>Strengthening of National Operator Support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Services and Structures</w:t>
            </w:r>
          </w:p>
          <w:p>
            <w:pPr>
              <w:pStyle w:val="Style6"/>
              <w:keepNext w:val="0"/>
              <w:keepLines w:val="0"/>
              <w:widowControl w:val="0"/>
              <w:numPr>
                <w:ilvl w:val="0"/>
                <w:numId w:val="13"/>
              </w:numPr>
              <w:shd w:val="clear" w:color="auto" w:fill="auto"/>
              <w:tabs>
                <w:tab w:pos="442" w:val="left"/>
              </w:tabs>
              <w:bidi w:val="0"/>
              <w:spacing w:before="0" w:after="0" w:line="240" w:lineRule="auto"/>
              <w:ind w:left="0" w:right="0" w:firstLine="0"/>
              <w:jc w:val="left"/>
            </w:pPr>
            <w:r>
              <w:rPr>
                <w:color w:val="000000"/>
                <w:spacing w:val="0"/>
                <w:w w:val="100"/>
                <w:position w:val="0"/>
                <w:shd w:val="clear" w:color="auto" w:fill="auto"/>
                <w:lang w:val="en-US" w:eastAsia="en-US" w:bidi="en-US"/>
              </w:rPr>
              <w:t>Development of Domestic, Intra-regional and Extra-regional Markets</w:t>
            </w:r>
          </w:p>
          <w:p>
            <w:pPr>
              <w:pStyle w:val="Style6"/>
              <w:keepNext w:val="0"/>
              <w:keepLines w:val="0"/>
              <w:widowControl w:val="0"/>
              <w:shd w:val="clear" w:color="auto" w:fill="auto"/>
              <w:bidi w:val="0"/>
              <w:spacing w:before="0" w:after="0" w:line="240" w:lineRule="auto"/>
              <w:ind w:left="1400" w:right="0" w:firstLine="0"/>
              <w:jc w:val="left"/>
            </w:pPr>
            <w:r>
              <w:rPr>
                <w:b/>
                <w:bCs/>
                <w:color w:val="000000"/>
                <w:spacing w:val="0"/>
                <w:w w:val="100"/>
                <w:position w:val="0"/>
                <w:shd w:val="clear" w:color="auto" w:fill="auto"/>
                <w:lang w:val="en-US" w:eastAsia="en-US" w:bidi="en-US"/>
              </w:rPr>
              <w:t>89.85 Million Dollars</w:t>
            </w:r>
          </w:p>
        </w:tc>
        <w:tc>
          <w:tcPr>
            <w:tcBorders>
              <w:top w:val="single" w:sz="4"/>
              <w:left w:val="single" w:sz="4"/>
            </w:tcBorders>
            <w:shd w:val="clear" w:color="auto" w:fill="auto"/>
            <w:vAlign w:val="top"/>
          </w:tcPr>
          <w:p>
            <w:pPr>
              <w:pStyle w:val="Style6"/>
              <w:keepNext w:val="0"/>
              <w:keepLines w:val="0"/>
              <w:widowControl w:val="0"/>
              <w:shd w:val="clear" w:color="auto" w:fill="auto"/>
              <w:tabs>
                <w:tab w:pos="1238" w:val="left"/>
                <w:tab w:pos="2376" w:val="left"/>
              </w:tabs>
              <w:bidi w:val="0"/>
              <w:spacing w:before="0" w:after="0" w:line="240" w:lineRule="auto"/>
              <w:ind w:left="0" w:right="0" w:firstLine="0"/>
              <w:jc w:val="both"/>
            </w:pPr>
            <w:r>
              <w:rPr>
                <w:color w:val="000000"/>
                <w:spacing w:val="0"/>
                <w:w w:val="100"/>
                <w:position w:val="0"/>
                <w:shd w:val="clear" w:color="auto" w:fill="auto"/>
                <w:lang w:val="en-US" w:eastAsia="en-US" w:bidi="en-US"/>
              </w:rPr>
              <w:t>Increased</w:t>
              <w:tab/>
              <w:t>incomes</w:t>
              <w:tab/>
              <w:t>of</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agricultural value chain actors due to a transformation from a subsistence to market-oriented commercial sector</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6"/>
              <w:keepNext w:val="0"/>
              <w:keepLines w:val="0"/>
              <w:widowControl w:val="0"/>
              <w:shd w:val="clear" w:color="auto" w:fill="auto"/>
              <w:tabs>
                <w:tab w:pos="816" w:val="left"/>
                <w:tab w:pos="1570" w:val="left"/>
              </w:tabs>
              <w:bidi w:val="0"/>
              <w:spacing w:before="0" w:after="0" w:line="240" w:lineRule="auto"/>
              <w:ind w:left="0" w:right="0" w:firstLine="0"/>
              <w:jc w:val="both"/>
            </w:pPr>
            <w:r>
              <w:rPr>
                <w:color w:val="000000"/>
                <w:spacing w:val="0"/>
                <w:w w:val="100"/>
                <w:position w:val="0"/>
                <w:shd w:val="clear" w:color="auto" w:fill="auto"/>
                <w:lang w:val="en-US" w:eastAsia="en-US" w:bidi="en-US"/>
              </w:rPr>
              <w:t>PAGE,</w:t>
              <w:tab/>
              <w:t>ANR,</w:t>
              <w:tab/>
              <w:t>Trade</w:t>
            </w:r>
          </w:p>
          <w:p>
            <w:pPr>
              <w:pStyle w:val="Style6"/>
              <w:keepNext w:val="0"/>
              <w:keepLines w:val="0"/>
              <w:widowControl w:val="0"/>
              <w:shd w:val="clear" w:color="auto" w:fill="auto"/>
              <w:tabs>
                <w:tab w:pos="816" w:val="left"/>
                <w:tab w:pos="1570" w:val="left"/>
              </w:tabs>
              <w:bidi w:val="0"/>
              <w:spacing w:before="0" w:after="0" w:line="240" w:lineRule="auto"/>
              <w:ind w:left="0" w:right="0" w:firstLine="0"/>
              <w:jc w:val="both"/>
            </w:pPr>
            <w:r>
              <w:rPr>
                <w:color w:val="000000"/>
                <w:spacing w:val="0"/>
                <w:w w:val="100"/>
                <w:position w:val="0"/>
                <w:shd w:val="clear" w:color="auto" w:fill="auto"/>
                <w:lang w:val="en-US" w:eastAsia="en-US" w:bidi="en-US"/>
              </w:rPr>
              <w:t>Policy,</w:t>
              <w:tab/>
              <w:t>NES,</w:t>
              <w:tab/>
              <w:t>GIEP,</w:t>
            </w:r>
          </w:p>
          <w:p>
            <w:pPr>
              <w:pStyle w:val="Style6"/>
              <w:keepNext w:val="0"/>
              <w:keepLines w:val="0"/>
              <w:widowControl w:val="0"/>
              <w:shd w:val="clear" w:color="auto" w:fill="auto"/>
              <w:tabs>
                <w:tab w:pos="1200" w:val="left"/>
              </w:tabs>
              <w:bidi w:val="0"/>
              <w:spacing w:before="0" w:after="0" w:line="240" w:lineRule="auto"/>
              <w:ind w:left="0" w:right="0" w:firstLine="0"/>
              <w:jc w:val="both"/>
            </w:pPr>
            <w:r>
              <w:rPr>
                <w:color w:val="000000"/>
                <w:spacing w:val="0"/>
                <w:w w:val="100"/>
                <w:position w:val="0"/>
                <w:shd w:val="clear" w:color="auto" w:fill="auto"/>
                <w:lang w:val="en-US" w:eastAsia="en-US" w:bidi="en-US"/>
              </w:rPr>
              <w:t>National Road Policy, National</w:t>
              <w:tab/>
              <w:t>Nutritional</w:t>
            </w:r>
          </w:p>
          <w:p>
            <w:pPr>
              <w:pStyle w:val="Style6"/>
              <w:keepNext w:val="0"/>
              <w:keepLines w:val="0"/>
              <w:widowControl w:val="0"/>
              <w:shd w:val="clear" w:color="auto" w:fill="auto"/>
              <w:tabs>
                <w:tab w:pos="1008" w:val="left"/>
                <w:tab w:pos="1848" w:val="left"/>
              </w:tabs>
              <w:bidi w:val="0"/>
              <w:spacing w:before="0" w:after="0" w:line="240" w:lineRule="auto"/>
              <w:ind w:left="0" w:right="0" w:firstLine="0"/>
              <w:jc w:val="left"/>
            </w:pPr>
            <w:r>
              <w:rPr>
                <w:color w:val="000000"/>
                <w:spacing w:val="0"/>
                <w:w w:val="100"/>
                <w:position w:val="0"/>
                <w:shd w:val="clear" w:color="auto" w:fill="auto"/>
                <w:lang w:val="en-US" w:eastAsia="en-US" w:bidi="en-US"/>
              </w:rPr>
              <w:t>Policy, National</w:t>
              <w:tab/>
              <w:t>Policy</w:t>
              <w:tab/>
              <w:t>for</w:t>
            </w:r>
          </w:p>
          <w:p>
            <w:pPr>
              <w:pStyle w:val="Style6"/>
              <w:keepNext w:val="0"/>
              <w:keepLines w:val="0"/>
              <w:widowControl w:val="0"/>
              <w:shd w:val="clear" w:color="auto" w:fill="auto"/>
              <w:tabs>
                <w:tab w:pos="1910" w:val="left"/>
              </w:tabs>
              <w:bidi w:val="0"/>
              <w:spacing w:before="0" w:after="0" w:line="240" w:lineRule="auto"/>
              <w:ind w:left="0" w:right="0" w:firstLine="0"/>
              <w:jc w:val="left"/>
            </w:pPr>
            <w:r>
              <w:rPr>
                <w:color w:val="000000"/>
                <w:spacing w:val="0"/>
                <w:w w:val="100"/>
                <w:position w:val="0"/>
                <w:shd w:val="clear" w:color="auto" w:fill="auto"/>
                <w:lang w:val="en-US" w:eastAsia="en-US" w:bidi="en-US"/>
              </w:rPr>
              <w:t>Advancement</w:t>
              <w:tab/>
              <w:t>of</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Gambian Women</w:t>
            </w:r>
          </w:p>
        </w:tc>
        <w:tc>
          <w:tcPr>
            <w:tcBorders>
              <w:top w:val="single" w:sz="4"/>
              <w:left w:val="single" w:sz="4"/>
              <w:right w:val="single" w:sz="4"/>
            </w:tcBorders>
            <w:shd w:val="clear" w:color="auto" w:fill="auto"/>
            <w:vAlign w:val="top"/>
          </w:tcPr>
          <w:p>
            <w:pPr>
              <w:pStyle w:val="Style6"/>
              <w:keepNext w:val="0"/>
              <w:keepLines w:val="0"/>
              <w:widowControl w:val="0"/>
              <w:numPr>
                <w:ilvl w:val="0"/>
                <w:numId w:val="15"/>
              </w:numPr>
              <w:shd w:val="clear" w:color="auto" w:fill="auto"/>
              <w:tabs>
                <w:tab w:pos="712" w:val="left"/>
                <w:tab w:pos="750" w:val="left"/>
              </w:tabs>
              <w:bidi w:val="0"/>
              <w:spacing w:before="0" w:after="0" w:line="240" w:lineRule="auto"/>
              <w:ind w:left="0" w:right="0" w:firstLine="400"/>
              <w:jc w:val="left"/>
            </w:pPr>
            <w:r>
              <w:rPr>
                <w:color w:val="000000"/>
                <w:spacing w:val="0"/>
                <w:w w:val="100"/>
                <w:position w:val="0"/>
                <w:shd w:val="clear" w:color="auto" w:fill="auto"/>
                <w:lang w:val="en-US" w:eastAsia="en-US" w:bidi="en-US"/>
              </w:rPr>
              <w:t>Post-harvest/agro-processing</w:t>
            </w:r>
          </w:p>
          <w:p>
            <w:pPr>
              <w:pStyle w:val="Style6"/>
              <w:keepNext w:val="0"/>
              <w:keepLines w:val="0"/>
              <w:widowControl w:val="0"/>
              <w:numPr>
                <w:ilvl w:val="0"/>
                <w:numId w:val="15"/>
              </w:numPr>
              <w:shd w:val="clear" w:color="auto" w:fill="auto"/>
              <w:tabs>
                <w:tab w:pos="712" w:val="left"/>
                <w:tab w:pos="750" w:val="left"/>
              </w:tabs>
              <w:bidi w:val="0"/>
              <w:spacing w:before="0" w:after="0" w:line="240" w:lineRule="auto"/>
              <w:ind w:left="0" w:right="0" w:firstLine="400"/>
              <w:jc w:val="left"/>
            </w:pPr>
            <w:r>
              <w:rPr>
                <w:color w:val="000000"/>
                <w:spacing w:val="0"/>
                <w:w w:val="100"/>
                <w:position w:val="0"/>
                <w:shd w:val="clear" w:color="auto" w:fill="auto"/>
                <w:lang w:val="en-US" w:eastAsia="en-US" w:bidi="en-US"/>
              </w:rPr>
              <w:t>Agribusiness/micro enterprise</w:t>
            </w:r>
          </w:p>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development</w:t>
            </w:r>
          </w:p>
          <w:p>
            <w:pPr>
              <w:pStyle w:val="Style6"/>
              <w:keepNext w:val="0"/>
              <w:keepLines w:val="0"/>
              <w:widowControl w:val="0"/>
              <w:numPr>
                <w:ilvl w:val="0"/>
                <w:numId w:val="15"/>
              </w:numPr>
              <w:shd w:val="clear" w:color="auto" w:fill="auto"/>
              <w:tabs>
                <w:tab w:pos="712" w:val="left"/>
                <w:tab w:pos="750" w:val="left"/>
              </w:tabs>
              <w:bidi w:val="0"/>
              <w:spacing w:before="0" w:after="0" w:line="240" w:lineRule="auto"/>
              <w:ind w:left="0" w:right="0" w:firstLine="400"/>
              <w:jc w:val="left"/>
            </w:pPr>
            <w:r>
              <w:rPr>
                <w:color w:val="000000"/>
                <w:spacing w:val="0"/>
                <w:w w:val="100"/>
                <w:position w:val="0"/>
                <w:shd w:val="clear" w:color="auto" w:fill="auto"/>
                <w:lang w:val="en-US" w:eastAsia="en-US" w:bidi="en-US"/>
              </w:rPr>
              <w:t>Producer organization support</w:t>
            </w:r>
          </w:p>
          <w:p>
            <w:pPr>
              <w:pStyle w:val="Style6"/>
              <w:keepNext w:val="0"/>
              <w:keepLines w:val="0"/>
              <w:widowControl w:val="0"/>
              <w:numPr>
                <w:ilvl w:val="0"/>
                <w:numId w:val="15"/>
              </w:numPr>
              <w:shd w:val="clear" w:color="auto" w:fill="auto"/>
              <w:tabs>
                <w:tab w:pos="712" w:val="left"/>
                <w:tab w:pos="750" w:val="left"/>
              </w:tabs>
              <w:bidi w:val="0"/>
              <w:spacing w:before="0" w:after="0" w:line="240" w:lineRule="auto"/>
              <w:ind w:left="0" w:right="0" w:firstLine="400"/>
              <w:jc w:val="left"/>
            </w:pPr>
            <w:r>
              <w:rPr>
                <w:color w:val="000000"/>
                <w:spacing w:val="0"/>
                <w:w w:val="100"/>
                <w:position w:val="0"/>
                <w:shd w:val="clear" w:color="auto" w:fill="auto"/>
                <w:lang w:val="en-US" w:eastAsia="en-US" w:bidi="en-US"/>
              </w:rPr>
              <w:t>Access to microfinance</w:t>
            </w:r>
          </w:p>
          <w:p>
            <w:pPr>
              <w:pStyle w:val="Style6"/>
              <w:keepNext w:val="0"/>
              <w:keepLines w:val="0"/>
              <w:widowControl w:val="0"/>
              <w:numPr>
                <w:ilvl w:val="0"/>
                <w:numId w:val="15"/>
              </w:numPr>
              <w:shd w:val="clear" w:color="auto" w:fill="auto"/>
              <w:tabs>
                <w:tab w:pos="712" w:val="left"/>
                <w:tab w:pos="750" w:val="left"/>
              </w:tabs>
              <w:bidi w:val="0"/>
              <w:spacing w:before="0" w:after="0" w:line="240" w:lineRule="auto"/>
              <w:ind w:left="0" w:right="0" w:firstLine="400"/>
              <w:jc w:val="left"/>
            </w:pPr>
            <w:r>
              <w:rPr>
                <w:color w:val="000000"/>
                <w:spacing w:val="0"/>
                <w:w w:val="100"/>
                <w:position w:val="0"/>
                <w:shd w:val="clear" w:color="auto" w:fill="auto"/>
                <w:lang w:val="en-US" w:eastAsia="en-US" w:bidi="en-US"/>
              </w:rPr>
              <w:t>Strengthening market information</w:t>
            </w:r>
          </w:p>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systems (MIS)</w:t>
            </w:r>
          </w:p>
          <w:p>
            <w:pPr>
              <w:pStyle w:val="Style6"/>
              <w:keepNext w:val="0"/>
              <w:keepLines w:val="0"/>
              <w:widowControl w:val="0"/>
              <w:numPr>
                <w:ilvl w:val="0"/>
                <w:numId w:val="15"/>
              </w:numPr>
              <w:shd w:val="clear" w:color="auto" w:fill="auto"/>
              <w:tabs>
                <w:tab w:pos="712" w:val="left"/>
                <w:tab w:pos="750" w:val="left"/>
              </w:tabs>
              <w:bidi w:val="0"/>
              <w:spacing w:before="0" w:after="0" w:line="240" w:lineRule="auto"/>
              <w:ind w:left="0" w:right="0" w:firstLine="400"/>
              <w:jc w:val="left"/>
            </w:pPr>
            <w:r>
              <w:rPr>
                <w:color w:val="000000"/>
                <w:spacing w:val="0"/>
                <w:w w:val="100"/>
                <w:position w:val="0"/>
                <w:shd w:val="clear" w:color="auto" w:fill="auto"/>
                <w:lang w:val="en-US" w:eastAsia="en-US" w:bidi="en-US"/>
              </w:rPr>
              <w:t>Market access: feeder roads</w:t>
            </w:r>
          </w:p>
        </w:tc>
      </w:tr>
      <w:tr>
        <w:trPr>
          <w:trHeight w:val="1512" w:hRule="exact"/>
        </w:trPr>
        <w:tc>
          <w:tcPr>
            <w:tcBorders>
              <w:top w:val="single" w:sz="4"/>
              <w:left w:val="single" w:sz="4"/>
              <w:bottom w:val="single" w:sz="4"/>
            </w:tcBorders>
            <w:shd w:val="clear" w:color="auto" w:fill="auto"/>
            <w:vAlign w:val="top"/>
          </w:tcPr>
          <w:p>
            <w:pPr>
              <w:pStyle w:val="Style6"/>
              <w:keepNext w:val="0"/>
              <w:keepLines w:val="0"/>
              <w:widowControl w:val="0"/>
              <w:numPr>
                <w:ilvl w:val="0"/>
                <w:numId w:val="17"/>
              </w:numPr>
              <w:shd w:val="clear" w:color="auto" w:fill="auto"/>
              <w:tabs>
                <w:tab w:pos="197" w:val="left"/>
              </w:tabs>
              <w:bidi w:val="0"/>
              <w:spacing w:before="0" w:after="0" w:line="240" w:lineRule="auto"/>
              <w:ind w:left="0" w:right="0" w:firstLine="0"/>
              <w:jc w:val="left"/>
            </w:pPr>
            <w:r>
              <w:rPr>
                <w:color w:val="000000"/>
                <w:spacing w:val="0"/>
                <w:w w:val="100"/>
                <w:position w:val="0"/>
                <w:shd w:val="clear" w:color="auto" w:fill="auto"/>
                <w:lang w:val="en-US" w:eastAsia="en-US" w:bidi="en-US"/>
              </w:rPr>
              <w:t>National Food and Nutrition Security</w:t>
            </w:r>
          </w:p>
          <w:p>
            <w:pPr>
              <w:pStyle w:val="Style6"/>
              <w:keepNext w:val="0"/>
              <w:keepLines w:val="0"/>
              <w:widowControl w:val="0"/>
              <w:numPr>
                <w:ilvl w:val="0"/>
                <w:numId w:val="19"/>
              </w:numPr>
              <w:shd w:val="clear" w:color="auto" w:fill="auto"/>
              <w:tabs>
                <w:tab w:pos="331" w:val="left"/>
              </w:tabs>
              <w:bidi w:val="0"/>
              <w:spacing w:before="0" w:after="0" w:line="240" w:lineRule="auto"/>
              <w:ind w:left="0" w:right="0" w:firstLine="0"/>
              <w:jc w:val="left"/>
            </w:pPr>
            <w:r>
              <w:rPr>
                <w:color w:val="000000"/>
                <w:spacing w:val="0"/>
                <w:w w:val="100"/>
                <w:position w:val="0"/>
                <w:shd w:val="clear" w:color="auto" w:fill="auto"/>
                <w:lang w:val="en-US" w:eastAsia="en-US" w:bidi="en-US"/>
              </w:rPr>
              <w:t>National Food Security</w:t>
            </w:r>
          </w:p>
          <w:p>
            <w:pPr>
              <w:pStyle w:val="Style6"/>
              <w:keepNext w:val="0"/>
              <w:keepLines w:val="0"/>
              <w:widowControl w:val="0"/>
              <w:numPr>
                <w:ilvl w:val="0"/>
                <w:numId w:val="19"/>
              </w:numPr>
              <w:shd w:val="clear" w:color="auto" w:fill="auto"/>
              <w:tabs>
                <w:tab w:pos="331" w:val="left"/>
              </w:tabs>
              <w:bidi w:val="0"/>
              <w:spacing w:before="0" w:after="220" w:line="240" w:lineRule="auto"/>
              <w:ind w:left="0" w:right="0" w:firstLine="0"/>
              <w:jc w:val="left"/>
            </w:pPr>
            <w:r>
              <w:rPr>
                <w:color w:val="000000"/>
                <w:spacing w:val="0"/>
                <w:w w:val="100"/>
                <w:position w:val="0"/>
                <w:shd w:val="clear" w:color="auto" w:fill="auto"/>
                <w:lang w:val="en-US" w:eastAsia="en-US" w:bidi="en-US"/>
              </w:rPr>
              <w:t>Disaster Risk Management</w:t>
            </w:r>
          </w:p>
          <w:p>
            <w:pPr>
              <w:pStyle w:val="Style6"/>
              <w:keepNext w:val="0"/>
              <w:keepLines w:val="0"/>
              <w:widowControl w:val="0"/>
              <w:shd w:val="clear" w:color="auto" w:fill="auto"/>
              <w:bidi w:val="0"/>
              <w:spacing w:before="0" w:after="120" w:line="240" w:lineRule="auto"/>
              <w:ind w:left="1400" w:right="0" w:firstLine="0"/>
              <w:jc w:val="left"/>
            </w:pPr>
            <w:r>
              <w:rPr>
                <w:b/>
                <w:bCs/>
                <w:color w:val="000000"/>
                <w:spacing w:val="0"/>
                <w:w w:val="100"/>
                <w:position w:val="0"/>
                <w:shd w:val="clear" w:color="auto" w:fill="auto"/>
                <w:lang w:val="en-US" w:eastAsia="en-US" w:bidi="en-US"/>
              </w:rPr>
              <w:t>45.13 Million Dollars</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Improved household food and nutritional security including during periods of disaster, targeting vulnerable groups</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X</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tabs>
                <w:tab w:pos="1392" w:val="left"/>
              </w:tabs>
              <w:bidi w:val="0"/>
              <w:spacing w:before="0" w:after="0" w:line="240" w:lineRule="auto"/>
              <w:ind w:left="0" w:right="0" w:firstLine="0"/>
              <w:jc w:val="left"/>
            </w:pPr>
            <w:r>
              <w:rPr>
                <w:color w:val="000000"/>
                <w:spacing w:val="0"/>
                <w:w w:val="100"/>
                <w:position w:val="0"/>
                <w:shd w:val="clear" w:color="auto" w:fill="auto"/>
                <w:lang w:val="en-US" w:eastAsia="en-US" w:bidi="en-US"/>
              </w:rPr>
              <w:t>PAGE,</w:t>
              <w:tab/>
              <w:t>National</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Nutritional Policy, NDM Policy and Act</w:t>
            </w:r>
          </w:p>
        </w:tc>
        <w:tc>
          <w:tcPr>
            <w:tcBorders>
              <w:top w:val="single" w:sz="4"/>
              <w:left w:val="single" w:sz="4"/>
              <w:bottom w:val="single" w:sz="4"/>
              <w:right w:val="single" w:sz="4"/>
            </w:tcBorders>
            <w:shd w:val="clear" w:color="auto" w:fill="auto"/>
            <w:vAlign w:val="center"/>
          </w:tcPr>
          <w:p>
            <w:pPr>
              <w:pStyle w:val="Style6"/>
              <w:keepNext w:val="0"/>
              <w:keepLines w:val="0"/>
              <w:widowControl w:val="0"/>
              <w:numPr>
                <w:ilvl w:val="0"/>
                <w:numId w:val="21"/>
              </w:numPr>
              <w:shd w:val="clear" w:color="auto" w:fill="auto"/>
              <w:tabs>
                <w:tab w:pos="707" w:val="left"/>
                <w:tab w:pos="765" w:val="left"/>
              </w:tabs>
              <w:bidi w:val="0"/>
              <w:spacing w:before="0" w:after="0" w:line="240" w:lineRule="auto"/>
              <w:ind w:left="0" w:right="0" w:firstLine="400"/>
              <w:jc w:val="left"/>
            </w:pPr>
            <w:r>
              <w:rPr>
                <w:color w:val="000000"/>
                <w:spacing w:val="0"/>
                <w:w w:val="100"/>
                <w:position w:val="0"/>
                <w:shd w:val="clear" w:color="auto" w:fill="auto"/>
                <w:lang w:val="en-US" w:eastAsia="en-US" w:bidi="en-US"/>
              </w:rPr>
              <w:t>Strengthening the school feeding</w:t>
            </w:r>
          </w:p>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programme</w:t>
            </w:r>
          </w:p>
          <w:p>
            <w:pPr>
              <w:pStyle w:val="Style6"/>
              <w:keepNext w:val="0"/>
              <w:keepLines w:val="0"/>
              <w:widowControl w:val="0"/>
              <w:numPr>
                <w:ilvl w:val="0"/>
                <w:numId w:val="21"/>
              </w:numPr>
              <w:shd w:val="clear" w:color="auto" w:fill="auto"/>
              <w:tabs>
                <w:tab w:pos="707" w:val="left"/>
                <w:tab w:pos="765" w:val="left"/>
              </w:tabs>
              <w:bidi w:val="0"/>
              <w:spacing w:before="0" w:after="0" w:line="240" w:lineRule="auto"/>
              <w:ind w:left="0" w:right="0" w:firstLine="400"/>
              <w:jc w:val="left"/>
            </w:pPr>
            <w:r>
              <w:rPr>
                <w:color w:val="000000"/>
                <w:spacing w:val="0"/>
                <w:w w:val="100"/>
                <w:position w:val="0"/>
                <w:shd w:val="clear" w:color="auto" w:fill="auto"/>
                <w:lang w:val="en-US" w:eastAsia="en-US" w:bidi="en-US"/>
              </w:rPr>
              <w:t>Provision of cereal/seed storage</w:t>
            </w:r>
          </w:p>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facilities</w:t>
            </w:r>
          </w:p>
          <w:p>
            <w:pPr>
              <w:pStyle w:val="Style6"/>
              <w:keepNext w:val="0"/>
              <w:keepLines w:val="0"/>
              <w:widowControl w:val="0"/>
              <w:numPr>
                <w:ilvl w:val="0"/>
                <w:numId w:val="21"/>
              </w:numPr>
              <w:shd w:val="clear" w:color="auto" w:fill="auto"/>
              <w:tabs>
                <w:tab w:pos="707" w:val="left"/>
                <w:tab w:pos="765" w:val="left"/>
              </w:tabs>
              <w:bidi w:val="0"/>
              <w:spacing w:before="0" w:after="0" w:line="240" w:lineRule="auto"/>
              <w:ind w:left="0" w:right="0" w:firstLine="400"/>
              <w:jc w:val="left"/>
            </w:pPr>
            <w:r>
              <w:rPr>
                <w:color w:val="000000"/>
                <w:spacing w:val="0"/>
                <w:w w:val="100"/>
                <w:position w:val="0"/>
                <w:shd w:val="clear" w:color="auto" w:fill="auto"/>
                <w:lang w:val="en-US" w:eastAsia="en-US" w:bidi="en-US"/>
              </w:rPr>
              <w:t>Development of Social Protection</w:t>
            </w:r>
          </w:p>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shd w:val="clear" w:color="auto" w:fill="auto"/>
                <w:lang w:val="en-US" w:eastAsia="en-US" w:bidi="en-US"/>
              </w:rPr>
              <w:t>Policy</w:t>
            </w:r>
          </w:p>
        </w:tc>
      </w:tr>
    </w:tbl>
    <w:p>
      <w:pPr>
        <w:widowControl w:val="0"/>
        <w:spacing w:after="639" w:line="1" w:lineRule="exact"/>
      </w:pPr>
    </w:p>
    <w:p>
      <w:pPr>
        <w:pStyle w:val="Style15"/>
        <w:keepNext w:val="0"/>
        <w:keepLines w:val="0"/>
        <w:widowControl w:val="0"/>
        <w:pBdr>
          <w:top w:val="single" w:sz="4" w:space="0" w:color="auto"/>
        </w:pBdr>
        <w:shd w:val="clear" w:color="auto" w:fill="auto"/>
        <w:bidi w:val="0"/>
        <w:spacing w:before="0" w:after="0" w:line="240" w:lineRule="auto"/>
        <w:ind w:left="0" w:right="0" w:firstLine="180"/>
        <w:jc w:val="left"/>
        <w:sectPr>
          <w:footerReference w:type="default" r:id="rId5"/>
          <w:footnotePr>
            <w:pos w:val="pageBottom"/>
            <w:numFmt w:val="decimal"/>
            <w:numRestart w:val="continuous"/>
          </w:footnotePr>
          <w:pgSz w:w="16840" w:h="11900" w:orient="landscape"/>
          <w:pgMar w:top="1114" w:right="1182" w:bottom="1025" w:left="1182" w:header="686" w:footer="3" w:gutter="0"/>
          <w:pgNumType w:start="1"/>
          <w:cols w:space="720"/>
          <w:noEndnote/>
          <w:rtlGutter w:val="0"/>
          <w:docGrid w:linePitch="360"/>
        </w:sectPr>
      </w:pPr>
      <w:r>
        <w:rPr>
          <w:color w:val="000000"/>
          <w:spacing w:val="0"/>
          <w:w w:val="100"/>
          <w:position w:val="0"/>
          <w:shd w:val="clear" w:color="auto" w:fill="auto"/>
          <w:lang w:val="en-US" w:eastAsia="en-US" w:bidi="en-US"/>
        </w:rPr>
        <w:t>Abbreviated for presentation</w:t>
      </w:r>
    </w:p>
    <w:tbl>
      <w:tblPr>
        <w:tblOverlap w:val="never"/>
        <w:jc w:val="center"/>
        <w:tblLayout w:type="fixed"/>
      </w:tblPr>
      <w:tblGrid>
        <w:gridCol w:w="4598"/>
        <w:gridCol w:w="2640"/>
      </w:tblGrid>
      <w:tr>
        <w:trPr>
          <w:trHeight w:val="1786" w:hRule="exact"/>
        </w:trPr>
        <w:tc>
          <w:tcPr>
            <w:tcBorders>
              <w:top w:val="single" w:sz="4"/>
              <w:left w:val="single" w:sz="4"/>
            </w:tcBorders>
            <w:shd w:val="clear" w:color="auto" w:fill="auto"/>
            <w:vAlign w:val="top"/>
          </w:tcPr>
          <w:p>
            <w:pPr>
              <w:pStyle w:val="Style6"/>
              <w:keepNext w:val="0"/>
              <w:keepLines w:val="0"/>
              <w:widowControl w:val="0"/>
              <w:numPr>
                <w:ilvl w:val="0"/>
                <w:numId w:val="23"/>
              </w:numPr>
              <w:shd w:val="clear" w:color="auto" w:fill="auto"/>
              <w:tabs>
                <w:tab w:pos="206" w:val="left"/>
              </w:tabs>
              <w:bidi w:val="0"/>
              <w:spacing w:before="0" w:after="0" w:line="240" w:lineRule="auto"/>
              <w:ind w:left="0" w:right="0" w:firstLine="0"/>
              <w:jc w:val="left"/>
            </w:pPr>
            <w:r>
              <w:rPr>
                <w:color w:val="000000"/>
                <w:spacing w:val="0"/>
                <w:w w:val="100"/>
                <w:position w:val="0"/>
                <w:shd w:val="clear" w:color="auto" w:fill="auto"/>
                <w:lang w:val="en-US" w:eastAsia="en-US" w:bidi="en-US"/>
              </w:rPr>
              <w:t>Sustainable Farm Development</w:t>
            </w:r>
          </w:p>
          <w:p>
            <w:pPr>
              <w:pStyle w:val="Style6"/>
              <w:keepNext w:val="0"/>
              <w:keepLines w:val="0"/>
              <w:widowControl w:val="0"/>
              <w:numPr>
                <w:ilvl w:val="0"/>
                <w:numId w:val="25"/>
              </w:numPr>
              <w:shd w:val="clear" w:color="auto" w:fill="auto"/>
              <w:tabs>
                <w:tab w:pos="346" w:val="left"/>
              </w:tabs>
              <w:bidi w:val="0"/>
              <w:spacing w:before="0" w:after="0" w:line="240" w:lineRule="auto"/>
              <w:ind w:left="0" w:right="0" w:firstLine="0"/>
              <w:jc w:val="left"/>
            </w:pPr>
            <w:r>
              <w:rPr>
                <w:color w:val="000000"/>
                <w:spacing w:val="0"/>
                <w:w w:val="100"/>
                <w:position w:val="0"/>
                <w:shd w:val="clear" w:color="auto" w:fill="auto"/>
                <w:lang w:val="en-US" w:eastAsia="en-US" w:bidi="en-US"/>
              </w:rPr>
              <w:t>Sustainable Farm Management</w:t>
            </w:r>
          </w:p>
          <w:p>
            <w:pPr>
              <w:pStyle w:val="Style6"/>
              <w:keepNext w:val="0"/>
              <w:keepLines w:val="0"/>
              <w:widowControl w:val="0"/>
              <w:numPr>
                <w:ilvl w:val="0"/>
                <w:numId w:val="25"/>
              </w:numPr>
              <w:shd w:val="clear" w:color="auto" w:fill="auto"/>
              <w:tabs>
                <w:tab w:pos="346" w:val="left"/>
              </w:tabs>
              <w:bidi w:val="0"/>
              <w:spacing w:before="0" w:after="0" w:line="240" w:lineRule="auto"/>
              <w:ind w:left="0" w:right="0" w:firstLine="0"/>
              <w:jc w:val="left"/>
            </w:pPr>
            <w:r>
              <w:rPr>
                <w:color w:val="000000"/>
                <w:spacing w:val="0"/>
                <w:w w:val="100"/>
                <w:position w:val="0"/>
                <w:shd w:val="clear" w:color="auto" w:fill="auto"/>
                <w:lang w:val="en-US" w:eastAsia="en-US" w:bidi="en-US"/>
              </w:rPr>
              <w:t>Land Use Suitability and Land Tenure Security</w:t>
            </w:r>
          </w:p>
          <w:p>
            <w:pPr>
              <w:pStyle w:val="Style6"/>
              <w:keepNext w:val="0"/>
              <w:keepLines w:val="0"/>
              <w:widowControl w:val="0"/>
              <w:numPr>
                <w:ilvl w:val="0"/>
                <w:numId w:val="25"/>
              </w:numPr>
              <w:shd w:val="clear" w:color="auto" w:fill="auto"/>
              <w:tabs>
                <w:tab w:pos="346" w:val="left"/>
              </w:tabs>
              <w:bidi w:val="0"/>
              <w:spacing w:before="0" w:after="0" w:line="240" w:lineRule="auto"/>
              <w:ind w:left="0" w:right="0" w:firstLine="0"/>
              <w:jc w:val="left"/>
            </w:pPr>
            <w:r>
              <w:rPr>
                <w:color w:val="000000"/>
                <w:spacing w:val="0"/>
                <w:w w:val="100"/>
                <w:position w:val="0"/>
                <w:shd w:val="clear" w:color="auto" w:fill="auto"/>
                <w:lang w:val="en-US" w:eastAsia="en-US" w:bidi="en-US"/>
              </w:rPr>
              <w:t>Capacity Building of Support Services and Farmer Organizations</w:t>
            </w:r>
          </w:p>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18.66 Million Dollars</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Increased, sustained production and productivity, introducing improved practices with attention to environmental impacts, climate change adaptation</w:t>
            </w:r>
          </w:p>
        </w:tc>
      </w:tr>
      <w:tr>
        <w:trPr>
          <w:trHeight w:val="2563" w:hRule="exact"/>
        </w:trPr>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 GNAIP Coordination and Monitoring and Evaluation</w:t>
            </w:r>
          </w:p>
          <w:p>
            <w:pPr>
              <w:pStyle w:val="Style6"/>
              <w:keepNext w:val="0"/>
              <w:keepLines w:val="0"/>
              <w:widowControl w:val="0"/>
              <w:numPr>
                <w:ilvl w:val="0"/>
                <w:numId w:val="27"/>
              </w:numPr>
              <w:shd w:val="clear" w:color="auto" w:fill="auto"/>
              <w:tabs>
                <w:tab w:pos="235" w:val="left"/>
              </w:tabs>
              <w:bidi w:val="0"/>
              <w:spacing w:before="0" w:after="0" w:line="240" w:lineRule="auto"/>
              <w:ind w:left="0" w:right="0" w:firstLine="0"/>
              <w:jc w:val="left"/>
            </w:pPr>
            <w:r>
              <w:rPr>
                <w:color w:val="000000"/>
                <w:spacing w:val="0"/>
                <w:w w:val="100"/>
                <w:position w:val="0"/>
                <w:shd w:val="clear" w:color="auto" w:fill="auto"/>
                <w:lang w:val="en-US" w:eastAsia="en-US" w:bidi="en-US"/>
              </w:rPr>
              <w:t>Institutional Arrangements and Coordination</w:t>
            </w:r>
          </w:p>
          <w:p>
            <w:pPr>
              <w:pStyle w:val="Style6"/>
              <w:keepNext w:val="0"/>
              <w:keepLines w:val="0"/>
              <w:widowControl w:val="0"/>
              <w:numPr>
                <w:ilvl w:val="0"/>
                <w:numId w:val="27"/>
              </w:numPr>
              <w:shd w:val="clear" w:color="auto" w:fill="auto"/>
              <w:tabs>
                <w:tab w:pos="235" w:val="left"/>
              </w:tabs>
              <w:bidi w:val="0"/>
              <w:spacing w:before="0" w:after="0" w:line="240" w:lineRule="auto"/>
              <w:ind w:left="0" w:right="0" w:firstLine="0"/>
              <w:jc w:val="left"/>
            </w:pPr>
            <w:r>
              <w:rPr>
                <w:color w:val="000000"/>
                <w:spacing w:val="0"/>
                <w:w w:val="100"/>
                <w:position w:val="0"/>
                <w:shd w:val="clear" w:color="auto" w:fill="auto"/>
                <w:lang w:val="en-US" w:eastAsia="en-US" w:bidi="en-US"/>
              </w:rPr>
              <w:t>Financing Mechanisms</w:t>
            </w:r>
          </w:p>
          <w:p>
            <w:pPr>
              <w:pStyle w:val="Style6"/>
              <w:keepNext w:val="0"/>
              <w:keepLines w:val="0"/>
              <w:widowControl w:val="0"/>
              <w:numPr>
                <w:ilvl w:val="0"/>
                <w:numId w:val="27"/>
              </w:numPr>
              <w:shd w:val="clear" w:color="auto" w:fill="auto"/>
              <w:tabs>
                <w:tab w:pos="341" w:val="left"/>
              </w:tabs>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w:t>
            </w:r>
          </w:p>
          <w:p>
            <w:pPr>
              <w:pStyle w:val="Style6"/>
              <w:keepNext w:val="0"/>
              <w:keepLines w:val="0"/>
              <w:widowControl w:val="0"/>
              <w:numPr>
                <w:ilvl w:val="0"/>
                <w:numId w:val="27"/>
              </w:numPr>
              <w:shd w:val="clear" w:color="auto" w:fill="auto"/>
              <w:tabs>
                <w:tab w:pos="331" w:val="left"/>
              </w:tabs>
              <w:bidi w:val="0"/>
              <w:spacing w:before="0" w:after="220" w:line="240" w:lineRule="auto"/>
              <w:ind w:left="0" w:right="0" w:firstLine="0"/>
              <w:jc w:val="left"/>
            </w:pPr>
            <w:r>
              <w:rPr>
                <w:color w:val="000000"/>
                <w:spacing w:val="0"/>
                <w:w w:val="100"/>
                <w:position w:val="0"/>
                <w:shd w:val="clear" w:color="auto" w:fill="auto"/>
                <w:lang w:val="en-US" w:eastAsia="en-US" w:bidi="en-US"/>
              </w:rPr>
              <w:t>Implementation capacity building</w:t>
            </w:r>
          </w:p>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8.91 Million Dollars</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tabs>
                <w:tab w:pos="2534" w:val="right"/>
              </w:tabs>
              <w:bidi w:val="0"/>
              <w:spacing w:before="0" w:after="0" w:line="240" w:lineRule="auto"/>
              <w:ind w:left="0" w:right="0" w:firstLine="0"/>
              <w:jc w:val="both"/>
            </w:pPr>
            <w:r>
              <w:rPr>
                <w:color w:val="000000"/>
                <w:spacing w:val="0"/>
                <w:w w:val="100"/>
                <w:position w:val="0"/>
                <w:shd w:val="clear" w:color="auto" w:fill="auto"/>
                <w:lang w:val="en-US" w:eastAsia="en-US" w:bidi="en-US"/>
              </w:rPr>
              <w:t>GNAIP</w:t>
              <w:tab/>
              <w:t>institutional</w:t>
            </w:r>
          </w:p>
          <w:p>
            <w:pPr>
              <w:pStyle w:val="Style6"/>
              <w:keepNext w:val="0"/>
              <w:keepLines w:val="0"/>
              <w:widowControl w:val="0"/>
              <w:shd w:val="clear" w:color="auto" w:fill="auto"/>
              <w:tabs>
                <w:tab w:pos="2549" w:val="right"/>
              </w:tabs>
              <w:bidi w:val="0"/>
              <w:spacing w:before="0" w:after="0" w:line="240" w:lineRule="auto"/>
              <w:ind w:left="0" w:right="0" w:firstLine="0"/>
              <w:jc w:val="both"/>
            </w:pPr>
            <w:r>
              <w:rPr>
                <w:color w:val="000000"/>
                <w:spacing w:val="0"/>
                <w:w w:val="100"/>
                <w:position w:val="0"/>
                <w:shd w:val="clear" w:color="auto" w:fill="auto"/>
                <w:lang w:val="en-US" w:eastAsia="en-US" w:bidi="en-US"/>
              </w:rPr>
              <w:t>arrangements are established with adequate capacities of relevant institutions to effectively</w:t>
              <w:tab/>
              <w:t>implement</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programmes supported by an enabling environment for facilitating well-coordinated successful operations and monitoring of GNAIP</w:t>
            </w:r>
          </w:p>
        </w:tc>
      </w:tr>
    </w:tbl>
    <w:p>
      <w:pPr>
        <w:spacing w:lineRule="exact" w:line="1"/>
        <w:rPr>
          <w:sz w:val="2"/>
          <w:szCs w:val="2"/>
        </w:rPr>
      </w:pPr>
      <w:r>
        <w:br w:type="page"/>
      </w:r>
    </w:p>
    <w:tbl>
      <w:tblPr>
        <w:tblOverlap w:val="never"/>
        <w:jc w:val="center"/>
        <w:tblLayout w:type="fixed"/>
      </w:tblPr>
      <w:tblGrid>
        <w:gridCol w:w="360"/>
        <w:gridCol w:w="336"/>
        <w:gridCol w:w="336"/>
        <w:gridCol w:w="322"/>
        <w:gridCol w:w="2198"/>
        <w:gridCol w:w="3686"/>
      </w:tblGrid>
      <w:tr>
        <w:trPr>
          <w:trHeight w:val="1786"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PAGE, ANR, Medium Term Soil Fertility Policy</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740" w:right="0" w:hanging="340"/>
              <w:jc w:val="left"/>
            </w:pPr>
            <w:r>
              <w:rPr>
                <w:color w:val="000000"/>
                <w:spacing w:val="0"/>
                <w:w w:val="100"/>
                <w:position w:val="0"/>
                <w:shd w:val="clear" w:color="auto" w:fill="auto"/>
                <w:lang w:val="en-US" w:eastAsia="en-US" w:bidi="en-US"/>
              </w:rPr>
              <w:t>• Upland soil management and erosion control</w:t>
            </w:r>
          </w:p>
        </w:tc>
      </w:tr>
      <w:tr>
        <w:trPr>
          <w:trHeight w:val="2563"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PAGE, ANR</w:t>
            </w:r>
          </w:p>
        </w:tc>
        <w:tc>
          <w:tcPr>
            <w:tcBorders>
              <w:top w:val="single" w:sz="4"/>
              <w:left w:val="single" w:sz="4"/>
              <w:bottom w:val="single" w:sz="4"/>
              <w:right w:val="single" w:sz="4"/>
            </w:tcBorders>
            <w:shd w:val="clear" w:color="auto" w:fill="auto"/>
            <w:vAlign w:val="top"/>
          </w:tcPr>
          <w:p>
            <w:pPr>
              <w:pStyle w:val="Style6"/>
              <w:keepNext w:val="0"/>
              <w:keepLines w:val="0"/>
              <w:widowControl w:val="0"/>
              <w:numPr>
                <w:ilvl w:val="0"/>
                <w:numId w:val="29"/>
              </w:numPr>
              <w:shd w:val="clear" w:color="auto" w:fill="auto"/>
              <w:tabs>
                <w:tab w:pos="750" w:val="left"/>
              </w:tabs>
              <w:bidi w:val="0"/>
              <w:spacing w:before="0" w:after="0" w:line="240" w:lineRule="auto"/>
              <w:ind w:left="0" w:right="0" w:firstLine="400"/>
              <w:jc w:val="left"/>
            </w:pPr>
            <w:r>
              <w:rPr>
                <w:color w:val="000000"/>
                <w:spacing w:val="0"/>
                <w:w w:val="100"/>
                <w:position w:val="0"/>
                <w:shd w:val="clear" w:color="auto" w:fill="auto"/>
                <w:lang w:val="en-US" w:eastAsia="en-US" w:bidi="en-US"/>
              </w:rPr>
              <w:t>Needs assessment of CPCU</w:t>
            </w:r>
          </w:p>
          <w:p>
            <w:pPr>
              <w:pStyle w:val="Style6"/>
              <w:keepNext w:val="0"/>
              <w:keepLines w:val="0"/>
              <w:widowControl w:val="0"/>
              <w:numPr>
                <w:ilvl w:val="0"/>
                <w:numId w:val="29"/>
              </w:numPr>
              <w:shd w:val="clear" w:color="auto" w:fill="auto"/>
              <w:tabs>
                <w:tab w:pos="750" w:val="left"/>
              </w:tabs>
              <w:bidi w:val="0"/>
              <w:spacing w:before="0" w:after="0" w:line="240" w:lineRule="auto"/>
              <w:ind w:left="740" w:right="0" w:hanging="340"/>
              <w:jc w:val="left"/>
            </w:pPr>
            <w:r>
              <w:rPr>
                <w:color w:val="000000"/>
                <w:spacing w:val="0"/>
                <w:w w:val="100"/>
                <w:position w:val="0"/>
                <w:shd w:val="clear" w:color="auto" w:fill="auto"/>
                <w:lang w:val="en-US" w:eastAsia="en-US" w:bidi="en-US"/>
              </w:rPr>
              <w:t>Operational strengthening of CPCU</w:t>
            </w:r>
          </w:p>
          <w:p>
            <w:pPr>
              <w:pStyle w:val="Style6"/>
              <w:keepNext w:val="0"/>
              <w:keepLines w:val="0"/>
              <w:widowControl w:val="0"/>
              <w:numPr>
                <w:ilvl w:val="0"/>
                <w:numId w:val="29"/>
              </w:numPr>
              <w:shd w:val="clear" w:color="auto" w:fill="auto"/>
              <w:tabs>
                <w:tab w:pos="750" w:val="left"/>
              </w:tabs>
              <w:bidi w:val="0"/>
              <w:spacing w:before="0" w:after="0" w:line="240" w:lineRule="auto"/>
              <w:ind w:left="740" w:right="0" w:hanging="340"/>
              <w:jc w:val="left"/>
            </w:pPr>
            <w:r>
              <w:rPr>
                <w:color w:val="000000"/>
                <w:spacing w:val="0"/>
                <w:w w:val="100"/>
                <w:position w:val="0"/>
                <w:shd w:val="clear" w:color="auto" w:fill="auto"/>
                <w:lang w:val="en-US" w:eastAsia="en-US" w:bidi="en-US"/>
              </w:rPr>
              <w:t>Human resource capacity building (Coordination, Management, M&amp;E, Procmement, Financial, Management), Subject Matter Specialists (agronomists, livestock, commercialization)</w:t>
            </w:r>
          </w:p>
        </w:tc>
      </w:tr>
    </w:tbl>
    <w:p>
      <w:pPr>
        <w:sectPr>
          <w:footerReference w:type="default" r:id="rId6"/>
          <w:footnotePr>
            <w:pos w:val="pageBottom"/>
            <w:numFmt w:val="decimal"/>
            <w:numRestart w:val="continuous"/>
          </w:footnotePr>
          <w:pgSz w:w="8400" w:h="11900"/>
          <w:pgMar w:top="1131" w:right="0" w:bottom="5859" w:left="0" w:header="703" w:footer="5431" w:gutter="1162"/>
          <w:cols w:space="720"/>
          <w:noEndnote/>
          <w:rtlGutter/>
          <w:docGrid w:linePitch="360"/>
        </w:sectPr>
      </w:pPr>
    </w:p>
    <w:p>
      <w:pPr>
        <w:widowControl w:val="0"/>
        <w:spacing w:after="99" w:line="1" w:lineRule="exact"/>
      </w:pPr>
    </w:p>
    <w:p>
      <w:pPr>
        <w:pStyle w:val="Style4"/>
        <w:keepNext w:val="0"/>
        <w:keepLines w:val="0"/>
        <w:widowControl w:val="0"/>
        <w:shd w:val="clear" w:color="auto" w:fill="auto"/>
        <w:bidi w:val="0"/>
        <w:spacing w:before="0" w:after="0" w:line="240" w:lineRule="auto"/>
        <w:ind w:left="274" w:right="0" w:firstLine="0"/>
        <w:jc w:val="left"/>
      </w:pPr>
      <w:r>
        <w:rPr>
          <w:color w:val="000000"/>
          <w:spacing w:val="0"/>
          <w:w w:val="100"/>
          <w:position w:val="0"/>
          <w:u w:val="none"/>
          <w:shd w:val="clear" w:color="auto" w:fill="auto"/>
          <w:lang w:val="en-US" w:eastAsia="en-US" w:bidi="en-US"/>
        </w:rPr>
        <w:t>ANNEX 2 - GNAIP OBJECTIVES</w:t>
      </w:r>
    </w:p>
    <w:tbl>
      <w:tblPr>
        <w:tblOverlap w:val="never"/>
        <w:jc w:val="center"/>
        <w:tblLayout w:type="fixed"/>
      </w:tblPr>
      <w:tblGrid>
        <w:gridCol w:w="5842"/>
        <w:gridCol w:w="5078"/>
        <w:gridCol w:w="4085"/>
      </w:tblGrid>
      <w:tr>
        <w:trPr>
          <w:trHeight w:val="245" w:hRule="exact"/>
        </w:trPr>
        <w:tc>
          <w:tcPr>
            <w:tcBorders>
              <w:left w:val="single" w:sz="4"/>
            </w:tcBorders>
            <w:shd w:val="clear" w:color="auto" w:fill="32CCCC"/>
            <w:vAlign w:val="bottom"/>
          </w:tcPr>
          <w:p>
            <w:pPr>
              <w:pStyle w:val="Style6"/>
              <w:keepNext w:val="0"/>
              <w:keepLines w:val="0"/>
              <w:widowControl w:val="0"/>
              <w:pBdr>
                <w:top w:val="single" w:sz="0" w:space="0" w:color="32CCCC"/>
                <w:left w:val="single" w:sz="0" w:space="0" w:color="32CCCC"/>
                <w:bottom w:val="single" w:sz="0" w:space="0" w:color="32CCCC"/>
                <w:right w:val="single" w:sz="0" w:space="0" w:color="32CCCC"/>
              </w:pBdr>
              <w:shd w:val="clear" w:color="auto" w:fill="32CCCC"/>
              <w:bidi w:val="0"/>
              <w:spacing w:before="0" w:after="0" w:line="240" w:lineRule="auto"/>
              <w:ind w:left="0" w:right="0" w:firstLine="0"/>
              <w:jc w:val="center"/>
            </w:pPr>
            <w:r>
              <w:rPr>
                <w:b/>
                <w:bCs/>
                <w:color w:val="FFFFFF"/>
                <w:spacing w:val="0"/>
                <w:w w:val="100"/>
                <w:position w:val="0"/>
                <w:shd w:val="clear" w:color="auto" w:fill="auto"/>
                <w:lang w:val="en-US" w:eastAsia="en-US" w:bidi="en-US"/>
              </w:rPr>
              <w:t>PROGRAMME / COMPONENTS</w:t>
            </w:r>
          </w:p>
        </w:tc>
        <w:tc>
          <w:tcPr>
            <w:tcBorders/>
            <w:shd w:val="clear" w:color="auto" w:fill="32CCCC"/>
            <w:vAlign w:val="bottom"/>
          </w:tcPr>
          <w:p>
            <w:pPr>
              <w:pStyle w:val="Style6"/>
              <w:keepNext w:val="0"/>
              <w:keepLines w:val="0"/>
              <w:widowControl w:val="0"/>
              <w:pBdr>
                <w:top w:val="single" w:sz="0" w:space="0" w:color="32CCCC"/>
                <w:left w:val="single" w:sz="0" w:space="0" w:color="32CCCC"/>
                <w:bottom w:val="single" w:sz="0" w:space="0" w:color="32CCCC"/>
                <w:right w:val="single" w:sz="0" w:space="0" w:color="32CCCC"/>
              </w:pBdr>
              <w:shd w:val="clear" w:color="auto" w:fill="32CCCC"/>
              <w:bidi w:val="0"/>
              <w:spacing w:before="0" w:after="0" w:line="240" w:lineRule="auto"/>
              <w:ind w:left="0" w:right="0" w:firstLine="0"/>
              <w:jc w:val="center"/>
            </w:pPr>
            <w:r>
              <w:rPr>
                <w:b/>
                <w:bCs/>
                <w:color w:val="FFFFFF"/>
                <w:spacing w:val="0"/>
                <w:w w:val="100"/>
                <w:position w:val="0"/>
                <w:shd w:val="clear" w:color="auto" w:fill="auto"/>
                <w:lang w:val="en-US" w:eastAsia="en-US" w:bidi="en-US"/>
              </w:rPr>
              <w:t>OBJECTIVES</w:t>
            </w:r>
          </w:p>
        </w:tc>
        <w:tc>
          <w:tcPr>
            <w:tcBorders>
              <w:right w:val="single" w:sz="4"/>
            </w:tcBorders>
            <w:shd w:val="clear" w:color="auto" w:fill="32CCCC"/>
            <w:vAlign w:val="bottom"/>
          </w:tcPr>
          <w:p>
            <w:pPr>
              <w:pStyle w:val="Style6"/>
              <w:keepNext w:val="0"/>
              <w:keepLines w:val="0"/>
              <w:widowControl w:val="0"/>
              <w:pBdr>
                <w:top w:val="single" w:sz="0" w:space="0" w:color="32CCCC"/>
                <w:left w:val="single" w:sz="0" w:space="0" w:color="32CCCC"/>
                <w:bottom w:val="single" w:sz="0" w:space="0" w:color="32CCCC"/>
                <w:right w:val="single" w:sz="0" w:space="0" w:color="32CCCC"/>
              </w:pBdr>
              <w:shd w:val="clear" w:color="auto" w:fill="32CCCC"/>
              <w:bidi w:val="0"/>
              <w:spacing w:before="0" w:after="0" w:line="240" w:lineRule="auto"/>
              <w:ind w:left="0" w:right="0" w:firstLine="0"/>
              <w:jc w:val="center"/>
            </w:pPr>
            <w:r>
              <w:rPr>
                <w:b/>
                <w:bCs/>
                <w:color w:val="FFFFFF"/>
                <w:spacing w:val="0"/>
                <w:w w:val="100"/>
                <w:position w:val="0"/>
                <w:shd w:val="clear" w:color="auto" w:fill="auto"/>
                <w:lang w:val="en-US" w:eastAsia="en-US" w:bidi="en-US"/>
              </w:rPr>
              <w:t>CONSTRAINTS ADDRESSED</w:t>
            </w:r>
          </w:p>
        </w:tc>
      </w:tr>
      <w:tr>
        <w:trPr>
          <w:trHeight w:val="936" w:hRule="exact"/>
        </w:trPr>
        <w:tc>
          <w:tcPr>
            <w:tcBorders>
              <w:left w:val="single" w:sz="4"/>
            </w:tcBorders>
            <w:shd w:val="clear" w:color="auto" w:fill="CDFFCC"/>
            <w:vAlign w:val="bottom"/>
          </w:tcPr>
          <w:p>
            <w:pPr>
              <w:pStyle w:val="Style6"/>
              <w:keepNext w:val="0"/>
              <w:keepLines w:val="0"/>
              <w:widowControl w:val="0"/>
              <w:numPr>
                <w:ilvl w:val="0"/>
                <w:numId w:val="31"/>
              </w:numPr>
              <w:shd w:val="clear" w:color="auto" w:fill="auto"/>
              <w:tabs>
                <w:tab w:pos="19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Improvement of Agricultural Land and Water Management</w:t>
            </w:r>
          </w:p>
          <w:p>
            <w:pPr>
              <w:pStyle w:val="Style6"/>
              <w:keepNext w:val="0"/>
              <w:keepLines w:val="0"/>
              <w:widowControl w:val="0"/>
              <w:numPr>
                <w:ilvl w:val="0"/>
                <w:numId w:val="33"/>
              </w:numPr>
              <w:shd w:val="clear" w:color="auto" w:fill="auto"/>
              <w:tabs>
                <w:tab w:pos="235" w:val="left"/>
              </w:tabs>
              <w:bidi w:val="0"/>
              <w:spacing w:before="0" w:after="0" w:line="240" w:lineRule="auto"/>
              <w:ind w:left="0" w:right="0" w:firstLine="0"/>
              <w:jc w:val="left"/>
            </w:pPr>
            <w:r>
              <w:rPr>
                <w:color w:val="000000"/>
                <w:spacing w:val="0"/>
                <w:w w:val="100"/>
                <w:position w:val="0"/>
                <w:shd w:val="clear" w:color="auto" w:fill="auto"/>
                <w:lang w:val="en-US" w:eastAsia="en-US" w:bidi="en-US"/>
              </w:rPr>
              <w:t>lowland development for rice production;</w:t>
            </w:r>
          </w:p>
          <w:p>
            <w:pPr>
              <w:pStyle w:val="Style6"/>
              <w:keepNext w:val="0"/>
              <w:keepLines w:val="0"/>
              <w:widowControl w:val="0"/>
              <w:numPr>
                <w:ilvl w:val="0"/>
                <w:numId w:val="33"/>
              </w:numPr>
              <w:shd w:val="clear" w:color="auto" w:fill="auto"/>
              <w:tabs>
                <w:tab w:pos="235" w:val="left"/>
              </w:tabs>
              <w:bidi w:val="0"/>
              <w:spacing w:before="0" w:after="0" w:line="240" w:lineRule="auto"/>
              <w:ind w:left="0" w:right="0" w:firstLine="0"/>
              <w:jc w:val="left"/>
            </w:pPr>
            <w:r>
              <w:rPr>
                <w:color w:val="000000"/>
                <w:spacing w:val="0"/>
                <w:w w:val="100"/>
                <w:position w:val="0"/>
                <w:shd w:val="clear" w:color="auto" w:fill="auto"/>
                <w:lang w:val="en-US" w:eastAsia="en-US" w:bidi="en-US"/>
              </w:rPr>
              <w:t>irrigation for horticulture and upland crops; and</w:t>
            </w:r>
          </w:p>
          <w:p>
            <w:pPr>
              <w:pStyle w:val="Style6"/>
              <w:keepNext w:val="0"/>
              <w:keepLines w:val="0"/>
              <w:widowControl w:val="0"/>
              <w:numPr>
                <w:ilvl w:val="0"/>
                <w:numId w:val="33"/>
              </w:numPr>
              <w:shd w:val="clear" w:color="auto" w:fill="auto"/>
              <w:tabs>
                <w:tab w:pos="346" w:val="left"/>
              </w:tabs>
              <w:bidi w:val="0"/>
              <w:spacing w:before="0" w:after="0" w:line="240" w:lineRule="auto"/>
              <w:ind w:left="0" w:right="0" w:firstLine="0"/>
              <w:jc w:val="left"/>
            </w:pPr>
            <w:r>
              <w:rPr>
                <w:color w:val="000000"/>
                <w:spacing w:val="0"/>
                <w:w w:val="100"/>
                <w:position w:val="0"/>
                <w:shd w:val="clear" w:color="auto" w:fill="auto"/>
                <w:lang w:val="en-US" w:eastAsia="en-US" w:bidi="en-US"/>
              </w:rPr>
              <w:t>capacity building of support services institutions</w:t>
            </w:r>
          </w:p>
        </w:tc>
        <w:tc>
          <w:tcPr>
            <w:tcBorders>
              <w:left w:val="single" w:sz="4"/>
            </w:tcBorders>
            <w:shd w:val="clear" w:color="auto" w:fill="CDFFCC"/>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Increased food security, income generation and nutritional status of farmers especially women and youth through the use of appropriate and sustainable water management practices on 25,000 ha of land.</w:t>
            </w:r>
          </w:p>
        </w:tc>
        <w:tc>
          <w:tcPr>
            <w:tcBorders>
              <w:left w:val="single" w:sz="4"/>
              <w:right w:val="single" w:sz="4"/>
            </w:tcBorders>
            <w:shd w:val="clear" w:color="auto" w:fill="CDFFCC"/>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Inefficient and unsustainable land and water use, low soil fertility, land degradation and the impact of climate change; lack of or limited access to inputs.</w:t>
            </w:r>
          </w:p>
        </w:tc>
      </w:tr>
      <w:tr>
        <w:trPr>
          <w:trHeight w:val="1387" w:hRule="exact"/>
        </w:trPr>
        <w:tc>
          <w:tcPr>
            <w:tcBorders>
              <w:top w:val="single" w:sz="4"/>
              <w:left w:val="single" w:sz="4"/>
            </w:tcBorders>
            <w:shd w:val="clear" w:color="auto" w:fill="auto"/>
            <w:vAlign w:val="bottom"/>
          </w:tcPr>
          <w:p>
            <w:pPr>
              <w:pStyle w:val="Style6"/>
              <w:keepNext w:val="0"/>
              <w:keepLines w:val="0"/>
              <w:widowControl w:val="0"/>
              <w:numPr>
                <w:ilvl w:val="0"/>
                <w:numId w:val="35"/>
              </w:numPr>
              <w:shd w:val="clear" w:color="auto" w:fill="auto"/>
              <w:tabs>
                <w:tab w:pos="20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Improved Management of Other Shared Resources</w:t>
            </w:r>
          </w:p>
          <w:p>
            <w:pPr>
              <w:pStyle w:val="Style6"/>
              <w:keepNext w:val="0"/>
              <w:keepLines w:val="0"/>
              <w:widowControl w:val="0"/>
              <w:numPr>
                <w:ilvl w:val="0"/>
                <w:numId w:val="37"/>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improved management of rangeland and organization of transhumance;</w:t>
            </w:r>
          </w:p>
          <w:p>
            <w:pPr>
              <w:pStyle w:val="Style6"/>
              <w:keepNext w:val="0"/>
              <w:keepLines w:val="0"/>
              <w:widowControl w:val="0"/>
              <w:numPr>
                <w:ilvl w:val="0"/>
                <w:numId w:val="37"/>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sustainable management of forest resources;</w:t>
            </w:r>
          </w:p>
          <w:p>
            <w:pPr>
              <w:pStyle w:val="Style6"/>
              <w:keepNext w:val="0"/>
              <w:keepLines w:val="0"/>
              <w:widowControl w:val="0"/>
              <w:numPr>
                <w:ilvl w:val="0"/>
                <w:numId w:val="37"/>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sustainable management of fisheries resource; and</w:t>
            </w:r>
          </w:p>
          <w:p>
            <w:pPr>
              <w:pStyle w:val="Style6"/>
              <w:keepNext w:val="0"/>
              <w:keepLines w:val="0"/>
              <w:widowControl w:val="0"/>
              <w:numPr>
                <w:ilvl w:val="0"/>
                <w:numId w:val="37"/>
              </w:numPr>
              <w:shd w:val="clear" w:color="auto" w:fill="auto"/>
              <w:tabs>
                <w:tab w:pos="370" w:val="left"/>
              </w:tabs>
              <w:bidi w:val="0"/>
              <w:spacing w:before="0" w:after="0" w:line="240" w:lineRule="auto"/>
              <w:ind w:left="0" w:right="0" w:firstLine="0"/>
              <w:jc w:val="left"/>
            </w:pPr>
            <w:r>
              <w:rPr>
                <w:color w:val="000000"/>
                <w:spacing w:val="0"/>
                <w:w w:val="100"/>
                <w:position w:val="0"/>
                <w:shd w:val="clear" w:color="auto" w:fill="auto"/>
                <w:lang w:val="en-US" w:eastAsia="en-US" w:bidi="en-US"/>
              </w:rPr>
              <w:t>sustainable management of parks and wildlife resources</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Improved livelihoods and food security and reduced poverty of the population that depend on The Gambia’s natural resources (including rangelands, forests, fisheries, parks and wildlife) through sustainable management and use of these resources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tabs>
                <w:tab w:pos="2539" w:val="left"/>
              </w:tabs>
              <w:bidi w:val="0"/>
              <w:spacing w:before="0" w:after="0" w:line="240" w:lineRule="auto"/>
              <w:ind w:left="0" w:right="0" w:firstLine="0"/>
              <w:jc w:val="both"/>
            </w:pPr>
            <w:r>
              <w:rPr>
                <w:color w:val="000000"/>
                <w:spacing w:val="0"/>
                <w:w w:val="100"/>
                <w:position w:val="0"/>
                <w:shd w:val="clear" w:color="auto" w:fill="auto"/>
                <w:lang w:val="en-US" w:eastAsia="en-US" w:bidi="en-US"/>
              </w:rPr>
              <w:t>Inefficient land and water use; low soil fertility and land degradation and the impact of climate change; sub sector based</w:t>
              <w:tab/>
              <w:t>management of</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natural resources</w:t>
            </w:r>
          </w:p>
        </w:tc>
      </w:tr>
      <w:tr>
        <w:trPr>
          <w:trHeight w:val="1392" w:hRule="exact"/>
        </w:trPr>
        <w:tc>
          <w:tcPr>
            <w:tcBorders>
              <w:top w:val="single" w:sz="4"/>
              <w:left w:val="single" w:sz="4"/>
            </w:tcBorders>
            <w:shd w:val="clear" w:color="auto" w:fill="CDFFCC"/>
            <w:vAlign w:val="top"/>
          </w:tcPr>
          <w:p>
            <w:pPr>
              <w:pStyle w:val="Style6"/>
              <w:keepNext w:val="0"/>
              <w:keepLines w:val="0"/>
              <w:widowControl w:val="0"/>
              <w:numPr>
                <w:ilvl w:val="0"/>
                <w:numId w:val="39"/>
              </w:numPr>
              <w:shd w:val="clear" w:color="auto" w:fill="auto"/>
              <w:tabs>
                <w:tab w:pos="202"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Development of Agricultural Chains and Market Promotion</w:t>
            </w:r>
          </w:p>
          <w:p>
            <w:pPr>
              <w:pStyle w:val="Style6"/>
              <w:keepNext w:val="0"/>
              <w:keepLines w:val="0"/>
              <w:widowControl w:val="0"/>
              <w:numPr>
                <w:ilvl w:val="0"/>
                <w:numId w:val="41"/>
              </w:numPr>
              <w:shd w:val="clear" w:color="auto" w:fill="auto"/>
              <w:tabs>
                <w:tab w:pos="235" w:val="left"/>
              </w:tabs>
              <w:bidi w:val="0"/>
              <w:spacing w:before="0" w:after="0" w:line="240" w:lineRule="auto"/>
              <w:ind w:left="0" w:right="0" w:firstLine="0"/>
              <w:jc w:val="left"/>
            </w:pPr>
            <w:r>
              <w:rPr>
                <w:color w:val="000000"/>
                <w:spacing w:val="0"/>
                <w:w w:val="100"/>
                <w:position w:val="0"/>
                <w:shd w:val="clear" w:color="auto" w:fill="auto"/>
                <w:lang w:val="en-US" w:eastAsia="en-US" w:bidi="en-US"/>
              </w:rPr>
              <w:t>development of food processing chains;</w:t>
            </w:r>
          </w:p>
          <w:p>
            <w:pPr>
              <w:pStyle w:val="Style6"/>
              <w:keepNext w:val="0"/>
              <w:keepLines w:val="0"/>
              <w:widowControl w:val="0"/>
              <w:numPr>
                <w:ilvl w:val="0"/>
                <w:numId w:val="41"/>
              </w:numPr>
              <w:shd w:val="clear" w:color="auto" w:fill="auto"/>
              <w:tabs>
                <w:tab w:pos="235" w:val="left"/>
              </w:tabs>
              <w:bidi w:val="0"/>
              <w:spacing w:before="0" w:after="0" w:line="240" w:lineRule="auto"/>
              <w:ind w:left="0" w:right="0" w:firstLine="0"/>
              <w:jc w:val="left"/>
            </w:pPr>
            <w:r>
              <w:rPr>
                <w:color w:val="000000"/>
                <w:spacing w:val="0"/>
                <w:w w:val="100"/>
                <w:position w:val="0"/>
                <w:shd w:val="clear" w:color="auto" w:fill="auto"/>
                <w:lang w:val="en-US" w:eastAsia="en-US" w:bidi="en-US"/>
              </w:rPr>
              <w:t>strengthening of national operator support services and structures; and</w:t>
            </w:r>
          </w:p>
          <w:p>
            <w:pPr>
              <w:pStyle w:val="Style6"/>
              <w:keepNext w:val="0"/>
              <w:keepLines w:val="0"/>
              <w:widowControl w:val="0"/>
              <w:numPr>
                <w:ilvl w:val="0"/>
                <w:numId w:val="41"/>
              </w:numPr>
              <w:shd w:val="clear" w:color="auto" w:fill="auto"/>
              <w:tabs>
                <w:tab w:pos="341" w:val="left"/>
              </w:tabs>
              <w:bidi w:val="0"/>
              <w:spacing w:before="0" w:after="0" w:line="240" w:lineRule="auto"/>
              <w:ind w:left="0" w:right="0" w:firstLine="0"/>
              <w:jc w:val="left"/>
            </w:pPr>
            <w:r>
              <w:rPr>
                <w:color w:val="000000"/>
                <w:spacing w:val="0"/>
                <w:w w:val="100"/>
                <w:position w:val="0"/>
                <w:shd w:val="clear" w:color="auto" w:fill="auto"/>
                <w:lang w:val="en-US" w:eastAsia="en-US" w:bidi="en-US"/>
              </w:rPr>
              <w:t>promotion of national, intra-and extra-regional markets</w:t>
            </w:r>
          </w:p>
        </w:tc>
        <w:tc>
          <w:tcPr>
            <w:tcBorders>
              <w:top w:val="single" w:sz="4"/>
              <w:left w:val="single" w:sz="4"/>
            </w:tcBorders>
            <w:shd w:val="clear" w:color="auto" w:fill="CDFFCC"/>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Increased incomes of agricultural value chain actors (e.g. farmers, input suppliers, processors, traders and exporters) resulting from a transformation of the agricultural sector from a traditional subsistence economy to a modern market- oriented commercial sector with well integrated food chains and a viable agro-processing private sector</w:t>
            </w:r>
          </w:p>
        </w:tc>
        <w:tc>
          <w:tcPr>
            <w:tcBorders>
              <w:top w:val="single" w:sz="4"/>
              <w:left w:val="single" w:sz="4"/>
              <w:right w:val="single" w:sz="4"/>
            </w:tcBorders>
            <w:shd w:val="clear" w:color="auto" w:fill="CDFFCC"/>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Limited post-harvest processing capacity and storage facilities; limited access to appropriate technical delivery services, limited access to finances for agricultural investment; weak market information and data collection systems</w:t>
            </w:r>
          </w:p>
        </w:tc>
      </w:tr>
      <w:tr>
        <w:trPr>
          <w:trHeight w:val="1157"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4. National Food Security and Safety Nets (NFNS)</w:t>
            </w:r>
          </w:p>
          <w:p>
            <w:pPr>
              <w:pStyle w:val="Style6"/>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(i) national food security; and (ii) disaster risk management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Improved national and household food security and adequate nutritional levels, including during periods of disaster, with attention to targeting the most vulnerable groups and households of rural and urban communities using proven strategies.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tabs>
                <w:tab w:pos="624" w:val="left"/>
                <w:tab w:pos="1046" w:val="left"/>
                <w:tab w:pos="2150" w:val="left"/>
                <w:tab w:pos="3288" w:val="left"/>
              </w:tabs>
              <w:bidi w:val="0"/>
              <w:spacing w:before="0" w:after="0" w:line="240" w:lineRule="auto"/>
              <w:ind w:left="0" w:right="0" w:firstLine="0"/>
              <w:jc w:val="both"/>
            </w:pPr>
            <w:r>
              <w:rPr>
                <w:color w:val="000000"/>
                <w:spacing w:val="0"/>
                <w:w w:val="100"/>
                <w:position w:val="0"/>
                <w:shd w:val="clear" w:color="auto" w:fill="auto"/>
                <w:lang w:val="en-US" w:eastAsia="en-US" w:bidi="en-US"/>
              </w:rPr>
              <w:t>Low</w:t>
              <w:tab/>
              <w:t>or</w:t>
              <w:tab/>
              <w:t>decreasing</w:t>
              <w:tab/>
              <w:t>purchasing</w:t>
              <w:tab/>
              <w:t>power:</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especially among rural households and limited diversification of income generating activities and assets</w:t>
            </w:r>
          </w:p>
        </w:tc>
      </w:tr>
      <w:tr>
        <w:trPr>
          <w:trHeight w:val="1162" w:hRule="exact"/>
        </w:trPr>
        <w:tc>
          <w:tcPr>
            <w:tcBorders>
              <w:top w:val="single" w:sz="4"/>
              <w:left w:val="single" w:sz="4"/>
            </w:tcBorders>
            <w:shd w:val="clear" w:color="auto" w:fill="CDFFCC"/>
            <w:vAlign w:val="top"/>
          </w:tcPr>
          <w:p>
            <w:pPr>
              <w:pStyle w:val="Style6"/>
              <w:keepNext w:val="0"/>
              <w:keepLines w:val="0"/>
              <w:widowControl w:val="0"/>
              <w:numPr>
                <w:ilvl w:val="0"/>
                <w:numId w:val="43"/>
              </w:numPr>
              <w:shd w:val="clear" w:color="auto" w:fill="auto"/>
              <w:tabs>
                <w:tab w:pos="20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Sustainable Farm Development</w:t>
            </w:r>
          </w:p>
          <w:p>
            <w:pPr>
              <w:pStyle w:val="Style6"/>
              <w:keepNext w:val="0"/>
              <w:keepLines w:val="0"/>
              <w:widowControl w:val="0"/>
              <w:numPr>
                <w:ilvl w:val="0"/>
                <w:numId w:val="45"/>
              </w:numPr>
              <w:shd w:val="clear" w:color="auto" w:fill="auto"/>
              <w:tabs>
                <w:tab w:pos="240" w:val="left"/>
              </w:tabs>
              <w:bidi w:val="0"/>
              <w:spacing w:before="0" w:after="0" w:line="240" w:lineRule="auto"/>
              <w:ind w:left="0" w:right="0" w:firstLine="0"/>
              <w:jc w:val="left"/>
            </w:pPr>
            <w:r>
              <w:rPr>
                <w:color w:val="000000"/>
                <w:spacing w:val="0"/>
                <w:w w:val="100"/>
                <w:position w:val="0"/>
                <w:shd w:val="clear" w:color="auto" w:fill="auto"/>
                <w:lang w:val="en-US" w:eastAsia="en-US" w:bidi="en-US"/>
              </w:rPr>
              <w:t>sustainable farm management;</w:t>
            </w:r>
          </w:p>
          <w:p>
            <w:pPr>
              <w:pStyle w:val="Style6"/>
              <w:keepNext w:val="0"/>
              <w:keepLines w:val="0"/>
              <w:widowControl w:val="0"/>
              <w:numPr>
                <w:ilvl w:val="0"/>
                <w:numId w:val="45"/>
              </w:numPr>
              <w:shd w:val="clear" w:color="auto" w:fill="auto"/>
              <w:tabs>
                <w:tab w:pos="240" w:val="left"/>
              </w:tabs>
              <w:bidi w:val="0"/>
              <w:spacing w:before="0" w:after="0" w:line="240" w:lineRule="auto"/>
              <w:ind w:left="0" w:right="0" w:firstLine="0"/>
              <w:jc w:val="left"/>
            </w:pPr>
            <w:r>
              <w:rPr>
                <w:color w:val="000000"/>
                <w:spacing w:val="0"/>
                <w:w w:val="100"/>
                <w:position w:val="0"/>
                <w:shd w:val="clear" w:color="auto" w:fill="auto"/>
                <w:lang w:val="en-US" w:eastAsia="en-US" w:bidi="en-US"/>
              </w:rPr>
              <w:t>land use suitability and land tenure security; and</w:t>
            </w:r>
          </w:p>
          <w:p>
            <w:pPr>
              <w:pStyle w:val="Style6"/>
              <w:keepNext w:val="0"/>
              <w:keepLines w:val="0"/>
              <w:widowControl w:val="0"/>
              <w:numPr>
                <w:ilvl w:val="0"/>
                <w:numId w:val="45"/>
              </w:numPr>
              <w:shd w:val="clear" w:color="auto" w:fill="auto"/>
              <w:tabs>
                <w:tab w:pos="346" w:val="left"/>
              </w:tabs>
              <w:bidi w:val="0"/>
              <w:spacing w:before="0" w:after="0" w:line="240" w:lineRule="auto"/>
              <w:ind w:left="0" w:right="0" w:firstLine="0"/>
              <w:jc w:val="left"/>
            </w:pPr>
            <w:r>
              <w:rPr>
                <w:color w:val="000000"/>
                <w:spacing w:val="0"/>
                <w:w w:val="100"/>
                <w:position w:val="0"/>
                <w:shd w:val="clear" w:color="auto" w:fill="auto"/>
                <w:lang w:val="en-US" w:eastAsia="en-US" w:bidi="en-US"/>
              </w:rPr>
              <w:t>capacity building of support services and farmer organizations</w:t>
            </w:r>
          </w:p>
        </w:tc>
        <w:tc>
          <w:tcPr>
            <w:tcBorders>
              <w:top w:val="single" w:sz="4"/>
              <w:left w:val="single" w:sz="4"/>
            </w:tcBorders>
            <w:shd w:val="clear" w:color="auto" w:fill="CDFFCC"/>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Increased and sustained agricultural productivity growth by introducing good agricultural practices through people- centred learning processes that conserve natural resources and the environment and by helping smallholder farmers adapt to climate change</w:t>
            </w:r>
          </w:p>
        </w:tc>
        <w:tc>
          <w:tcPr>
            <w:tcBorders>
              <w:top w:val="single" w:sz="4"/>
              <w:left w:val="single" w:sz="4"/>
              <w:right w:val="single" w:sz="4"/>
            </w:tcBorders>
            <w:shd w:val="clear" w:color="auto" w:fill="CDFFCC"/>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Inefficient and unsustainable land and water use; low soil fertility and land degradation and limited capacity of agricultural extension systems and the producer organizations to service farmers.</w:t>
            </w:r>
          </w:p>
        </w:tc>
      </w:tr>
      <w:tr>
        <w:trPr>
          <w:trHeight w:val="1190" w:hRule="exact"/>
        </w:trPr>
        <w:tc>
          <w:tcPr>
            <w:tcBorders>
              <w:top w:val="single" w:sz="4"/>
              <w:left w:val="single" w:sz="4"/>
              <w:bottom w:val="single" w:sz="4"/>
            </w:tcBorders>
            <w:shd w:val="clear" w:color="auto" w:fill="auto"/>
            <w:vAlign w:val="bottom"/>
          </w:tcPr>
          <w:p>
            <w:pPr>
              <w:pStyle w:val="Style6"/>
              <w:keepNext w:val="0"/>
              <w:keepLines w:val="0"/>
              <w:widowControl w:val="0"/>
              <w:numPr>
                <w:ilvl w:val="0"/>
                <w:numId w:val="47"/>
              </w:numPr>
              <w:shd w:val="clear" w:color="auto" w:fill="auto"/>
              <w:tabs>
                <w:tab w:pos="20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GNAIP Coordination and Monitoring and Evaluation</w:t>
            </w:r>
          </w:p>
          <w:p>
            <w:pPr>
              <w:pStyle w:val="Style6"/>
              <w:keepNext w:val="0"/>
              <w:keepLines w:val="0"/>
              <w:widowControl w:val="0"/>
              <w:numPr>
                <w:ilvl w:val="0"/>
                <w:numId w:val="49"/>
              </w:numPr>
              <w:shd w:val="clear" w:color="auto" w:fill="auto"/>
              <w:tabs>
                <w:tab w:pos="235" w:val="left"/>
              </w:tabs>
              <w:bidi w:val="0"/>
              <w:spacing w:before="0" w:after="0" w:line="240" w:lineRule="auto"/>
              <w:ind w:left="0" w:right="0" w:firstLine="0"/>
              <w:jc w:val="left"/>
            </w:pPr>
            <w:r>
              <w:rPr>
                <w:color w:val="000000"/>
                <w:spacing w:val="0"/>
                <w:w w:val="100"/>
                <w:position w:val="0"/>
                <w:shd w:val="clear" w:color="auto" w:fill="auto"/>
                <w:lang w:val="en-US" w:eastAsia="en-US" w:bidi="en-US"/>
              </w:rPr>
              <w:t>institutional arrangements and coordination;</w:t>
            </w:r>
          </w:p>
          <w:p>
            <w:pPr>
              <w:pStyle w:val="Style6"/>
              <w:keepNext w:val="0"/>
              <w:keepLines w:val="0"/>
              <w:widowControl w:val="0"/>
              <w:numPr>
                <w:ilvl w:val="0"/>
                <w:numId w:val="49"/>
              </w:numPr>
              <w:shd w:val="clear" w:color="auto" w:fill="auto"/>
              <w:tabs>
                <w:tab w:pos="235" w:val="left"/>
              </w:tabs>
              <w:bidi w:val="0"/>
              <w:spacing w:before="0" w:after="0" w:line="240" w:lineRule="auto"/>
              <w:ind w:left="0" w:right="0" w:firstLine="0"/>
              <w:jc w:val="left"/>
            </w:pPr>
            <w:r>
              <w:rPr>
                <w:color w:val="000000"/>
                <w:spacing w:val="0"/>
                <w:w w:val="100"/>
                <w:position w:val="0"/>
                <w:shd w:val="clear" w:color="auto" w:fill="auto"/>
                <w:lang w:val="en-US" w:eastAsia="en-US" w:bidi="en-US"/>
              </w:rPr>
              <w:t>financing mechanisms;</w:t>
            </w:r>
          </w:p>
          <w:p>
            <w:pPr>
              <w:pStyle w:val="Style6"/>
              <w:keepNext w:val="0"/>
              <w:keepLines w:val="0"/>
              <w:widowControl w:val="0"/>
              <w:numPr>
                <w:ilvl w:val="0"/>
                <w:numId w:val="49"/>
              </w:numPr>
              <w:shd w:val="clear" w:color="auto" w:fill="auto"/>
              <w:tabs>
                <w:tab w:pos="346" w:val="left"/>
              </w:tabs>
              <w:bidi w:val="0"/>
              <w:spacing w:before="0" w:after="0" w:line="240" w:lineRule="auto"/>
              <w:ind w:left="0" w:right="0" w:firstLine="0"/>
              <w:jc w:val="left"/>
            </w:pPr>
            <w:r>
              <w:rPr>
                <w:color w:val="000000"/>
                <w:spacing w:val="0"/>
                <w:w w:val="100"/>
                <w:position w:val="0"/>
                <w:shd w:val="clear" w:color="auto" w:fill="auto"/>
                <w:lang w:val="en-US" w:eastAsia="en-US" w:bidi="en-US"/>
              </w:rPr>
              <w:t>monitoring and evaluation; and</w:t>
            </w:r>
          </w:p>
          <w:p>
            <w:pPr>
              <w:pStyle w:val="Style6"/>
              <w:keepNext w:val="0"/>
              <w:keepLines w:val="0"/>
              <w:widowControl w:val="0"/>
              <w:numPr>
                <w:ilvl w:val="0"/>
                <w:numId w:val="49"/>
              </w:numPr>
              <w:shd w:val="clear" w:color="auto" w:fill="auto"/>
              <w:tabs>
                <w:tab w:pos="336" w:val="left"/>
              </w:tabs>
              <w:bidi w:val="0"/>
              <w:spacing w:before="0" w:after="0" w:line="240" w:lineRule="auto"/>
              <w:ind w:left="0" w:right="0" w:firstLine="0"/>
              <w:jc w:val="left"/>
            </w:pPr>
            <w:r>
              <w:rPr>
                <w:color w:val="000000"/>
                <w:spacing w:val="0"/>
                <w:w w:val="100"/>
                <w:position w:val="0"/>
                <w:shd w:val="clear" w:color="auto" w:fill="auto"/>
                <w:lang w:val="en-US" w:eastAsia="en-US" w:bidi="en-US"/>
              </w:rPr>
              <w:t>GNAIP implementation capacity building.</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tabs>
                <w:tab w:pos="677" w:val="left"/>
                <w:tab w:pos="3034" w:val="left"/>
                <w:tab w:pos="3979" w:val="left"/>
              </w:tabs>
              <w:bidi w:val="0"/>
              <w:spacing w:before="0" w:after="0" w:line="240" w:lineRule="auto"/>
              <w:ind w:left="0" w:right="0" w:firstLine="0"/>
              <w:jc w:val="both"/>
            </w:pPr>
            <w:r>
              <w:rPr>
                <w:color w:val="000000"/>
                <w:spacing w:val="0"/>
                <w:w w:val="100"/>
                <w:position w:val="0"/>
                <w:shd w:val="clear" w:color="auto" w:fill="auto"/>
                <w:lang w:val="en-US" w:eastAsia="en-US" w:bidi="en-US"/>
              </w:rPr>
              <w:t>Reaching optimal coordination and management of GNAIP programmes to achieve the expected goals of increased food,</w:t>
              <w:tab/>
              <w:t>nutrition and income</w:t>
              <w:tab/>
              <w:t>security,</w:t>
              <w:tab/>
              <w:t>sustainable</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management of shared natural resources, value chain promotion and development, and reduced endemic poverty</w:t>
            </w:r>
          </w:p>
        </w:tc>
        <w:tc>
          <w:tcPr>
            <w:tcBorders>
              <w:top w:val="single" w:sz="4"/>
              <w:left w:val="single" w:sz="4"/>
              <w:bottom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Limited coordination among national inter</w:t>
              <w:softHyphen/>
              <w:t>sectoral partners; as well as with development partners, including for information sharing and synergy in interventions</w:t>
            </w:r>
          </w:p>
        </w:tc>
      </w:tr>
    </w:tbl>
    <w:p>
      <w:pPr>
        <w:spacing w:lineRule="exact" w:line="1"/>
        <w:rPr>
          <w:sz w:val="2"/>
          <w:szCs w:val="2"/>
        </w:rPr>
      </w:pPr>
      <w:r>
        <w:br w:type="page"/>
      </w:r>
    </w:p>
    <w:p>
      <w:pPr>
        <w:pStyle w:val="Style15"/>
        <w:keepNext w:val="0"/>
        <w:keepLines w:val="0"/>
        <w:widowControl w:val="0"/>
        <w:numPr>
          <w:ilvl w:val="0"/>
          <w:numId w:val="51"/>
        </w:numPr>
        <w:shd w:val="clear" w:color="auto" w:fill="auto"/>
        <w:tabs>
          <w:tab w:pos="1136" w:val="left"/>
        </w:tabs>
        <w:bidi w:val="0"/>
        <w:spacing w:before="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 PUBLIC EXPENDITURE IN AGRICULTURE AND NATURAL RESOURCES</w:t>
      </w: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3a. Total public expenditure in agriculture and natural resources, 2008 - 2012 (Dalasi ‘000)</w:t>
      </w:r>
    </w:p>
    <w:tbl>
      <w:tblPr>
        <w:tblOverlap w:val="never"/>
        <w:jc w:val="left"/>
        <w:tblLayout w:type="fixed"/>
      </w:tblPr>
      <w:tblGrid>
        <w:gridCol w:w="4003"/>
        <w:gridCol w:w="941"/>
        <w:gridCol w:w="619"/>
        <w:gridCol w:w="941"/>
        <w:gridCol w:w="619"/>
        <w:gridCol w:w="941"/>
        <w:gridCol w:w="619"/>
        <w:gridCol w:w="941"/>
        <w:gridCol w:w="619"/>
        <w:gridCol w:w="941"/>
        <w:gridCol w:w="638"/>
      </w:tblGrid>
      <w:tr>
        <w:trPr>
          <w:trHeight w:val="355" w:hRule="exact"/>
        </w:trPr>
        <w:tc>
          <w:tcPr>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Ministry \ Year</w:t>
            </w:r>
          </w:p>
        </w:tc>
        <w:tc>
          <w:tcPr>
            <w:gridSpan w:val="2"/>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2008</w:t>
            </w:r>
          </w:p>
        </w:tc>
        <w:tc>
          <w:tcPr>
            <w:gridSpan w:val="2"/>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2009</w:t>
            </w:r>
          </w:p>
        </w:tc>
        <w:tc>
          <w:tcPr>
            <w:gridSpan w:val="2"/>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58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2010</w:t>
            </w:r>
          </w:p>
        </w:tc>
        <w:tc>
          <w:tcPr>
            <w:gridSpan w:val="2"/>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54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2011*</w:t>
            </w:r>
          </w:p>
        </w:tc>
        <w:tc>
          <w:tcPr>
            <w:gridSpan w:val="2"/>
            <w:tcBorders>
              <w:top w:val="single" w:sz="4"/>
              <w:left w:val="single" w:sz="4"/>
              <w:righ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50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2012**</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Budget allocation to MoA (Dalasi '000)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87,112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2.64%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94,933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2.65%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130,761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3.55%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168,486</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4.36%</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228,275</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5.81%</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Recurrent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53,216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59,403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103,640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118,470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101,846</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Development GoTG</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33,896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35,530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27,121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50,016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126,429</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Budget allocation to MoFWR (Dalasi '000)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25,334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0.77%</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28,118</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0.79%</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24,294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0.66%</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40,000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32,751</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0.83%</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Recurrent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20,888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5,407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19,749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28,666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21,370</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Development GoTG</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4,446</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22,711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4,545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11,334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11,381</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Budget allocation to MoFEN (Dalasi '000)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11,188</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0.34%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13,022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0.36%</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15,456</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0.42%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19,236</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0.50%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17,894</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0.46%</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Recurrent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10,658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12,505</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14,863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18,157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16,815</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234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Development GoTG</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530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517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593</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1,079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1,079</w:t>
            </w:r>
          </w:p>
        </w:tc>
        <w:tc>
          <w:tcPr>
            <w:tcBorders>
              <w:top w:val="single" w:sz="4"/>
              <w:left w:val="single" w:sz="4"/>
              <w:right w:val="single" w:sz="4"/>
            </w:tcBorders>
            <w:shd w:val="clear" w:color="auto" w:fill="auto"/>
            <w:vAlign w:val="top"/>
          </w:tcPr>
          <w:p>
            <w:pPr>
              <w:widowControl w:val="0"/>
              <w:rPr>
                <w:sz w:val="10"/>
                <w:szCs w:val="10"/>
              </w:rPr>
            </w:pPr>
          </w:p>
        </w:tc>
      </w:tr>
      <w:tr>
        <w:trPr>
          <w:trHeight w:val="48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76"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TOTAL RECURRENT + DEVELOPMENT GoTG (Dalasi '000)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3,302,287</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3,581,404</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3,678,589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3,867,491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b/>
                <w:bCs/>
                <w:color w:val="000000"/>
                <w:spacing w:val="0"/>
                <w:w w:val="100"/>
                <w:position w:val="0"/>
                <w:sz w:val="18"/>
                <w:szCs w:val="18"/>
                <w:shd w:val="clear" w:color="auto" w:fill="auto"/>
                <w:lang w:val="en-US" w:eastAsia="en-US" w:bidi="en-US"/>
              </w:rPr>
              <w:t>3,931,814</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Total recurrent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2,530,269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3,004,222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3,173,239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3,418,849</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3,440,284</w:t>
            </w:r>
          </w:p>
        </w:tc>
        <w:tc>
          <w:tcPr>
            <w:tcBorders>
              <w:top w:val="single" w:sz="4"/>
              <w:left w:val="single" w:sz="4"/>
              <w:right w:val="single" w:sz="4"/>
            </w:tcBorders>
            <w:shd w:val="clear" w:color="auto" w:fill="auto"/>
            <w:vAlign w:val="top"/>
          </w:tcPr>
          <w:p>
            <w:pPr>
              <w:widowControl w:val="0"/>
              <w:rPr>
                <w:sz w:val="10"/>
                <w:szCs w:val="10"/>
              </w:rPr>
            </w:pP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color w:val="000000"/>
                <w:spacing w:val="0"/>
                <w:w w:val="100"/>
                <w:position w:val="0"/>
                <w:sz w:val="18"/>
                <w:szCs w:val="18"/>
                <w:shd w:val="clear" w:color="auto" w:fill="auto"/>
                <w:lang w:val="en-US" w:eastAsia="en-US" w:bidi="en-US"/>
              </w:rPr>
              <w:t>Total development GoTG</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772,018</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577,182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rFonts w:ascii="Arial" w:eastAsia="Arial" w:hAnsi="Arial" w:cs="Arial"/>
                <w:color w:val="000000"/>
                <w:spacing w:val="0"/>
                <w:w w:val="100"/>
                <w:position w:val="0"/>
                <w:sz w:val="18"/>
                <w:szCs w:val="18"/>
                <w:shd w:val="clear" w:color="auto" w:fill="auto"/>
                <w:lang w:val="en-US" w:eastAsia="en-US" w:bidi="en-US"/>
              </w:rPr>
              <w:t>505,350</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448,642</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491,530</w:t>
            </w:r>
          </w:p>
        </w:tc>
        <w:tc>
          <w:tcPr>
            <w:tcBorders>
              <w:top w:val="single" w:sz="4"/>
              <w:left w:val="single" w:sz="4"/>
              <w:right w:val="single" w:sz="4"/>
            </w:tcBorders>
            <w:shd w:val="clear" w:color="auto" w:fill="auto"/>
            <w:vAlign w:val="top"/>
          </w:tcPr>
          <w:p>
            <w:pPr>
              <w:widowControl w:val="0"/>
              <w:rPr>
                <w:sz w:val="10"/>
                <w:szCs w:val="10"/>
              </w:rPr>
            </w:pPr>
          </w:p>
        </w:tc>
      </w:tr>
      <w:tr>
        <w:trPr>
          <w:trHeight w:val="264" w:hRule="exact"/>
        </w:trPr>
        <w:tc>
          <w:tcPr>
            <w:tcBorders>
              <w:top w:val="single" w:sz="4"/>
              <w:left w:val="single" w:sz="4"/>
              <w:bottom w:val="single" w:sz="4"/>
            </w:tcBorders>
            <w:shd w:val="clear" w:color="auto" w:fill="FCD5B4"/>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TOTAL PUBLIC EXPENDITURE IN ANR (%)</w:t>
            </w:r>
          </w:p>
        </w:tc>
        <w:tc>
          <w:tcPr>
            <w:gridSpan w:val="2"/>
            <w:tcBorders>
              <w:top w:val="single" w:sz="4"/>
              <w:left w:val="single" w:sz="4"/>
              <w:bottom w:val="single" w:sz="4"/>
            </w:tcBorders>
            <w:shd w:val="clear" w:color="auto" w:fill="FCD5B4"/>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3.74%</w:t>
            </w:r>
          </w:p>
        </w:tc>
        <w:tc>
          <w:tcPr>
            <w:gridSpan w:val="2"/>
            <w:tcBorders>
              <w:top w:val="single" w:sz="4"/>
              <w:left w:val="single" w:sz="4"/>
              <w:bottom w:val="single" w:sz="4"/>
            </w:tcBorders>
            <w:shd w:val="clear" w:color="auto" w:fill="FCD5B4"/>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3.80%</w:t>
            </w:r>
          </w:p>
        </w:tc>
        <w:tc>
          <w:tcPr>
            <w:gridSpan w:val="2"/>
            <w:tcBorders>
              <w:top w:val="single" w:sz="4"/>
              <w:left w:val="single" w:sz="4"/>
              <w:bottom w:val="single" w:sz="4"/>
            </w:tcBorders>
            <w:shd w:val="clear" w:color="auto" w:fill="FCD5B4"/>
            <w:vAlign w:val="center"/>
          </w:tcPr>
          <w:p>
            <w:pPr>
              <w:pStyle w:val="Style6"/>
              <w:keepNext w:val="0"/>
              <w:keepLines w:val="0"/>
              <w:widowControl w:val="0"/>
              <w:shd w:val="clear" w:color="auto" w:fill="auto"/>
              <w:bidi w:val="0"/>
              <w:spacing w:before="0" w:after="0" w:line="240" w:lineRule="auto"/>
              <w:ind w:left="1020" w:right="0" w:firstLine="0"/>
              <w:jc w:val="left"/>
              <w:rPr>
                <w:sz w:val="18"/>
                <w:szCs w:val="18"/>
              </w:rPr>
            </w:pPr>
            <w:r>
              <w:rPr>
                <w:rFonts w:ascii="Arial" w:eastAsia="Arial" w:hAnsi="Arial" w:cs="Arial"/>
                <w:b/>
                <w:bCs/>
                <w:color w:val="000000"/>
                <w:spacing w:val="0"/>
                <w:w w:val="100"/>
                <w:position w:val="0"/>
                <w:sz w:val="18"/>
                <w:szCs w:val="18"/>
                <w:shd w:val="clear" w:color="auto" w:fill="auto"/>
                <w:lang w:val="en-US" w:eastAsia="en-US" w:bidi="en-US"/>
              </w:rPr>
              <w:t>4.64%</w:t>
            </w:r>
          </w:p>
        </w:tc>
        <w:tc>
          <w:tcPr>
            <w:gridSpan w:val="2"/>
            <w:tcBorders>
              <w:top w:val="single" w:sz="4"/>
              <w:left w:val="single" w:sz="4"/>
              <w:bottom w:val="single" w:sz="4"/>
            </w:tcBorders>
            <w:shd w:val="clear" w:color="auto" w:fill="FCD5B4"/>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color w:val="000000"/>
                <w:spacing w:val="0"/>
                <w:w w:val="100"/>
                <w:position w:val="0"/>
                <w:sz w:val="18"/>
                <w:szCs w:val="18"/>
                <w:shd w:val="clear" w:color="auto" w:fill="auto"/>
                <w:lang w:val="en-US" w:eastAsia="en-US" w:bidi="en-US"/>
              </w:rPr>
              <w:t>5.89%</w:t>
            </w:r>
          </w:p>
        </w:tc>
        <w:tc>
          <w:tcPr>
            <w:gridSpan w:val="2"/>
            <w:tcBorders>
              <w:top w:val="single" w:sz="4"/>
              <w:left w:val="single" w:sz="4"/>
              <w:bottom w:val="single" w:sz="4"/>
              <w:right w:val="single" w:sz="4"/>
            </w:tcBorders>
            <w:shd w:val="clear" w:color="auto" w:fill="FCD5B4"/>
            <w:vAlign w:val="center"/>
          </w:tcPr>
          <w:p>
            <w:pPr>
              <w:pStyle w:val="Style6"/>
              <w:keepNext w:val="0"/>
              <w:keepLines w:val="0"/>
              <w:widowControl w:val="0"/>
              <w:shd w:val="clear" w:color="auto" w:fill="auto"/>
              <w:bidi w:val="0"/>
              <w:spacing w:before="0" w:after="0" w:line="240" w:lineRule="auto"/>
              <w:ind w:left="0" w:right="0" w:firstLine="0"/>
              <w:jc w:val="right"/>
              <w:rPr>
                <w:sz w:val="18"/>
                <w:szCs w:val="18"/>
              </w:rPr>
            </w:pPr>
            <w:r>
              <w:rPr>
                <w:rFonts w:ascii="Arial" w:eastAsia="Arial" w:hAnsi="Arial" w:cs="Arial"/>
                <w:b/>
                <w:bCs/>
                <w:color w:val="000000"/>
                <w:spacing w:val="0"/>
                <w:w w:val="100"/>
                <w:position w:val="0"/>
                <w:sz w:val="18"/>
                <w:szCs w:val="18"/>
                <w:shd w:val="clear" w:color="auto" w:fill="auto"/>
                <w:lang w:val="en-US" w:eastAsia="en-US" w:bidi="en-US"/>
              </w:rPr>
              <w:t>7.09%</w:t>
            </w:r>
          </w:p>
        </w:tc>
      </w:tr>
    </w:tbl>
    <w:p>
      <w:pPr>
        <w:pStyle w:val="Style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u w:val="none"/>
          <w:shd w:val="clear" w:color="auto" w:fill="auto"/>
          <w:lang w:val="en-US" w:eastAsia="en-US" w:bidi="en-US"/>
        </w:rPr>
        <w:t>* Approved</w:t>
      </w:r>
    </w:p>
    <w:p>
      <w:pPr>
        <w:pStyle w:val="Style4"/>
        <w:keepNext w:val="0"/>
        <w:keepLines w:val="0"/>
        <w:widowControl w:val="0"/>
        <w:shd w:val="clear" w:color="auto" w:fill="auto"/>
        <w:bidi w:val="0"/>
        <w:spacing w:before="0" w:after="0" w:line="240" w:lineRule="auto"/>
        <w:ind w:left="0" w:right="0" w:firstLine="0"/>
        <w:jc w:val="left"/>
      </w:pPr>
      <w:r>
        <w:rPr>
          <w:b w:val="0"/>
          <w:bCs w:val="0"/>
          <w:color w:val="000000"/>
          <w:spacing w:val="0"/>
          <w:w w:val="100"/>
          <w:position w:val="0"/>
          <w:u w:val="none"/>
          <w:shd w:val="clear" w:color="auto" w:fill="auto"/>
          <w:lang w:val="en-US" w:eastAsia="en-US" w:bidi="en-US"/>
        </w:rPr>
        <w:t>** Estimated</w:t>
      </w:r>
    </w:p>
    <w:p>
      <w:pPr>
        <w:widowControl w:val="0"/>
        <w:spacing w:after="219" w:line="1" w:lineRule="exact"/>
      </w:pPr>
    </w:p>
    <w:p>
      <w:pPr>
        <w:pStyle w:val="Style4"/>
        <w:keepNext w:val="0"/>
        <w:keepLines w:val="0"/>
        <w:widowControl w:val="0"/>
        <w:shd w:val="clear" w:color="auto" w:fill="auto"/>
        <w:bidi w:val="0"/>
        <w:spacing w:before="0" w:after="0" w:line="240" w:lineRule="auto"/>
        <w:ind w:left="86" w:right="0" w:firstLine="0"/>
        <w:jc w:val="left"/>
      </w:pPr>
      <w:r>
        <w:rPr>
          <w:color w:val="000000"/>
          <w:spacing w:val="0"/>
          <w:w w:val="100"/>
          <w:position w:val="0"/>
          <w:shd w:val="clear" w:color="auto" w:fill="auto"/>
          <w:lang w:val="en-US" w:eastAsia="en-US" w:bidi="en-US"/>
        </w:rPr>
        <w:t>Annex 3b. Approved budget for MoA and all other ministries (GMD)</w:t>
      </w:r>
      <w:r>
        <w:rPr>
          <w:color w:val="000000"/>
          <w:spacing w:val="0"/>
          <w:w w:val="100"/>
          <w:position w:val="0"/>
          <w:shd w:val="clear" w:color="auto" w:fill="auto"/>
          <w:vertAlign w:val="superscript"/>
          <w:lang w:val="en-US" w:eastAsia="en-US" w:bidi="en-US"/>
        </w:rPr>
        <w:t>1</w:t>
      </w:r>
    </w:p>
    <w:tbl>
      <w:tblPr>
        <w:tblOverlap w:val="never"/>
        <w:jc w:val="center"/>
        <w:tblLayout w:type="fixed"/>
      </w:tblPr>
      <w:tblGrid>
        <w:gridCol w:w="3581"/>
        <w:gridCol w:w="3850"/>
        <w:gridCol w:w="3394"/>
        <w:gridCol w:w="3754"/>
      </w:tblGrid>
      <w:tr>
        <w:trPr>
          <w:trHeight w:val="25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Ministry</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1200" w:right="0" w:firstLine="0"/>
              <w:jc w:val="left"/>
            </w:pPr>
            <w:r>
              <w:rPr>
                <w:b/>
                <w:bCs/>
                <w:color w:val="000000"/>
                <w:spacing w:val="0"/>
                <w:w w:val="100"/>
                <w:position w:val="0"/>
                <w:shd w:val="clear" w:color="auto" w:fill="auto"/>
                <w:lang w:val="en-US" w:eastAsia="en-US" w:bidi="en-US"/>
              </w:rPr>
              <w:t>Budget Category</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2009</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2010</w:t>
            </w:r>
          </w:p>
        </w:tc>
      </w:tr>
      <w:tr>
        <w:trPr>
          <w:trHeight w:val="240" w:hRule="exact"/>
        </w:trPr>
        <w:tc>
          <w:tcPr>
            <w:vMerge w:val="restart"/>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Ministry of Agriculture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 Budget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52,784,000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50,,016,000</w:t>
            </w:r>
          </w:p>
        </w:tc>
      </w:tr>
      <w:tr>
        <w:trPr>
          <w:trHeight w:val="240" w:hRule="exact"/>
        </w:trPr>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Recurrent Budget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67,718,000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89,391,849</w:t>
            </w:r>
          </w:p>
        </w:tc>
      </w:tr>
      <w:tr>
        <w:trPr>
          <w:trHeight w:val="240" w:hRule="exact"/>
        </w:trPr>
        <w:tc>
          <w:tcPr>
            <w:vMerge w:val="restart"/>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All other Ministries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Development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525,019,000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522,171,000</w:t>
            </w:r>
          </w:p>
        </w:tc>
      </w:tr>
      <w:tr>
        <w:trPr>
          <w:trHeight w:val="240"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Recurrent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2,526,295,000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3,057,373,780</w:t>
            </w:r>
          </w:p>
        </w:tc>
      </w:tr>
      <w:tr>
        <w:trPr>
          <w:trHeight w:val="24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Approved Budget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577,803,000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572,187,000</w:t>
            </w:r>
          </w:p>
        </w:tc>
      </w:tr>
      <w:tr>
        <w:trPr>
          <w:trHeight w:val="26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Total Approved Budget (Recurrent)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2,594,013,000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3,146,765,629</w:t>
            </w:r>
          </w:p>
        </w:tc>
      </w:tr>
      <w:tr>
        <w:trPr>
          <w:trHeight w:val="250"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Grand Total Approved Budget</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3,171,816,000</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3,718,952,629</w:t>
            </w:r>
          </w:p>
        </w:tc>
      </w:tr>
    </w:tbl>
    <w:p>
      <w:pPr>
        <w:widowControl w:val="0"/>
        <w:spacing w:after="219" w:line="1" w:lineRule="exact"/>
      </w:pPr>
    </w:p>
    <w:p>
      <w:pPr>
        <w:pStyle w:val="Style4"/>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Annex 3c. Budget execution rates</w:t>
      </w:r>
    </w:p>
    <w:tbl>
      <w:tblPr>
        <w:tblOverlap w:val="never"/>
        <w:jc w:val="left"/>
        <w:tblLayout w:type="fixed"/>
      </w:tblPr>
      <w:tblGrid>
        <w:gridCol w:w="3850"/>
        <w:gridCol w:w="1296"/>
        <w:gridCol w:w="1310"/>
      </w:tblGrid>
      <w:tr>
        <w:trPr>
          <w:trHeight w:val="259"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2009</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2010</w:t>
            </w:r>
          </w:p>
        </w:tc>
      </w:tr>
      <w:tr>
        <w:trPr>
          <w:trHeight w:val="25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Execution rate, percent (MoA)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79</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94</w:t>
            </w:r>
          </w:p>
        </w:tc>
      </w:tr>
      <w:tr>
        <w:trPr>
          <w:trHeight w:val="259" w:hRule="exact"/>
        </w:trPr>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Execution rate, percent (all ministries)</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113</w:t>
            </w:r>
          </w:p>
        </w:tc>
        <w:tc>
          <w:tcPr>
            <w:tcBorders>
              <w:top w:val="single" w:sz="4"/>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99</w:t>
            </w:r>
          </w:p>
        </w:tc>
      </w:tr>
    </w:tbl>
    <w:p>
      <w:pPr>
        <w:widowControl w:val="0"/>
        <w:spacing w:after="419" w:line="1" w:lineRule="exact"/>
      </w:pPr>
    </w:p>
    <w:p>
      <w:pPr>
        <w:pStyle w:val="Style15"/>
        <w:keepNext w:val="0"/>
        <w:keepLines w:val="0"/>
        <w:widowControl w:val="0"/>
        <w:numPr>
          <w:ilvl w:val="0"/>
          <w:numId w:val="53"/>
        </w:numPr>
        <w:shd w:val="clear" w:color="auto" w:fill="auto"/>
        <w:tabs>
          <w:tab w:pos="234" w:val="left"/>
        </w:tabs>
        <w:bidi w:val="0"/>
        <w:spacing w:before="0" w:line="240" w:lineRule="auto"/>
        <w:ind w:left="380" w:right="0" w:hanging="380"/>
        <w:jc w:val="left"/>
      </w:pPr>
      <w:r>
        <w:rPr>
          <w:color w:val="000000"/>
          <w:spacing w:val="0"/>
          <w:w w:val="100"/>
          <w:position w:val="0"/>
          <w:shd w:val="clear" w:color="auto" w:fill="auto"/>
          <w:lang w:val="en-US" w:eastAsia="en-US" w:bidi="en-US"/>
        </w:rPr>
        <w:t>Execution rates for MoFWR and MoFEN could not be computed. Given satisfactory execution rates for all ministries, it can be assumed that those of MoFWR and MoFEN’s could be in same order.</w:t>
      </w:r>
      <w:r>
        <w:br w:type="page"/>
      </w:r>
    </w:p>
    <w:p>
      <w:pPr>
        <w:pStyle w:val="Style23"/>
        <w:keepNext/>
        <w:keepLines/>
        <w:widowControl w:val="0"/>
        <w:numPr>
          <w:ilvl w:val="0"/>
          <w:numId w:val="51"/>
        </w:numPr>
        <w:shd w:val="clear" w:color="auto" w:fill="auto"/>
        <w:tabs>
          <w:tab w:pos="1556" w:val="left"/>
        </w:tabs>
        <w:bidi w:val="0"/>
        <w:spacing w:before="0" w:after="200" w:line="240" w:lineRule="auto"/>
        <w:ind w:left="0" w:right="0" w:firstLine="420"/>
        <w:jc w:val="left"/>
      </w:pPr>
      <w:bookmarkStart w:id="0" w:name="bookmark0"/>
      <w:r>
        <w:rPr>
          <w:color w:val="000000"/>
          <w:spacing w:val="0"/>
          <w:w w:val="100"/>
          <w:position w:val="0"/>
          <w:sz w:val="18"/>
          <w:szCs w:val="18"/>
          <w:shd w:val="clear" w:color="auto" w:fill="auto"/>
          <w:lang w:val="en-US" w:eastAsia="en-US" w:bidi="en-US"/>
        </w:rPr>
        <w:t xml:space="preserve">- </w:t>
      </w:r>
      <w:r>
        <w:rPr>
          <w:color w:val="000000"/>
          <w:spacing w:val="0"/>
          <w:w w:val="100"/>
          <w:position w:val="0"/>
          <w:shd w:val="clear" w:color="auto" w:fill="auto"/>
          <w:lang w:val="en-US" w:eastAsia="en-US" w:bidi="en-US"/>
        </w:rPr>
        <w:t>The National Consultative Process in Development of Gambia’s National Agricultural Investment Programme (GNAIP)</w:t>
      </w:r>
      <w:bookmarkEnd w:id="0"/>
    </w:p>
    <w:tbl>
      <w:tblPr>
        <w:tblOverlap w:val="never"/>
        <w:jc w:val="center"/>
        <w:tblLayout w:type="fixed"/>
      </w:tblPr>
      <w:tblGrid>
        <w:gridCol w:w="1488"/>
        <w:gridCol w:w="1877"/>
        <w:gridCol w:w="2750"/>
        <w:gridCol w:w="1258"/>
        <w:gridCol w:w="2866"/>
        <w:gridCol w:w="3610"/>
      </w:tblGrid>
      <w:tr>
        <w:trPr>
          <w:trHeight w:val="72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Date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Activity</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Purpose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Venue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Participants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b/>
                <w:bCs/>
                <w:color w:val="000000"/>
                <w:spacing w:val="0"/>
                <w:w w:val="100"/>
                <w:position w:val="0"/>
                <w:sz w:val="18"/>
                <w:szCs w:val="18"/>
                <w:shd w:val="clear" w:color="auto" w:fill="auto"/>
                <w:lang w:val="en-US" w:eastAsia="en-US" w:bidi="en-US"/>
              </w:rPr>
              <w:t>Outcome</w:t>
            </w:r>
          </w:p>
        </w:tc>
      </w:tr>
      <w:tr>
        <w:trPr>
          <w:trHeight w:val="432" w:hRule="exact"/>
        </w:trPr>
        <w:tc>
          <w:tcPr>
            <w:gridSpan w:val="6"/>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Pre-CAADP Compact and Preparation of the Gambia Agricultural Investment Programme</w:t>
            </w:r>
          </w:p>
        </w:tc>
      </w:tr>
      <w:tr>
        <w:trPr>
          <w:trHeight w:val="145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June 2008</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1656"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CADDP</w:t>
              <w:tab/>
              <w:t>inception</w:t>
            </w:r>
          </w:p>
          <w:p>
            <w:pPr>
              <w:pStyle w:val="Style6"/>
              <w:keepNext w:val="0"/>
              <w:keepLines w:val="0"/>
              <w:widowControl w:val="0"/>
              <w:shd w:val="clear" w:color="auto" w:fill="auto"/>
              <w:tabs>
                <w:tab w:pos="1661"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mission</w:t>
              <w:tab/>
              <w:t>from</w:t>
            </w:r>
          </w:p>
          <w:p>
            <w:pPr>
              <w:pStyle w:val="Style6"/>
              <w:keepNext w:val="0"/>
              <w:keepLines w:val="0"/>
              <w:widowControl w:val="0"/>
              <w:shd w:val="clear" w:color="auto" w:fill="auto"/>
              <w:tabs>
                <w:tab w:pos="346" w:val="left"/>
                <w:tab w:pos="1661"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ECOWAS, and visits to</w:t>
              <w:tab/>
              <w:t>natural</w:t>
              <w:tab/>
              <w:t>resource</w:t>
            </w:r>
          </w:p>
          <w:p>
            <w:pPr>
              <w:pStyle w:val="Style6"/>
              <w:keepNext w:val="0"/>
              <w:keepLines w:val="0"/>
              <w:widowControl w:val="0"/>
              <w:shd w:val="clear" w:color="auto" w:fill="auto"/>
              <w:tabs>
                <w:tab w:pos="1656"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ministries,</w:t>
              <w:tab/>
              <w:t>technical</w:t>
            </w:r>
          </w:p>
          <w:p>
            <w:pPr>
              <w:pStyle w:val="Style6"/>
              <w:keepNext w:val="0"/>
              <w:keepLines w:val="0"/>
              <w:widowControl w:val="0"/>
              <w:shd w:val="clear" w:color="auto" w:fill="auto"/>
              <w:tabs>
                <w:tab w:pos="1656"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departments</w:t>
              <w:tab/>
              <w:t>and</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Ministry of Trade</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 discuss the formulation of CAADP/NAIP and RAIP, and to meet with all the key stakeholders to inform them about the new programme of NAIP and RAIP as ECOWAS and AU programme</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top"/>
          </w:tcPr>
          <w:p>
            <w:pPr>
              <w:pStyle w:val="Style6"/>
              <w:keepNext w:val="0"/>
              <w:keepLines w:val="0"/>
              <w:widowControl w:val="0"/>
              <w:shd w:val="clear" w:color="auto" w:fill="auto"/>
              <w:tabs>
                <w:tab w:pos="1478" w:val="left"/>
                <w:tab w:pos="196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Representatives</w:t>
              <w:tab/>
              <w:t>of</w:t>
              <w:tab/>
              <w:t>MOFEN,</w:t>
            </w:r>
          </w:p>
          <w:p>
            <w:pPr>
              <w:pStyle w:val="Style6"/>
              <w:keepNext w:val="0"/>
              <w:keepLines w:val="0"/>
              <w:widowControl w:val="0"/>
              <w:shd w:val="clear" w:color="auto" w:fill="auto"/>
              <w:tabs>
                <w:tab w:pos="941" w:val="left"/>
                <w:tab w:pos="194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MOTIE,</w:t>
              <w:tab/>
              <w:t>MOFEA,</w:t>
              <w:tab/>
              <w:t>Fisheries,</w:t>
            </w:r>
          </w:p>
          <w:p>
            <w:pPr>
              <w:pStyle w:val="Style6"/>
              <w:keepNext w:val="0"/>
              <w:keepLines w:val="0"/>
              <w:widowControl w:val="0"/>
              <w:shd w:val="clear" w:color="auto" w:fill="auto"/>
              <w:tabs>
                <w:tab w:pos="1219" w:val="left"/>
                <w:tab w:pos="220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Agriculture,</w:t>
              <w:tab/>
              <w:t>Wildlife,</w:t>
              <w:tab/>
              <w:t>Water</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Resources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National stakeholders informed about CAADP and RAIP and process to develop NAIP</w:t>
            </w:r>
          </w:p>
        </w:tc>
      </w:tr>
      <w:tr>
        <w:trPr>
          <w:trHeight w:val="1666"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2008</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meetings and consultations</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418" w:val="left"/>
                <w:tab w:pos="1358" w:val="left"/>
                <w:tab w:pos="238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w:t>
              <w:tab/>
              <w:t>determine</w:t>
              <w:tab/>
              <w:t>approaches</w:t>
              <w:tab/>
              <w:t>to</w:t>
            </w:r>
          </w:p>
          <w:p>
            <w:pPr>
              <w:pStyle w:val="Style6"/>
              <w:keepNext w:val="0"/>
              <w:keepLines w:val="0"/>
              <w:widowControl w:val="0"/>
              <w:shd w:val="clear" w:color="auto" w:fill="auto"/>
              <w:tabs>
                <w:tab w:pos="1128" w:val="left"/>
                <w:tab w:pos="217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address the issues related to the CAADP Compact, and to identify consultants and key stakeholders that will develop draft of Gambia’s Agricultural</w:t>
              <w:tab/>
              <w:t>Investment</w:t>
              <w:tab/>
              <w:t>Plan.</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Formation of Thematic Working Groups</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835" w:val="left"/>
                <w:tab w:pos="1699"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Representatives of Min. of Trade, National</w:t>
              <w:tab/>
              <w:t>Planning</w:t>
              <w:tab/>
              <w:t>Commission,</w:t>
            </w:r>
          </w:p>
          <w:p>
            <w:pPr>
              <w:pStyle w:val="Style6"/>
              <w:keepNext w:val="0"/>
              <w:keepLines w:val="0"/>
              <w:widowControl w:val="0"/>
              <w:shd w:val="clear" w:color="auto" w:fill="auto"/>
              <w:tabs>
                <w:tab w:pos="1171" w:val="left"/>
                <w:tab w:pos="216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Min. of Agric. National Agriculture Research Institute (NARI), Gambia Horticultural</w:t>
              <w:tab/>
              <w:t>Enterprise</w:t>
              <w:tab/>
              <w:t>(GHE)</w:t>
            </w:r>
          </w:p>
          <w:p>
            <w:pPr>
              <w:pStyle w:val="Style6"/>
              <w:keepNext w:val="0"/>
              <w:keepLines w:val="0"/>
              <w:widowControl w:val="0"/>
              <w:shd w:val="clear" w:color="auto" w:fill="auto"/>
              <w:tabs>
                <w:tab w:pos="427" w:val="left"/>
                <w:tab w:pos="917" w:val="left"/>
                <w:tab w:pos="169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representing private sector), Action aid</w:t>
              <w:tab/>
              <w:t>The</w:t>
              <w:tab/>
              <w:t>Gambia</w:t>
              <w:tab/>
              <w:t>(representing</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NGO), Farmer’s platform (FBO).</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Formation of Inter-Departmental Taskforce, and consensus on issues of relevance for the country in relation to agriculture production and food security</w:t>
            </w:r>
          </w:p>
        </w:tc>
      </w:tr>
      <w:tr>
        <w:trPr>
          <w:trHeight w:val="634"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October 2008</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Retreat workshop</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Preparation of the baseline reports by the thematic working groups guided by baseline consultants</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Paradise Suite Hotel</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 xml:space="preserve">Representatives of MOA, MOFEN, </w:t>
            </w:r>
            <w:r>
              <w:rPr>
                <w:smallCaps/>
                <w:color w:val="000000"/>
                <w:spacing w:val="0"/>
                <w:w w:val="100"/>
                <w:position w:val="0"/>
                <w:sz w:val="18"/>
                <w:szCs w:val="18"/>
                <w:shd w:val="clear" w:color="auto" w:fill="auto"/>
                <w:lang w:val="en-US" w:eastAsia="en-US" w:bidi="en-US"/>
              </w:rPr>
              <w:t>mOfEA,</w:t>
            </w:r>
            <w:r>
              <w:rPr>
                <w:color w:val="000000"/>
                <w:spacing w:val="0"/>
                <w:w w:val="100"/>
                <w:position w:val="0"/>
                <w:sz w:val="18"/>
                <w:szCs w:val="18"/>
                <w:shd w:val="clear" w:color="auto" w:fill="auto"/>
                <w:lang w:val="en-US" w:eastAsia="en-US" w:bidi="en-US"/>
              </w:rPr>
              <w:t xml:space="preserve"> NGOs, private sector stakeholders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Drafts of baseline reports</w:t>
            </w:r>
          </w:p>
        </w:tc>
      </w:tr>
      <w:tr>
        <w:trPr>
          <w:trHeight w:val="835"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2009</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Regional</w:t>
            </w:r>
          </w:p>
          <w:p>
            <w:pPr>
              <w:pStyle w:val="Style6"/>
              <w:keepNext w:val="0"/>
              <w:keepLines w:val="0"/>
              <w:widowControl w:val="0"/>
              <w:shd w:val="clear" w:color="auto" w:fill="auto"/>
              <w:tabs>
                <w:tab w:pos="147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Consultations</w:t>
              <w:tab/>
              <w:t>on</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CAADP process</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 sensitize Farmers and other value chain beneficiaries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Brikamaba - CRR, Brikama West Coast Region</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GOTG, NGOs, FBOs and Private Sector facilitated by Action Aid</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Stakeholders at regional level sensitized on the CAADP process to engender ownership of the process for sustainability.</w:t>
            </w:r>
          </w:p>
        </w:tc>
      </w:tr>
      <w:tr>
        <w:trPr>
          <w:trHeight w:val="1253"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2009</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Consultative Workshop</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2381"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 validate the first draft</w:t>
              <w:tab/>
              <w:t>of</w:t>
            </w:r>
          </w:p>
          <w:p>
            <w:pPr>
              <w:pStyle w:val="Style6"/>
              <w:keepNext w:val="0"/>
              <w:keepLines w:val="0"/>
              <w:widowControl w:val="0"/>
              <w:shd w:val="clear" w:color="auto" w:fill="auto"/>
              <w:tabs>
                <w:tab w:pos="1013" w:val="left"/>
                <w:tab w:pos="1776" w:val="left"/>
                <w:tab w:pos="231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Gambian National Agricultural Investment Programme based on the reports based on the six thematic</w:t>
              <w:tab/>
              <w:t>areas</w:t>
              <w:tab/>
              <w:t>of</w:t>
              <w:tab/>
              <w:t>the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ECOWAP/CAADP</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494" w:val="left"/>
                <w:tab w:pos="2141" w:val="right"/>
                <w:tab w:pos="2635" w:val="righ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w:t>
              <w:tab/>
              <w:t>validation</w:t>
              <w:tab/>
              <w:t>workshop</w:t>
              <w:tab/>
              <w:t>was</w:t>
            </w:r>
          </w:p>
          <w:p>
            <w:pPr>
              <w:pStyle w:val="Style6"/>
              <w:keepNext w:val="0"/>
              <w:keepLines w:val="0"/>
              <w:widowControl w:val="0"/>
              <w:shd w:val="clear" w:color="auto" w:fill="auto"/>
              <w:tabs>
                <w:tab w:pos="167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attended by 60 participants from government, private sector, non</w:t>
              <w:softHyphen/>
              <w:t>governmental</w:t>
              <w:tab/>
              <w:t>organizations</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(NGOs), Farmers Organizations and international organizations.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Participants validated the draft GNAIP thus building ownership for the document process of implementation.</w:t>
            </w:r>
          </w:p>
        </w:tc>
      </w:tr>
      <w:tr>
        <w:trPr>
          <w:trHeight w:val="1253"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October, 2009</w:t>
            </w:r>
          </w:p>
        </w:tc>
        <w:tc>
          <w:tcPr>
            <w:tcBorders>
              <w:top w:val="single" w:sz="4"/>
              <w:left w:val="single" w:sz="4"/>
            </w:tcBorders>
            <w:shd w:val="clear" w:color="auto" w:fill="auto"/>
            <w:vAlign w:val="top"/>
          </w:tcPr>
          <w:p>
            <w:pPr>
              <w:pStyle w:val="Style6"/>
              <w:keepNext w:val="0"/>
              <w:keepLines w:val="0"/>
              <w:widowControl w:val="0"/>
              <w:shd w:val="clear" w:color="auto" w:fill="auto"/>
              <w:tabs>
                <w:tab w:pos="1512"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Consultative meeting</w:t>
              <w:tab/>
              <w:t>of</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Stakeholders</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Adoption of the GNAIP and signing of the CAADP Compact</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773" w:val="left"/>
                <w:tab w:pos="190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GOTG, ECOWAS, FAO (On behalf of Development partners), Action Aid (On behalf of NGOs), Farmers Platform (On behalf of FBOs), Gambia</w:t>
              <w:tab/>
              <w:t>Horticultural</w:t>
              <w:tab/>
              <w:t>Enterprise</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(On behalf of Private Sector</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Meeting ended with signing of the CAADP Compact</w:t>
            </w:r>
          </w:p>
        </w:tc>
      </w:tr>
      <w:tr>
        <w:trPr>
          <w:trHeight w:val="638" w:hRule="exact"/>
        </w:trPr>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November 2009</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Donor Meeting</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 finance the Regional Agricultural Investment Program (RAIP)</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Abuja</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The Gambia was represented by the Deputy Minister of Agriculture and Executive Director of Action Aid</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meeting ended up with the signing of the Regional CAADP Compact by all the participating ECOWAS countries</w:t>
            </w:r>
          </w:p>
        </w:tc>
      </w:tr>
    </w:tbl>
    <w:p>
      <w:pPr>
        <w:spacing w:lineRule="exact" w:line="1"/>
        <w:rPr>
          <w:sz w:val="2"/>
          <w:szCs w:val="2"/>
        </w:rPr>
      </w:pPr>
      <w:r>
        <w:br w:type="page"/>
      </w:r>
    </w:p>
    <w:tbl>
      <w:tblPr>
        <w:tblOverlap w:val="never"/>
        <w:jc w:val="center"/>
        <w:tblLayout w:type="fixed"/>
      </w:tblPr>
      <w:tblGrid>
        <w:gridCol w:w="1488"/>
        <w:gridCol w:w="1877"/>
        <w:gridCol w:w="2750"/>
        <w:gridCol w:w="1258"/>
        <w:gridCol w:w="2866"/>
        <w:gridCol w:w="3610"/>
      </w:tblGrid>
      <w:tr>
        <w:trPr>
          <w:trHeight w:val="221" w:hRule="exact"/>
        </w:trPr>
        <w:tc>
          <w:tcPr>
            <w:tcBorders>
              <w:top w:val="single" w:sz="4"/>
              <w:left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International</w:t>
            </w:r>
          </w:p>
        </w:tc>
        <w:tc>
          <w:tcPr>
            <w:tcBorders>
              <w:top w:val="single" w:sz="4"/>
              <w:right w:val="single" w:sz="4"/>
            </w:tcBorders>
            <w:shd w:val="clear" w:color="auto" w:fill="auto"/>
            <w:vAlign w:val="top"/>
          </w:tcPr>
          <w:p>
            <w:pPr>
              <w:widowControl w:val="0"/>
              <w:rPr>
                <w:sz w:val="10"/>
                <w:szCs w:val="10"/>
              </w:rPr>
            </w:pPr>
          </w:p>
        </w:tc>
      </w:tr>
      <w:tr>
        <w:trPr>
          <w:trHeight w:val="216" w:hRule="exact"/>
        </w:trPr>
        <w:tc>
          <w:tcPr>
            <w:gridSpan w:val="6"/>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Post - CAADP Compact and Preparation of GNAIP</w:t>
            </w:r>
          </w:p>
        </w:tc>
      </w:tr>
      <w:tr>
        <w:trPr>
          <w:trHeight w:val="840"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February 2010</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874" w:val="left"/>
                <w:tab w:pos="134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ECOWAS meeting</w:t>
              <w:tab/>
              <w:t>on</w:t>
              <w:tab/>
              <w:t>Post</w:t>
            </w:r>
          </w:p>
          <w:p>
            <w:pPr>
              <w:pStyle w:val="Style6"/>
              <w:keepNext w:val="0"/>
              <w:keepLines w:val="0"/>
              <w:widowControl w:val="0"/>
              <w:shd w:val="clear" w:color="auto" w:fill="auto"/>
              <w:tabs>
                <w:tab w:pos="1008"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CAADP</w:t>
              <w:tab/>
              <w:t>Compact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process</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Road map for the completion of</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Investment Plans in Cotonou</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Cotonou</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Gambia represented by Permanent Secretary and Deputy Permanent Secretary Agriculture</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meeting agreed on a 13 point road map for the formulation of post CAADP Compact Investment Plans of all ECOWAS countries to be presented in Dakar</w:t>
            </w:r>
          </w:p>
        </w:tc>
      </w:tr>
      <w:tr>
        <w:trPr>
          <w:trHeight w:val="1046"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2010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Inauguration of the GNAIP Steering Committee.</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734" w:val="left"/>
                <w:tab w:pos="1877" w:val="left"/>
              </w:tabs>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In the spirit of maintaining the broad</w:t>
              <w:tab/>
              <w:t>stakeholder</w:t>
              <w:tab/>
              <w:t>approach</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up to the signing of the CAADP Compact</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Representatives of Ministries of Agriculture, NGOs, CBOs/farmer organisations and private sector</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Committee adopted the modalities for developing the Investment Plan out of the Investment Programme based on the Cotonou Road Map.</w:t>
            </w:r>
          </w:p>
        </w:tc>
      </w:tr>
      <w:tr>
        <w:trPr>
          <w:trHeight w:val="1042"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May 2010</w:t>
            </w:r>
          </w:p>
        </w:tc>
        <w:tc>
          <w:tcPr>
            <w:tcBorders>
              <w:top w:val="single" w:sz="4"/>
              <w:left w:val="single" w:sz="4"/>
            </w:tcBorders>
            <w:shd w:val="clear" w:color="auto" w:fill="auto"/>
            <w:vAlign w:val="top"/>
          </w:tcPr>
          <w:p>
            <w:pPr>
              <w:pStyle w:val="Style6"/>
              <w:keepNext w:val="0"/>
              <w:keepLines w:val="0"/>
              <w:widowControl w:val="0"/>
              <w:shd w:val="clear" w:color="auto" w:fill="auto"/>
              <w:tabs>
                <w:tab w:pos="8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Steering</w:t>
              <w:tab/>
              <w:t>Committee</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Meetings leading to the formation of Task Forces</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To work on the 6 programmes of the GNAIP to be transformed into Investment Plan as per Cotonou Road Map</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top"/>
          </w:tcPr>
          <w:p>
            <w:pPr>
              <w:pStyle w:val="Style6"/>
              <w:keepNext w:val="0"/>
              <w:keepLines w:val="0"/>
              <w:widowControl w:val="0"/>
              <w:shd w:val="clear" w:color="auto" w:fill="auto"/>
              <w:tabs>
                <w:tab w:pos="1315" w:val="left"/>
                <w:tab w:pos="1704"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Members of the National Steering Committee, national consultants, representatives</w:t>
              <w:tab/>
              <w:t>of</w:t>
              <w:tab/>
              <w:t>Government,</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NGOs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Taskforces to work with the FAO TCI and national consultants formed</w:t>
            </w:r>
          </w:p>
        </w:tc>
      </w:tr>
      <w:tr>
        <w:trPr>
          <w:trHeight w:val="1325"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2010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Meeting of Technicians from ECOWAS and Gambia in Dakar</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 plan the Dakar Business Meeting and to submit draft GNAIP for review by regional technical team</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Dakar</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Representatives of MOFEA, MoA, Ministry of Trade, NEPAD, other countries that signed their CAADP Compacts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Agenda for the Business meeting in Dakar agreed upon.</w:t>
            </w:r>
          </w:p>
        </w:tc>
      </w:tr>
      <w:tr>
        <w:trPr>
          <w:trHeight w:val="145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2010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Regional technical review meeting of ECOWAS</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1738" w:val="left"/>
              </w:tabs>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 ensure consistency of Country Agricultural</w:t>
              <w:tab/>
              <w:t>Investment</w:t>
            </w:r>
          </w:p>
          <w:p>
            <w:pPr>
              <w:pStyle w:val="Style6"/>
              <w:keepNext w:val="0"/>
              <w:keepLines w:val="0"/>
              <w:widowControl w:val="0"/>
              <w:shd w:val="clear" w:color="auto" w:fill="auto"/>
              <w:tabs>
                <w:tab w:pos="730" w:val="left"/>
                <w:tab w:pos="1752" w:val="left"/>
              </w:tabs>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with</w:t>
              <w:tab/>
              <w:t>CAADP</w:t>
              <w:tab/>
              <w:t>guidelines.</w:t>
            </w:r>
          </w:p>
          <w:p>
            <w:pPr>
              <w:pStyle w:val="Style6"/>
              <w:keepNext w:val="0"/>
              <w:keepLines w:val="0"/>
              <w:widowControl w:val="0"/>
              <w:shd w:val="clear" w:color="auto" w:fill="auto"/>
              <w:bidi w:val="0"/>
              <w:spacing w:before="0" w:after="200" w:line="240" w:lineRule="auto"/>
              <w:ind w:left="140" w:right="0" w:hanging="140"/>
              <w:jc w:val="left"/>
              <w:rPr>
                <w:sz w:val="18"/>
                <w:szCs w:val="18"/>
              </w:rPr>
            </w:pPr>
            <w:r>
              <w:rPr>
                <w:color w:val="000000"/>
                <w:spacing w:val="0"/>
                <w:w w:val="100"/>
                <w:position w:val="0"/>
                <w:sz w:val="18"/>
                <w:szCs w:val="18"/>
                <w:shd w:val="clear" w:color="auto" w:fill="auto"/>
                <w:lang w:val="en-US" w:eastAsia="en-US" w:bidi="en-US"/>
              </w:rPr>
              <w:t>comments to GOTG before the Business meeting</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Dakar</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Representatives of MOFEA, MoA, Ministry of Trade</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Comments from the ECOWAS review team, farmer organizations, the private sector, and development partners on the GNAIP document were incorporated.</w:t>
            </w:r>
          </w:p>
        </w:tc>
      </w:tr>
      <w:tr>
        <w:trPr>
          <w:trHeight w:val="840"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June 2010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ECOWAS</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Business Meeting in Dakar</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 present 1</w:t>
            </w:r>
            <w:r>
              <w:rPr>
                <w:color w:val="000000"/>
                <w:spacing w:val="0"/>
                <w:w w:val="100"/>
                <w:position w:val="0"/>
                <w:sz w:val="18"/>
                <w:szCs w:val="18"/>
                <w:shd w:val="clear" w:color="auto" w:fill="auto"/>
                <w:vertAlign w:val="superscript"/>
                <w:lang w:val="en-US" w:eastAsia="en-US" w:bidi="en-US"/>
              </w:rPr>
              <w:t>st</w:t>
            </w:r>
            <w:r>
              <w:rPr>
                <w:color w:val="000000"/>
                <w:spacing w:val="0"/>
                <w:w w:val="100"/>
                <w:position w:val="0"/>
                <w:sz w:val="18"/>
                <w:szCs w:val="18"/>
                <w:shd w:val="clear" w:color="auto" w:fill="auto"/>
                <w:lang w:val="en-US" w:eastAsia="en-US" w:bidi="en-US"/>
              </w:rPr>
              <w:t xml:space="preserve"> version of GNAIP at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Dakar Business meeting</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Dakar</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123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Attended by</w:t>
              <w:tab/>
              <w:t>Gambian Cabinet</w:t>
            </w:r>
          </w:p>
          <w:p>
            <w:pPr>
              <w:pStyle w:val="Style6"/>
              <w:keepNext w:val="0"/>
              <w:keepLines w:val="0"/>
              <w:widowControl w:val="0"/>
              <w:shd w:val="clear" w:color="auto" w:fill="auto"/>
              <w:tabs>
                <w:tab w:pos="1042" w:val="left"/>
                <w:tab w:pos="179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Ministers,</w:t>
              <w:tab/>
              <w:t>senior</w:t>
              <w:tab/>
              <w:t>government</w:t>
            </w:r>
          </w:p>
          <w:p>
            <w:pPr>
              <w:pStyle w:val="Style6"/>
              <w:keepNext w:val="0"/>
              <w:keepLines w:val="0"/>
              <w:widowControl w:val="0"/>
              <w:shd w:val="clear" w:color="auto" w:fill="auto"/>
              <w:tabs>
                <w:tab w:pos="888" w:val="left"/>
                <w:tab w:pos="167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officials,</w:t>
              <w:tab/>
              <w:t>NGOs,</w:t>
              <w:tab/>
              <w:t>CBOs/farmer</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organizations and private sector</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Business Meeting in Dakar. The GNAIP was presented by government,</w:t>
            </w:r>
          </w:p>
        </w:tc>
      </w:tr>
      <w:tr>
        <w:trPr>
          <w:trHeight w:val="216" w:hRule="exact"/>
        </w:trPr>
        <w:tc>
          <w:tcPr>
            <w:gridSpan w:val="6"/>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GNAIP Revision after the Dakar Business Meeting and Preparation of GAFSP</w:t>
            </w:r>
          </w:p>
        </w:tc>
      </w:tr>
      <w:tr>
        <w:trPr>
          <w:trHeight w:val="1882" w:hRule="exact"/>
        </w:trPr>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2010</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Participatory stakeholder meetings</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 provide technical inputs to each GNAIP Programme</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tabs>
                <w:tab w:pos="1147" w:val="left"/>
                <w:tab w:pos="1709" w:val="left"/>
                <w:tab w:pos="2506"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TCI mission, local consultants, govt. agencies, FBOs/CBOs, TCI Meeting with ministries and agencies. 60 key stakeholders</w:t>
              <w:tab/>
              <w:t>who</w:t>
              <w:tab/>
              <w:t>worked</w:t>
              <w:tab/>
              <w:t>in</w:t>
            </w:r>
          </w:p>
          <w:p>
            <w:pPr>
              <w:pStyle w:val="Style6"/>
              <w:keepNext w:val="0"/>
              <w:keepLines w:val="0"/>
              <w:widowControl w:val="0"/>
              <w:shd w:val="clear" w:color="auto" w:fill="auto"/>
              <w:tabs>
                <w:tab w:pos="864" w:val="left"/>
                <w:tab w:pos="1555" w:val="left"/>
                <w:tab w:pos="231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working</w:t>
              <w:tab/>
              <w:t>group</w:t>
              <w:tab/>
              <w:t>around</w:t>
              <w:tab/>
              <w:t>each</w:t>
            </w:r>
          </w:p>
          <w:p>
            <w:pPr>
              <w:pStyle w:val="Style6"/>
              <w:keepNext w:val="0"/>
              <w:keepLines w:val="0"/>
              <w:widowControl w:val="0"/>
              <w:shd w:val="clear" w:color="auto" w:fill="auto"/>
              <w:tabs>
                <w:tab w:pos="1109" w:val="left"/>
                <w:tab w:pos="239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programme to define the activities, targets,</w:t>
              <w:tab/>
              <w:t>outcomes</w:t>
              <w:tab/>
              <w:t>and</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implementation arrangements for each programme</w:t>
            </w:r>
          </w:p>
        </w:tc>
        <w:tc>
          <w:tcPr>
            <w:tcBorders>
              <w:top w:val="single" w:sz="4"/>
              <w:left w:val="single" w:sz="4"/>
              <w:bottom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Zero draft of all the GNAIP programmes in the Investment Plan was produced</w:t>
            </w:r>
          </w:p>
        </w:tc>
      </w:tr>
    </w:tbl>
    <w:p>
      <w:pPr>
        <w:spacing w:lineRule="exact" w:line="1"/>
        <w:rPr>
          <w:sz w:val="2"/>
          <w:szCs w:val="2"/>
        </w:rPr>
      </w:pPr>
      <w:r>
        <w:br w:type="page"/>
      </w:r>
    </w:p>
    <w:tbl>
      <w:tblPr>
        <w:tblOverlap w:val="never"/>
        <w:jc w:val="center"/>
        <w:tblLayout w:type="fixed"/>
      </w:tblPr>
      <w:tblGrid>
        <w:gridCol w:w="1488"/>
        <w:gridCol w:w="1877"/>
        <w:gridCol w:w="2750"/>
        <w:gridCol w:w="1258"/>
        <w:gridCol w:w="2866"/>
        <w:gridCol w:w="3610"/>
      </w:tblGrid>
      <w:tr>
        <w:trPr>
          <w:trHeight w:val="725"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2010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TCI workshop</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GNAIP formulation meeting with stakeholders to define the structure of the Investment Plan</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TCI mission, local consultants, govt. agencies, FBOs/CBOs, NGOs, DPs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Each programme defined with activities, targets, outcomes implementation arrangements</w:t>
            </w:r>
          </w:p>
        </w:tc>
      </w:tr>
      <w:tr>
        <w:trPr>
          <w:trHeight w:val="706"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July 2010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Formulation team assembled</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 develop GAFSP</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Government officials, FAO TCI and ADB officials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Draft GAFSP document</w:t>
            </w:r>
          </w:p>
        </w:tc>
      </w:tr>
      <w:tr>
        <w:trPr>
          <w:trHeight w:val="1042"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20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July 2010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Broad stakeholder workshop organized by</w:t>
            </w:r>
          </w:p>
          <w:p>
            <w:pPr>
              <w:pStyle w:val="Style6"/>
              <w:keepNext w:val="0"/>
              <w:keepLines w:val="0"/>
              <w:widowControl w:val="0"/>
              <w:shd w:val="clear" w:color="auto" w:fill="auto"/>
              <w:tabs>
                <w:tab w:pos="715" w:val="left"/>
                <w:tab w:pos="129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Govt.</w:t>
              <w:tab/>
              <w:t>and</w:t>
              <w:tab/>
              <w:t>FAO</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 validate the GNAIP document</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701"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More than 80 participants, including Government representatives, FAO, IFAD,</w:t>
              <w:tab/>
              <w:t>farmer organizations, the</w:t>
            </w:r>
          </w:p>
          <w:p>
            <w:pPr>
              <w:pStyle w:val="Style6"/>
              <w:keepNext w:val="0"/>
              <w:keepLines w:val="0"/>
              <w:widowControl w:val="0"/>
              <w:shd w:val="clear" w:color="auto" w:fill="auto"/>
              <w:tabs>
                <w:tab w:pos="874" w:val="left"/>
                <w:tab w:pos="171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private</w:t>
              <w:tab/>
              <w:t>sector,</w:t>
              <w:tab/>
              <w:t>development</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partners, NGOs and CBOs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1</w:t>
            </w:r>
            <w:r>
              <w:rPr>
                <w:color w:val="000000"/>
                <w:spacing w:val="0"/>
                <w:w w:val="100"/>
                <w:position w:val="0"/>
                <w:sz w:val="18"/>
                <w:szCs w:val="18"/>
                <w:shd w:val="clear" w:color="auto" w:fill="auto"/>
                <w:vertAlign w:val="superscript"/>
                <w:lang w:val="en-US" w:eastAsia="en-US" w:bidi="en-US"/>
              </w:rPr>
              <w:t>st</w:t>
            </w:r>
            <w:r>
              <w:rPr>
                <w:color w:val="000000"/>
                <w:spacing w:val="0"/>
                <w:w w:val="100"/>
                <w:position w:val="0"/>
                <w:sz w:val="18"/>
                <w:szCs w:val="18"/>
                <w:shd w:val="clear" w:color="auto" w:fill="auto"/>
                <w:lang w:val="en-US" w:eastAsia="en-US" w:bidi="en-US"/>
              </w:rPr>
              <w:t xml:space="preserve"> draft of the GNAIP validated</w:t>
            </w:r>
          </w:p>
        </w:tc>
      </w:tr>
      <w:tr>
        <w:trPr>
          <w:trHeight w:val="1253"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September 2010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Stakeholder Workshop</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 critically review the GAFSP document</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center"/>
          </w:tcPr>
          <w:p>
            <w:pPr>
              <w:pStyle w:val="Style6"/>
              <w:keepNext w:val="0"/>
              <w:keepLines w:val="0"/>
              <w:widowControl w:val="0"/>
              <w:shd w:val="clear" w:color="auto" w:fill="auto"/>
              <w:tabs>
                <w:tab w:pos="1104" w:val="left"/>
                <w:tab w:pos="2165"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Government</w:t>
              <w:tab/>
              <w:t>institutions,</w:t>
              <w:tab/>
              <w:t>farmer</w:t>
            </w:r>
          </w:p>
          <w:p>
            <w:pPr>
              <w:pStyle w:val="Style6"/>
              <w:keepNext w:val="0"/>
              <w:keepLines w:val="0"/>
              <w:widowControl w:val="0"/>
              <w:shd w:val="clear" w:color="auto" w:fill="auto"/>
              <w:tabs>
                <w:tab w:pos="691" w:val="left"/>
                <w:tab w:pos="1104" w:val="left"/>
                <w:tab w:pos="2150"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organizations, the NGO community active</w:t>
              <w:tab/>
              <w:t>in</w:t>
              <w:tab/>
              <w:t>agriculture</w:t>
              <w:tab/>
              <w:t>related</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activities, Donor partners, civil society organizations and the private sector</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 validated GAFSP document for submission to GAFSP TAC by 30</w:t>
            </w:r>
            <w:r>
              <w:rPr>
                <w:color w:val="000000"/>
                <w:spacing w:val="0"/>
                <w:w w:val="100"/>
                <w:position w:val="0"/>
                <w:sz w:val="18"/>
                <w:szCs w:val="18"/>
                <w:shd w:val="clear" w:color="auto" w:fill="auto"/>
                <w:vertAlign w:val="superscript"/>
                <w:lang w:val="en-US" w:eastAsia="en-US" w:bidi="en-US"/>
              </w:rPr>
              <w:t>th</w:t>
            </w:r>
            <w:r>
              <w:rPr>
                <w:color w:val="000000"/>
                <w:spacing w:val="0"/>
                <w:w w:val="100"/>
                <w:position w:val="0"/>
                <w:sz w:val="18"/>
                <w:szCs w:val="18"/>
                <w:shd w:val="clear" w:color="auto" w:fill="auto"/>
                <w:lang w:val="en-US" w:eastAsia="en-US" w:bidi="en-US"/>
              </w:rPr>
              <w:t xml:space="preserve"> September, 2010.</w:t>
            </w:r>
          </w:p>
        </w:tc>
      </w:tr>
      <w:tr>
        <w:trPr>
          <w:trHeight w:val="1046" w:hRule="exact"/>
        </w:trPr>
        <w:tc>
          <w:tcPr>
            <w:tcBorders>
              <w:top w:val="single" w:sz="4"/>
              <w:left w:val="single" w:sz="4"/>
            </w:tcBorders>
            <w:shd w:val="clear" w:color="auto" w:fill="auto"/>
            <w:vAlign w:val="top"/>
          </w:tcPr>
          <w:p>
            <w:pPr>
              <w:pStyle w:val="Style6"/>
              <w:keepNext w:val="0"/>
              <w:keepLines w:val="0"/>
              <w:widowControl w:val="0"/>
              <w:shd w:val="clear" w:color="auto" w:fill="auto"/>
              <w:tabs>
                <w:tab w:pos="1157"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September</w:t>
              <w:tab/>
              <w:t>-</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October 2010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Process of tech. Reviews of GNAIP Document</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 improve document technically</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Government representatives, team of local consultants working on GNAIP, NGO (Action-Aid), Farmer Organization (Farmers Platform), CAADP Technical Review team</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 much improved GNAIP Document</w:t>
            </w:r>
          </w:p>
        </w:tc>
      </w:tr>
      <w:tr>
        <w:trPr>
          <w:trHeight w:val="1666"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November 2010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GNAIP Business Meeting</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 meeting of all stakeholders, national, international and development partners to present the Final GNAIP</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466" w:val="left"/>
                <w:tab w:pos="902" w:val="left"/>
                <w:tab w:pos="2438"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National, international and regional community (AU, ECOWAS, FAO and</w:t>
              <w:tab/>
              <w:t>the</w:t>
              <w:tab/>
              <w:t>Spanish Agency</w:t>
              <w:tab/>
              <w:t>for</w:t>
            </w:r>
          </w:p>
          <w:p>
            <w:pPr>
              <w:pStyle w:val="Style6"/>
              <w:keepNext w:val="0"/>
              <w:keepLines w:val="0"/>
              <w:widowControl w:val="0"/>
              <w:shd w:val="clear" w:color="auto" w:fill="auto"/>
              <w:tabs>
                <w:tab w:pos="1339" w:val="left"/>
                <w:tab w:pos="2021" w:val="left"/>
              </w:tabs>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Development),</w:t>
              <w:tab/>
              <w:t>donor</w:t>
              <w:tab/>
              <w:t>partners,</w:t>
            </w:r>
          </w:p>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NGOs, civil society organizations and the private sector, technical review teams</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Farmer organizations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 validated GNAIP Document</w:t>
            </w:r>
          </w:p>
        </w:tc>
      </w:tr>
      <w:tr>
        <w:trPr>
          <w:trHeight w:val="422"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January 2011</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Meeting</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Officially launch GNAIP</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Government and stakeholders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GNAIP launched</w:t>
            </w:r>
          </w:p>
        </w:tc>
      </w:tr>
      <w:tr>
        <w:trPr>
          <w:trHeight w:val="216" w:hRule="exact"/>
        </w:trPr>
        <w:tc>
          <w:tcPr>
            <w:gridSpan w:val="6"/>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Second Round of Preparation of GAFSP</w:t>
            </w:r>
          </w:p>
        </w:tc>
      </w:tr>
      <w:tr>
        <w:trPr>
          <w:trHeight w:val="2083"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January/F ebruary 2012</w:t>
            </w:r>
          </w:p>
        </w:tc>
        <w:tc>
          <w:tcPr>
            <w:tcBorders>
              <w:top w:val="single" w:sz="4"/>
              <w:left w:val="single" w:sz="4"/>
            </w:tcBorders>
            <w:shd w:val="clear" w:color="auto" w:fill="auto"/>
            <w:vAlign w:val="top"/>
          </w:tcPr>
          <w:p>
            <w:pPr>
              <w:pStyle w:val="Style6"/>
              <w:keepNext w:val="0"/>
              <w:keepLines w:val="0"/>
              <w:widowControl w:val="0"/>
              <w:shd w:val="clear" w:color="auto" w:fill="auto"/>
              <w:tabs>
                <w:tab w:pos="8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Govt. designation of a Steering</w:t>
              <w:tab/>
              <w:t>Committee</w:t>
            </w:r>
          </w:p>
          <w:p>
            <w:pPr>
              <w:pStyle w:val="Style6"/>
              <w:keepNext w:val="0"/>
              <w:keepLines w:val="0"/>
              <w:widowControl w:val="0"/>
              <w:shd w:val="clear" w:color="auto" w:fill="auto"/>
              <w:tabs>
                <w:tab w:pos="581"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for</w:t>
              <w:tab/>
              <w:t>formulation of</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 develop second GAFSP document</w:t>
            </w:r>
          </w:p>
          <w:p>
            <w:pPr>
              <w:pStyle w:val="Style6"/>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 Steering Committee meetings</w:t>
            </w:r>
          </w:p>
          <w:p>
            <w:pPr>
              <w:pStyle w:val="Style6"/>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GAFSP formulation Mission</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GOTG, FAO, MOFEA, Action Aide, NACOFAG,</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20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 much sensitized national audience of farmers, and farmer organisations</w:t>
            </w:r>
          </w:p>
        </w:tc>
      </w:tr>
      <w:tr>
        <w:trPr>
          <w:trHeight w:val="432" w:hRule="exact"/>
        </w:trPr>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2012</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Broad stakeholder</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140" w:right="0" w:hanging="140"/>
              <w:jc w:val="left"/>
              <w:rPr>
                <w:sz w:val="18"/>
                <w:szCs w:val="18"/>
              </w:rPr>
            </w:pPr>
            <w:r>
              <w:rPr>
                <w:color w:val="000000"/>
                <w:spacing w:val="0"/>
                <w:w w:val="100"/>
                <w:position w:val="0"/>
                <w:sz w:val="18"/>
                <w:szCs w:val="18"/>
                <w:shd w:val="clear" w:color="auto" w:fill="auto"/>
                <w:lang w:val="en-US" w:eastAsia="en-US" w:bidi="en-US"/>
              </w:rPr>
              <w:t>To involve local communities, and other stakeholders to build</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 regional consultations</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shd w:val="clear" w:color="auto" w:fill="auto"/>
                <w:lang w:val="en-US" w:eastAsia="en-US" w:bidi="en-US"/>
              </w:rPr>
              <w:t>Gov. representatives, International and National NGOs, CBOs, famer</w:t>
            </w:r>
          </w:p>
        </w:tc>
        <w:tc>
          <w:tcPr>
            <w:tcBorders>
              <w:top w:val="single" w:sz="4"/>
              <w:left w:val="single" w:sz="4"/>
              <w:bottom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Draft GAFSP document</w:t>
            </w:r>
          </w:p>
        </w:tc>
      </w:tr>
    </w:tbl>
    <w:p>
      <w:pPr>
        <w:spacing w:lineRule="exact" w:line="1"/>
        <w:rPr>
          <w:sz w:val="2"/>
          <w:szCs w:val="2"/>
        </w:rPr>
      </w:pPr>
      <w:r>
        <w:br w:type="page"/>
      </w:r>
    </w:p>
    <w:tbl>
      <w:tblPr>
        <w:tblOverlap w:val="never"/>
        <w:jc w:val="center"/>
        <w:tblLayout w:type="fixed"/>
      </w:tblPr>
      <w:tblGrid>
        <w:gridCol w:w="1488"/>
        <w:gridCol w:w="1877"/>
        <w:gridCol w:w="2750"/>
        <w:gridCol w:w="1258"/>
        <w:gridCol w:w="2866"/>
        <w:gridCol w:w="3610"/>
      </w:tblGrid>
      <w:tr>
        <w:trPr>
          <w:trHeight w:val="2290"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Consultative process</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constituency and ownership of the final document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20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the 3 proposed sites for GAFSP implementatio</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(CRR, LRR, WCR), and in Banjul at National level workshop</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groups, donor partners, private sector operators</w:t>
            </w:r>
          </w:p>
        </w:tc>
        <w:tc>
          <w:tcPr>
            <w:tcBorders>
              <w:top w:val="single" w:sz="4"/>
              <w:left w:val="single" w:sz="4"/>
              <w:right w:val="single" w:sz="4"/>
            </w:tcBorders>
            <w:shd w:val="clear" w:color="auto" w:fill="auto"/>
            <w:vAlign w:val="top"/>
          </w:tcPr>
          <w:p>
            <w:pPr>
              <w:widowControl w:val="0"/>
              <w:rPr>
                <w:sz w:val="10"/>
                <w:szCs w:val="10"/>
              </w:rPr>
            </w:pPr>
          </w:p>
        </w:tc>
      </w:tr>
      <w:tr>
        <w:trPr>
          <w:trHeight w:val="427"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2012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Stakeholder</w:t>
            </w:r>
          </w:p>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Consultations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To further generate consensus and support</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DPs based in Banjul</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Sufficiently sensitized DPs s</w:t>
            </w:r>
          </w:p>
        </w:tc>
      </w:tr>
      <w:tr>
        <w:trPr>
          <w:trHeight w:val="62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March 20102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National Validation Workshop</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140" w:right="0" w:hanging="140"/>
              <w:jc w:val="left"/>
              <w:rPr>
                <w:sz w:val="18"/>
                <w:szCs w:val="18"/>
              </w:rPr>
            </w:pPr>
            <w:r>
              <w:rPr>
                <w:color w:val="000000"/>
                <w:spacing w:val="0"/>
                <w:w w:val="100"/>
                <w:position w:val="0"/>
                <w:sz w:val="18"/>
                <w:szCs w:val="18"/>
                <w:shd w:val="clear" w:color="auto" w:fill="auto"/>
                <w:lang w:val="en-US" w:eastAsia="en-US" w:bidi="en-US"/>
              </w:rPr>
              <w:t>To build national consensus and ownership around the GAFSP</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Banjul</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Govt., NGOs, CBOs, private sector, FBOs,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A validated GAFSP document</w:t>
            </w:r>
          </w:p>
        </w:tc>
      </w:tr>
      <w:tr>
        <w:trPr>
          <w:trHeight w:val="1469" w:hRule="exact"/>
        </w:trPr>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31March 2012</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Submission of GAFSP Document to GAFSP TAC</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sectPr>
          <w:footerReference w:type="default" r:id="rId7"/>
          <w:footnotePr>
            <w:pos w:val="pageBottom"/>
            <w:numFmt w:val="decimal"/>
            <w:numRestart w:val="continuous"/>
          </w:footnotePr>
          <w:pgSz w:w="16840" w:h="11900" w:orient="landscape"/>
          <w:pgMar w:top="1039" w:right="1246" w:bottom="1007" w:left="588" w:header="611" w:footer="3" w:gutter="0"/>
          <w:pgNumType w:start="3"/>
          <w:cols w:space="720"/>
          <w:noEndnote/>
          <w:rtlGutter w:val="0"/>
          <w:docGrid w:linePitch="360"/>
        </w:sectPr>
      </w:pPr>
    </w:p>
    <w:p>
      <w:pPr>
        <w:pStyle w:val="Style23"/>
        <w:keepNext/>
        <w:keepLines/>
        <w:widowControl w:val="0"/>
        <w:numPr>
          <w:ilvl w:val="0"/>
          <w:numId w:val="51"/>
        </w:numPr>
        <w:shd w:val="clear" w:color="auto" w:fill="auto"/>
        <w:tabs>
          <w:tab w:pos="1179" w:val="left"/>
        </w:tabs>
        <w:bidi w:val="0"/>
        <w:spacing w:before="0" w:after="0" w:line="240" w:lineRule="auto"/>
        <w:ind w:left="0" w:right="0" w:firstLine="0"/>
        <w:jc w:val="both"/>
        <w:sectPr>
          <w:footerReference w:type="default" r:id="rId8"/>
          <w:footnotePr>
            <w:pos w:val="pageBottom"/>
            <w:numFmt w:val="decimal"/>
            <w:numRestart w:val="continuous"/>
          </w:footnotePr>
          <w:pgSz w:w="11900" w:h="16840"/>
          <w:pgMar w:top="1527" w:right="1848" w:bottom="3420" w:left="1106" w:header="1099" w:footer="3" w:gutter="0"/>
          <w:cols w:space="720"/>
          <w:noEndnote/>
          <w:rtlGutter w:val="0"/>
          <w:docGrid w:linePitch="360"/>
        </w:sectPr>
      </w:pPr>
      <w:bookmarkStart w:id="2" w:name="bookmark2"/>
      <w:r>
        <w:rPr>
          <w:color w:val="000000"/>
          <w:spacing w:val="0"/>
          <w:w w:val="100"/>
          <w:position w:val="0"/>
          <w:shd w:val="clear" w:color="auto" w:fill="auto"/>
          <w:lang w:val="en-US" w:eastAsia="en-US" w:bidi="en-US"/>
        </w:rPr>
        <w:t>- Organogram of GNAIP Institutional Arrangements</w:t>
      </w:r>
      <w:bookmarkEnd w:id="2"/>
    </w:p>
    <w:p>
      <w:pPr>
        <w:widowControl w:val="0"/>
        <w:spacing w:line="240" w:lineRule="exact"/>
        <w:rPr>
          <w:sz w:val="19"/>
          <w:szCs w:val="19"/>
        </w:rPr>
      </w:pPr>
    </w:p>
    <w:p>
      <w:pPr>
        <w:widowControl w:val="0"/>
        <w:spacing w:before="29" w:after="2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527" w:right="0" w:bottom="1091" w:left="0" w:header="0" w:footer="3" w:gutter="0"/>
          <w:cols w:space="720"/>
          <w:noEndnote/>
          <w:rtlGutter w:val="0"/>
          <w:docGrid w:linePitch="360"/>
        </w:sectPr>
      </w:pPr>
    </w:p>
    <w:p>
      <w:pPr>
        <w:pStyle w:val="Style29"/>
        <w:keepNext w:val="0"/>
        <w:keepLines w:val="0"/>
        <w:framePr w:w="499" w:h="456" w:wrap="none" w:vAnchor="text" w:hAnchor="page" w:x="1510" w:y="4316"/>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 «</w:t>
      </w:r>
    </w:p>
    <w:p>
      <w:pPr>
        <w:pStyle w:val="Style29"/>
        <w:keepNext w:val="0"/>
        <w:keepLines w:val="0"/>
        <w:framePr w:w="499" w:h="456" w:wrap="none" w:vAnchor="text" w:hAnchor="page" w:x="1510" w:y="4316"/>
        <w:widowControl w:val="0"/>
        <w:shd w:val="clear" w:color="auto" w:fill="auto"/>
        <w:bidi w:val="0"/>
        <w:spacing w:before="0" w:after="0" w:line="180" w:lineRule="auto"/>
        <w:ind w:left="0" w:right="0" w:firstLine="0"/>
        <w:jc w:val="left"/>
        <w:rPr>
          <w:sz w:val="24"/>
          <w:szCs w:val="24"/>
        </w:rPr>
      </w:pPr>
      <w:r>
        <w:rPr>
          <w:color w:val="000000"/>
          <w:spacing w:val="0"/>
          <w:w w:val="100"/>
          <w:position w:val="0"/>
          <w:sz w:val="24"/>
          <w:szCs w:val="24"/>
          <w:shd w:val="clear" w:color="auto" w:fill="auto"/>
          <w:lang w:val="en-US" w:eastAsia="en-US" w:bidi="en-US"/>
        </w:rPr>
        <w:t>.2 &gt;</w:t>
      </w:r>
    </w:p>
    <w:p>
      <w:pPr>
        <w:widowControl w:val="0"/>
        <w:spacing w:line="360" w:lineRule="exact"/>
      </w:pPr>
      <w:r>
        <w:drawing>
          <wp:anchor distT="0" distB="0" distL="0" distR="0" simplePos="0" relativeHeight="62914696" behindDoc="1" locked="0" layoutInCell="1" allowOverlap="1">
            <wp:simplePos x="0" y="0"/>
            <wp:positionH relativeFrom="page">
              <wp:posOffset>866775</wp:posOffset>
            </wp:positionH>
            <wp:positionV relativeFrom="paragraph">
              <wp:posOffset>12700</wp:posOffset>
            </wp:positionV>
            <wp:extent cx="433070" cy="2188210"/>
            <wp:wrapNone/>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433070" cy="2188210"/>
                    </a:xfrm>
                    <a:prstGeom prst="rect"/>
                  </pic:spPr>
                </pic:pic>
              </a:graphicData>
            </a:graphic>
          </wp:anchor>
        </w:drawing>
      </w:r>
      <w:r>
        <w:drawing>
          <wp:anchor distT="0" distB="0" distL="0" distR="0" simplePos="0" relativeHeight="62914697" behindDoc="1" locked="0" layoutInCell="1" allowOverlap="1">
            <wp:simplePos x="0" y="0"/>
            <wp:positionH relativeFrom="page">
              <wp:posOffset>866775</wp:posOffset>
            </wp:positionH>
            <wp:positionV relativeFrom="paragraph">
              <wp:posOffset>3575050</wp:posOffset>
            </wp:positionV>
            <wp:extent cx="433070" cy="1139825"/>
            <wp:wrapNone/>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1"/>
                    <a:stretch/>
                  </pic:blipFill>
                  <pic:spPr>
                    <a:xfrm>
                      <a:ext cx="433070" cy="1139825"/>
                    </a:xfrm>
                    <a:prstGeom prst="rect"/>
                  </pic:spPr>
                </pic:pic>
              </a:graphicData>
            </a:graphic>
          </wp:anchor>
        </w:drawing>
      </w:r>
      <w:r>
        <w:drawing>
          <wp:anchor distT="0" distB="0" distL="0" distR="0" simplePos="0" relativeHeight="62914698" behindDoc="1" locked="0" layoutInCell="1" allowOverlap="1">
            <wp:simplePos x="0" y="0"/>
            <wp:positionH relativeFrom="page">
              <wp:posOffset>1741170</wp:posOffset>
            </wp:positionH>
            <wp:positionV relativeFrom="paragraph">
              <wp:posOffset>12700</wp:posOffset>
            </wp:positionV>
            <wp:extent cx="3669665" cy="4663440"/>
            <wp:wrapNone/>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3"/>
                    <a:stretch/>
                  </pic:blipFill>
                  <pic:spPr>
                    <a:xfrm>
                      <a:ext cx="3669665" cy="466344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85" w:line="1" w:lineRule="exact"/>
      </w:pPr>
    </w:p>
    <w:p>
      <w:pPr>
        <w:widowControl w:val="0"/>
        <w:spacing w:line="1" w:lineRule="exact"/>
        <w:sectPr>
          <w:footnotePr>
            <w:pos w:val="pageBottom"/>
            <w:numFmt w:val="decimal"/>
            <w:numRestart w:val="continuous"/>
          </w:footnotePr>
          <w:type w:val="continuous"/>
          <w:pgSz w:w="11900" w:h="16840"/>
          <w:pgMar w:top="1527" w:right="1848" w:bottom="1091" w:left="1106" w:header="0" w:footer="3" w:gutter="0"/>
          <w:cols w:space="720"/>
          <w:noEndnote/>
          <w:rtlGutter w:val="0"/>
          <w:docGrid w:linePitch="360"/>
        </w:sectPr>
      </w:pPr>
    </w:p>
    <w:p>
      <w:pPr>
        <w:pStyle w:val="Style29"/>
        <w:keepNext w:val="0"/>
        <w:keepLines w:val="0"/>
        <w:widowControl w:val="0"/>
        <w:shd w:val="clear" w:color="auto" w:fill="auto"/>
        <w:bidi w:val="0"/>
        <w:spacing w:before="0" w:after="100" w:line="252" w:lineRule="auto"/>
        <w:ind w:left="0" w:right="0" w:firstLine="0"/>
        <w:jc w:val="left"/>
        <w:rPr>
          <w:sz w:val="22"/>
          <w:szCs w:val="22"/>
        </w:rPr>
      </w:pPr>
      <w:r>
        <w:rPr>
          <w:color w:val="000000"/>
          <w:spacing w:val="0"/>
          <w:w w:val="100"/>
          <w:position w:val="0"/>
          <w:sz w:val="22"/>
          <w:szCs w:val="22"/>
          <w:shd w:val="clear" w:color="auto" w:fill="auto"/>
          <w:lang w:val="en-US" w:eastAsia="en-US" w:bidi="en-US"/>
        </w:rPr>
        <w:t>hierarchical or supervisory function</w:t>
      </w:r>
    </w:p>
    <w:p>
      <w:pPr>
        <w:pStyle w:val="Style29"/>
        <w:keepNext w:val="0"/>
        <w:keepLines w:val="0"/>
        <w:widowControl w:val="0"/>
        <w:shd w:val="clear" w:color="auto" w:fill="auto"/>
        <w:bidi w:val="0"/>
        <w:spacing w:before="0" w:after="100" w:line="252" w:lineRule="auto"/>
        <w:ind w:left="0" w:right="0" w:firstLine="0"/>
        <w:jc w:val="left"/>
        <w:rPr>
          <w:sz w:val="22"/>
          <w:szCs w:val="22"/>
        </w:rPr>
      </w:pPr>
      <w:r>
        <w:rPr>
          <w:color w:val="000000"/>
          <w:spacing w:val="0"/>
          <w:w w:val="100"/>
          <w:position w:val="0"/>
          <w:sz w:val="22"/>
          <w:szCs w:val="22"/>
          <w:shd w:val="clear" w:color="auto" w:fill="auto"/>
          <w:lang w:val="en-US" w:eastAsia="en-US" w:bidi="en-US"/>
        </w:rPr>
        <w:t>cooperating function</w:t>
      </w:r>
    </w:p>
    <w:p>
      <w:pPr>
        <w:pStyle w:val="Style29"/>
        <w:keepNext w:val="0"/>
        <w:keepLines w:val="0"/>
        <w:widowControl w:val="0"/>
        <w:shd w:val="clear" w:color="auto" w:fill="auto"/>
        <w:bidi w:val="0"/>
        <w:spacing w:before="0" w:after="100" w:line="252" w:lineRule="auto"/>
        <w:ind w:left="0" w:right="0" w:firstLine="0"/>
        <w:jc w:val="left"/>
        <w:rPr>
          <w:sz w:val="22"/>
          <w:szCs w:val="22"/>
        </w:rPr>
      </w:pPr>
      <w:r>
        <w:rPr>
          <w:color w:val="000000"/>
          <w:spacing w:val="0"/>
          <w:w w:val="100"/>
          <w:position w:val="0"/>
          <w:sz w:val="22"/>
          <w:szCs w:val="22"/>
          <w:shd w:val="clear" w:color="auto" w:fill="auto"/>
          <w:lang w:val="en-US" w:eastAsia="en-US" w:bidi="en-US"/>
        </w:rPr>
        <w:t>supportive function</w:t>
      </w:r>
    </w:p>
    <w:p>
      <w:pPr>
        <w:pStyle w:val="Style29"/>
        <w:keepNext w:val="0"/>
        <w:keepLines w:val="0"/>
        <w:widowControl w:val="0"/>
        <w:shd w:val="clear" w:color="auto" w:fill="auto"/>
        <w:bidi w:val="0"/>
        <w:spacing w:before="0" w:after="0" w:line="252" w:lineRule="auto"/>
        <w:ind w:left="0" w:right="0" w:firstLine="0"/>
        <w:jc w:val="left"/>
        <w:rPr>
          <w:sz w:val="22"/>
          <w:szCs w:val="22"/>
        </w:rPr>
      </w:pPr>
      <w:r>
        <w:rPr>
          <w:color w:val="000000"/>
          <w:spacing w:val="0"/>
          <w:w w:val="100"/>
          <w:position w:val="0"/>
          <w:sz w:val="22"/>
          <w:szCs w:val="22"/>
          <w:shd w:val="clear" w:color="auto" w:fill="auto"/>
          <w:lang w:val="en-US" w:eastAsia="en-US" w:bidi="en-US"/>
        </w:rPr>
        <w:t>steering/coordination</w:t>
      </w:r>
    </w:p>
    <w:p>
      <w:pPr>
        <w:pStyle w:val="Style29"/>
        <w:keepNext w:val="0"/>
        <w:keepLines w:val="0"/>
        <w:widowControl w:val="0"/>
        <w:shd w:val="clear" w:color="auto" w:fill="auto"/>
        <w:bidi w:val="0"/>
        <w:spacing w:before="0" w:after="100" w:line="252" w:lineRule="auto"/>
        <w:ind w:left="0" w:right="0" w:firstLine="0"/>
        <w:jc w:val="left"/>
        <w:rPr>
          <w:sz w:val="22"/>
          <w:szCs w:val="22"/>
        </w:rPr>
      </w:pPr>
      <w:r>
        <w:rPr>
          <w:color w:val="000000"/>
          <w:spacing w:val="0"/>
          <w:w w:val="100"/>
          <w:position w:val="0"/>
          <w:sz w:val="22"/>
          <w:szCs w:val="22"/>
          <w:shd w:val="clear" w:color="auto" w:fill="auto"/>
          <w:lang w:val="en-US" w:eastAsia="en-US" w:bidi="en-US"/>
        </w:rPr>
        <w:t>responsibilities</w:t>
      </w:r>
    </w:p>
    <w:p>
      <w:pPr>
        <w:pStyle w:val="Style29"/>
        <w:keepNext w:val="0"/>
        <w:keepLines w:val="0"/>
        <w:widowControl w:val="0"/>
        <w:shd w:val="clear" w:color="auto" w:fill="auto"/>
        <w:bidi w:val="0"/>
        <w:spacing w:before="0" w:after="0" w:line="252" w:lineRule="auto"/>
        <w:ind w:left="0" w:right="0" w:firstLine="0"/>
        <w:jc w:val="left"/>
        <w:rPr>
          <w:sz w:val="22"/>
          <w:szCs w:val="22"/>
        </w:rPr>
      </w:pPr>
      <w:r>
        <w:rPr>
          <w:color w:val="000000"/>
          <w:spacing w:val="0"/>
          <w:w w:val="100"/>
          <w:position w:val="0"/>
          <w:sz w:val="22"/>
          <w:szCs w:val="22"/>
          <w:shd w:val="clear" w:color="auto" w:fill="auto"/>
          <w:lang w:val="en-US" w:eastAsia="en-US" w:bidi="en-US"/>
        </w:rPr>
        <w:t>implementation responsibilities (supported by implementing</w:t>
      </w:r>
    </w:p>
    <w:p>
      <w:pPr>
        <w:pStyle w:val="Style29"/>
        <w:keepNext w:val="0"/>
        <w:keepLines w:val="0"/>
        <w:widowControl w:val="0"/>
        <w:shd w:val="clear" w:color="auto" w:fill="auto"/>
        <w:bidi w:val="0"/>
        <w:spacing w:before="0" w:after="100" w:line="252" w:lineRule="auto"/>
        <w:ind w:left="0" w:right="0" w:firstLine="0"/>
        <w:jc w:val="left"/>
        <w:rPr>
          <w:sz w:val="22"/>
          <w:szCs w:val="22"/>
        </w:rPr>
      </w:pPr>
      <w:r>
        <w:rPr>
          <w:color w:val="000000"/>
          <w:spacing w:val="0"/>
          <w:w w:val="100"/>
          <w:position w:val="0"/>
          <w:sz w:val="22"/>
          <w:szCs w:val="22"/>
          <w:shd w:val="clear" w:color="auto" w:fill="auto"/>
          <w:lang w:val="en-US" w:eastAsia="en-US" w:bidi="en-US"/>
        </w:rPr>
        <w:t>partners/ service providers)</w:t>
      </w:r>
    </w:p>
    <w:p>
      <w:pPr>
        <w:pStyle w:val="Style23"/>
        <w:keepNext/>
        <w:keepLines/>
        <w:widowControl w:val="0"/>
        <w:shd w:val="clear" w:color="auto" w:fill="auto"/>
        <w:bidi w:val="0"/>
        <w:spacing w:before="0" w:after="0" w:line="240" w:lineRule="auto"/>
        <w:ind w:left="0" w:right="0" w:firstLine="0"/>
        <w:jc w:val="center"/>
      </w:pPr>
      <w:bookmarkStart w:id="4" w:name="bookmark4"/>
      <w:r>
        <w:rPr>
          <w:color w:val="000000"/>
          <w:spacing w:val="0"/>
          <w:w w:val="100"/>
          <w:position w:val="0"/>
          <w:shd w:val="clear" w:color="auto" w:fill="auto"/>
          <w:lang w:val="en-US" w:eastAsia="en-US" w:bidi="en-US"/>
        </w:rPr>
        <w:t>Acronyms</w:t>
      </w:r>
      <w:bookmarkEnd w:id="4"/>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DDC: District Development Committee DOA: Department of Agriculture</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M&amp;E: Monitoring and Evaluation NCM: National Council of Ministers PCO: Central Programme Coordination Unit PS: Planning Service</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PSC: Programme Steering Committee</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PSU: Programme Support Unit</w:t>
      </w:r>
    </w:p>
    <w:p>
      <w:pPr>
        <w:pStyle w:val="Style29"/>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RDC: Regional Development Committee RSC: Regional Steering Committee</w:t>
      </w:r>
    </w:p>
    <w:p>
      <w:pPr>
        <w:pStyle w:val="Style29"/>
        <w:keepNext w:val="0"/>
        <w:keepLines w:val="0"/>
        <w:widowControl w:val="0"/>
        <w:shd w:val="clear" w:color="auto" w:fill="auto"/>
        <w:bidi w:val="0"/>
        <w:spacing w:before="0" w:after="0" w:line="240" w:lineRule="auto"/>
        <w:ind w:left="0" w:right="0" w:firstLine="0"/>
        <w:jc w:val="left"/>
        <w:rPr>
          <w:sz w:val="22"/>
          <w:szCs w:val="22"/>
        </w:rPr>
        <w:sectPr>
          <w:footnotePr>
            <w:pos w:val="pageBottom"/>
            <w:numFmt w:val="decimal"/>
            <w:numRestart w:val="continuous"/>
          </w:footnotePr>
          <w:type w:val="continuous"/>
          <w:pgSz w:w="11900" w:h="16840"/>
          <w:pgMar w:top="1527" w:right="1847" w:bottom="1527" w:left="2397" w:header="0" w:footer="3" w:gutter="0"/>
          <w:cols w:num="2" w:space="720" w:equalWidth="0">
            <w:col w:w="3446" w:space="211"/>
            <w:col w:w="3998"/>
          </w:cols>
          <w:noEndnote/>
          <w:rtlGutter w:val="0"/>
          <w:docGrid w:linePitch="360"/>
        </w:sectPr>
      </w:pPr>
      <w:r>
        <w:rPr>
          <w:color w:val="000000"/>
          <w:spacing w:val="0"/>
          <w:w w:val="100"/>
          <w:position w:val="0"/>
          <w:sz w:val="22"/>
          <w:szCs w:val="22"/>
          <w:shd w:val="clear" w:color="auto" w:fill="auto"/>
          <w:lang w:val="en-US" w:eastAsia="en-US" w:bidi="en-US"/>
        </w:rPr>
        <w:t>VDC: Village Development Committee WDC:Ward Development Committee</w:t>
      </w:r>
    </w:p>
    <w:p>
      <w:pPr>
        <w:pStyle w:val="Style23"/>
        <w:keepNext/>
        <w:keepLines/>
        <w:widowControl w:val="0"/>
        <w:numPr>
          <w:ilvl w:val="0"/>
          <w:numId w:val="51"/>
        </w:numPr>
        <w:shd w:val="clear" w:color="auto" w:fill="auto"/>
        <w:tabs>
          <w:tab w:pos="1136" w:val="left"/>
        </w:tabs>
        <w:bidi w:val="0"/>
        <w:spacing w:before="360" w:line="240" w:lineRule="auto"/>
        <w:ind w:left="0" w:right="0" w:firstLine="0"/>
        <w:jc w:val="left"/>
      </w:pPr>
      <w:bookmarkStart w:id="6" w:name="bookmark6"/>
      <w:r>
        <w:rPr>
          <w:color w:val="000000"/>
          <w:spacing w:val="0"/>
          <w:w w:val="100"/>
          <w:position w:val="0"/>
          <w:shd w:val="clear" w:color="auto" w:fill="auto"/>
          <w:lang w:val="en-US" w:eastAsia="en-US" w:bidi="en-US"/>
        </w:rPr>
        <w:t>- M&amp;E FRAMEWORK</w:t>
      </w:r>
      <w:bookmarkEnd w:id="6"/>
    </w:p>
    <w:p>
      <w:pPr>
        <w:pStyle w:val="Style29"/>
        <w:keepNext w:val="0"/>
        <w:keepLines w:val="0"/>
        <w:widowControl w:val="0"/>
        <w:shd w:val="clear" w:color="auto" w:fill="auto"/>
        <w:bidi w:val="0"/>
        <w:spacing w:before="0" w:after="460" w:line="240" w:lineRule="auto"/>
        <w:ind w:left="0" w:right="0" w:firstLine="0"/>
        <w:jc w:val="left"/>
      </w:pPr>
      <w:r>
        <w:rPr>
          <w:color w:val="000000"/>
          <w:spacing w:val="0"/>
          <w:w w:val="100"/>
          <w:position w:val="0"/>
          <w:shd w:val="clear" w:color="auto" w:fill="auto"/>
          <w:lang w:val="en-US" w:eastAsia="en-US" w:bidi="en-US"/>
        </w:rPr>
        <w:t>The aim of the component is to mitigate the negative effects of poverty, food and nutrition insecurity, through reduction of the constraints hindering agricultural production on and productivity of the natural resources, land and water, on a sustainable basis.</w:t>
      </w:r>
    </w:p>
    <w:tbl>
      <w:tblPr>
        <w:tblOverlap w:val="never"/>
        <w:jc w:val="center"/>
        <w:tblLayout w:type="fixed"/>
      </w:tblPr>
      <w:tblGrid>
        <w:gridCol w:w="5198"/>
        <w:gridCol w:w="1258"/>
        <w:gridCol w:w="768"/>
        <w:gridCol w:w="634"/>
        <w:gridCol w:w="720"/>
        <w:gridCol w:w="782"/>
        <w:gridCol w:w="634"/>
        <w:gridCol w:w="1166"/>
        <w:gridCol w:w="1622"/>
        <w:gridCol w:w="1565"/>
      </w:tblGrid>
      <w:tr>
        <w:trPr>
          <w:trHeight w:val="758" w:hRule="exact"/>
        </w:trPr>
        <w:tc>
          <w:tcPr>
            <w:vMerge w:val="restart"/>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Project Output Indicators (POI)</w:t>
            </w:r>
          </w:p>
        </w:tc>
        <w:tc>
          <w:tcPr>
            <w:vMerge w:val="restart"/>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Base-line</w:t>
            </w:r>
          </w:p>
        </w:tc>
        <w:tc>
          <w:tcPr>
            <w:gridSpan w:val="5"/>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Target Values</w:t>
            </w:r>
          </w:p>
        </w:tc>
        <w:tc>
          <w:tcPr>
            <w:gridSpan w:val="3"/>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Data Collection and Reporting</w:t>
            </w:r>
          </w:p>
        </w:tc>
      </w:tr>
      <w:tr>
        <w:trPr>
          <w:trHeight w:val="1104" w:hRule="exact"/>
        </w:trPr>
        <w:tc>
          <w:tcPr>
            <w:vMerge/>
            <w:tcBorders>
              <w:left w:val="single" w:sz="4"/>
            </w:tcBorders>
            <w:shd w:val="clear" w:color="auto" w:fill="auto"/>
            <w:vAlign w:val="bottom"/>
          </w:tcPr>
          <w:p>
            <w:pPr/>
          </w:p>
        </w:tc>
        <w:tc>
          <w:tcPr>
            <w:vMerge/>
            <w:tcBorders>
              <w:left w:val="single" w:sz="4"/>
            </w:tcBorders>
            <w:shd w:val="clear" w:color="auto" w:fill="auto"/>
            <w:vAlign w:val="bottom"/>
          </w:tcPr>
          <w:p>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YR1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YR2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YR3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240" w:firstLine="0"/>
              <w:jc w:val="right"/>
            </w:pPr>
            <w:r>
              <w:rPr>
                <w:b/>
                <w:bCs/>
                <w:color w:val="000000"/>
                <w:spacing w:val="0"/>
                <w:w w:val="100"/>
                <w:position w:val="0"/>
                <w:shd w:val="clear" w:color="auto" w:fill="auto"/>
                <w:lang w:val="en-US" w:eastAsia="en-US" w:bidi="en-US"/>
              </w:rPr>
              <w:t>YR4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YR5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Frequency and Reports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Data Collection Instruments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tabs>
                <w:tab w:pos="946"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Responsibility for</w:t>
              <w:tab/>
              <w:t>data</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collection</w:t>
            </w:r>
          </w:p>
        </w:tc>
      </w:tr>
      <w:tr>
        <w:trPr>
          <w:trHeight w:val="379" w:hRule="exact"/>
        </w:trPr>
        <w:tc>
          <w:tcPr>
            <w:gridSpan w:val="10"/>
            <w:tcBorders>
              <w:top w:val="single" w:sz="4"/>
              <w:left w:val="single" w:sz="4"/>
              <w:right w:val="single" w:sz="4"/>
            </w:tcBorders>
            <w:shd w:val="clear" w:color="auto" w:fill="D7E3BD"/>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1: Improved Agriculture Land and Water Management</w:t>
            </w:r>
          </w:p>
        </w:tc>
      </w:tr>
      <w:tr>
        <w:trPr>
          <w:trHeight w:val="163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Sub-component 1: Lowland Development for Rice Production</w:t>
            </w:r>
            <w:r>
              <w:rPr>
                <w:color w:val="000000"/>
                <w:spacing w:val="0"/>
                <w:w w:val="100"/>
                <w:position w:val="0"/>
                <w:shd w:val="clear" w:color="auto" w:fill="auto"/>
                <w:lang w:val="en-US" w:eastAsia="en-US" w:bidi="en-US"/>
              </w:rPr>
              <w:t>:</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POI 1.1: </w:t>
            </w:r>
            <w:r>
              <w:rPr>
                <w:color w:val="000000"/>
                <w:spacing w:val="0"/>
                <w:w w:val="100"/>
                <w:position w:val="0"/>
                <w:shd w:val="clear" w:color="auto" w:fill="auto"/>
                <w:lang w:val="en-US" w:eastAsia="en-US" w:bidi="en-US"/>
              </w:rPr>
              <w:t>Rice productivity in the project areas increased (0.8mt/ha to 2mt/ha)</w:t>
            </w:r>
          </w:p>
          <w:p>
            <w:pPr>
              <w:pStyle w:val="Style6"/>
              <w:keepNext w:val="0"/>
              <w:keepLines w:val="0"/>
              <w:widowControl w:val="0"/>
              <w:numPr>
                <w:ilvl w:val="0"/>
                <w:numId w:val="55"/>
              </w:numPr>
              <w:shd w:val="clear" w:color="auto" w:fill="auto"/>
              <w:tabs>
                <w:tab w:pos="2397" w:val="left"/>
                <w:tab w:pos="2440" w:val="left"/>
              </w:tabs>
              <w:bidi w:val="0"/>
              <w:spacing w:before="0" w:after="0" w:line="221" w:lineRule="auto"/>
              <w:ind w:left="2080" w:right="0" w:firstLine="0"/>
              <w:jc w:val="left"/>
            </w:pPr>
            <w:r>
              <w:rPr>
                <w:color w:val="000000"/>
                <w:spacing w:val="0"/>
                <w:w w:val="100"/>
                <w:position w:val="0"/>
                <w:shd w:val="clear" w:color="auto" w:fill="auto"/>
                <w:lang w:val="en-US" w:eastAsia="en-US" w:bidi="en-US"/>
              </w:rPr>
              <w:t>Total</w:t>
            </w:r>
            <w:r>
              <w:rPr>
                <w:color w:val="000000"/>
                <w:spacing w:val="0"/>
                <w:w w:val="100"/>
                <w:position w:val="0"/>
                <w:shd w:val="clear" w:color="auto" w:fill="auto"/>
                <w:vertAlign w:val="superscript"/>
                <w:lang w:val="en-US" w:eastAsia="en-US" w:bidi="en-US"/>
              </w:rPr>
              <w:t>1</w:t>
            </w:r>
          </w:p>
          <w:p>
            <w:pPr>
              <w:pStyle w:val="Style6"/>
              <w:keepNext w:val="0"/>
              <w:keepLines w:val="0"/>
              <w:widowControl w:val="0"/>
              <w:numPr>
                <w:ilvl w:val="0"/>
                <w:numId w:val="55"/>
              </w:numPr>
              <w:shd w:val="clear" w:color="auto" w:fill="auto"/>
              <w:tabs>
                <w:tab w:pos="2397" w:val="left"/>
                <w:tab w:pos="2440" w:val="left"/>
              </w:tabs>
              <w:bidi w:val="0"/>
              <w:spacing w:before="0" w:after="0" w:line="221" w:lineRule="auto"/>
              <w:ind w:left="2080" w:right="0" w:firstLine="0"/>
              <w:jc w:val="left"/>
            </w:pPr>
            <w:r>
              <w:rPr>
                <w:color w:val="000000"/>
                <w:spacing w:val="0"/>
                <w:w w:val="100"/>
                <w:position w:val="0"/>
                <w:shd w:val="clear" w:color="auto" w:fill="auto"/>
                <w:lang w:val="en-US" w:eastAsia="en-US" w:bidi="en-US"/>
              </w:rPr>
              <w:t>FHH</w:t>
            </w:r>
          </w:p>
          <w:p>
            <w:pPr>
              <w:pStyle w:val="Style6"/>
              <w:keepNext w:val="0"/>
              <w:keepLines w:val="0"/>
              <w:widowControl w:val="0"/>
              <w:numPr>
                <w:ilvl w:val="0"/>
                <w:numId w:val="55"/>
              </w:numPr>
              <w:shd w:val="clear" w:color="auto" w:fill="auto"/>
              <w:tabs>
                <w:tab w:pos="2397" w:val="left"/>
                <w:tab w:pos="2440" w:val="left"/>
              </w:tabs>
              <w:bidi w:val="0"/>
              <w:spacing w:before="0" w:after="0" w:line="221" w:lineRule="auto"/>
              <w:ind w:left="2080" w:right="0" w:firstLine="0"/>
              <w:jc w:val="left"/>
            </w:pPr>
            <w:r>
              <w:rPr>
                <w:color w:val="000000"/>
                <w:spacing w:val="0"/>
                <w:w w:val="100"/>
                <w:position w:val="0"/>
                <w:shd w:val="clear" w:color="auto" w:fill="auto"/>
                <w:lang w:val="en-US" w:eastAsia="en-US" w:bidi="en-US"/>
              </w:rPr>
              <w:t>MHH</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0.89mt/ha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 and Annual reports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w:t>
            </w:r>
          </w:p>
          <w:p>
            <w:pPr>
              <w:pStyle w:val="Style6"/>
              <w:keepNext w:val="0"/>
              <w:keepLines w:val="0"/>
              <w:widowControl w:val="0"/>
              <w:shd w:val="clear" w:color="auto" w:fill="auto"/>
              <w:tabs>
                <w:tab w:pos="854" w:val="left"/>
              </w:tabs>
              <w:bidi w:val="0"/>
              <w:spacing w:before="0" w:after="0" w:line="240" w:lineRule="auto"/>
              <w:ind w:left="0" w:right="0" w:firstLine="0"/>
              <w:jc w:val="left"/>
            </w:pPr>
            <w:r>
              <w:rPr>
                <w:color w:val="000000"/>
                <w:spacing w:val="0"/>
                <w:w w:val="100"/>
                <w:position w:val="0"/>
                <w:shd w:val="clear" w:color="auto" w:fill="auto"/>
                <w:lang w:val="en-US" w:eastAsia="en-US" w:bidi="en-US"/>
              </w:rPr>
              <w:t>PSU</w:t>
              <w:tab/>
              <w:t>M&amp;E</w:t>
            </w:r>
          </w:p>
          <w:p>
            <w:pPr>
              <w:pStyle w:val="Style6"/>
              <w:keepNext w:val="0"/>
              <w:keepLines w:val="0"/>
              <w:widowControl w:val="0"/>
              <w:shd w:val="clear" w:color="auto" w:fill="auto"/>
              <w:tabs>
                <w:tab w:pos="850" w:val="left"/>
              </w:tabs>
              <w:bidi w:val="0"/>
              <w:spacing w:before="0" w:after="0" w:line="240" w:lineRule="auto"/>
              <w:ind w:left="0" w:right="0" w:firstLine="0"/>
              <w:jc w:val="left"/>
            </w:pPr>
            <w:r>
              <w:rPr>
                <w:color w:val="000000"/>
                <w:spacing w:val="0"/>
                <w:w w:val="100"/>
                <w:position w:val="0"/>
                <w:shd w:val="clear" w:color="auto" w:fill="auto"/>
                <w:lang w:val="en-US" w:eastAsia="en-US" w:bidi="en-US"/>
              </w:rPr>
              <w:t>reports, Progress reports,</w:t>
              <w:tab/>
              <w:t>NASS</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tabs>
                <w:tab w:pos="960" w:val="left"/>
              </w:tabs>
              <w:bidi w:val="0"/>
              <w:spacing w:before="0" w:after="0" w:line="240" w:lineRule="auto"/>
              <w:ind w:left="0" w:right="0" w:firstLine="0"/>
              <w:jc w:val="left"/>
            </w:pPr>
            <w:r>
              <w:rPr>
                <w:color w:val="000000"/>
                <w:spacing w:val="0"/>
                <w:w w:val="100"/>
                <w:position w:val="0"/>
                <w:shd w:val="clear" w:color="auto" w:fill="auto"/>
                <w:lang w:val="en-US" w:eastAsia="en-US" w:bidi="en-US"/>
              </w:rPr>
              <w:t>GAFSP</w:t>
              <w:tab/>
              <w:t>PSU</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Unit and</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PSU of DOA</w:t>
            </w:r>
          </w:p>
        </w:tc>
      </w:tr>
      <w:tr>
        <w:trPr>
          <w:trHeight w:val="1157"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POI 1.2: </w:t>
            </w:r>
            <w:r>
              <w:rPr>
                <w:color w:val="000000"/>
                <w:spacing w:val="0"/>
                <w:w w:val="100"/>
                <w:position w:val="0"/>
                <w:shd w:val="clear" w:color="auto" w:fill="auto"/>
                <w:lang w:val="en-US" w:eastAsia="en-US" w:bidi="en-US"/>
              </w:rPr>
              <w:t>Number of farmer group representatives trained in Organisational Management and Crop husbandry</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120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160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 and Annual reports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w:t>
            </w:r>
          </w:p>
          <w:p>
            <w:pPr>
              <w:pStyle w:val="Style6"/>
              <w:keepNext w:val="0"/>
              <w:keepLines w:val="0"/>
              <w:widowControl w:val="0"/>
              <w:shd w:val="clear" w:color="auto" w:fill="auto"/>
              <w:tabs>
                <w:tab w:pos="854" w:val="left"/>
              </w:tabs>
              <w:bidi w:val="0"/>
              <w:spacing w:before="0" w:after="0" w:line="240" w:lineRule="auto"/>
              <w:ind w:left="0" w:right="0" w:firstLine="0"/>
              <w:jc w:val="left"/>
            </w:pPr>
            <w:r>
              <w:rPr>
                <w:color w:val="000000"/>
                <w:spacing w:val="0"/>
                <w:w w:val="100"/>
                <w:position w:val="0"/>
                <w:shd w:val="clear" w:color="auto" w:fill="auto"/>
                <w:lang w:val="en-US" w:eastAsia="en-US" w:bidi="en-US"/>
              </w:rPr>
              <w:t>PSU</w:t>
              <w:tab/>
              <w:t>M&amp;E</w:t>
            </w:r>
          </w:p>
          <w:p>
            <w:pPr>
              <w:pStyle w:val="Style6"/>
              <w:keepNext w:val="0"/>
              <w:keepLines w:val="0"/>
              <w:widowControl w:val="0"/>
              <w:shd w:val="clear" w:color="auto" w:fill="auto"/>
              <w:tabs>
                <w:tab w:pos="850" w:val="left"/>
              </w:tabs>
              <w:bidi w:val="0"/>
              <w:spacing w:before="0" w:after="0" w:line="240" w:lineRule="auto"/>
              <w:ind w:left="0" w:right="0" w:firstLine="0"/>
              <w:jc w:val="left"/>
            </w:pPr>
            <w:r>
              <w:rPr>
                <w:color w:val="000000"/>
                <w:spacing w:val="0"/>
                <w:w w:val="100"/>
                <w:position w:val="0"/>
                <w:shd w:val="clear" w:color="auto" w:fill="auto"/>
                <w:lang w:val="en-US" w:eastAsia="en-US" w:bidi="en-US"/>
              </w:rPr>
              <w:t>reports, Progress reports,</w:t>
              <w:tab/>
              <w:t>NASS</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tabs>
                <w:tab w:pos="960" w:val="left"/>
              </w:tabs>
              <w:bidi w:val="0"/>
              <w:spacing w:before="0" w:after="0" w:line="240" w:lineRule="auto"/>
              <w:ind w:left="0" w:right="0" w:firstLine="0"/>
              <w:jc w:val="left"/>
            </w:pPr>
            <w:r>
              <w:rPr>
                <w:color w:val="000000"/>
                <w:spacing w:val="0"/>
                <w:w w:val="100"/>
                <w:position w:val="0"/>
                <w:shd w:val="clear" w:color="auto" w:fill="auto"/>
                <w:lang w:val="en-US" w:eastAsia="en-US" w:bidi="en-US"/>
              </w:rPr>
              <w:t>GAFSP</w:t>
              <w:tab/>
              <w:t>PSU</w:t>
            </w:r>
          </w:p>
          <w:p>
            <w:pPr>
              <w:pStyle w:val="Style6"/>
              <w:keepNext w:val="0"/>
              <w:keepLines w:val="0"/>
              <w:widowControl w:val="0"/>
              <w:shd w:val="clear" w:color="auto" w:fill="auto"/>
              <w:bidi w:val="0"/>
              <w:spacing w:before="0" w:after="0" w:line="230" w:lineRule="auto"/>
              <w:ind w:left="0" w:right="0" w:firstLine="0"/>
              <w:jc w:val="left"/>
            </w:pPr>
            <w:r>
              <w:rPr>
                <w:color w:val="000000"/>
                <w:spacing w:val="0"/>
                <w:w w:val="100"/>
                <w:position w:val="0"/>
                <w:shd w:val="clear" w:color="auto" w:fill="auto"/>
                <w:lang w:val="en-US" w:eastAsia="en-US" w:bidi="en-US"/>
              </w:rPr>
              <w:t>M&amp;E Unit and</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PSU of DOA</w:t>
            </w:r>
          </w:p>
        </w:tc>
      </w:tr>
      <w:tr>
        <w:trPr>
          <w:trHeight w:val="163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 - Component 2. Increased upland soil management and erosion control:</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POI 2.1: </w:t>
            </w:r>
            <w:r>
              <w:rPr>
                <w:color w:val="000000"/>
                <w:spacing w:val="0"/>
                <w:w w:val="100"/>
                <w:position w:val="0"/>
                <w:shd w:val="clear" w:color="auto" w:fill="auto"/>
                <w:lang w:val="en-US" w:eastAsia="en-US" w:bidi="en-US"/>
              </w:rPr>
              <w:t>Increase in watersheds hectrage under improved and well managed soil erosion control</w:t>
            </w:r>
          </w:p>
          <w:p>
            <w:pPr>
              <w:pStyle w:val="Style6"/>
              <w:keepNext w:val="0"/>
              <w:keepLines w:val="0"/>
              <w:widowControl w:val="0"/>
              <w:numPr>
                <w:ilvl w:val="0"/>
                <w:numId w:val="57"/>
              </w:numPr>
              <w:shd w:val="clear" w:color="auto" w:fill="auto"/>
              <w:tabs>
                <w:tab w:pos="322" w:val="left"/>
                <w:tab w:pos="360" w:val="left"/>
              </w:tabs>
              <w:bidi w:val="0"/>
              <w:spacing w:before="0" w:after="0" w:line="223" w:lineRule="auto"/>
              <w:ind w:left="0" w:right="0" w:firstLine="0"/>
              <w:jc w:val="center"/>
            </w:pPr>
            <w:r>
              <w:rPr>
                <w:color w:val="000000"/>
                <w:spacing w:val="0"/>
                <w:w w:val="100"/>
                <w:position w:val="0"/>
                <w:shd w:val="clear" w:color="auto" w:fill="auto"/>
                <w:lang w:val="en-US" w:eastAsia="en-US" w:bidi="en-US"/>
              </w:rPr>
              <w:t>Total</w:t>
            </w:r>
          </w:p>
          <w:p>
            <w:pPr>
              <w:pStyle w:val="Style6"/>
              <w:keepNext w:val="0"/>
              <w:keepLines w:val="0"/>
              <w:widowControl w:val="0"/>
              <w:numPr>
                <w:ilvl w:val="0"/>
                <w:numId w:val="57"/>
              </w:numPr>
              <w:shd w:val="clear" w:color="auto" w:fill="auto"/>
              <w:tabs>
                <w:tab w:pos="322" w:val="left"/>
                <w:tab w:pos="360" w:val="left"/>
              </w:tabs>
              <w:bidi w:val="0"/>
              <w:spacing w:before="0" w:after="0" w:line="223" w:lineRule="auto"/>
              <w:ind w:left="0" w:right="0" w:firstLine="0"/>
              <w:jc w:val="center"/>
            </w:pPr>
            <w:r>
              <w:rPr>
                <w:color w:val="000000"/>
                <w:spacing w:val="0"/>
                <w:w w:val="100"/>
                <w:position w:val="0"/>
                <w:shd w:val="clear" w:color="auto" w:fill="auto"/>
                <w:lang w:val="en-US" w:eastAsia="en-US" w:bidi="en-US"/>
              </w:rPr>
              <w:t>FHH</w:t>
            </w:r>
          </w:p>
          <w:p>
            <w:pPr>
              <w:pStyle w:val="Style6"/>
              <w:keepNext w:val="0"/>
              <w:keepLines w:val="0"/>
              <w:widowControl w:val="0"/>
              <w:numPr>
                <w:ilvl w:val="0"/>
                <w:numId w:val="57"/>
              </w:numPr>
              <w:shd w:val="clear" w:color="auto" w:fill="auto"/>
              <w:tabs>
                <w:tab w:pos="322" w:val="left"/>
                <w:tab w:pos="360" w:val="left"/>
              </w:tabs>
              <w:bidi w:val="0"/>
              <w:spacing w:before="0" w:after="0" w:line="223" w:lineRule="auto"/>
              <w:ind w:left="0" w:right="0" w:firstLine="0"/>
              <w:jc w:val="center"/>
            </w:pPr>
            <w:r>
              <w:rPr>
                <w:color w:val="000000"/>
                <w:spacing w:val="0"/>
                <w:w w:val="100"/>
                <w:position w:val="0"/>
                <w:shd w:val="clear" w:color="auto" w:fill="auto"/>
                <w:lang w:val="en-US" w:eastAsia="en-US" w:bidi="en-US"/>
              </w:rPr>
              <w:t>MHH</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2000ha (Estimate of PIWAMP achievement )</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2050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2150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2250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2350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845" w:val="left"/>
              </w:tabs>
              <w:bidi w:val="0"/>
              <w:spacing w:before="0" w:after="0" w:line="240" w:lineRule="auto"/>
              <w:ind w:left="0" w:right="0" w:firstLine="0"/>
              <w:jc w:val="left"/>
            </w:pPr>
            <w:r>
              <w:rPr>
                <w:color w:val="000000"/>
                <w:spacing w:val="0"/>
                <w:w w:val="100"/>
                <w:position w:val="0"/>
                <w:shd w:val="clear" w:color="auto" w:fill="auto"/>
                <w:lang w:val="en-US" w:eastAsia="en-US" w:bidi="en-US"/>
              </w:rPr>
              <w:t>SWMS,</w:t>
              <w:tab/>
              <w:t>NARI,</w:t>
            </w:r>
          </w:p>
          <w:p>
            <w:pPr>
              <w:pStyle w:val="Style6"/>
              <w:keepNext w:val="0"/>
              <w:keepLines w:val="0"/>
              <w:widowControl w:val="0"/>
              <w:shd w:val="clear" w:color="auto" w:fill="auto"/>
              <w:tabs>
                <w:tab w:pos="878" w:val="left"/>
              </w:tabs>
              <w:bidi w:val="0"/>
              <w:spacing w:before="0" w:after="0" w:line="240" w:lineRule="auto"/>
              <w:ind w:left="0" w:right="0" w:firstLine="0"/>
              <w:jc w:val="left"/>
            </w:pPr>
            <w:r>
              <w:rPr>
                <w:color w:val="000000"/>
                <w:spacing w:val="0"/>
                <w:w w:val="100"/>
                <w:position w:val="0"/>
                <w:shd w:val="clear" w:color="auto" w:fill="auto"/>
                <w:lang w:val="en-US" w:eastAsia="en-US" w:bidi="en-US"/>
              </w:rPr>
              <w:t>CPCU/GAFSP PSU</w:t>
              <w:tab/>
              <w:t>M&amp;E</w:t>
            </w:r>
          </w:p>
          <w:p>
            <w:pPr>
              <w:pStyle w:val="Style6"/>
              <w:keepNext w:val="0"/>
              <w:keepLines w:val="0"/>
              <w:widowControl w:val="0"/>
              <w:shd w:val="clear" w:color="auto" w:fill="auto"/>
              <w:tabs>
                <w:tab w:pos="874" w:val="left"/>
              </w:tabs>
              <w:bidi w:val="0"/>
              <w:spacing w:before="0" w:after="0" w:line="240" w:lineRule="auto"/>
              <w:ind w:left="0" w:right="0" w:firstLine="0"/>
              <w:jc w:val="left"/>
            </w:pPr>
            <w:r>
              <w:rPr>
                <w:color w:val="000000"/>
                <w:spacing w:val="0"/>
                <w:w w:val="100"/>
                <w:position w:val="0"/>
                <w:shd w:val="clear" w:color="auto" w:fill="auto"/>
                <w:lang w:val="en-US" w:eastAsia="en-US" w:bidi="en-US"/>
              </w:rPr>
              <w:t>reports, Progress reports,</w:t>
              <w:tab/>
              <w:t>NASS</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tabs>
                <w:tab w:pos="542" w:val="left"/>
                <w:tab w:pos="1171" w:val="left"/>
              </w:tabs>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 and</w:t>
              <w:tab/>
              <w:t>PSU</w:t>
              <w:tab/>
              <w:t>of</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DOA</w:t>
            </w:r>
          </w:p>
        </w:tc>
      </w:tr>
      <w:tr>
        <w:trPr>
          <w:trHeight w:val="941" w:hRule="exact"/>
        </w:trPr>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100" w:after="0" w:line="240" w:lineRule="auto"/>
              <w:ind w:left="0" w:right="0" w:firstLine="0"/>
              <w:jc w:val="left"/>
            </w:pPr>
            <w:r>
              <w:rPr>
                <w:b/>
                <w:bCs/>
                <w:color w:val="000000"/>
                <w:spacing w:val="0"/>
                <w:w w:val="100"/>
                <w:position w:val="0"/>
                <w:shd w:val="clear" w:color="auto" w:fill="auto"/>
                <w:lang w:val="en-US" w:eastAsia="en-US" w:bidi="en-US"/>
              </w:rPr>
              <w:t xml:space="preserve">POI 2.2: </w:t>
            </w:r>
            <w:r>
              <w:rPr>
                <w:color w:val="000000"/>
                <w:spacing w:val="0"/>
                <w:w w:val="100"/>
                <w:position w:val="0"/>
                <w:shd w:val="clear" w:color="auto" w:fill="auto"/>
                <w:lang w:val="en-US" w:eastAsia="en-US" w:bidi="en-US"/>
              </w:rPr>
              <w:t>Number of beneficiary group representatives trained on improved conservation practices</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N/A</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40</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80</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120</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shd w:val="clear" w:color="auto" w:fill="auto"/>
                <w:lang w:val="en-US" w:eastAsia="en-US" w:bidi="en-US"/>
              </w:rPr>
              <w:t>160</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200</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Annually</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tabs>
                <w:tab w:pos="826" w:val="left"/>
              </w:tabs>
              <w:bidi w:val="0"/>
              <w:spacing w:before="0" w:after="0" w:line="240" w:lineRule="auto"/>
              <w:ind w:left="0" w:right="0" w:firstLine="0"/>
              <w:jc w:val="left"/>
            </w:pPr>
            <w:r>
              <w:rPr>
                <w:color w:val="000000"/>
                <w:spacing w:val="0"/>
                <w:w w:val="100"/>
                <w:position w:val="0"/>
                <w:shd w:val="clear" w:color="auto" w:fill="auto"/>
                <w:lang w:val="en-US" w:eastAsia="en-US" w:bidi="en-US"/>
              </w:rPr>
              <w:t>SWMS,</w:t>
              <w:tab/>
              <w:t>NARI,</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w:t>
            </w:r>
          </w:p>
          <w:p>
            <w:pPr>
              <w:pStyle w:val="Style6"/>
              <w:keepNext w:val="0"/>
              <w:keepLines w:val="0"/>
              <w:widowControl w:val="0"/>
              <w:shd w:val="clear" w:color="auto" w:fill="auto"/>
              <w:tabs>
                <w:tab w:pos="946" w:val="left"/>
              </w:tabs>
              <w:bidi w:val="0"/>
              <w:spacing w:before="0" w:after="0" w:line="240" w:lineRule="auto"/>
              <w:ind w:left="0" w:right="0" w:firstLine="0"/>
              <w:jc w:val="left"/>
            </w:pPr>
            <w:r>
              <w:rPr>
                <w:color w:val="000000"/>
                <w:spacing w:val="0"/>
                <w:w w:val="100"/>
                <w:position w:val="0"/>
                <w:shd w:val="clear" w:color="auto" w:fill="auto"/>
                <w:lang w:val="en-US" w:eastAsia="en-US" w:bidi="en-US"/>
              </w:rPr>
              <w:t>PSU</w:t>
              <w:tab/>
              <w:t>M&amp;E</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reports, Progress</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tabs>
                <w:tab w:pos="542" w:val="left"/>
                <w:tab w:pos="1171" w:val="left"/>
              </w:tabs>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 and</w:t>
              <w:tab/>
              <w:t>PSU</w:t>
              <w:tab/>
              <w:t>of</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DOA</w:t>
            </w:r>
          </w:p>
        </w:tc>
      </w:tr>
    </w:tbl>
    <w:p>
      <w:pPr>
        <w:pStyle w:val="Style4"/>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u w:val="none"/>
          <w:shd w:val="clear" w:color="auto" w:fill="auto"/>
          <w:vertAlign w:val="superscript"/>
          <w:lang w:val="en-US" w:eastAsia="en-US" w:bidi="en-US"/>
        </w:rPr>
        <w:t>1</w:t>
      </w:r>
      <w:r>
        <w:rPr>
          <w:b w:val="0"/>
          <w:bCs w:val="0"/>
          <w:color w:val="000000"/>
          <w:spacing w:val="0"/>
          <w:w w:val="100"/>
          <w:position w:val="0"/>
          <w:sz w:val="20"/>
          <w:szCs w:val="20"/>
          <w:u w:val="none"/>
          <w:shd w:val="clear" w:color="auto" w:fill="auto"/>
          <w:lang w:val="en-US" w:eastAsia="en-US" w:bidi="en-US"/>
        </w:rPr>
        <w:t xml:space="preserve"> Women are mainly the target (70%)</w:t>
      </w:r>
      <w:r>
        <w:br w:type="page"/>
      </w:r>
    </w:p>
    <w:tbl>
      <w:tblPr>
        <w:tblOverlap w:val="never"/>
        <w:jc w:val="center"/>
        <w:tblLayout w:type="fixed"/>
      </w:tblPr>
      <w:tblGrid>
        <w:gridCol w:w="5189"/>
        <w:gridCol w:w="1262"/>
        <w:gridCol w:w="768"/>
        <w:gridCol w:w="634"/>
        <w:gridCol w:w="720"/>
        <w:gridCol w:w="787"/>
        <w:gridCol w:w="634"/>
        <w:gridCol w:w="1166"/>
        <w:gridCol w:w="1622"/>
        <w:gridCol w:w="1565"/>
      </w:tblGrid>
      <w:tr>
        <w:trPr>
          <w:trHeight w:val="475"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tabs>
                <w:tab w:pos="888" w:val="left"/>
              </w:tabs>
              <w:bidi w:val="0"/>
              <w:spacing w:before="0" w:after="0" w:line="240" w:lineRule="auto"/>
              <w:ind w:left="0" w:right="0" w:firstLine="0"/>
              <w:jc w:val="left"/>
            </w:pPr>
            <w:r>
              <w:rPr>
                <w:color w:val="000000"/>
                <w:spacing w:val="0"/>
                <w:w w:val="100"/>
                <w:position w:val="0"/>
                <w:shd w:val="clear" w:color="auto" w:fill="auto"/>
                <w:lang w:val="en-US" w:eastAsia="en-US" w:bidi="en-US"/>
              </w:rPr>
              <w:t>reports,</w:t>
              <w:tab/>
              <w:t>NASS</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reports</w:t>
            </w:r>
          </w:p>
        </w:tc>
        <w:tc>
          <w:tcPr>
            <w:tcBorders>
              <w:top w:val="single" w:sz="4"/>
              <w:left w:val="single" w:sz="4"/>
              <w:right w:val="single" w:sz="4"/>
            </w:tcBorders>
            <w:shd w:val="clear" w:color="auto" w:fill="auto"/>
            <w:vAlign w:val="top"/>
          </w:tcPr>
          <w:p>
            <w:pPr>
              <w:widowControl w:val="0"/>
              <w:rPr>
                <w:sz w:val="10"/>
                <w:szCs w:val="10"/>
              </w:rPr>
            </w:pPr>
          </w:p>
        </w:tc>
      </w:tr>
      <w:tr>
        <w:trPr>
          <w:trHeight w:val="1632" w:hRule="exact"/>
        </w:trPr>
        <w:tc>
          <w:tcPr>
            <w:tcBorders>
              <w:top w:val="single" w:sz="4"/>
              <w:left w:val="single" w:sz="4"/>
            </w:tcBorders>
            <w:shd w:val="clear" w:color="auto" w:fill="auto"/>
            <w:vAlign w:val="bottom"/>
          </w:tcPr>
          <w:p>
            <w:pPr>
              <w:pStyle w:val="Style6"/>
              <w:keepNext w:val="0"/>
              <w:keepLines w:val="0"/>
              <w:widowControl w:val="0"/>
              <w:shd w:val="clear" w:color="auto" w:fill="auto"/>
              <w:tabs>
                <w:tab w:pos="1613" w:val="left"/>
                <w:tab w:pos="2059" w:val="left"/>
                <w:tab w:pos="3182" w:val="left"/>
                <w:tab w:pos="4560"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Sub-component</w:t>
              <w:tab/>
              <w:t>3:</w:t>
              <w:tab/>
              <w:t>Improved</w:t>
              <w:tab/>
              <w:t>horticultural</w:t>
              <w:tab/>
              <w:t>crop</w:t>
            </w:r>
          </w:p>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production:</w:t>
            </w:r>
          </w:p>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POI 3.1: </w:t>
            </w:r>
            <w:r>
              <w:rPr>
                <w:color w:val="000000"/>
                <w:spacing w:val="0"/>
                <w:w w:val="100"/>
                <w:position w:val="0"/>
                <w:shd w:val="clear" w:color="auto" w:fill="auto"/>
                <w:lang w:val="en-US" w:eastAsia="en-US" w:bidi="en-US"/>
              </w:rPr>
              <w:t>Increase in hectrage under improved horticultural production (additional 100ha)</w:t>
            </w:r>
          </w:p>
          <w:p>
            <w:pPr>
              <w:pStyle w:val="Style6"/>
              <w:keepNext w:val="0"/>
              <w:keepLines w:val="0"/>
              <w:widowControl w:val="0"/>
              <w:numPr>
                <w:ilvl w:val="0"/>
                <w:numId w:val="59"/>
              </w:numPr>
              <w:shd w:val="clear" w:color="auto" w:fill="auto"/>
              <w:tabs>
                <w:tab w:pos="1586" w:val="left"/>
                <w:tab w:pos="1620" w:val="left"/>
              </w:tabs>
              <w:bidi w:val="0"/>
              <w:spacing w:before="0" w:after="0" w:line="223" w:lineRule="auto"/>
              <w:ind w:left="1260" w:right="0" w:firstLine="0"/>
              <w:jc w:val="both"/>
            </w:pPr>
            <w:r>
              <w:rPr>
                <w:color w:val="000000"/>
                <w:spacing w:val="0"/>
                <w:w w:val="100"/>
                <w:position w:val="0"/>
                <w:shd w:val="clear" w:color="auto" w:fill="auto"/>
                <w:lang w:val="en-US" w:eastAsia="en-US" w:bidi="en-US"/>
              </w:rPr>
              <w:t>Total (1500 farmers)</w:t>
            </w:r>
          </w:p>
          <w:p>
            <w:pPr>
              <w:pStyle w:val="Style6"/>
              <w:keepNext w:val="0"/>
              <w:keepLines w:val="0"/>
              <w:widowControl w:val="0"/>
              <w:numPr>
                <w:ilvl w:val="0"/>
                <w:numId w:val="59"/>
              </w:numPr>
              <w:shd w:val="clear" w:color="auto" w:fill="auto"/>
              <w:tabs>
                <w:tab w:pos="1586" w:val="left"/>
                <w:tab w:pos="1620" w:val="left"/>
              </w:tabs>
              <w:bidi w:val="0"/>
              <w:spacing w:before="0" w:after="0" w:line="223" w:lineRule="auto"/>
              <w:ind w:left="1260" w:right="0" w:firstLine="0"/>
              <w:jc w:val="both"/>
            </w:pPr>
            <w:r>
              <w:rPr>
                <w:color w:val="000000"/>
                <w:spacing w:val="0"/>
                <w:w w:val="100"/>
                <w:position w:val="0"/>
                <w:shd w:val="clear" w:color="auto" w:fill="auto"/>
                <w:lang w:val="en-US" w:eastAsia="en-US" w:bidi="en-US"/>
              </w:rPr>
              <w:t>Women (1000)</w:t>
            </w:r>
          </w:p>
          <w:p>
            <w:pPr>
              <w:pStyle w:val="Style6"/>
              <w:keepNext w:val="0"/>
              <w:keepLines w:val="0"/>
              <w:widowControl w:val="0"/>
              <w:numPr>
                <w:ilvl w:val="0"/>
                <w:numId w:val="59"/>
              </w:numPr>
              <w:shd w:val="clear" w:color="auto" w:fill="auto"/>
              <w:tabs>
                <w:tab w:pos="1620" w:val="left"/>
                <w:tab w:pos="2431" w:val="left"/>
              </w:tabs>
              <w:bidi w:val="0"/>
              <w:spacing w:before="0" w:after="0" w:line="223" w:lineRule="auto"/>
              <w:ind w:left="1260" w:right="0" w:firstLine="0"/>
              <w:jc w:val="both"/>
            </w:pPr>
            <w:r>
              <w:rPr>
                <w:color w:val="000000"/>
                <w:spacing w:val="0"/>
                <w:w w:val="100"/>
                <w:position w:val="0"/>
                <w:shd w:val="clear" w:color="auto" w:fill="auto"/>
                <w:lang w:val="en-US" w:eastAsia="en-US" w:bidi="en-US"/>
              </w:rPr>
              <w:t>Youths (500)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95</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 Bi-annual and Annual reports</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893" w:val="left"/>
              </w:tabs>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 reports, Progress reports,</w:t>
              <w:tab/>
              <w:t>NASS</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tabs>
                <w:tab w:pos="542" w:val="left"/>
                <w:tab w:pos="1171" w:val="left"/>
              </w:tabs>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 and</w:t>
              <w:tab/>
              <w:t>PSU</w:t>
              <w:tab/>
              <w:t>of</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DOA</w:t>
            </w:r>
          </w:p>
        </w:tc>
      </w:tr>
      <w:tr>
        <w:trPr>
          <w:trHeight w:val="1387"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POI 3.2: </w:t>
            </w:r>
            <w:r>
              <w:rPr>
                <w:color w:val="000000"/>
                <w:spacing w:val="0"/>
                <w:w w:val="100"/>
                <w:position w:val="0"/>
                <w:shd w:val="clear" w:color="auto" w:fill="auto"/>
                <w:lang w:val="en-US" w:eastAsia="en-US" w:bidi="en-US"/>
              </w:rPr>
              <w:t>Number of women and youth who completed a comprehensive training programme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75</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750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1200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1425</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 Bi-annual and Annual reports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 reports, Progress reports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w:t>
            </w:r>
          </w:p>
        </w:tc>
      </w:tr>
      <w:tr>
        <w:trPr>
          <w:trHeight w:val="162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Sub-Component 4: Aquaculture Development:</w:t>
            </w:r>
          </w:p>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POI 4.1</w:t>
            </w:r>
            <w:r>
              <w:rPr>
                <w:color w:val="000000"/>
                <w:spacing w:val="0"/>
                <w:w w:val="100"/>
                <w:position w:val="0"/>
                <w:shd w:val="clear" w:color="auto" w:fill="auto"/>
                <w:lang w:val="en-US" w:eastAsia="en-US" w:bidi="en-US"/>
              </w:rPr>
              <w:t>: Area under improved aquaculture production increased (10 hectares)</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Total (2000)</w:t>
            </w:r>
            <w:r>
              <w:rPr>
                <w:color w:val="000000"/>
                <w:spacing w:val="0"/>
                <w:w w:val="100"/>
                <w:position w:val="0"/>
                <w:shd w:val="clear" w:color="auto" w:fill="auto"/>
                <w:vertAlign w:val="superscript"/>
                <w:lang w:val="en-US" w:eastAsia="en-US" w:bidi="en-US"/>
              </w:rPr>
              <w:t>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 Bi-annual and Annual reports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w:t>
            </w:r>
          </w:p>
          <w:p>
            <w:pPr>
              <w:pStyle w:val="Style6"/>
              <w:keepNext w:val="0"/>
              <w:keepLines w:val="0"/>
              <w:widowControl w:val="0"/>
              <w:shd w:val="clear" w:color="auto" w:fill="auto"/>
              <w:tabs>
                <w:tab w:pos="1406" w:val="right"/>
              </w:tabs>
              <w:bidi w:val="0"/>
              <w:spacing w:before="0" w:after="0" w:line="240" w:lineRule="auto"/>
              <w:ind w:left="0" w:right="0" w:firstLine="0"/>
              <w:jc w:val="left"/>
            </w:pPr>
            <w:r>
              <w:rPr>
                <w:color w:val="000000"/>
                <w:spacing w:val="0"/>
                <w:w w:val="100"/>
                <w:position w:val="0"/>
                <w:shd w:val="clear" w:color="auto" w:fill="auto"/>
                <w:lang w:val="en-US" w:eastAsia="en-US" w:bidi="en-US"/>
              </w:rPr>
              <w:t>M&amp;E</w:t>
              <w:tab/>
              <w:t>Unit</w:t>
            </w:r>
          </w:p>
          <w:p>
            <w:pPr>
              <w:pStyle w:val="Style6"/>
              <w:keepNext w:val="0"/>
              <w:keepLines w:val="0"/>
              <w:widowControl w:val="0"/>
              <w:shd w:val="clear" w:color="auto" w:fill="auto"/>
              <w:tabs>
                <w:tab w:pos="1402" w:val="right"/>
              </w:tabs>
              <w:bidi w:val="0"/>
              <w:spacing w:before="0" w:after="0" w:line="240" w:lineRule="auto"/>
              <w:ind w:left="0" w:right="0" w:firstLine="0"/>
              <w:jc w:val="left"/>
            </w:pPr>
            <w:r>
              <w:rPr>
                <w:color w:val="000000"/>
                <w:spacing w:val="0"/>
                <w:w w:val="100"/>
                <w:position w:val="0"/>
                <w:shd w:val="clear" w:color="auto" w:fill="auto"/>
                <w:lang w:val="en-US" w:eastAsia="en-US" w:bidi="en-US"/>
              </w:rPr>
              <w:t>reports,</w:t>
              <w:tab/>
              <w:t>and</w:t>
            </w:r>
          </w:p>
          <w:p>
            <w:pPr>
              <w:pStyle w:val="Style6"/>
              <w:keepNext w:val="0"/>
              <w:keepLines w:val="0"/>
              <w:widowControl w:val="0"/>
              <w:shd w:val="clear" w:color="auto" w:fill="auto"/>
              <w:tabs>
                <w:tab w:pos="1406" w:val="right"/>
              </w:tabs>
              <w:bidi w:val="0"/>
              <w:spacing w:before="0" w:after="0" w:line="240" w:lineRule="auto"/>
              <w:ind w:left="0" w:right="0" w:firstLine="0"/>
              <w:jc w:val="left"/>
            </w:pPr>
            <w:r>
              <w:rPr>
                <w:color w:val="000000"/>
                <w:spacing w:val="0"/>
                <w:w w:val="100"/>
                <w:position w:val="0"/>
                <w:shd w:val="clear" w:color="auto" w:fill="auto"/>
                <w:lang w:val="en-US" w:eastAsia="en-US" w:bidi="en-US"/>
              </w:rPr>
              <w:t>Fisheries</w:t>
              <w:tab/>
              <w:t>Dept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tabs>
                <w:tab w:pos="614" w:val="left"/>
              </w:tabs>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 and</w:t>
              <w:tab/>
              <w:t>Fisheries</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w:t>
            </w:r>
          </w:p>
        </w:tc>
      </w:tr>
      <w:tr>
        <w:trPr>
          <w:trHeight w:val="1387" w:hRule="exact"/>
        </w:trPr>
        <w:tc>
          <w:tcPr>
            <w:tcBorders>
              <w:top w:val="single" w:sz="4"/>
              <w:left w:val="single" w:sz="4"/>
            </w:tcBorders>
            <w:shd w:val="clear" w:color="auto" w:fill="auto"/>
            <w:vAlign w:val="bottom"/>
          </w:tcPr>
          <w:p>
            <w:pPr>
              <w:pStyle w:val="Style6"/>
              <w:keepNext w:val="0"/>
              <w:keepLines w:val="0"/>
              <w:widowControl w:val="0"/>
              <w:shd w:val="clear" w:color="auto" w:fill="auto"/>
              <w:tabs>
                <w:tab w:pos="1186" w:val="left"/>
                <w:tab w:pos="1954"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POI 4.2:</w:t>
              <w:tab/>
              <w:t>G</w:t>
            </w:r>
            <w:r>
              <w:rPr>
                <w:color w:val="000000"/>
                <w:spacing w:val="0"/>
                <w:w w:val="100"/>
                <w:position w:val="0"/>
                <w:shd w:val="clear" w:color="auto" w:fill="auto"/>
                <w:lang w:val="en-US" w:eastAsia="en-US" w:bidi="en-US"/>
              </w:rPr>
              <w:t>roups</w:t>
              <w:tab/>
              <w:t>established managing aquaculture</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production units (80% membership women)</w:t>
            </w:r>
          </w:p>
        </w:tc>
        <w:tc>
          <w:tcPr>
            <w:tcBorders>
              <w:top w:val="single" w:sz="4"/>
              <w:left w:val="single" w:sz="4"/>
            </w:tcBorders>
            <w:shd w:val="clear" w:color="auto" w:fill="auto"/>
            <w:vAlign w:val="bottom"/>
          </w:tcPr>
          <w:p>
            <w:pPr>
              <w:pStyle w:val="Style6"/>
              <w:keepNext w:val="0"/>
              <w:keepLines w:val="0"/>
              <w:widowControl w:val="0"/>
              <w:shd w:val="clear" w:color="auto" w:fill="auto"/>
              <w:tabs>
                <w:tab w:pos="379" w:val="left"/>
              </w:tabs>
              <w:bidi w:val="0"/>
              <w:spacing w:before="0" w:after="0" w:line="240" w:lineRule="auto"/>
              <w:ind w:left="0" w:right="0" w:firstLine="0"/>
              <w:jc w:val="left"/>
            </w:pPr>
            <w:r>
              <w:rPr>
                <w:color w:val="000000"/>
                <w:spacing w:val="0"/>
                <w:w w:val="100"/>
                <w:position w:val="0"/>
                <w:shd w:val="clear" w:color="auto" w:fill="auto"/>
                <w:lang w:val="en-US" w:eastAsia="en-US" w:bidi="en-US"/>
              </w:rPr>
              <w:t>1</w:t>
              <w:tab/>
              <w:t>(Jahally</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aquaculture group)</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 Bi-annual and Annual reports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w:t>
            </w:r>
          </w:p>
          <w:p>
            <w:pPr>
              <w:pStyle w:val="Style6"/>
              <w:keepNext w:val="0"/>
              <w:keepLines w:val="0"/>
              <w:widowControl w:val="0"/>
              <w:shd w:val="clear" w:color="auto" w:fill="auto"/>
              <w:tabs>
                <w:tab w:pos="1406" w:val="right"/>
              </w:tabs>
              <w:bidi w:val="0"/>
              <w:spacing w:before="0" w:after="0" w:line="240" w:lineRule="auto"/>
              <w:ind w:left="0" w:right="0" w:firstLine="0"/>
              <w:jc w:val="left"/>
            </w:pPr>
            <w:r>
              <w:rPr>
                <w:color w:val="000000"/>
                <w:spacing w:val="0"/>
                <w:w w:val="100"/>
                <w:position w:val="0"/>
                <w:shd w:val="clear" w:color="auto" w:fill="auto"/>
                <w:lang w:val="en-US" w:eastAsia="en-US" w:bidi="en-US"/>
              </w:rPr>
              <w:t>M&amp;E</w:t>
              <w:tab/>
              <w:t>Unit</w:t>
            </w:r>
          </w:p>
          <w:p>
            <w:pPr>
              <w:pStyle w:val="Style6"/>
              <w:keepNext w:val="0"/>
              <w:keepLines w:val="0"/>
              <w:widowControl w:val="0"/>
              <w:shd w:val="clear" w:color="auto" w:fill="auto"/>
              <w:tabs>
                <w:tab w:pos="1402" w:val="right"/>
              </w:tabs>
              <w:bidi w:val="0"/>
              <w:spacing w:before="0" w:after="0" w:line="240" w:lineRule="auto"/>
              <w:ind w:left="0" w:right="0" w:firstLine="0"/>
              <w:jc w:val="left"/>
            </w:pPr>
            <w:r>
              <w:rPr>
                <w:color w:val="000000"/>
                <w:spacing w:val="0"/>
                <w:w w:val="100"/>
                <w:position w:val="0"/>
                <w:shd w:val="clear" w:color="auto" w:fill="auto"/>
                <w:lang w:val="en-US" w:eastAsia="en-US" w:bidi="en-US"/>
              </w:rPr>
              <w:t>reports,</w:t>
              <w:tab/>
              <w:t>and</w:t>
            </w:r>
          </w:p>
          <w:p>
            <w:pPr>
              <w:pStyle w:val="Style6"/>
              <w:keepNext w:val="0"/>
              <w:keepLines w:val="0"/>
              <w:widowControl w:val="0"/>
              <w:shd w:val="clear" w:color="auto" w:fill="auto"/>
              <w:tabs>
                <w:tab w:pos="1406" w:val="right"/>
              </w:tabs>
              <w:bidi w:val="0"/>
              <w:spacing w:before="0" w:after="0" w:line="240" w:lineRule="auto"/>
              <w:ind w:left="0" w:right="0" w:firstLine="0"/>
              <w:jc w:val="left"/>
            </w:pPr>
            <w:r>
              <w:rPr>
                <w:color w:val="000000"/>
                <w:spacing w:val="0"/>
                <w:w w:val="100"/>
                <w:position w:val="0"/>
                <w:shd w:val="clear" w:color="auto" w:fill="auto"/>
                <w:lang w:val="en-US" w:eastAsia="en-US" w:bidi="en-US"/>
              </w:rPr>
              <w:t>Fisheries</w:t>
              <w:tab/>
              <w:t>Dept</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tabs>
                <w:tab w:pos="614" w:val="left"/>
              </w:tabs>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 and</w:t>
              <w:tab/>
              <w:t>Fisheries</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w:t>
            </w:r>
          </w:p>
        </w:tc>
      </w:tr>
      <w:tr>
        <w:trPr>
          <w:trHeight w:val="701" w:hRule="exact"/>
        </w:trPr>
        <w:tc>
          <w:tcPr>
            <w:tcBorders>
              <w:top w:val="single" w:sz="4"/>
              <w:left w:val="single" w:sz="4"/>
            </w:tcBorders>
            <w:shd w:val="clear" w:color="auto" w:fill="auto"/>
            <w:vAlign w:val="bottom"/>
          </w:tcPr>
          <w:p>
            <w:pPr>
              <w:pStyle w:val="Style6"/>
              <w:keepNext w:val="0"/>
              <w:keepLines w:val="0"/>
              <w:widowControl w:val="0"/>
              <w:shd w:val="clear" w:color="auto" w:fill="auto"/>
              <w:tabs>
                <w:tab w:pos="1267"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POI 4.3:</w:t>
              <w:tab/>
            </w:r>
            <w:r>
              <w:rPr>
                <w:color w:val="000000"/>
                <w:spacing w:val="0"/>
                <w:w w:val="100"/>
                <w:position w:val="0"/>
                <w:shd w:val="clear" w:color="auto" w:fill="auto"/>
                <w:lang w:val="en-US" w:eastAsia="en-US" w:bidi="en-US"/>
              </w:rPr>
              <w:t>EIA and ESMP conducted</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Year 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Field surveys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NEA, CPCU/GAFSP PSU</w:t>
            </w:r>
          </w:p>
        </w:tc>
      </w:tr>
      <w:tr>
        <w:trPr>
          <w:trHeight w:val="931" w:hRule="exact"/>
        </w:trPr>
        <w:tc>
          <w:tcPr>
            <w:vMerge w:val="restart"/>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Sub-Component 5: Improved Livestock production and productivity (small ruminants and poultry):</w:t>
            </w:r>
          </w:p>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POI 5.1: </w:t>
            </w:r>
            <w:r>
              <w:rPr>
                <w:color w:val="000000"/>
                <w:spacing w:val="0"/>
                <w:w w:val="100"/>
                <w:position w:val="0"/>
                <w:shd w:val="clear" w:color="auto" w:fill="auto"/>
                <w:lang w:val="en-US" w:eastAsia="en-US" w:bidi="en-US"/>
              </w:rPr>
              <w:t>Production units of small ruminants increased by 20 (50 animals/unit) and poultry by 20 (1000 broilers and 1000 layers/unit)</w:t>
            </w:r>
          </w:p>
          <w:p>
            <w:pPr>
              <w:pStyle w:val="Style6"/>
              <w:keepNext w:val="0"/>
              <w:keepLines w:val="0"/>
              <w:widowControl w:val="0"/>
              <w:numPr>
                <w:ilvl w:val="0"/>
                <w:numId w:val="61"/>
              </w:numPr>
              <w:shd w:val="clear" w:color="auto" w:fill="auto"/>
              <w:tabs>
                <w:tab w:pos="2411" w:val="left"/>
                <w:tab w:pos="2440" w:val="left"/>
              </w:tabs>
              <w:bidi w:val="0"/>
              <w:spacing w:before="0" w:after="0" w:line="223" w:lineRule="auto"/>
              <w:ind w:left="2080" w:right="0" w:firstLine="0"/>
              <w:jc w:val="both"/>
            </w:pPr>
            <w:r>
              <w:rPr>
                <w:color w:val="000000"/>
                <w:spacing w:val="0"/>
                <w:w w:val="100"/>
                <w:position w:val="0"/>
                <w:shd w:val="clear" w:color="auto" w:fill="auto"/>
                <w:lang w:val="en-US" w:eastAsia="en-US" w:bidi="en-US"/>
              </w:rPr>
              <w:t>Total</w:t>
            </w:r>
          </w:p>
          <w:p>
            <w:pPr>
              <w:pStyle w:val="Style6"/>
              <w:keepNext w:val="0"/>
              <w:keepLines w:val="0"/>
              <w:widowControl w:val="0"/>
              <w:numPr>
                <w:ilvl w:val="0"/>
                <w:numId w:val="61"/>
              </w:numPr>
              <w:shd w:val="clear" w:color="auto" w:fill="auto"/>
              <w:tabs>
                <w:tab w:pos="331" w:val="left"/>
                <w:tab w:pos="360" w:val="left"/>
              </w:tabs>
              <w:bidi w:val="0"/>
              <w:spacing w:before="0" w:after="0" w:line="223" w:lineRule="auto"/>
              <w:ind w:left="0" w:right="0" w:firstLine="0"/>
              <w:jc w:val="center"/>
            </w:pPr>
            <w:r>
              <w:rPr>
                <w:color w:val="000000"/>
                <w:spacing w:val="0"/>
                <w:w w:val="100"/>
                <w:position w:val="0"/>
                <w:shd w:val="clear" w:color="auto" w:fill="auto"/>
                <w:lang w:val="en-US" w:eastAsia="en-US" w:bidi="en-US"/>
              </w:rPr>
              <w:t>FHH</w:t>
            </w:r>
          </w:p>
          <w:p>
            <w:pPr>
              <w:pStyle w:val="Style6"/>
              <w:keepNext w:val="0"/>
              <w:keepLines w:val="0"/>
              <w:widowControl w:val="0"/>
              <w:numPr>
                <w:ilvl w:val="0"/>
                <w:numId w:val="61"/>
              </w:numPr>
              <w:shd w:val="clear" w:color="auto" w:fill="auto"/>
              <w:tabs>
                <w:tab w:pos="2411" w:val="left"/>
                <w:tab w:pos="2440" w:val="left"/>
              </w:tabs>
              <w:bidi w:val="0"/>
              <w:spacing w:before="0" w:after="0" w:line="223" w:lineRule="auto"/>
              <w:ind w:left="2080" w:right="0" w:firstLine="0"/>
              <w:jc w:val="both"/>
            </w:pPr>
            <w:r>
              <w:rPr>
                <w:color w:val="000000"/>
                <w:spacing w:val="0"/>
                <w:w w:val="100"/>
                <w:position w:val="0"/>
                <w:shd w:val="clear" w:color="auto" w:fill="auto"/>
                <w:lang w:val="en-US" w:eastAsia="en-US" w:bidi="en-US"/>
              </w:rPr>
              <w:t>MHH</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Small ruminants 20 (target of the LHDP)</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28</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36</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vMerge w:val="restart"/>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 Bi-annual and Annual reports</w:t>
            </w:r>
          </w:p>
        </w:tc>
        <w:tc>
          <w:tcPr>
            <w:vMerge w:val="restart"/>
            <w:tcBorders>
              <w:top w:val="single" w:sz="4"/>
              <w:left w:val="single" w:sz="4"/>
            </w:tcBorders>
            <w:shd w:val="clear" w:color="auto" w:fill="auto"/>
            <w:vAlign w:val="bottom"/>
          </w:tcPr>
          <w:p>
            <w:pPr>
              <w:pStyle w:val="Style6"/>
              <w:keepNext w:val="0"/>
              <w:keepLines w:val="0"/>
              <w:widowControl w:val="0"/>
              <w:shd w:val="clear" w:color="auto" w:fill="auto"/>
              <w:tabs>
                <w:tab w:pos="893" w:val="left"/>
              </w:tabs>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 reports, Progress reports,</w:t>
              <w:tab/>
              <w:t>NASS</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reports</w:t>
            </w:r>
          </w:p>
        </w:tc>
        <w:tc>
          <w:tcPr>
            <w:vMerge w:val="restart"/>
            <w:tcBorders>
              <w:top w:val="single" w:sz="4"/>
              <w:left w:val="single" w:sz="4"/>
              <w:right w:val="single" w:sz="4"/>
            </w:tcBorders>
            <w:shd w:val="clear" w:color="auto" w:fill="auto"/>
            <w:vAlign w:val="top"/>
          </w:tcPr>
          <w:p>
            <w:pPr>
              <w:pStyle w:val="Style6"/>
              <w:keepNext w:val="0"/>
              <w:keepLines w:val="0"/>
              <w:widowControl w:val="0"/>
              <w:shd w:val="clear" w:color="auto" w:fill="auto"/>
              <w:tabs>
                <w:tab w:pos="542" w:val="left"/>
                <w:tab w:pos="1171" w:val="left"/>
              </w:tabs>
              <w:bidi w:val="0"/>
              <w:spacing w:before="240" w:after="0" w:line="240" w:lineRule="auto"/>
              <w:ind w:left="0" w:right="0" w:firstLine="0"/>
              <w:jc w:val="left"/>
            </w:pPr>
            <w:r>
              <w:rPr>
                <w:color w:val="000000"/>
                <w:spacing w:val="0"/>
                <w:w w:val="100"/>
                <w:position w:val="0"/>
                <w:shd w:val="clear" w:color="auto" w:fill="auto"/>
                <w:lang w:val="en-US" w:eastAsia="en-US" w:bidi="en-US"/>
              </w:rPr>
              <w:t>CPCU/GAFSP PSU M&amp;E Unit and</w:t>
              <w:tab/>
              <w:t>PSU</w:t>
              <w:tab/>
              <w:t>of</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DOA</w:t>
            </w:r>
          </w:p>
        </w:tc>
      </w:tr>
      <w:tr>
        <w:trPr>
          <w:trHeight w:val="941" w:hRule="exact"/>
        </w:trPr>
        <w:tc>
          <w:tcPr>
            <w:vMerge/>
            <w:tcBorders>
              <w:left w:val="single" w:sz="4"/>
              <w:bottom w:val="single" w:sz="4"/>
            </w:tcBorders>
            <w:shd w:val="clear" w:color="auto" w:fill="auto"/>
            <w:vAlign w:val="bottom"/>
          </w:tcPr>
          <w:p>
            <w:pP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Poultry N/A</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vMerge/>
            <w:tcBorders>
              <w:left w:val="single" w:sz="4"/>
              <w:bottom w:val="single" w:sz="4"/>
            </w:tcBorders>
            <w:shd w:val="clear" w:color="auto" w:fill="auto"/>
            <w:vAlign w:val="bottom"/>
          </w:tcPr>
          <w:p>
            <w:pPr/>
          </w:p>
        </w:tc>
        <w:tc>
          <w:tcPr>
            <w:vMerge/>
            <w:tcBorders>
              <w:left w:val="single" w:sz="4"/>
              <w:bottom w:val="single" w:sz="4"/>
            </w:tcBorders>
            <w:shd w:val="clear" w:color="auto" w:fill="auto"/>
            <w:vAlign w:val="bottom"/>
          </w:tcPr>
          <w:p>
            <w:pPr/>
          </w:p>
        </w:tc>
        <w:tc>
          <w:tcPr>
            <w:vMerge/>
            <w:tcBorders>
              <w:left w:val="single" w:sz="4"/>
              <w:bottom w:val="single" w:sz="4"/>
              <w:right w:val="single" w:sz="4"/>
            </w:tcBorders>
            <w:shd w:val="clear" w:color="auto" w:fill="auto"/>
            <w:vAlign w:val="top"/>
          </w:tcPr>
          <w:p>
            <w:pPr/>
          </w:p>
        </w:tc>
      </w:tr>
    </w:tbl>
    <w:p>
      <w:pPr>
        <w:pStyle w:val="Style4"/>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u w:val="none"/>
          <w:shd w:val="clear" w:color="auto" w:fill="auto"/>
          <w:vertAlign w:val="superscript"/>
          <w:lang w:val="en-US" w:eastAsia="en-US" w:bidi="en-US"/>
        </w:rPr>
        <w:t>1</w:t>
      </w:r>
      <w:r>
        <w:rPr>
          <w:b w:val="0"/>
          <w:bCs w:val="0"/>
          <w:color w:val="000000"/>
          <w:spacing w:val="0"/>
          <w:w w:val="100"/>
          <w:position w:val="0"/>
          <w:sz w:val="20"/>
          <w:szCs w:val="20"/>
          <w:u w:val="none"/>
          <w:shd w:val="clear" w:color="auto" w:fill="auto"/>
          <w:lang w:val="en-US" w:eastAsia="en-US" w:bidi="en-US"/>
        </w:rPr>
        <w:t xml:space="preserve"> 80 % female</w:t>
      </w:r>
      <w:r>
        <w:br w:type="page"/>
      </w:r>
    </w:p>
    <w:tbl>
      <w:tblPr>
        <w:tblOverlap w:val="never"/>
        <w:jc w:val="center"/>
        <w:tblLayout w:type="fixed"/>
      </w:tblPr>
      <w:tblGrid>
        <w:gridCol w:w="5184"/>
        <w:gridCol w:w="1195"/>
        <w:gridCol w:w="720"/>
        <w:gridCol w:w="691"/>
        <w:gridCol w:w="763"/>
        <w:gridCol w:w="806"/>
        <w:gridCol w:w="710"/>
        <w:gridCol w:w="1138"/>
        <w:gridCol w:w="1560"/>
        <w:gridCol w:w="1579"/>
      </w:tblGrid>
      <w:tr>
        <w:trPr>
          <w:trHeight w:val="379" w:hRule="exact"/>
        </w:trPr>
        <w:tc>
          <w:tcPr>
            <w:gridSpan w:val="10"/>
            <w:tcBorders>
              <w:top w:val="single" w:sz="4"/>
              <w:left w:val="single" w:sz="4"/>
              <w:right w:val="single" w:sz="4"/>
            </w:tcBorders>
            <w:shd w:val="clear" w:color="auto" w:fill="D7E3BD"/>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2: Smallholder Agricultural Commercialization</w:t>
            </w:r>
          </w:p>
        </w:tc>
      </w:tr>
      <w:tr>
        <w:trPr>
          <w:trHeight w:val="1632"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Sub-Component 1: Development of agro-processing enterprises:</w:t>
            </w:r>
          </w:p>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POI 2.1</w:t>
            </w:r>
            <w:r>
              <w:rPr>
                <w:color w:val="000000"/>
                <w:spacing w:val="0"/>
                <w:w w:val="100"/>
                <w:position w:val="0"/>
                <w:shd w:val="clear" w:color="auto" w:fill="auto"/>
                <w:lang w:val="en-US" w:eastAsia="en-US" w:bidi="en-US"/>
              </w:rPr>
              <w:t>: Increase in agro-processing and agro-business related enterprises</w:t>
            </w:r>
          </w:p>
          <w:p>
            <w:pPr>
              <w:pStyle w:val="Style6"/>
              <w:keepNext w:val="0"/>
              <w:keepLines w:val="0"/>
              <w:widowControl w:val="0"/>
              <w:numPr>
                <w:ilvl w:val="0"/>
                <w:numId w:val="63"/>
              </w:numPr>
              <w:shd w:val="clear" w:color="auto" w:fill="auto"/>
              <w:tabs>
                <w:tab w:pos="322" w:val="left"/>
                <w:tab w:pos="360" w:val="left"/>
              </w:tabs>
              <w:bidi w:val="0"/>
              <w:spacing w:before="0" w:after="0" w:line="221" w:lineRule="auto"/>
              <w:ind w:left="0" w:right="0" w:firstLine="0"/>
              <w:jc w:val="center"/>
            </w:pPr>
            <w:r>
              <w:rPr>
                <w:color w:val="000000"/>
                <w:spacing w:val="0"/>
                <w:w w:val="100"/>
                <w:position w:val="0"/>
                <w:shd w:val="clear" w:color="auto" w:fill="auto"/>
                <w:lang w:val="en-US" w:eastAsia="en-US" w:bidi="en-US"/>
              </w:rPr>
              <w:t>Total</w:t>
            </w:r>
          </w:p>
          <w:p>
            <w:pPr>
              <w:pStyle w:val="Style6"/>
              <w:keepNext w:val="0"/>
              <w:keepLines w:val="0"/>
              <w:widowControl w:val="0"/>
              <w:numPr>
                <w:ilvl w:val="0"/>
                <w:numId w:val="63"/>
              </w:numPr>
              <w:shd w:val="clear" w:color="auto" w:fill="auto"/>
              <w:tabs>
                <w:tab w:pos="322" w:val="left"/>
                <w:tab w:pos="360" w:val="left"/>
              </w:tabs>
              <w:bidi w:val="0"/>
              <w:spacing w:before="0" w:after="0" w:line="221" w:lineRule="auto"/>
              <w:ind w:left="0" w:right="0" w:firstLine="0"/>
              <w:jc w:val="center"/>
            </w:pPr>
            <w:r>
              <w:rPr>
                <w:color w:val="000000"/>
                <w:spacing w:val="0"/>
                <w:w w:val="100"/>
                <w:position w:val="0"/>
                <w:shd w:val="clear" w:color="auto" w:fill="auto"/>
                <w:lang w:val="en-US" w:eastAsia="en-US" w:bidi="en-US"/>
              </w:rPr>
              <w:t>FHH</w:t>
            </w:r>
          </w:p>
          <w:p>
            <w:pPr>
              <w:pStyle w:val="Style6"/>
              <w:keepNext w:val="0"/>
              <w:keepLines w:val="0"/>
              <w:widowControl w:val="0"/>
              <w:numPr>
                <w:ilvl w:val="0"/>
                <w:numId w:val="63"/>
              </w:numPr>
              <w:shd w:val="clear" w:color="auto" w:fill="auto"/>
              <w:tabs>
                <w:tab w:pos="2402" w:val="left"/>
                <w:tab w:pos="2440" w:val="left"/>
              </w:tabs>
              <w:bidi w:val="0"/>
              <w:spacing w:before="0" w:after="0" w:line="221" w:lineRule="auto"/>
              <w:ind w:left="2080" w:right="0" w:firstLine="0"/>
              <w:jc w:val="both"/>
            </w:pPr>
            <w:r>
              <w:rPr>
                <w:color w:val="000000"/>
                <w:spacing w:val="0"/>
                <w:w w:val="100"/>
                <w:position w:val="0"/>
                <w:shd w:val="clear" w:color="auto" w:fill="auto"/>
                <w:lang w:val="en-US" w:eastAsia="en-US" w:bidi="en-US"/>
              </w:rPr>
              <w:t>MHH</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 reports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Surveys CPCU/GAFSP PSU M&amp;E Unit reports, Progress reports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PSU M&amp;E Unit</w:t>
            </w:r>
          </w:p>
        </w:tc>
      </w:tr>
      <w:tr>
        <w:trPr>
          <w:trHeight w:val="1402"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Sub-Component 2: Facilitating market access:</w:t>
            </w:r>
          </w:p>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POI 2.2</w:t>
            </w:r>
            <w:r>
              <w:rPr>
                <w:color w:val="000000"/>
                <w:spacing w:val="0"/>
                <w:w w:val="100"/>
                <w:position w:val="0"/>
                <w:shd w:val="clear" w:color="auto" w:fill="auto"/>
                <w:lang w:val="en-US" w:eastAsia="en-US" w:bidi="en-US"/>
              </w:rPr>
              <w:t>: Percentage of households with access to reliable market information in the project areas</w:t>
            </w:r>
          </w:p>
          <w:p>
            <w:pPr>
              <w:pStyle w:val="Style6"/>
              <w:keepNext w:val="0"/>
              <w:keepLines w:val="0"/>
              <w:widowControl w:val="0"/>
              <w:numPr>
                <w:ilvl w:val="0"/>
                <w:numId w:val="65"/>
              </w:numPr>
              <w:shd w:val="clear" w:color="auto" w:fill="auto"/>
              <w:tabs>
                <w:tab w:pos="2406" w:val="left"/>
                <w:tab w:pos="2440" w:val="left"/>
              </w:tabs>
              <w:bidi w:val="0"/>
              <w:spacing w:before="0" w:after="0" w:line="223" w:lineRule="auto"/>
              <w:ind w:left="2080" w:right="0" w:firstLine="0"/>
              <w:jc w:val="both"/>
            </w:pPr>
            <w:r>
              <w:rPr>
                <w:color w:val="000000"/>
                <w:spacing w:val="0"/>
                <w:w w:val="100"/>
                <w:position w:val="0"/>
                <w:shd w:val="clear" w:color="auto" w:fill="auto"/>
                <w:lang w:val="en-US" w:eastAsia="en-US" w:bidi="en-US"/>
              </w:rPr>
              <w:t>Total</w:t>
            </w:r>
          </w:p>
          <w:p>
            <w:pPr>
              <w:pStyle w:val="Style6"/>
              <w:keepNext w:val="0"/>
              <w:keepLines w:val="0"/>
              <w:widowControl w:val="0"/>
              <w:numPr>
                <w:ilvl w:val="0"/>
                <w:numId w:val="65"/>
              </w:numPr>
              <w:shd w:val="clear" w:color="auto" w:fill="auto"/>
              <w:tabs>
                <w:tab w:pos="2406" w:val="left"/>
                <w:tab w:pos="2440" w:val="left"/>
              </w:tabs>
              <w:bidi w:val="0"/>
              <w:spacing w:before="0" w:after="0" w:line="223" w:lineRule="auto"/>
              <w:ind w:left="2080" w:right="0" w:firstLine="0"/>
              <w:jc w:val="both"/>
            </w:pPr>
            <w:r>
              <w:rPr>
                <w:color w:val="000000"/>
                <w:spacing w:val="0"/>
                <w:w w:val="100"/>
                <w:position w:val="0"/>
                <w:shd w:val="clear" w:color="auto" w:fill="auto"/>
                <w:lang w:val="en-US" w:eastAsia="en-US" w:bidi="en-US"/>
              </w:rPr>
              <w:t>FHH</w:t>
            </w:r>
          </w:p>
          <w:p>
            <w:pPr>
              <w:pStyle w:val="Style6"/>
              <w:keepNext w:val="0"/>
              <w:keepLines w:val="0"/>
              <w:widowControl w:val="0"/>
              <w:numPr>
                <w:ilvl w:val="0"/>
                <w:numId w:val="65"/>
              </w:numPr>
              <w:shd w:val="clear" w:color="auto" w:fill="auto"/>
              <w:tabs>
                <w:tab w:pos="2406" w:val="left"/>
                <w:tab w:pos="2440" w:val="left"/>
              </w:tabs>
              <w:bidi w:val="0"/>
              <w:spacing w:before="0" w:after="0" w:line="223" w:lineRule="auto"/>
              <w:ind w:left="2080" w:right="0" w:firstLine="0"/>
              <w:jc w:val="both"/>
            </w:pPr>
            <w:r>
              <w:rPr>
                <w:color w:val="000000"/>
                <w:spacing w:val="0"/>
                <w:w w:val="100"/>
                <w:position w:val="0"/>
                <w:shd w:val="clear" w:color="auto" w:fill="auto"/>
                <w:lang w:val="en-US" w:eastAsia="en-US" w:bidi="en-US"/>
              </w:rPr>
              <w:t>MHH</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 and Annual reports</w:t>
            </w:r>
          </w:p>
        </w:tc>
        <w:tc>
          <w:tcPr>
            <w:tcBorders>
              <w:top w:val="single" w:sz="4"/>
              <w:left w:val="single" w:sz="4"/>
            </w:tcBorders>
            <w:shd w:val="clear" w:color="auto" w:fill="auto"/>
            <w:vAlign w:val="center"/>
          </w:tcPr>
          <w:p>
            <w:pPr>
              <w:pStyle w:val="Style6"/>
              <w:keepNext w:val="0"/>
              <w:keepLines w:val="0"/>
              <w:widowControl w:val="0"/>
              <w:shd w:val="clear" w:color="auto" w:fill="auto"/>
              <w:tabs>
                <w:tab w:pos="1061" w:val="left"/>
              </w:tabs>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 reports</w:t>
              <w:tab/>
              <w:t>and</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PSU M&amp;E Unit</w:t>
            </w:r>
          </w:p>
        </w:tc>
      </w:tr>
      <w:tr>
        <w:trPr>
          <w:trHeight w:val="1157"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POI 2.3: </w:t>
            </w:r>
            <w:r>
              <w:rPr>
                <w:color w:val="000000"/>
                <w:spacing w:val="0"/>
                <w:w w:val="100"/>
                <w:position w:val="0"/>
                <w:shd w:val="clear" w:color="auto" w:fill="auto"/>
                <w:lang w:val="en-US" w:eastAsia="en-US" w:bidi="en-US"/>
              </w:rPr>
              <w:t>Kilometers of rehabilitated access roads connecting to production site, services centres and markets (300km)</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 and Annual reports</w:t>
            </w:r>
          </w:p>
        </w:tc>
        <w:tc>
          <w:tcPr>
            <w:tcBorders>
              <w:top w:val="single" w:sz="4"/>
              <w:left w:val="single" w:sz="4"/>
            </w:tcBorders>
            <w:shd w:val="clear" w:color="auto" w:fill="auto"/>
            <w:vAlign w:val="top"/>
          </w:tcPr>
          <w:p>
            <w:pPr>
              <w:pStyle w:val="Style6"/>
              <w:keepNext w:val="0"/>
              <w:keepLines w:val="0"/>
              <w:widowControl w:val="0"/>
              <w:shd w:val="clear" w:color="auto" w:fill="auto"/>
              <w:tabs>
                <w:tab w:pos="1061" w:val="left"/>
              </w:tabs>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 reports</w:t>
              <w:tab/>
              <w:t>and</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PSU M&amp;E Unit</w:t>
            </w:r>
          </w:p>
        </w:tc>
      </w:tr>
      <w:tr>
        <w:trPr>
          <w:trHeight w:val="116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POI 2.4: </w:t>
            </w:r>
            <w:r>
              <w:rPr>
                <w:color w:val="000000"/>
                <w:spacing w:val="0"/>
                <w:w w:val="100"/>
                <w:position w:val="0"/>
                <w:shd w:val="clear" w:color="auto" w:fill="auto"/>
                <w:lang w:val="en-US" w:eastAsia="en-US" w:bidi="en-US"/>
              </w:rPr>
              <w:t>No of municipal markets complying with the national food quality and safe standards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 and Annual reports</w:t>
            </w:r>
          </w:p>
        </w:tc>
        <w:tc>
          <w:tcPr>
            <w:tcBorders>
              <w:top w:val="single" w:sz="4"/>
              <w:left w:val="single" w:sz="4"/>
            </w:tcBorders>
            <w:shd w:val="clear" w:color="auto" w:fill="auto"/>
            <w:vAlign w:val="top"/>
          </w:tcPr>
          <w:p>
            <w:pPr>
              <w:pStyle w:val="Style6"/>
              <w:keepNext w:val="0"/>
              <w:keepLines w:val="0"/>
              <w:widowControl w:val="0"/>
              <w:shd w:val="clear" w:color="auto" w:fill="auto"/>
              <w:tabs>
                <w:tab w:pos="1061" w:val="left"/>
              </w:tabs>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 reports</w:t>
              <w:tab/>
              <w:t>and</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Progress reports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PSU M&amp;E Unit</w:t>
            </w:r>
          </w:p>
        </w:tc>
      </w:tr>
      <w:tr>
        <w:trPr>
          <w:trHeight w:val="701"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POI 2.5: </w:t>
            </w:r>
            <w:r>
              <w:rPr>
                <w:color w:val="000000"/>
                <w:spacing w:val="0"/>
                <w:w w:val="100"/>
                <w:position w:val="0"/>
                <w:shd w:val="clear" w:color="auto" w:fill="auto"/>
                <w:lang w:val="en-US" w:eastAsia="en-US" w:bidi="en-US"/>
              </w:rPr>
              <w:t>EIA and ESMP conducted</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Done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Year 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Field surveys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NEA, CPCU/GAFSP PSU</w:t>
            </w:r>
          </w:p>
        </w:tc>
      </w:tr>
      <w:tr>
        <w:trPr>
          <w:trHeight w:val="374" w:hRule="exact"/>
        </w:trPr>
        <w:tc>
          <w:tcPr>
            <w:gridSpan w:val="10"/>
            <w:tcBorders>
              <w:top w:val="single" w:sz="4"/>
              <w:left w:val="single" w:sz="4"/>
              <w:right w:val="single" w:sz="4"/>
            </w:tcBorders>
            <w:shd w:val="clear" w:color="auto" w:fill="D7E3BD"/>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3: Integrating Improved Approaches to Food and Nutrition Security</w:t>
            </w:r>
          </w:p>
        </w:tc>
      </w:tr>
      <w:tr>
        <w:trPr>
          <w:trHeight w:val="254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Sub-component 1: Addressing malnutrition:</w:t>
            </w:r>
          </w:p>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POI 3.1: </w:t>
            </w:r>
            <w:r>
              <w:rPr>
                <w:color w:val="000000"/>
                <w:spacing w:val="0"/>
                <w:w w:val="100"/>
                <w:position w:val="0"/>
                <w:shd w:val="clear" w:color="auto" w:fill="auto"/>
                <w:lang w:val="en-US" w:eastAsia="en-US" w:bidi="en-US"/>
              </w:rPr>
              <w:t>Number of schools participating in school feeding program to support minimum nutritional requirements of school children (100 percent)</w:t>
            </w:r>
          </w:p>
          <w:p>
            <w:pPr>
              <w:pStyle w:val="Style6"/>
              <w:keepNext w:val="0"/>
              <w:keepLines w:val="0"/>
              <w:widowControl w:val="0"/>
              <w:numPr>
                <w:ilvl w:val="0"/>
                <w:numId w:val="67"/>
              </w:numPr>
              <w:shd w:val="clear" w:color="auto" w:fill="auto"/>
              <w:tabs>
                <w:tab w:pos="2406" w:val="left"/>
                <w:tab w:pos="2440" w:val="left"/>
              </w:tabs>
              <w:bidi w:val="0"/>
              <w:spacing w:before="0" w:after="0" w:line="223" w:lineRule="auto"/>
              <w:ind w:left="2080" w:right="0" w:firstLine="0"/>
              <w:jc w:val="both"/>
            </w:pPr>
            <w:r>
              <w:rPr>
                <w:color w:val="000000"/>
                <w:spacing w:val="0"/>
                <w:w w:val="100"/>
                <w:position w:val="0"/>
                <w:shd w:val="clear" w:color="auto" w:fill="auto"/>
                <w:lang w:val="en-US" w:eastAsia="en-US" w:bidi="en-US"/>
              </w:rPr>
              <w:t>Total</w:t>
            </w:r>
          </w:p>
          <w:p>
            <w:pPr>
              <w:pStyle w:val="Style6"/>
              <w:keepNext w:val="0"/>
              <w:keepLines w:val="0"/>
              <w:widowControl w:val="0"/>
              <w:numPr>
                <w:ilvl w:val="0"/>
                <w:numId w:val="67"/>
              </w:numPr>
              <w:shd w:val="clear" w:color="auto" w:fill="auto"/>
              <w:tabs>
                <w:tab w:pos="2406" w:val="left"/>
                <w:tab w:pos="2440" w:val="left"/>
              </w:tabs>
              <w:bidi w:val="0"/>
              <w:spacing w:before="0" w:after="0" w:line="223" w:lineRule="auto"/>
              <w:ind w:left="2080" w:right="0" w:firstLine="0"/>
              <w:jc w:val="both"/>
            </w:pPr>
            <w:r>
              <w:rPr>
                <w:color w:val="000000"/>
                <w:spacing w:val="0"/>
                <w:w w:val="100"/>
                <w:position w:val="0"/>
                <w:shd w:val="clear" w:color="auto" w:fill="auto"/>
                <w:lang w:val="en-US" w:eastAsia="en-US" w:bidi="en-US"/>
              </w:rPr>
              <w:t>FHH</w:t>
            </w:r>
          </w:p>
          <w:p>
            <w:pPr>
              <w:pStyle w:val="Style6"/>
              <w:keepNext w:val="0"/>
              <w:keepLines w:val="0"/>
              <w:widowControl w:val="0"/>
              <w:numPr>
                <w:ilvl w:val="0"/>
                <w:numId w:val="67"/>
              </w:numPr>
              <w:shd w:val="clear" w:color="auto" w:fill="auto"/>
              <w:tabs>
                <w:tab w:pos="2406" w:val="left"/>
                <w:tab w:pos="2440" w:val="left"/>
              </w:tabs>
              <w:bidi w:val="0"/>
              <w:spacing w:before="0" w:after="0" w:line="223" w:lineRule="auto"/>
              <w:ind w:left="2080" w:right="0" w:firstLine="0"/>
              <w:jc w:val="both"/>
            </w:pPr>
            <w:r>
              <w:rPr>
                <w:color w:val="000000"/>
                <w:spacing w:val="0"/>
                <w:w w:val="100"/>
                <w:position w:val="0"/>
                <w:shd w:val="clear" w:color="auto" w:fill="auto"/>
                <w:lang w:val="en-US" w:eastAsia="en-US" w:bidi="en-US"/>
              </w:rPr>
              <w:t>MHH</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164</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164</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164</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164</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164</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 reports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Anthropometric survey reports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tabs>
                <w:tab w:pos="1066" w:val="left"/>
              </w:tabs>
              <w:bidi w:val="0"/>
              <w:spacing w:before="0" w:after="0" w:line="240" w:lineRule="auto"/>
              <w:ind w:left="0" w:right="0" w:firstLine="0"/>
              <w:jc w:val="left"/>
            </w:pPr>
            <w:r>
              <w:rPr>
                <w:color w:val="000000"/>
                <w:spacing w:val="0"/>
                <w:w w:val="100"/>
                <w:position w:val="0"/>
                <w:shd w:val="clear" w:color="auto" w:fill="auto"/>
                <w:lang w:val="en-US" w:eastAsia="en-US" w:bidi="en-US"/>
              </w:rPr>
              <w:t>WFP, MOBSE, NaNA, MOHSW, UNICEF</w:t>
              <w:tab/>
              <w:t>and</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w:t>
            </w:r>
          </w:p>
        </w:tc>
      </w:tr>
    </w:tbl>
    <w:p>
      <w:pPr>
        <w:spacing w:lineRule="exact" w:line="1"/>
        <w:rPr>
          <w:sz w:val="2"/>
          <w:szCs w:val="2"/>
        </w:rPr>
      </w:pPr>
      <w:r>
        <w:br w:type="page"/>
      </w:r>
    </w:p>
    <w:tbl>
      <w:tblPr>
        <w:tblOverlap w:val="never"/>
        <w:jc w:val="center"/>
        <w:tblLayout w:type="fixed"/>
      </w:tblPr>
      <w:tblGrid>
        <w:gridCol w:w="5184"/>
        <w:gridCol w:w="1195"/>
        <w:gridCol w:w="720"/>
        <w:gridCol w:w="672"/>
        <w:gridCol w:w="782"/>
        <w:gridCol w:w="806"/>
        <w:gridCol w:w="710"/>
        <w:gridCol w:w="1138"/>
        <w:gridCol w:w="1560"/>
        <w:gridCol w:w="1579"/>
      </w:tblGrid>
      <w:tr>
        <w:trPr>
          <w:trHeight w:val="162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POI 3.2 </w:t>
            </w:r>
            <w:r>
              <w:rPr>
                <w:color w:val="000000"/>
                <w:spacing w:val="0"/>
                <w:w w:val="100"/>
                <w:position w:val="0"/>
                <w:shd w:val="clear" w:color="auto" w:fill="auto"/>
                <w:lang w:val="en-US" w:eastAsia="en-US" w:bidi="en-US"/>
              </w:rPr>
              <w:t>Number of schools implementing school based nutrition education program</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 reports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Anthropometric survey reports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tabs>
                <w:tab w:pos="1066" w:val="left"/>
              </w:tabs>
              <w:bidi w:val="0"/>
              <w:spacing w:before="0" w:after="0" w:line="240" w:lineRule="auto"/>
              <w:ind w:left="0" w:right="0" w:firstLine="0"/>
              <w:jc w:val="left"/>
            </w:pPr>
            <w:r>
              <w:rPr>
                <w:color w:val="000000"/>
                <w:spacing w:val="0"/>
                <w:w w:val="100"/>
                <w:position w:val="0"/>
                <w:shd w:val="clear" w:color="auto" w:fill="auto"/>
                <w:lang w:val="en-US" w:eastAsia="en-US" w:bidi="en-US"/>
              </w:rPr>
              <w:t>WFP, MOBSE, NaNA, MOHSW, UNICEF</w:t>
              <w:tab/>
              <w:t>and</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w:t>
            </w:r>
          </w:p>
        </w:tc>
      </w:tr>
      <w:tr>
        <w:trPr>
          <w:trHeight w:val="139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POI 3.2: </w:t>
            </w:r>
            <w:r>
              <w:rPr>
                <w:color w:val="000000"/>
                <w:spacing w:val="0"/>
                <w:w w:val="100"/>
                <w:position w:val="0"/>
                <w:shd w:val="clear" w:color="auto" w:fill="auto"/>
                <w:lang w:val="en-US" w:eastAsia="en-US" w:bidi="en-US"/>
              </w:rPr>
              <w:t>Percentage of households using improved food preparation practices.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 reports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Anthropometric survey reports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tabs>
                <w:tab w:pos="778" w:val="left"/>
              </w:tabs>
              <w:bidi w:val="0"/>
              <w:spacing w:before="0" w:after="0" w:line="240" w:lineRule="auto"/>
              <w:ind w:left="0" w:right="0" w:firstLine="0"/>
              <w:jc w:val="left"/>
            </w:pPr>
            <w:r>
              <w:rPr>
                <w:color w:val="000000"/>
                <w:spacing w:val="0"/>
                <w:w w:val="100"/>
                <w:position w:val="0"/>
                <w:shd w:val="clear" w:color="auto" w:fill="auto"/>
                <w:lang w:val="en-US" w:eastAsia="en-US" w:bidi="en-US"/>
              </w:rPr>
              <w:t>WFP,</w:t>
              <w:tab/>
              <w:t>NaNA,</w:t>
            </w:r>
          </w:p>
          <w:p>
            <w:pPr>
              <w:pStyle w:val="Style6"/>
              <w:keepNext w:val="0"/>
              <w:keepLines w:val="0"/>
              <w:widowControl w:val="0"/>
              <w:shd w:val="clear" w:color="auto" w:fill="auto"/>
              <w:tabs>
                <w:tab w:pos="1066" w:val="left"/>
              </w:tabs>
              <w:bidi w:val="0"/>
              <w:spacing w:before="0" w:after="0" w:line="240" w:lineRule="auto"/>
              <w:ind w:left="0" w:right="0" w:firstLine="0"/>
              <w:jc w:val="left"/>
            </w:pPr>
            <w:r>
              <w:rPr>
                <w:color w:val="000000"/>
                <w:spacing w:val="0"/>
                <w:w w:val="100"/>
                <w:position w:val="0"/>
                <w:shd w:val="clear" w:color="auto" w:fill="auto"/>
                <w:lang w:val="en-US" w:eastAsia="en-US" w:bidi="en-US"/>
              </w:rPr>
              <w:t>MOHSW, UNICEF</w:t>
              <w:tab/>
              <w:t>and</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 PSU M&amp;E Unit</w:t>
            </w:r>
          </w:p>
        </w:tc>
      </w:tr>
      <w:tr>
        <w:trPr>
          <w:trHeight w:val="1402"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Sub-Component 2: Building household resilience:</w:t>
            </w:r>
          </w:p>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POI 3.3: </w:t>
            </w:r>
            <w:r>
              <w:rPr>
                <w:color w:val="000000"/>
                <w:spacing w:val="0"/>
                <w:w w:val="100"/>
                <w:position w:val="0"/>
                <w:shd w:val="clear" w:color="auto" w:fill="auto"/>
                <w:lang w:val="en-US" w:eastAsia="en-US" w:bidi="en-US"/>
              </w:rPr>
              <w:t>Number of seeds and cereal banks operational one year after investment</w:t>
            </w:r>
          </w:p>
          <w:p>
            <w:pPr>
              <w:pStyle w:val="Style6"/>
              <w:keepNext w:val="0"/>
              <w:keepLines w:val="0"/>
              <w:widowControl w:val="0"/>
              <w:numPr>
                <w:ilvl w:val="0"/>
                <w:numId w:val="69"/>
              </w:numPr>
              <w:shd w:val="clear" w:color="auto" w:fill="auto"/>
              <w:tabs>
                <w:tab w:pos="331" w:val="left"/>
                <w:tab w:pos="360" w:val="left"/>
              </w:tabs>
              <w:bidi w:val="0"/>
              <w:spacing w:before="0" w:after="0" w:line="223" w:lineRule="auto"/>
              <w:ind w:left="0" w:right="0" w:firstLine="0"/>
              <w:jc w:val="center"/>
            </w:pPr>
            <w:r>
              <w:rPr>
                <w:color w:val="000000"/>
                <w:spacing w:val="0"/>
                <w:w w:val="100"/>
                <w:position w:val="0"/>
                <w:shd w:val="clear" w:color="auto" w:fill="auto"/>
                <w:lang w:val="en-US" w:eastAsia="en-US" w:bidi="en-US"/>
              </w:rPr>
              <w:t>Total</w:t>
            </w:r>
          </w:p>
          <w:p>
            <w:pPr>
              <w:pStyle w:val="Style6"/>
              <w:keepNext w:val="0"/>
              <w:keepLines w:val="0"/>
              <w:widowControl w:val="0"/>
              <w:numPr>
                <w:ilvl w:val="0"/>
                <w:numId w:val="69"/>
              </w:numPr>
              <w:shd w:val="clear" w:color="auto" w:fill="auto"/>
              <w:tabs>
                <w:tab w:pos="331" w:val="left"/>
                <w:tab w:pos="360" w:val="left"/>
              </w:tabs>
              <w:bidi w:val="0"/>
              <w:spacing w:before="0" w:after="0" w:line="223" w:lineRule="auto"/>
              <w:ind w:left="0" w:right="0" w:firstLine="0"/>
              <w:jc w:val="center"/>
            </w:pPr>
            <w:r>
              <w:rPr>
                <w:color w:val="000000"/>
                <w:spacing w:val="0"/>
                <w:w w:val="100"/>
                <w:position w:val="0"/>
                <w:shd w:val="clear" w:color="auto" w:fill="auto"/>
                <w:lang w:val="en-US" w:eastAsia="en-US" w:bidi="en-US"/>
              </w:rPr>
              <w:t>FHH</w:t>
            </w:r>
          </w:p>
          <w:p>
            <w:pPr>
              <w:pStyle w:val="Style6"/>
              <w:keepNext w:val="0"/>
              <w:keepLines w:val="0"/>
              <w:widowControl w:val="0"/>
              <w:numPr>
                <w:ilvl w:val="0"/>
                <w:numId w:val="69"/>
              </w:numPr>
              <w:shd w:val="clear" w:color="auto" w:fill="auto"/>
              <w:tabs>
                <w:tab w:pos="2411" w:val="left"/>
                <w:tab w:pos="2440" w:val="left"/>
              </w:tabs>
              <w:bidi w:val="0"/>
              <w:spacing w:before="0" w:after="0" w:line="223" w:lineRule="auto"/>
              <w:ind w:left="2080" w:right="0" w:firstLine="0"/>
              <w:jc w:val="both"/>
            </w:pPr>
            <w:r>
              <w:rPr>
                <w:color w:val="000000"/>
                <w:spacing w:val="0"/>
                <w:w w:val="100"/>
                <w:position w:val="0"/>
                <w:shd w:val="clear" w:color="auto" w:fill="auto"/>
                <w:lang w:val="en-US" w:eastAsia="en-US" w:bidi="en-US"/>
              </w:rPr>
              <w:t>MHH</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 reports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reports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NDMA, LGAs, NEA, CPCU/GAFSP PSU M&amp;E Unit</w:t>
            </w:r>
          </w:p>
        </w:tc>
      </w:tr>
      <w:tr>
        <w:trPr>
          <w:trHeight w:val="1157"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POI 3.4 </w:t>
            </w:r>
            <w:r>
              <w:rPr>
                <w:color w:val="000000"/>
                <w:spacing w:val="0"/>
                <w:w w:val="100"/>
                <w:position w:val="0"/>
                <w:shd w:val="clear" w:color="auto" w:fill="auto"/>
                <w:lang w:val="en-US" w:eastAsia="en-US" w:bidi="en-US"/>
              </w:rPr>
              <w:t>Number of decentralized disaster management committees capable of designing and implementing contingency plans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 reports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reports</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NDMA, LGAs, NEA, CPCU/GAFSP PSU M&amp;E Unit</w:t>
            </w:r>
          </w:p>
        </w:tc>
      </w:tr>
      <w:tr>
        <w:trPr>
          <w:trHeight w:val="931"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POI 3.5 </w:t>
            </w:r>
            <w:r>
              <w:rPr>
                <w:color w:val="000000"/>
                <w:spacing w:val="0"/>
                <w:w w:val="100"/>
                <w:position w:val="0"/>
                <w:shd w:val="clear" w:color="auto" w:fill="auto"/>
                <w:lang w:val="en-US" w:eastAsia="en-US" w:bidi="en-US"/>
              </w:rPr>
              <w:t>Emergency cereal stocks replenished in the 3 project regions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Annual reports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reports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NDMA, CPCU/GAFSP PSU M&amp;E Unit and LGAs</w:t>
            </w:r>
          </w:p>
        </w:tc>
      </w:tr>
      <w:tr>
        <w:trPr>
          <w:trHeight w:val="1162"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 xml:space="preserve">POI 3.6 </w:t>
            </w:r>
            <w:r>
              <w:rPr>
                <w:color w:val="000000"/>
                <w:spacing w:val="0"/>
                <w:w w:val="100"/>
                <w:position w:val="0"/>
                <w:shd w:val="clear" w:color="auto" w:fill="auto"/>
                <w:lang w:val="en-US" w:eastAsia="en-US" w:bidi="en-US"/>
              </w:rPr>
              <w:t>Draft social protection policy is prepared</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Done</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By 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year policy validated and approved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MOHSW, CPCU/GAFSP PSU, NDMA</w:t>
            </w:r>
          </w:p>
        </w:tc>
      </w:tr>
      <w:tr>
        <w:trPr>
          <w:trHeight w:val="374" w:hRule="exact"/>
        </w:trPr>
        <w:tc>
          <w:tcPr>
            <w:gridSpan w:val="10"/>
            <w:tcBorders>
              <w:top w:val="single" w:sz="4"/>
              <w:left w:val="single" w:sz="4"/>
              <w:right w:val="single" w:sz="4"/>
            </w:tcBorders>
            <w:shd w:val="clear" w:color="auto" w:fill="D7E3BD"/>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Component 4. Strengthening GNAIP Coordination and Management</w:t>
            </w:r>
          </w:p>
        </w:tc>
      </w:tr>
      <w:tr>
        <w:trPr>
          <w:trHeight w:val="389" w:hRule="exact"/>
        </w:trPr>
        <w:tc>
          <w:tcPr>
            <w:tcBorders>
              <w:top w:val="single" w:sz="4"/>
              <w:left w:val="single" w:sz="4"/>
              <w:bottom w:val="single" w:sz="4"/>
            </w:tcBorders>
            <w:shd w:val="clear" w:color="auto" w:fill="auto"/>
            <w:vAlign w:val="bottom"/>
          </w:tcPr>
          <w:p>
            <w:pPr>
              <w:pStyle w:val="Style6"/>
              <w:keepNext w:val="0"/>
              <w:keepLines w:val="0"/>
              <w:widowControl w:val="0"/>
              <w:shd w:val="clear" w:color="auto" w:fill="auto"/>
              <w:tabs>
                <w:tab w:pos="1973" w:val="left"/>
              </w:tabs>
              <w:bidi w:val="0"/>
              <w:spacing w:before="0" w:after="0" w:line="240" w:lineRule="auto"/>
              <w:ind w:left="0" w:right="0" w:firstLine="0"/>
              <w:jc w:val="both"/>
            </w:pPr>
            <w:r>
              <w:rPr>
                <w:b/>
                <w:bCs/>
                <w:color w:val="000000"/>
                <w:spacing w:val="0"/>
                <w:w w:val="100"/>
                <w:position w:val="0"/>
                <w:shd w:val="clear" w:color="auto" w:fill="auto"/>
                <w:lang w:val="en-US" w:eastAsia="en-US" w:bidi="en-US"/>
              </w:rPr>
              <w:t>Sub-Component 1:</w:t>
              <w:tab/>
              <w:t>Strengthening Operational and</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reports</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w:t>
            </w:r>
          </w:p>
        </w:tc>
      </w:tr>
    </w:tbl>
    <w:p>
      <w:pPr>
        <w:spacing w:lineRule="exact" w:line="1"/>
        <w:rPr>
          <w:sz w:val="2"/>
          <w:szCs w:val="2"/>
        </w:rPr>
      </w:pPr>
      <w:r>
        <w:br w:type="page"/>
      </w:r>
    </w:p>
    <w:tbl>
      <w:tblPr>
        <w:tblOverlap w:val="never"/>
        <w:jc w:val="center"/>
        <w:tblLayout w:type="fixed"/>
      </w:tblPr>
      <w:tblGrid>
        <w:gridCol w:w="5184"/>
        <w:gridCol w:w="1205"/>
        <w:gridCol w:w="710"/>
        <w:gridCol w:w="672"/>
        <w:gridCol w:w="782"/>
        <w:gridCol w:w="816"/>
        <w:gridCol w:w="710"/>
        <w:gridCol w:w="1133"/>
        <w:gridCol w:w="1555"/>
        <w:gridCol w:w="1579"/>
      </w:tblGrid>
      <w:tr>
        <w:trPr>
          <w:trHeight w:val="70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Technical Capacity of CPCU:</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POI 4.1: </w:t>
            </w:r>
            <w:r>
              <w:rPr>
                <w:color w:val="000000"/>
                <w:spacing w:val="0"/>
                <w:w w:val="100"/>
                <w:position w:val="0"/>
                <w:shd w:val="clear" w:color="auto" w:fill="auto"/>
                <w:lang w:val="en-US" w:eastAsia="en-US" w:bidi="en-US"/>
              </w:rPr>
              <w:t>CPCU capacity enhanced in coordination and management, including project identification</w:t>
            </w:r>
            <w:r>
              <w:rPr>
                <w:color w:val="000000"/>
                <w:spacing w:val="0"/>
                <w:w w:val="100"/>
                <w:position w:val="0"/>
                <w:shd w:val="clear" w:color="auto" w:fill="auto"/>
                <w:vertAlign w:val="superscript"/>
                <w:lang w:val="en-US" w:eastAsia="en-US" w:bidi="en-US"/>
              </w:rPr>
              <w:footnoteReference w:id="2"/>
            </w:r>
            <w:r>
              <w:rPr>
                <w:color w:val="000000"/>
                <w:spacing w:val="0"/>
                <w:w w:val="100"/>
                <w:position w:val="0"/>
                <w:shd w:val="clear" w:color="auto" w:fill="auto"/>
                <w:lang w:val="en-US" w:eastAsia="en-US" w:bidi="en-US"/>
              </w:rPr>
              <w:t xml:space="preserve"> (in percent)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80</w:t>
            </w:r>
          </w:p>
        </w:tc>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biannually, and annual reports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PSU</w:t>
            </w:r>
          </w:p>
        </w:tc>
      </w:tr>
      <w:tr>
        <w:trPr>
          <w:trHeight w:val="926"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POI 4.2: </w:t>
            </w:r>
            <w:r>
              <w:rPr>
                <w:color w:val="000000"/>
                <w:spacing w:val="0"/>
                <w:w w:val="100"/>
                <w:position w:val="0"/>
                <w:shd w:val="clear" w:color="auto" w:fill="auto"/>
                <w:lang w:val="en-US" w:eastAsia="en-US" w:bidi="en-US"/>
              </w:rPr>
              <w:t>CPCU adequately equipped to implement their work program (in percent)</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Quarterly, biannually, and annual reports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M&amp;E reports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PSU</w:t>
            </w:r>
          </w:p>
        </w:tc>
      </w:tr>
      <w:tr>
        <w:trPr>
          <w:trHeight w:val="2093" w:hRule="exact"/>
        </w:trPr>
        <w:tc>
          <w:tcPr>
            <w:tcBorders>
              <w:top w:val="single" w:sz="4"/>
              <w:left w:val="single" w:sz="4"/>
              <w:bottom w:val="single" w:sz="4"/>
            </w:tcBorders>
            <w:shd w:val="clear" w:color="auto" w:fill="auto"/>
            <w:vAlign w:val="top"/>
          </w:tcPr>
          <w:p>
            <w:pPr>
              <w:pStyle w:val="Style6"/>
              <w:keepNext w:val="0"/>
              <w:keepLines w:val="0"/>
              <w:widowControl w:val="0"/>
              <w:shd w:val="clear" w:color="auto" w:fill="auto"/>
              <w:tabs>
                <w:tab w:pos="1579" w:val="left"/>
                <w:tab w:pos="2746" w:val="left"/>
                <w:tab w:pos="3624" w:val="left"/>
                <w:tab w:pos="4565"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Sub-component</w:t>
              <w:tab/>
              <w:t>2: GAFSP</w:t>
              <w:tab/>
              <w:t>Project</w:t>
              <w:tab/>
              <w:t>Support</w:t>
              <w:tab/>
              <w:t>Unit</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Management:</w:t>
            </w:r>
          </w:p>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 xml:space="preserve">POI 4.3: </w:t>
            </w:r>
            <w:r>
              <w:rPr>
                <w:color w:val="000000"/>
                <w:spacing w:val="0"/>
                <w:w w:val="100"/>
                <w:position w:val="0"/>
                <w:shd w:val="clear" w:color="auto" w:fill="auto"/>
                <w:lang w:val="en-US" w:eastAsia="en-US" w:bidi="en-US"/>
              </w:rPr>
              <w:t>GAFSP Project Support Unit established and operational (in percent)</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460" w:after="0" w:line="240" w:lineRule="auto"/>
              <w:ind w:left="0" w:right="0" w:firstLine="0"/>
              <w:jc w:val="left"/>
            </w:pPr>
            <w:r>
              <w:rPr>
                <w:color w:val="000000"/>
                <w:spacing w:val="0"/>
                <w:w w:val="100"/>
                <w:position w:val="0"/>
                <w:shd w:val="clear" w:color="auto" w:fill="auto"/>
                <w:lang w:val="en-US" w:eastAsia="en-US" w:bidi="en-US"/>
              </w:rPr>
              <w:t>NA</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460" w:after="0" w:line="240" w:lineRule="auto"/>
              <w:ind w:left="0" w:right="0" w:firstLine="0"/>
              <w:jc w:val="left"/>
            </w:pPr>
            <w:r>
              <w:rPr>
                <w:color w:val="000000"/>
                <w:spacing w:val="0"/>
                <w:w w:val="100"/>
                <w:position w:val="0"/>
                <w:shd w:val="clear" w:color="auto" w:fill="auto"/>
                <w:lang w:val="en-US" w:eastAsia="en-US" w:bidi="en-US"/>
              </w:rPr>
              <w:t>75</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46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46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46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460" w:after="0" w:line="240" w:lineRule="auto"/>
              <w:ind w:left="0" w:right="0" w:firstLine="0"/>
              <w:jc w:val="left"/>
            </w:pPr>
            <w:r>
              <w:rPr>
                <w:color w:val="000000"/>
                <w:spacing w:val="0"/>
                <w:w w:val="100"/>
                <w:position w:val="0"/>
                <w:shd w:val="clear" w:color="auto" w:fill="auto"/>
                <w:lang w:val="en-US" w:eastAsia="en-US" w:bidi="en-US"/>
              </w:rPr>
              <w:t>100</w:t>
            </w:r>
          </w:p>
        </w:tc>
        <w:tc>
          <w:tcPr>
            <w:tcBorders>
              <w:top w:val="single" w:sz="4"/>
              <w:left w:val="single" w:sz="4"/>
              <w:bottom w:val="single" w:sz="4"/>
            </w:tcBorders>
            <w:shd w:val="clear" w:color="auto" w:fill="auto"/>
            <w:vAlign w:val="top"/>
          </w:tcPr>
          <w:p>
            <w:pPr>
              <w:pStyle w:val="Style6"/>
              <w:keepNext w:val="0"/>
              <w:keepLines w:val="0"/>
              <w:widowControl w:val="0"/>
              <w:shd w:val="clear" w:color="auto" w:fill="auto"/>
              <w:bidi w:val="0"/>
              <w:spacing w:before="460" w:after="0" w:line="240" w:lineRule="auto"/>
              <w:ind w:left="0" w:right="0" w:firstLine="0"/>
              <w:jc w:val="left"/>
            </w:pPr>
            <w:r>
              <w:rPr>
                <w:color w:val="000000"/>
                <w:spacing w:val="0"/>
                <w:w w:val="100"/>
                <w:position w:val="0"/>
                <w:shd w:val="clear" w:color="auto" w:fill="auto"/>
                <w:lang w:val="en-US" w:eastAsia="en-US" w:bidi="en-US"/>
              </w:rPr>
              <w:t>Annual</w:t>
            </w:r>
          </w:p>
        </w:tc>
        <w:tc>
          <w:tcPr>
            <w:tcBorders>
              <w:top w:val="single" w:sz="4"/>
              <w:left w:val="single" w:sz="4"/>
              <w:bottom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Reports, Mission reports M&amp;E reports Training Reports Evaluation reports</w:t>
            </w:r>
          </w:p>
        </w:tc>
        <w:tc>
          <w:tcPr>
            <w:tcBorders>
              <w:top w:val="single" w:sz="4"/>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CPCU/GAFSP</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PSU</w:t>
            </w:r>
          </w:p>
        </w:tc>
      </w:tr>
    </w:tbl>
    <w:p>
      <w:pPr>
        <w:spacing w:lineRule="exact" w:line="1"/>
        <w:rPr>
          <w:sz w:val="2"/>
          <w:szCs w:val="2"/>
        </w:rPr>
      </w:pPr>
      <w:r>
        <w:br w:type="page"/>
      </w:r>
    </w:p>
    <w:p>
      <w:pPr>
        <w:pStyle w:val="Style23"/>
        <w:keepNext/>
        <w:keepLines/>
        <w:widowControl w:val="0"/>
        <w:numPr>
          <w:ilvl w:val="0"/>
          <w:numId w:val="51"/>
        </w:numPr>
        <w:shd w:val="clear" w:color="auto" w:fill="auto"/>
        <w:tabs>
          <w:tab w:pos="1290" w:val="left"/>
        </w:tabs>
        <w:bidi w:val="0"/>
        <w:spacing w:before="0" w:after="60" w:line="240" w:lineRule="auto"/>
        <w:ind w:left="0" w:right="0" w:firstLine="0"/>
        <w:jc w:val="left"/>
        <w:rPr>
          <w:sz w:val="24"/>
          <w:szCs w:val="24"/>
        </w:rPr>
      </w:pPr>
      <w:bookmarkStart w:id="8" w:name="bookmark8"/>
      <w:r>
        <w:rPr>
          <w:color w:val="000000"/>
          <w:spacing w:val="0"/>
          <w:w w:val="100"/>
          <w:position w:val="0"/>
          <w:sz w:val="24"/>
          <w:szCs w:val="24"/>
          <w:shd w:val="clear" w:color="auto" w:fill="auto"/>
          <w:lang w:val="en-US" w:eastAsia="en-US" w:bidi="en-US"/>
        </w:rPr>
        <w:t>- Results Matrix</w:t>
      </w:r>
      <w:bookmarkEnd w:id="8"/>
    </w:p>
    <w:tbl>
      <w:tblPr>
        <w:tblOverlap w:val="never"/>
        <w:jc w:val="center"/>
        <w:tblLayout w:type="fixed"/>
      </w:tblPr>
      <w:tblGrid>
        <w:gridCol w:w="2328"/>
        <w:gridCol w:w="4627"/>
        <w:gridCol w:w="3830"/>
        <w:gridCol w:w="3701"/>
      </w:tblGrid>
      <w:tr>
        <w:trPr>
          <w:trHeight w:val="254" w:hRule="exact"/>
        </w:trPr>
        <w:tc>
          <w:tcPr>
            <w:vMerge w:val="restart"/>
            <w:tcBorders>
              <w:top w:val="single" w:sz="4"/>
              <w:left w:val="single" w:sz="4"/>
            </w:tcBorders>
            <w:shd w:val="clear" w:color="auto" w:fill="BFBFB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Component 1</w:t>
            </w:r>
          </w:p>
        </w:tc>
        <w:tc>
          <w:tcPr>
            <w:tcBorders>
              <w:top w:val="single" w:sz="4"/>
              <w:left w:val="single" w:sz="4"/>
            </w:tcBorders>
            <w:shd w:val="clear" w:color="auto" w:fill="BFBFB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Sub-component</w:t>
            </w:r>
          </w:p>
        </w:tc>
        <w:tc>
          <w:tcPr>
            <w:vMerge w:val="restart"/>
            <w:tcBorders>
              <w:top w:val="single" w:sz="4"/>
              <w:left w:val="single" w:sz="4"/>
            </w:tcBorders>
            <w:shd w:val="clear" w:color="auto" w:fill="BFBFB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Output</w:t>
            </w:r>
          </w:p>
        </w:tc>
        <w:tc>
          <w:tcPr>
            <w:vMerge w:val="restart"/>
            <w:tcBorders>
              <w:top w:val="single" w:sz="4"/>
              <w:left w:val="single" w:sz="4"/>
              <w:right w:val="single" w:sz="4"/>
            </w:tcBorders>
            <w:shd w:val="clear" w:color="auto" w:fill="BFBFBF"/>
            <w:vAlign w:val="bottom"/>
          </w:tcPr>
          <w:p>
            <w:pPr>
              <w:pStyle w:val="Style6"/>
              <w:keepNext w:val="0"/>
              <w:keepLines w:val="0"/>
              <w:widowControl w:val="0"/>
              <w:shd w:val="clear" w:color="auto" w:fill="auto"/>
              <w:bidi w:val="0"/>
              <w:spacing w:before="0" w:after="0" w:line="240" w:lineRule="auto"/>
              <w:ind w:left="0" w:right="1360" w:firstLine="0"/>
              <w:jc w:val="right"/>
              <w:rPr>
                <w:sz w:val="16"/>
                <w:szCs w:val="16"/>
              </w:rPr>
            </w:pPr>
            <w:r>
              <w:rPr>
                <w:b/>
                <w:bCs/>
                <w:color w:val="000000"/>
                <w:spacing w:val="0"/>
                <w:w w:val="100"/>
                <w:position w:val="0"/>
                <w:sz w:val="16"/>
                <w:szCs w:val="16"/>
                <w:shd w:val="clear" w:color="auto" w:fill="auto"/>
                <w:lang w:val="en-US" w:eastAsia="en-US" w:bidi="en-US"/>
              </w:rPr>
              <w:t>Main Activity</w:t>
            </w:r>
          </w:p>
        </w:tc>
      </w:tr>
      <w:tr>
        <w:trPr>
          <w:trHeight w:val="240" w:hRule="exact"/>
        </w:trPr>
        <w:tc>
          <w:tcPr>
            <w:vMerge/>
            <w:tcBorders>
              <w:left w:val="single" w:sz="4"/>
            </w:tcBorders>
            <w:shd w:val="clear" w:color="auto" w:fill="BFBFBF"/>
            <w:vAlign w:val="bottom"/>
          </w:tcPr>
          <w:p>
            <w:pP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Outcome</w:t>
            </w:r>
          </w:p>
        </w:tc>
        <w:tc>
          <w:tcPr>
            <w:vMerge/>
            <w:tcBorders>
              <w:left w:val="single" w:sz="4"/>
            </w:tcBorders>
            <w:shd w:val="clear" w:color="auto" w:fill="BFBFBF"/>
            <w:vAlign w:val="bottom"/>
          </w:tcPr>
          <w:p>
            <w:pPr/>
          </w:p>
        </w:tc>
        <w:tc>
          <w:tcPr>
            <w:vMerge/>
            <w:tcBorders>
              <w:left w:val="single" w:sz="4"/>
              <w:right w:val="single" w:sz="4"/>
            </w:tcBorders>
            <w:shd w:val="clear" w:color="auto" w:fill="BFBFBF"/>
            <w:vAlign w:val="bottom"/>
          </w:tcPr>
          <w:p>
            <w:pPr/>
          </w:p>
        </w:tc>
      </w:tr>
      <w:tr>
        <w:trPr>
          <w:trHeight w:val="566" w:hRule="exact"/>
        </w:trPr>
        <w:tc>
          <w:tcPr>
            <w:vMerge w:val="restart"/>
            <w:tcBorders>
              <w:top w:val="single" w:sz="4"/>
              <w:left w:val="single" w:sz="4"/>
            </w:tcBorders>
            <w:shd w:val="clear" w:color="auto" w:fill="FAC090"/>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Improved Agricultural Land and Water management</w:t>
            </w:r>
          </w:p>
        </w:tc>
        <w:tc>
          <w:tcPr>
            <w:vMerge w:val="restart"/>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Sub-component 1: Lowland Development for Rice Production:</w:t>
            </w:r>
          </w:p>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Increased rice national self-sufficiency by 0.9 percent by increasing rice production and productivity (2mt/ha).</w:t>
            </w:r>
          </w:p>
        </w:tc>
        <w:tc>
          <w:tcPr>
            <w:vMerge w:val="restart"/>
            <w:tcBorders>
              <w:top w:val="single" w:sz="4"/>
              <w:left w:val="single" w:sz="4"/>
            </w:tcBorders>
            <w:shd w:val="clear" w:color="auto" w:fill="F8F8DC"/>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Rice productivity in the project areas increased (0.89mt/ha to 2mt/ha)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Sensitize potential farmer beneficiary and site selection</w:t>
            </w:r>
          </w:p>
        </w:tc>
      </w:tr>
      <w:tr>
        <w:trPr>
          <w:trHeight w:val="23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Plan, design and construct supervision</w:t>
            </w:r>
          </w:p>
        </w:tc>
      </w:tr>
      <w:tr>
        <w:trPr>
          <w:trHeight w:val="230"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Construct water control infrastructure</w:t>
            </w:r>
          </w:p>
        </w:tc>
      </w:tr>
      <w:tr>
        <w:trPr>
          <w:trHeight w:val="379"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 access to swamp: clearing and gravelling @ 0.5km/100ha</w:t>
            </w:r>
          </w:p>
        </w:tc>
      </w:tr>
      <w:tr>
        <w:trPr>
          <w:trHeight w:val="379"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initial production inputs and services for newly opened areas</w:t>
            </w:r>
          </w:p>
        </w:tc>
      </w:tr>
      <w:tr>
        <w:trPr>
          <w:trHeight w:val="23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val="restart"/>
            <w:tcBorders>
              <w:top w:val="single" w:sz="4"/>
              <w:left w:val="single" w:sz="4"/>
            </w:tcBorders>
            <w:shd w:val="clear" w:color="auto" w:fill="F8F8DC"/>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200 farmer group representatives trained in Organisational Management and Crop husbandry</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 on organizational management</w:t>
            </w:r>
          </w:p>
        </w:tc>
      </w:tr>
      <w:tr>
        <w:trPr>
          <w:trHeight w:val="23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EIA and ESMP</w:t>
            </w:r>
          </w:p>
        </w:tc>
      </w:tr>
      <w:tr>
        <w:trPr>
          <w:trHeight w:val="744"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beneficiary training on conservation practices (20 farmers and 5 field staff per Agric region) such as sediment retention and flood control, soil fertility improvement, and in erosion control.</w:t>
            </w:r>
          </w:p>
        </w:tc>
      </w:tr>
      <w:tr>
        <w:trPr>
          <w:trHeight w:val="461"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 farmers on crop husbandry practices (40 farmers and 10 field staff per Agric region)</w:t>
            </w:r>
          </w:p>
        </w:tc>
      </w:tr>
      <w:tr>
        <w:trPr>
          <w:trHeight w:val="461" w:hRule="exact"/>
        </w:trPr>
        <w:tc>
          <w:tcPr>
            <w:vMerge/>
            <w:tcBorders>
              <w:left w:val="single" w:sz="4"/>
            </w:tcBorders>
            <w:shd w:val="clear" w:color="auto" w:fill="FAC090"/>
            <w:vAlign w:val="center"/>
          </w:tcPr>
          <w:p>
            <w:pPr/>
          </w:p>
        </w:tc>
        <w:tc>
          <w:tcPr>
            <w:vMerge w:val="restart"/>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Sub - Component 2. Increased upland soil management and erosion control: </w:t>
            </w:r>
            <w:r>
              <w:rPr>
                <w:color w:val="000000"/>
                <w:spacing w:val="0"/>
                <w:w w:val="100"/>
                <w:position w:val="0"/>
                <w:sz w:val="16"/>
                <w:szCs w:val="16"/>
                <w:shd w:val="clear" w:color="auto" w:fill="auto"/>
                <w:lang w:val="en-US" w:eastAsia="en-US" w:bidi="en-US"/>
              </w:rPr>
              <w:t>Watersheds improved and managed on a sustainable basis, minimizing negative environmental impacts and arresting and/or retarding erosion and land degradation rates.</w:t>
            </w:r>
          </w:p>
        </w:tc>
        <w:tc>
          <w:tcPr>
            <w:vMerge w:val="restart"/>
            <w:tcBorders>
              <w:top w:val="single" w:sz="4"/>
              <w:left w:val="single" w:sz="4"/>
            </w:tcBorders>
            <w:shd w:val="clear" w:color="auto" w:fill="F8F8DC"/>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Area under improved watershed management increased by 400 hectares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Identify potential sites, sensitization of potential farmer beneficiary and site selection</w:t>
            </w:r>
          </w:p>
        </w:tc>
      </w:tr>
      <w:tr>
        <w:trPr>
          <w:trHeight w:val="298"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community based watershed planning</w:t>
            </w:r>
          </w:p>
        </w:tc>
      </w:tr>
      <w:tr>
        <w:trPr>
          <w:trHeight w:val="379"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Technical Assistance for community based watershed management</w:t>
            </w:r>
          </w:p>
        </w:tc>
      </w:tr>
      <w:tr>
        <w:trPr>
          <w:trHeight w:val="23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Supervise planning, design and construction</w:t>
            </w:r>
          </w:p>
        </w:tc>
      </w:tr>
      <w:tr>
        <w:trPr>
          <w:trHeight w:val="346"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Construct infrastructure for reduction of run-off</w:t>
            </w:r>
          </w:p>
        </w:tc>
      </w:tr>
      <w:tr>
        <w:trPr>
          <w:trHeight w:val="23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Introduce cover crop planting (vetivar, trees)</w:t>
            </w:r>
          </w:p>
        </w:tc>
      </w:tr>
      <w:tr>
        <w:trPr>
          <w:trHeight w:val="379"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Undertake afforestation (1ha / 50 has of improved land)</w:t>
            </w:r>
          </w:p>
        </w:tc>
      </w:tr>
      <w:tr>
        <w:trPr>
          <w:trHeight w:val="379"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val="restart"/>
            <w:tcBorders>
              <w:top w:val="single" w:sz="4"/>
              <w:left w:val="single" w:sz="4"/>
            </w:tcBorders>
            <w:shd w:val="clear" w:color="auto" w:fill="F8F8DC"/>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 beneficiary group representatives trained on improved conservation practices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beneficiary mobilization and capacity building - 2training sessions/agric region</w:t>
            </w:r>
          </w:p>
        </w:tc>
      </w:tr>
      <w:tr>
        <w:trPr>
          <w:trHeight w:val="562"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beneficiary training on conservation practices including reaforestation and agro forestry, erosion control.</w:t>
            </w:r>
          </w:p>
        </w:tc>
      </w:tr>
      <w:tr>
        <w:trPr>
          <w:trHeight w:val="379"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Organise and train village communities on erosion control and agro- forestry techniques</w:t>
            </w:r>
          </w:p>
        </w:tc>
      </w:tr>
      <w:tr>
        <w:trPr>
          <w:trHeight w:val="374"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val="restart"/>
            <w:tcBorders>
              <w:top w:val="single" w:sz="4"/>
              <w:left w:val="single" w:sz="4"/>
            </w:tcBorders>
            <w:shd w:val="clear" w:color="auto" w:fill="F8F8DC"/>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100ha established under improved horticultural production</w:t>
            </w: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Sensitize potential farmer beneficiary and site selection</w:t>
            </w:r>
          </w:p>
        </w:tc>
      </w:tr>
      <w:tr>
        <w:trPr>
          <w:trHeight w:val="23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Supervise Design and construction</w:t>
            </w:r>
          </w:p>
        </w:tc>
      </w:tr>
      <w:tr>
        <w:trPr>
          <w:trHeight w:val="562"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community garden with solar pumping facilities, distributary network and reservoirs (average of 4ha/garden)</w:t>
            </w:r>
          </w:p>
        </w:tc>
      </w:tr>
      <w:tr>
        <w:trPr>
          <w:trHeight w:val="250"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new gardens protection barriers and watering</w:t>
            </w:r>
          </w:p>
        </w:tc>
      </w:tr>
    </w:tbl>
    <w:p>
      <w:pPr>
        <w:spacing w:lineRule="exact" w:line="1"/>
        <w:rPr>
          <w:sz w:val="2"/>
          <w:szCs w:val="2"/>
        </w:rPr>
      </w:pPr>
      <w:r>
        <w:br w:type="page"/>
      </w:r>
    </w:p>
    <w:tbl>
      <w:tblPr>
        <w:tblOverlap w:val="never"/>
        <w:jc w:val="center"/>
        <w:tblLayout w:type="fixed"/>
      </w:tblPr>
      <w:tblGrid>
        <w:gridCol w:w="2328"/>
        <w:gridCol w:w="4627"/>
        <w:gridCol w:w="3830"/>
        <w:gridCol w:w="3701"/>
      </w:tblGrid>
      <w:tr>
        <w:trPr>
          <w:trHeight w:val="235" w:hRule="exact"/>
        </w:trPr>
        <w:tc>
          <w:tcPr>
            <w:vMerge w:val="restart"/>
            <w:tcBorders>
              <w:left w:val="single" w:sz="4"/>
            </w:tcBorders>
            <w:shd w:val="clear" w:color="auto" w:fill="FAC090"/>
            <w:vAlign w:val="top"/>
          </w:tcPr>
          <w:p>
            <w:pPr>
              <w:widowControl w:val="0"/>
              <w:rPr>
                <w:sz w:val="10"/>
                <w:szCs w:val="10"/>
              </w:rPr>
            </w:pPr>
          </w:p>
        </w:tc>
        <w:tc>
          <w:tcPr>
            <w:vMerge w:val="restart"/>
            <w:tcBorders>
              <w:left w:val="single" w:sz="4"/>
            </w:tcBorders>
            <w:shd w:val="clear" w:color="auto" w:fill="BED1E9"/>
            <w:vAlign w:val="top"/>
          </w:tcPr>
          <w:p>
            <w:pPr>
              <w:widowControl w:val="0"/>
              <w:rPr>
                <w:sz w:val="10"/>
                <w:szCs w:val="10"/>
              </w:rPr>
            </w:pPr>
          </w:p>
        </w:tc>
        <w:tc>
          <w:tcPr>
            <w:vMerge w:val="restart"/>
            <w:tcBorders>
              <w:left w:val="single" w:sz="4"/>
            </w:tcBorders>
            <w:shd w:val="clear" w:color="auto" w:fill="F8F8DC"/>
            <w:vAlign w:val="top"/>
          </w:tcPr>
          <w:p>
            <w:pPr>
              <w:widowControl w:val="0"/>
              <w:rPr>
                <w:sz w:val="10"/>
                <w:szCs w:val="10"/>
              </w:rPr>
            </w:pPr>
          </w:p>
        </w:tc>
        <w:tc>
          <w:tcPr>
            <w:tcBorders>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facilities</w:t>
            </w:r>
          </w:p>
        </w:tc>
      </w:tr>
      <w:tr>
        <w:trPr>
          <w:trHeight w:val="235"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F8F8DC"/>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initial production inputs and services</w:t>
            </w:r>
          </w:p>
        </w:tc>
      </w:tr>
      <w:tr>
        <w:trPr>
          <w:trHeight w:val="235"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F8F8DC"/>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Improve infrastructure in existing gardens</w:t>
            </w:r>
          </w:p>
        </w:tc>
      </w:tr>
      <w:tr>
        <w:trPr>
          <w:trHeight w:val="562"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1500 women and youth completed a comprehensive training programme</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farmer training on on-farm water management, crop husbandry, organizational management</w:t>
            </w:r>
          </w:p>
        </w:tc>
      </w:tr>
      <w:tr>
        <w:trPr>
          <w:trHeight w:val="926" w:hRule="exact"/>
        </w:trPr>
        <w:tc>
          <w:tcPr>
            <w:vMerge/>
            <w:tcBorders>
              <w:left w:val="single" w:sz="4"/>
            </w:tcBorders>
            <w:shd w:val="clear" w:color="auto" w:fill="FAC090"/>
            <w:vAlign w:val="top"/>
          </w:tcPr>
          <w:p>
            <w:pPr/>
          </w:p>
        </w:tc>
        <w:tc>
          <w:tcPr>
            <w:vMerge w:val="restart"/>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 xml:space="preserve">Sub-Component 4: Aquaculture Development: </w:t>
            </w:r>
            <w:r>
              <w:rPr>
                <w:color w:val="000000"/>
                <w:spacing w:val="0"/>
                <w:w w:val="100"/>
                <w:position w:val="0"/>
                <w:sz w:val="16"/>
                <w:szCs w:val="16"/>
                <w:shd w:val="clear" w:color="auto" w:fill="auto"/>
                <w:lang w:val="en-US" w:eastAsia="en-US" w:bidi="en-US"/>
              </w:rPr>
              <w:t>Aquaculture production increased resulting in household income increases and improved/diversified nutritional levels.</w:t>
            </w:r>
          </w:p>
        </w:tc>
        <w:tc>
          <w:tcPr>
            <w:vMerge w:val="restart"/>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10 additional hectares under improved aquaculture production</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inventory of potential site for aquaculture development</w:t>
            </w:r>
          </w:p>
        </w:tc>
      </w:tr>
      <w:tr>
        <w:trPr>
          <w:trHeight w:val="499" w:hRule="exact"/>
        </w:trPr>
        <w:tc>
          <w:tcPr>
            <w:vMerge/>
            <w:tcBorders>
              <w:left w:val="single" w:sz="4"/>
            </w:tcBorders>
            <w:shd w:val="clear" w:color="auto" w:fill="FAC090"/>
            <w:vAlign w:val="top"/>
          </w:tcPr>
          <w:p>
            <w:pPr/>
          </w:p>
        </w:tc>
        <w:tc>
          <w:tcPr>
            <w:vMerge/>
            <w:tcBorders>
              <w:left w:val="single" w:sz="4"/>
            </w:tcBorders>
            <w:shd w:val="clear" w:color="auto" w:fill="BED1E9"/>
            <w:vAlign w:val="center"/>
          </w:tcPr>
          <w:p>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EIA and ESMP</w:t>
            </w:r>
          </w:p>
        </w:tc>
      </w:tr>
      <w:tr>
        <w:trPr>
          <w:trHeight w:val="374" w:hRule="exact"/>
        </w:trPr>
        <w:tc>
          <w:tcPr>
            <w:vMerge/>
            <w:tcBorders>
              <w:left w:val="single" w:sz="4"/>
            </w:tcBorders>
            <w:shd w:val="clear" w:color="auto" w:fill="FAC090"/>
            <w:vAlign w:val="top"/>
          </w:tcPr>
          <w:p>
            <w:pPr/>
          </w:p>
        </w:tc>
        <w:tc>
          <w:tcPr>
            <w:vMerge/>
            <w:tcBorders>
              <w:left w:val="single" w:sz="4"/>
            </w:tcBorders>
            <w:shd w:val="clear" w:color="auto" w:fill="BED1E9"/>
            <w:vAlign w:val="center"/>
          </w:tcPr>
          <w:p>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Undertake awareness creation, acceptance of request for assistance , site selection and planning</w:t>
            </w:r>
          </w:p>
        </w:tc>
      </w:tr>
      <w:tr>
        <w:trPr>
          <w:trHeight w:val="840" w:hRule="exact"/>
        </w:trPr>
        <w:tc>
          <w:tcPr>
            <w:vMerge/>
            <w:tcBorders>
              <w:left w:val="single" w:sz="4"/>
            </w:tcBorders>
            <w:shd w:val="clear" w:color="auto" w:fill="FAC090"/>
            <w:vAlign w:val="top"/>
          </w:tcPr>
          <w:p>
            <w:pPr/>
          </w:p>
        </w:tc>
        <w:tc>
          <w:tcPr>
            <w:vMerge/>
            <w:tcBorders>
              <w:left w:val="single" w:sz="4"/>
            </w:tcBorders>
            <w:shd w:val="clear" w:color="auto" w:fill="BED1E9"/>
            <w:vAlign w:val="center"/>
          </w:tcPr>
          <w:p>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4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farmer training on the various aspects of aquaculture "best practices" (site selection, pond construction, pond management, etc).</w:t>
            </w:r>
          </w:p>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Mobilize and construct ponds</w:t>
            </w:r>
          </w:p>
        </w:tc>
      </w:tr>
      <w:tr>
        <w:trPr>
          <w:trHeight w:val="379" w:hRule="exact"/>
        </w:trPr>
        <w:tc>
          <w:tcPr>
            <w:vMerge/>
            <w:tcBorders>
              <w:left w:val="single" w:sz="4"/>
            </w:tcBorders>
            <w:shd w:val="clear" w:color="auto" w:fill="FAC090"/>
            <w:vAlign w:val="top"/>
          </w:tcPr>
          <w:p>
            <w:pPr/>
          </w:p>
        </w:tc>
        <w:tc>
          <w:tcPr>
            <w:vMerge/>
            <w:tcBorders>
              <w:left w:val="single" w:sz="4"/>
            </w:tcBorders>
            <w:shd w:val="clear" w:color="auto" w:fill="BED1E9"/>
            <w:vAlign w:val="center"/>
          </w:tcPr>
          <w:p>
            <w:pPr/>
          </w:p>
        </w:tc>
        <w:tc>
          <w:tcPr>
            <w:vMerge/>
            <w:tcBorders>
              <w:left w:val="single" w:sz="4"/>
            </w:tcBorders>
            <w:shd w:val="clear" w:color="auto" w:fill="auto"/>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initial production inputs (fingerlings and feed)</w:t>
            </w:r>
          </w:p>
        </w:tc>
      </w:tr>
      <w:tr>
        <w:trPr>
          <w:trHeight w:val="576" w:hRule="exact"/>
        </w:trPr>
        <w:tc>
          <w:tcPr>
            <w:vMerge/>
            <w:tcBorders>
              <w:left w:val="single" w:sz="4"/>
            </w:tcBorders>
            <w:shd w:val="clear" w:color="auto" w:fill="FAC090"/>
            <w:vAlign w:val="top"/>
          </w:tcPr>
          <w:p>
            <w:pPr/>
          </w:p>
        </w:tc>
        <w:tc>
          <w:tcPr>
            <w:vMerge/>
            <w:tcBorders>
              <w:left w:val="single" w:sz="4"/>
            </w:tcBorders>
            <w:shd w:val="clear" w:color="auto" w:fill="BED1E9"/>
            <w:vAlign w:val="center"/>
          </w:tcPr>
          <w:p>
            <w:pPr/>
          </w:p>
        </w:tc>
        <w:tc>
          <w:tcPr>
            <w:tcBorders>
              <w:top w:val="single" w:sz="4"/>
              <w:left w:val="single" w:sz="4"/>
            </w:tcBorders>
            <w:shd w:val="clear" w:color="auto" w:fill="F8F8DC"/>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200 groups managing aquaculture production units established (80% membership women)</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EIA and ESMP.</w:t>
            </w:r>
          </w:p>
        </w:tc>
      </w:tr>
      <w:tr>
        <w:trPr>
          <w:trHeight w:val="379" w:hRule="exact"/>
        </w:trPr>
        <w:tc>
          <w:tcPr>
            <w:vMerge/>
            <w:tcBorders>
              <w:left w:val="single" w:sz="4"/>
            </w:tcBorders>
            <w:shd w:val="clear" w:color="auto" w:fill="FAC090"/>
            <w:vAlign w:val="top"/>
          </w:tcPr>
          <w:p>
            <w:pPr/>
          </w:p>
        </w:tc>
        <w:tc>
          <w:tcPr>
            <w:vMerge w:val="restart"/>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Sub-Component 5: Improved Livestock production and productivity (small ruminants and poultry): </w:t>
            </w:r>
            <w:r>
              <w:rPr>
                <w:color w:val="000000"/>
                <w:spacing w:val="0"/>
                <w:w w:val="100"/>
                <w:position w:val="0"/>
                <w:sz w:val="16"/>
                <w:szCs w:val="16"/>
                <w:shd w:val="clear" w:color="auto" w:fill="auto"/>
                <w:lang w:val="en-US" w:eastAsia="en-US" w:bidi="en-US"/>
              </w:rPr>
              <w:t>Diversified income sources for at-risk households, and increased levels of food security and nutrition.</w:t>
            </w:r>
          </w:p>
        </w:tc>
        <w:tc>
          <w:tcPr>
            <w:vMerge w:val="restart"/>
            <w:tcBorders>
              <w:top w:val="single" w:sz="4"/>
              <w:left w:val="single" w:sz="4"/>
            </w:tcBorders>
            <w:shd w:val="clear" w:color="auto" w:fill="F8F8DC"/>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Number of small ruminants production units increased by 20 groups (50 animals/unit) and poultry production units increased by 20 groups (1000 broilers and 1000 layers/unit )</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Sensitize potential farmer beneficiary and selection of group</w:t>
            </w:r>
          </w:p>
        </w:tc>
      </w:tr>
      <w:tr>
        <w:trPr>
          <w:trHeight w:val="288" w:hRule="exact"/>
        </w:trPr>
        <w:tc>
          <w:tcPr>
            <w:vMerge/>
            <w:tcBorders>
              <w:left w:val="single" w:sz="4"/>
            </w:tcBorders>
            <w:shd w:val="clear" w:color="auto" w:fill="FAC090"/>
            <w:vAlign w:val="top"/>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Supervise design and construction</w:t>
            </w:r>
          </w:p>
        </w:tc>
      </w:tr>
      <w:tr>
        <w:trPr>
          <w:trHeight w:val="235" w:hRule="exact"/>
        </w:trPr>
        <w:tc>
          <w:tcPr>
            <w:vMerge/>
            <w:tcBorders>
              <w:left w:val="single" w:sz="4"/>
            </w:tcBorders>
            <w:shd w:val="clear" w:color="auto" w:fill="FAC090"/>
            <w:vAlign w:val="top"/>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Construct equip poultry and small ruminant houses</w:t>
            </w:r>
          </w:p>
        </w:tc>
      </w:tr>
      <w:tr>
        <w:trPr>
          <w:trHeight w:val="374" w:hRule="exact"/>
        </w:trPr>
        <w:tc>
          <w:tcPr>
            <w:vMerge/>
            <w:tcBorders>
              <w:left w:val="single" w:sz="4"/>
            </w:tcBorders>
            <w:shd w:val="clear" w:color="auto" w:fill="FAC090"/>
            <w:vAlign w:val="top"/>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watering facility (shallow lined well equipped with hand pump)</w:t>
            </w:r>
          </w:p>
        </w:tc>
      </w:tr>
      <w:tr>
        <w:trPr>
          <w:trHeight w:val="379" w:hRule="exact"/>
        </w:trPr>
        <w:tc>
          <w:tcPr>
            <w:vMerge/>
            <w:tcBorders>
              <w:left w:val="single" w:sz="4"/>
            </w:tcBorders>
            <w:shd w:val="clear" w:color="auto" w:fill="FAC090"/>
            <w:vAlign w:val="top"/>
          </w:tcPr>
          <w:p>
            <w:pPr/>
          </w:p>
        </w:tc>
        <w:tc>
          <w:tcPr>
            <w:vMerge/>
            <w:tcBorders>
              <w:left w:val="single" w:sz="4"/>
            </w:tcBorders>
            <w:shd w:val="clear" w:color="auto" w:fill="BED1E9"/>
            <w:vAlign w:val="center"/>
          </w:tcPr>
          <w:p>
            <w:pPr/>
          </w:p>
        </w:tc>
        <w:tc>
          <w:tcPr>
            <w:vMerge w:val="restart"/>
            <w:tcBorders>
              <w:top w:val="single" w:sz="4"/>
              <w:left w:val="single" w:sz="4"/>
            </w:tcBorders>
            <w:shd w:val="clear" w:color="auto" w:fill="F8F8DC"/>
            <w:vAlign w:val="center"/>
          </w:tcPr>
          <w:p>
            <w:pPr>
              <w:pStyle w:val="Style6"/>
              <w:keepNext w:val="0"/>
              <w:keepLines w:val="0"/>
              <w:widowControl w:val="0"/>
              <w:shd w:val="clear" w:color="auto" w:fill="auto"/>
              <w:bidi w:val="0"/>
              <w:spacing w:before="0" w:after="0" w:line="240" w:lineRule="auto"/>
              <w:ind w:left="0" w:right="0" w:firstLine="320"/>
              <w:jc w:val="both"/>
              <w:rPr>
                <w:sz w:val="16"/>
                <w:szCs w:val="16"/>
              </w:rPr>
            </w:pPr>
            <w:r>
              <w:rPr>
                <w:color w:val="000000"/>
                <w:spacing w:val="0"/>
                <w:w w:val="100"/>
                <w:position w:val="0"/>
                <w:sz w:val="16"/>
                <w:szCs w:val="16"/>
                <w:shd w:val="clear" w:color="auto" w:fill="auto"/>
                <w:lang w:val="en-US" w:eastAsia="en-US" w:bidi="en-US"/>
              </w:rPr>
              <w:t>40 functional livestock farmer groups established</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day old chicks and small ruminant breeding stock</w:t>
            </w:r>
          </w:p>
        </w:tc>
      </w:tr>
      <w:tr>
        <w:trPr>
          <w:trHeight w:val="379" w:hRule="exact"/>
        </w:trPr>
        <w:tc>
          <w:tcPr>
            <w:vMerge/>
            <w:tcBorders>
              <w:left w:val="single" w:sz="4"/>
            </w:tcBorders>
            <w:shd w:val="clear" w:color="auto" w:fill="FAC090"/>
            <w:vAlign w:val="top"/>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starter kits for poultry and small ruminant production</w:t>
            </w:r>
          </w:p>
        </w:tc>
      </w:tr>
      <w:tr>
        <w:trPr>
          <w:trHeight w:val="562" w:hRule="exact"/>
        </w:trPr>
        <w:tc>
          <w:tcPr>
            <w:vMerge/>
            <w:tcBorders>
              <w:left w:val="single" w:sz="4"/>
            </w:tcBorders>
            <w:shd w:val="clear" w:color="auto" w:fill="FAC090"/>
            <w:vAlign w:val="top"/>
          </w:tcPr>
          <w:p>
            <w:pPr/>
          </w:p>
        </w:tc>
        <w:tc>
          <w:tcPr>
            <w:vMerge/>
            <w:tcBorders>
              <w:left w:val="single" w:sz="4"/>
            </w:tcBorders>
            <w:shd w:val="clear" w:color="auto" w:fill="BED1E9"/>
            <w:vAlign w:val="center"/>
          </w:tcPr>
          <w:p>
            <w:pPr/>
          </w:p>
        </w:tc>
        <w:tc>
          <w:tcPr>
            <w:vMerge/>
            <w:tcBorders>
              <w:left w:val="single" w:sz="4"/>
            </w:tcBorders>
            <w:shd w:val="clear" w:color="auto" w:fill="F8F8DC"/>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farmer training on leadership and organizational management and animal husbandry practices (poultry and small ruminants)</w:t>
            </w:r>
          </w:p>
        </w:tc>
      </w:tr>
      <w:tr>
        <w:trPr>
          <w:trHeight w:val="235" w:hRule="exact"/>
        </w:trPr>
        <w:tc>
          <w:tcPr>
            <w:vMerge w:val="restart"/>
            <w:tcBorders>
              <w:top w:val="single" w:sz="4"/>
              <w:left w:val="single" w:sz="4"/>
            </w:tcBorders>
            <w:shd w:val="clear" w:color="auto" w:fill="BFBFB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Component 2</w:t>
            </w:r>
          </w:p>
        </w:tc>
        <w:tc>
          <w:tcPr>
            <w:tcBorders>
              <w:top w:val="single" w:sz="4"/>
              <w:left w:val="single" w:sz="4"/>
            </w:tcBorders>
            <w:shd w:val="clear" w:color="auto" w:fill="BFBFB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Sub-component</w:t>
            </w:r>
          </w:p>
        </w:tc>
        <w:tc>
          <w:tcPr>
            <w:vMerge w:val="restart"/>
            <w:tcBorders>
              <w:top w:val="single" w:sz="4"/>
              <w:left w:val="single" w:sz="4"/>
            </w:tcBorders>
            <w:shd w:val="clear" w:color="auto" w:fill="BFBFB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Output</w:t>
            </w:r>
          </w:p>
        </w:tc>
        <w:tc>
          <w:tcPr>
            <w:vMerge w:val="restart"/>
            <w:tcBorders>
              <w:top w:val="single" w:sz="4"/>
              <w:left w:val="single" w:sz="4"/>
              <w:right w:val="single" w:sz="4"/>
            </w:tcBorders>
            <w:shd w:val="clear" w:color="auto" w:fill="BFBFB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Main Activity</w:t>
            </w:r>
          </w:p>
        </w:tc>
      </w:tr>
      <w:tr>
        <w:trPr>
          <w:trHeight w:val="235" w:hRule="exact"/>
        </w:trPr>
        <w:tc>
          <w:tcPr>
            <w:vMerge/>
            <w:tcBorders>
              <w:left w:val="single" w:sz="4"/>
            </w:tcBorders>
            <w:shd w:val="clear" w:color="auto" w:fill="BFBFBF"/>
            <w:vAlign w:val="bottom"/>
          </w:tcPr>
          <w:p>
            <w:pP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Outcome</w:t>
            </w:r>
          </w:p>
        </w:tc>
        <w:tc>
          <w:tcPr>
            <w:vMerge/>
            <w:tcBorders>
              <w:left w:val="single" w:sz="4"/>
            </w:tcBorders>
            <w:shd w:val="clear" w:color="auto" w:fill="BFBFBF"/>
            <w:vAlign w:val="bottom"/>
          </w:tcPr>
          <w:p>
            <w:pPr/>
          </w:p>
        </w:tc>
        <w:tc>
          <w:tcPr>
            <w:vMerge/>
            <w:tcBorders>
              <w:left w:val="single" w:sz="4"/>
              <w:right w:val="single" w:sz="4"/>
            </w:tcBorders>
            <w:shd w:val="clear" w:color="auto" w:fill="BFBFBF"/>
            <w:vAlign w:val="bottom"/>
          </w:tcPr>
          <w:p>
            <w:pPr/>
          </w:p>
        </w:tc>
      </w:tr>
      <w:tr>
        <w:trPr>
          <w:trHeight w:val="461" w:hRule="exact"/>
        </w:trPr>
        <w:tc>
          <w:tcPr>
            <w:vMerge w:val="restart"/>
            <w:tcBorders>
              <w:top w:val="single" w:sz="4"/>
              <w:left w:val="single" w:sz="4"/>
            </w:tcBorders>
            <w:shd w:val="clear" w:color="auto" w:fill="FAC090"/>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Smallholder Agricultural Commercialization: </w:t>
            </w:r>
            <w:r>
              <w:rPr>
                <w:color w:val="000000"/>
                <w:spacing w:val="0"/>
                <w:w w:val="100"/>
                <w:position w:val="0"/>
                <w:sz w:val="16"/>
                <w:szCs w:val="16"/>
                <w:shd w:val="clear" w:color="auto" w:fill="auto"/>
                <w:lang w:val="en-US" w:eastAsia="en-US" w:bidi="en-US"/>
              </w:rPr>
              <w:t>smallholder commercialization and agro based business investments improved</w:t>
            </w:r>
          </w:p>
        </w:tc>
        <w:tc>
          <w:tcPr>
            <w:vMerge w:val="restart"/>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Sub-component 1: Development of Agro Processing Enterprises: </w:t>
            </w:r>
            <w:r>
              <w:rPr>
                <w:color w:val="000000"/>
                <w:spacing w:val="0"/>
                <w:w w:val="100"/>
                <w:position w:val="0"/>
                <w:sz w:val="16"/>
                <w:szCs w:val="16"/>
                <w:shd w:val="clear" w:color="auto" w:fill="auto"/>
                <w:lang w:val="en-US" w:eastAsia="en-US" w:bidi="en-US"/>
              </w:rPr>
              <w:t>Commercialization of value-added products increased through strengthened farmer organizations with enhanced access to small scale infrastructure and micro-finance</w:t>
            </w:r>
          </w:p>
        </w:tc>
        <w:tc>
          <w:tcPr>
            <w:vMerge w:val="restart"/>
            <w:tcBorders>
              <w:top w:val="single" w:sz="4"/>
              <w:left w:val="single" w:sz="4"/>
            </w:tcBorders>
            <w:shd w:val="clear" w:color="auto" w:fill="EFF1A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120 new agro-processing and agro-business related enterprises established</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an organizational and training needs assessment of the existing FBOs</w:t>
            </w:r>
          </w:p>
        </w:tc>
      </w:tr>
      <w:tr>
        <w:trPr>
          <w:trHeight w:val="456"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Undertake consolidation and capacity building in organizational management for existing FBOs</w:t>
            </w:r>
          </w:p>
        </w:tc>
      </w:tr>
      <w:tr>
        <w:trPr>
          <w:trHeight w:val="475" w:hRule="exact"/>
        </w:trPr>
        <w:tc>
          <w:tcPr>
            <w:vMerge/>
            <w:tcBorders>
              <w:left w:val="single" w:sz="4"/>
              <w:bottom w:val="single" w:sz="4"/>
            </w:tcBorders>
            <w:shd w:val="clear" w:color="auto" w:fill="FAC090"/>
            <w:vAlign w:val="center"/>
          </w:tcPr>
          <w:p>
            <w:pPr/>
          </w:p>
        </w:tc>
        <w:tc>
          <w:tcPr>
            <w:vMerge/>
            <w:tcBorders>
              <w:left w:val="single" w:sz="4"/>
              <w:bottom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EIA and ESMP</w:t>
            </w:r>
          </w:p>
        </w:tc>
      </w:tr>
    </w:tbl>
    <w:p>
      <w:pPr>
        <w:spacing w:lineRule="exact" w:line="1"/>
        <w:rPr>
          <w:sz w:val="2"/>
          <w:szCs w:val="2"/>
        </w:rPr>
      </w:pPr>
      <w:r>
        <w:br w:type="page"/>
      </w:r>
    </w:p>
    <w:tbl>
      <w:tblPr>
        <w:tblOverlap w:val="never"/>
        <w:jc w:val="center"/>
        <w:tblLayout w:type="fixed"/>
      </w:tblPr>
      <w:tblGrid>
        <w:gridCol w:w="2323"/>
        <w:gridCol w:w="4627"/>
        <w:gridCol w:w="3830"/>
        <w:gridCol w:w="3696"/>
      </w:tblGrid>
      <w:tr>
        <w:trPr>
          <w:trHeight w:val="461" w:hRule="exact"/>
        </w:trPr>
        <w:tc>
          <w:tcPr>
            <w:vMerge w:val="restart"/>
            <w:tcBorders>
              <w:left w:val="single" w:sz="4"/>
            </w:tcBorders>
            <w:shd w:val="clear" w:color="auto" w:fill="FAC090"/>
            <w:vAlign w:val="top"/>
          </w:tcPr>
          <w:p>
            <w:pPr>
              <w:widowControl w:val="0"/>
              <w:rPr>
                <w:sz w:val="10"/>
                <w:szCs w:val="10"/>
              </w:rPr>
            </w:pPr>
          </w:p>
        </w:tc>
        <w:tc>
          <w:tcPr>
            <w:vMerge w:val="restart"/>
            <w:tcBorders>
              <w:left w:val="single" w:sz="4"/>
            </w:tcBorders>
            <w:shd w:val="clear" w:color="auto" w:fill="BED1E9"/>
            <w:vAlign w:val="top"/>
          </w:tcPr>
          <w:p>
            <w:pPr>
              <w:widowControl w:val="0"/>
              <w:rPr>
                <w:sz w:val="10"/>
                <w:szCs w:val="10"/>
              </w:rPr>
            </w:pPr>
          </w:p>
        </w:tc>
        <w:tc>
          <w:tcPr>
            <w:vMerge w:val="restart"/>
            <w:tcBorders>
              <w:left w:val="single" w:sz="4"/>
            </w:tcBorders>
            <w:shd w:val="clear" w:color="auto" w:fill="EFF1AF"/>
            <w:vAlign w:val="top"/>
          </w:tcPr>
          <w:p>
            <w:pPr>
              <w:widowControl w:val="0"/>
              <w:rPr>
                <w:sz w:val="10"/>
                <w:szCs w:val="10"/>
              </w:rPr>
            </w:pPr>
          </w:p>
        </w:tc>
        <w:tc>
          <w:tcPr>
            <w:tcBorders>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organizational and management training for the management committees of the FBOs</w:t>
            </w:r>
          </w:p>
        </w:tc>
      </w:tr>
      <w:tr>
        <w:trPr>
          <w:trHeight w:val="456"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Facilitate the formation and capacity building in organizational management for new FBOs</w:t>
            </w:r>
          </w:p>
        </w:tc>
      </w:tr>
      <w:tr>
        <w:trPr>
          <w:trHeight w:val="562"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training of trainers on value added technologies using the farmer field school approach and in sound environmental management of waste.</w:t>
            </w:r>
          </w:p>
        </w:tc>
      </w:tr>
      <w:tr>
        <w:trPr>
          <w:trHeight w:val="235"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 farmer business schools</w:t>
            </w:r>
          </w:p>
        </w:tc>
      </w:tr>
      <w:tr>
        <w:trPr>
          <w:trHeight w:val="235"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 farmer field schools</w:t>
            </w:r>
          </w:p>
        </w:tc>
      </w:tr>
      <w:tr>
        <w:trPr>
          <w:trHeight w:val="461"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training of trainers on entrepreneurship using the farmer business schools approach</w:t>
            </w:r>
          </w:p>
        </w:tc>
      </w:tr>
      <w:tr>
        <w:trPr>
          <w:trHeight w:val="562"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Facilitate the linking of micro enterprises to agribusiness - input suppliers, industrial processors, traders.</w:t>
            </w:r>
          </w:p>
        </w:tc>
      </w:tr>
      <w:tr>
        <w:trPr>
          <w:trHeight w:val="379"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Carryout value chain analysis/studies of selected commodities</w:t>
            </w:r>
          </w:p>
        </w:tc>
      </w:tr>
      <w:tr>
        <w:trPr>
          <w:trHeight w:val="562"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Sensitize FBOs on the opportunities for commercialization of relevant value chain commodities analyzed</w:t>
            </w:r>
          </w:p>
        </w:tc>
      </w:tr>
      <w:tr>
        <w:trPr>
          <w:trHeight w:val="379"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regional promotional activities - trade fairs, field and market days</w:t>
            </w:r>
          </w:p>
        </w:tc>
      </w:tr>
      <w:tr>
        <w:trPr>
          <w:trHeight w:val="379"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Support FBOs to participate in national trade fairs and shows</w:t>
            </w:r>
          </w:p>
        </w:tc>
      </w:tr>
      <w:tr>
        <w:trPr>
          <w:trHeight w:val="744"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Organize a business forum between the micro enterprises and agribusiness to identify linkage opportunities (contract farming/out grower schemes, input and service provision, traders)</w:t>
            </w:r>
          </w:p>
        </w:tc>
      </w:tr>
      <w:tr>
        <w:trPr>
          <w:trHeight w:val="235"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 small scale processing infrastructure</w:t>
            </w:r>
          </w:p>
        </w:tc>
      </w:tr>
      <w:tr>
        <w:trPr>
          <w:trHeight w:val="235"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Procure and install equipment and supply of materials</w:t>
            </w:r>
          </w:p>
        </w:tc>
      </w:tr>
      <w:tr>
        <w:trPr>
          <w:trHeight w:val="235"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Support installation and operational costs of utilities</w:t>
            </w:r>
          </w:p>
        </w:tc>
      </w:tr>
      <w:tr>
        <w:trPr>
          <w:trHeight w:val="744"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Set up a micro credit fund to support small holder agro enterprise investment (to be channelled through viable MFIS operating in the project intervention areas)</w:t>
            </w:r>
          </w:p>
        </w:tc>
      </w:tr>
      <w:tr>
        <w:trPr>
          <w:trHeight w:val="461"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 a micro leasing framework linked to the rural finance project (IFAD funded)</w:t>
            </w:r>
          </w:p>
        </w:tc>
      </w:tr>
      <w:tr>
        <w:trPr>
          <w:trHeight w:val="245" w:hRule="exact"/>
        </w:trPr>
        <w:tc>
          <w:tcPr>
            <w:vMerge/>
            <w:tcBorders>
              <w:left w:val="single" w:sz="4"/>
            </w:tcBorders>
            <w:shd w:val="clear" w:color="auto" w:fill="FAC090"/>
            <w:vAlign w:val="top"/>
          </w:tcPr>
          <w:p>
            <w:pPr/>
          </w:p>
        </w:tc>
        <w:tc>
          <w:tcPr>
            <w:tcBorders>
              <w:top w:val="single" w:sz="4"/>
              <w:left w:val="single" w:sz="4"/>
            </w:tcBorders>
            <w:shd w:val="clear" w:color="auto" w:fill="auto"/>
            <w:vAlign w:val="top"/>
          </w:tcPr>
          <w:p>
            <w:pPr>
              <w:widowControl w:val="0"/>
              <w:rPr>
                <w:sz w:val="10"/>
                <w:szCs w:val="10"/>
              </w:rPr>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Sensitize and facilitate linking of FBOs to MFIs</w:t>
            </w:r>
          </w:p>
        </w:tc>
      </w:tr>
      <w:tr>
        <w:trPr>
          <w:trHeight w:val="379" w:hRule="exact"/>
        </w:trPr>
        <w:tc>
          <w:tcPr>
            <w:vMerge/>
            <w:tcBorders>
              <w:left w:val="single" w:sz="4"/>
            </w:tcBorders>
            <w:shd w:val="clear" w:color="auto" w:fill="FAC090"/>
            <w:vAlign w:val="top"/>
          </w:tcPr>
          <w:p>
            <w:pPr/>
          </w:p>
        </w:tc>
        <w:tc>
          <w:tcPr>
            <w:vMerge w:val="restart"/>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Sub-component 2: Facilitating Market Access: </w:t>
            </w:r>
            <w:r>
              <w:rPr>
                <w:color w:val="000000"/>
                <w:spacing w:val="0"/>
                <w:w w:val="100"/>
                <w:position w:val="0"/>
                <w:sz w:val="16"/>
                <w:szCs w:val="16"/>
                <w:shd w:val="clear" w:color="auto" w:fill="auto"/>
                <w:lang w:val="en-US" w:eastAsia="en-US" w:bidi="en-US"/>
              </w:rPr>
              <w:t>Market opportunities, linkages and prices optimized through strengthened National Market Information Systems (GAMIS) and improved infrastructure.</w:t>
            </w:r>
          </w:p>
        </w:tc>
        <w:tc>
          <w:tcPr>
            <w:vMerge w:val="restart"/>
            <w:tcBorders>
              <w:top w:val="single" w:sz="4"/>
              <w:left w:val="single" w:sz="4"/>
            </w:tcBorders>
            <w:shd w:val="clear" w:color="auto" w:fill="EFF1A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80% of households have access to reliable market information in the project areas.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field equipment (motorbikes, PDA, mobile phones, scales, etc)</w:t>
            </w:r>
          </w:p>
        </w:tc>
      </w:tr>
      <w:tr>
        <w:trPr>
          <w:trHeight w:val="374" w:hRule="exact"/>
        </w:trPr>
        <w:tc>
          <w:tcPr>
            <w:vMerge/>
            <w:tcBorders>
              <w:left w:val="single" w:sz="4"/>
            </w:tcBorders>
            <w:shd w:val="clear" w:color="auto" w:fill="FAC090"/>
            <w:vAlign w:val="top"/>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Support Planning Services’ Unit’s MIS section operational costs</w:t>
            </w:r>
          </w:p>
        </w:tc>
      </w:tr>
      <w:tr>
        <w:trPr>
          <w:trHeight w:val="379" w:hRule="exact"/>
        </w:trPr>
        <w:tc>
          <w:tcPr>
            <w:vMerge/>
            <w:tcBorders>
              <w:left w:val="single" w:sz="4"/>
            </w:tcBorders>
            <w:shd w:val="clear" w:color="auto" w:fill="FAC090"/>
            <w:vAlign w:val="top"/>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Support publication and dissemination of market information</w:t>
            </w:r>
          </w:p>
        </w:tc>
      </w:tr>
      <w:tr>
        <w:trPr>
          <w:trHeight w:val="754" w:hRule="exact"/>
        </w:trPr>
        <w:tc>
          <w:tcPr>
            <w:vMerge/>
            <w:tcBorders>
              <w:left w:val="single" w:sz="4"/>
              <w:bottom w:val="single" w:sz="4"/>
            </w:tcBorders>
            <w:shd w:val="clear" w:color="auto" w:fill="FAC090"/>
            <w:vAlign w:val="top"/>
          </w:tcPr>
          <w:p>
            <w:pPr/>
          </w:p>
        </w:tc>
        <w:tc>
          <w:tcPr>
            <w:vMerge/>
            <w:tcBorders>
              <w:left w:val="single" w:sz="4"/>
              <w:bottom w:val="single" w:sz="4"/>
            </w:tcBorders>
            <w:shd w:val="clear" w:color="auto" w:fill="BED1E9"/>
            <w:vAlign w:val="center"/>
          </w:tcPr>
          <w:p>
            <w:pPr/>
          </w:p>
        </w:tc>
        <w:tc>
          <w:tcPr>
            <w:tcBorders>
              <w:top w:val="single" w:sz="4"/>
              <w:left w:val="single" w:sz="4"/>
              <w:bottom w:val="single" w:sz="4"/>
            </w:tcBorders>
            <w:shd w:val="clear" w:color="auto" w:fill="EFF1A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20 municipal markets established that comply with the national food quality and safe standards</w:t>
            </w: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Undertake upgrading of market infrastructure for storage, marketing of horticulture produce and meat in selected municipal markets to meet national food safety standards</w:t>
            </w:r>
          </w:p>
        </w:tc>
      </w:tr>
    </w:tbl>
    <w:p>
      <w:pPr>
        <w:sectPr>
          <w:footerReference w:type="default" r:id="rId15"/>
          <w:footnotePr>
            <w:pos w:val="pageBottom"/>
            <w:numFmt w:val="upperRoman"/>
            <w:numStart w:val="1"/>
            <w:numRestart w:val="continuous"/>
            <w15:footnoteColumns w:val="1"/>
          </w:footnotePr>
          <w:pgSz w:w="16840" w:h="11900" w:orient="landscape"/>
          <w:pgMar w:top="1001" w:right="1162" w:bottom="1046" w:left="1192" w:header="573" w:footer="3" w:gutter="0"/>
          <w:cols w:space="720"/>
          <w:noEndnote/>
          <w:rtlGutter w:val="0"/>
          <w:docGrid w:linePitch="360"/>
        </w:sectPr>
      </w:pPr>
    </w:p>
    <w:p>
      <w:pPr>
        <w:pStyle w:val="Style4"/>
        <w:keepNext w:val="0"/>
        <w:keepLines w:val="0"/>
        <w:widowControl w:val="0"/>
        <w:shd w:val="clear" w:color="auto" w:fill="auto"/>
        <w:bidi w:val="0"/>
        <w:spacing w:before="0" w:after="0" w:line="240" w:lineRule="auto"/>
        <w:ind w:left="3917" w:right="0" w:firstLine="0"/>
        <w:jc w:val="left"/>
        <w:rPr>
          <w:sz w:val="16"/>
          <w:szCs w:val="16"/>
        </w:rPr>
      </w:pPr>
      <w:r>
        <w:rPr>
          <w:b w:val="0"/>
          <w:bCs w:val="0"/>
          <w:color w:val="000000"/>
          <w:spacing w:val="0"/>
          <w:w w:val="100"/>
          <w:position w:val="0"/>
          <w:sz w:val="16"/>
          <w:szCs w:val="16"/>
          <w:u w:val="none"/>
          <w:shd w:val="clear" w:color="auto" w:fill="auto"/>
          <w:lang w:val="en-US" w:eastAsia="en-US" w:bidi="en-US"/>
        </w:rPr>
        <w:t>Sensitize horticulture produce and meat vendors and market managers on good food handling and marketing practices</w:t>
      </w:r>
    </w:p>
    <w:tbl>
      <w:tblPr>
        <w:tblOverlap w:val="never"/>
        <w:jc w:val="center"/>
        <w:tblLayout w:type="fixed"/>
      </w:tblPr>
      <w:tblGrid>
        <w:gridCol w:w="3835"/>
        <w:gridCol w:w="3696"/>
      </w:tblGrid>
      <w:tr>
        <w:trPr>
          <w:trHeight w:val="466" w:hRule="exact"/>
        </w:trPr>
        <w:tc>
          <w:tcPr>
            <w:tcBorders>
              <w:top w:val="single" w:sz="4"/>
              <w:left w:val="single" w:sz="4"/>
            </w:tcBorders>
            <w:shd w:val="clear" w:color="auto" w:fill="EFF1A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300 Kms access roads rehabilitated that connect</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Design and upgrade access roads linking production and processing sites to market routes</w:t>
            </w:r>
          </w:p>
        </w:tc>
      </w:tr>
      <w:tr>
        <w:trPr>
          <w:trHeight w:val="384" w:hRule="exact"/>
        </w:trPr>
        <w:tc>
          <w:tcPr>
            <w:tcBorders>
              <w:left w:val="single" w:sz="4"/>
              <w:bottom w:val="single" w:sz="4"/>
            </w:tcBorders>
            <w:shd w:val="clear" w:color="auto" w:fill="EFF1AF"/>
            <w:vAlign w:val="top"/>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production site, services centres and markets.</w:t>
            </w:r>
          </w:p>
        </w:tc>
        <w:tc>
          <w:tcPr>
            <w:tcBorders>
              <w:top w:val="single" w:sz="4"/>
              <w:left w:val="single" w:sz="4"/>
              <w:bottom w:val="single" w:sz="4"/>
              <w:righ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 a road maintenance programme for the access roads</w:t>
            </w:r>
          </w:p>
        </w:tc>
      </w:tr>
    </w:tbl>
    <w:p>
      <w:pPr>
        <w:sectPr>
          <w:footnotePr>
            <w:pos w:val="pageBottom"/>
            <w:numFmt w:val="upperRoman"/>
            <w:numStart w:val="1"/>
            <w:numRestart w:val="continuous"/>
            <w15:footnoteColumns w:val="1"/>
          </w:footnotePr>
          <w:pgSz w:w="16840" w:h="11900" w:orient="landscape"/>
          <w:pgMar w:top="1128" w:right="1133" w:bottom="1128" w:left="8175" w:header="700" w:footer="3" w:gutter="0"/>
          <w:cols w:space="720"/>
          <w:noEndnote/>
          <w:rtlGutter w:val="0"/>
          <w:docGrid w:linePitch="360"/>
        </w:sectPr>
      </w:pPr>
    </w:p>
    <w:tbl>
      <w:tblPr>
        <w:tblOverlap w:val="never"/>
        <w:jc w:val="center"/>
        <w:tblLayout w:type="fixed"/>
      </w:tblPr>
      <w:tblGrid>
        <w:gridCol w:w="1920"/>
        <w:gridCol w:w="4627"/>
        <w:gridCol w:w="3830"/>
        <w:gridCol w:w="3701"/>
      </w:tblGrid>
      <w:tr>
        <w:trPr>
          <w:trHeight w:val="245" w:hRule="exact"/>
        </w:trPr>
        <w:tc>
          <w:tcPr>
            <w:vMerge w:val="restart"/>
            <w:tcBorders>
              <w:top w:val="single" w:sz="4"/>
              <w:left w:val="single" w:sz="4"/>
            </w:tcBorders>
            <w:shd w:val="clear" w:color="auto" w:fill="BFBFB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Component 3</w:t>
            </w:r>
          </w:p>
        </w:tc>
        <w:tc>
          <w:tcPr>
            <w:tcBorders>
              <w:top w:val="single" w:sz="4"/>
              <w:left w:val="single" w:sz="4"/>
            </w:tcBorders>
            <w:shd w:val="clear" w:color="auto" w:fill="BFBFB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Sub-component</w:t>
            </w:r>
          </w:p>
        </w:tc>
        <w:tc>
          <w:tcPr>
            <w:vMerge w:val="restart"/>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Output</w:t>
            </w:r>
          </w:p>
        </w:tc>
        <w:tc>
          <w:tcPr>
            <w:vMerge w:val="restart"/>
            <w:tcBorders>
              <w:top w:val="single" w:sz="4"/>
              <w:left w:val="single" w:sz="4"/>
              <w:righ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b/>
                <w:bCs/>
                <w:color w:val="000000"/>
                <w:spacing w:val="0"/>
                <w:w w:val="100"/>
                <w:position w:val="0"/>
                <w:sz w:val="16"/>
                <w:szCs w:val="16"/>
                <w:shd w:val="clear" w:color="auto" w:fill="auto"/>
                <w:lang w:val="en-US" w:eastAsia="en-US" w:bidi="en-US"/>
              </w:rPr>
              <w:t>Main Activity</w:t>
            </w:r>
          </w:p>
        </w:tc>
      </w:tr>
      <w:tr>
        <w:trPr>
          <w:trHeight w:val="254" w:hRule="exact"/>
        </w:trPr>
        <w:tc>
          <w:tcPr>
            <w:vMerge/>
            <w:tcBorders>
              <w:left w:val="single" w:sz="4"/>
            </w:tcBorders>
            <w:shd w:val="clear" w:color="auto" w:fill="BFBFBF"/>
            <w:vAlign w:val="bottom"/>
          </w:tcPr>
          <w:p>
            <w:pP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Outcome</w:t>
            </w:r>
          </w:p>
        </w:tc>
        <w:tc>
          <w:tcPr>
            <w:vMerge/>
            <w:tcBorders>
              <w:left w:val="single" w:sz="4"/>
            </w:tcBorders>
            <w:shd w:val="clear" w:color="auto" w:fill="BFBFBF"/>
            <w:vAlign w:val="center"/>
          </w:tcPr>
          <w:p>
            <w:pPr/>
          </w:p>
        </w:tc>
        <w:tc>
          <w:tcPr>
            <w:vMerge/>
            <w:tcBorders>
              <w:left w:val="single" w:sz="4"/>
              <w:right w:val="single" w:sz="4"/>
            </w:tcBorders>
            <w:shd w:val="clear" w:color="auto" w:fill="BFBFBF"/>
            <w:vAlign w:val="center"/>
          </w:tcPr>
          <w:p>
            <w:pPr/>
          </w:p>
        </w:tc>
      </w:tr>
      <w:tr>
        <w:trPr>
          <w:trHeight w:val="470" w:hRule="exact"/>
        </w:trPr>
        <w:tc>
          <w:tcPr>
            <w:vMerge w:val="restart"/>
            <w:tcBorders>
              <w:top w:val="single" w:sz="4"/>
              <w:left w:val="single" w:sz="4"/>
            </w:tcBorders>
            <w:shd w:val="clear" w:color="auto" w:fill="FAC090"/>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Integrating Improved Approaches to National Food and Nutrition Security: </w:t>
            </w:r>
            <w:r>
              <w:rPr>
                <w:color w:val="000000"/>
                <w:spacing w:val="0"/>
                <w:w w:val="100"/>
                <w:position w:val="0"/>
                <w:sz w:val="16"/>
                <w:szCs w:val="16"/>
                <w:shd w:val="clear" w:color="auto" w:fill="auto"/>
                <w:lang w:val="en-US" w:eastAsia="en-US" w:bidi="en-US"/>
              </w:rPr>
              <w:t>increased food security and nutrition levels of vulnerable households focusing on children, reduced households’ vulnerability to shocks and disaster and improved livelihoods</w:t>
            </w:r>
          </w:p>
        </w:tc>
        <w:tc>
          <w:tcPr>
            <w:vMerge w:val="restart"/>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Sub - component 1: Addressing Malnutrition: </w:t>
            </w:r>
            <w:r>
              <w:rPr>
                <w:color w:val="000000"/>
                <w:spacing w:val="0"/>
                <w:w w:val="100"/>
                <w:position w:val="0"/>
                <w:sz w:val="16"/>
                <w:szCs w:val="16"/>
                <w:shd w:val="clear" w:color="auto" w:fill="auto"/>
                <w:lang w:val="en-US" w:eastAsia="en-US" w:bidi="en-US"/>
              </w:rPr>
              <w:t>Prevalence of malnutrition reduced in project areas particularly among children in targeted primary and preschools</w:t>
            </w:r>
          </w:p>
        </w:tc>
        <w:tc>
          <w:tcPr>
            <w:tcBorders>
              <w:top w:val="single" w:sz="4"/>
              <w:left w:val="single" w:sz="4"/>
            </w:tcBorders>
            <w:shd w:val="clear" w:color="auto" w:fill="EFF1A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School feeding implemented in 164 schools,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and distribute food and non-food item including utensils and equipment</w:t>
            </w:r>
          </w:p>
        </w:tc>
      </w:tr>
      <w:tr>
        <w:trPr>
          <w:trHeight w:val="47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val="restart"/>
            <w:tcBorders>
              <w:top w:val="single" w:sz="4"/>
              <w:left w:val="single" w:sz="4"/>
            </w:tcBorders>
            <w:shd w:val="clear" w:color="auto" w:fill="EFF1A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Local procurement for SFP piloted in project areas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Purchase of the local produce</w:t>
            </w:r>
          </w:p>
        </w:tc>
      </w:tr>
      <w:tr>
        <w:trPr>
          <w:trHeight w:val="384"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Carry out joint monitoring and evaluation of the exercise</w:t>
            </w:r>
          </w:p>
        </w:tc>
      </w:tr>
      <w:tr>
        <w:trPr>
          <w:trHeight w:val="250"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val="restart"/>
            <w:tcBorders>
              <w:top w:val="single" w:sz="4"/>
              <w:left w:val="single" w:sz="4"/>
            </w:tcBorders>
            <w:shd w:val="clear" w:color="auto" w:fill="EFF1A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Improved school based nutrition education program implemented in 164 schools - resulting in increased teacher capacities, school gardens established, improved nutritional curriculum in practice, information/communication briefs in circulation</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Procure and distribute school garden materials</w:t>
            </w:r>
          </w:p>
        </w:tc>
      </w:tr>
      <w:tr>
        <w:trPr>
          <w:trHeight w:val="47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Update school garden manual, development of newsletter and printing of posters/brochures</w:t>
            </w:r>
          </w:p>
        </w:tc>
      </w:tr>
      <w:tr>
        <w:trPr>
          <w:trHeight w:val="576"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TOT on primary school nutrition curriculum, school garden management, basic nutrition knowledge, food preparation and hygiene</w:t>
            </w:r>
          </w:p>
        </w:tc>
      </w:tr>
      <w:tr>
        <w:trPr>
          <w:trHeight w:val="571"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Organize trainings in school garden management, basic nutrition knowledge, food preparation and hygiene</w:t>
            </w:r>
          </w:p>
        </w:tc>
      </w:tr>
      <w:tr>
        <w:trPr>
          <w:trHeight w:val="47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Organize trainings on basic nutrition knowledge, food preparation and hygiene</w:t>
            </w:r>
          </w:p>
        </w:tc>
      </w:tr>
      <w:tr>
        <w:trPr>
          <w:trHeight w:val="571"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post-training monitoring and follow-up support to communities on improved nutritional practices</w:t>
            </w:r>
          </w:p>
        </w:tc>
      </w:tr>
      <w:tr>
        <w:trPr>
          <w:trHeight w:val="754"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Organize workshops to share best practices and lessons learnt on nutrition education involving teachers, school feeding and garden management and other stakeholders</w:t>
            </w:r>
          </w:p>
        </w:tc>
      </w:tr>
      <w:tr>
        <w:trPr>
          <w:trHeight w:val="389"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val="restart"/>
            <w:tcBorders>
              <w:top w:val="single" w:sz="4"/>
              <w:left w:val="single" w:sz="4"/>
            </w:tcBorders>
            <w:shd w:val="clear" w:color="auto" w:fill="EFF1A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65 % of households use improved good food preparation practices.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Carry out sensitization and awareness campaigns on nutrition</w:t>
            </w:r>
          </w:p>
        </w:tc>
      </w:tr>
      <w:tr>
        <w:trPr>
          <w:trHeight w:val="47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Organize trainings with traditional communicators to better advocate for improved nutritional practices</w:t>
            </w:r>
          </w:p>
        </w:tc>
      </w:tr>
      <w:tr>
        <w:trPr>
          <w:trHeight w:val="250"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Procure ready to use therapeutic feeds</w:t>
            </w:r>
          </w:p>
        </w:tc>
      </w:tr>
      <w:tr>
        <w:trPr>
          <w:trHeight w:val="24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cooking demonstrations on local foods</w:t>
            </w:r>
          </w:p>
        </w:tc>
      </w:tr>
      <w:tr>
        <w:trPr>
          <w:trHeight w:val="47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 communities on basic food processing and preservation techniques for local consumption</w:t>
            </w:r>
          </w:p>
        </w:tc>
      </w:tr>
      <w:tr>
        <w:trPr>
          <w:trHeight w:val="706" w:hRule="exact"/>
        </w:trPr>
        <w:tc>
          <w:tcPr>
            <w:vMerge/>
            <w:tcBorders>
              <w:left w:val="single" w:sz="4"/>
            </w:tcBorders>
            <w:shd w:val="clear" w:color="auto" w:fill="FAC090"/>
            <w:vAlign w:val="center"/>
          </w:tcPr>
          <w:p>
            <w:pPr/>
          </w:p>
        </w:tc>
        <w:tc>
          <w:tcPr>
            <w:vMerge w:val="restart"/>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Sub-Component 2: Building Household Resilience: </w:t>
            </w:r>
            <w:r>
              <w:rPr>
                <w:color w:val="000000"/>
                <w:spacing w:val="0"/>
                <w:w w:val="100"/>
                <w:position w:val="0"/>
                <w:sz w:val="16"/>
                <w:szCs w:val="16"/>
                <w:shd w:val="clear" w:color="auto" w:fill="auto"/>
                <w:lang w:val="en-US" w:eastAsia="en-US" w:bidi="en-US"/>
              </w:rPr>
              <w:t>Reduced vulnerability to disasters through strengthened national and decentralized preparation and response capacities and development of a national policy on social protection</w:t>
            </w:r>
          </w:p>
        </w:tc>
        <w:tc>
          <w:tcPr>
            <w:tcBorders>
              <w:top w:val="single" w:sz="4"/>
              <w:left w:val="single" w:sz="4"/>
            </w:tcBorders>
            <w:shd w:val="clear" w:color="auto" w:fill="EFF1A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75 decentralized disaster management committees capable of designing and implementing contingency plans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 decentralized DRM committees to design, implement and monitor disaster management contingency plans</w:t>
            </w:r>
          </w:p>
        </w:tc>
      </w:tr>
      <w:tr>
        <w:trPr>
          <w:trHeight w:val="480"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tcBorders>
              <w:top w:val="single" w:sz="4"/>
              <w:left w:val="single" w:sz="4"/>
            </w:tcBorders>
            <w:shd w:val="clear" w:color="auto" w:fill="EFF1A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Emergency cereal stocks replenished in the 3 project regions</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food stocks for emergency stock piling at regional level</w:t>
            </w:r>
          </w:p>
        </w:tc>
      </w:tr>
      <w:tr>
        <w:trPr>
          <w:trHeight w:val="389"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val="restart"/>
            <w:tcBorders>
              <w:top w:val="single" w:sz="4"/>
              <w:left w:val="single" w:sz="4"/>
            </w:tcBorders>
            <w:shd w:val="clear" w:color="auto" w:fill="EFF1AF"/>
            <w:vAlign w:val="top"/>
          </w:tcPr>
          <w:p>
            <w:pPr>
              <w:pStyle w:val="Style6"/>
              <w:keepNext w:val="0"/>
              <w:keepLines w:val="0"/>
              <w:widowControl w:val="0"/>
              <w:shd w:val="clear" w:color="auto" w:fill="auto"/>
              <w:bidi w:val="0"/>
              <w:spacing w:before="200" w:after="0" w:line="240" w:lineRule="auto"/>
              <w:ind w:left="0" w:right="0" w:firstLine="700"/>
              <w:jc w:val="left"/>
              <w:rPr>
                <w:sz w:val="16"/>
                <w:szCs w:val="16"/>
              </w:rPr>
            </w:pPr>
            <w:r>
              <w:rPr>
                <w:color w:val="000000"/>
                <w:spacing w:val="0"/>
                <w:w w:val="100"/>
                <w:position w:val="0"/>
                <w:sz w:val="16"/>
                <w:szCs w:val="16"/>
                <w:shd w:val="clear" w:color="auto" w:fill="auto"/>
                <w:lang w:val="en-US" w:eastAsia="en-US" w:bidi="en-US"/>
              </w:rPr>
              <w:t>15 seeds and cereal banks operational</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Construct and/or rehabilitate seeds and cereal banks in the target regions</w:t>
            </w:r>
          </w:p>
        </w:tc>
      </w:tr>
      <w:tr>
        <w:trPr>
          <w:trHeight w:val="586" w:hRule="exact"/>
        </w:trPr>
        <w:tc>
          <w:tcPr>
            <w:vMerge/>
            <w:tcBorders>
              <w:left w:val="single" w:sz="4"/>
              <w:bottom w:val="single" w:sz="4"/>
            </w:tcBorders>
            <w:shd w:val="clear" w:color="auto" w:fill="FAC090"/>
            <w:vAlign w:val="center"/>
          </w:tcPr>
          <w:p>
            <w:pPr/>
          </w:p>
        </w:tc>
        <w:tc>
          <w:tcPr>
            <w:vMerge/>
            <w:tcBorders>
              <w:left w:val="single" w:sz="4"/>
              <w:bottom w:val="single" w:sz="4"/>
            </w:tcBorders>
            <w:shd w:val="clear" w:color="auto" w:fill="BED1E9"/>
            <w:vAlign w:val="center"/>
          </w:tcPr>
          <w:p>
            <w:pPr/>
          </w:p>
        </w:tc>
        <w:tc>
          <w:tcPr>
            <w:vMerge/>
            <w:tcBorders>
              <w:left w:val="single" w:sz="4"/>
            </w:tcBorders>
            <w:shd w:val="clear" w:color="auto" w:fill="EFF1AF"/>
            <w:vAlign w:val="top"/>
          </w:tcPr>
          <w:p>
            <w:pP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grants to FBO apex to establish local seed/cereal banks based on revolving fund arrangements</w:t>
            </w:r>
          </w:p>
        </w:tc>
      </w:tr>
    </w:tbl>
    <w:p>
      <w:pPr>
        <w:spacing w:lineRule="exact" w:line="1"/>
        <w:rPr>
          <w:sz w:val="2"/>
          <w:szCs w:val="2"/>
        </w:rPr>
      </w:pPr>
      <w:r>
        <w:br w:type="page"/>
      </w:r>
    </w:p>
    <w:tbl>
      <w:tblPr>
        <w:tblOverlap w:val="never"/>
        <w:jc w:val="center"/>
        <w:tblLayout w:type="fixed"/>
      </w:tblPr>
      <w:tblGrid>
        <w:gridCol w:w="1920"/>
        <w:gridCol w:w="4627"/>
        <w:gridCol w:w="3830"/>
        <w:gridCol w:w="3701"/>
      </w:tblGrid>
      <w:tr>
        <w:trPr>
          <w:trHeight w:val="403" w:hRule="exact"/>
        </w:trPr>
        <w:tc>
          <w:tcPr>
            <w:vMerge w:val="restart"/>
            <w:tcBorders>
              <w:left w:val="single" w:sz="4"/>
            </w:tcBorders>
            <w:shd w:val="clear" w:color="auto" w:fill="FAC090"/>
            <w:vAlign w:val="top"/>
          </w:tcPr>
          <w:p>
            <w:pPr>
              <w:widowControl w:val="0"/>
              <w:rPr>
                <w:sz w:val="10"/>
                <w:szCs w:val="10"/>
              </w:rPr>
            </w:pPr>
          </w:p>
        </w:tc>
        <w:tc>
          <w:tcPr>
            <w:vMerge w:val="restart"/>
            <w:tcBorders>
              <w:top w:val="single" w:sz="4"/>
              <w:left w:val="single" w:sz="4"/>
            </w:tcBorders>
            <w:shd w:val="clear" w:color="auto" w:fill="BED1E9"/>
            <w:vAlign w:val="top"/>
          </w:tcPr>
          <w:p>
            <w:pPr>
              <w:widowControl w:val="0"/>
              <w:rPr>
                <w:sz w:val="10"/>
                <w:szCs w:val="10"/>
              </w:rPr>
            </w:pPr>
          </w:p>
        </w:tc>
        <w:tc>
          <w:tcPr>
            <w:vMerge w:val="restart"/>
            <w:tcBorders>
              <w:left w:val="single" w:sz="4"/>
            </w:tcBorders>
            <w:shd w:val="clear" w:color="auto" w:fill="EFF1AF"/>
            <w:vAlign w:val="top"/>
          </w:tcPr>
          <w:p>
            <w:pPr>
              <w:widowControl w:val="0"/>
              <w:rPr>
                <w:sz w:val="10"/>
                <w:szCs w:val="10"/>
              </w:rPr>
            </w:pPr>
          </w:p>
        </w:tc>
        <w:tc>
          <w:tcPr>
            <w:tcBorders>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Carry out intensive monitoring, supervision and follow-up of the revolving fund operations</w:t>
            </w:r>
          </w:p>
        </w:tc>
      </w:tr>
      <w:tr>
        <w:trPr>
          <w:trHeight w:val="379"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top"/>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 management committee on procurement, storage and management</w:t>
            </w:r>
          </w:p>
        </w:tc>
      </w:tr>
      <w:tr>
        <w:trPr>
          <w:trHeight w:val="394"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val="restart"/>
            <w:tcBorders>
              <w:top w:val="single" w:sz="4"/>
              <w:left w:val="single" w:sz="4"/>
            </w:tcBorders>
            <w:shd w:val="clear" w:color="auto" w:fill="EFF1A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Draft social protection policy developed through stakeholder consultations</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studies to develop social protection policy (situation analysis, vulnerability assessment etc.)</w:t>
            </w:r>
          </w:p>
        </w:tc>
      </w:tr>
      <w:tr>
        <w:trPr>
          <w:trHeight w:val="278"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 a multi-sectoral taskforce to draft the policy</w:t>
            </w:r>
          </w:p>
        </w:tc>
      </w:tr>
      <w:tr>
        <w:trPr>
          <w:trHeight w:val="389"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stakeholder consultations involving state and non-state actors at central and regional levels</w:t>
            </w:r>
          </w:p>
        </w:tc>
      </w:tr>
      <w:tr>
        <w:trPr>
          <w:trHeight w:val="278"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validation workshop on the draft policy</w:t>
            </w:r>
          </w:p>
        </w:tc>
      </w:tr>
      <w:tr>
        <w:trPr>
          <w:trHeight w:val="389" w:hRule="exact"/>
        </w:trPr>
        <w:tc>
          <w:tcPr>
            <w:vMerge/>
            <w:tcBorders>
              <w:left w:val="single" w:sz="4"/>
            </w:tcBorders>
            <w:shd w:val="clear" w:color="auto" w:fill="FAC090"/>
            <w:vAlign w:val="top"/>
          </w:tcPr>
          <w:p>
            <w:pPr/>
          </w:p>
        </w:tc>
        <w:tc>
          <w:tcPr>
            <w:vMerge/>
            <w:tcBorders>
              <w:left w:val="single" w:sz="4"/>
            </w:tcBorders>
            <w:shd w:val="clear" w:color="auto" w:fill="BED1E9"/>
            <w:vAlign w:val="top"/>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Initiate development of a strategic plan for the implementation of the policy</w:t>
            </w:r>
          </w:p>
        </w:tc>
      </w:tr>
      <w:tr>
        <w:trPr>
          <w:trHeight w:val="240" w:hRule="exact"/>
        </w:trPr>
        <w:tc>
          <w:tcPr>
            <w:vMerge w:val="restart"/>
            <w:tcBorders>
              <w:top w:val="single" w:sz="4"/>
              <w:left w:val="single" w:sz="4"/>
            </w:tcBorders>
            <w:shd w:val="clear" w:color="auto" w:fill="BFBFB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Component 4</w:t>
            </w:r>
          </w:p>
        </w:tc>
        <w:tc>
          <w:tcPr>
            <w:tcBorders>
              <w:top w:val="single" w:sz="4"/>
              <w:left w:val="single" w:sz="4"/>
            </w:tcBorders>
            <w:shd w:val="clear" w:color="auto" w:fill="BFBFB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Sub-component</w:t>
            </w:r>
          </w:p>
        </w:tc>
        <w:tc>
          <w:tcPr>
            <w:vMerge w:val="restart"/>
            <w:tcBorders>
              <w:top w:val="single" w:sz="4"/>
              <w:left w:val="single" w:sz="4"/>
            </w:tcBorders>
            <w:shd w:val="clear" w:color="auto" w:fill="BFBFB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Output</w:t>
            </w:r>
          </w:p>
        </w:tc>
        <w:tc>
          <w:tcPr>
            <w:vMerge w:val="restart"/>
            <w:tcBorders>
              <w:top w:val="single" w:sz="4"/>
              <w:left w:val="single" w:sz="4"/>
              <w:right w:val="single" w:sz="4"/>
            </w:tcBorders>
            <w:shd w:val="clear" w:color="auto" w:fill="BFBFBF"/>
            <w:vAlign w:val="bottom"/>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Main Activity</w:t>
            </w:r>
          </w:p>
        </w:tc>
      </w:tr>
      <w:tr>
        <w:trPr>
          <w:trHeight w:val="240" w:hRule="exact"/>
        </w:trPr>
        <w:tc>
          <w:tcPr>
            <w:vMerge/>
            <w:tcBorders>
              <w:left w:val="single" w:sz="4"/>
            </w:tcBorders>
            <w:shd w:val="clear" w:color="auto" w:fill="BFBFBF"/>
            <w:vAlign w:val="bottom"/>
          </w:tcPr>
          <w:p>
            <w:pPr/>
          </w:p>
        </w:tc>
        <w:tc>
          <w:tcPr>
            <w:tcBorders>
              <w:top w:val="single" w:sz="4"/>
              <w:left w:val="single" w:sz="4"/>
            </w:tcBorders>
            <w:shd w:val="clear" w:color="auto" w:fill="BFBFB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Outcome</w:t>
            </w:r>
          </w:p>
        </w:tc>
        <w:tc>
          <w:tcPr>
            <w:vMerge/>
            <w:tcBorders>
              <w:left w:val="single" w:sz="4"/>
            </w:tcBorders>
            <w:shd w:val="clear" w:color="auto" w:fill="BFBFBF"/>
            <w:vAlign w:val="bottom"/>
          </w:tcPr>
          <w:p>
            <w:pPr/>
          </w:p>
        </w:tc>
        <w:tc>
          <w:tcPr>
            <w:vMerge/>
            <w:tcBorders>
              <w:left w:val="single" w:sz="4"/>
              <w:right w:val="single" w:sz="4"/>
            </w:tcBorders>
            <w:shd w:val="clear" w:color="auto" w:fill="BFBFBF"/>
            <w:vAlign w:val="bottom"/>
          </w:tcPr>
          <w:p>
            <w:pPr/>
          </w:p>
        </w:tc>
      </w:tr>
      <w:tr>
        <w:trPr>
          <w:trHeight w:val="379" w:hRule="exact"/>
        </w:trPr>
        <w:tc>
          <w:tcPr>
            <w:vMerge w:val="restart"/>
            <w:tcBorders>
              <w:top w:val="single" w:sz="4"/>
              <w:left w:val="single" w:sz="4"/>
            </w:tcBorders>
            <w:shd w:val="clear" w:color="auto" w:fill="FAC090"/>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Strengthening GNAIP Coordination and Management</w:t>
            </w:r>
          </w:p>
        </w:tc>
        <w:tc>
          <w:tcPr>
            <w:vMerge w:val="restart"/>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Subcomponent 1: Strengthening Operational and Technical Capacity of CPCU: </w:t>
            </w:r>
            <w:r>
              <w:rPr>
                <w:color w:val="000000"/>
                <w:spacing w:val="0"/>
                <w:w w:val="100"/>
                <w:position w:val="0"/>
                <w:sz w:val="16"/>
                <w:szCs w:val="16"/>
                <w:shd w:val="clear" w:color="auto" w:fill="auto"/>
                <w:lang w:val="en-US" w:eastAsia="en-US" w:bidi="en-US"/>
              </w:rPr>
              <w:t>effective coordination and management of MoA programmes and activities.</w:t>
            </w:r>
          </w:p>
        </w:tc>
        <w:tc>
          <w:tcPr>
            <w:vMerge w:val="restart"/>
            <w:tcBorders>
              <w:top w:val="single" w:sz="4"/>
              <w:left w:val="single" w:sz="4"/>
            </w:tcBorders>
            <w:shd w:val="clear" w:color="auto" w:fill="EFF1A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CPCU adequately equipped to implement their work programme</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Undertake consultancy to carry out study to determine Unit’s needs</w:t>
            </w:r>
          </w:p>
        </w:tc>
      </w:tr>
      <w:tr>
        <w:trPr>
          <w:trHeight w:val="379"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Procure IT equipment and integrated financial management system</w:t>
            </w:r>
          </w:p>
        </w:tc>
      </w:tr>
      <w:tr>
        <w:trPr>
          <w:trHeight w:val="23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Procure vehicles and furniture</w:t>
            </w:r>
          </w:p>
        </w:tc>
      </w:tr>
      <w:tr>
        <w:trPr>
          <w:trHeight w:val="269"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val="restart"/>
            <w:tcBorders>
              <w:top w:val="single" w:sz="4"/>
              <w:left w:val="single" w:sz="4"/>
            </w:tcBorders>
            <w:shd w:val="clear" w:color="auto" w:fill="EFF1A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CPCU capacity enhanced in coordination and management including project identification</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Hire communications specialist</w:t>
            </w:r>
          </w:p>
        </w:tc>
      </w:tr>
      <w:tr>
        <w:trPr>
          <w:trHeight w:val="379"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Hire Participatory M&amp;E, project planning and implementation Specialist</w:t>
            </w:r>
          </w:p>
        </w:tc>
      </w:tr>
      <w:tr>
        <w:trPr>
          <w:trHeight w:val="23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Hire agribusiness and Marketing Specialist</w:t>
            </w:r>
          </w:p>
        </w:tc>
      </w:tr>
      <w:tr>
        <w:trPr>
          <w:trHeight w:val="240"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Hire Safety Nets Specialist</w:t>
            </w:r>
          </w:p>
        </w:tc>
      </w:tr>
      <w:tr>
        <w:trPr>
          <w:trHeight w:val="23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 on project appraisal and risk management</w:t>
            </w:r>
          </w:p>
        </w:tc>
      </w:tr>
      <w:tr>
        <w:trPr>
          <w:trHeight w:val="466"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 on computerized integrated financial management system establishment and operation</w:t>
            </w:r>
          </w:p>
        </w:tc>
      </w:tr>
      <w:tr>
        <w:trPr>
          <w:trHeight w:val="240"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 on procurement and contract management</w:t>
            </w:r>
          </w:p>
        </w:tc>
      </w:tr>
      <w:tr>
        <w:trPr>
          <w:trHeight w:val="23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Train on Microsoft office tools</w:t>
            </w:r>
          </w:p>
        </w:tc>
      </w:tr>
      <w:tr>
        <w:trPr>
          <w:trHeight w:val="240"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Conduct study tours</w:t>
            </w:r>
          </w:p>
        </w:tc>
      </w:tr>
      <w:tr>
        <w:trPr>
          <w:trHeight w:val="240" w:hRule="exact"/>
        </w:trPr>
        <w:tc>
          <w:tcPr>
            <w:vMerge/>
            <w:tcBorders>
              <w:left w:val="single" w:sz="4"/>
            </w:tcBorders>
            <w:shd w:val="clear" w:color="auto" w:fill="FAC090"/>
            <w:vAlign w:val="center"/>
          </w:tcPr>
          <w:p>
            <w:pPr/>
          </w:p>
        </w:tc>
        <w:tc>
          <w:tcPr>
            <w:vMerge w:val="restart"/>
            <w:tcBorders>
              <w:top w:val="single" w:sz="4"/>
              <w:left w:val="single" w:sz="4"/>
            </w:tcBorders>
            <w:shd w:val="clear" w:color="auto" w:fill="BED1E9"/>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b/>
                <w:bCs/>
                <w:color w:val="000000"/>
                <w:spacing w:val="0"/>
                <w:w w:val="100"/>
                <w:position w:val="0"/>
                <w:sz w:val="16"/>
                <w:szCs w:val="16"/>
                <w:shd w:val="clear" w:color="auto" w:fill="auto"/>
                <w:lang w:val="en-US" w:eastAsia="en-US" w:bidi="en-US"/>
              </w:rPr>
              <w:t xml:space="preserve">Subcomponent 2: GAFSP Project Support Unit: </w:t>
            </w:r>
            <w:r>
              <w:rPr>
                <w:color w:val="000000"/>
                <w:spacing w:val="0"/>
                <w:w w:val="100"/>
                <w:position w:val="0"/>
                <w:sz w:val="16"/>
                <w:szCs w:val="16"/>
                <w:shd w:val="clear" w:color="auto" w:fill="auto"/>
                <w:lang w:val="en-US" w:eastAsia="en-US" w:bidi="en-US"/>
              </w:rPr>
              <w:t>GAFSP activities effectively and efficiently implemented, monitored and evaluated within project timeframe</w:t>
            </w:r>
          </w:p>
        </w:tc>
        <w:tc>
          <w:tcPr>
            <w:vMerge w:val="restart"/>
            <w:tcBorders>
              <w:top w:val="single" w:sz="4"/>
              <w:left w:val="single" w:sz="4"/>
            </w:tcBorders>
            <w:shd w:val="clear" w:color="auto" w:fill="EFF1A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shd w:val="clear" w:color="auto" w:fill="auto"/>
                <w:lang w:val="en-US" w:eastAsia="en-US" w:bidi="en-US"/>
              </w:rPr>
              <w:t>GAFSP Project Support Unit established and operational</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Hire Project officer</w:t>
            </w:r>
          </w:p>
        </w:tc>
      </w:tr>
      <w:tr>
        <w:trPr>
          <w:trHeight w:val="23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Hire Land and Water Management Specialist</w:t>
            </w:r>
          </w:p>
        </w:tc>
      </w:tr>
      <w:tr>
        <w:trPr>
          <w:trHeight w:val="240"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Hire Food and nutrition Specialist</w:t>
            </w:r>
          </w:p>
        </w:tc>
      </w:tr>
      <w:tr>
        <w:trPr>
          <w:trHeight w:val="235"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Hire Commercialization and Post Harvest Specialist</w:t>
            </w:r>
          </w:p>
        </w:tc>
      </w:tr>
      <w:tr>
        <w:trPr>
          <w:trHeight w:val="240"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Hire M&amp;E specialist</w:t>
            </w:r>
          </w:p>
        </w:tc>
      </w:tr>
      <w:tr>
        <w:trPr>
          <w:trHeight w:val="379"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Establish and operationalize the GAFSP Project Support Unit</w:t>
            </w:r>
          </w:p>
        </w:tc>
      </w:tr>
      <w:tr>
        <w:trPr>
          <w:trHeight w:val="374"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Procure IT equipment and financial management system</w:t>
            </w:r>
          </w:p>
        </w:tc>
      </w:tr>
      <w:tr>
        <w:trPr>
          <w:trHeight w:val="240"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Procure vehicles and furniture</w:t>
            </w:r>
          </w:p>
        </w:tc>
      </w:tr>
      <w:tr>
        <w:trPr>
          <w:trHeight w:val="379" w:hRule="exact"/>
        </w:trPr>
        <w:tc>
          <w:tcPr>
            <w:vMerge/>
            <w:tcBorders>
              <w:left w:val="single" w:sz="4"/>
            </w:tcBorders>
            <w:shd w:val="clear" w:color="auto" w:fill="FAC090"/>
            <w:vAlign w:val="center"/>
          </w:tcPr>
          <w:p>
            <w:pPr/>
          </w:p>
        </w:tc>
        <w:tc>
          <w:tcPr>
            <w:vMerge/>
            <w:tcBorders>
              <w:left w:val="single" w:sz="4"/>
            </w:tcBorders>
            <w:shd w:val="clear" w:color="auto" w:fill="BED1E9"/>
            <w:vAlign w:val="center"/>
          </w:tcPr>
          <w:p>
            <w:pPr/>
          </w:p>
        </w:tc>
        <w:tc>
          <w:tcPr>
            <w:vMerge/>
            <w:tcBorders>
              <w:left w:val="single" w:sz="4"/>
            </w:tcBorders>
            <w:shd w:val="clear" w:color="auto" w:fill="EFF1AF"/>
            <w:vAlign w:val="center"/>
          </w:tcPr>
          <w:p>
            <w:pP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Support running costs, operational expenses and O&amp;M</w:t>
            </w:r>
          </w:p>
        </w:tc>
      </w:tr>
      <w:tr>
        <w:trPr>
          <w:trHeight w:val="245" w:hRule="exact"/>
        </w:trPr>
        <w:tc>
          <w:tcPr>
            <w:vMerge/>
            <w:tcBorders>
              <w:left w:val="single" w:sz="4"/>
              <w:bottom w:val="single" w:sz="4"/>
            </w:tcBorders>
            <w:shd w:val="clear" w:color="auto" w:fill="FAC090"/>
            <w:vAlign w:val="center"/>
          </w:tcPr>
          <w:p>
            <w:pPr/>
          </w:p>
        </w:tc>
        <w:tc>
          <w:tcPr>
            <w:vMerge/>
            <w:tcBorders>
              <w:left w:val="single" w:sz="4"/>
              <w:bottom w:val="single" w:sz="4"/>
            </w:tcBorders>
            <w:shd w:val="clear" w:color="auto" w:fill="BED1E9"/>
            <w:vAlign w:val="center"/>
          </w:tcPr>
          <w:p>
            <w:pPr/>
          </w:p>
        </w:tc>
        <w:tc>
          <w:tcPr>
            <w:vMerge/>
            <w:tcBorders>
              <w:left w:val="single" w:sz="4"/>
              <w:bottom w:val="single" w:sz="4"/>
            </w:tcBorders>
            <w:shd w:val="clear" w:color="auto" w:fill="EFF1AF"/>
            <w:vAlign w:val="center"/>
          </w:tcPr>
          <w:p>
            <w:pPr/>
          </w:p>
        </w:tc>
        <w:tc>
          <w:tcPr>
            <w:tcBorders>
              <w:top w:val="single" w:sz="4"/>
              <w:left w:val="single" w:sz="4"/>
              <w:bottom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Provide M&amp;E operations support</w:t>
            </w:r>
          </w:p>
        </w:tc>
      </w:tr>
    </w:tbl>
    <w:p>
      <w:pPr>
        <w:sectPr>
          <w:footnotePr>
            <w:pos w:val="pageBottom"/>
            <w:numFmt w:val="upperRoman"/>
            <w:numStart w:val="1"/>
            <w:numRestart w:val="continuous"/>
            <w15:footnoteColumns w:val="1"/>
          </w:footnotePr>
          <w:pgSz w:w="16840" w:h="11900" w:orient="landscape"/>
          <w:pgMar w:top="1130" w:right="1537" w:bottom="1076" w:left="1225" w:header="702" w:footer="3" w:gutter="0"/>
          <w:cols w:space="720"/>
          <w:noEndnote/>
          <w:rtlGutter w:val="0"/>
          <w:docGrid w:linePitch="360"/>
        </w:sectPr>
      </w:pPr>
    </w:p>
    <w:p>
      <w:pPr>
        <w:pStyle w:val="Style23"/>
        <w:keepNext/>
        <w:keepLines/>
        <w:widowControl w:val="0"/>
        <w:numPr>
          <w:ilvl w:val="0"/>
          <w:numId w:val="51"/>
        </w:numPr>
        <w:shd w:val="clear" w:color="auto" w:fill="auto"/>
        <w:tabs>
          <w:tab w:pos="1739" w:val="left"/>
        </w:tabs>
        <w:bidi w:val="0"/>
        <w:spacing w:before="0" w:after="260" w:line="240" w:lineRule="auto"/>
        <w:ind w:left="0" w:right="0" w:firstLine="560"/>
        <w:jc w:val="left"/>
      </w:pPr>
      <w:bookmarkStart w:id="10" w:name="bookmark10"/>
      <w:r>
        <w:rPr>
          <w:color w:val="000000"/>
          <w:spacing w:val="0"/>
          <w:w w:val="100"/>
          <w:position w:val="0"/>
          <w:shd w:val="clear" w:color="auto" w:fill="auto"/>
          <w:lang w:val="en-US" w:eastAsia="en-US" w:bidi="en-US"/>
        </w:rPr>
        <w:t>- Summary Costs</w:t>
      </w:r>
      <w:bookmarkEnd w:id="10"/>
    </w:p>
    <w:tbl>
      <w:tblPr>
        <w:tblOverlap w:val="never"/>
        <w:jc w:val="center"/>
        <w:tblLayout w:type="fixed"/>
      </w:tblPr>
      <w:tblGrid>
        <w:gridCol w:w="4790"/>
        <w:gridCol w:w="926"/>
        <w:gridCol w:w="931"/>
        <w:gridCol w:w="926"/>
        <w:gridCol w:w="926"/>
        <w:gridCol w:w="931"/>
        <w:gridCol w:w="1219"/>
      </w:tblGrid>
      <w:tr>
        <w:trPr>
          <w:trHeight w:val="331" w:hRule="exact"/>
        </w:trPr>
        <w:tc>
          <w:tcPr>
            <w:tcBorders>
              <w:top w:val="single" w:sz="4"/>
              <w:left w:val="single" w:sz="4"/>
            </w:tcBorders>
            <w:shd w:val="clear" w:color="auto" w:fill="A5A5A5"/>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Component/Sub - component/Years</w:t>
            </w:r>
          </w:p>
        </w:tc>
        <w:tc>
          <w:tcPr>
            <w:tcBorders>
              <w:top w:val="single" w:sz="4"/>
              <w:left w:val="single" w:sz="4"/>
            </w:tcBorders>
            <w:shd w:val="clear" w:color="auto" w:fill="A5A5A5"/>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2013</w:t>
            </w:r>
          </w:p>
        </w:tc>
        <w:tc>
          <w:tcPr>
            <w:tcBorders>
              <w:top w:val="single" w:sz="4"/>
              <w:left w:val="single" w:sz="4"/>
            </w:tcBorders>
            <w:shd w:val="clear" w:color="auto" w:fill="A5A5A5"/>
            <w:vAlign w:val="center"/>
          </w:tcPr>
          <w:p>
            <w:pPr>
              <w:pStyle w:val="Style6"/>
              <w:keepNext w:val="0"/>
              <w:keepLines w:val="0"/>
              <w:widowControl w:val="0"/>
              <w:shd w:val="clear" w:color="auto" w:fill="auto"/>
              <w:bidi w:val="0"/>
              <w:spacing w:before="0" w:after="0" w:line="240" w:lineRule="auto"/>
              <w:ind w:left="0" w:right="0" w:firstLine="2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2014</w:t>
            </w:r>
          </w:p>
        </w:tc>
        <w:tc>
          <w:tcPr>
            <w:tcBorders>
              <w:top w:val="single" w:sz="4"/>
              <w:left w:val="single" w:sz="4"/>
            </w:tcBorders>
            <w:shd w:val="clear" w:color="auto" w:fill="A5A5A5"/>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2015</w:t>
            </w:r>
          </w:p>
        </w:tc>
        <w:tc>
          <w:tcPr>
            <w:tcBorders>
              <w:top w:val="single" w:sz="4"/>
              <w:left w:val="single" w:sz="4"/>
            </w:tcBorders>
            <w:shd w:val="clear" w:color="auto" w:fill="A5A5A5"/>
            <w:vAlign w:val="center"/>
          </w:tcPr>
          <w:p>
            <w:pPr>
              <w:pStyle w:val="Style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2016</w:t>
            </w:r>
          </w:p>
        </w:tc>
        <w:tc>
          <w:tcPr>
            <w:tcBorders>
              <w:top w:val="single" w:sz="4"/>
              <w:left w:val="single" w:sz="4"/>
            </w:tcBorders>
            <w:shd w:val="clear" w:color="auto" w:fill="A5A5A5"/>
            <w:vAlign w:val="center"/>
          </w:tcPr>
          <w:p>
            <w:pPr>
              <w:pStyle w:val="Style6"/>
              <w:keepNext w:val="0"/>
              <w:keepLines w:val="0"/>
              <w:widowControl w:val="0"/>
              <w:shd w:val="clear" w:color="auto" w:fill="auto"/>
              <w:bidi w:val="0"/>
              <w:spacing w:before="0" w:after="0" w:line="240" w:lineRule="auto"/>
              <w:ind w:left="0" w:right="0" w:firstLine="28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2017</w:t>
            </w:r>
          </w:p>
        </w:tc>
        <w:tc>
          <w:tcPr>
            <w:tcBorders>
              <w:top w:val="single" w:sz="4"/>
              <w:left w:val="single" w:sz="4"/>
              <w:right w:val="single" w:sz="4"/>
            </w:tcBorders>
            <w:shd w:val="clear" w:color="auto" w:fill="A5A5A5"/>
            <w:vAlign w:val="center"/>
          </w:tcPr>
          <w:p>
            <w:pPr>
              <w:pStyle w:val="Style6"/>
              <w:keepNext w:val="0"/>
              <w:keepLines w:val="0"/>
              <w:widowControl w:val="0"/>
              <w:shd w:val="clear" w:color="auto" w:fill="auto"/>
              <w:bidi w:val="0"/>
              <w:spacing w:before="0" w:after="0" w:line="240" w:lineRule="auto"/>
              <w:ind w:left="0" w:right="0" w:firstLine="4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w:t>
            </w:r>
          </w:p>
        </w:tc>
      </w:tr>
      <w:tr>
        <w:trPr>
          <w:trHeight w:val="235" w:hRule="exact"/>
        </w:trPr>
        <w:tc>
          <w:tcPr>
            <w:gridSpan w:val="7"/>
            <w:tcBorders>
              <w:top w:val="single" w:sz="4"/>
              <w:left w:val="single" w:sz="4"/>
            </w:tcBorders>
            <w:shd w:val="clear" w:color="auto" w:fill="BED1E9"/>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Component 1 - Improved Agriculture, Land and Water Management</w:t>
            </w:r>
          </w:p>
        </w:tc>
      </w:tr>
      <w:tr>
        <w:trPr>
          <w:trHeight w:val="470"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Sub-component 1: Lowland Development for Rice Production</w:t>
            </w: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214,694</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401,888</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551,651</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432,818</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278,221</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1,879,273</w:t>
            </w:r>
          </w:p>
        </w:tc>
      </w:tr>
      <w:tr>
        <w:trPr>
          <w:trHeight w:val="3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 Improvement of access to seasonally saline/brackish tidal floodplains for rice production -500ha new area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color w:val="000000"/>
                <w:spacing w:val="0"/>
                <w:w w:val="100"/>
                <w:position w:val="0"/>
                <w:sz w:val="16"/>
                <w:szCs w:val="16"/>
                <w:shd w:val="clear" w:color="auto" w:fill="auto"/>
                <w:lang w:val="en-US" w:eastAsia="en-US" w:bidi="en-US"/>
              </w:rPr>
              <w:t>77,527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146,721</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180,651</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179,651</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144,055</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728,606</w:t>
            </w:r>
          </w:p>
        </w:tc>
      </w:tr>
      <w:tr>
        <w:trPr>
          <w:trHeight w:val="37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 Development of rainfed lowlands for rice production (900ha, CRR 600ha and LRR 300ha)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137,167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255,167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371,000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253,167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134,167</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1,150,667</w:t>
            </w:r>
          </w:p>
        </w:tc>
      </w:tr>
      <w:tr>
        <w:trPr>
          <w:trHeight w:val="37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 - component 2. Increased upland soil management and erosion control</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133,500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95,333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95,333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95,333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48,500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468,000</w:t>
            </w:r>
          </w:p>
        </w:tc>
      </w:tr>
      <w:tr>
        <w:trPr>
          <w:trHeight w:val="37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 - component 3. Increased improved horticultural garden</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156,917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677,083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654,333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358,750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109,583</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1,956,667</w:t>
            </w:r>
          </w:p>
        </w:tc>
      </w:tr>
      <w:tr>
        <w:trPr>
          <w:trHeight w:val="3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 - component 4. Aquaculture development dissemination and adoption</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31,500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33,167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30,667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29,000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29,000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153,333</w:t>
            </w:r>
          </w:p>
        </w:tc>
      </w:tr>
      <w:tr>
        <w:trPr>
          <w:trHeight w:val="37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 - component 5. Improved Livestock production and productivity - Poultry and Small Ruminant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414,333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428,000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422,667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422,667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409,000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2,096,667</w:t>
            </w:r>
          </w:p>
        </w:tc>
      </w:tr>
      <w:tr>
        <w:trPr>
          <w:trHeight w:val="23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5.1. Establishment of poultry production schemes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198,333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202,667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200,000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200,000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195,667</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996,667</w:t>
            </w:r>
          </w:p>
        </w:tc>
      </w:tr>
      <w:tr>
        <w:trPr>
          <w:trHeight w:val="23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5.2. Establishment of Small Ruminant production schemes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216,000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225,333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222,667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222,667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213,333</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1,100,000</w:t>
            </w:r>
          </w:p>
        </w:tc>
      </w:tr>
      <w:tr>
        <w:trPr>
          <w:trHeight w:val="23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Institutional Support for Component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6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110,000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42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40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400" w:firstLine="0"/>
              <w:jc w:val="right"/>
              <w:rPr>
                <w:sz w:val="16"/>
                <w:szCs w:val="16"/>
              </w:rPr>
            </w:pPr>
            <w:r>
              <w:rPr>
                <w:rFonts w:ascii="Arial" w:eastAsia="Arial" w:hAnsi="Arial" w:cs="Arial"/>
                <w:b/>
                <w:bCs/>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110,000</w:t>
            </w:r>
          </w:p>
        </w:tc>
      </w:tr>
      <w:tr>
        <w:trPr>
          <w:trHeight w:val="23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component 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1,060,944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1,635,471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1,754,651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1,338,568</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874,305</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4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6,663,939</w:t>
            </w:r>
          </w:p>
        </w:tc>
      </w:tr>
      <w:tr>
        <w:trPr>
          <w:trHeight w:val="235" w:hRule="exact"/>
        </w:trPr>
        <w:tc>
          <w:tcPr>
            <w:gridSpan w:val="7"/>
            <w:tcBorders>
              <w:top w:val="single" w:sz="4"/>
              <w:left w:val="single" w:sz="4"/>
            </w:tcBorders>
            <w:shd w:val="clear" w:color="auto" w:fill="BED1E9"/>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Component 2: Smallholder Agricultural Commercialization</w:t>
            </w:r>
          </w:p>
        </w:tc>
      </w:tr>
      <w:tr>
        <w:trPr>
          <w:trHeight w:val="379"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 - component 1: Development of Agro Processing Enterprises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1,252,240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2,526,067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2,529,533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2,423,000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1,048,000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9,778,840</w:t>
            </w:r>
          </w:p>
        </w:tc>
      </w:tr>
      <w:tr>
        <w:trPr>
          <w:trHeight w:val="374"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 Capacity development (organizational and technical) of FBOs</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246,240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558,067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555,533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455,000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48,000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1,862,840</w:t>
            </w:r>
          </w:p>
        </w:tc>
      </w:tr>
      <w:tr>
        <w:trPr>
          <w:trHeight w:val="37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 Provision of agro processing packages and small scale infrastructure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968,000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968,000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968,000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2,904,000</w:t>
            </w:r>
          </w:p>
        </w:tc>
      </w:tr>
      <w:tr>
        <w:trPr>
          <w:trHeight w:val="23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 - component 2: Facilitating Market Access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654,583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999,583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377,917</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22,361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8,333</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2,062,778</w:t>
            </w:r>
          </w:p>
        </w:tc>
      </w:tr>
      <w:tr>
        <w:trPr>
          <w:trHeight w:val="23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 Strengthening of National Market Information System</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310,000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310,000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26,667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11,111</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8,333</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666,111</w:t>
            </w:r>
          </w:p>
        </w:tc>
      </w:tr>
      <w:tr>
        <w:trPr>
          <w:trHeight w:val="379"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 Expanding marketing linkages through improved infrastructure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344,583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689,583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351,250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11,250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1,396,667</w:t>
            </w:r>
          </w:p>
        </w:tc>
      </w:tr>
      <w:tr>
        <w:trPr>
          <w:trHeight w:val="23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component 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1,906,823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3,525,650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2,907,450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2,445,361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1,056,333</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11,841,618</w:t>
            </w:r>
          </w:p>
        </w:tc>
      </w:tr>
      <w:tr>
        <w:trPr>
          <w:trHeight w:val="235" w:hRule="exact"/>
        </w:trPr>
        <w:tc>
          <w:tcPr>
            <w:gridSpan w:val="7"/>
            <w:tcBorders>
              <w:top w:val="single" w:sz="4"/>
              <w:left w:val="single" w:sz="4"/>
            </w:tcBorders>
            <w:shd w:val="clear" w:color="auto" w:fill="BED1E9"/>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Component 3: Integrating Improved Approaches to Food and Nutrition Security</w:t>
            </w:r>
          </w:p>
        </w:tc>
      </w:tr>
      <w:tr>
        <w:trPr>
          <w:trHeight w:val="23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 -component 1: Addressing malnutrition</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1,972,103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1,784,865</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1,711,035</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1,709,277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1,630,767</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7,177,279</w:t>
            </w:r>
          </w:p>
        </w:tc>
      </w:tr>
      <w:tr>
        <w:trPr>
          <w:trHeight w:val="23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 Implementing school feeding programme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1,762,333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1,462,333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1,462,333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1,462,333</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1,462,333</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6,149,333</w:t>
            </w:r>
          </w:p>
        </w:tc>
      </w:tr>
      <w:tr>
        <w:trPr>
          <w:trHeight w:val="23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1.2. School-based nutrition education</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113,570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158,678</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144,848</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87,410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70,400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504,506</w:t>
            </w:r>
          </w:p>
        </w:tc>
      </w:tr>
      <w:tr>
        <w:trPr>
          <w:trHeight w:val="230"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 Community-based nutrition education</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96,200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163,853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103,853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159,533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98,033</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523,440</w:t>
            </w:r>
          </w:p>
        </w:tc>
      </w:tr>
      <w:tr>
        <w:trPr>
          <w:trHeight w:val="23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Sub - component 2: Building household resilience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922,330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69,377</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100,130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6,560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6,560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1,098,396</w:t>
            </w:r>
          </w:p>
        </w:tc>
      </w:tr>
      <w:tr>
        <w:trPr>
          <w:trHeight w:val="23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2.1. Strengthening decentralized contingency planning</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900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6,300</w:t>
            </w:r>
          </w:p>
        </w:tc>
      </w:tr>
      <w:tr>
        <w:trPr>
          <w:trHeight w:val="23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 Expand the access to seed and cereal banks</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889,663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62,660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94,330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5,660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5,660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1,052,313</w:t>
            </w:r>
          </w:p>
        </w:tc>
      </w:tr>
      <w:tr>
        <w:trPr>
          <w:trHeight w:val="23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2.3 Participatory policy development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30,867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4,917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4,000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39,783</w:t>
            </w:r>
          </w:p>
        </w:tc>
      </w:tr>
      <w:tr>
        <w:trPr>
          <w:trHeight w:val="23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component 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2,894,433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1,854,241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1,811,165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1,715,837</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1,637,327</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8,275,676</w:t>
            </w:r>
          </w:p>
        </w:tc>
      </w:tr>
      <w:tr>
        <w:trPr>
          <w:trHeight w:val="235" w:hRule="exact"/>
        </w:trPr>
        <w:tc>
          <w:tcPr>
            <w:gridSpan w:val="7"/>
            <w:tcBorders>
              <w:top w:val="single" w:sz="4"/>
              <w:left w:val="single" w:sz="4"/>
            </w:tcBorders>
            <w:shd w:val="clear" w:color="auto" w:fill="BED1E9"/>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Component 4: Strengthening GNAIP Coordination and Management</w:t>
            </w:r>
          </w:p>
        </w:tc>
      </w:tr>
      <w:tr>
        <w:trPr>
          <w:trHeight w:val="38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Sub - component 1: Strengthening Operational and Technical Capacity of CPCU</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252,667</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241,000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90,000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583,667</w:t>
            </w:r>
          </w:p>
        </w:tc>
      </w:tr>
      <w:tr>
        <w:trPr>
          <w:trHeight w:val="230"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Sub - component 2. GAFSP Project Support Unit management</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227,100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89,100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89,100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89,100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89,100</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583,500</w:t>
            </w:r>
          </w:p>
        </w:tc>
      </w:tr>
      <w:tr>
        <w:trPr>
          <w:trHeight w:val="23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component 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479,767</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330,100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179,100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89,100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89,100</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1,167,167</w:t>
            </w:r>
          </w:p>
        </w:tc>
      </w:tr>
      <w:tr>
        <w:trPr>
          <w:trHeight w:val="235" w:hRule="exact"/>
        </w:trPr>
        <w:tc>
          <w:tcPr>
            <w:tcBorders>
              <w:top w:val="single" w:sz="4"/>
              <w:left w:val="single" w:sz="4"/>
            </w:tcBorders>
            <w:shd w:val="clear" w:color="auto" w:fill="FAC09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BASE COSTS</w:t>
            </w:r>
          </w:p>
        </w:tc>
        <w:tc>
          <w:tcPr>
            <w:tcBorders>
              <w:top w:val="single" w:sz="4"/>
            </w:tcBorders>
            <w:shd w:val="clear" w:color="auto" w:fill="FAC09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6,341,967</w:t>
            </w:r>
          </w:p>
        </w:tc>
        <w:tc>
          <w:tcPr>
            <w:tcBorders>
              <w:top w:val="single" w:sz="4"/>
            </w:tcBorders>
            <w:shd w:val="clear" w:color="auto" w:fill="FAC09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7,345,463</w:t>
            </w:r>
          </w:p>
        </w:tc>
        <w:tc>
          <w:tcPr>
            <w:tcBorders>
              <w:top w:val="single" w:sz="4"/>
            </w:tcBorders>
            <w:shd w:val="clear" w:color="auto" w:fill="FAC09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6,652,366</w:t>
            </w:r>
          </w:p>
        </w:tc>
        <w:tc>
          <w:tcPr>
            <w:tcBorders>
              <w:top w:val="single" w:sz="4"/>
            </w:tcBorders>
            <w:shd w:val="clear" w:color="auto" w:fill="FAC09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5,588,866</w:t>
            </w:r>
          </w:p>
        </w:tc>
        <w:tc>
          <w:tcPr>
            <w:tcBorders>
              <w:top w:val="single" w:sz="4"/>
            </w:tcBorders>
            <w:shd w:val="clear" w:color="auto" w:fill="FAC09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3,657,065</w:t>
            </w:r>
          </w:p>
        </w:tc>
        <w:tc>
          <w:tcPr>
            <w:tcBorders>
              <w:top w:val="single" w:sz="4"/>
              <w:right w:val="single" w:sz="4"/>
            </w:tcBorders>
            <w:shd w:val="clear" w:color="auto" w:fill="FAC09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27,948,399</w:t>
            </w:r>
          </w:p>
        </w:tc>
      </w:tr>
      <w:tr>
        <w:trPr>
          <w:trHeight w:val="235"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Contingencies (5%)</w:t>
            </w:r>
          </w:p>
        </w:tc>
        <w:tc>
          <w:tcPr>
            <w:tcBorders>
              <w:top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317,098</w:t>
            </w:r>
          </w:p>
        </w:tc>
        <w:tc>
          <w:tcPr>
            <w:tcBorders>
              <w:top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367,273</w:t>
            </w:r>
          </w:p>
        </w:tc>
        <w:tc>
          <w:tcPr>
            <w:tcBorders>
              <w:top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332,618</w:t>
            </w:r>
          </w:p>
        </w:tc>
        <w:tc>
          <w:tcPr>
            <w:tcBorders>
              <w:top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279,443</w:t>
            </w:r>
          </w:p>
        </w:tc>
        <w:tc>
          <w:tcPr>
            <w:tcBorders>
              <w:top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182,853</w:t>
            </w:r>
          </w:p>
        </w:tc>
        <w:tc>
          <w:tcPr>
            <w:tcBorders>
              <w:top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1,397,420</w:t>
            </w:r>
          </w:p>
        </w:tc>
      </w:tr>
      <w:tr>
        <w:trPr>
          <w:trHeight w:val="235" w:hRule="exact"/>
        </w:trPr>
        <w:tc>
          <w:tcPr>
            <w:tcBorders>
              <w:top w:val="single" w:sz="4"/>
              <w:left w:val="single" w:sz="4"/>
            </w:tcBorders>
            <w:shd w:val="clear" w:color="auto" w:fill="FFFF0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TOTALCOSTS GASFP PROPOSAL</w:t>
            </w:r>
          </w:p>
        </w:tc>
        <w:tc>
          <w:tcPr>
            <w:tcBorders>
              <w:top w:val="single" w:sz="4"/>
            </w:tcBorders>
            <w:shd w:val="clear" w:color="auto" w:fill="FFFF0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6,659,065</w:t>
            </w:r>
          </w:p>
        </w:tc>
        <w:tc>
          <w:tcPr>
            <w:tcBorders>
              <w:top w:val="single" w:sz="4"/>
            </w:tcBorders>
            <w:shd w:val="clear" w:color="auto" w:fill="FFFF0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7,712,736</w:t>
            </w:r>
          </w:p>
        </w:tc>
        <w:tc>
          <w:tcPr>
            <w:tcBorders>
              <w:top w:val="single" w:sz="4"/>
            </w:tcBorders>
            <w:shd w:val="clear" w:color="auto" w:fill="FFFF0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6,984,984</w:t>
            </w:r>
          </w:p>
        </w:tc>
        <w:tc>
          <w:tcPr>
            <w:tcBorders>
              <w:top w:val="single" w:sz="4"/>
            </w:tcBorders>
            <w:shd w:val="clear" w:color="auto" w:fill="FFFF0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5,868,309</w:t>
            </w:r>
          </w:p>
        </w:tc>
        <w:tc>
          <w:tcPr>
            <w:tcBorders>
              <w:top w:val="single" w:sz="4"/>
            </w:tcBorders>
            <w:shd w:val="clear" w:color="auto" w:fill="FFFF0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3,839,918</w:t>
            </w:r>
          </w:p>
        </w:tc>
        <w:tc>
          <w:tcPr>
            <w:tcBorders>
              <w:top w:val="single" w:sz="4"/>
              <w:right w:val="single" w:sz="4"/>
            </w:tcBorders>
            <w:shd w:val="clear" w:color="auto" w:fill="FFFF0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29,345,819</w:t>
            </w:r>
          </w:p>
        </w:tc>
      </w:tr>
      <w:tr>
        <w:trPr>
          <w:trHeight w:val="23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Beneficiaries contribution (10% of base costs)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2,794,840</w:t>
            </w:r>
          </w:p>
        </w:tc>
      </w:tr>
      <w:tr>
        <w:trPr>
          <w:trHeight w:val="235"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Government counterpart (7% of base costs)</w:t>
            </w: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tcBorders>
            <w:shd w:val="clear" w:color="auto" w:fill="auto"/>
            <w:vAlign w:val="top"/>
          </w:tcPr>
          <w:p>
            <w:pPr>
              <w:widowControl w:val="0"/>
              <w:rPr>
                <w:sz w:val="10"/>
                <w:szCs w:val="10"/>
              </w:rPr>
            </w:pPr>
          </w:p>
        </w:tc>
        <w:tc>
          <w:tcPr>
            <w:tcBorders>
              <w:top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color w:val="000000"/>
                <w:spacing w:val="0"/>
                <w:w w:val="100"/>
                <w:position w:val="0"/>
                <w:sz w:val="16"/>
                <w:szCs w:val="16"/>
                <w:shd w:val="clear" w:color="auto" w:fill="auto"/>
                <w:lang w:val="en-US" w:eastAsia="en-US" w:bidi="en-US"/>
              </w:rPr>
              <w:t>1,956,388</w:t>
            </w:r>
          </w:p>
        </w:tc>
      </w:tr>
      <w:tr>
        <w:trPr>
          <w:trHeight w:val="245" w:hRule="exact"/>
        </w:trPr>
        <w:tc>
          <w:tcPr>
            <w:tcBorders>
              <w:top w:val="single" w:sz="4"/>
              <w:left w:val="single" w:sz="4"/>
              <w:bottom w:val="single" w:sz="4"/>
            </w:tcBorders>
            <w:shd w:val="clear" w:color="auto" w:fill="FFC00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TOTAL PROJECT COSTS</w:t>
            </w:r>
          </w:p>
        </w:tc>
        <w:tc>
          <w:tcPr>
            <w:tcBorders>
              <w:top w:val="single" w:sz="4"/>
              <w:bottom w:val="single" w:sz="4"/>
            </w:tcBorders>
            <w:shd w:val="clear" w:color="auto" w:fill="FFC000"/>
            <w:vAlign w:val="top"/>
          </w:tcPr>
          <w:p>
            <w:pPr>
              <w:widowControl w:val="0"/>
              <w:rPr>
                <w:sz w:val="10"/>
                <w:szCs w:val="10"/>
              </w:rPr>
            </w:pPr>
          </w:p>
        </w:tc>
        <w:tc>
          <w:tcPr>
            <w:tcBorders>
              <w:top w:val="single" w:sz="4"/>
              <w:bottom w:val="single" w:sz="4"/>
            </w:tcBorders>
            <w:shd w:val="clear" w:color="auto" w:fill="FFC000"/>
            <w:vAlign w:val="top"/>
          </w:tcPr>
          <w:p>
            <w:pPr>
              <w:widowControl w:val="0"/>
              <w:rPr>
                <w:sz w:val="10"/>
                <w:szCs w:val="10"/>
              </w:rPr>
            </w:pPr>
          </w:p>
        </w:tc>
        <w:tc>
          <w:tcPr>
            <w:tcBorders>
              <w:top w:val="single" w:sz="4"/>
              <w:bottom w:val="single" w:sz="4"/>
            </w:tcBorders>
            <w:shd w:val="clear" w:color="auto" w:fill="FFC000"/>
            <w:vAlign w:val="top"/>
          </w:tcPr>
          <w:p>
            <w:pPr>
              <w:widowControl w:val="0"/>
              <w:rPr>
                <w:sz w:val="10"/>
                <w:szCs w:val="10"/>
              </w:rPr>
            </w:pPr>
          </w:p>
        </w:tc>
        <w:tc>
          <w:tcPr>
            <w:tcBorders>
              <w:top w:val="single" w:sz="4"/>
              <w:bottom w:val="single" w:sz="4"/>
            </w:tcBorders>
            <w:shd w:val="clear" w:color="auto" w:fill="FFC000"/>
            <w:vAlign w:val="top"/>
          </w:tcPr>
          <w:p>
            <w:pPr>
              <w:widowControl w:val="0"/>
              <w:rPr>
                <w:sz w:val="10"/>
                <w:szCs w:val="10"/>
              </w:rPr>
            </w:pPr>
          </w:p>
        </w:tc>
        <w:tc>
          <w:tcPr>
            <w:tcBorders>
              <w:top w:val="single" w:sz="4"/>
              <w:bottom w:val="single" w:sz="4"/>
            </w:tcBorders>
            <w:shd w:val="clear" w:color="auto" w:fill="FFC000"/>
            <w:vAlign w:val="top"/>
          </w:tcPr>
          <w:p>
            <w:pPr>
              <w:widowControl w:val="0"/>
              <w:rPr>
                <w:sz w:val="10"/>
                <w:szCs w:val="10"/>
              </w:rPr>
            </w:pPr>
          </w:p>
        </w:tc>
        <w:tc>
          <w:tcPr>
            <w:tcBorders>
              <w:top w:val="single" w:sz="4"/>
              <w:bottom w:val="single" w:sz="4"/>
              <w:right w:val="single" w:sz="4"/>
            </w:tcBorders>
            <w:shd w:val="clear" w:color="auto" w:fill="FFC000"/>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Arial" w:eastAsia="Arial" w:hAnsi="Arial" w:cs="Arial"/>
                <w:b/>
                <w:bCs/>
                <w:color w:val="000000"/>
                <w:spacing w:val="0"/>
                <w:w w:val="100"/>
                <w:position w:val="0"/>
                <w:sz w:val="16"/>
                <w:szCs w:val="16"/>
                <w:shd w:val="clear" w:color="auto" w:fill="auto"/>
                <w:lang w:val="en-US" w:eastAsia="en-US" w:bidi="en-US"/>
              </w:rPr>
              <w:t>34,097,047</w:t>
            </w:r>
          </w:p>
        </w:tc>
      </w:tr>
    </w:tbl>
    <w:p>
      <w:pPr>
        <w:pStyle w:val="Style23"/>
        <w:keepNext/>
        <w:keepLines/>
        <w:widowControl w:val="0"/>
        <w:numPr>
          <w:ilvl w:val="0"/>
          <w:numId w:val="51"/>
        </w:numPr>
        <w:shd w:val="clear" w:color="auto" w:fill="auto"/>
        <w:tabs>
          <w:tab w:pos="1659" w:val="left"/>
        </w:tabs>
        <w:bidi w:val="0"/>
        <w:spacing w:before="0" w:after="260" w:line="240" w:lineRule="auto"/>
        <w:ind w:left="0" w:right="0" w:firstLine="540"/>
        <w:jc w:val="left"/>
      </w:pPr>
      <w:bookmarkStart w:id="12" w:name="bookmark12"/>
      <w:r>
        <w:rPr>
          <w:color w:val="000000"/>
          <w:spacing w:val="0"/>
          <w:w w:val="100"/>
          <w:position w:val="0"/>
          <w:shd w:val="clear" w:color="auto" w:fill="auto"/>
          <w:lang w:val="en-US" w:eastAsia="en-US" w:bidi="en-US"/>
        </w:rPr>
        <w:t>- GAFSP CONSULTATIONS</w:t>
      </w:r>
      <w:bookmarkEnd w:id="12"/>
    </w:p>
    <w:p>
      <w:pPr>
        <w:pStyle w:val="Style23"/>
        <w:keepNext/>
        <w:keepLines/>
        <w:widowControl w:val="0"/>
        <w:shd w:val="clear" w:color="auto" w:fill="auto"/>
        <w:bidi w:val="0"/>
        <w:spacing w:before="0" w:line="252" w:lineRule="auto"/>
        <w:ind w:left="0" w:right="0" w:firstLine="0"/>
        <w:jc w:val="center"/>
      </w:pPr>
      <w:bookmarkStart w:id="14" w:name="bookmark14"/>
      <w:r>
        <w:rPr>
          <w:color w:val="000000"/>
          <w:spacing w:val="0"/>
          <w:w w:val="100"/>
          <w:position w:val="0"/>
          <w:shd w:val="clear" w:color="auto" w:fill="auto"/>
          <w:lang w:val="en-US" w:eastAsia="en-US" w:bidi="en-US"/>
        </w:rPr>
        <w:t>Regional Consultations on Global Agriculture and Food Security Programme (GAFSP) Proposal</w:t>
        <w:br/>
        <w:t>Development</w:t>
      </w:r>
      <w:bookmarkEnd w:id="14"/>
    </w:p>
    <w:p>
      <w:pPr>
        <w:pStyle w:val="Style29"/>
        <w:keepNext w:val="0"/>
        <w:keepLines w:val="0"/>
        <w:widowControl w:val="0"/>
        <w:shd w:val="clear" w:color="auto" w:fill="auto"/>
        <w:bidi w:val="0"/>
        <w:spacing w:before="0" w:line="240" w:lineRule="auto"/>
        <w:ind w:left="0" w:right="0" w:firstLine="540"/>
        <w:jc w:val="left"/>
      </w:pPr>
      <w:r>
        <w:rPr>
          <w:color w:val="000000"/>
          <w:spacing w:val="0"/>
          <w:w w:val="100"/>
          <w:position w:val="0"/>
          <w:shd w:val="clear" w:color="auto" w:fill="auto"/>
          <w:lang w:val="en-US" w:eastAsia="en-US" w:bidi="en-US"/>
        </w:rPr>
        <w:t>Date: 24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to 26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February 2012</w:t>
      </w:r>
    </w:p>
    <w:p>
      <w:pPr>
        <w:pStyle w:val="Style4"/>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u w:val="none"/>
          <w:shd w:val="clear" w:color="auto" w:fill="auto"/>
          <w:lang w:val="en-US" w:eastAsia="en-US" w:bidi="en-US"/>
        </w:rPr>
        <w:t>Venues: Wellingara, WCR; Jenoi, LRR and Sapu in CRR</w:t>
      </w:r>
    </w:p>
    <w:tbl>
      <w:tblPr>
        <w:tblOverlap w:val="never"/>
        <w:jc w:val="center"/>
        <w:tblLayout w:type="fixed"/>
      </w:tblPr>
      <w:tblGrid>
        <w:gridCol w:w="1392"/>
        <w:gridCol w:w="4670"/>
      </w:tblGrid>
      <w:tr>
        <w:trPr>
          <w:trHeight w:val="1162" w:hRule="exact"/>
        </w:trPr>
        <w:tc>
          <w:tcPr>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Team Members:</w:t>
            </w:r>
          </w:p>
        </w:tc>
        <w:tc>
          <w:tcPr>
            <w:tcBorders/>
            <w:shd w:val="clear" w:color="auto" w:fill="auto"/>
            <w:vAlign w:val="top"/>
          </w:tcPr>
          <w:p>
            <w:pPr>
              <w:pStyle w:val="Style6"/>
              <w:keepNext w:val="0"/>
              <w:keepLines w:val="0"/>
              <w:widowControl w:val="0"/>
              <w:shd w:val="clear" w:color="auto" w:fill="auto"/>
              <w:tabs>
                <w:tab w:pos="3566" w:val="left"/>
              </w:tabs>
              <w:bidi w:val="0"/>
              <w:spacing w:before="0" w:after="0" w:line="240" w:lineRule="auto"/>
              <w:ind w:left="0" w:right="0" w:firstLine="0"/>
              <w:jc w:val="left"/>
            </w:pPr>
            <w:r>
              <w:rPr>
                <w:color w:val="000000"/>
                <w:spacing w:val="0"/>
                <w:w w:val="100"/>
                <w:position w:val="0"/>
                <w:shd w:val="clear" w:color="auto" w:fill="auto"/>
                <w:lang w:val="en-US" w:eastAsia="en-US" w:bidi="en-US"/>
              </w:rPr>
              <w:t>Momodou Wuri Jallow</w:t>
              <w:tab/>
              <w:t>ActionAid</w:t>
            </w:r>
          </w:p>
          <w:p>
            <w:pPr>
              <w:pStyle w:val="Style6"/>
              <w:keepNext w:val="0"/>
              <w:keepLines w:val="0"/>
              <w:widowControl w:val="0"/>
              <w:shd w:val="clear" w:color="auto" w:fill="auto"/>
              <w:tabs>
                <w:tab w:pos="3626" w:val="left"/>
              </w:tabs>
              <w:bidi w:val="0"/>
              <w:spacing w:before="0" w:after="0" w:line="240" w:lineRule="auto"/>
              <w:ind w:left="0" w:right="0" w:firstLine="780"/>
              <w:jc w:val="left"/>
            </w:pPr>
            <w:r>
              <w:rPr>
                <w:color w:val="000000"/>
                <w:spacing w:val="0"/>
                <w:w w:val="100"/>
                <w:position w:val="0"/>
                <w:shd w:val="clear" w:color="auto" w:fill="auto"/>
                <w:lang w:val="en-US" w:eastAsia="en-US" w:bidi="en-US"/>
              </w:rPr>
              <w:t>Bakary Fadera</w:t>
              <w:tab/>
              <w:t>ActionAid</w:t>
            </w:r>
          </w:p>
          <w:p>
            <w:pPr>
              <w:pStyle w:val="Style6"/>
              <w:keepNext w:val="0"/>
              <w:keepLines w:val="0"/>
              <w:widowControl w:val="0"/>
              <w:shd w:val="clear" w:color="auto" w:fill="auto"/>
              <w:tabs>
                <w:tab w:pos="3631" w:val="left"/>
              </w:tabs>
              <w:bidi w:val="0"/>
              <w:spacing w:before="0" w:after="0" w:line="240" w:lineRule="auto"/>
              <w:ind w:left="0" w:right="0" w:firstLine="780"/>
              <w:jc w:val="left"/>
            </w:pPr>
            <w:r>
              <w:rPr>
                <w:color w:val="000000"/>
                <w:spacing w:val="0"/>
                <w:w w:val="100"/>
                <w:position w:val="0"/>
                <w:shd w:val="clear" w:color="auto" w:fill="auto"/>
                <w:lang w:val="en-US" w:eastAsia="en-US" w:bidi="en-US"/>
              </w:rPr>
              <w:t>Alieu Sowe</w:t>
              <w:tab/>
              <w:t>NACOFAG</w:t>
            </w:r>
          </w:p>
          <w:p>
            <w:pPr>
              <w:pStyle w:val="Style6"/>
              <w:keepNext w:val="0"/>
              <w:keepLines w:val="0"/>
              <w:widowControl w:val="0"/>
              <w:shd w:val="clear" w:color="auto" w:fill="auto"/>
              <w:tabs>
                <w:tab w:pos="3622" w:val="left"/>
              </w:tabs>
              <w:bidi w:val="0"/>
              <w:spacing w:before="0" w:after="0" w:line="240" w:lineRule="auto"/>
              <w:ind w:left="0" w:right="0" w:firstLine="780"/>
              <w:jc w:val="left"/>
            </w:pPr>
            <w:r>
              <w:rPr>
                <w:color w:val="000000"/>
                <w:spacing w:val="0"/>
                <w:w w:val="100"/>
                <w:position w:val="0"/>
                <w:shd w:val="clear" w:color="auto" w:fill="auto"/>
                <w:lang w:val="en-US" w:eastAsia="en-US" w:bidi="en-US"/>
              </w:rPr>
              <w:t>Omar Badji</w:t>
              <w:tab/>
              <w:t>ActionAid</w:t>
            </w:r>
          </w:p>
          <w:p>
            <w:pPr>
              <w:pStyle w:val="Style6"/>
              <w:keepNext w:val="0"/>
              <w:keepLines w:val="0"/>
              <w:widowControl w:val="0"/>
              <w:shd w:val="clear" w:color="auto" w:fill="auto"/>
              <w:tabs>
                <w:tab w:pos="3631" w:val="left"/>
              </w:tabs>
              <w:bidi w:val="0"/>
              <w:spacing w:before="0" w:after="0" w:line="240" w:lineRule="auto"/>
              <w:ind w:left="0" w:right="0" w:firstLine="780"/>
              <w:jc w:val="left"/>
            </w:pPr>
            <w:r>
              <w:rPr>
                <w:color w:val="000000"/>
                <w:spacing w:val="0"/>
                <w:w w:val="100"/>
                <w:position w:val="0"/>
                <w:shd w:val="clear" w:color="auto" w:fill="auto"/>
                <w:lang w:val="en-US" w:eastAsia="en-US" w:bidi="en-US"/>
              </w:rPr>
              <w:t>Alaji Sonko</w:t>
              <w:tab/>
              <w:t>ActionAid</w:t>
            </w:r>
          </w:p>
        </w:tc>
      </w:tr>
    </w:tbl>
    <w:p>
      <w:pPr>
        <w:widowControl w:val="0"/>
        <w:spacing w:after="219" w:line="1" w:lineRule="exact"/>
      </w:pPr>
    </w:p>
    <w:p>
      <w:pPr>
        <w:pStyle w:val="Style41"/>
        <w:keepNext/>
        <w:keepLines/>
        <w:widowControl w:val="0"/>
        <w:shd w:val="clear" w:color="auto" w:fill="auto"/>
        <w:bidi w:val="0"/>
        <w:spacing w:before="0" w:after="0" w:line="240" w:lineRule="auto"/>
        <w:ind w:left="0" w:right="0" w:firstLine="540"/>
        <w:jc w:val="left"/>
      </w:pPr>
      <w:bookmarkStart w:id="16" w:name="bookmark16"/>
      <w:r>
        <w:rPr>
          <w:color w:val="000000"/>
          <w:spacing w:val="0"/>
          <w:w w:val="100"/>
          <w:position w:val="0"/>
          <w:shd w:val="clear" w:color="auto" w:fill="auto"/>
          <w:lang w:val="en-US" w:eastAsia="en-US" w:bidi="en-US"/>
        </w:rPr>
        <w:t>Introduction</w:t>
      </w:r>
      <w:bookmarkEnd w:id="16"/>
    </w:p>
    <w:p>
      <w:pPr>
        <w:pStyle w:val="Style29"/>
        <w:keepNext w:val="0"/>
        <w:keepLines w:val="0"/>
        <w:widowControl w:val="0"/>
        <w:shd w:val="clear" w:color="auto" w:fill="auto"/>
        <w:bidi w:val="0"/>
        <w:spacing w:before="0" w:line="240" w:lineRule="auto"/>
        <w:ind w:left="540" w:right="0" w:firstLine="20"/>
        <w:jc w:val="both"/>
      </w:pPr>
      <w:r>
        <w:rPr>
          <w:color w:val="000000"/>
          <w:spacing w:val="0"/>
          <w:w w:val="100"/>
          <w:position w:val="0"/>
          <w:shd w:val="clear" w:color="auto" w:fill="auto"/>
          <w:lang w:val="en-US" w:eastAsia="en-US" w:bidi="en-US"/>
        </w:rPr>
        <w:t>The government of The Gambia, last year submitted a proposal soliciting funding for the implementation of a programme on food security called Global Agriculture and Food Security Programme (GAFSP) but the proposal was not successful. This time around it has been decided to increase participation of other stakeholders in the proposal development process which included farmers, pastoralists, fisher folks, CSOs, private and public sectors and others. This will help to ensure the inclusion of the needs and aspirations of the potential beneficiaries of the programme. The consultation process was led by the NGOs represented by AAITG and NACOFAG. The team went to three Regions (WCR, LRR and CRR) where they had meetings with small holder farmers and other stakeholders and discussed issues concerning the proposal with them to get their inputs with regards the relevance of the different components to their contexts.</w:t>
      </w:r>
    </w:p>
    <w:p>
      <w:pPr>
        <w:pStyle w:val="Style41"/>
        <w:keepNext/>
        <w:keepLines/>
        <w:widowControl w:val="0"/>
        <w:shd w:val="clear" w:color="auto" w:fill="auto"/>
        <w:bidi w:val="0"/>
        <w:spacing w:before="0" w:after="0" w:line="240" w:lineRule="auto"/>
        <w:ind w:left="0" w:right="0" w:firstLine="540"/>
        <w:jc w:val="left"/>
      </w:pPr>
      <w:bookmarkStart w:id="18" w:name="bookmark18"/>
      <w:r>
        <w:rPr>
          <w:color w:val="000000"/>
          <w:spacing w:val="0"/>
          <w:w w:val="100"/>
          <w:position w:val="0"/>
          <w:shd w:val="clear" w:color="auto" w:fill="auto"/>
          <w:lang w:val="en-US" w:eastAsia="en-US" w:bidi="en-US"/>
        </w:rPr>
        <w:t>Process</w:t>
      </w:r>
      <w:bookmarkEnd w:id="18"/>
    </w:p>
    <w:p>
      <w:pPr>
        <w:pStyle w:val="Style29"/>
        <w:keepNext w:val="0"/>
        <w:keepLines w:val="0"/>
        <w:widowControl w:val="0"/>
        <w:shd w:val="clear" w:color="auto" w:fill="auto"/>
        <w:bidi w:val="0"/>
        <w:spacing w:before="0" w:after="0" w:line="240" w:lineRule="auto"/>
        <w:ind w:left="540" w:right="0" w:firstLine="20"/>
        <w:jc w:val="both"/>
      </w:pPr>
      <w:r>
        <w:rPr>
          <w:color w:val="000000"/>
          <w:spacing w:val="0"/>
          <w:w w:val="100"/>
          <w:position w:val="0"/>
          <w:shd w:val="clear" w:color="auto" w:fill="auto"/>
          <w:lang w:val="en-US" w:eastAsia="en-US" w:bidi="en-US"/>
        </w:rPr>
        <w:t>The team introduced the objectives of the consultation followed by a detailed explanation of the components of the project proposal. Participants were engaged in group work with the following terms of references ( TOR):</w:t>
      </w:r>
    </w:p>
    <w:p>
      <w:pPr>
        <w:pStyle w:val="Style29"/>
        <w:keepNext w:val="0"/>
        <w:keepLines w:val="0"/>
        <w:widowControl w:val="0"/>
        <w:numPr>
          <w:ilvl w:val="0"/>
          <w:numId w:val="71"/>
        </w:numPr>
        <w:shd w:val="clear" w:color="auto" w:fill="auto"/>
        <w:tabs>
          <w:tab w:pos="1275" w:val="left"/>
        </w:tabs>
        <w:bidi w:val="0"/>
        <w:spacing w:before="0" w:after="0" w:line="240" w:lineRule="auto"/>
        <w:ind w:left="0" w:right="0" w:firstLine="920"/>
        <w:jc w:val="left"/>
      </w:pPr>
      <w:r>
        <w:rPr>
          <w:color w:val="000000"/>
          <w:spacing w:val="0"/>
          <w:w w:val="100"/>
          <w:position w:val="0"/>
          <w:shd w:val="clear" w:color="auto" w:fill="auto"/>
          <w:lang w:val="en-US" w:eastAsia="en-US" w:bidi="en-US"/>
        </w:rPr>
        <w:t>To identify and incorporate relevant issues missing in the proposal</w:t>
      </w:r>
    </w:p>
    <w:p>
      <w:pPr>
        <w:pStyle w:val="Style29"/>
        <w:keepNext w:val="0"/>
        <w:keepLines w:val="0"/>
        <w:widowControl w:val="0"/>
        <w:numPr>
          <w:ilvl w:val="0"/>
          <w:numId w:val="71"/>
        </w:numPr>
        <w:shd w:val="clear" w:color="auto" w:fill="auto"/>
        <w:tabs>
          <w:tab w:pos="1275" w:val="left"/>
        </w:tabs>
        <w:bidi w:val="0"/>
        <w:spacing w:before="0" w:after="0" w:line="240" w:lineRule="auto"/>
        <w:ind w:left="0" w:right="0" w:firstLine="920"/>
        <w:jc w:val="left"/>
      </w:pPr>
      <w:r>
        <w:rPr>
          <w:color w:val="000000"/>
          <w:spacing w:val="0"/>
          <w:w w:val="100"/>
          <w:position w:val="0"/>
          <w:shd w:val="clear" w:color="auto" w:fill="auto"/>
          <w:lang w:val="en-US" w:eastAsia="en-US" w:bidi="en-US"/>
        </w:rPr>
        <w:t>To identify irrelevant issues that must be removed from the proposal?</w:t>
      </w:r>
    </w:p>
    <w:p>
      <w:pPr>
        <w:pStyle w:val="Style29"/>
        <w:keepNext w:val="0"/>
        <w:keepLines w:val="0"/>
        <w:widowControl w:val="0"/>
        <w:numPr>
          <w:ilvl w:val="0"/>
          <w:numId w:val="71"/>
        </w:numPr>
        <w:shd w:val="clear" w:color="auto" w:fill="auto"/>
        <w:tabs>
          <w:tab w:pos="1275" w:val="left"/>
        </w:tabs>
        <w:bidi w:val="0"/>
        <w:spacing w:before="0" w:after="0" w:line="240" w:lineRule="auto"/>
        <w:ind w:left="0" w:right="0" w:firstLine="920"/>
        <w:jc w:val="left"/>
      </w:pPr>
      <w:r>
        <w:rPr>
          <w:color w:val="000000"/>
          <w:spacing w:val="0"/>
          <w:w w:val="100"/>
          <w:position w:val="0"/>
          <w:shd w:val="clear" w:color="auto" w:fill="auto"/>
          <w:lang w:val="en-US" w:eastAsia="en-US" w:bidi="en-US"/>
        </w:rPr>
        <w:t>To indicate justifications for including or removing issues</w:t>
      </w:r>
    </w:p>
    <w:p>
      <w:pPr>
        <w:pStyle w:val="Style29"/>
        <w:keepNext w:val="0"/>
        <w:keepLines w:val="0"/>
        <w:widowControl w:val="0"/>
        <w:numPr>
          <w:ilvl w:val="0"/>
          <w:numId w:val="71"/>
        </w:numPr>
        <w:shd w:val="clear" w:color="auto" w:fill="auto"/>
        <w:tabs>
          <w:tab w:pos="1275" w:val="left"/>
        </w:tabs>
        <w:bidi w:val="0"/>
        <w:spacing w:before="0" w:after="0" w:line="240" w:lineRule="auto"/>
        <w:ind w:left="0" w:right="0" w:firstLine="920"/>
        <w:jc w:val="left"/>
      </w:pPr>
      <w:r>
        <w:rPr>
          <w:color w:val="000000"/>
          <w:spacing w:val="0"/>
          <w:w w:val="100"/>
          <w:position w:val="0"/>
          <w:shd w:val="clear" w:color="auto" w:fill="auto"/>
          <w:lang w:val="en-US" w:eastAsia="en-US" w:bidi="en-US"/>
        </w:rPr>
        <w:t>To take note of other ideas</w:t>
      </w:r>
    </w:p>
    <w:p>
      <w:pPr>
        <w:pStyle w:val="Style29"/>
        <w:keepNext w:val="0"/>
        <w:keepLines w:val="0"/>
        <w:widowControl w:val="0"/>
        <w:shd w:val="clear" w:color="auto" w:fill="auto"/>
        <w:bidi w:val="0"/>
        <w:spacing w:before="0" w:after="0" w:line="240" w:lineRule="auto"/>
        <w:ind w:left="540" w:right="0" w:firstLine="20"/>
        <w:jc w:val="both"/>
      </w:pPr>
      <w:r>
        <w:rPr>
          <w:color w:val="000000"/>
          <w:spacing w:val="0"/>
          <w:w w:val="100"/>
          <w:position w:val="0"/>
          <w:shd w:val="clear" w:color="auto" w:fill="auto"/>
          <w:lang w:val="en-US" w:eastAsia="en-US" w:bidi="en-US"/>
        </w:rPr>
        <w:t>After about two hours of group work the participants reassembled and presented their discussions to the larger group in plenary. Further discussions on the presentations ensued and final recommendations arrived at. The idea of group exercise enhanced participation and also ensured that all the components were dealt with more effectively. In addition, case studies/success stories/ good practice from the area were documented which were used to substantiate and strengthen their arguments.</w:t>
      </w:r>
    </w:p>
    <w:p>
      <w:pPr>
        <w:pStyle w:val="Style29"/>
        <w:keepNext w:val="0"/>
        <w:keepLines w:val="0"/>
        <w:widowControl w:val="0"/>
        <w:shd w:val="clear" w:color="auto" w:fill="auto"/>
        <w:bidi w:val="0"/>
        <w:spacing w:before="0" w:after="0" w:line="240" w:lineRule="auto"/>
        <w:ind w:left="0" w:right="0" w:firstLine="620"/>
        <w:jc w:val="left"/>
      </w:pPr>
      <w:r>
        <w:rPr>
          <w:b/>
          <w:bCs/>
          <w:color w:val="000000"/>
          <w:spacing w:val="0"/>
          <w:w w:val="100"/>
          <w:position w:val="0"/>
          <w:shd w:val="clear" w:color="auto" w:fill="auto"/>
          <w:lang w:val="en-US" w:eastAsia="en-US" w:bidi="en-US"/>
        </w:rPr>
        <w:t>Participants Profile</w:t>
      </w:r>
    </w:p>
    <w:p>
      <w:pPr>
        <w:pStyle w:val="Style29"/>
        <w:keepNext w:val="0"/>
        <w:keepLines w:val="0"/>
        <w:widowControl w:val="0"/>
        <w:shd w:val="clear" w:color="auto" w:fill="auto"/>
        <w:bidi w:val="0"/>
        <w:spacing w:before="0" w:line="240" w:lineRule="auto"/>
        <w:ind w:left="540" w:right="0" w:firstLine="20"/>
        <w:jc w:val="both"/>
      </w:pPr>
      <w:r>
        <w:rPr>
          <w:color w:val="000000"/>
          <w:spacing w:val="0"/>
          <w:w w:val="100"/>
          <w:position w:val="0"/>
          <w:shd w:val="clear" w:color="auto" w:fill="auto"/>
          <w:lang w:val="en-US" w:eastAsia="en-US" w:bidi="en-US"/>
        </w:rPr>
        <w:t>Over 160 participants attended the consultations in the 3 regions. They included community leaders (Head Chiefs, Alkalolu and Councillors) and smallholder farmers from different farmer organisation: pastoralists, crop and vegetable producers, fisher folks, livestock dealers, processors, poultry farmers, orchard owners including cashew growers etc. Other participants were staff from the departments of agriculture, community development, planning, NEA, Forestry, police, various CSOs and the press.</w:t>
      </w:r>
    </w:p>
    <w:p>
      <w:pPr>
        <w:pStyle w:val="Style41"/>
        <w:keepNext/>
        <w:keepLines/>
        <w:widowControl w:val="0"/>
        <w:shd w:val="clear" w:color="auto" w:fill="auto"/>
        <w:bidi w:val="0"/>
        <w:spacing w:before="0" w:after="220" w:line="240" w:lineRule="auto"/>
        <w:ind w:left="0" w:right="0" w:firstLine="540"/>
        <w:jc w:val="left"/>
      </w:pPr>
      <w:bookmarkStart w:id="20" w:name="bookmark20"/>
      <w:r>
        <w:rPr>
          <w:color w:val="000000"/>
          <w:spacing w:val="0"/>
          <w:w w:val="100"/>
          <w:position w:val="0"/>
          <w:shd w:val="clear" w:color="auto" w:fill="auto"/>
          <w:lang w:val="en-US" w:eastAsia="en-US" w:bidi="en-US"/>
        </w:rPr>
        <w:t>Key findings</w:t>
      </w:r>
      <w:bookmarkEnd w:id="20"/>
    </w:p>
    <w:p>
      <w:pPr>
        <w:pStyle w:val="Style29"/>
        <w:keepNext w:val="0"/>
        <w:keepLines w:val="0"/>
        <w:widowControl w:val="0"/>
        <w:shd w:val="clear" w:color="auto" w:fill="auto"/>
        <w:bidi w:val="0"/>
        <w:spacing w:before="0" w:line="240" w:lineRule="auto"/>
        <w:ind w:left="540" w:right="0" w:firstLine="20"/>
        <w:jc w:val="both"/>
      </w:pPr>
      <w:r>
        <w:rPr>
          <w:color w:val="000000"/>
          <w:spacing w:val="0"/>
          <w:w w:val="100"/>
          <w:position w:val="0"/>
          <w:shd w:val="clear" w:color="auto" w:fill="auto"/>
          <w:lang w:val="en-US" w:eastAsia="en-US" w:bidi="en-US"/>
        </w:rPr>
        <w:t>The participants in all the 3 regions agreed with all the subcomponents under identified in the proposal. However they suggested new subcomponents for inclusion as follows:</w:t>
      </w:r>
    </w:p>
    <w:p>
      <w:pPr>
        <w:pStyle w:val="Style41"/>
        <w:keepNext/>
        <w:keepLines/>
        <w:widowControl w:val="0"/>
        <w:shd w:val="clear" w:color="auto" w:fill="auto"/>
        <w:bidi w:val="0"/>
        <w:spacing w:before="0" w:after="0" w:line="240" w:lineRule="auto"/>
        <w:ind w:left="0" w:right="0" w:firstLine="540"/>
        <w:jc w:val="left"/>
      </w:pPr>
      <w:bookmarkStart w:id="22" w:name="bookmark22"/>
      <w:r>
        <w:rPr>
          <w:color w:val="000000"/>
          <w:spacing w:val="0"/>
          <w:w w:val="100"/>
          <w:position w:val="0"/>
          <w:shd w:val="clear" w:color="auto" w:fill="auto"/>
          <w:lang w:val="en-US" w:eastAsia="en-US" w:bidi="en-US"/>
        </w:rPr>
        <w:t>New Subcomponents Suggested by Participants</w:t>
      </w:r>
      <w:bookmarkEnd w:id="22"/>
    </w:p>
    <w:p>
      <w:pPr>
        <w:pStyle w:val="Style29"/>
        <w:keepNext w:val="0"/>
        <w:keepLines w:val="0"/>
        <w:widowControl w:val="0"/>
        <w:numPr>
          <w:ilvl w:val="0"/>
          <w:numId w:val="73"/>
        </w:numPr>
        <w:shd w:val="clear" w:color="auto" w:fill="auto"/>
        <w:tabs>
          <w:tab w:pos="901" w:val="left"/>
        </w:tabs>
        <w:bidi w:val="0"/>
        <w:spacing w:before="0" w:line="240" w:lineRule="auto"/>
        <w:ind w:left="920" w:right="0" w:hanging="360"/>
        <w:jc w:val="both"/>
      </w:pPr>
      <w:r>
        <w:rPr>
          <w:color w:val="000000"/>
          <w:spacing w:val="0"/>
          <w:w w:val="100"/>
          <w:position w:val="0"/>
          <w:shd w:val="clear" w:color="auto" w:fill="auto"/>
          <w:lang w:val="en-US" w:eastAsia="en-US" w:bidi="en-US"/>
        </w:rPr>
        <w:t>Large scale production of water melon and pumpkins need to be promoted. Already some farmers are engaged in the production of these crops at a small scale and it has become an important source of income for them.</w:t>
      </w:r>
    </w:p>
    <w:p>
      <w:pPr>
        <w:pStyle w:val="Style29"/>
        <w:keepNext w:val="0"/>
        <w:keepLines w:val="0"/>
        <w:widowControl w:val="0"/>
        <w:numPr>
          <w:ilvl w:val="0"/>
          <w:numId w:val="73"/>
        </w:numPr>
        <w:shd w:val="clear" w:color="auto" w:fill="auto"/>
        <w:tabs>
          <w:tab w:pos="901" w:val="left"/>
        </w:tabs>
        <w:bidi w:val="0"/>
        <w:spacing w:before="0" w:line="240" w:lineRule="auto"/>
        <w:ind w:left="920" w:right="0" w:hanging="360"/>
        <w:jc w:val="both"/>
      </w:pPr>
      <w:r>
        <w:rPr>
          <w:color w:val="000000"/>
          <w:spacing w:val="0"/>
          <w:w w:val="100"/>
          <w:position w:val="0"/>
          <w:shd w:val="clear" w:color="auto" w:fill="auto"/>
          <w:lang w:val="en-US" w:eastAsia="en-US" w:bidi="en-US"/>
        </w:rPr>
        <w:t>Promotion of large scale cashew production in CRR and LRR. Cashew has a reliable market and also a source of income for farmers. Other than the nuts, the fruits can be processed into different products of economic value such as oil, butter, vinegar and various food items.</w:t>
      </w:r>
    </w:p>
    <w:p>
      <w:pPr>
        <w:pStyle w:val="Style29"/>
        <w:keepNext w:val="0"/>
        <w:keepLines w:val="0"/>
        <w:widowControl w:val="0"/>
        <w:numPr>
          <w:ilvl w:val="0"/>
          <w:numId w:val="73"/>
        </w:numPr>
        <w:shd w:val="clear" w:color="auto" w:fill="auto"/>
        <w:tabs>
          <w:tab w:pos="901" w:val="left"/>
        </w:tabs>
        <w:bidi w:val="0"/>
        <w:spacing w:before="0" w:line="240" w:lineRule="auto"/>
        <w:ind w:left="920" w:right="0" w:hanging="360"/>
        <w:jc w:val="both"/>
      </w:pPr>
      <w:r>
        <w:rPr>
          <w:color w:val="000000"/>
          <w:spacing w:val="0"/>
          <w:w w:val="100"/>
          <w:position w:val="0"/>
          <w:shd w:val="clear" w:color="auto" w:fill="auto"/>
          <w:lang w:val="en-US" w:eastAsia="en-US" w:bidi="en-US"/>
        </w:rPr>
        <w:t xml:space="preserve">The promotion of production of wild fruit trees (eg </w:t>
      </w:r>
      <w:r>
        <w:rPr>
          <w:i/>
          <w:iCs/>
          <w:color w:val="000000"/>
          <w:spacing w:val="0"/>
          <w:w w:val="100"/>
          <w:position w:val="0"/>
          <w:shd w:val="clear" w:color="auto" w:fill="auto"/>
          <w:lang w:val="en-US" w:eastAsia="en-US" w:bidi="en-US"/>
        </w:rPr>
        <w:t>kaba, netto, kosito, foleh, talo etc)</w:t>
      </w:r>
      <w:r>
        <w:rPr>
          <w:color w:val="000000"/>
          <w:spacing w:val="0"/>
          <w:w w:val="100"/>
          <w:position w:val="0"/>
          <w:shd w:val="clear" w:color="auto" w:fill="auto"/>
          <w:lang w:val="en-US" w:eastAsia="en-US" w:bidi="en-US"/>
        </w:rPr>
        <w:t xml:space="preserve"> that is essential as source of food and income and they are resistant to local pests and diseases. Currently people collect them for sale.</w:t>
      </w:r>
    </w:p>
    <w:p>
      <w:pPr>
        <w:pStyle w:val="Style29"/>
        <w:keepNext w:val="0"/>
        <w:keepLines w:val="0"/>
        <w:widowControl w:val="0"/>
        <w:numPr>
          <w:ilvl w:val="0"/>
          <w:numId w:val="73"/>
        </w:numPr>
        <w:shd w:val="clear" w:color="auto" w:fill="auto"/>
        <w:tabs>
          <w:tab w:pos="899" w:val="left"/>
          <w:tab w:pos="901" w:val="left"/>
        </w:tabs>
        <w:bidi w:val="0"/>
        <w:spacing w:before="0" w:line="240" w:lineRule="auto"/>
        <w:ind w:left="0" w:right="0" w:firstLine="560"/>
        <w:jc w:val="both"/>
      </w:pPr>
      <w:r>
        <w:rPr>
          <w:color w:val="000000"/>
          <w:spacing w:val="0"/>
          <w:w w:val="100"/>
          <w:position w:val="0"/>
          <w:shd w:val="clear" w:color="auto" w:fill="auto"/>
          <w:lang w:val="en-US" w:eastAsia="en-US" w:bidi="en-US"/>
        </w:rPr>
        <w:t>Capacity Building in all the components should be clearly articulated as part of the project.</w:t>
      </w:r>
    </w:p>
    <w:p>
      <w:pPr>
        <w:pStyle w:val="Style29"/>
        <w:keepNext w:val="0"/>
        <w:keepLines w:val="0"/>
        <w:widowControl w:val="0"/>
        <w:numPr>
          <w:ilvl w:val="0"/>
          <w:numId w:val="73"/>
        </w:numPr>
        <w:shd w:val="clear" w:color="auto" w:fill="auto"/>
        <w:tabs>
          <w:tab w:pos="899" w:val="left"/>
          <w:tab w:pos="901" w:val="left"/>
        </w:tabs>
        <w:bidi w:val="0"/>
        <w:spacing w:before="0" w:after="0" w:line="240" w:lineRule="auto"/>
        <w:ind w:left="0" w:right="0" w:firstLine="560"/>
        <w:jc w:val="both"/>
      </w:pPr>
      <w:r>
        <w:rPr>
          <w:color w:val="000000"/>
          <w:spacing w:val="0"/>
          <w:w w:val="100"/>
          <w:position w:val="0"/>
          <w:shd w:val="clear" w:color="auto" w:fill="auto"/>
          <w:lang w:val="en-US" w:eastAsia="en-US" w:bidi="en-US"/>
        </w:rPr>
        <w:t>School Farms and Gardens (SFG) to be supported and established as necessary in schools including the Madrassas</w:t>
      </w:r>
    </w:p>
    <w:p>
      <w:pPr>
        <w:pStyle w:val="Style29"/>
        <w:keepNext w:val="0"/>
        <w:keepLines w:val="0"/>
        <w:widowControl w:val="0"/>
        <w:shd w:val="clear" w:color="auto" w:fill="auto"/>
        <w:bidi w:val="0"/>
        <w:spacing w:before="0" w:after="0" w:line="240" w:lineRule="auto"/>
        <w:ind w:left="920" w:right="0" w:firstLine="0"/>
        <w:jc w:val="both"/>
      </w:pPr>
      <w:r>
        <w:rPr>
          <w:color w:val="000000"/>
          <w:spacing w:val="0"/>
          <w:w w:val="100"/>
          <w:position w:val="0"/>
          <w:shd w:val="clear" w:color="auto" w:fill="auto"/>
          <w:lang w:val="en-US" w:eastAsia="en-US" w:bidi="en-US"/>
        </w:rPr>
        <w:t>to supplement the school canteen. The SFG programme will also introduce children to agriculture as a business at an early age in their lives. It will consist of:</w:t>
      </w:r>
    </w:p>
    <w:p>
      <w:pPr>
        <w:pStyle w:val="Style29"/>
        <w:keepNext w:val="0"/>
        <w:keepLines w:val="0"/>
        <w:widowControl w:val="0"/>
        <w:shd w:val="clear" w:color="auto" w:fill="auto"/>
        <w:bidi w:val="0"/>
        <w:spacing w:before="0" w:after="0" w:line="240" w:lineRule="auto"/>
        <w:ind w:left="1640" w:right="0" w:hanging="360"/>
        <w:jc w:val="both"/>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Vegetable gardening and field crop production (this should include cultivation of beans because of its nutritional value)</w:t>
      </w:r>
    </w:p>
    <w:p>
      <w:pPr>
        <w:pStyle w:val="Style29"/>
        <w:keepNext w:val="0"/>
        <w:keepLines w:val="0"/>
        <w:widowControl w:val="0"/>
        <w:shd w:val="clear" w:color="auto" w:fill="auto"/>
        <w:bidi w:val="0"/>
        <w:spacing w:before="0" w:after="0" w:line="240" w:lineRule="auto"/>
        <w:ind w:left="128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Animal rearing</w:t>
      </w:r>
    </w:p>
    <w:p>
      <w:pPr>
        <w:pStyle w:val="Style29"/>
        <w:keepNext w:val="0"/>
        <w:keepLines w:val="0"/>
        <w:widowControl w:val="0"/>
        <w:shd w:val="clear" w:color="auto" w:fill="auto"/>
        <w:bidi w:val="0"/>
        <w:spacing w:before="0" w:after="0" w:line="240" w:lineRule="auto"/>
        <w:ind w:left="128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Orchard development</w:t>
      </w:r>
    </w:p>
    <w:p>
      <w:pPr>
        <w:pStyle w:val="Style29"/>
        <w:keepNext w:val="0"/>
        <w:keepLines w:val="0"/>
        <w:widowControl w:val="0"/>
        <w:shd w:val="clear" w:color="auto" w:fill="auto"/>
        <w:bidi w:val="0"/>
        <w:spacing w:before="0" w:line="240" w:lineRule="auto"/>
        <w:ind w:left="1280" w:right="0" w:firstLine="0"/>
        <w:jc w:val="left"/>
      </w:pPr>
      <w:r>
        <w:rPr>
          <w:rFonts w:ascii="Courier New" w:eastAsia="Courier New" w:hAnsi="Courier New" w:cs="Courier New"/>
          <w:color w:val="000000"/>
          <w:spacing w:val="0"/>
          <w:w w:val="100"/>
          <w:position w:val="0"/>
          <w:shd w:val="clear" w:color="auto" w:fill="auto"/>
          <w:lang w:val="en-US" w:eastAsia="en-US" w:bidi="en-US"/>
        </w:rPr>
        <w:t xml:space="preserve">o </w:t>
      </w:r>
      <w:r>
        <w:rPr>
          <w:color w:val="000000"/>
          <w:spacing w:val="0"/>
          <w:w w:val="100"/>
          <w:position w:val="0"/>
          <w:shd w:val="clear" w:color="auto" w:fill="auto"/>
          <w:lang w:val="en-US" w:eastAsia="en-US" w:bidi="en-US"/>
        </w:rPr>
        <w:t>Processing and transformation (value addition)</w:t>
      </w:r>
    </w:p>
    <w:p>
      <w:pPr>
        <w:pStyle w:val="Style29"/>
        <w:keepNext w:val="0"/>
        <w:keepLines w:val="0"/>
        <w:widowControl w:val="0"/>
        <w:numPr>
          <w:ilvl w:val="0"/>
          <w:numId w:val="73"/>
        </w:numPr>
        <w:shd w:val="clear" w:color="auto" w:fill="auto"/>
        <w:tabs>
          <w:tab w:pos="899" w:val="left"/>
        </w:tabs>
        <w:bidi w:val="0"/>
        <w:spacing w:before="0" w:line="240" w:lineRule="auto"/>
        <w:ind w:left="920" w:right="0" w:hanging="360"/>
        <w:jc w:val="both"/>
      </w:pPr>
      <w:r>
        <w:rPr>
          <w:color w:val="000000"/>
          <w:spacing w:val="0"/>
          <w:w w:val="100"/>
          <w:position w:val="0"/>
          <w:shd w:val="clear" w:color="auto" w:fill="auto"/>
          <w:lang w:val="en-US" w:eastAsia="en-US" w:bidi="en-US"/>
        </w:rPr>
        <w:t>Seed and cereal banks to be established at village, district and regional levels. This will ensure proper storage of adequate food in the area to help in bridging the hungry season and serve as a safety mechanism against various disasters.</w:t>
      </w:r>
    </w:p>
    <w:p>
      <w:pPr>
        <w:pStyle w:val="Style29"/>
        <w:keepNext w:val="0"/>
        <w:keepLines w:val="0"/>
        <w:widowControl w:val="0"/>
        <w:numPr>
          <w:ilvl w:val="0"/>
          <w:numId w:val="73"/>
        </w:numPr>
        <w:shd w:val="clear" w:color="auto" w:fill="auto"/>
        <w:tabs>
          <w:tab w:pos="899" w:val="left"/>
        </w:tabs>
        <w:bidi w:val="0"/>
        <w:spacing w:before="0" w:line="240" w:lineRule="auto"/>
        <w:ind w:left="920" w:right="0" w:hanging="360"/>
        <w:jc w:val="both"/>
      </w:pPr>
      <w:r>
        <w:rPr>
          <w:color w:val="000000"/>
          <w:spacing w:val="0"/>
          <w:w w:val="100"/>
          <w:position w:val="0"/>
          <w:shd w:val="clear" w:color="auto" w:fill="auto"/>
          <w:lang w:val="en-US" w:eastAsia="en-US" w:bidi="en-US"/>
        </w:rPr>
        <w:t>Provision of supplementary feeding to children under five in order to prevent malnutrition. This could be done either during the hungry season or throughout the year.</w:t>
      </w:r>
    </w:p>
    <w:p>
      <w:pPr>
        <w:pStyle w:val="Style29"/>
        <w:keepNext w:val="0"/>
        <w:keepLines w:val="0"/>
        <w:widowControl w:val="0"/>
        <w:numPr>
          <w:ilvl w:val="0"/>
          <w:numId w:val="73"/>
        </w:numPr>
        <w:shd w:val="clear" w:color="auto" w:fill="auto"/>
        <w:tabs>
          <w:tab w:pos="899" w:val="left"/>
        </w:tabs>
        <w:bidi w:val="0"/>
        <w:spacing w:before="0" w:line="240" w:lineRule="auto"/>
        <w:ind w:left="920" w:right="0" w:hanging="360"/>
        <w:jc w:val="both"/>
      </w:pPr>
      <w:r>
        <w:rPr>
          <w:color w:val="000000"/>
          <w:spacing w:val="0"/>
          <w:w w:val="100"/>
          <w:position w:val="0"/>
          <w:shd w:val="clear" w:color="auto" w:fill="auto"/>
          <w:lang w:val="en-US" w:eastAsia="en-US" w:bidi="en-US"/>
        </w:rPr>
        <w:t>Linking the private sector and the producers for mutually supporting each other. For instance arrangement contract farming between horticultural producers and the GHE to ensure availability of production inputs and ready market producers.</w:t>
      </w:r>
    </w:p>
    <w:p>
      <w:pPr>
        <w:pStyle w:val="Style29"/>
        <w:keepNext w:val="0"/>
        <w:keepLines w:val="0"/>
        <w:widowControl w:val="0"/>
        <w:shd w:val="clear" w:color="auto" w:fill="auto"/>
        <w:bidi w:val="0"/>
        <w:spacing w:before="0" w:line="240" w:lineRule="auto"/>
        <w:ind w:left="0" w:right="0" w:firstLine="560"/>
        <w:jc w:val="left"/>
      </w:pPr>
      <w:r>
        <w:rPr>
          <w:color w:val="000000"/>
          <w:spacing w:val="0"/>
          <w:w w:val="100"/>
          <w:position w:val="0"/>
          <w:u w:val="single"/>
          <w:shd w:val="clear" w:color="auto" w:fill="auto"/>
          <w:lang w:val="en-US" w:eastAsia="en-US" w:bidi="en-US"/>
        </w:rPr>
        <w:t>For the existing subcomponents, participants have emphasised the following;</w:t>
      </w:r>
    </w:p>
    <w:p>
      <w:pPr>
        <w:pStyle w:val="Style29"/>
        <w:keepNext w:val="0"/>
        <w:keepLines w:val="0"/>
        <w:widowControl w:val="0"/>
        <w:shd w:val="clear" w:color="auto" w:fill="auto"/>
        <w:bidi w:val="0"/>
        <w:spacing w:before="0" w:line="240" w:lineRule="auto"/>
        <w:ind w:left="0" w:right="0" w:firstLine="560"/>
        <w:jc w:val="left"/>
      </w:pPr>
      <w:r>
        <w:rPr>
          <w:b/>
          <w:bCs/>
          <w:i/>
          <w:iCs/>
          <w:color w:val="000000"/>
          <w:spacing w:val="0"/>
          <w:w w:val="100"/>
          <w:position w:val="0"/>
          <w:u w:val="single"/>
          <w:shd w:val="clear" w:color="auto" w:fill="auto"/>
          <w:lang w:val="en-US" w:eastAsia="en-US" w:bidi="en-US"/>
        </w:rPr>
        <w:t>Component 1: Improved Agriculture Land and Water Management</w:t>
      </w:r>
    </w:p>
    <w:p>
      <w:pPr>
        <w:pStyle w:val="Style41"/>
        <w:keepNext/>
        <w:keepLines/>
        <w:widowControl w:val="0"/>
        <w:shd w:val="clear" w:color="auto" w:fill="auto"/>
        <w:bidi w:val="0"/>
        <w:spacing w:before="0" w:after="0" w:line="240" w:lineRule="auto"/>
        <w:ind w:left="0" w:right="0"/>
        <w:jc w:val="left"/>
      </w:pPr>
      <w:bookmarkStart w:id="24" w:name="bookmark24"/>
      <w:r>
        <w:rPr>
          <w:color w:val="000000"/>
          <w:spacing w:val="0"/>
          <w:w w:val="100"/>
          <w:position w:val="0"/>
          <w:shd w:val="clear" w:color="auto" w:fill="auto"/>
          <w:lang w:val="en-US" w:eastAsia="en-US" w:bidi="en-US"/>
        </w:rPr>
        <w:t>Water Management</w:t>
      </w:r>
      <w:bookmarkEnd w:id="24"/>
    </w:p>
    <w:p>
      <w:pPr>
        <w:pStyle w:val="Style29"/>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Expansion and improvement of irrigation facilities needed for year round production of rice and horticulture (vegetables and fruit trees). Vegetable growers experience water shortages particularly during the dry season production phase. To cope with this situation, they use local hand dug wells which do not have adequate water volumes and also dry up frequently. Other constraints in vegetable production are: fencing, pest and disease infestation, inadequate good quality seeds and high operational cost of irrigation. The women in particular lamented on the lack of ownership and control over land for communal gardening.</w:t>
      </w:r>
    </w:p>
    <w:p>
      <w:pPr>
        <w:pStyle w:val="Style29"/>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The introduction of solar powered water pumping and distribution facility in the production system is necessary to reduce drudgery and cost of production.</w:t>
      </w:r>
    </w:p>
    <w:p>
      <w:pPr>
        <w:pStyle w:val="Style41"/>
        <w:keepNext/>
        <w:keepLines/>
        <w:widowControl w:val="0"/>
        <w:shd w:val="clear" w:color="auto" w:fill="auto"/>
        <w:bidi w:val="0"/>
        <w:spacing w:before="0" w:after="0" w:line="240" w:lineRule="auto"/>
        <w:ind w:left="0" w:right="0"/>
        <w:jc w:val="left"/>
      </w:pPr>
      <w:bookmarkStart w:id="26" w:name="bookmark26"/>
      <w:r>
        <w:rPr>
          <w:color w:val="000000"/>
          <w:spacing w:val="0"/>
          <w:w w:val="100"/>
          <w:position w:val="0"/>
          <w:shd w:val="clear" w:color="auto" w:fill="auto"/>
          <w:lang w:val="en-US" w:eastAsia="en-US" w:bidi="en-US"/>
        </w:rPr>
        <w:t>Livestock Improvement</w:t>
      </w:r>
      <w:bookmarkEnd w:id="26"/>
    </w:p>
    <w:p>
      <w:pPr>
        <w:pStyle w:val="Style29"/>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Increase access to improved veterinary services such as drugs and extension/technical services and improvement of livestock species through breeding. The people also stressed the need for more animal watering points - cattle and small ruminants. Support the expansion and improvement of poultry production through increased access to feed and feed management techniques, drugs, day old chicks, poultry houses and reliable market.</w:t>
      </w:r>
    </w:p>
    <w:p>
      <w:pPr>
        <w:pStyle w:val="Style41"/>
        <w:keepNext/>
        <w:keepLines/>
        <w:widowControl w:val="0"/>
        <w:shd w:val="clear" w:color="auto" w:fill="auto"/>
        <w:bidi w:val="0"/>
        <w:spacing w:before="0" w:after="0" w:line="240" w:lineRule="auto"/>
        <w:ind w:left="0" w:right="0"/>
        <w:jc w:val="left"/>
      </w:pPr>
      <w:bookmarkStart w:id="28" w:name="bookmark28"/>
      <w:r>
        <w:rPr>
          <w:color w:val="000000"/>
          <w:spacing w:val="0"/>
          <w:w w:val="100"/>
          <w:position w:val="0"/>
          <w:shd w:val="clear" w:color="auto" w:fill="auto"/>
          <w:lang w:val="en-US" w:eastAsia="en-US" w:bidi="en-US"/>
        </w:rPr>
        <w:t>Aquaculture</w:t>
      </w:r>
      <w:bookmarkEnd w:id="28"/>
    </w:p>
    <w:p>
      <w:pPr>
        <w:pStyle w:val="Style29"/>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People are already engaged in small scale aquaculture within the Jahally/Pacharr rice irrigation scheme. The need for expansion into other districts within CRR has been expressed. However challenges such as pond construction and development, fencing, inadequate availability of fish fingerlings, feed, poor storage and lack of transportation of inputs and catches should be addressed.</w:t>
      </w:r>
    </w:p>
    <w:p>
      <w:pPr>
        <w:pStyle w:val="Style41"/>
        <w:keepNext/>
        <w:keepLines/>
        <w:widowControl w:val="0"/>
        <w:shd w:val="clear" w:color="auto" w:fill="auto"/>
        <w:bidi w:val="0"/>
        <w:spacing w:before="0" w:after="0" w:line="240" w:lineRule="auto"/>
        <w:ind w:left="0" w:right="0"/>
        <w:jc w:val="left"/>
      </w:pPr>
      <w:bookmarkStart w:id="30" w:name="bookmark30"/>
      <w:r>
        <w:rPr>
          <w:color w:val="000000"/>
          <w:spacing w:val="0"/>
          <w:w w:val="100"/>
          <w:position w:val="0"/>
          <w:shd w:val="clear" w:color="auto" w:fill="auto"/>
          <w:lang w:val="en-US" w:eastAsia="en-US" w:bidi="en-US"/>
        </w:rPr>
        <w:t>Lowland rice production</w:t>
      </w:r>
      <w:bookmarkEnd w:id="30"/>
    </w:p>
    <w:p>
      <w:pPr>
        <w:pStyle w:val="Style29"/>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The project should support the construction of dikes and bonds for better water management and the prevention of salt intrusion into the rice fields. There should be improved access to rice fields through the construction of cause ways and bridges. Rice fields need to be protected from animal pests such as hippopotamuses, monkeys and bush pigs.</w:t>
      </w:r>
    </w:p>
    <w:p>
      <w:pPr>
        <w:pStyle w:val="Style41"/>
        <w:keepNext/>
        <w:keepLines/>
        <w:widowControl w:val="0"/>
        <w:shd w:val="clear" w:color="auto" w:fill="auto"/>
        <w:bidi w:val="0"/>
        <w:spacing w:before="0" w:after="0" w:line="240" w:lineRule="auto"/>
        <w:ind w:left="0" w:right="0"/>
        <w:jc w:val="left"/>
      </w:pPr>
      <w:bookmarkStart w:id="32" w:name="bookmark32"/>
      <w:r>
        <w:rPr>
          <w:color w:val="000000"/>
          <w:spacing w:val="0"/>
          <w:w w:val="100"/>
          <w:position w:val="0"/>
          <w:shd w:val="clear" w:color="auto" w:fill="auto"/>
          <w:lang w:val="en-US" w:eastAsia="en-US" w:bidi="en-US"/>
        </w:rPr>
        <w:t>Upland Soils</w:t>
      </w:r>
      <w:bookmarkEnd w:id="32"/>
    </w:p>
    <w:p>
      <w:pPr>
        <w:pStyle w:val="Style29"/>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Participants expressed the need for timely ploughing of rice fields preferably with power tillers and animal drawn implements. They claim to have had inadequate and untimely access to tractors because of the limited numbers and high cost. Erosion control and availability of fertilizers will be necessary for increase in productivity and production.</w:t>
      </w:r>
    </w:p>
    <w:p>
      <w:pPr>
        <w:pStyle w:val="Style29"/>
        <w:keepNext w:val="0"/>
        <w:keepLines w:val="0"/>
        <w:widowControl w:val="0"/>
        <w:shd w:val="clear" w:color="auto" w:fill="auto"/>
        <w:bidi w:val="0"/>
        <w:spacing w:before="0" w:after="0" w:line="240" w:lineRule="auto"/>
        <w:ind w:left="0" w:right="0" w:firstLine="560"/>
        <w:jc w:val="left"/>
      </w:pPr>
      <w:r>
        <w:rPr>
          <w:b/>
          <w:bCs/>
          <w:i/>
          <w:iCs/>
          <w:color w:val="000000"/>
          <w:spacing w:val="0"/>
          <w:w w:val="100"/>
          <w:position w:val="0"/>
          <w:u w:val="single"/>
          <w:shd w:val="clear" w:color="auto" w:fill="auto"/>
          <w:lang w:val="en-US" w:eastAsia="en-US" w:bidi="en-US"/>
        </w:rPr>
        <w:t>Component 2:Commercialisation of Smallholder Agriculture</w:t>
      </w:r>
    </w:p>
    <w:p>
      <w:pPr>
        <w:pStyle w:val="Style29"/>
        <w:keepNext w:val="0"/>
        <w:keepLines w:val="0"/>
        <w:widowControl w:val="0"/>
        <w:shd w:val="clear" w:color="auto" w:fill="auto"/>
        <w:bidi w:val="0"/>
        <w:spacing w:before="0" w:line="240" w:lineRule="auto"/>
        <w:ind w:left="560" w:right="0" w:firstLine="0"/>
        <w:jc w:val="both"/>
      </w:pPr>
      <w:r>
        <w:rPr>
          <w:color w:val="000000"/>
          <w:spacing w:val="0"/>
          <w:w w:val="100"/>
          <w:position w:val="0"/>
          <w:shd w:val="clear" w:color="auto" w:fill="auto"/>
          <w:lang w:val="en-US" w:eastAsia="en-US" w:bidi="en-US"/>
        </w:rPr>
        <w:t>In agreement with the subcomponents identified under this section, participants highlighted critical areas for project attention as listed below:</w:t>
      </w:r>
    </w:p>
    <w:p>
      <w:pPr>
        <w:pStyle w:val="Style29"/>
        <w:keepNext w:val="0"/>
        <w:keepLines w:val="0"/>
        <w:widowControl w:val="0"/>
        <w:numPr>
          <w:ilvl w:val="0"/>
          <w:numId w:val="75"/>
        </w:numPr>
        <w:shd w:val="clear" w:color="auto" w:fill="auto"/>
        <w:tabs>
          <w:tab w:pos="900" w:val="left"/>
          <w:tab w:pos="910" w:val="left"/>
        </w:tabs>
        <w:bidi w:val="0"/>
        <w:spacing w:before="0" w:after="0" w:line="240" w:lineRule="auto"/>
        <w:ind w:left="0" w:right="0" w:firstLine="560"/>
        <w:jc w:val="left"/>
      </w:pPr>
      <w:r>
        <w:rPr>
          <w:color w:val="000000"/>
          <w:spacing w:val="0"/>
          <w:w w:val="100"/>
          <w:position w:val="0"/>
          <w:shd w:val="clear" w:color="auto" w:fill="auto"/>
          <w:lang w:val="en-US" w:eastAsia="en-US" w:bidi="en-US"/>
        </w:rPr>
        <w:t>Poor feeder road networks which hamper transportation and marketing of produce on a timely basis.</w:t>
      </w:r>
    </w:p>
    <w:p>
      <w:pPr>
        <w:pStyle w:val="Style29"/>
        <w:keepNext w:val="0"/>
        <w:keepLines w:val="0"/>
        <w:widowControl w:val="0"/>
        <w:numPr>
          <w:ilvl w:val="0"/>
          <w:numId w:val="75"/>
        </w:numPr>
        <w:shd w:val="clear" w:color="auto" w:fill="auto"/>
        <w:tabs>
          <w:tab w:pos="900" w:val="left"/>
          <w:tab w:pos="910" w:val="left"/>
        </w:tabs>
        <w:bidi w:val="0"/>
        <w:spacing w:before="0" w:after="0" w:line="240" w:lineRule="auto"/>
        <w:ind w:left="0" w:right="0" w:firstLine="560"/>
        <w:jc w:val="left"/>
      </w:pPr>
      <w:r>
        <w:rPr>
          <w:color w:val="000000"/>
          <w:spacing w:val="0"/>
          <w:w w:val="100"/>
          <w:position w:val="0"/>
          <w:shd w:val="clear" w:color="auto" w:fill="auto"/>
          <w:lang w:val="en-US" w:eastAsia="en-US" w:bidi="en-US"/>
        </w:rPr>
        <w:t>Limited formal credit facilities/schemes, high interest rates, bureaucratic transactions and small loan amounts are</w:t>
      </w:r>
    </w:p>
    <w:p>
      <w:pPr>
        <w:pStyle w:val="Style29"/>
        <w:keepNext w:val="0"/>
        <w:keepLines w:val="0"/>
        <w:widowControl w:val="0"/>
        <w:shd w:val="clear" w:color="auto" w:fill="auto"/>
        <w:bidi w:val="0"/>
        <w:spacing w:before="0" w:after="0" w:line="240" w:lineRule="auto"/>
        <w:ind w:left="0" w:right="0" w:firstLine="920"/>
        <w:jc w:val="left"/>
      </w:pPr>
      <w:r>
        <w:rPr>
          <w:color w:val="000000"/>
          <w:spacing w:val="0"/>
          <w:w w:val="100"/>
          <w:position w:val="0"/>
          <w:shd w:val="clear" w:color="auto" w:fill="auto"/>
          <w:lang w:val="en-US" w:eastAsia="en-US" w:bidi="en-US"/>
        </w:rPr>
        <w:t>some of the challenges they are faced with.</w:t>
      </w:r>
    </w:p>
    <w:p>
      <w:pPr>
        <w:pStyle w:val="Style29"/>
        <w:keepNext w:val="0"/>
        <w:keepLines w:val="0"/>
        <w:widowControl w:val="0"/>
        <w:numPr>
          <w:ilvl w:val="0"/>
          <w:numId w:val="75"/>
        </w:numPr>
        <w:shd w:val="clear" w:color="auto" w:fill="auto"/>
        <w:tabs>
          <w:tab w:pos="900" w:val="left"/>
        </w:tabs>
        <w:bidi w:val="0"/>
        <w:spacing w:before="0" w:after="0" w:line="252" w:lineRule="auto"/>
        <w:ind w:left="0" w:right="0" w:firstLine="560"/>
        <w:jc w:val="left"/>
      </w:pPr>
      <w:r>
        <w:rPr>
          <w:color w:val="000000"/>
          <w:spacing w:val="0"/>
          <w:w w:val="100"/>
          <w:position w:val="0"/>
          <w:shd w:val="clear" w:color="auto" w:fill="auto"/>
          <w:lang w:val="en-US" w:eastAsia="en-US" w:bidi="en-US"/>
        </w:rPr>
        <w:t>Limited knowledge and skills on agro-processing, preservation, transformation and marketing.</w:t>
      </w:r>
    </w:p>
    <w:p>
      <w:pPr>
        <w:pStyle w:val="Style29"/>
        <w:keepNext w:val="0"/>
        <w:keepLines w:val="0"/>
        <w:widowControl w:val="0"/>
        <w:numPr>
          <w:ilvl w:val="0"/>
          <w:numId w:val="75"/>
        </w:numPr>
        <w:shd w:val="clear" w:color="auto" w:fill="auto"/>
        <w:tabs>
          <w:tab w:pos="900" w:val="left"/>
        </w:tabs>
        <w:bidi w:val="0"/>
        <w:spacing w:before="0" w:after="0" w:line="240" w:lineRule="auto"/>
        <w:ind w:left="920" w:right="0" w:hanging="360"/>
        <w:jc w:val="left"/>
      </w:pPr>
      <w:r>
        <w:rPr>
          <w:color w:val="000000"/>
          <w:spacing w:val="0"/>
          <w:w w:val="100"/>
          <w:position w:val="0"/>
          <w:shd w:val="clear" w:color="auto" w:fill="auto"/>
          <w:lang w:val="en-US" w:eastAsia="en-US" w:bidi="en-US"/>
        </w:rPr>
        <w:t>The need for more and appropriate processing and preservation equipment such as milling machines. Milling machines are very useful in communities in food processing and also making time available for women to participate in other community social and political processes.</w:t>
      </w:r>
    </w:p>
    <w:p>
      <w:pPr>
        <w:pStyle w:val="Style29"/>
        <w:keepNext w:val="0"/>
        <w:keepLines w:val="0"/>
        <w:widowControl w:val="0"/>
        <w:numPr>
          <w:ilvl w:val="0"/>
          <w:numId w:val="75"/>
        </w:numPr>
        <w:shd w:val="clear" w:color="auto" w:fill="auto"/>
        <w:tabs>
          <w:tab w:pos="900" w:val="left"/>
        </w:tabs>
        <w:bidi w:val="0"/>
        <w:spacing w:before="0" w:after="0" w:line="252" w:lineRule="auto"/>
        <w:ind w:left="0" w:right="0" w:firstLine="560"/>
        <w:jc w:val="left"/>
      </w:pPr>
      <w:r>
        <w:rPr>
          <w:color w:val="000000"/>
          <w:spacing w:val="0"/>
          <w:w w:val="100"/>
          <w:position w:val="0"/>
          <w:shd w:val="clear" w:color="auto" w:fill="auto"/>
          <w:lang w:val="en-US" w:eastAsia="en-US" w:bidi="en-US"/>
        </w:rPr>
        <w:t>Proper storage facilities for products and by-products</w:t>
      </w:r>
    </w:p>
    <w:p>
      <w:pPr>
        <w:pStyle w:val="Style29"/>
        <w:keepNext w:val="0"/>
        <w:keepLines w:val="0"/>
        <w:widowControl w:val="0"/>
        <w:numPr>
          <w:ilvl w:val="0"/>
          <w:numId w:val="75"/>
        </w:numPr>
        <w:shd w:val="clear" w:color="auto" w:fill="auto"/>
        <w:tabs>
          <w:tab w:pos="900" w:val="left"/>
        </w:tabs>
        <w:bidi w:val="0"/>
        <w:spacing w:before="0" w:line="240" w:lineRule="auto"/>
        <w:ind w:left="920" w:right="0" w:hanging="360"/>
        <w:jc w:val="left"/>
      </w:pPr>
      <w:r>
        <w:rPr>
          <w:color w:val="000000"/>
          <w:spacing w:val="0"/>
          <w:w w:val="100"/>
          <w:position w:val="0"/>
          <w:shd w:val="clear" w:color="auto" w:fill="auto"/>
          <w:lang w:val="en-US" w:eastAsia="en-US" w:bidi="en-US"/>
        </w:rPr>
        <w:t>Strengthening and maximising of the use of community radios in sharing market information (availability of commodities, prices, forecasting of impending disasters relating to food crisis etc).</w:t>
      </w:r>
    </w:p>
    <w:p>
      <w:pPr>
        <w:pStyle w:val="Style29"/>
        <w:keepNext w:val="0"/>
        <w:keepLines w:val="0"/>
        <w:widowControl w:val="0"/>
        <w:shd w:val="clear" w:color="auto" w:fill="auto"/>
        <w:bidi w:val="0"/>
        <w:spacing w:before="0" w:after="0" w:line="240" w:lineRule="auto"/>
        <w:ind w:left="0" w:right="0" w:firstLine="560"/>
        <w:jc w:val="left"/>
      </w:pPr>
      <w:r>
        <w:rPr>
          <w:b/>
          <w:bCs/>
          <w:i/>
          <w:iCs/>
          <w:color w:val="000000"/>
          <w:spacing w:val="0"/>
          <w:w w:val="100"/>
          <w:position w:val="0"/>
          <w:u w:val="single"/>
          <w:shd w:val="clear" w:color="auto" w:fill="auto"/>
          <w:lang w:val="en-US" w:eastAsia="en-US" w:bidi="en-US"/>
        </w:rPr>
        <w:t>Component 3: National Food and Nutrition Security</w:t>
      </w:r>
    </w:p>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shd w:val="clear" w:color="auto" w:fill="auto"/>
          <w:lang w:val="en-US" w:eastAsia="en-US" w:bidi="en-US"/>
        </w:rPr>
        <w:t>The subcomponents identified are accepted with the following elaboration:</w:t>
      </w:r>
    </w:p>
    <w:p>
      <w:pPr>
        <w:pStyle w:val="Style29"/>
        <w:keepNext w:val="0"/>
        <w:keepLines w:val="0"/>
        <w:widowControl w:val="0"/>
        <w:shd w:val="clear" w:color="auto" w:fill="auto"/>
        <w:bidi w:val="0"/>
        <w:spacing w:before="0" w:line="240" w:lineRule="auto"/>
        <w:ind w:left="560" w:right="0" w:firstLine="0"/>
        <w:jc w:val="left"/>
      </w:pPr>
      <w:r>
        <w:rPr>
          <w:color w:val="000000"/>
          <w:spacing w:val="0"/>
          <w:w w:val="100"/>
          <w:position w:val="0"/>
          <w:shd w:val="clear" w:color="auto" w:fill="auto"/>
          <w:lang w:val="en-US" w:eastAsia="en-US" w:bidi="en-US"/>
        </w:rPr>
        <w:t>School feeding is necessary but the food supplies should be diversified to ensure a balanced diet. This should be linked to the suggested school farms and gardens activities.</w:t>
      </w:r>
    </w:p>
    <w:p>
      <w:pPr>
        <w:pStyle w:val="Style29"/>
        <w:keepNext w:val="0"/>
        <w:keepLines w:val="0"/>
        <w:widowControl w:val="0"/>
        <w:shd w:val="clear" w:color="auto" w:fill="auto"/>
        <w:bidi w:val="0"/>
        <w:spacing w:before="0" w:after="0" w:line="240" w:lineRule="auto"/>
        <w:ind w:left="0" w:right="0" w:firstLine="560"/>
        <w:jc w:val="left"/>
      </w:pPr>
      <w:r>
        <w:rPr>
          <w:b/>
          <w:bCs/>
          <w:i/>
          <w:iCs/>
          <w:color w:val="000000"/>
          <w:spacing w:val="0"/>
          <w:w w:val="100"/>
          <w:position w:val="0"/>
          <w:u w:val="single"/>
          <w:shd w:val="clear" w:color="auto" w:fill="auto"/>
          <w:lang w:val="en-US" w:eastAsia="en-US" w:bidi="en-US"/>
        </w:rPr>
        <w:t>Component 4: Strengthening Coordination and Management</w:t>
      </w:r>
    </w:p>
    <w:p>
      <w:pPr>
        <w:pStyle w:val="Style29"/>
        <w:keepNext w:val="0"/>
        <w:keepLines w:val="0"/>
        <w:widowControl w:val="0"/>
        <w:shd w:val="clear" w:color="auto" w:fill="auto"/>
        <w:bidi w:val="0"/>
        <w:spacing w:before="0" w:after="0" w:line="240" w:lineRule="auto"/>
        <w:ind w:left="560" w:right="0" w:firstLine="0"/>
        <w:jc w:val="left"/>
        <w:sectPr>
          <w:footerReference w:type="default" r:id="rId16"/>
          <w:footnotePr>
            <w:pos w:val="pageBottom"/>
            <w:numFmt w:val="upperRoman"/>
            <w:numStart w:val="1"/>
            <w:numRestart w:val="continuous"/>
            <w15:footnoteColumns w:val="1"/>
          </w:footnotePr>
          <w:pgSz w:w="11900" w:h="16840"/>
          <w:pgMar w:top="1244" w:right="686" w:bottom="1116" w:left="562" w:header="816" w:footer="3" w:gutter="0"/>
          <w:pgNumType w:start="19"/>
          <w:cols w:space="720"/>
          <w:noEndnote/>
          <w:rtlGutter w:val="0"/>
          <w:docGrid w:linePitch="360"/>
        </w:sectPr>
      </w:pPr>
      <w:r>
        <w:rPr>
          <w:color w:val="000000"/>
          <w:spacing w:val="0"/>
          <w:w w:val="100"/>
          <w:position w:val="0"/>
          <w:shd w:val="clear" w:color="auto" w:fill="auto"/>
          <w:lang w:val="en-US" w:eastAsia="en-US" w:bidi="en-US"/>
        </w:rPr>
        <w:t>The participants appreciate having project coordination unit that will effectively engage in participatory planning and M&amp;E. The management system to be adopted should therefore reflect bottom-up approach whereby communities and their organisations are adequately involved in planning and implementation processes.</w:t>
      </w:r>
    </w:p>
    <w:p>
      <w:pPr>
        <w:pStyle w:val="Style23"/>
        <w:keepNext/>
        <w:keepLines/>
        <w:widowControl w:val="0"/>
        <w:shd w:val="clear" w:color="auto" w:fill="auto"/>
        <w:bidi w:val="0"/>
        <w:spacing w:before="0" w:after="240" w:line="254" w:lineRule="auto"/>
        <w:ind w:left="0" w:right="0" w:firstLine="0"/>
        <w:jc w:val="center"/>
      </w:pPr>
      <w:bookmarkStart w:id="34" w:name="bookmark34"/>
      <w:r>
        <w:rPr>
          <w:color w:val="000000"/>
          <w:spacing w:val="0"/>
          <w:w w:val="100"/>
          <w:position w:val="0"/>
          <w:u w:val="single"/>
          <w:shd w:val="clear" w:color="auto" w:fill="auto"/>
          <w:lang w:val="en-US" w:eastAsia="en-US" w:bidi="en-US"/>
        </w:rPr>
        <w:t>MINUTES OF THE DONOR CONSULTATION MEETING ON GAFSP FORMULATION</w:t>
        <w:br/>
        <w:t>PROCESS</w:t>
      </w:r>
      <w:bookmarkEnd w:id="34"/>
    </w:p>
    <w:p>
      <w:pPr>
        <w:pStyle w:val="Style29"/>
        <w:keepNext w:val="0"/>
        <w:keepLines w:val="0"/>
        <w:widowControl w:val="0"/>
        <w:shd w:val="clear" w:color="auto" w:fill="auto"/>
        <w:bidi w:val="0"/>
        <w:spacing w:before="0" w:after="240" w:line="240" w:lineRule="auto"/>
        <w:ind w:left="0" w:right="0" w:firstLine="560"/>
        <w:jc w:val="left"/>
        <w:rPr>
          <w:sz w:val="22"/>
          <w:szCs w:val="22"/>
        </w:rPr>
      </w:pPr>
      <w:r>
        <w:rPr>
          <w:b/>
          <w:bCs/>
          <w:color w:val="000000"/>
          <w:spacing w:val="0"/>
          <w:w w:val="100"/>
          <w:position w:val="0"/>
          <w:sz w:val="22"/>
          <w:szCs w:val="22"/>
          <w:shd w:val="clear" w:color="auto" w:fill="auto"/>
          <w:lang w:val="en-US" w:eastAsia="en-US" w:bidi="en-US"/>
        </w:rPr>
        <w:t>Date</w:t>
      </w:r>
      <w:r>
        <w:rPr>
          <w:color w:val="000000"/>
          <w:spacing w:val="0"/>
          <w:w w:val="100"/>
          <w:position w:val="0"/>
          <w:sz w:val="22"/>
          <w:szCs w:val="22"/>
          <w:shd w:val="clear" w:color="auto" w:fill="auto"/>
          <w:lang w:val="en-US" w:eastAsia="en-US" w:bidi="en-US"/>
        </w:rPr>
        <w:t>: Tuesday 6</w:t>
      </w:r>
      <w:r>
        <w:rPr>
          <w:color w:val="000000"/>
          <w:spacing w:val="0"/>
          <w:w w:val="100"/>
          <w:position w:val="0"/>
          <w:sz w:val="22"/>
          <w:szCs w:val="22"/>
          <w:shd w:val="clear" w:color="auto" w:fill="auto"/>
          <w:vertAlign w:val="superscript"/>
          <w:lang w:val="en-US" w:eastAsia="en-US" w:bidi="en-US"/>
        </w:rPr>
        <w:t>th</w:t>
      </w:r>
      <w:r>
        <w:rPr>
          <w:color w:val="000000"/>
          <w:spacing w:val="0"/>
          <w:w w:val="100"/>
          <w:position w:val="0"/>
          <w:sz w:val="22"/>
          <w:szCs w:val="22"/>
          <w:shd w:val="clear" w:color="auto" w:fill="auto"/>
          <w:lang w:val="en-US" w:eastAsia="en-US" w:bidi="en-US"/>
        </w:rPr>
        <w:t xml:space="preserve"> March, 2012</w:t>
      </w:r>
    </w:p>
    <w:p>
      <w:pPr>
        <w:pStyle w:val="Style29"/>
        <w:keepNext w:val="0"/>
        <w:keepLines w:val="0"/>
        <w:widowControl w:val="0"/>
        <w:shd w:val="clear" w:color="auto" w:fill="auto"/>
        <w:bidi w:val="0"/>
        <w:spacing w:before="0" w:after="240" w:line="240" w:lineRule="auto"/>
        <w:ind w:left="0" w:right="0" w:firstLine="560"/>
        <w:jc w:val="left"/>
        <w:rPr>
          <w:sz w:val="22"/>
          <w:szCs w:val="22"/>
        </w:rPr>
      </w:pPr>
      <w:r>
        <w:rPr>
          <w:b/>
          <w:bCs/>
          <w:color w:val="000000"/>
          <w:spacing w:val="0"/>
          <w:w w:val="100"/>
          <w:position w:val="0"/>
          <w:sz w:val="22"/>
          <w:szCs w:val="22"/>
          <w:shd w:val="clear" w:color="auto" w:fill="auto"/>
          <w:lang w:val="en-US" w:eastAsia="en-US" w:bidi="en-US"/>
        </w:rPr>
        <w:t xml:space="preserve">Venue: </w:t>
      </w:r>
      <w:r>
        <w:rPr>
          <w:color w:val="000000"/>
          <w:spacing w:val="0"/>
          <w:w w:val="100"/>
          <w:position w:val="0"/>
          <w:sz w:val="22"/>
          <w:szCs w:val="22"/>
          <w:shd w:val="clear" w:color="auto" w:fill="auto"/>
          <w:lang w:val="en-US" w:eastAsia="en-US" w:bidi="en-US"/>
        </w:rPr>
        <w:t>UN House</w:t>
      </w:r>
    </w:p>
    <w:p>
      <w:pPr>
        <w:pStyle w:val="Style29"/>
        <w:keepNext w:val="0"/>
        <w:keepLines w:val="0"/>
        <w:widowControl w:val="0"/>
        <w:shd w:val="clear" w:color="auto" w:fill="auto"/>
        <w:bidi w:val="0"/>
        <w:spacing w:before="0" w:after="240" w:line="240" w:lineRule="auto"/>
        <w:ind w:left="0" w:right="0" w:firstLine="560"/>
        <w:jc w:val="left"/>
        <w:rPr>
          <w:sz w:val="22"/>
          <w:szCs w:val="22"/>
        </w:rPr>
      </w:pPr>
      <w:r>
        <w:rPr>
          <w:b/>
          <w:bCs/>
          <w:color w:val="000000"/>
          <w:spacing w:val="0"/>
          <w:w w:val="100"/>
          <w:position w:val="0"/>
          <w:sz w:val="22"/>
          <w:szCs w:val="22"/>
          <w:shd w:val="clear" w:color="auto" w:fill="auto"/>
          <w:lang w:val="en-US" w:eastAsia="en-US" w:bidi="en-US"/>
        </w:rPr>
        <w:t xml:space="preserve">Time: </w:t>
      </w:r>
      <w:r>
        <w:rPr>
          <w:color w:val="000000"/>
          <w:spacing w:val="0"/>
          <w:w w:val="100"/>
          <w:position w:val="0"/>
          <w:sz w:val="22"/>
          <w:szCs w:val="22"/>
          <w:shd w:val="clear" w:color="auto" w:fill="auto"/>
          <w:lang w:val="en-US" w:eastAsia="en-US" w:bidi="en-US"/>
        </w:rPr>
        <w:t>14.04 pm - 14.55 pm</w:t>
      </w:r>
    </w:p>
    <w:p>
      <w:pPr>
        <w:pStyle w:val="Style29"/>
        <w:keepNext w:val="0"/>
        <w:keepLines w:val="0"/>
        <w:widowControl w:val="0"/>
        <w:shd w:val="clear" w:color="auto" w:fill="auto"/>
        <w:bidi w:val="0"/>
        <w:spacing w:before="0" w:after="240" w:line="240" w:lineRule="auto"/>
        <w:ind w:left="0" w:right="0" w:firstLine="560"/>
        <w:jc w:val="left"/>
        <w:rPr>
          <w:sz w:val="22"/>
          <w:szCs w:val="22"/>
        </w:rPr>
      </w:pPr>
      <w:r>
        <w:rPr>
          <w:b/>
          <w:bCs/>
          <w:color w:val="000000"/>
          <w:spacing w:val="0"/>
          <w:w w:val="100"/>
          <w:position w:val="0"/>
          <w:sz w:val="22"/>
          <w:szCs w:val="22"/>
          <w:shd w:val="clear" w:color="auto" w:fill="auto"/>
          <w:lang w:val="en-US" w:eastAsia="en-US" w:bidi="en-US"/>
        </w:rPr>
        <w:t xml:space="preserve">Chaired by: </w:t>
      </w:r>
      <w:r>
        <w:rPr>
          <w:color w:val="000000"/>
          <w:spacing w:val="0"/>
          <w:w w:val="100"/>
          <w:position w:val="0"/>
          <w:sz w:val="22"/>
          <w:szCs w:val="22"/>
          <w:shd w:val="clear" w:color="auto" w:fill="auto"/>
          <w:lang w:val="en-US" w:eastAsia="en-US" w:bidi="en-US"/>
        </w:rPr>
        <w:t>UN Residence Representative</w:t>
      </w:r>
    </w:p>
    <w:p>
      <w:pPr>
        <w:pStyle w:val="Style29"/>
        <w:keepNext w:val="0"/>
        <w:keepLines w:val="0"/>
        <w:widowControl w:val="0"/>
        <w:shd w:val="clear" w:color="auto" w:fill="auto"/>
        <w:bidi w:val="0"/>
        <w:spacing w:before="0" w:after="0" w:line="240" w:lineRule="auto"/>
        <w:ind w:left="0" w:right="0" w:firstLine="560"/>
        <w:jc w:val="left"/>
        <w:rPr>
          <w:sz w:val="22"/>
          <w:szCs w:val="22"/>
        </w:rPr>
      </w:pPr>
      <w:r>
        <w:rPr>
          <w:b/>
          <w:bCs/>
          <w:color w:val="000000"/>
          <w:spacing w:val="0"/>
          <w:w w:val="100"/>
          <w:position w:val="0"/>
          <w:sz w:val="22"/>
          <w:szCs w:val="22"/>
          <w:shd w:val="clear" w:color="auto" w:fill="auto"/>
          <w:lang w:val="en-US" w:eastAsia="en-US" w:bidi="en-US"/>
        </w:rPr>
        <w:t xml:space="preserve">Agenda: </w:t>
      </w:r>
      <w:r>
        <w:rPr>
          <w:color w:val="000000"/>
          <w:spacing w:val="0"/>
          <w:w w:val="100"/>
          <w:position w:val="0"/>
          <w:sz w:val="22"/>
          <w:szCs w:val="22"/>
          <w:shd w:val="clear" w:color="auto" w:fill="auto"/>
          <w:lang w:val="en-US" w:eastAsia="en-US" w:bidi="en-US"/>
        </w:rPr>
        <w:t>Share and exchange views of the donor and bilateral partners on the GAFSP</w:t>
      </w:r>
    </w:p>
    <w:p>
      <w:pPr>
        <w:pStyle w:val="Style29"/>
        <w:keepNext w:val="0"/>
        <w:keepLines w:val="0"/>
        <w:widowControl w:val="0"/>
        <w:shd w:val="clear" w:color="auto" w:fill="auto"/>
        <w:bidi w:val="0"/>
        <w:spacing w:before="0" w:after="240" w:line="240" w:lineRule="auto"/>
        <w:ind w:left="560" w:right="0" w:firstLine="0"/>
        <w:jc w:val="both"/>
        <w:rPr>
          <w:sz w:val="22"/>
          <w:szCs w:val="22"/>
        </w:rPr>
      </w:pPr>
      <w:r>
        <w:rPr>
          <w:color w:val="000000"/>
          <w:spacing w:val="0"/>
          <w:w w:val="100"/>
          <w:position w:val="0"/>
          <w:sz w:val="22"/>
          <w:szCs w:val="22"/>
          <w:shd w:val="clear" w:color="auto" w:fill="auto"/>
          <w:lang w:val="en-US" w:eastAsia="en-US" w:bidi="en-US"/>
        </w:rPr>
        <w:t>Meeting starts with the introduction of the participants to know who is present. Mr. Lamin Jobe, made the presentation on behalf of the MOA, outlining the key issues, financing sources, gaps and ongoing measures to addressing them.</w:t>
      </w:r>
    </w:p>
    <w:p>
      <w:pPr>
        <w:pStyle w:val="Style29"/>
        <w:keepNext w:val="0"/>
        <w:keepLines w:val="0"/>
        <w:widowControl w:val="0"/>
        <w:shd w:val="clear" w:color="auto" w:fill="auto"/>
        <w:bidi w:val="0"/>
        <w:spacing w:before="0" w:after="240" w:line="240" w:lineRule="auto"/>
        <w:ind w:left="560" w:right="0" w:firstLine="0"/>
        <w:jc w:val="both"/>
        <w:rPr>
          <w:sz w:val="22"/>
          <w:szCs w:val="22"/>
        </w:rPr>
      </w:pPr>
      <w:r>
        <w:rPr>
          <w:color w:val="000000"/>
          <w:spacing w:val="0"/>
          <w:w w:val="100"/>
          <w:position w:val="0"/>
          <w:sz w:val="22"/>
          <w:szCs w:val="22"/>
          <w:shd w:val="clear" w:color="auto" w:fill="auto"/>
          <w:lang w:val="en-US" w:eastAsia="en-US" w:bidi="en-US"/>
        </w:rPr>
        <w:t>Technical team leader emphasis the objective of GAFSP, which is gap filling within the framework of GNAIP. She stated that GAFSP formulation process is country driven, country owned and places emphasis on high government commitment. The GAFSP proposal emphasizes the need for a well managed and coordinated programme framework. This will be through the strengthening of CPCU and government capacity to implement this project. It will be complementary to other projects.</w:t>
      </w:r>
    </w:p>
    <w:p>
      <w:pPr>
        <w:pStyle w:val="Style29"/>
        <w:keepNext w:val="0"/>
        <w:keepLines w:val="0"/>
        <w:widowControl w:val="0"/>
        <w:shd w:val="clear" w:color="auto" w:fill="auto"/>
        <w:bidi w:val="0"/>
        <w:spacing w:before="0" w:after="240" w:line="240" w:lineRule="auto"/>
        <w:ind w:left="0" w:right="0" w:firstLine="560"/>
        <w:jc w:val="left"/>
        <w:rPr>
          <w:sz w:val="22"/>
          <w:szCs w:val="22"/>
        </w:rPr>
      </w:pPr>
      <w:r>
        <w:rPr>
          <w:color w:val="000000"/>
          <w:spacing w:val="0"/>
          <w:w w:val="100"/>
          <w:position w:val="0"/>
          <w:sz w:val="22"/>
          <w:szCs w:val="22"/>
          <w:shd w:val="clear" w:color="auto" w:fill="auto"/>
          <w:lang w:val="en-US" w:eastAsia="en-US" w:bidi="en-US"/>
        </w:rPr>
        <w:t>The chairperson asked participants for any questions, comments and clarification.</w:t>
      </w:r>
    </w:p>
    <w:p>
      <w:pPr>
        <w:pStyle w:val="Style29"/>
        <w:keepNext w:val="0"/>
        <w:keepLines w:val="0"/>
        <w:widowControl w:val="0"/>
        <w:shd w:val="clear" w:color="auto" w:fill="auto"/>
        <w:bidi w:val="0"/>
        <w:spacing w:before="0" w:after="240" w:line="240" w:lineRule="auto"/>
        <w:ind w:left="0" w:right="0" w:firstLine="560"/>
        <w:jc w:val="left"/>
        <w:rPr>
          <w:sz w:val="22"/>
          <w:szCs w:val="22"/>
        </w:rPr>
      </w:pPr>
      <w:r>
        <w:rPr>
          <w:color w:val="000000"/>
          <w:spacing w:val="0"/>
          <w:w w:val="100"/>
          <w:position w:val="0"/>
          <w:sz w:val="22"/>
          <w:szCs w:val="22"/>
          <w:shd w:val="clear" w:color="auto" w:fill="auto"/>
          <w:lang w:val="en-US" w:eastAsia="en-US" w:bidi="en-US"/>
        </w:rPr>
        <w:t>UNFPA Residence Coordinator- asked about the gap reduction period?</w:t>
      </w:r>
    </w:p>
    <w:p>
      <w:pPr>
        <w:pStyle w:val="Style29"/>
        <w:keepNext w:val="0"/>
        <w:keepLines w:val="0"/>
        <w:widowControl w:val="0"/>
        <w:shd w:val="clear" w:color="auto" w:fill="auto"/>
        <w:bidi w:val="0"/>
        <w:spacing w:before="0" w:after="240" w:line="240" w:lineRule="auto"/>
        <w:ind w:left="560" w:right="0" w:firstLine="0"/>
        <w:jc w:val="both"/>
        <w:rPr>
          <w:sz w:val="22"/>
          <w:szCs w:val="22"/>
        </w:rPr>
      </w:pPr>
      <w:r>
        <w:rPr>
          <w:color w:val="000000"/>
          <w:spacing w:val="0"/>
          <w:w w:val="100"/>
          <w:position w:val="0"/>
          <w:sz w:val="22"/>
          <w:szCs w:val="22"/>
          <w:shd w:val="clear" w:color="auto" w:fill="auto"/>
          <w:lang w:val="en-US" w:eastAsia="en-US" w:bidi="en-US"/>
        </w:rPr>
        <w:t>CPCU - The reduction of the gap from US$200 million to the current gap level of US$154 million is based on calculations of projects related to the GNAIP that are funded over the last one and half year period. A number of projects have been commissioned relating to the implementation of the GNAIP. Moreover, this also includes government’s fourfold increase in its budgetary allocation to MOA another ANR sectors.</w:t>
      </w:r>
    </w:p>
    <w:p>
      <w:pPr>
        <w:pStyle w:val="Style29"/>
        <w:keepNext w:val="0"/>
        <w:keepLines w:val="0"/>
        <w:widowControl w:val="0"/>
        <w:shd w:val="clear" w:color="auto" w:fill="auto"/>
        <w:bidi w:val="0"/>
        <w:spacing w:before="0" w:after="0" w:line="240" w:lineRule="auto"/>
        <w:ind w:left="0" w:right="0" w:firstLine="560"/>
        <w:jc w:val="left"/>
        <w:rPr>
          <w:sz w:val="22"/>
          <w:szCs w:val="22"/>
        </w:rPr>
      </w:pPr>
      <w:r>
        <w:rPr>
          <w:color w:val="000000"/>
          <w:spacing w:val="0"/>
          <w:w w:val="100"/>
          <w:position w:val="0"/>
          <w:sz w:val="22"/>
          <w:szCs w:val="22"/>
          <w:shd w:val="clear" w:color="auto" w:fill="auto"/>
          <w:lang w:val="en-US" w:eastAsia="en-US" w:bidi="en-US"/>
        </w:rPr>
        <w:t>UNFPA Residence Coordinator - What are the lessons learnt from the first submission? -</w:t>
      </w:r>
    </w:p>
    <w:p>
      <w:pPr>
        <w:pStyle w:val="Style29"/>
        <w:keepNext w:val="0"/>
        <w:keepLines w:val="0"/>
        <w:widowControl w:val="0"/>
        <w:shd w:val="clear" w:color="auto" w:fill="auto"/>
        <w:bidi w:val="0"/>
        <w:spacing w:before="0" w:after="240" w:line="240" w:lineRule="auto"/>
        <w:ind w:left="560" w:right="0" w:firstLine="0"/>
        <w:jc w:val="left"/>
        <w:rPr>
          <w:sz w:val="22"/>
          <w:szCs w:val="22"/>
        </w:rPr>
      </w:pPr>
      <w:r>
        <w:rPr>
          <w:color w:val="000000"/>
          <w:spacing w:val="0"/>
          <w:w w:val="100"/>
          <w:position w:val="0"/>
          <w:sz w:val="22"/>
          <w:szCs w:val="22"/>
          <w:shd w:val="clear" w:color="auto" w:fill="auto"/>
          <w:lang w:val="en-US" w:eastAsia="en-US" w:bidi="en-US"/>
        </w:rPr>
        <w:t>Major lessons learned include the weaknesses that were flagged which are seriously considered in the current proposal.</w:t>
      </w:r>
    </w:p>
    <w:p>
      <w:pPr>
        <w:pStyle w:val="Style29"/>
        <w:keepNext w:val="0"/>
        <w:keepLines w:val="0"/>
        <w:widowControl w:val="0"/>
        <w:shd w:val="clear" w:color="auto" w:fill="auto"/>
        <w:bidi w:val="0"/>
        <w:spacing w:before="0" w:after="240" w:line="240" w:lineRule="auto"/>
        <w:ind w:left="560" w:right="0" w:firstLine="0"/>
        <w:jc w:val="left"/>
        <w:rPr>
          <w:sz w:val="22"/>
          <w:szCs w:val="22"/>
        </w:rPr>
      </w:pPr>
      <w:r>
        <w:rPr>
          <w:color w:val="000000"/>
          <w:spacing w:val="0"/>
          <w:w w:val="100"/>
          <w:position w:val="0"/>
          <w:sz w:val="22"/>
          <w:szCs w:val="22"/>
          <w:shd w:val="clear" w:color="auto" w:fill="auto"/>
          <w:lang w:val="en-US" w:eastAsia="en-US" w:bidi="en-US"/>
        </w:rPr>
        <w:t>IFAD mission - based on government request for support from IFAD, the envisaged project is to strengthen capacity of CPCU by establishing an M&amp;E system.</w:t>
      </w:r>
    </w:p>
    <w:p>
      <w:pPr>
        <w:pStyle w:val="Style29"/>
        <w:keepNext w:val="0"/>
        <w:keepLines w:val="0"/>
        <w:widowControl w:val="0"/>
        <w:shd w:val="clear" w:color="auto" w:fill="auto"/>
        <w:bidi w:val="0"/>
        <w:spacing w:before="0" w:after="240" w:line="240" w:lineRule="auto"/>
        <w:ind w:left="560" w:right="0" w:firstLine="0"/>
        <w:jc w:val="left"/>
        <w:rPr>
          <w:sz w:val="22"/>
          <w:szCs w:val="22"/>
        </w:rPr>
      </w:pPr>
      <w:r>
        <w:rPr>
          <w:color w:val="000000"/>
          <w:spacing w:val="0"/>
          <w:w w:val="100"/>
          <w:position w:val="0"/>
          <w:sz w:val="22"/>
          <w:szCs w:val="22"/>
          <w:shd w:val="clear" w:color="auto" w:fill="auto"/>
          <w:lang w:val="en-US" w:eastAsia="en-US" w:bidi="en-US"/>
        </w:rPr>
        <w:t>FAO Representative commented that coordination mechanism will be put in place for the GAFSP - Technical team leader - stressed that there will be an overall strengthening of the CPCU. She reiterated that this is not the time for project formulation but a proposal development. When the proposal is approved the intention is to do capacity and needs assessment, and restructuring CPCU. She lamented that the preferred supervising entity for the implementation of the project as identified by government would be ADB, who will do detail project description. A secretariat will be established with a coordinator to provide oversight of the project when the project is approved.</w:t>
      </w:r>
    </w:p>
    <w:p>
      <w:pPr>
        <w:pStyle w:val="Style29"/>
        <w:keepNext w:val="0"/>
        <w:keepLines w:val="0"/>
        <w:widowControl w:val="0"/>
        <w:shd w:val="clear" w:color="auto" w:fill="auto"/>
        <w:bidi w:val="0"/>
        <w:spacing w:before="0" w:after="240" w:line="240" w:lineRule="auto"/>
        <w:ind w:left="560" w:right="0" w:firstLine="0"/>
        <w:jc w:val="left"/>
        <w:rPr>
          <w:sz w:val="22"/>
          <w:szCs w:val="22"/>
        </w:rPr>
      </w:pPr>
      <w:r>
        <w:rPr>
          <w:color w:val="000000"/>
          <w:spacing w:val="0"/>
          <w:w w:val="100"/>
          <w:position w:val="0"/>
          <w:sz w:val="22"/>
          <w:szCs w:val="22"/>
          <w:shd w:val="clear" w:color="auto" w:fill="auto"/>
          <w:lang w:val="en-US" w:eastAsia="en-US" w:bidi="en-US"/>
        </w:rPr>
        <w:t>ADB Consultant - Preparatory phase followed by an appraisal mission will be filled in by ADP when the project is approved. He responded to the question on lessons learnt by saying that the high cost per hectare/beneficiary, food and nutrition security are some of the areas flagged in the previous proposal and these are noted in the current GAFSP, inadequate bridging between food and nutrition security and other components, disaster management and school feeding programme, nutrition education and counseling will build synergy with ongoing or proposed programmes.</w:t>
      </w:r>
    </w:p>
    <w:p>
      <w:pPr>
        <w:pStyle w:val="Style29"/>
        <w:keepNext w:val="0"/>
        <w:keepLines w:val="0"/>
        <w:widowControl w:val="0"/>
        <w:shd w:val="clear" w:color="auto" w:fill="auto"/>
        <w:bidi w:val="0"/>
        <w:spacing w:before="0" w:after="240" w:line="240" w:lineRule="auto"/>
        <w:ind w:left="0" w:right="0" w:firstLine="560"/>
        <w:jc w:val="left"/>
        <w:rPr>
          <w:sz w:val="22"/>
          <w:szCs w:val="22"/>
        </w:rPr>
      </w:pPr>
      <w:r>
        <w:rPr>
          <w:color w:val="000000"/>
          <w:spacing w:val="0"/>
          <w:w w:val="100"/>
          <w:position w:val="0"/>
          <w:sz w:val="22"/>
          <w:szCs w:val="22"/>
          <w:shd w:val="clear" w:color="auto" w:fill="auto"/>
          <w:lang w:val="en-US" w:eastAsia="en-US" w:bidi="en-US"/>
        </w:rPr>
        <w:t>IFAD Mission - How could other donors help in filling the financing gap?</w:t>
      </w:r>
    </w:p>
    <w:p>
      <w:pPr>
        <w:pStyle w:val="Style29"/>
        <w:keepNext w:val="0"/>
        <w:keepLines w:val="0"/>
        <w:widowControl w:val="0"/>
        <w:shd w:val="clear" w:color="auto" w:fill="auto"/>
        <w:bidi w:val="0"/>
        <w:spacing w:before="0" w:after="240" w:line="240" w:lineRule="auto"/>
        <w:ind w:left="0" w:right="0" w:firstLine="560"/>
        <w:jc w:val="left"/>
        <w:rPr>
          <w:sz w:val="22"/>
          <w:szCs w:val="22"/>
        </w:rPr>
      </w:pPr>
      <w:r>
        <w:rPr>
          <w:color w:val="000000"/>
          <w:spacing w:val="0"/>
          <w:w w:val="100"/>
          <w:position w:val="0"/>
          <w:sz w:val="22"/>
          <w:szCs w:val="22"/>
          <w:shd w:val="clear" w:color="auto" w:fill="auto"/>
          <w:lang w:val="en-US" w:eastAsia="en-US" w:bidi="en-US"/>
        </w:rPr>
        <w:t>ABD consultant - echoed that ADB is optimistic that some funds would be mobilized to fill in the gaps.</w:t>
      </w:r>
    </w:p>
    <w:p>
      <w:pPr>
        <w:pStyle w:val="Style29"/>
        <w:keepNext w:val="0"/>
        <w:keepLines w:val="0"/>
        <w:widowControl w:val="0"/>
        <w:shd w:val="clear" w:color="auto" w:fill="auto"/>
        <w:bidi w:val="0"/>
        <w:spacing w:before="0" w:after="240" w:line="240" w:lineRule="auto"/>
        <w:ind w:left="560" w:right="0" w:firstLine="0"/>
        <w:jc w:val="left"/>
        <w:rPr>
          <w:sz w:val="22"/>
          <w:szCs w:val="22"/>
        </w:rPr>
      </w:pPr>
      <w:r>
        <w:rPr>
          <w:color w:val="000000"/>
          <w:spacing w:val="0"/>
          <w:w w:val="100"/>
          <w:position w:val="0"/>
          <w:sz w:val="22"/>
          <w:szCs w:val="22"/>
          <w:shd w:val="clear" w:color="auto" w:fill="auto"/>
          <w:lang w:val="en-US" w:eastAsia="en-US" w:bidi="en-US"/>
        </w:rPr>
        <w:t>Technical team leader - GNAIP is a medium term rolling plan and come 2015 there could be GNAIP 2 that is updated.</w:t>
      </w:r>
    </w:p>
    <w:p>
      <w:pPr>
        <w:pStyle w:val="Style29"/>
        <w:keepNext w:val="0"/>
        <w:keepLines w:val="0"/>
        <w:widowControl w:val="0"/>
        <w:shd w:val="clear" w:color="auto" w:fill="auto"/>
        <w:bidi w:val="0"/>
        <w:spacing w:before="0" w:after="240" w:line="240" w:lineRule="auto"/>
        <w:ind w:left="560" w:right="0" w:firstLine="0"/>
        <w:jc w:val="left"/>
        <w:rPr>
          <w:sz w:val="22"/>
          <w:szCs w:val="22"/>
        </w:rPr>
      </w:pPr>
      <w:r>
        <w:rPr>
          <w:color w:val="000000"/>
          <w:spacing w:val="0"/>
          <w:w w:val="100"/>
          <w:position w:val="0"/>
          <w:sz w:val="22"/>
          <w:szCs w:val="22"/>
          <w:shd w:val="clear" w:color="auto" w:fill="auto"/>
          <w:lang w:val="en-US" w:eastAsia="en-US" w:bidi="en-US"/>
        </w:rPr>
        <w:t>IFAD mission - Since GNAIP timeframe is also the timeframe for the MDGs, donor partners should try and help the country mobilized funds in it’s strive for achieving the MDG which the country is lack behind in many.</w:t>
      </w:r>
    </w:p>
    <w:p>
      <w:pPr>
        <w:pStyle w:val="Style29"/>
        <w:keepNext w:val="0"/>
        <w:keepLines w:val="0"/>
        <w:widowControl w:val="0"/>
        <w:shd w:val="clear" w:color="auto" w:fill="auto"/>
        <w:bidi w:val="0"/>
        <w:spacing w:before="0" w:after="240" w:line="240" w:lineRule="auto"/>
        <w:ind w:left="0" w:right="0" w:firstLine="560"/>
        <w:jc w:val="left"/>
        <w:rPr>
          <w:sz w:val="22"/>
          <w:szCs w:val="22"/>
        </w:rPr>
      </w:pPr>
      <w:r>
        <w:rPr>
          <w:color w:val="000000"/>
          <w:spacing w:val="0"/>
          <w:w w:val="100"/>
          <w:position w:val="0"/>
          <w:sz w:val="22"/>
          <w:szCs w:val="22"/>
          <w:shd w:val="clear" w:color="auto" w:fill="auto"/>
          <w:lang w:val="en-US" w:eastAsia="en-US" w:bidi="en-US"/>
        </w:rPr>
        <w:t>Since there was no further question or comments, the chairperson close the meeting at 14.55pm</w:t>
      </w:r>
      <w:r>
        <w:br w:type="page"/>
      </w:r>
    </w:p>
    <w:p>
      <w:pPr>
        <w:pStyle w:val="Style23"/>
        <w:keepNext/>
        <w:keepLines/>
        <w:widowControl w:val="0"/>
        <w:shd w:val="clear" w:color="auto" w:fill="auto"/>
        <w:bidi w:val="0"/>
        <w:spacing w:before="0" w:after="240" w:line="240" w:lineRule="auto"/>
        <w:ind w:left="0" w:right="0" w:firstLine="560"/>
        <w:jc w:val="left"/>
      </w:pPr>
      <w:bookmarkStart w:id="36" w:name="bookmark36"/>
      <w:r>
        <w:rPr>
          <w:color w:val="000000"/>
          <w:spacing w:val="0"/>
          <w:w w:val="100"/>
          <w:position w:val="0"/>
          <w:shd w:val="clear" w:color="auto" w:fill="auto"/>
          <w:lang w:val="en-US" w:eastAsia="en-US" w:bidi="en-US"/>
        </w:rPr>
        <w:t>ATTENDANCE LIST - DONORS CONSULTATIVE MEETING</w:t>
      </w:r>
      <w:bookmarkEnd w:id="36"/>
    </w:p>
    <w:tbl>
      <w:tblPr>
        <w:tblOverlap w:val="never"/>
        <w:jc w:val="center"/>
        <w:tblLayout w:type="fixed"/>
      </w:tblPr>
      <w:tblGrid>
        <w:gridCol w:w="720"/>
        <w:gridCol w:w="3173"/>
        <w:gridCol w:w="2794"/>
        <w:gridCol w:w="3178"/>
      </w:tblGrid>
      <w:tr>
        <w:trPr>
          <w:trHeight w:val="245" w:hRule="exact"/>
        </w:trPr>
        <w:tc>
          <w:tcPr>
            <w:gridSpan w:val="4"/>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AGRICULTURE AND FOOD SECURITY PROGRAMME CONSULTATION MEETING - 6 MARCH 2012</w:t>
            </w:r>
          </w:p>
        </w:tc>
      </w:tr>
      <w:tr>
        <w:trPr>
          <w:trHeight w:val="240" w:hRule="exact"/>
        </w:trPr>
        <w:tc>
          <w:tcPr>
            <w:gridSpan w:val="4"/>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List of participants</w:t>
            </w:r>
          </w:p>
        </w:tc>
      </w:tr>
      <w:tr>
        <w:trPr>
          <w:trHeight w:val="274"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Name</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980"/>
              <w:jc w:val="left"/>
            </w:pPr>
            <w:r>
              <w:rPr>
                <w:b/>
                <w:bCs/>
                <w:color w:val="000000"/>
                <w:spacing w:val="0"/>
                <w:w w:val="100"/>
                <w:position w:val="0"/>
                <w:shd w:val="clear" w:color="auto" w:fill="auto"/>
                <w:lang w:val="en-US" w:eastAsia="en-US" w:bidi="en-US"/>
              </w:rPr>
              <w:t>Institution</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Email</w:t>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Chinwe Dike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UN Resident Representative</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"mailto:Chinewe.dike@undp.org" </w:instrText>
            </w:r>
            <w:r>
              <w:fldChar w:fldCharType="separate"/>
            </w:r>
            <w:r>
              <w:rPr>
                <w:color w:val="0000FF"/>
                <w:spacing w:val="0"/>
                <w:w w:val="100"/>
                <w:position w:val="0"/>
                <w:u w:val="single"/>
                <w:shd w:val="clear" w:color="auto" w:fill="auto"/>
                <w:lang w:val="en-US" w:eastAsia="en-US" w:bidi="en-US"/>
              </w:rPr>
              <w:t>Chinewe.dike@undp.org</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Babagana Ahmadu</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FAOR</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"mailto:Babagana.ahmadu@fao.org" </w:instrText>
            </w:r>
            <w:r>
              <w:fldChar w:fldCharType="separate"/>
            </w:r>
            <w:r>
              <w:rPr>
                <w:color w:val="0000FF"/>
                <w:spacing w:val="0"/>
                <w:w w:val="100"/>
                <w:position w:val="0"/>
                <w:u w:val="single"/>
                <w:shd w:val="clear" w:color="auto" w:fill="auto"/>
                <w:lang w:val="en-US" w:eastAsia="en-US" w:bidi="en-US"/>
              </w:rPr>
              <w:t>Babagana.ahmadu@fao.org</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Jean Marc Transon</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French Embassy</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"mailto:Jeanmarc.transon@hotmail.fr" </w:instrText>
            </w:r>
            <w:r>
              <w:fldChar w:fldCharType="separate"/>
            </w:r>
            <w:r>
              <w:rPr>
                <w:color w:val="0000FF"/>
                <w:spacing w:val="0"/>
                <w:w w:val="100"/>
                <w:position w:val="0"/>
                <w:u w:val="single"/>
                <w:shd w:val="clear" w:color="auto" w:fill="auto"/>
                <w:lang w:val="en-US" w:eastAsia="en-US" w:bidi="en-US"/>
              </w:rPr>
              <w:t>Jeanmarc.transon@hotmail.fr</w:t>
            </w:r>
            <w:r>
              <w:fldChar w:fldCharType="end"/>
            </w:r>
          </w:p>
        </w:tc>
      </w:tr>
      <w:tr>
        <w:trPr>
          <w:trHeight w:val="278"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Meshack Tjirongo</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IMF</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"mailto:mtjirongo@imf.org" </w:instrText>
            </w:r>
            <w:r>
              <w:fldChar w:fldCharType="separate"/>
            </w:r>
            <w:r>
              <w:rPr>
                <w:color w:val="0000FF"/>
                <w:spacing w:val="0"/>
                <w:w w:val="100"/>
                <w:position w:val="0"/>
                <w:u w:val="single"/>
                <w:shd w:val="clear" w:color="auto" w:fill="auto"/>
                <w:lang w:val="en-US" w:eastAsia="en-US" w:bidi="en-US"/>
              </w:rPr>
              <w:t>mtjirongo@imf.org</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Abdoulie Touray</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Sahel Invest/Trade Consultant</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"mailto:Ablie.touray@gmail.com" </w:instrText>
            </w:r>
            <w:r>
              <w:fldChar w:fldCharType="separate"/>
            </w:r>
            <w:r>
              <w:rPr>
                <w:color w:val="0000FF"/>
                <w:spacing w:val="0"/>
                <w:w w:val="100"/>
                <w:position w:val="0"/>
                <w:u w:val="single"/>
                <w:shd w:val="clear" w:color="auto" w:fill="auto"/>
                <w:lang w:val="en-US" w:eastAsia="en-US" w:bidi="en-US"/>
              </w:rPr>
              <w:t>Ablie.touray@gmail.com</w:t>
            </w:r>
            <w:r>
              <w:fldChar w:fldCharType="end"/>
            </w:r>
          </w:p>
        </w:tc>
      </w:tr>
      <w:tr>
        <w:trPr>
          <w:trHeight w:val="274"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6</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Malang N Fofana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NaNA</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"mailto:Kekendoo@yahoo.com" </w:instrText>
            </w:r>
            <w:r>
              <w:fldChar w:fldCharType="separate"/>
            </w:r>
            <w:r>
              <w:rPr>
                <w:color w:val="0000FF"/>
                <w:spacing w:val="0"/>
                <w:w w:val="100"/>
                <w:position w:val="0"/>
                <w:u w:val="single"/>
                <w:shd w:val="clear" w:color="auto" w:fill="auto"/>
                <w:lang w:val="en-US" w:eastAsia="en-US" w:bidi="en-US"/>
              </w:rPr>
              <w:t>Kekendoo@yahoo.com</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7</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Baba Galleh Jallow</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Private Consultant</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"mailto:bmfjallow@yahoo.co.uk" </w:instrText>
            </w:r>
            <w:r>
              <w:fldChar w:fldCharType="separate"/>
            </w:r>
            <w:r>
              <w:rPr>
                <w:color w:val="0000FF"/>
                <w:spacing w:val="0"/>
                <w:w w:val="100"/>
                <w:position w:val="0"/>
                <w:u w:val="single"/>
                <w:shd w:val="clear" w:color="auto" w:fill="auto"/>
                <w:lang w:val="en-US" w:eastAsia="en-US" w:bidi="en-US"/>
              </w:rPr>
              <w:t>bmfjallow@yahoo.co.uk</w:t>
            </w:r>
            <w:r>
              <w:fldChar w:fldCharType="end"/>
            </w:r>
          </w:p>
        </w:tc>
      </w:tr>
      <w:tr>
        <w:trPr>
          <w:trHeight w:val="274"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8</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Ebrima Camara</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Private Consultant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"mailto:Ebrima_camara2002@yahoo.com" </w:instrText>
            </w:r>
            <w:r>
              <w:fldChar w:fldCharType="separate"/>
            </w:r>
            <w:r>
              <w:rPr>
                <w:color w:val="0000FF"/>
                <w:spacing w:val="0"/>
                <w:w w:val="100"/>
                <w:position w:val="0"/>
                <w:u w:val="single"/>
                <w:shd w:val="clear" w:color="auto" w:fill="auto"/>
                <w:lang w:val="en-US" w:eastAsia="en-US" w:bidi="en-US"/>
              </w:rPr>
              <w:t>Ebrima camara2002@yahoo.com</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9</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Pamela Pozarmy</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FAO - TCI</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"mailto:Pamela.Pozarmy@fao.org" </w:instrText>
            </w:r>
            <w:r>
              <w:fldChar w:fldCharType="separate"/>
            </w:r>
            <w:r>
              <w:rPr>
                <w:color w:val="0000FF"/>
                <w:spacing w:val="0"/>
                <w:w w:val="100"/>
                <w:position w:val="0"/>
                <w:u w:val="single"/>
                <w:shd w:val="clear" w:color="auto" w:fill="auto"/>
                <w:lang w:val="en-US" w:eastAsia="en-US" w:bidi="en-US"/>
              </w:rPr>
              <w:t>Pamela.Pozarmy@fao.org</w:t>
            </w:r>
            <w:r>
              <w:fldChar w:fldCharType="end"/>
            </w:r>
          </w:p>
        </w:tc>
      </w:tr>
      <w:tr>
        <w:trPr>
          <w:trHeight w:val="278"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10</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Momodou Cham</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Private Consultant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"mailto:Kotucham1@gmail.com" </w:instrText>
            </w:r>
            <w:r>
              <w:fldChar w:fldCharType="separate"/>
            </w:r>
            <w:r>
              <w:rPr>
                <w:color w:val="0000FF"/>
                <w:spacing w:val="0"/>
                <w:w w:val="100"/>
                <w:position w:val="0"/>
                <w:u w:val="single"/>
                <w:shd w:val="clear" w:color="auto" w:fill="auto"/>
                <w:lang w:val="en-US" w:eastAsia="en-US" w:bidi="en-US"/>
              </w:rPr>
              <w:t>Kotucham1@gmail.com</w:t>
            </w:r>
            <w:r>
              <w:fldChar w:fldCharType="end"/>
            </w:r>
          </w:p>
        </w:tc>
      </w:tr>
      <w:tr>
        <w:trPr>
          <w:trHeight w:val="274" w:hRule="exact"/>
        </w:trPr>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11</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Omar Jammeh</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CPCU/MOA</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"mailto:Jammeh2@hotmail.com" </w:instrText>
            </w:r>
            <w:r>
              <w:fldChar w:fldCharType="separate"/>
            </w:r>
            <w:r>
              <w:rPr>
                <w:color w:val="0000FF"/>
                <w:spacing w:val="0"/>
                <w:w w:val="100"/>
                <w:position w:val="0"/>
                <w:u w:val="single"/>
                <w:shd w:val="clear" w:color="auto" w:fill="auto"/>
                <w:lang w:val="en-US" w:eastAsia="en-US" w:bidi="en-US"/>
              </w:rPr>
              <w:t>Jammeh2@hotmail.com</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Lamin Dampha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MOTIE</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"mailto:lfdampha@yahoo.co.uk" </w:instrText>
            </w:r>
            <w:r>
              <w:fldChar w:fldCharType="separate"/>
            </w:r>
            <w:r>
              <w:rPr>
                <w:color w:val="0000FF"/>
                <w:spacing w:val="0"/>
                <w:w w:val="100"/>
                <w:position w:val="0"/>
                <w:u w:val="single"/>
                <w:shd w:val="clear" w:color="auto" w:fill="auto"/>
                <w:lang w:val="en-US" w:eastAsia="en-US" w:bidi="en-US"/>
              </w:rPr>
              <w:t>lfdampha@,yahoo.co.uk</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Ibrahima Diallo</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Afric Development Bank</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"mailto:dii1931@gmail.com" </w:instrText>
            </w:r>
            <w:r>
              <w:fldChar w:fldCharType="separate"/>
            </w:r>
            <w:r>
              <w:rPr>
                <w:color w:val="0000FF"/>
                <w:spacing w:val="0"/>
                <w:w w:val="100"/>
                <w:position w:val="0"/>
                <w:u w:val="single"/>
                <w:shd w:val="clear" w:color="auto" w:fill="auto"/>
                <w:lang w:val="en-US" w:eastAsia="en-US" w:bidi="en-US"/>
              </w:rPr>
              <w:t>dii1931@gmail.com</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14</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Ansumana Jarju</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NARI/MOA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"mailto:akjarju2000@yahoo.co.uk" </w:instrText>
            </w:r>
            <w:r>
              <w:fldChar w:fldCharType="separate"/>
            </w:r>
            <w:r>
              <w:rPr>
                <w:color w:val="0000FF"/>
                <w:spacing w:val="0"/>
                <w:w w:val="100"/>
                <w:position w:val="0"/>
                <w:u w:val="single"/>
                <w:shd w:val="clear" w:color="auto" w:fill="auto"/>
                <w:lang w:val="en-US" w:eastAsia="en-US" w:bidi="en-US"/>
              </w:rPr>
              <w:t>akjarju2000@yahoo.co.uk</w:t>
            </w:r>
            <w:r>
              <w:fldChar w:fldCharType="end"/>
            </w:r>
          </w:p>
        </w:tc>
      </w:tr>
      <w:tr>
        <w:trPr>
          <w:trHeight w:val="278"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Zachry Bailey</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U S Embassy</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"mailto:Bailey@state.gov" </w:instrText>
            </w:r>
            <w:r>
              <w:fldChar w:fldCharType="separate"/>
            </w:r>
            <w:r>
              <w:rPr>
                <w:color w:val="0000FF"/>
                <w:spacing w:val="0"/>
                <w:w w:val="100"/>
                <w:position w:val="0"/>
                <w:u w:val="single"/>
                <w:shd w:val="clear" w:color="auto" w:fill="auto"/>
                <w:lang w:val="en-US" w:eastAsia="en-US" w:bidi="en-US"/>
              </w:rPr>
              <w:t>Bailey@state.gov</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16</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Geoffrey Rockuffe-King</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IFAD Consultant</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"mailto:GRK@PHONECOOP.COOP" </w:instrText>
            </w:r>
            <w:r>
              <w:fldChar w:fldCharType="separate"/>
            </w:r>
            <w:r>
              <w:rPr>
                <w:color w:val="0000FF"/>
                <w:spacing w:val="0"/>
                <w:w w:val="100"/>
                <w:position w:val="0"/>
                <w:u w:val="single"/>
                <w:shd w:val="clear" w:color="auto" w:fill="auto"/>
                <w:lang w:val="en-US" w:eastAsia="en-US" w:bidi="en-US"/>
              </w:rPr>
              <w:t>GRK@PHONECOOP.COOP</w:t>
            </w:r>
            <w:r>
              <w:fldChar w:fldCharType="end"/>
            </w:r>
          </w:p>
        </w:tc>
      </w:tr>
      <w:tr>
        <w:trPr>
          <w:trHeight w:val="470" w:hRule="exact"/>
        </w:trPr>
        <w:tc>
          <w:tcPr>
            <w:gridSpan w:val="4"/>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AGRICULTURE AND FOOD SECURITY PROGRAMME CONSULTATION MEETING - 6 MARCH 2012 cont</w:t>
            </w:r>
          </w:p>
        </w:tc>
      </w:tr>
      <w:tr>
        <w:trPr>
          <w:trHeight w:val="240" w:hRule="exact"/>
        </w:trPr>
        <w:tc>
          <w:tcPr>
            <w:gridSpan w:val="4"/>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List of Participants</w:t>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17</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Moses Abukari</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IFAD Country Manager</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"mailto:m.abukari@ifad.org" </w:instrText>
            </w:r>
            <w:r>
              <w:fldChar w:fldCharType="separate"/>
            </w:r>
            <w:r>
              <w:rPr>
                <w:color w:val="0000FF"/>
                <w:spacing w:val="0"/>
                <w:w w:val="100"/>
                <w:position w:val="0"/>
                <w:u w:val="single"/>
                <w:shd w:val="clear" w:color="auto" w:fill="auto"/>
                <w:lang w:val="en-US" w:eastAsia="en-US" w:bidi="en-US"/>
              </w:rPr>
              <w:t>m.abukari@ifad.org</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18</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Sana Dahaba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PS II, MOA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"mailto:sanabairo@gmail.com" </w:instrText>
            </w:r>
            <w:r>
              <w:fldChar w:fldCharType="separate"/>
            </w:r>
            <w:r>
              <w:rPr>
                <w:color w:val="0000FF"/>
                <w:spacing w:val="0"/>
                <w:w w:val="100"/>
                <w:position w:val="0"/>
                <w:u w:val="single"/>
                <w:shd w:val="clear" w:color="auto" w:fill="auto"/>
                <w:lang w:val="en-US" w:eastAsia="en-US" w:bidi="en-US"/>
              </w:rPr>
              <w:t>sanabairo@gmail.com</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19</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Shiriffo Bojang</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DPS, MOA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"mailto:shiriffo_1@hotmail.com" </w:instrText>
            </w:r>
            <w:r>
              <w:fldChar w:fldCharType="separate"/>
            </w:r>
            <w:r>
              <w:rPr>
                <w:color w:val="0000FF"/>
                <w:spacing w:val="0"/>
                <w:w w:val="100"/>
                <w:position w:val="0"/>
                <w:u w:val="single"/>
                <w:shd w:val="clear" w:color="auto" w:fill="auto"/>
                <w:lang w:val="en-US" w:eastAsia="en-US" w:bidi="en-US"/>
              </w:rPr>
              <w:t>shiriffo 1@hotmail.com</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20</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Ada Gaye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PS 1, MOA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"mailto:ada.gaye@yahoo.com" </w:instrText>
            </w:r>
            <w:r>
              <w:fldChar w:fldCharType="separate"/>
            </w:r>
            <w:r>
              <w:rPr>
                <w:color w:val="0000FF"/>
                <w:spacing w:val="0"/>
                <w:w w:val="100"/>
                <w:position w:val="0"/>
                <w:u w:val="single"/>
                <w:shd w:val="clear" w:color="auto" w:fill="auto"/>
                <w:lang w:val="en-US" w:eastAsia="en-US" w:bidi="en-US"/>
              </w:rPr>
              <w:t>ada.gaye@,yahoo.com</w:t>
            </w:r>
            <w:r>
              <w:fldChar w:fldCharType="end"/>
            </w:r>
          </w:p>
        </w:tc>
      </w:tr>
      <w:tr>
        <w:trPr>
          <w:trHeight w:val="278"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21</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Nuha Kujabi</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Coordinator, CPCU/MOA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"mailto:nkujabi@hotmai.com" </w:instrText>
            </w:r>
            <w:r>
              <w:fldChar w:fldCharType="separate"/>
            </w:r>
            <w:r>
              <w:rPr>
                <w:color w:val="0000FF"/>
                <w:spacing w:val="0"/>
                <w:w w:val="100"/>
                <w:position w:val="0"/>
                <w:u w:val="single"/>
                <w:shd w:val="clear" w:color="auto" w:fill="auto"/>
                <w:lang w:val="en-US" w:eastAsia="en-US" w:bidi="en-US"/>
              </w:rPr>
              <w:t>nkujabi@hotmai.com</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22</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Tzou Shuh - Kang</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Taiwan Technical Mission</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"mailto:s.k.tzou@icdf.org.tw" </w:instrText>
            </w:r>
            <w:r>
              <w:fldChar w:fldCharType="separate"/>
            </w:r>
            <w:r>
              <w:rPr>
                <w:color w:val="0000FF"/>
                <w:spacing w:val="0"/>
                <w:w w:val="100"/>
                <w:position w:val="0"/>
                <w:u w:val="single"/>
                <w:shd w:val="clear" w:color="auto" w:fill="auto"/>
                <w:lang w:val="en-US" w:eastAsia="en-US" w:bidi="en-US"/>
              </w:rPr>
              <w:t>s.k.tzou@,icdf.org.tw</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23</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Fusheng Huang</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Taiwan Embassy</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"mailto:fshuang@mofa.gov.tw" </w:instrText>
            </w:r>
            <w:r>
              <w:fldChar w:fldCharType="separate"/>
            </w:r>
            <w:r>
              <w:rPr>
                <w:color w:val="0000FF"/>
                <w:spacing w:val="0"/>
                <w:w w:val="100"/>
                <w:position w:val="0"/>
                <w:u w:val="single"/>
                <w:shd w:val="clear" w:color="auto" w:fill="auto"/>
                <w:lang w:val="en-US" w:eastAsia="en-US" w:bidi="en-US"/>
              </w:rPr>
              <w:t>fshuang@mofa. gov.tw</w:t>
            </w:r>
            <w:r>
              <w:fldChar w:fldCharType="end"/>
            </w:r>
          </w:p>
        </w:tc>
      </w:tr>
      <w:tr>
        <w:trPr>
          <w:trHeight w:val="470" w:hRule="exact"/>
        </w:trPr>
        <w:tc>
          <w:tcPr>
            <w:tcBorders>
              <w:top w:val="single" w:sz="4"/>
              <w:left w:val="single" w:sz="4"/>
            </w:tcBorders>
            <w:shd w:val="clear" w:color="auto" w:fill="auto"/>
            <w:vAlign w:val="top"/>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24</w:t>
            </w:r>
          </w:p>
        </w:tc>
        <w:tc>
          <w:tcPr>
            <w:tcBorders>
              <w:top w:val="single" w:sz="4"/>
              <w:lef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Kehha Jassey</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220" w:right="0" w:firstLine="0"/>
              <w:jc w:val="left"/>
            </w:pPr>
            <w:r>
              <w:rPr>
                <w:color w:val="000000"/>
                <w:spacing w:val="0"/>
                <w:w w:val="100"/>
                <w:position w:val="0"/>
                <w:shd w:val="clear" w:color="auto" w:fill="auto"/>
                <w:lang w:val="en-US" w:eastAsia="en-US" w:bidi="en-US"/>
              </w:rPr>
              <w:t>international Relief &amp; Development</w:t>
            </w:r>
          </w:p>
        </w:tc>
        <w:tc>
          <w:tcPr>
            <w:tcBorders>
              <w:top w:val="single" w:sz="4"/>
              <w:left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"mailto:kjassey@irdglobdl.org" </w:instrText>
            </w:r>
            <w:r>
              <w:fldChar w:fldCharType="separate"/>
            </w:r>
            <w:r>
              <w:rPr>
                <w:color w:val="0000FF"/>
                <w:spacing w:val="0"/>
                <w:w w:val="100"/>
                <w:position w:val="0"/>
                <w:u w:val="single"/>
                <w:shd w:val="clear" w:color="auto" w:fill="auto"/>
                <w:lang w:val="en-US" w:eastAsia="en-US" w:bidi="en-US"/>
              </w:rPr>
              <w:t>kjassey@irdglobdl.org</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25</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Alfredo Gadea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ACIED, Spanish Embassy</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"mailto:alfredo.gadea@acied.es" </w:instrText>
            </w:r>
            <w:r>
              <w:fldChar w:fldCharType="separate"/>
            </w:r>
            <w:r>
              <w:rPr>
                <w:color w:val="0000FF"/>
                <w:spacing w:val="0"/>
                <w:w w:val="100"/>
                <w:position w:val="0"/>
                <w:u w:val="single"/>
                <w:shd w:val="clear" w:color="auto" w:fill="auto"/>
                <w:lang w:val="en-US" w:eastAsia="en-US" w:bidi="en-US"/>
              </w:rPr>
              <w:t>alfredo.gadea@acied.es</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26</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Victoria Ginja</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WFP</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"mailto:Victoria.ginja@WFP.org" </w:instrText>
            </w:r>
            <w:r>
              <w:fldChar w:fldCharType="separate"/>
            </w:r>
            <w:r>
              <w:rPr>
                <w:color w:val="0000FF"/>
                <w:spacing w:val="0"/>
                <w:w w:val="100"/>
                <w:position w:val="0"/>
                <w:u w:val="single"/>
                <w:shd w:val="clear" w:color="auto" w:fill="auto"/>
                <w:lang w:val="en-US" w:eastAsia="en-US" w:bidi="en-US"/>
              </w:rPr>
              <w:t>Victoria. ginja@WFP.org</w:t>
            </w:r>
            <w:r>
              <w:fldChar w:fldCharType="end"/>
            </w:r>
          </w:p>
        </w:tc>
      </w:tr>
      <w:tr>
        <w:trPr>
          <w:trHeight w:val="274" w:hRule="exact"/>
        </w:trPr>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27</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Lamin M.S. Jobe</w:t>
            </w:r>
          </w:p>
        </w:tc>
        <w:tc>
          <w:tcPr>
            <w:tcBorders>
              <w:top w:val="single" w:sz="4"/>
              <w:lef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NARI/MOA</w:t>
            </w:r>
          </w:p>
        </w:tc>
        <w:tc>
          <w:tcPr>
            <w:tcBorders>
              <w:top w:val="single" w:sz="4"/>
              <w:left w:val="single" w:sz="4"/>
              <w:right w:val="single" w:sz="4"/>
            </w:tcBorders>
            <w:shd w:val="clear" w:color="auto" w:fill="auto"/>
            <w:vAlign w:val="bottom"/>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"mailto:lamin2005@yahoo.com" </w:instrText>
            </w:r>
            <w:r>
              <w:fldChar w:fldCharType="separate"/>
            </w:r>
            <w:r>
              <w:rPr>
                <w:color w:val="0000FF"/>
                <w:spacing w:val="0"/>
                <w:w w:val="100"/>
                <w:position w:val="0"/>
                <w:u w:val="single"/>
                <w:shd w:val="clear" w:color="auto" w:fill="auto"/>
                <w:lang w:val="en-US" w:eastAsia="en-US" w:bidi="en-US"/>
              </w:rPr>
              <w:t>lamin2005@yahoo.com</w:t>
            </w:r>
            <w:r>
              <w:fldChar w:fldCharType="end"/>
            </w:r>
          </w:p>
        </w:tc>
      </w:tr>
      <w:tr>
        <w:trPr>
          <w:trHeight w:val="288" w:hRule="exact"/>
        </w:trPr>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0"/>
              <w:jc w:val="left"/>
              <w:rPr>
                <w:sz w:val="22"/>
                <w:szCs w:val="22"/>
              </w:rPr>
            </w:pPr>
            <w:r>
              <w:rPr>
                <w:b/>
                <w:bCs/>
                <w:color w:val="000000"/>
                <w:spacing w:val="0"/>
                <w:w w:val="100"/>
                <w:position w:val="0"/>
                <w:sz w:val="22"/>
                <w:szCs w:val="22"/>
                <w:shd w:val="clear" w:color="auto" w:fill="auto"/>
                <w:lang w:val="en-US" w:eastAsia="en-US" w:bidi="en-US"/>
              </w:rPr>
              <w:t>28</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T. E. C Palmer</w:t>
            </w:r>
          </w:p>
        </w:tc>
        <w:tc>
          <w:tcPr>
            <w:tcBorders>
              <w:top w:val="single" w:sz="4"/>
              <w:left w:val="single" w:sz="4"/>
              <w:bottom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shd w:val="clear" w:color="auto" w:fill="auto"/>
                <w:lang w:val="en-US" w:eastAsia="en-US" w:bidi="en-US"/>
              </w:rPr>
              <w:t>FAO</w:t>
            </w:r>
          </w:p>
        </w:tc>
        <w:tc>
          <w:tcPr>
            <w:tcBorders>
              <w:top w:val="single" w:sz="4"/>
              <w:left w:val="single" w:sz="4"/>
              <w:bottom w:val="single" w:sz="4"/>
              <w:right w:val="single" w:sz="4"/>
            </w:tcBorders>
            <w:shd w:val="clear" w:color="auto" w:fill="auto"/>
            <w:vAlign w:val="center"/>
          </w:tcPr>
          <w:p>
            <w:pPr>
              <w:pStyle w:val="Style6"/>
              <w:keepNext w:val="0"/>
              <w:keepLines w:val="0"/>
              <w:widowControl w:val="0"/>
              <w:shd w:val="clear" w:color="auto" w:fill="auto"/>
              <w:bidi w:val="0"/>
              <w:spacing w:before="0" w:after="0" w:line="240" w:lineRule="auto"/>
              <w:ind w:left="0" w:right="0" w:firstLine="220"/>
              <w:jc w:val="left"/>
            </w:pPr>
            <w:r>
              <w:fldChar w:fldCharType="begin"/>
            </w:r>
            <w:r>
              <w:rPr/>
              <w:instrText> HYPERLINK "mailto:chyppeepalmer@gmail.com" </w:instrText>
            </w:r>
            <w:r>
              <w:fldChar w:fldCharType="separate"/>
            </w:r>
            <w:r>
              <w:rPr>
                <w:color w:val="0000FF"/>
                <w:spacing w:val="0"/>
                <w:w w:val="100"/>
                <w:position w:val="0"/>
                <w:u w:val="single"/>
                <w:shd w:val="clear" w:color="auto" w:fill="auto"/>
                <w:lang w:val="en-US" w:eastAsia="en-US" w:bidi="en-US"/>
              </w:rPr>
              <w:t>chyppeepalmer@gmail.com</w:t>
            </w:r>
            <w:r>
              <w:fldChar w:fldCharType="end"/>
            </w:r>
          </w:p>
        </w:tc>
      </w:tr>
    </w:tbl>
    <w:sectPr>
      <w:footnotePr>
        <w:pos w:val="pageBottom"/>
        <w:numFmt w:val="upperRoman"/>
        <w:numStart w:val="1"/>
        <w:numRestart w:val="continuous"/>
        <w15:footnoteColumns w:val="1"/>
      </w:footnotePr>
      <w:pgSz w:w="11900" w:h="16840"/>
      <w:pgMar w:top="1262" w:right="686" w:bottom="1161" w:left="562" w:header="834"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5328285</wp:posOffset>
              </wp:positionH>
              <wp:positionV relativeFrom="page">
                <wp:posOffset>6800215</wp:posOffset>
              </wp:positionV>
              <wp:extent cx="39370" cy="97790"/>
              <wp:wrapNone/>
              <wp:docPr id="1" name="Shape 1"/>
              <a:graphic xmlns:a="http://schemas.openxmlformats.org/drawingml/2006/main">
                <a:graphicData uri="http://schemas.microsoft.com/office/word/2010/wordprocessingShape">
                  <wps:wsp>
                    <wps:cNvSpPr txBox="1"/>
                    <wps:spPr>
                      <a:xfrm>
                        <a:ext cx="39370" cy="9779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19.55000000000001pt;margin-top:535.45000000000005pt;width:3.1000000000000001pt;height:7.7000000000000002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2"/>
                        <w:szCs w:val="22"/>
                        <w:shd w:val="clear" w:color="auto" w:fill="auto"/>
                        <w:lang w:val="en-US" w:eastAsia="en-US" w:bidi="en-US"/>
                      </w:rPr>
                      <w:t>1</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5300980</wp:posOffset>
              </wp:positionH>
              <wp:positionV relativeFrom="page">
                <wp:posOffset>6979920</wp:posOffset>
              </wp:positionV>
              <wp:extent cx="125095" cy="100330"/>
              <wp:wrapNone/>
              <wp:docPr id="3" name="Shape 3"/>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29" type="#_x0000_t202" style="position:absolute;margin-left:417.40000000000003pt;margin-top:549.60000000000002pt;width:9.8499999999999996pt;height:7.9000000000000004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3747135</wp:posOffset>
              </wp:positionH>
              <wp:positionV relativeFrom="page">
                <wp:posOffset>9937115</wp:posOffset>
              </wp:positionV>
              <wp:extent cx="60960" cy="100330"/>
              <wp:wrapNone/>
              <wp:docPr id="5" name="Shape 5"/>
              <a:graphic xmlns:a="http://schemas.openxmlformats.org/drawingml/2006/main">
                <a:graphicData uri="http://schemas.microsoft.com/office/word/2010/wordprocessingShape">
                  <wps:wsp>
                    <wps:cNvSpPr txBox="1"/>
                    <wps:spPr>
                      <a:xfrm>
                        <a:ext cx="60960" cy="100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295.05000000000001pt;margin-top:782.45000000000005pt;width:4.7999999999999998pt;height:7.9000000000000004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5300980</wp:posOffset>
              </wp:positionH>
              <wp:positionV relativeFrom="page">
                <wp:posOffset>6979920</wp:posOffset>
              </wp:positionV>
              <wp:extent cx="125095" cy="100330"/>
              <wp:wrapNone/>
              <wp:docPr id="13" name="Shape 13"/>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9" type="#_x0000_t202" style="position:absolute;margin-left:417.40000000000003pt;margin-top:549.60000000000002pt;width:9.8499999999999996pt;height:7.9000000000000004pt;z-index:-188744054;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3722370</wp:posOffset>
              </wp:positionH>
              <wp:positionV relativeFrom="page">
                <wp:posOffset>10106660</wp:posOffset>
              </wp:positionV>
              <wp:extent cx="125095" cy="100330"/>
              <wp:wrapNone/>
              <wp:docPr id="15" name="Shape 15"/>
              <a:graphic xmlns:a="http://schemas.openxmlformats.org/drawingml/2006/main">
                <a:graphicData uri="http://schemas.microsoft.com/office/word/2010/wordprocessingShape">
                  <wps:wsp>
                    <wps:cNvSpPr txBox="1"/>
                    <wps:spPr>
                      <a:xfrm>
                        <a:ext cx="125095" cy="10033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293.10000000000002pt;margin-top:795.80000000000007pt;width:9.8499999999999996pt;height:7.9000000000000004pt;z-index:-188744052;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bidi w:val="0"/>
        <w:spacing w:before="0" w:after="0" w:line="240" w:lineRule="auto"/>
        <w:ind w:right="0"/>
        <w:jc w:val="left"/>
      </w:pPr>
      <w:r>
        <w:rPr>
          <w:color w:val="000000"/>
          <w:spacing w:val="0"/>
          <w:w w:val="100"/>
          <w:position w:val="0"/>
          <w:shd w:val="clear" w:color="auto" w:fill="auto"/>
          <w:vertAlign w:val="superscript"/>
          <w:lang w:val="en-US" w:eastAsia="en-US" w:bidi="en-US"/>
        </w:rPr>
        <w:footnoteRef/>
      </w:r>
      <w:r>
        <w:rPr>
          <w:color w:val="000000"/>
          <w:spacing w:val="0"/>
          <w:w w:val="100"/>
          <w:position w:val="0"/>
          <w:shd w:val="clear" w:color="auto" w:fill="auto"/>
          <w:lang w:val="en-US" w:eastAsia="en-US" w:bidi="en-US"/>
        </w:rPr>
        <w:t xml:space="preserve"> Communication; procurement and contract management; project appraisal and risk management; project management and coordination; project cycle and contract management; risk management, M&amp;E</w:t>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4">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10">
    <w:multiLevelType w:val="multilevel"/>
    <w:lvl w:ilvl="0">
      <w:start w:val="3"/>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4"/>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0">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abstractNum w:abstractNumId="22">
    <w:multiLevelType w:val="multilevel"/>
    <w:lvl w:ilvl="0">
      <w:start w:val="5"/>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4">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3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3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0">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2">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4">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46">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48">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0">
    <w:multiLevelType w:val="multilevel"/>
    <w:lvl w:ilvl="0">
      <w:start w:val="3"/>
      <w:numFmt w:val="decimal"/>
      <w:lvlText w:val="ANNEX %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5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vertAlign w:val="superscript"/>
        <w:lang w:val="en-US" w:eastAsia="en-US" w:bidi="en-US"/>
      </w:rPr>
    </w:lvl>
  </w:abstractNum>
  <w:abstractNum w:abstractNumId="5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5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8">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0">
    <w:multiLevelType w:val="multilevel"/>
    <w:lvl w:ilvl="0">
      <w:start w:val="1"/>
      <w:numFmt w:val="bullet"/>
      <w:lvlText w:val="•"/>
      <w:rPr>
        <w:rFonts w:ascii="Arial" w:eastAsia="Arial" w:hAnsi="Arial" w:cs="Arial"/>
        <w:b w:val="0"/>
        <w:bCs w:val="0"/>
        <w:i/>
        <w:iCs/>
        <w:smallCaps w:val="0"/>
        <w:strike w:val="0"/>
        <w:color w:val="000000"/>
        <w:spacing w:val="0"/>
        <w:w w:val="100"/>
        <w:position w:val="0"/>
        <w:sz w:val="19"/>
        <w:szCs w:val="19"/>
        <w:u w:val="none"/>
        <w:shd w:val="clear" w:color="auto" w:fill="auto"/>
        <w:lang w:val="en-US" w:eastAsia="en-US" w:bidi="en-US"/>
      </w:rPr>
    </w:lvl>
  </w:abstractNum>
  <w:abstractNum w:abstractNumId="7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7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9"/>
        <w:szCs w:val="19"/>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Footnote_"/>
    <w:basedOn w:val="DefaultParagraphFont"/>
    <w:link w:val="Style2"/>
    <w:rPr>
      <w:rFonts w:ascii="Times New Roman" w:eastAsia="Times New Roman" w:hAnsi="Times New Roman" w:cs="Times New Roman"/>
      <w:b w:val="0"/>
      <w:bCs w:val="0"/>
      <w:i w:val="0"/>
      <w:iCs w:val="0"/>
      <w:smallCaps w:val="0"/>
      <w:strike w:val="0"/>
      <w:sz w:val="20"/>
      <w:szCs w:val="20"/>
      <w:u w:val="none"/>
    </w:rPr>
  </w:style>
  <w:style w:type="character" w:customStyle="1" w:styleId="CharStyle5">
    <w:name w:val="Table caption_"/>
    <w:basedOn w:val="DefaultParagraphFont"/>
    <w:link w:val="Style4"/>
    <w:rPr>
      <w:rFonts w:ascii="Times New Roman" w:eastAsia="Times New Roman" w:hAnsi="Times New Roman" w:cs="Times New Roman"/>
      <w:b/>
      <w:bCs/>
      <w:i w:val="0"/>
      <w:iCs w:val="0"/>
      <w:smallCaps w:val="0"/>
      <w:strike w:val="0"/>
      <w:sz w:val="22"/>
      <w:szCs w:val="22"/>
      <w:u w:val="single"/>
    </w:rPr>
  </w:style>
  <w:style w:type="character" w:customStyle="1" w:styleId="CharStyle7">
    <w:name w:val="Other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Body text (2)_"/>
    <w:basedOn w:val="DefaultParagraphFont"/>
    <w:link w:val="Style15"/>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Heading #1_"/>
    <w:basedOn w:val="DefaultParagraphFont"/>
    <w:link w:val="Style23"/>
    <w:rPr>
      <w:rFonts w:ascii="Times New Roman" w:eastAsia="Times New Roman" w:hAnsi="Times New Roman" w:cs="Times New Roman"/>
      <w:b/>
      <w:bCs/>
      <w:i w:val="0"/>
      <w:iCs w:val="0"/>
      <w:smallCaps w:val="0"/>
      <w:strike w:val="0"/>
      <w:sz w:val="22"/>
      <w:szCs w:val="22"/>
      <w:u w:val="none"/>
    </w:rPr>
  </w:style>
  <w:style w:type="character" w:customStyle="1" w:styleId="CharStyle30">
    <w:name w:val="Body text_"/>
    <w:basedOn w:val="DefaultParagraphFont"/>
    <w:link w:val="Style29"/>
    <w:rPr>
      <w:rFonts w:ascii="Times New Roman" w:eastAsia="Times New Roman" w:hAnsi="Times New Roman" w:cs="Times New Roman"/>
      <w:b w:val="0"/>
      <w:bCs w:val="0"/>
      <w:i w:val="0"/>
      <w:iCs w:val="0"/>
      <w:smallCaps w:val="0"/>
      <w:strike w:val="0"/>
      <w:sz w:val="20"/>
      <w:szCs w:val="20"/>
      <w:u w:val="none"/>
    </w:rPr>
  </w:style>
  <w:style w:type="character" w:customStyle="1" w:styleId="CharStyle42">
    <w:name w:val="Heading #2_"/>
    <w:basedOn w:val="DefaultParagraphFont"/>
    <w:link w:val="Style41"/>
    <w:rPr>
      <w:rFonts w:ascii="Times New Roman" w:eastAsia="Times New Roman" w:hAnsi="Times New Roman" w:cs="Times New Roman"/>
      <w:b/>
      <w:bCs/>
      <w:i w:val="0"/>
      <w:iCs w:val="0"/>
      <w:smallCaps w:val="0"/>
      <w:strike w:val="0"/>
      <w:sz w:val="20"/>
      <w:szCs w:val="20"/>
      <w:u w:val="none"/>
    </w:rPr>
  </w:style>
  <w:style w:type="paragraph" w:customStyle="1" w:styleId="Style2">
    <w:name w:val="Footnote"/>
    <w:basedOn w:val="Normal"/>
    <w:link w:val="CharStyle3"/>
    <w:pPr>
      <w:widowControl w:val="0"/>
      <w:shd w:val="clear" w:color="auto" w:fill="auto"/>
      <w:ind w:left="300" w:hanging="300"/>
    </w:pPr>
    <w:rPr>
      <w:rFonts w:ascii="Times New Roman" w:eastAsia="Times New Roman" w:hAnsi="Times New Roman" w:cs="Times New Roman"/>
      <w:b w:val="0"/>
      <w:bCs w:val="0"/>
      <w:i w:val="0"/>
      <w:iCs w:val="0"/>
      <w:smallCaps w:val="0"/>
      <w:strike w:val="0"/>
      <w:sz w:val="20"/>
      <w:szCs w:val="20"/>
      <w:u w:val="none"/>
    </w:rPr>
  </w:style>
  <w:style w:type="paragraph" w:customStyle="1" w:styleId="Style4">
    <w:name w:val="Table caption"/>
    <w:basedOn w:val="Normal"/>
    <w:link w:val="CharStyle5"/>
    <w:pPr>
      <w:widowControl w:val="0"/>
      <w:shd w:val="clear" w:color="auto" w:fill="auto"/>
    </w:pPr>
    <w:rPr>
      <w:rFonts w:ascii="Times New Roman" w:eastAsia="Times New Roman" w:hAnsi="Times New Roman" w:cs="Times New Roman"/>
      <w:b/>
      <w:bCs/>
      <w:i w:val="0"/>
      <w:iCs w:val="0"/>
      <w:smallCaps w:val="0"/>
      <w:strike w:val="0"/>
      <w:sz w:val="22"/>
      <w:szCs w:val="22"/>
      <w:u w:val="single"/>
    </w:rPr>
  </w:style>
  <w:style w:type="paragraph" w:customStyle="1" w:styleId="Style6">
    <w:name w:val="Other"/>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Body text (2)"/>
    <w:basedOn w:val="Normal"/>
    <w:link w:val="CharStyle16"/>
    <w:pPr>
      <w:widowControl w:val="0"/>
      <w:shd w:val="clear" w:color="auto" w:fill="auto"/>
      <w:spacing w:after="220"/>
      <w:ind w:left="190" w:hanging="190"/>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Heading #1"/>
    <w:basedOn w:val="Normal"/>
    <w:link w:val="CharStyle24"/>
    <w:pPr>
      <w:widowControl w:val="0"/>
      <w:shd w:val="clear" w:color="auto" w:fill="auto"/>
      <w:spacing w:after="220"/>
      <w:outlineLvl w:val="0"/>
    </w:pPr>
    <w:rPr>
      <w:rFonts w:ascii="Times New Roman" w:eastAsia="Times New Roman" w:hAnsi="Times New Roman" w:cs="Times New Roman"/>
      <w:b/>
      <w:bCs/>
      <w:i w:val="0"/>
      <w:iCs w:val="0"/>
      <w:smallCaps w:val="0"/>
      <w:strike w:val="0"/>
      <w:sz w:val="22"/>
      <w:szCs w:val="22"/>
      <w:u w:val="none"/>
    </w:rPr>
  </w:style>
  <w:style w:type="paragraph" w:styleId="Style29">
    <w:name w:val="Body text"/>
    <w:basedOn w:val="Normal"/>
    <w:link w:val="CharStyle30"/>
    <w:qFormat/>
    <w:pPr>
      <w:widowControl w:val="0"/>
      <w:shd w:val="clear" w:color="auto" w:fill="auto"/>
      <w:spacing w:after="220"/>
    </w:pPr>
    <w:rPr>
      <w:rFonts w:ascii="Times New Roman" w:eastAsia="Times New Roman" w:hAnsi="Times New Roman" w:cs="Times New Roman"/>
      <w:b w:val="0"/>
      <w:bCs w:val="0"/>
      <w:i w:val="0"/>
      <w:iCs w:val="0"/>
      <w:smallCaps w:val="0"/>
      <w:strike w:val="0"/>
      <w:sz w:val="20"/>
      <w:szCs w:val="20"/>
      <w:u w:val="none"/>
    </w:rPr>
  </w:style>
  <w:style w:type="paragraph" w:customStyle="1" w:styleId="Style41">
    <w:name w:val="Heading #2"/>
    <w:basedOn w:val="Normal"/>
    <w:link w:val="CharStyle42"/>
    <w:pPr>
      <w:widowControl w:val="0"/>
      <w:shd w:val="clear" w:color="auto" w:fill="auto"/>
      <w:ind w:firstLine="560"/>
      <w:outlineLvl w:val="1"/>
    </w:pPr>
    <w:rPr>
      <w:rFonts w:ascii="Times New Roman" w:eastAsia="Times New Roman" w:hAnsi="Times New Roman" w:cs="Times New Roman"/>
      <w:b/>
      <w:bCs/>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png"/><Relationship Id="rId10" Type="http://schemas.openxmlformats.org/officeDocument/2006/relationships/image" Target="media/image1.png" TargetMode="External"/><Relationship Id="rId11" Type="http://schemas.openxmlformats.org/officeDocument/2006/relationships/image" Target="media/image2.png"/><Relationship Id="rId12" Type="http://schemas.openxmlformats.org/officeDocument/2006/relationships/image" Target="media/image2.pn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footer" Target="footer5.xml"/><Relationship Id="rId16"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
  <dc:subject/>
  <dc:creator>Pozarny</dc:creator>
  <cp:keywords/>
</cp:coreProperties>
</file>