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540" w:line="257" w:lineRule="auto"/>
        <w:ind w:left="0" w:right="0" w:firstLine="0"/>
        <w:jc w:val="center"/>
      </w:pPr>
      <w:r>
        <w:drawing>
          <wp:anchor distT="0" distB="0" distL="114300" distR="114300" simplePos="0" relativeHeight="125829378" behindDoc="0" locked="0" layoutInCell="1" allowOverlap="1">
            <wp:simplePos x="0" y="0"/>
            <wp:positionH relativeFrom="page">
              <wp:posOffset>1132840</wp:posOffset>
            </wp:positionH>
            <wp:positionV relativeFrom="paragraph">
              <wp:posOffset>25400</wp:posOffset>
            </wp:positionV>
            <wp:extent cx="591185" cy="591185"/>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91185" cy="591185"/>
                    </a:xfrm>
                    <a:prstGeom prst="rect"/>
                  </pic:spPr>
                </pic:pic>
              </a:graphicData>
            </a:graphic>
          </wp:anchor>
        </w:drawing>
      </w:r>
      <w:r>
        <w:drawing>
          <wp:anchor distT="0" distB="0" distL="114300" distR="114300" simplePos="0" relativeHeight="125829379" behindDoc="0" locked="0" layoutInCell="1" allowOverlap="1">
            <wp:simplePos x="0" y="0"/>
            <wp:positionH relativeFrom="page">
              <wp:posOffset>5944870</wp:posOffset>
            </wp:positionH>
            <wp:positionV relativeFrom="paragraph">
              <wp:posOffset>63500</wp:posOffset>
            </wp:positionV>
            <wp:extent cx="762000" cy="469265"/>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62000" cy="469265"/>
                    </a:xfrm>
                    <a:prstGeom prst="rect"/>
                  </pic:spPr>
                </pic:pic>
              </a:graphicData>
            </a:graphic>
          </wp:anchor>
        </w:drawing>
      </w:r>
      <w:r>
        <w:rPr>
          <w:color w:val="000000"/>
          <w:spacing w:val="0"/>
          <w:w w:val="100"/>
          <w:position w:val="0"/>
          <w:shd w:val="clear" w:color="auto" w:fill="auto"/>
          <w:lang w:val="en-US" w:eastAsia="en-US" w:bidi="en-US"/>
        </w:rPr>
        <w:t>Government of the People’s Republic of Bangladesh</w:t>
        <w:br/>
        <w:t>Ministry of Finance</w:t>
        <w:br/>
        <w:t>Economic Relations Division</w:t>
        <w:br/>
        <w:t>Sher-e Bangla Nagar, Dhaka</w:t>
        <w:br/>
      </w:r>
      <w:r>
        <w:fldChar w:fldCharType="begin"/>
      </w:r>
      <w:r>
        <w:rPr/>
        <w:instrText> HYPERLINK "http://www.erd.gov.bd" </w:instrText>
      </w:r>
      <w:r>
        <w:fldChar w:fldCharType="separate"/>
      </w:r>
      <w:r>
        <w:rPr>
          <w:color w:val="000000"/>
          <w:spacing w:val="0"/>
          <w:w w:val="100"/>
          <w:position w:val="0"/>
          <w:u w:val="single"/>
          <w:shd w:val="clear" w:color="auto" w:fill="auto"/>
          <w:lang w:val="en-US" w:eastAsia="en-US" w:bidi="en-US"/>
        </w:rPr>
        <w:t>www.erd.gov.bd</w:t>
      </w:r>
      <w:r>
        <w:fldChar w:fldCharType="end"/>
      </w:r>
    </w:p>
    <w:p>
      <w:pPr>
        <w:pStyle w:val="Style2"/>
        <w:keepNext w:val="0"/>
        <w:keepLines w:val="0"/>
        <w:widowControl w:val="0"/>
        <w:shd w:val="clear" w:color="auto" w:fill="auto"/>
        <w:bidi w:val="0"/>
        <w:spacing w:before="0" w:after="540" w:line="240" w:lineRule="auto"/>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5053330</wp:posOffset>
                </wp:positionH>
                <wp:positionV relativeFrom="paragraph">
                  <wp:posOffset>12700</wp:posOffset>
                </wp:positionV>
                <wp:extent cx="1477010" cy="167005"/>
                <wp:wrapSquare wrapText="left"/>
                <wp:docPr id="5" name="Shape 5"/>
                <a:graphic xmlns:a="http://schemas.openxmlformats.org/drawingml/2006/main">
                  <a:graphicData uri="http://schemas.microsoft.com/office/word/2010/wordprocessingShape">
                    <wps:wsp>
                      <wps:cNvSpPr txBox="1"/>
                      <wps:spPr>
                        <a:xfrm>
                          <a:ext cx="1477010" cy="1670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Date: 08 September 2021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97.90000000000003pt;margin-top:1.pt;width:116.3pt;height:13.15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Date: 08 September 2021</w:t>
                      </w:r>
                    </w:p>
                  </w:txbxContent>
                </v:textbox>
                <w10:wrap type="square" side="left" anchorx="page"/>
              </v:shape>
            </w:pict>
          </mc:Fallback>
        </mc:AlternateContent>
      </w:r>
      <w:r>
        <w:rPr>
          <w:color w:val="000000"/>
          <w:spacing w:val="0"/>
          <w:w w:val="100"/>
          <w:position w:val="0"/>
          <w:shd w:val="clear" w:color="auto" w:fill="auto"/>
          <w:lang w:val="en-US" w:eastAsia="en-US" w:bidi="en-US"/>
        </w:rPr>
        <w:t>No. 09.00.0000.106.14.013.21-110</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Subject: Diversified and Resilient Agriculture for Improved Food and Nutrition Security</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 am directed to inform that the project proposal “Diversified and Resilient Agriculture for Improved Food and Nutrition Security” developed by the Ministry of Agriculture (MoA), Government of the People’s Republic of Bangladesh for submission to the Global Agriculture and Food Security Program (GAFSP), World Bank Groups for grant support has been reviewed by the Economic Relations Division (ERD), Ministry of Finance (MoF), Government of the People’s Republic of Bangladesh.</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Based on the review, ERD, Ministry of Finance, GoB finds the proposal comprehensive and reflecting the national priorities of enhancing the resilience of agriculture sector against the natural disaster and shocks of COVID-19. As it fulfills the overall development objectives of the country, the proposal appropriately aligns to Country Investment Plan: A road map towards investment in agriculture, food security and nutrition. Further, as the proposal indicate the role of two supervising entities (IFAD and FAO), it provides a strong basis for the success of the project through partnership.</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view of the above considerations, I, on behalf of the ERD, Ministry of Finance, Government of the People’s Republic of Bangladesh, endorse the project proposal being submitted by the Ministry of Agriculture, Government of the People’s Republic of Bangladesh.</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We highly solicit the continued support of GAFSP, World Bank Groups and look forward working on this project too.</w:t>
      </w:r>
    </w:p>
    <w:p>
      <w:pPr>
        <w:widowControl w:val="0"/>
        <w:spacing w:line="1" w:lineRule="exact"/>
      </w:pPr>
      <w:r>
        <w:drawing>
          <wp:anchor distT="360680" distB="0" distL="0" distR="0" simplePos="0" relativeHeight="125829382" behindDoc="0" locked="0" layoutInCell="1" allowOverlap="1">
            <wp:simplePos x="0" y="0"/>
            <wp:positionH relativeFrom="page">
              <wp:posOffset>4937125</wp:posOffset>
            </wp:positionH>
            <wp:positionV relativeFrom="paragraph">
              <wp:posOffset>360680</wp:posOffset>
            </wp:positionV>
            <wp:extent cx="1463040" cy="37782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463040" cy="3778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4966970</wp:posOffset>
                </wp:positionH>
                <wp:positionV relativeFrom="paragraph">
                  <wp:posOffset>88900</wp:posOffset>
                </wp:positionV>
                <wp:extent cx="1001395" cy="178435"/>
                <wp:wrapNone/>
                <wp:docPr id="9" name="Shape 9"/>
                <a:graphic xmlns:a="http://schemas.openxmlformats.org/drawingml/2006/main">
                  <a:graphicData uri="http://schemas.microsoft.com/office/word/2010/wordprocessingShape">
                    <wps:wsp>
                      <wps:cNvSpPr txBox="1"/>
                      <wps:spPr>
                        <a:xfrm>
                          <a:ext cx="1001395" cy="1784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txbxContent>
                      </wps:txbx>
                      <wps:bodyPr lIns="0" tIns="0" rIns="0" bIns="0">
                        <a:noAutoFit/>
                      </wps:bodyPr>
                    </wps:wsp>
                  </a:graphicData>
                </a:graphic>
              </wp:anchor>
            </w:drawing>
          </mc:Choice>
          <mc:Fallback>
            <w:pict>
              <v:shape id="_x0000_s1035" type="#_x0000_t202" style="position:absolute;margin-left:391.10000000000002pt;margin-top:7.pt;width:78.850000000000009pt;height:14.050000000000001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txbxContent>
                </v:textbox>
                <w10:wrap anchorx="page"/>
              </v:shape>
            </w:pict>
          </mc:Fallback>
        </mc:AlternateContent>
      </w:r>
    </w:p>
    <w:p>
      <w:pPr>
        <w:pStyle w:val="Style2"/>
        <w:keepNext w:val="0"/>
        <w:keepLines w:val="0"/>
        <w:widowControl w:val="0"/>
        <w:shd w:val="clear" w:color="auto" w:fill="auto"/>
        <w:bidi w:val="0"/>
        <w:spacing w:before="0" w:after="0" w:line="252" w:lineRule="auto"/>
        <w:ind w:left="6320" w:right="0" w:firstLine="0"/>
        <w:jc w:val="left"/>
      </w:pPr>
      <w:r>
        <w:rPr>
          <w:color w:val="000000"/>
          <w:spacing w:val="0"/>
          <w:w w:val="100"/>
          <w:position w:val="0"/>
          <w:shd w:val="clear" w:color="auto" w:fill="auto"/>
          <w:lang w:val="en-US" w:eastAsia="en-US" w:bidi="en-US"/>
        </w:rPr>
        <w:t>Bidhan Baral</w:t>
      </w:r>
    </w:p>
    <w:p>
      <w:pPr>
        <w:pStyle w:val="Style2"/>
        <w:keepNext w:val="0"/>
        <w:keepLines w:val="0"/>
        <w:widowControl w:val="0"/>
        <w:shd w:val="clear" w:color="auto" w:fill="auto"/>
        <w:bidi w:val="0"/>
        <w:spacing w:before="0" w:after="220" w:line="252" w:lineRule="auto"/>
        <w:ind w:left="0" w:right="0" w:firstLine="0"/>
        <w:jc w:val="center"/>
      </w:pPr>
      <w:r>
        <w:rPr>
          <w:color w:val="000000"/>
          <w:spacing w:val="0"/>
          <w:w w:val="100"/>
          <w:position w:val="0"/>
          <w:shd w:val="clear" w:color="auto" w:fill="auto"/>
          <w:lang w:val="en-US" w:eastAsia="en-US" w:bidi="en-US"/>
        </w:rPr>
        <w:t>Deputy Secretary</w:t>
        <w:br/>
        <w:t>Phone:+8802 9180715</w:t>
        <w:br/>
        <w:t>Email:</w:t>
      </w:r>
      <w:r>
        <w:fldChar w:fldCharType="begin"/>
      </w:r>
      <w:r>
        <w:rPr/>
        <w:instrText> HYPERLINK "mailto:un4@erd.gov.bd" </w:instrText>
      </w:r>
      <w:r>
        <w:fldChar w:fldCharType="separate"/>
      </w:r>
      <w:r>
        <w:rPr>
          <w:color w:val="000000"/>
          <w:spacing w:val="0"/>
          <w:w w:val="100"/>
          <w:position w:val="0"/>
          <w:shd w:val="clear" w:color="auto" w:fill="auto"/>
          <w:lang w:val="en-US" w:eastAsia="en-US" w:bidi="en-US"/>
        </w:rPr>
        <w:t>un4@erd.gov.bd</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Coordination Unit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MSN MC5-510, The World Bank Group</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3301 Penssy Drive</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Landover, MD 20785, USA</w:t>
      </w:r>
    </w:p>
    <w:sectPr>
      <w:footnotePr>
        <w:pos w:val="pageBottom"/>
        <w:numFmt w:val="decimal"/>
        <w:numRestart w:val="continuous"/>
      </w:footnotePr>
      <w:pgSz w:w="12240" w:h="15840"/>
      <w:pgMar w:top="905" w:right="1492" w:bottom="1729" w:left="1709" w:header="477" w:footer="1301"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6">
    <w:name w:val="Picture caption_"/>
    <w:basedOn w:val="DefaultParagraphFont"/>
    <w:link w:val="Style5"/>
    <w:rPr>
      <w:rFonts w:ascii="Times New Roman" w:eastAsia="Times New Roman" w:hAnsi="Times New Roman" w:cs="Times New Roman"/>
      <w:b w:val="0"/>
      <w:bCs w:val="0"/>
      <w:i w:val="0"/>
      <w:iCs w:val="0"/>
      <w:smallCaps w:val="0"/>
      <w:strike w:val="0"/>
      <w:sz w:val="22"/>
      <w:szCs w:val="22"/>
      <w:u w:val="none"/>
    </w:rPr>
  </w:style>
  <w:style w:type="paragraph" w:styleId="Style2">
    <w:name w:val="Body text"/>
    <w:basedOn w:val="Normal"/>
    <w:link w:val="CharStyle3"/>
    <w:qFormat/>
    <w:pPr>
      <w:widowControl w:val="0"/>
      <w:shd w:val="clear" w:color="auto" w:fill="auto"/>
      <w:spacing w:after="440"/>
    </w:pPr>
    <w:rPr>
      <w:rFonts w:ascii="Times New Roman" w:eastAsia="Times New Roman" w:hAnsi="Times New Roman" w:cs="Times New Roman"/>
      <w:b w:val="0"/>
      <w:bCs w:val="0"/>
      <w:i w:val="0"/>
      <w:iCs w:val="0"/>
      <w:smallCaps w:val="0"/>
      <w:strike w:val="0"/>
      <w:sz w:val="22"/>
      <w:szCs w:val="22"/>
      <w:u w:val="none"/>
    </w:rPr>
  </w:style>
  <w:style w:type="paragraph" w:customStyle="1" w:styleId="Style5">
    <w:name w:val="Picture caption"/>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