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jc w:val="left"/>
      </w:pPr>
      <w:r>
        <w:rPr>
          <w:spacing w:val="0"/>
          <w:w w:val="100"/>
          <w:position w:val="0"/>
          <w:shd w:val="clear" w:color="auto" w:fill="auto"/>
          <w:lang w:val="en-US" w:eastAsia="en-US" w:bidi="en-US"/>
        </w:rPr>
        <w:t>$</w:t>
      </w:r>
    </w:p>
    <w:p>
      <w:pPr>
        <w:pStyle w:val="Style4"/>
        <w:keepNext w:val="0"/>
        <w:keepLines w:val="0"/>
        <w:widowControl w:val="0"/>
        <w:shd w:val="clear" w:color="auto" w:fill="auto"/>
        <w:bidi w:val="0"/>
        <w:spacing w:before="0"/>
        <w:ind w:left="0" w:right="0" w:firstLine="0"/>
        <w:jc w:val="left"/>
      </w:pPr>
      <w:r>
        <w:rPr>
          <w:spacing w:val="0"/>
          <w:w w:val="100"/>
          <w:position w:val="0"/>
          <w:shd w:val="clear" w:color="auto" w:fill="auto"/>
          <w:lang w:val="en-US" w:eastAsia="en-US" w:bidi="en-US"/>
        </w:rPr>
        <w:t xml:space="preserve">JLIFAD </w:t>
      </w:r>
      <w:r>
        <w:rPr>
          <w:color w:val="1A1A1A"/>
          <w:spacing w:val="0"/>
          <w:w w:val="100"/>
          <w:position w:val="0"/>
          <w:shd w:val="clear" w:color="auto" w:fill="auto"/>
          <w:lang w:val="en-US" w:eastAsia="en-US" w:bidi="en-US"/>
        </w:rPr>
        <w:t>FIDA</w:t>
      </w:r>
    </w:p>
    <w:p>
      <w:pPr>
        <w:pStyle w:val="Style7"/>
        <w:keepNext w:val="0"/>
        <w:keepLines w:val="0"/>
        <w:widowControl w:val="0"/>
        <w:shd w:val="clear" w:color="auto" w:fill="auto"/>
        <w:bidi w:val="0"/>
        <w:spacing w:before="0" w:after="0" w:line="240" w:lineRule="auto"/>
        <w:ind w:left="0" w:right="0" w:firstLine="0"/>
        <w:jc w:val="left"/>
      </w:pPr>
      <w:r>
        <w:rPr>
          <w:color w:val="1A1A1A"/>
          <w:spacing w:val="0"/>
          <w:w w:val="100"/>
          <w:position w:val="0"/>
          <w:shd w:val="clear" w:color="auto" w:fill="auto"/>
          <w:lang w:val="en-US" w:eastAsia="en-US" w:bidi="en-US"/>
        </w:rPr>
        <w:t>Investing in rural people</w:t>
      </w:r>
    </w:p>
    <w:p>
      <w:pPr>
        <w:pStyle w:val="Style7"/>
        <w:keepNext w:val="0"/>
        <w:keepLines w:val="0"/>
        <w:widowControl w:val="0"/>
        <w:shd w:val="clear" w:color="auto" w:fill="auto"/>
        <w:bidi w:val="0"/>
        <w:spacing w:before="0" w:after="0" w:line="240" w:lineRule="auto"/>
        <w:ind w:left="0" w:right="0" w:firstLine="0"/>
        <w:jc w:val="both"/>
      </w:pPr>
      <w:r>
        <w:rPr>
          <w:color w:val="1A1A1A"/>
          <w:spacing w:val="0"/>
          <w:w w:val="100"/>
          <w:position w:val="0"/>
          <w:shd w:val="clear" w:color="auto" w:fill="auto"/>
          <w:lang w:val="en-US" w:eastAsia="en-US" w:bidi="en-US"/>
        </w:rPr>
        <w:t>Investir dans les populations rurales</w:t>
      </w:r>
    </w:p>
    <w:p>
      <w:pPr>
        <w:pStyle w:val="Style7"/>
        <w:keepNext w:val="0"/>
        <w:keepLines w:val="0"/>
        <w:widowControl w:val="0"/>
        <w:shd w:val="clear" w:color="auto" w:fill="auto"/>
        <w:bidi w:val="0"/>
        <w:spacing w:before="0" w:after="780" w:line="276" w:lineRule="auto"/>
        <w:ind w:left="620" w:right="0" w:hanging="620"/>
        <w:jc w:val="left"/>
      </w:pPr>
      <w:r>
        <w:rPr>
          <w:color w:val="1A1A1A"/>
          <w:spacing w:val="0"/>
          <w:w w:val="100"/>
          <w:position w:val="0"/>
          <w:shd w:val="clear" w:color="auto" w:fill="auto"/>
          <w:lang w:val="en-US" w:eastAsia="en-US" w:bidi="en-US"/>
        </w:rPr>
        <w:t xml:space="preserve">Invertir en la poblacion rural </w:t>
      </w:r>
      <w:r>
        <w:rPr>
          <w:spacing w:val="0"/>
          <w:w w:val="100"/>
          <w:position w:val="0"/>
          <w:shd w:val="clear" w:color="auto" w:fill="auto"/>
          <w:lang w:val="en-US" w:eastAsia="en-US" w:bidi="en-US"/>
        </w:rPr>
        <w:t>i)l IM II jLo4j_mXI</w:t>
      </w:r>
    </w:p>
    <w:p>
      <w:pPr>
        <w:pStyle w:val="Style10"/>
        <w:keepNext w:val="0"/>
        <w:keepLines w:val="0"/>
        <w:widowControl w:val="0"/>
        <w:shd w:val="clear" w:color="auto" w:fill="auto"/>
        <w:bidi w:val="0"/>
        <w:spacing w:before="0" w:after="900" w:line="240" w:lineRule="auto"/>
        <w:ind w:left="0" w:right="0" w:firstLine="0"/>
        <w:jc w:val="right"/>
      </w:pPr>
      <w:r>
        <w:rPr>
          <w:color w:val="000000"/>
          <w:spacing w:val="0"/>
          <w:w w:val="100"/>
          <w:position w:val="0"/>
          <w:shd w:val="clear" w:color="auto" w:fill="auto"/>
          <w:lang w:val="en-US" w:eastAsia="en-US" w:bidi="en-US"/>
        </w:rPr>
        <w:t>28 December 2016</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GAFSP Coordination Unit</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Washington DC</w:t>
      </w:r>
    </w:p>
    <w:p>
      <w:pPr>
        <w:pStyle w:val="Style10"/>
        <w:keepNext w:val="0"/>
        <w:keepLines w:val="0"/>
        <w:widowControl w:val="0"/>
        <w:shd w:val="clear" w:color="auto" w:fill="auto"/>
        <w:tabs>
          <w:tab w:pos="1008"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Subject</w:t>
      </w:r>
      <w:r>
        <w:rPr>
          <w:color w:val="000000"/>
          <w:spacing w:val="0"/>
          <w:w w:val="100"/>
          <w:position w:val="0"/>
          <w:shd w:val="clear" w:color="auto" w:fill="auto"/>
          <w:lang w:val="en-US" w:eastAsia="en-US" w:bidi="en-US"/>
        </w:rPr>
        <w:t>:</w:t>
        <w:tab/>
      </w:r>
      <w:r>
        <w:rPr>
          <w:b/>
          <w:bCs/>
          <w:color w:val="000000"/>
          <w:spacing w:val="0"/>
          <w:w w:val="100"/>
          <w:position w:val="0"/>
          <w:u w:val="single"/>
          <w:shd w:val="clear" w:color="auto" w:fill="auto"/>
          <w:lang w:val="en-US" w:eastAsia="en-US" w:bidi="en-US"/>
        </w:rPr>
        <w:t>Tanzania Initiative for Preventing Aflatoxin Contamination: Endorsement by the</w:t>
      </w:r>
    </w:p>
    <w:p>
      <w:pPr>
        <w:pStyle w:val="Style10"/>
        <w:keepNext w:val="0"/>
        <w:keepLines w:val="0"/>
        <w:widowControl w:val="0"/>
        <w:shd w:val="clear" w:color="auto" w:fill="auto"/>
        <w:bidi w:val="0"/>
        <w:spacing w:before="0" w:line="240" w:lineRule="auto"/>
        <w:ind w:left="0" w:right="0" w:firstLine="920"/>
        <w:jc w:val="both"/>
      </w:pPr>
      <w:r>
        <w:rPr>
          <w:b/>
          <w:bCs/>
          <w:color w:val="000000"/>
          <w:spacing w:val="0"/>
          <w:w w:val="100"/>
          <w:position w:val="0"/>
          <w:u w:val="single"/>
          <w:shd w:val="clear" w:color="auto" w:fill="auto"/>
          <w:lang w:val="en-US" w:eastAsia="en-US" w:bidi="en-US"/>
        </w:rPr>
        <w:t>Development Partner Agriculture Working Group (DP-AWG)</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We understand that the Ministry of Agriculture, Livestock and Fisheries (MALF) of the United Republic of Tanzania is intending to submit the proposal ‘Tanzania Initiative for Preventing Aflatoxin Contamination’ to the GAFSP Public Sector Window for funding.</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requested by the MALF, the Development Partner Agriculture Working Group (DP-AWG) has organized that two experts from the Food Safety Unit at FAO HQs, Cornelia Boesch and Renata Clarke, review the above proposal. Based on the feedback received, the DP-AWG is pleased to endorse the proposal for submission to the GAFSP Public Sector Window. We understand that the MALF has approached the AfDB to take the role as the supervisory entity for the project.</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Please accept the assurances of my highest consideration.</w:t>
      </w:r>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Yours sincerely,</w:t>
      </w:r>
    </w:p>
    <w:p>
      <w:pPr>
        <w:widowControl w:val="0"/>
        <w:jc w:val="center"/>
        <w:rPr>
          <w:sz w:val="2"/>
          <w:szCs w:val="2"/>
        </w:rPr>
      </w:pPr>
      <w:r>
        <w:drawing>
          <wp:inline>
            <wp:extent cx="3218815" cy="83502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218815" cy="835025"/>
                    </a:xfrm>
                    <a:prstGeom prst="rect"/>
                  </pic:spPr>
                </pic:pic>
              </a:graphicData>
            </a:graphic>
          </wp:inline>
        </w:drawing>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Francisco J. Pichon Country Director International Fund for Agriculture Development &amp; Chair of the DP-AWG</w:t>
      </w:r>
    </w:p>
    <w:p>
      <w:pPr>
        <w:widowControl w:val="0"/>
        <w:spacing w:after="419" w:line="1" w:lineRule="exact"/>
      </w:pP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cc:</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Eng. Mathew J Mtigumwe, Permanent Secretary-Agriculture, Ministry of Agriculture, Livestock and</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Fisheries, United Republic of Tanzania</w:t>
      </w:r>
    </w:p>
    <w:p>
      <w:pPr>
        <w:pStyle w:val="Style10"/>
        <w:keepNext w:val="0"/>
        <w:keepLines w:val="0"/>
        <w:widowControl w:val="0"/>
        <w:shd w:val="clear" w:color="auto" w:fill="auto"/>
        <w:bidi w:val="0"/>
        <w:spacing w:before="0" w:after="3380" w:line="240" w:lineRule="auto"/>
        <w:ind w:left="0" w:right="0" w:firstLine="0"/>
        <w:jc w:val="both"/>
      </w:pPr>
      <w:r>
        <w:rPr>
          <w:color w:val="000000"/>
          <w:spacing w:val="0"/>
          <w:w w:val="100"/>
          <w:position w:val="0"/>
          <w:shd w:val="clear" w:color="auto" w:fill="auto"/>
          <w:lang w:val="en-US" w:eastAsia="en-US" w:bidi="en-US"/>
        </w:rPr>
        <w:t>Fred Kafeero, Representative, FAO, and Co-Chair of the DP-AWG</w:t>
      </w:r>
    </w:p>
    <w:p>
      <w:pPr>
        <w:pStyle w:val="Style7"/>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 xml:space="preserve">International Fund for Agricultural Development Via Paolo di Dono, 44 00142 Rome, Italy Tel.: +39 06 54591 Fax: +39 06 5043463 E-mail: </w:t>
      </w:r>
      <w:r>
        <w:fldChar w:fldCharType="begin"/>
      </w:r>
      <w:r>
        <w:rPr/>
        <w:instrText> HYPERLINK "mailto:ifad@ifad.org" </w:instrText>
      </w:r>
      <w:r>
        <w:fldChar w:fldCharType="separate"/>
      </w:r>
      <w:r>
        <w:rPr>
          <w:spacing w:val="0"/>
          <w:w w:val="100"/>
          <w:position w:val="0"/>
          <w:shd w:val="clear" w:color="auto" w:fill="auto"/>
          <w:lang w:val="en-US" w:eastAsia="en-US" w:bidi="en-US"/>
        </w:rPr>
        <w:t>ifad@ifad.org</w:t>
      </w:r>
      <w:r>
        <w:fldChar w:fldCharType="end"/>
      </w:r>
      <w:r>
        <w:rPr>
          <w:spacing w:val="0"/>
          <w:w w:val="100"/>
          <w:position w:val="0"/>
          <w:shd w:val="clear" w:color="auto" w:fill="auto"/>
          <w:lang w:val="en-US" w:eastAsia="en-US" w:bidi="en-US"/>
        </w:rPr>
        <w:t xml:space="preserve"> Web site: </w:t>
      </w:r>
      <w:r>
        <w:fldChar w:fldCharType="begin"/>
      </w:r>
      <w:r>
        <w:rPr/>
        <w:instrText> HYPERLINK "http://www.ifad.org" </w:instrText>
      </w:r>
      <w:r>
        <w:fldChar w:fldCharType="separate"/>
      </w:r>
      <w:r>
        <w:rPr>
          <w:spacing w:val="0"/>
          <w:w w:val="100"/>
          <w:position w:val="0"/>
          <w:shd w:val="clear" w:color="auto" w:fill="auto"/>
          <w:lang w:val="en-US" w:eastAsia="en-US" w:bidi="en-US"/>
        </w:rPr>
        <w:t>www.ifad.org</w:t>
      </w:r>
      <w:r>
        <w:fldChar w:fldCharType="end"/>
      </w:r>
    </w:p>
    <w:sectPr>
      <w:footnotePr>
        <w:pos w:val="pageBottom"/>
        <w:numFmt w:val="decimal"/>
        <w:numRestart w:val="continuous"/>
      </w:footnotePr>
      <w:pgSz w:w="11900" w:h="16840"/>
      <w:pgMar w:top="543" w:right="1407" w:bottom="506" w:left="1407" w:header="115" w:footer="78"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Arial" w:eastAsia="Arial" w:hAnsi="Arial" w:cs="Arial"/>
      <w:b w:val="0"/>
      <w:bCs w:val="0"/>
      <w:i w:val="0"/>
      <w:iCs w:val="0"/>
      <w:smallCaps w:val="0"/>
      <w:strike w:val="0"/>
      <w:color w:val="9B9B9B"/>
      <w:sz w:val="28"/>
      <w:szCs w:val="28"/>
      <w:u w:val="none"/>
    </w:rPr>
  </w:style>
  <w:style w:type="character" w:customStyle="1" w:styleId="CharStyle5">
    <w:name w:val="Body text (3)_"/>
    <w:basedOn w:val="DefaultParagraphFont"/>
    <w:link w:val="Style4"/>
    <w:rPr>
      <w:rFonts w:ascii="Arial" w:eastAsia="Arial" w:hAnsi="Arial" w:cs="Arial"/>
      <w:b/>
      <w:bCs/>
      <w:i w:val="0"/>
      <w:iCs w:val="0"/>
      <w:smallCaps w:val="0"/>
      <w:strike w:val="0"/>
      <w:color w:val="353535"/>
      <w:sz w:val="36"/>
      <w:szCs w:val="36"/>
      <w:u w:val="none"/>
    </w:rPr>
  </w:style>
  <w:style w:type="character" w:customStyle="1" w:styleId="CharStyle8">
    <w:name w:val="Body text (2)_"/>
    <w:basedOn w:val="DefaultParagraphFont"/>
    <w:link w:val="Style7"/>
    <w:rPr>
      <w:rFonts w:ascii="Arial" w:eastAsia="Arial" w:hAnsi="Arial" w:cs="Arial"/>
      <w:b w:val="0"/>
      <w:bCs w:val="0"/>
      <w:i w:val="0"/>
      <w:iCs w:val="0"/>
      <w:smallCaps w:val="0"/>
      <w:strike w:val="0"/>
      <w:color w:val="353535"/>
      <w:sz w:val="16"/>
      <w:szCs w:val="16"/>
      <w:u w:val="none"/>
    </w:rPr>
  </w:style>
  <w:style w:type="character" w:customStyle="1" w:styleId="CharStyle11">
    <w:name w:val="Body text_"/>
    <w:basedOn w:val="DefaultParagraphFont"/>
    <w:link w:val="Style10"/>
    <w:rPr>
      <w:rFonts w:ascii="Arial" w:eastAsia="Arial" w:hAnsi="Arial" w:cs="Arial"/>
      <w:b w:val="0"/>
      <w:bCs w:val="0"/>
      <w:i w:val="0"/>
      <w:iCs w:val="0"/>
      <w:smallCaps w:val="0"/>
      <w:strike w:val="0"/>
      <w:sz w:val="20"/>
      <w:szCs w:val="20"/>
      <w:u w:val="none"/>
    </w:rPr>
  </w:style>
  <w:style w:type="character" w:customStyle="1" w:styleId="CharStyle15">
    <w:name w:val="Picture caption_"/>
    <w:basedOn w:val="DefaultParagraphFont"/>
    <w:link w:val="Style14"/>
    <w:rPr>
      <w:rFonts w:ascii="Arial" w:eastAsia="Arial" w:hAnsi="Arial" w:cs="Arial"/>
      <w:b w:val="0"/>
      <w:bCs w:val="0"/>
      <w:i w:val="0"/>
      <w:iCs w:val="0"/>
      <w:smallCaps w:val="0"/>
      <w:strike w:val="0"/>
      <w:sz w:val="20"/>
      <w:szCs w:val="20"/>
      <w:u w:val="none"/>
    </w:rPr>
  </w:style>
  <w:style w:type="paragraph" w:customStyle="1" w:styleId="Style2">
    <w:name w:val="Body text (4)"/>
    <w:basedOn w:val="Normal"/>
    <w:link w:val="CharStyle3"/>
    <w:pPr>
      <w:widowControl w:val="0"/>
      <w:shd w:val="clear" w:color="auto" w:fill="auto"/>
      <w:ind w:firstLine="160"/>
    </w:pPr>
    <w:rPr>
      <w:rFonts w:ascii="Arial" w:eastAsia="Arial" w:hAnsi="Arial" w:cs="Arial"/>
      <w:b w:val="0"/>
      <w:bCs w:val="0"/>
      <w:i w:val="0"/>
      <w:iCs w:val="0"/>
      <w:smallCaps w:val="0"/>
      <w:strike w:val="0"/>
      <w:color w:val="9B9B9B"/>
      <w:sz w:val="28"/>
      <w:szCs w:val="28"/>
      <w:u w:val="none"/>
    </w:rPr>
  </w:style>
  <w:style w:type="paragraph" w:customStyle="1" w:styleId="Style4">
    <w:name w:val="Body text (3)"/>
    <w:basedOn w:val="Normal"/>
    <w:link w:val="CharStyle5"/>
    <w:pPr>
      <w:widowControl w:val="0"/>
      <w:shd w:val="clear" w:color="auto" w:fill="auto"/>
      <w:spacing w:after="100" w:line="228" w:lineRule="auto"/>
    </w:pPr>
    <w:rPr>
      <w:rFonts w:ascii="Arial" w:eastAsia="Arial" w:hAnsi="Arial" w:cs="Arial"/>
      <w:b/>
      <w:bCs/>
      <w:i w:val="0"/>
      <w:iCs w:val="0"/>
      <w:smallCaps w:val="0"/>
      <w:strike w:val="0"/>
      <w:color w:val="353535"/>
      <w:sz w:val="36"/>
      <w:szCs w:val="36"/>
      <w:u w:val="none"/>
    </w:rPr>
  </w:style>
  <w:style w:type="paragraph" w:customStyle="1" w:styleId="Style7">
    <w:name w:val="Body text (2)"/>
    <w:basedOn w:val="Normal"/>
    <w:link w:val="CharStyle8"/>
    <w:pPr>
      <w:widowControl w:val="0"/>
      <w:shd w:val="clear" w:color="auto" w:fill="auto"/>
      <w:spacing w:after="220" w:line="269" w:lineRule="auto"/>
    </w:pPr>
    <w:rPr>
      <w:rFonts w:ascii="Arial" w:eastAsia="Arial" w:hAnsi="Arial" w:cs="Arial"/>
      <w:b w:val="0"/>
      <w:bCs w:val="0"/>
      <w:i w:val="0"/>
      <w:iCs w:val="0"/>
      <w:smallCaps w:val="0"/>
      <w:strike w:val="0"/>
      <w:color w:val="353535"/>
      <w:sz w:val="16"/>
      <w:szCs w:val="16"/>
      <w:u w:val="none"/>
    </w:rPr>
  </w:style>
  <w:style w:type="paragraph" w:styleId="Style10">
    <w:name w:val="Body text"/>
    <w:basedOn w:val="Normal"/>
    <w:link w:val="CharStyle11"/>
    <w:qFormat/>
    <w:pPr>
      <w:widowControl w:val="0"/>
      <w:shd w:val="clear" w:color="auto" w:fill="auto"/>
      <w:spacing w:after="220"/>
    </w:pPr>
    <w:rPr>
      <w:rFonts w:ascii="Arial" w:eastAsia="Arial" w:hAnsi="Arial" w:cs="Arial"/>
      <w:b w:val="0"/>
      <w:bCs w:val="0"/>
      <w:i w:val="0"/>
      <w:iCs w:val="0"/>
      <w:smallCaps w:val="0"/>
      <w:strike w:val="0"/>
      <w:sz w:val="20"/>
      <w:szCs w:val="20"/>
      <w:u w:val="none"/>
    </w:rPr>
  </w:style>
  <w:style w:type="paragraph" w:customStyle="1" w:styleId="Style14">
    <w:name w:val="Picture caption"/>
    <w:basedOn w:val="Normal"/>
    <w:link w:val="CharStyle15"/>
    <w:pPr>
      <w:widowControl w:val="0"/>
      <w:shd w:val="clear" w:color="auto" w:fill="auto"/>
      <w:jc w:val="center"/>
    </w:pPr>
    <w:rPr>
      <w:rFonts w:ascii="Arial" w:eastAsia="Arial" w:hAnsi="Arial" w:cs="Arial"/>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Ntukanyagwe, Aimable</dc:creator>
  <cp:keywords/>
</cp:coreProperties>
</file>