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63500" distR="63500" simplePos="0" relativeHeight="125829378" behindDoc="0" locked="0" layoutInCell="1" allowOverlap="1">
                <wp:simplePos x="0" y="0"/>
                <wp:positionH relativeFrom="page">
                  <wp:posOffset>667385</wp:posOffset>
                </wp:positionH>
                <wp:positionV relativeFrom="paragraph">
                  <wp:posOffset>12700</wp:posOffset>
                </wp:positionV>
                <wp:extent cx="525780" cy="482600"/>
                <wp:wrapSquare wrapText="bothSides"/>
                <wp:docPr id="1" name="Shape 1"/>
                <a:graphic xmlns:a="http://schemas.openxmlformats.org/drawingml/2006/main">
                  <a:graphicData uri="http://schemas.microsoft.com/office/word/2010/wordprocessingShape">
                    <wps:wsp>
                      <wps:cNvSpPr txBox="1"/>
                      <wps:spPr>
                        <a:xfrm>
                          <a:ext cx="525780" cy="4826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550000000000004pt;margin-top:1.pt;width:41.399999999999999pt;height:38.pt;z-index:-125829375;mso-wrap-distance-left:5.pt;mso-wrap-distance-right: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w:t>
                      </w:r>
                    </w:p>
                  </w:txbxContent>
                </v:textbox>
                <w10:wrap type="square" anchorx="page"/>
              </v:shape>
            </w:pict>
          </mc:Fallback>
        </mc:AlternateContent>
      </w:r>
      <w:r>
        <w:drawing>
          <wp:anchor distT="0" distB="0" distL="114300" distR="114300" simplePos="0" relativeHeight="125829380" behindDoc="0" locked="0" layoutInCell="1" allowOverlap="1">
            <wp:simplePos x="0" y="0"/>
            <wp:positionH relativeFrom="page">
              <wp:posOffset>1136015</wp:posOffset>
            </wp:positionH>
            <wp:positionV relativeFrom="paragraph">
              <wp:posOffset>7948295</wp:posOffset>
            </wp:positionV>
            <wp:extent cx="2030095" cy="45720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2030095" cy="457200"/>
                    </a:xfrm>
                    <a:prstGeom prst="rect"/>
                  </pic:spPr>
                </pic:pic>
              </a:graphicData>
            </a:graphic>
          </wp:anchor>
        </w:drawing>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Gouvernement du Canada Government of Canada</w:t>
      </w:r>
    </w:p>
    <w:p>
      <w:pPr>
        <w:pStyle w:val="Style4"/>
        <w:keepNext w:val="0"/>
        <w:keepLines w:val="0"/>
        <w:widowControl w:val="0"/>
        <w:shd w:val="clear" w:color="auto" w:fill="auto"/>
        <w:bidi w:val="0"/>
        <w:spacing w:before="0" w:after="1060" w:line="221" w:lineRule="auto"/>
        <w:ind w:left="0" w:right="0" w:firstLine="0"/>
        <w:jc w:val="left"/>
      </w:pPr>
      <w:r>
        <w:rPr>
          <w:color w:val="000000"/>
          <w:spacing w:val="0"/>
          <w:w w:val="100"/>
          <w:position w:val="0"/>
          <w:shd w:val="clear" w:color="auto" w:fill="auto"/>
          <w:lang w:val="en-US" w:eastAsia="en-US" w:bidi="en-US"/>
        </w:rPr>
        <w:t>Ambassade du Canada Embassy of Canada</w:t>
      </w:r>
    </w:p>
    <w:p>
      <w:pPr>
        <w:pStyle w:val="Style6"/>
        <w:keepNext w:val="0"/>
        <w:keepLines w:val="0"/>
        <w:widowControl w:val="0"/>
        <w:shd w:val="clear" w:color="auto" w:fill="auto"/>
        <w:bidi w:val="0"/>
        <w:spacing w:before="0" w:after="560"/>
        <w:ind w:left="0" w:right="0" w:firstLine="0"/>
        <w:jc w:val="left"/>
      </w:pPr>
      <w:r>
        <w:rPr>
          <w:color w:val="000000"/>
          <w:spacing w:val="0"/>
          <w:w w:val="100"/>
          <w:position w:val="0"/>
          <w:shd w:val="clear" w:color="auto" w:fill="auto"/>
          <w:lang w:val="en-US" w:eastAsia="en-US" w:bidi="en-US"/>
        </w:rPr>
        <w:t>Port -au-Prince, le 20 aout 2019</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Son Excellence Monsieur</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Jobert Angrand</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Ministre de 1’Agriculture, des Ressources Naturelles et du Developpement Rural (MARNDR)</w:t>
      </w:r>
    </w:p>
    <w:p>
      <w:pPr>
        <w:pStyle w:val="Style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Damien, Port-au-Prince, Haiti</w:t>
      </w:r>
    </w:p>
    <w:p>
      <w:pPr>
        <w:pStyle w:val="Style6"/>
        <w:keepNext w:val="0"/>
        <w:keepLines w:val="0"/>
        <w:widowControl w:val="0"/>
        <w:shd w:val="clear" w:color="auto" w:fill="auto"/>
        <w:bidi w:val="0"/>
        <w:spacing w:before="0"/>
        <w:ind w:left="780" w:right="0" w:firstLine="0"/>
        <w:jc w:val="left"/>
      </w:pPr>
      <w:r>
        <w:rPr>
          <w:color w:val="000000"/>
          <w:spacing w:val="0"/>
          <w:w w:val="100"/>
          <w:position w:val="0"/>
          <w:shd w:val="clear" w:color="auto" w:fill="auto"/>
          <w:lang w:val="en-US" w:eastAsia="en-US" w:bidi="en-US"/>
        </w:rPr>
        <w:t>Objet: Appui du Groupe Sectoriel Agriculture (GSA) a la demarche du MARNDR de participer a 1’appel de proposition du GAFSP</w:t>
      </w:r>
    </w:p>
    <w:p>
      <w:pPr>
        <w:pStyle w:val="Style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Monsieur le Ministre,</w:t>
      </w:r>
    </w:p>
    <w:p>
      <w:pPr>
        <w:pStyle w:val="Style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J’ai Thonneur de porter a votre connaissance que le jeudi 8 aout dernier, s’est tenue dans les locaux de la Banque Interamericaine de Developpement (BID), la derniere rencontre du groupe sectoriel Agriculture. Au cours de cette reunion, le projet de participation d’Haiti a 1’appel special restreint de propositions du « Programme Global pour 1’Agriculture et la Securite Alimentaire (GAFSP) » a ete debattu.</w:t>
      </w:r>
    </w:p>
    <w:p>
      <w:pPr>
        <w:pStyle w:val="Style6"/>
        <w:keepNext w:val="0"/>
        <w:keepLines w:val="0"/>
        <w:widowControl w:val="0"/>
        <w:shd w:val="clear" w:color="auto" w:fill="auto"/>
        <w:bidi w:val="0"/>
        <w:spacing w:before="0" w:line="271" w:lineRule="auto"/>
        <w:ind w:left="0" w:right="0" w:firstLine="0"/>
        <w:jc w:val="left"/>
      </w:pPr>
      <w:r>
        <w:rPr>
          <w:color w:val="000000"/>
          <w:spacing w:val="0"/>
          <w:w w:val="100"/>
          <w:position w:val="0"/>
          <w:shd w:val="clear" w:color="auto" w:fill="auto"/>
          <w:lang w:val="en-US" w:eastAsia="en-US" w:bidi="en-US"/>
        </w:rPr>
        <w:t>Les discussions ont permis de prendre la mesure des progr^s accomplis dans la mise en coherence des investissements publics agricoles, en particulier a travers la mise en ceuvre des projets PITAG (Programme d’innovations technologiques en agriculture) et RESEP AG (Renforcement des services publics agricoles).</w:t>
      </w:r>
    </w:p>
    <w:p>
      <w:pPr>
        <w:pStyle w:val="Style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Nous avons pu etablir que la proposition de projet de votre ministere vise la mise a contribution des ressources du GAFSP en mettant l accent sur des activites situees en aval de la production agricole. Nous avons aussi note que votre Ministere prevoit batir sur la complementarite de ce nouveau projet avec les interventions en cours du PITAG financees conjointement par la BID, le FIDA et le GAFSP.</w:t>
      </w:r>
    </w:p>
    <w:p>
      <w:pPr>
        <w:pStyle w:val="Style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En tant que membre du Groupe Sectoriel Agriculture, structure de coordination des partenaires techniques et financiers du secteur agricole en Haiti, j’ai I’honneur d’apporter le plein soutien du Canada a la participation d’Haiti a 1’appel de propositions en vue de 1’obtention du financement du GAFSP.</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Je vous prie d’agreer, Monsieur le Ministre, l’assurance de ma tres haute consideration.</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Jacynthe Rivard</w:t>
      </w:r>
    </w:p>
    <w:p>
      <w:pPr>
        <w:pStyle w:val="Style6"/>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Chef adjointe de la cooperation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Canada</w:t>
      </w:r>
    </w:p>
    <w:sectPr>
      <w:footnotePr>
        <w:pos w:val="pageBottom"/>
        <w:numFmt w:val="decimal"/>
        <w:numRestart w:val="continuous"/>
      </w:footnotePr>
      <w:pgSz w:w="12240" w:h="15840"/>
      <w:pgMar w:top="550" w:right="1264" w:bottom="521" w:left="2085" w:header="122" w:footer="9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Arial" w:eastAsia="Arial" w:hAnsi="Arial" w:cs="Arial"/>
      <w:b w:val="0"/>
      <w:bCs w:val="0"/>
      <w:i w:val="0"/>
      <w:iCs w:val="0"/>
      <w:smallCaps w:val="0"/>
      <w:strike w:val="0"/>
      <w:sz w:val="64"/>
      <w:szCs w:val="64"/>
      <w:u w:val="none"/>
    </w:rPr>
  </w:style>
  <w:style w:type="character" w:customStyle="1" w:styleId="CharStyle5">
    <w:name w:val="Body text (2)_"/>
    <w:basedOn w:val="DefaultParagraphFont"/>
    <w:link w:val="Style4"/>
    <w:rPr>
      <w:rFonts w:ascii="Arial" w:eastAsia="Arial" w:hAnsi="Arial" w:cs="Arial"/>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22"/>
      <w:szCs w:val="22"/>
      <w:u w:val="none"/>
    </w:rPr>
  </w:style>
  <w:style w:type="character" w:customStyle="1" w:styleId="CharStyle9">
    <w:name w:val="Body text (3)_"/>
    <w:basedOn w:val="DefaultParagraphFont"/>
    <w:link w:val="Style8"/>
    <w:rPr>
      <w:rFonts w:ascii="Times New Roman" w:eastAsia="Times New Roman" w:hAnsi="Times New Roman" w:cs="Times New Roman"/>
      <w:b w:val="0"/>
      <w:bCs w:val="0"/>
      <w:i w:val="0"/>
      <w:iCs w:val="0"/>
      <w:smallCaps w:val="0"/>
      <w:strike w:val="0"/>
      <w:sz w:val="48"/>
      <w:szCs w:val="48"/>
      <w:u w:val="none"/>
    </w:rPr>
  </w:style>
  <w:style w:type="paragraph" w:customStyle="1" w:styleId="Style2">
    <w:name w:val="Body text (4)"/>
    <w:basedOn w:val="Normal"/>
    <w:link w:val="CharStyle3"/>
    <w:pPr>
      <w:widowControl w:val="0"/>
      <w:shd w:val="clear" w:color="auto" w:fill="auto"/>
    </w:pPr>
    <w:rPr>
      <w:rFonts w:ascii="Arial" w:eastAsia="Arial" w:hAnsi="Arial" w:cs="Arial"/>
      <w:b w:val="0"/>
      <w:bCs w:val="0"/>
      <w:i w:val="0"/>
      <w:iCs w:val="0"/>
      <w:smallCaps w:val="0"/>
      <w:strike w:val="0"/>
      <w:sz w:val="64"/>
      <w:szCs w:val="64"/>
      <w:u w:val="none"/>
    </w:rPr>
  </w:style>
  <w:style w:type="paragraph" w:customStyle="1" w:styleId="Style4">
    <w:name w:val="Body text (2)"/>
    <w:basedOn w:val="Normal"/>
    <w:link w:val="CharStyle5"/>
    <w:pPr>
      <w:widowControl w:val="0"/>
      <w:shd w:val="clear" w:color="auto" w:fill="auto"/>
      <w:spacing w:after="530" w:line="230" w:lineRule="auto"/>
    </w:pPr>
    <w:rPr>
      <w:rFonts w:ascii="Arial" w:eastAsia="Arial" w:hAnsi="Arial" w:cs="Arial"/>
      <w:b w:val="0"/>
      <w:bCs w:val="0"/>
      <w:i w:val="0"/>
      <w:iCs w:val="0"/>
      <w:smallCaps w:val="0"/>
      <w:strike w:val="0"/>
      <w:sz w:val="20"/>
      <w:szCs w:val="20"/>
      <w:u w:val="none"/>
    </w:rPr>
  </w:style>
  <w:style w:type="paragraph" w:styleId="Style6">
    <w:name w:val="Body text"/>
    <w:basedOn w:val="Normal"/>
    <w:link w:val="CharStyle7"/>
    <w:qFormat/>
    <w:pPr>
      <w:widowControl w:val="0"/>
      <w:shd w:val="clear" w:color="auto" w:fill="auto"/>
      <w:spacing w:after="280" w:line="276"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8">
    <w:name w:val="Body text (3)"/>
    <w:basedOn w:val="Normal"/>
    <w:link w:val="CharStyle9"/>
    <w:pPr>
      <w:widowControl w:val="0"/>
      <w:shd w:val="clear" w:color="auto" w:fill="auto"/>
      <w:spacing w:after="180"/>
    </w:pPr>
    <w:rPr>
      <w:rFonts w:ascii="Times New Roman" w:eastAsia="Times New Roman" w:hAnsi="Times New Roman" w:cs="Times New Roman"/>
      <w:b w:val="0"/>
      <w:bCs w:val="0"/>
      <w:i w:val="0"/>
      <w:iCs w:val="0"/>
      <w:smallCaps w:val="0"/>
      <w:strike w:val="0"/>
      <w:sz w:val="48"/>
      <w:szCs w:val="4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Scanned Document</dc:title>
  <dc:subject/>
  <dc:creator/>
  <cp:keywords/>
</cp:coreProperties>
</file>