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3684905</wp:posOffset>
                </wp:positionH>
                <wp:positionV relativeFrom="paragraph">
                  <wp:posOffset>12700</wp:posOffset>
                </wp:positionV>
                <wp:extent cx="964565" cy="345440"/>
                <wp:wrapSquare wrapText="left"/>
                <wp:docPr id="1" name="Shape 1"/>
                <a:graphic xmlns:a="http://schemas.openxmlformats.org/drawingml/2006/main">
                  <a:graphicData uri="http://schemas.microsoft.com/office/word/2010/wordprocessingShape">
                    <wps:wsp>
                      <wps:cNvSpPr txBox="1"/>
                      <wps:spPr>
                        <a:xfrm>
                          <a:ext cx="964565" cy="3454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Global Affairs</w:t>
                            </w:r>
                          </w:p>
                          <w:p>
                            <w:pPr>
                              <w:pStyle w:val="Style2"/>
                              <w:keepNext w:val="0"/>
                              <w:keepLines w:val="0"/>
                              <w:widowControl w:val="0"/>
                              <w:shd w:val="clear" w:color="auto" w:fill="auto"/>
                              <w:bidi w:val="0"/>
                              <w:spacing w:before="0" w:after="0" w:line="216" w:lineRule="auto"/>
                              <w:ind w:left="0" w:right="0" w:firstLine="0"/>
                              <w:jc w:val="left"/>
                            </w:pPr>
                            <w:r>
                              <w:rPr>
                                <w:color w:val="000000"/>
                                <w:spacing w:val="0"/>
                                <w:w w:val="100"/>
                                <w:position w:val="0"/>
                                <w:sz w:val="24"/>
                                <w:szCs w:val="24"/>
                                <w:shd w:val="clear" w:color="auto" w:fill="auto"/>
                                <w:lang w:val="en-US" w:eastAsia="en-US" w:bidi="en-US"/>
                              </w:rPr>
                              <w:t>Canada</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90.15000000000003pt;margin-top:1.pt;width:75.950000000000003pt;height:27.199999999999999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Global Affairs</w:t>
                      </w:r>
                    </w:p>
                    <w:p>
                      <w:pPr>
                        <w:pStyle w:val="Style2"/>
                        <w:keepNext w:val="0"/>
                        <w:keepLines w:val="0"/>
                        <w:widowControl w:val="0"/>
                        <w:shd w:val="clear" w:color="auto" w:fill="auto"/>
                        <w:bidi w:val="0"/>
                        <w:spacing w:before="0" w:after="0" w:line="216" w:lineRule="auto"/>
                        <w:ind w:left="0" w:right="0" w:firstLine="0"/>
                        <w:jc w:val="left"/>
                      </w:pPr>
                      <w:r>
                        <w:rPr>
                          <w:color w:val="000000"/>
                          <w:spacing w:val="0"/>
                          <w:w w:val="100"/>
                          <w:position w:val="0"/>
                          <w:sz w:val="24"/>
                          <w:szCs w:val="24"/>
                          <w:shd w:val="clear" w:color="auto" w:fill="auto"/>
                          <w:lang w:val="en-US" w:eastAsia="en-US" w:bidi="en-US"/>
                        </w:rPr>
                        <w:t>Canada</w:t>
                      </w:r>
                    </w:p>
                  </w:txbxContent>
                </v:textbox>
                <w10:wrap type="square" side="left" anchorx="page"/>
              </v:shape>
            </w:pict>
          </mc:Fallback>
        </mc:AlternateContent>
      </w:r>
      <w:r>
        <mc:AlternateContent>
          <mc:Choice Requires="wps">
            <w:drawing>
              <wp:anchor distT="0" distB="203200" distL="0" distR="0" simplePos="0" relativeHeight="125829380" behindDoc="0" locked="0" layoutInCell="1" allowOverlap="1">
                <wp:simplePos x="0" y="0"/>
                <wp:positionH relativeFrom="page">
                  <wp:posOffset>2146300</wp:posOffset>
                </wp:positionH>
                <wp:positionV relativeFrom="paragraph">
                  <wp:posOffset>301625</wp:posOffset>
                </wp:positionV>
                <wp:extent cx="1376045" cy="160020"/>
                <wp:wrapTopAndBottom/>
                <wp:docPr id="3" name="Shape 3"/>
                <a:graphic xmlns:a="http://schemas.openxmlformats.org/drawingml/2006/main">
                  <a:graphicData uri="http://schemas.microsoft.com/office/word/2010/wordprocessingShape">
                    <wps:wsp>
                      <wps:cNvSpPr txBox="1"/>
                      <wps:spPr>
                        <a:xfrm>
                          <a:ext cx="1376045" cy="16002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"http://www.international.qc.ca" </w:instrText>
                            </w:r>
                            <w:r>
                              <w:fldChar w:fldCharType="separate"/>
                            </w:r>
                            <w:r>
                              <w:rPr>
                                <w:color w:val="000000"/>
                                <w:spacing w:val="0"/>
                                <w:w w:val="100"/>
                                <w:position w:val="0"/>
                                <w:sz w:val="20"/>
                                <w:szCs w:val="20"/>
                                <w:u w:val="single"/>
                                <w:shd w:val="clear" w:color="auto" w:fill="auto"/>
                                <w:lang w:val="en-US" w:eastAsia="en-US" w:bidi="en-US"/>
                              </w:rPr>
                              <w:t>www.international.qc.ca</w:t>
                            </w:r>
                            <w:r>
                              <w:fldChar w:fldCharType="end"/>
                            </w:r>
                          </w:p>
                        </w:txbxContent>
                      </wps:txbx>
                      <wps:bodyPr wrap="none" lIns="0" tIns="0" rIns="0" bIns="0">
                        <a:noAutoFit/>
                      </wps:bodyPr>
                    </wps:wsp>
                  </a:graphicData>
                </a:graphic>
              </wp:anchor>
            </w:drawing>
          </mc:Choice>
          <mc:Fallback>
            <w:pict>
              <v:shape id="_x0000_s1029" type="#_x0000_t202" style="position:absolute;margin-left:169.pt;margin-top:23.75pt;width:108.35000000000001pt;height:12.6pt;z-index:-125829373;mso-wrap-distance-left:0;mso-wrap-distance-right:0;mso-wrap-distance-bottom:16.pt;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"http://www.international.qc.ca" </w:instrText>
                      </w:r>
                      <w:r>
                        <w:fldChar w:fldCharType="separate"/>
                      </w:r>
                      <w:r>
                        <w:rPr>
                          <w:color w:val="000000"/>
                          <w:spacing w:val="0"/>
                          <w:w w:val="100"/>
                          <w:position w:val="0"/>
                          <w:sz w:val="20"/>
                          <w:szCs w:val="20"/>
                          <w:u w:val="single"/>
                          <w:shd w:val="clear" w:color="auto" w:fill="auto"/>
                          <w:lang w:val="en-US" w:eastAsia="en-US" w:bidi="en-US"/>
                        </w:rPr>
                        <w:t>www.international.qc.ca</w:t>
                      </w:r>
                      <w:r>
                        <w:fldChar w:fldCharType="end"/>
                      </w:r>
                    </w:p>
                  </w:txbxContent>
                </v:textbox>
                <w10:wrap type="topAndBottom" anchorx="page"/>
              </v:shape>
            </w:pict>
          </mc:Fallback>
        </mc:AlternateContent>
      </w:r>
      <w:r>
        <mc:AlternateContent>
          <mc:Choice Requires="wps">
            <w:drawing>
              <wp:anchor distT="0" distB="0" distL="114300" distR="114300" simplePos="0" relativeHeight="125829382" behindDoc="0" locked="0" layoutInCell="1" allowOverlap="1">
                <wp:simplePos x="0" y="0"/>
                <wp:positionH relativeFrom="page">
                  <wp:posOffset>1376045</wp:posOffset>
                </wp:positionH>
                <wp:positionV relativeFrom="paragraph">
                  <wp:posOffset>8364220</wp:posOffset>
                </wp:positionV>
                <wp:extent cx="1147445" cy="422910"/>
                <wp:wrapTopAndBottom/>
                <wp:docPr id="5" name="Shape 5"/>
                <a:graphic xmlns:a="http://schemas.openxmlformats.org/drawingml/2006/main">
                  <a:graphicData uri="http://schemas.microsoft.com/office/word/2010/wordprocessingShape">
                    <wps:wsp>
                      <wps:cNvSpPr txBox="1"/>
                      <wps:spPr>
                        <a:xfrm>
                          <a:ext cx="1147445" cy="42291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Canada</w:t>
                            </w:r>
                          </w:p>
                        </w:txbxContent>
                      </wps:txbx>
                      <wps:bodyPr wrap="none" lIns="0" tIns="0" rIns="0" bIns="0">
                        <a:noAutoFit/>
                      </wps:bodyPr>
                    </wps:wsp>
                  </a:graphicData>
                </a:graphic>
              </wp:anchor>
            </w:drawing>
          </mc:Choice>
          <mc:Fallback>
            <w:pict>
              <v:shape id="_x0000_s1031" type="#_x0000_t202" style="position:absolute;margin-left:108.35000000000001pt;margin-top:658.60000000000002pt;width:90.350000000000009pt;height:33.299999999999997pt;z-index:-125829371;mso-wrap-distance-left:9.pt;mso-wrap-distance-right:9.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Canada</w:t>
                      </w:r>
                    </w:p>
                  </w:txbxContent>
                </v:textbox>
                <w10:wrap type="topAndBottom" anchorx="page"/>
              </v:shape>
            </w:pict>
          </mc:Fallback>
        </mc:AlternateContent>
      </w:r>
      <w:r>
        <w:drawing>
          <wp:anchor distT="0" distB="0" distL="114300" distR="114300" simplePos="0" relativeHeight="62914690" behindDoc="1" locked="0" layoutInCell="1" allowOverlap="1">
            <wp:simplePos x="0" y="0"/>
            <wp:positionH relativeFrom="page">
              <wp:posOffset>4775200</wp:posOffset>
            </wp:positionH>
            <wp:positionV relativeFrom="paragraph">
              <wp:posOffset>7623810</wp:posOffset>
            </wp:positionV>
            <wp:extent cx="2511425" cy="1212850"/>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5"/>
                    <a:stretch/>
                  </pic:blipFill>
                  <pic:spPr>
                    <a:xfrm>
                      <a:ext cx="2511425" cy="1212850"/>
                    </a:xfrm>
                    <a:prstGeom prst="rect"/>
                  </pic:spPr>
                </pic:pic>
              </a:graphicData>
            </a:graphic>
          </wp:anchor>
        </w:drawing>
      </w:r>
    </w:p>
    <w:p>
      <w:pPr>
        <w:pStyle w:val="Style2"/>
        <w:keepNext w:val="0"/>
        <w:keepLines w:val="0"/>
        <w:widowControl w:val="0"/>
        <w:shd w:val="clear" w:color="auto" w:fill="auto"/>
        <w:bidi w:val="0"/>
        <w:spacing w:before="0" w:after="0" w:line="206" w:lineRule="auto"/>
        <w:ind w:left="0" w:right="0" w:firstLine="0"/>
        <w:jc w:val="center"/>
      </w:pPr>
      <w:r>
        <w:drawing>
          <wp:anchor distT="0" distB="0" distL="0" distR="0" simplePos="0" relativeHeight="62914691" behindDoc="1" locked="0" layoutInCell="1" allowOverlap="1">
            <wp:simplePos x="0" y="0"/>
            <wp:positionH relativeFrom="margin">
              <wp:posOffset>-111760</wp:posOffset>
            </wp:positionH>
            <wp:positionV relativeFrom="margin">
              <wp:posOffset>7138670</wp:posOffset>
            </wp:positionV>
            <wp:extent cx="1896110" cy="725170"/>
            <wp:wrapNone/>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7"/>
                    <a:stretch/>
                  </pic:blipFill>
                  <pic:spPr>
                    <a:xfrm>
                      <a:ext cx="1896110" cy="725170"/>
                    </a:xfrm>
                    <a:prstGeom prst="rect"/>
                  </pic:spPr>
                </pic:pic>
              </a:graphicData>
            </a:graphic>
          </wp:anchor>
        </w:drawing>
      </w:r>
      <w:r>
        <w:rPr>
          <w:color w:val="000000"/>
          <w:spacing w:val="0"/>
          <w:w w:val="100"/>
          <w:position w:val="0"/>
          <w:sz w:val="24"/>
          <w:szCs w:val="24"/>
          <w:shd w:val="clear" w:color="auto" w:fill="auto"/>
          <w:lang w:val="en-US" w:eastAsia="en-US" w:bidi="en-US"/>
        </w:rPr>
        <w:t>I B Affaires mondiales</w:t>
        <w:br/>
        <w:t>Canada</w:t>
      </w:r>
    </w:p>
    <w:p>
      <w:pPr>
        <w:pStyle w:val="Style4"/>
        <w:keepNext w:val="0"/>
        <w:keepLines w:val="0"/>
        <w:widowControl w:val="0"/>
        <w:shd w:val="clear" w:color="auto" w:fill="auto"/>
        <w:bidi w:val="0"/>
        <w:spacing w:before="100" w:after="740" w:line="240" w:lineRule="auto"/>
        <w:ind w:left="0" w:right="0" w:firstLine="0"/>
        <w:jc w:val="left"/>
      </w:pPr>
      <w:r>
        <w:rPr>
          <w:color w:val="000000"/>
          <w:spacing w:val="0"/>
          <w:w w:val="100"/>
          <w:position w:val="0"/>
          <w:shd w:val="clear" w:color="auto" w:fill="auto"/>
          <w:lang w:val="en-US" w:eastAsia="en-US" w:bidi="en-US"/>
        </w:rPr>
        <w:t>2016-12-22</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Monsieur Pierre Guito Laurore</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Ministre</w:t>
      </w:r>
    </w:p>
    <w:p>
      <w:pPr>
        <w:pStyle w:val="Style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Ministere de I’Agriculture, des Ressources Naturelies et du Developpement Rural Damien, Port-au-Prince, Haiti</w:t>
      </w:r>
    </w:p>
    <w:p>
      <w:pPr>
        <w:pStyle w:val="Style4"/>
        <w:keepNext w:val="0"/>
        <w:keepLines w:val="0"/>
        <w:widowControl w:val="0"/>
        <w:shd w:val="clear" w:color="auto" w:fill="auto"/>
        <w:bidi w:val="0"/>
        <w:spacing w:before="0" w:line="240" w:lineRule="auto"/>
        <w:ind w:left="0" w:right="0" w:firstLine="0"/>
        <w:jc w:val="left"/>
      </w:pPr>
      <w:r>
        <w:rPr>
          <w:b/>
          <w:bCs/>
          <w:color w:val="000000"/>
          <w:spacing w:val="0"/>
          <w:w w:val="100"/>
          <w:position w:val="0"/>
          <w:u w:val="single"/>
          <w:shd w:val="clear" w:color="auto" w:fill="auto"/>
          <w:lang w:val="en-US" w:eastAsia="en-US" w:bidi="en-US"/>
        </w:rPr>
        <w:t xml:space="preserve">Objet: </w:t>
      </w:r>
      <w:r>
        <w:rPr>
          <w:color w:val="000000"/>
          <w:spacing w:val="0"/>
          <w:w w:val="100"/>
          <w:position w:val="0"/>
          <w:u w:val="single"/>
          <w:shd w:val="clear" w:color="auto" w:fill="auto"/>
          <w:lang w:val="en-US" w:eastAsia="en-US" w:bidi="en-US"/>
        </w:rPr>
        <w:t>Appui du Groupe Sectoriel Agriculture (GSA) a la proposition de financement du MARNDR pour Ie GAFSP</w:t>
      </w:r>
    </w:p>
    <w:p>
      <w:pPr>
        <w:pStyle w:val="Style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Monsieur Ie Ministre.</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Lors de la derniere rencontre du groupe sectoriel Agriculture (reunissant les principaux partenaires techniques et financiers de votre Ministere) en date du 9 decembre 2016,la discussion de la proposition de financement que votre Ministere a preparee pour Ie Programme Global pour I’Agriculture et la Securite Alimentaire (GAFSP) a permis a tous les partenaires techniques et financiers du secteur agricole de mesurer les progres accomplis par votre Ministere en matiere de cadrage et de mise en coherence des interventions et investissements publics dans Ie secteur agricole, en particulier grace a I’actualisation du Plan National d’lnvestissement Agricole (PNIA).</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Cette proposition preparee pour Ie GAFSP, qui cible I’acces aux intrants et transferts de technologies parait tout a fait conforme aux orientations du GAFSP, notamment parce qu’elle permettra de consolider la mise en place en Haiti d’un systeme d’appui a I’acces aux technologies agricoles innovant, efficace et incitatif pour I’ensemble des acteurs du secteur prive.</w:t>
      </w:r>
    </w:p>
    <w:p>
      <w:pPr>
        <w:pStyle w:val="Style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En tant que membre du Groupe Sectoriel Agriculture, structure de coordination des partenaires techniques et financiers du secteur agricole en Haiti coordonnee par la BID, j’ai I’honneur d'apporter mon plein soutien a votre demarche aupres du GAFSP en vue de I’obtention du financement de cette proposition, tout en esperant Ie que Ie MARNDR et ses partenaires techniques et financiers sauront dans une perspective de durability s’entendre sur les liens a developper entre I’approche de subvention et la politique a long terme du Ministere en matiere de financement et d’assurances agricoles.</w:t>
      </w:r>
    </w:p>
    <w:p>
      <w:pPr>
        <w:pStyle w:val="Style4"/>
        <w:keepNext w:val="0"/>
        <w:keepLines w:val="0"/>
        <w:widowControl w:val="0"/>
        <w:shd w:val="clear" w:color="auto" w:fill="auto"/>
        <w:bidi w:val="0"/>
        <w:spacing w:before="0" w:after="1240" w:line="240" w:lineRule="auto"/>
        <w:ind w:left="0" w:right="0" w:firstLine="0"/>
        <w:jc w:val="left"/>
      </w:pPr>
      <w:r>
        <w:rPr>
          <w:color w:val="000000"/>
          <w:spacing w:val="0"/>
          <w:w w:val="100"/>
          <w:position w:val="0"/>
          <w:shd w:val="clear" w:color="auto" w:fill="auto"/>
          <w:lang w:val="en-US" w:eastAsia="en-US" w:bidi="en-US"/>
        </w:rPr>
        <w:t>Je vous prie de recevoir, Monsieur Ie Ministre, (’assurance de ma tres haute consideration.</w:t>
      </w:r>
    </w:p>
    <w:p>
      <w:pPr>
        <w:pStyle w:val="Style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Paula Caldwell St-Onge Ambassadeure</w:t>
      </w:r>
    </w:p>
    <w:sectPr>
      <w:footnotePr>
        <w:pos w:val="pageBottom"/>
        <w:numFmt w:val="decimal"/>
        <w:numRestart w:val="continuous"/>
      </w:footnotePr>
      <w:pgSz w:w="12240" w:h="15840"/>
      <w:pgMar w:top="1282" w:right="1371" w:bottom="441" w:left="2167" w:header="854" w:footer="13"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Arial" w:eastAsia="Arial" w:hAnsi="Arial" w:cs="Arial"/>
      <w:b w:val="0"/>
      <w:bCs w:val="0"/>
      <w:i w:val="0"/>
      <w:iCs w:val="0"/>
      <w:smallCaps w:val="0"/>
      <w:strike w:val="0"/>
      <w:u w:val="none"/>
    </w:rPr>
  </w:style>
  <w:style w:type="character" w:customStyle="1" w:styleId="CharStyle5">
    <w:name w:val="Body text_"/>
    <w:basedOn w:val="DefaultParagraphFont"/>
    <w:link w:val="Style4"/>
    <w:rPr>
      <w:rFonts w:ascii="Arial" w:eastAsia="Arial" w:hAnsi="Arial" w:cs="Arial"/>
      <w:b w:val="0"/>
      <w:bCs w:val="0"/>
      <w:i w:val="0"/>
      <w:iCs w:val="0"/>
      <w:smallCaps w:val="0"/>
      <w:strike w:val="0"/>
      <w:sz w:val="22"/>
      <w:szCs w:val="22"/>
      <w:u w:val="none"/>
    </w:rPr>
  </w:style>
  <w:style w:type="character" w:customStyle="1" w:styleId="CharStyle8">
    <w:name w:val="Body text (3)_"/>
    <w:basedOn w:val="DefaultParagraphFont"/>
    <w:link w:val="Style7"/>
    <w:rPr>
      <w:rFonts w:ascii="Times New Roman" w:eastAsia="Times New Roman" w:hAnsi="Times New Roman" w:cs="Times New Roman"/>
      <w:b w:val="0"/>
      <w:bCs w:val="0"/>
      <w:i w:val="0"/>
      <w:iCs w:val="0"/>
      <w:smallCaps w:val="0"/>
      <w:strike w:val="0"/>
      <w:sz w:val="56"/>
      <w:szCs w:val="56"/>
      <w:u w:val="none"/>
    </w:rPr>
  </w:style>
  <w:style w:type="paragraph" w:customStyle="1" w:styleId="Style2">
    <w:name w:val="Body text (2)"/>
    <w:basedOn w:val="Normal"/>
    <w:link w:val="CharStyle3"/>
    <w:pPr>
      <w:widowControl w:val="0"/>
      <w:shd w:val="clear" w:color="auto" w:fill="auto"/>
      <w:spacing w:line="211" w:lineRule="auto"/>
    </w:pPr>
    <w:rPr>
      <w:rFonts w:ascii="Arial" w:eastAsia="Arial" w:hAnsi="Arial" w:cs="Arial"/>
      <w:b w:val="0"/>
      <w:bCs w:val="0"/>
      <w:i w:val="0"/>
      <w:iCs w:val="0"/>
      <w:smallCaps w:val="0"/>
      <w:strike w:val="0"/>
      <w:u w:val="none"/>
    </w:rPr>
  </w:style>
  <w:style w:type="paragraph" w:styleId="Style4">
    <w:name w:val="Body text"/>
    <w:basedOn w:val="Normal"/>
    <w:link w:val="CharStyle5"/>
    <w:qFormat/>
    <w:pPr>
      <w:widowControl w:val="0"/>
      <w:shd w:val="clear" w:color="auto" w:fill="auto"/>
      <w:spacing w:after="240"/>
    </w:pPr>
    <w:rPr>
      <w:rFonts w:ascii="Arial" w:eastAsia="Arial" w:hAnsi="Arial" w:cs="Arial"/>
      <w:b w:val="0"/>
      <w:bCs w:val="0"/>
      <w:i w:val="0"/>
      <w:iCs w:val="0"/>
      <w:smallCaps w:val="0"/>
      <w:strike w:val="0"/>
      <w:sz w:val="22"/>
      <w:szCs w:val="22"/>
      <w:u w:val="none"/>
    </w:rPr>
  </w:style>
  <w:style w:type="paragraph" w:customStyle="1" w:styleId="Style7">
    <w:name w:val="Body text (3)"/>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56"/>
      <w:szCs w:val="5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