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THE WORLD BANK</w:t>
      </w:r>
    </w:p>
    <w:p>
      <w:pPr>
        <w:pStyle w:val="Style11"/>
        <w:keepNext w:val="0"/>
        <w:keepLines w:val="0"/>
        <w:widowControl w:val="0"/>
        <w:shd w:val="clear" w:color="auto" w:fill="auto"/>
        <w:bidi w:val="0"/>
        <w:spacing w:before="0"/>
        <w:ind w:left="0" w:right="0" w:firstLine="0"/>
        <w:jc w:val="center"/>
      </w:pPr>
      <w:r>
        <w:rPr>
          <w:color w:val="1BA8D8"/>
          <w:spacing w:val="0"/>
          <w:w w:val="100"/>
          <w:position w:val="0"/>
          <w:sz w:val="15"/>
          <w:szCs w:val="15"/>
          <w:shd w:val="clear" w:color="auto" w:fill="auto"/>
          <w:lang w:val="en-US" w:eastAsia="en-US" w:bidi="en-US"/>
        </w:rPr>
        <w:t xml:space="preserve">' IBRD • IDA </w:t>
      </w:r>
      <w:r>
        <w:rPr>
          <w:color w:val="415C72"/>
          <w:spacing w:val="0"/>
          <w:w w:val="100"/>
          <w:position w:val="0"/>
          <w:sz w:val="15"/>
          <w:szCs w:val="15"/>
          <w:shd w:val="clear" w:color="auto" w:fill="auto"/>
          <w:lang w:val="en-US" w:eastAsia="en-US" w:bidi="en-US"/>
        </w:rPr>
        <w:t xml:space="preserve">I </w:t>
      </w:r>
      <w:r>
        <w:rPr>
          <w:spacing w:val="0"/>
          <w:w w:val="100"/>
          <w:position w:val="0"/>
          <w:shd w:val="clear" w:color="auto" w:fill="auto"/>
          <w:lang w:val="en-US" w:eastAsia="en-US" w:bidi="en-US"/>
        </w:rPr>
        <w:t>WORLD BANKGROUP</w:t>
      </w:r>
    </w:p>
    <w:p>
      <w:pPr>
        <w:pStyle w:val="Style2"/>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5708650</wp:posOffset>
                </wp:positionH>
                <wp:positionV relativeFrom="paragraph">
                  <wp:posOffset>12700</wp:posOffset>
                </wp:positionV>
                <wp:extent cx="1246505" cy="454025"/>
                <wp:wrapSquare wrapText="bothSides"/>
                <wp:docPr id="1" name="Shape 1"/>
                <a:graphic xmlns:a="http://schemas.openxmlformats.org/drawingml/2006/main">
                  <a:graphicData uri="http://schemas.microsoft.com/office/word/2010/wordprocessingShape">
                    <wps:wsp>
                      <wps:cNvSpPr txBox="1"/>
                      <wps:spPr>
                        <a:xfrm>
                          <a:ext cx="1246505" cy="4540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Level 19, 14 Martin Place SYDNEY NSW 2000 AUSTRALIA</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Telephone (61-2) 9235 6550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49.5pt;margin-top:1.pt;width:98.150000000000006pt;height:35.7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Level 19, 14 Martin Place SYDNEY NSW 2000 AUSTRALIA</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Telephone (61-2) 9235 6550</w:t>
                      </w:r>
                    </w:p>
                  </w:txbxContent>
                </v:textbox>
                <w10:wrap type="square" anchorx="page"/>
              </v:shape>
            </w:pict>
          </mc:Fallback>
        </mc:AlternateContent>
      </w:r>
      <w:r>
        <w:rPr>
          <w:color w:val="000000"/>
          <w:spacing w:val="0"/>
          <w:w w:val="100"/>
          <w:position w:val="0"/>
          <w:shd w:val="clear" w:color="auto" w:fill="auto"/>
          <w:lang w:val="en-US" w:eastAsia="en-US" w:bidi="en-US"/>
        </w:rPr>
        <w:t>MICHEL KERF</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Director</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Papua New Guinea &amp; Pacific Islands</w:t>
      </w:r>
    </w:p>
    <w:p>
      <w:pPr>
        <w:pStyle w:val="Style2"/>
        <w:keepNext w:val="0"/>
        <w:keepLines w:val="0"/>
        <w:widowControl w:val="0"/>
        <w:shd w:val="clear" w:color="auto" w:fill="auto"/>
        <w:bidi w:val="0"/>
        <w:spacing w:before="0" w:after="600" w:line="240" w:lineRule="auto"/>
        <w:ind w:left="0" w:right="0" w:firstLine="0"/>
        <w:jc w:val="left"/>
      </w:pPr>
      <w:r>
        <w:rPr>
          <w:color w:val="000000"/>
          <w:spacing w:val="0"/>
          <w:w w:val="100"/>
          <w:position w:val="0"/>
          <w:shd w:val="clear" w:color="auto" w:fill="auto"/>
          <w:lang w:val="en-US" w:eastAsia="en-US" w:bidi="en-US"/>
        </w:rPr>
        <w:t>East Asia and Pacific Region</w:t>
      </w:r>
    </w:p>
    <w:p>
      <w:pPr>
        <w:pStyle w:val="Style15"/>
        <w:keepNext w:val="0"/>
        <w:keepLines w:val="0"/>
        <w:widowControl w:val="0"/>
        <w:shd w:val="clear" w:color="auto" w:fill="auto"/>
        <w:bidi w:val="0"/>
        <w:spacing w:before="0" w:after="0" w:line="240" w:lineRule="auto"/>
        <w:ind w:left="0" w:right="0" w:firstLine="7480"/>
        <w:jc w:val="both"/>
      </w:pPr>
      <w:r>
        <w:rPr>
          <w:color w:val="000000"/>
          <w:spacing w:val="0"/>
          <w:w w:val="100"/>
          <w:position w:val="0"/>
          <w:sz w:val="24"/>
          <w:szCs w:val="24"/>
          <w:shd w:val="clear" w:color="auto" w:fill="auto"/>
          <w:lang w:val="en-US" w:eastAsia="en-US" w:bidi="en-US"/>
        </w:rPr>
        <w:t>September 17, 2019 Mr Stefan Schmitz</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Chair of the GAFSP Steering Committee</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GAFSP Coordination Unit,</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Dear Mr. Schimtz,</w:t>
      </w:r>
    </w:p>
    <w:p>
      <w:pPr>
        <w:pStyle w:val="Style15"/>
        <w:keepNext w:val="0"/>
        <w:keepLines w:val="0"/>
        <w:widowControl w:val="0"/>
        <w:shd w:val="clear" w:color="auto" w:fill="auto"/>
        <w:bidi w:val="0"/>
        <w:spacing w:before="0" w:line="240" w:lineRule="auto"/>
        <w:ind w:left="0" w:right="0" w:firstLine="0"/>
        <w:jc w:val="center"/>
      </w:pPr>
      <w:r>
        <w:rPr>
          <w:b/>
          <w:bCs/>
          <w:i/>
          <w:iCs/>
          <w:color w:val="000000"/>
          <w:spacing w:val="0"/>
          <w:w w:val="100"/>
          <w:position w:val="0"/>
          <w:sz w:val="24"/>
          <w:szCs w:val="24"/>
          <w:shd w:val="clear" w:color="auto" w:fill="auto"/>
          <w:lang w:val="en-US" w:eastAsia="en-US" w:bidi="en-US"/>
        </w:rPr>
        <w:t xml:space="preserve">Re: </w:t>
      </w:r>
      <w:r>
        <w:rPr>
          <w:b/>
          <w:bCs/>
          <w:i/>
          <w:iCs/>
          <w:color w:val="000000"/>
          <w:spacing w:val="0"/>
          <w:w w:val="100"/>
          <w:position w:val="0"/>
          <w:sz w:val="24"/>
          <w:szCs w:val="24"/>
          <w:u w:val="single"/>
          <w:shd w:val="clear" w:color="auto" w:fill="auto"/>
          <w:lang w:val="en-US" w:eastAsia="en-US" w:bidi="en-US"/>
        </w:rPr>
        <w:t>Multi-Country Proposal for the Small Islands Food and Water Project (SIFWaP)</w:t>
      </w:r>
    </w:p>
    <w:p>
      <w:pPr>
        <w:pStyle w:val="Style15"/>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 xml:space="preserve">On behalf of the World Bank, I am pleased to express our support for the </w:t>
      </w:r>
      <w:r>
        <w:rPr>
          <w:b/>
          <w:bCs/>
          <w:color w:val="000000"/>
          <w:spacing w:val="0"/>
          <w:w w:val="100"/>
          <w:position w:val="0"/>
          <w:sz w:val="24"/>
          <w:szCs w:val="24"/>
          <w:shd w:val="clear" w:color="auto" w:fill="auto"/>
          <w:lang w:val="en-US" w:eastAsia="en-US" w:bidi="en-US"/>
        </w:rPr>
        <w:t xml:space="preserve">Small Islands Food and Water Project (SIFWaP) </w:t>
      </w:r>
      <w:r>
        <w:rPr>
          <w:color w:val="000000"/>
          <w:spacing w:val="0"/>
          <w:w w:val="100"/>
          <w:position w:val="0"/>
          <w:sz w:val="24"/>
          <w:szCs w:val="24"/>
          <w:shd w:val="clear" w:color="auto" w:fill="auto"/>
          <w:lang w:val="en-US" w:eastAsia="en-US" w:bidi="en-US"/>
        </w:rPr>
        <w:t xml:space="preserve">Proposal in response to the </w:t>
      </w:r>
      <w:r>
        <w:rPr>
          <w:i/>
          <w:iCs/>
          <w:color w:val="000000"/>
          <w:spacing w:val="0"/>
          <w:w w:val="100"/>
          <w:position w:val="0"/>
          <w:sz w:val="24"/>
          <w:szCs w:val="24"/>
          <w:shd w:val="clear" w:color="auto" w:fill="auto"/>
          <w:lang w:val="en-US" w:eastAsia="en-US" w:bidi="en-US"/>
        </w:rPr>
        <w:t>Global Agricultural Food Security Program (GASFP) Public Sector Window 2019 Special Call for Proposals for Fragile and Conflict Affected Countries</w:t>
      </w:r>
      <w:r>
        <w:rPr>
          <w:color w:val="000000"/>
          <w:spacing w:val="0"/>
          <w:w w:val="100"/>
          <w:position w:val="0"/>
          <w:sz w:val="24"/>
          <w:szCs w:val="24"/>
          <w:shd w:val="clear" w:color="auto" w:fill="auto"/>
          <w:lang w:val="en-US" w:eastAsia="en-US" w:bidi="en-US"/>
        </w:rPr>
        <w:t>. SIFWaP is a multi-country proposal jointly submitted by four Northern Pacific countries, namely the Federated States of Micronesia, Kiribati, Republic of Marshall Islands and Tuvalu.</w:t>
      </w:r>
    </w:p>
    <w:p>
      <w:pPr>
        <w:pStyle w:val="Style15"/>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The proposed SIFWaP project will support the efforts of all four countries to develop or revitalise their respective agricultural sectors to increase household incomes, reduce reliance on imported food, diversify dietary options, improve nutrition and health outcomes, and support biodiversity management and ecosystem resilience, particularly in the context climate change.</w:t>
      </w:r>
    </w:p>
    <w:p>
      <w:pPr>
        <w:pStyle w:val="Style15"/>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The proposal has been considered in the context of the Small Island Developing States (SIDS) Accelerated Modalities of Action (SAMOA) Pathway of 2014 and the Global Action Programme on Food Security and Nutrition in SIDS (GAP), as well as the Sustainable Development Goals (SDGs).</w:t>
      </w:r>
    </w:p>
    <w:p>
      <w:pPr>
        <w:pStyle w:val="Style15"/>
        <w:keepNext w:val="0"/>
        <w:keepLines w:val="0"/>
        <w:widowControl w:val="0"/>
        <w:shd w:val="clear" w:color="auto" w:fill="auto"/>
        <w:bidi w:val="0"/>
        <w:spacing w:before="0" w:line="240" w:lineRule="auto"/>
        <w:ind w:left="0" w:right="0" w:firstLine="740"/>
        <w:jc w:val="both"/>
      </w:pPr>
      <w:r>
        <w:rPr>
          <w:color w:val="000000"/>
          <w:spacing w:val="0"/>
          <w:w w:val="100"/>
          <w:position w:val="0"/>
          <w:sz w:val="24"/>
          <w:szCs w:val="24"/>
          <w:shd w:val="clear" w:color="auto" w:fill="auto"/>
          <w:lang w:val="en-US" w:eastAsia="en-US" w:bidi="en-US"/>
        </w:rPr>
        <w:t>The proposed SIFWaP project has been modelled after the Kiribati Outer Island Food and Water Project (KOIFWP) which is funded by IFAD. The lessons from the KOIFWP project have helped ensure a robust design to the SIFWaP project proposal.</w:t>
      </w:r>
    </w:p>
    <w:p>
      <w:pPr>
        <w:pStyle w:val="Style15"/>
        <w:keepNext w:val="0"/>
        <w:keepLines w:val="0"/>
        <w:widowControl w:val="0"/>
        <w:shd w:val="clear" w:color="auto" w:fill="auto"/>
        <w:bidi w:val="0"/>
        <w:spacing w:before="0" w:after="0" w:line="240" w:lineRule="auto"/>
        <w:ind w:left="0" w:right="0" w:firstLine="740"/>
        <w:jc w:val="both"/>
      </w:pPr>
      <w:r>
        <w:rPr>
          <w:color w:val="000000"/>
          <w:spacing w:val="0"/>
          <w:w w:val="100"/>
          <w:position w:val="0"/>
          <w:sz w:val="24"/>
          <w:szCs w:val="24"/>
          <w:shd w:val="clear" w:color="auto" w:fill="auto"/>
          <w:lang w:val="en-US" w:eastAsia="en-US" w:bidi="en-US"/>
        </w:rPr>
        <w:t>We would like to express our support towards this proposal and to its favourable consideration by the GASFP.</w:t>
      </w:r>
    </w:p>
    <w:p>
      <w:pPr>
        <w:widowControl w:val="0"/>
        <w:spacing w:line="1" w:lineRule="exact"/>
      </w:pPr>
      <w:r>
        <w:drawing>
          <wp:anchor distT="262890" distB="0" distL="0" distR="0" simplePos="0" relativeHeight="125829380" behindDoc="0" locked="0" layoutInCell="1" allowOverlap="1">
            <wp:simplePos x="0" y="0"/>
            <wp:positionH relativeFrom="page">
              <wp:posOffset>3407410</wp:posOffset>
            </wp:positionH>
            <wp:positionV relativeFrom="paragraph">
              <wp:posOffset>262890</wp:posOffset>
            </wp:positionV>
            <wp:extent cx="956945" cy="45085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956945" cy="4508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3571875</wp:posOffset>
                </wp:positionH>
                <wp:positionV relativeFrom="paragraph">
                  <wp:posOffset>88900</wp:posOffset>
                </wp:positionV>
                <wp:extent cx="631190" cy="191770"/>
                <wp:wrapNone/>
                <wp:docPr id="5" name="Shape 5"/>
                <a:graphic xmlns:a="http://schemas.openxmlformats.org/drawingml/2006/main">
                  <a:graphicData uri="http://schemas.microsoft.com/office/word/2010/wordprocessingShape">
                    <wps:wsp>
                      <wps:cNvSpPr txBox="1"/>
                      <wps:spPr>
                        <a:xfrm>
                          <a:ext cx="631190" cy="1917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Sincerely,</w:t>
                            </w:r>
                          </w:p>
                        </w:txbxContent>
                      </wps:txbx>
                      <wps:bodyPr lIns="0" tIns="0" rIns="0" bIns="0">
                        <a:noAutoFit/>
                      </wps:bodyPr>
                    </wps:wsp>
                  </a:graphicData>
                </a:graphic>
              </wp:anchor>
            </w:drawing>
          </mc:Choice>
          <mc:Fallback>
            <w:pict>
              <v:shape id="_x0000_s1031" type="#_x0000_t202" style="position:absolute;margin-left:281.25pt;margin-top:7.pt;width:49.700000000000003pt;height:15.1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Sincerely,</w:t>
                      </w:r>
                    </w:p>
                  </w:txbxContent>
                </v:textbox>
                <w10:wrap anchorx="page"/>
              </v:shape>
            </w:pict>
          </mc:Fallback>
        </mc:AlternateConten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Michel Kerf</w:t>
        <w:br/>
        <w:t>Country Director</w:t>
        <w:br/>
        <w:t>Papua New Guinea &amp; Pacific Islands</w:t>
      </w:r>
    </w:p>
    <w:sectPr>
      <w:footerReference w:type="default" r:id="rId7"/>
      <w:footnotePr>
        <w:pos w:val="pageBottom"/>
        <w:numFmt w:val="decimal"/>
        <w:numRestart w:val="continuous"/>
      </w:footnotePr>
      <w:pgSz w:w="12240" w:h="15840"/>
      <w:pgMar w:top="845" w:right="1368" w:bottom="1691" w:left="1387" w:header="417"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3514090</wp:posOffset>
              </wp:positionH>
              <wp:positionV relativeFrom="page">
                <wp:posOffset>9723120</wp:posOffset>
              </wp:positionV>
              <wp:extent cx="1021080" cy="76200"/>
              <wp:wrapNone/>
              <wp:docPr id="7" name="Shape 7"/>
              <a:graphic xmlns:a="http://schemas.openxmlformats.org/drawingml/2006/main">
                <a:graphicData uri="http://schemas.microsoft.com/office/word/2010/wordprocessingShape">
                  <wps:wsp>
                    <wps:cNvSpPr txBox="1"/>
                    <wps:spPr>
                      <a:xfrm>
                        <a:ext cx="1021080" cy="7620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E2F4A"/>
                              <w:spacing w:val="0"/>
                              <w:w w:val="100"/>
                              <w:position w:val="0"/>
                              <w:sz w:val="15"/>
                              <w:szCs w:val="15"/>
                              <w:shd w:val="clear" w:color="auto" w:fill="auto"/>
                              <w:lang w:val="en-US" w:eastAsia="en-US" w:bidi="en-US"/>
                            </w:rPr>
                            <w:t>WORLDBANKGROUP</w:t>
                          </w:r>
                        </w:p>
                      </w:txbxContent>
                    </wps:txbx>
                    <wps:bodyPr wrap="none" lIns="0" tIns="0" rIns="0" bIns="0">
                      <a:spAutoFit/>
                    </wps:bodyPr>
                  </wps:wsp>
                </a:graphicData>
              </a:graphic>
            </wp:anchor>
          </w:drawing>
        </mc:Choice>
        <mc:Fallback>
          <w:pict>
            <v:shape id="_x0000_s1033" type="#_x0000_t202" style="position:absolute;margin-left:276.69999999999999pt;margin-top:765.60000000000002pt;width:80.400000000000006pt;height:6.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E2F4A"/>
                        <w:spacing w:val="0"/>
                        <w:w w:val="100"/>
                        <w:position w:val="0"/>
                        <w:sz w:val="15"/>
                        <w:szCs w:val="15"/>
                        <w:shd w:val="clear" w:color="auto" w:fill="auto"/>
                        <w:lang w:val="en-US" w:eastAsia="en-US" w:bidi="en-US"/>
                      </w:rPr>
                      <w:t>WORLDBANKGROUP</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Arial" w:eastAsia="Arial" w:hAnsi="Arial" w:cs="Arial"/>
      <w:b w:val="0"/>
      <w:bCs w:val="0"/>
      <w:i w:val="0"/>
      <w:iCs w:val="0"/>
      <w:smallCaps w:val="0"/>
      <w:strike w:val="0"/>
      <w:sz w:val="15"/>
      <w:szCs w:val="15"/>
      <w:u w:val="none"/>
    </w:rPr>
  </w:style>
  <w:style w:type="character" w:customStyle="1" w:styleId="CharStyle5">
    <w:name w:val="Picture caption_"/>
    <w:basedOn w:val="DefaultParagraphFont"/>
    <w:link w:val="Style4"/>
    <w:rPr>
      <w:rFonts w:ascii="Times New Roman" w:eastAsia="Times New Roman" w:hAnsi="Times New Roman" w:cs="Times New Roman"/>
      <w:b w:val="0"/>
      <w:bCs w:val="0"/>
      <w:i w:val="0"/>
      <w:iCs w:val="0"/>
      <w:smallCaps w:val="0"/>
      <w:strike w:val="0"/>
      <w:u w:val="none"/>
    </w:rPr>
  </w:style>
  <w:style w:type="character" w:customStyle="1" w:styleId="CharStyle7">
    <w:name w:val="Body text (4)_"/>
    <w:basedOn w:val="DefaultParagraphFont"/>
    <w:link w:val="Style6"/>
    <w:rPr>
      <w:rFonts w:ascii="Arial" w:eastAsia="Arial" w:hAnsi="Arial" w:cs="Arial"/>
      <w:b/>
      <w:bCs/>
      <w:i w:val="0"/>
      <w:iCs w:val="0"/>
      <w:smallCaps w:val="0"/>
      <w:strike w:val="0"/>
      <w:color w:val="0E2F4A"/>
      <w:sz w:val="30"/>
      <w:szCs w:val="30"/>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3)_"/>
    <w:basedOn w:val="DefaultParagraphFont"/>
    <w:link w:val="Style11"/>
    <w:rPr>
      <w:rFonts w:ascii="Arial" w:eastAsia="Arial" w:hAnsi="Arial" w:cs="Arial"/>
      <w:b/>
      <w:bCs/>
      <w:i w:val="0"/>
      <w:iCs w:val="0"/>
      <w:smallCaps w:val="0"/>
      <w:strike w:val="0"/>
      <w:color w:val="0E2F4A"/>
      <w:sz w:val="12"/>
      <w:szCs w:val="12"/>
      <w:u w:val="none"/>
    </w:rPr>
  </w:style>
  <w:style w:type="character" w:customStyle="1" w:styleId="CharStyle16">
    <w:name w:val="Body text_"/>
    <w:basedOn w:val="DefaultParagraphFont"/>
    <w:link w:val="Style15"/>
    <w:rPr>
      <w:rFonts w:ascii="Times New Roman" w:eastAsia="Times New Roman" w:hAnsi="Times New Roman" w:cs="Times New Roman"/>
      <w:b w:val="0"/>
      <w:bCs w:val="0"/>
      <w:i w:val="0"/>
      <w:iCs w:val="0"/>
      <w:smallCaps w:val="0"/>
      <w:strike w:val="0"/>
      <w:u w:val="none"/>
    </w:rPr>
  </w:style>
  <w:style w:type="paragraph" w:customStyle="1" w:styleId="Style2">
    <w:name w:val="Body text (2)"/>
    <w:basedOn w:val="Normal"/>
    <w:link w:val="CharStyle3"/>
    <w:pPr>
      <w:widowControl w:val="0"/>
      <w:shd w:val="clear" w:color="auto" w:fill="auto"/>
    </w:pPr>
    <w:rPr>
      <w:rFonts w:ascii="Arial" w:eastAsia="Arial" w:hAnsi="Arial" w:cs="Arial"/>
      <w:b w:val="0"/>
      <w:bCs w:val="0"/>
      <w:i w:val="0"/>
      <w:iCs w:val="0"/>
      <w:smallCaps w:val="0"/>
      <w:strike w:val="0"/>
      <w:sz w:val="15"/>
      <w:szCs w:val="15"/>
      <w:u w:val="none"/>
    </w:rPr>
  </w:style>
  <w:style w:type="paragraph" w:customStyle="1" w:styleId="Style4">
    <w:name w:val="Picture caption"/>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6">
    <w:name w:val="Body text (4)"/>
    <w:basedOn w:val="Normal"/>
    <w:link w:val="CharStyle7"/>
    <w:pPr>
      <w:widowControl w:val="0"/>
      <w:shd w:val="clear" w:color="auto" w:fill="auto"/>
      <w:spacing w:line="182" w:lineRule="auto"/>
      <w:jc w:val="center"/>
    </w:pPr>
    <w:rPr>
      <w:rFonts w:ascii="Arial" w:eastAsia="Arial" w:hAnsi="Arial" w:cs="Arial"/>
      <w:b/>
      <w:bCs/>
      <w:i w:val="0"/>
      <w:iCs w:val="0"/>
      <w:smallCaps w:val="0"/>
      <w:strike w:val="0"/>
      <w:color w:val="0E2F4A"/>
      <w:sz w:val="30"/>
      <w:szCs w:val="30"/>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3)"/>
    <w:basedOn w:val="Normal"/>
    <w:link w:val="CharStyle12"/>
    <w:pPr>
      <w:widowControl w:val="0"/>
      <w:shd w:val="clear" w:color="auto" w:fill="auto"/>
      <w:spacing w:after="360" w:line="182" w:lineRule="auto"/>
      <w:jc w:val="center"/>
    </w:pPr>
    <w:rPr>
      <w:rFonts w:ascii="Arial" w:eastAsia="Arial" w:hAnsi="Arial" w:cs="Arial"/>
      <w:b/>
      <w:bCs/>
      <w:i w:val="0"/>
      <w:iCs w:val="0"/>
      <w:smallCaps w:val="0"/>
      <w:strike w:val="0"/>
      <w:color w:val="0E2F4A"/>
      <w:sz w:val="12"/>
      <w:szCs w:val="12"/>
      <w:u w:val="none"/>
    </w:rPr>
  </w:style>
  <w:style w:type="paragraph" w:styleId="Style15">
    <w:name w:val="Body text"/>
    <w:basedOn w:val="Normal"/>
    <w:link w:val="CharStyle16"/>
    <w:qFormat/>
    <w:pPr>
      <w:widowControl w:val="0"/>
      <w:shd w:val="clear" w:color="auto" w:fill="auto"/>
      <w:spacing w:after="260"/>
      <w:ind w:firstLine="400"/>
    </w:pPr>
    <w:rPr>
      <w:rFonts w:ascii="Times New Roman" w:eastAsia="Times New Roman" w:hAnsi="Times New Roman" w:cs="Times New Roman"/>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01. Country Director</dc:title>
  <dc:subject/>
  <dc:creator>Jonathan D. Miller</dc:creator>
  <cp:keywords/>
</cp:coreProperties>
</file>