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8890" distL="38100" distR="403860" simplePos="0" relativeHeight="125829378" behindDoc="0" locked="0" layoutInCell="1" allowOverlap="1">
            <wp:simplePos x="0" y="0"/>
            <wp:positionH relativeFrom="page">
              <wp:posOffset>683895</wp:posOffset>
            </wp:positionH>
            <wp:positionV relativeFrom="paragraph">
              <wp:posOffset>12700</wp:posOffset>
            </wp:positionV>
            <wp:extent cx="2401570" cy="84137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401570" cy="8413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2448560</wp:posOffset>
                </wp:positionH>
                <wp:positionV relativeFrom="paragraph">
                  <wp:posOffset>299085</wp:posOffset>
                </wp:positionV>
                <wp:extent cx="859790" cy="14351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979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AGRICULTURE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2.80000000000001pt;margin-top:23.550000000000001pt;width:67.700000000000003pt;height:11.3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AGRICULTURE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2418080</wp:posOffset>
                </wp:positionH>
                <wp:positionV relativeFrom="paragraph">
                  <wp:posOffset>582930</wp:posOffset>
                </wp:positionV>
                <wp:extent cx="1033145" cy="28067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3145" cy="2806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OF THE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UNITED NATIONS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90.40000000000001pt;margin-top:45.899999999999999pt;width:81.350000000000009pt;height:22.10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OF THE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UNITED NATIONS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63500" distR="63500" simplePos="0" relativeHeight="125829379" behindDoc="0" locked="0" layoutInCell="1" allowOverlap="1">
                <wp:simplePos x="0" y="0"/>
                <wp:positionH relativeFrom="page">
                  <wp:posOffset>6158230</wp:posOffset>
                </wp:positionH>
                <wp:positionV relativeFrom="paragraph">
                  <wp:posOffset>237490</wp:posOffset>
                </wp:positionV>
                <wp:extent cx="856615" cy="61849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6615" cy="6184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56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a</w:t>
                              <w:tab/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a—Ltjjiij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42" w:val="left"/>
                              </w:tabs>
                              <w:bidi w:val="0"/>
                              <w:spacing w:before="0" w:after="0" w:line="216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?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oSU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3^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84.90000000000003pt;margin-top:18.699999999999999pt;width:67.450000000000003pt;height:48.700000000000003pt;z-index:-125829374;mso-wrap-distance-left:5.pt;mso-wrap-distance-right:5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56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a</w:t>
                        <w:tab/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a—Ltjjiij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42" w:val="left"/>
                        </w:tabs>
                        <w:bidi w:val="0"/>
                        <w:spacing w:before="0" w:after="0" w:line="216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?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ab/>
                        <w:t>oSU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3^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ORGANISATION DES NATIONS UNIES POUR L’ALIMENTATION ET L'AGRICULTURE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409" w:right="2753" w:bottom="5439" w:left="5608" w:header="0" w:footer="5011" w:gutter="0"/>
          <w:pgNumType w:start="1"/>
          <w:cols w:num="2" w:space="17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ORGANIZACION DE LAS NACIONES UNIDAS PARA L'AGRICULTURA Y LA ALIMENTACION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25755" distL="2251075" distR="114300" simplePos="0" relativeHeight="125829381" behindDoc="0" locked="0" layoutInCell="1" allowOverlap="1">
                <wp:simplePos x="0" y="0"/>
                <wp:positionH relativeFrom="page">
                  <wp:posOffset>2832735</wp:posOffset>
                </wp:positionH>
                <wp:positionV relativeFrom="paragraph">
                  <wp:posOffset>12700</wp:posOffset>
                </wp:positionV>
                <wp:extent cx="1639570" cy="125095"/>
                <wp:wrapSquare wrapText="righ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39570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REPRESENTATION EN HAITI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23.05000000000001pt;margin-top:1.pt;width:129.09999999999999pt;height:9.8499999999999996pt;z-index:-125829372;mso-wrap-distance-left:177.25pt;mso-wrap-distance-right:9.pt;mso-wrap-distance-bottom:25.650000000000002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REPRESENTATION EN HAITI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130810" distB="0" distL="114300" distR="2272030" simplePos="0" relativeHeight="125829383" behindDoc="0" locked="0" layoutInCell="1" allowOverlap="1">
                <wp:simplePos x="0" y="0"/>
                <wp:positionH relativeFrom="page">
                  <wp:posOffset>695960</wp:posOffset>
                </wp:positionH>
                <wp:positionV relativeFrom="paragraph">
                  <wp:posOffset>143510</wp:posOffset>
                </wp:positionV>
                <wp:extent cx="1618615" cy="320040"/>
                <wp:wrapSquare wrapText="righ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8615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5, I in passe Delvime, Rue Daniel Brun, PV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Port-au-Prince, Haiti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■ IT 6113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4.800000000000004pt;margin-top:11.300000000000001pt;width:127.45pt;height:25.199999999999999pt;z-index:-125829370;mso-wrap-distance-left:9.pt;mso-wrap-distance-top:10.300000000000001pt;mso-wrap-distance-right:178.90000000000001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5, I in passe Delvime, Rue Daniel Brun, PV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Port-au-Prince, Haiti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■ IT 6113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Telephones: 29410311/ 29410316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374" w:val="left"/>
        </w:tabs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E-mail:</w:t>
        <w:tab/>
        <w:t xml:space="preserve">FAO-I </w:t>
      </w:r>
      <w:r>
        <w:fldChar w:fldCharType="begin"/>
      </w:r>
      <w:r>
        <w:rPr/>
        <w:instrText> HYPERLINK "mailto:IT@fao.org"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IT@fao.org</w:t>
      </w:r>
      <w:r>
        <w:fldChar w:fldCharType="end"/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FAO website: </w:t>
      </w:r>
      <w:r>
        <w:fldChar w:fldCharType="begin"/>
      </w:r>
      <w:r>
        <w:rPr/>
        <w:instrText> HYPERLINK "http://www.fao.org"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http://www.fao.org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Port-au-Prince, May 17th 2019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Ref: ADM/168-2019/RFAO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Object: Technical Assistance - GAFSP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Dear Sir,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On behalf of the Food Agriculture Organization of the United Nations (FAO), I confirm our readiness to serve as Technical Assistance Supervising Entity for the project “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PIT AG Additional Financing"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proposed by the Ministry of Agriculture, Natural Ressources and Rural Development of Haiti for the GAFSP Call for Proposal 2019.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my best regards.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40" w:line="233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Nathanael HISHAMUNDA</w:t>
        <w:br/>
        <w:t>FAO Representative in Haiti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Mr Stefan SCHMITZ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Chair of the GAFSP Steering Committee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409" w:right="1035" w:bottom="409" w:left="107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Body text (3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Body text (5)_"/>
    <w:basedOn w:val="DefaultParagraphFont"/>
    <w:link w:val="Style7"/>
    <w:rPr>
      <w:rFonts w:ascii="Arial" w:eastAsia="Arial" w:hAnsi="Arial" w:cs="Arial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harStyle10">
    <w:name w:val="Body text (4)_"/>
    <w:basedOn w:val="DefaultParagraphFont"/>
    <w:link w:val="Styl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2">
    <w:name w:val="Body text (2)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14">
    <w:name w:val="Body text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  <w:spacing w:line="25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Body text (5)"/>
    <w:basedOn w:val="Normal"/>
    <w:link w:val="CharStyle8"/>
    <w:pPr>
      <w:widowControl w:val="0"/>
      <w:shd w:val="clear" w:color="auto" w:fill="auto"/>
    </w:pPr>
    <w:rPr>
      <w:rFonts w:ascii="Arial" w:eastAsia="Arial" w:hAnsi="Arial" w:cs="Arial"/>
      <w:b/>
      <w:bCs/>
      <w:i/>
      <w:iCs/>
      <w:smallCaps w:val="0"/>
      <w:strike w:val="0"/>
      <w:sz w:val="15"/>
      <w:szCs w:val="15"/>
      <w:u w:val="none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auto"/>
      <w:jc w:val="right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11">
    <w:name w:val="Body text (2)"/>
    <w:basedOn w:val="Normal"/>
    <w:link w:val="CharStyle12"/>
    <w:pPr>
      <w:widowControl w:val="0"/>
      <w:shd w:val="clear" w:color="auto" w:fill="auto"/>
      <w:ind w:firstLine="25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styleId="Style13">
    <w:name w:val="Body text"/>
    <w:basedOn w:val="Normal"/>
    <w:link w:val="CharStyle14"/>
    <w:qFormat/>
    <w:pPr>
      <w:widowControl w:val="0"/>
      <w:shd w:val="clear" w:color="auto" w:fill="auto"/>
      <w:spacing w:after="2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