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692785</wp:posOffset>
            </wp:positionH>
            <wp:positionV relativeFrom="paragraph">
              <wp:posOffset>12700</wp:posOffset>
            </wp:positionV>
            <wp:extent cx="762000" cy="762000"/>
            <wp:wrapSquare wrapText="bothSides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62000" cy="762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5829379" behindDoc="0" locked="0" layoutInCell="1" allowOverlap="1">
            <wp:simplePos x="0" y="0"/>
            <wp:positionH relativeFrom="page">
              <wp:posOffset>1588770</wp:posOffset>
            </wp:positionH>
            <wp:positionV relativeFrom="paragraph">
              <wp:posOffset>50165</wp:posOffset>
            </wp:positionV>
            <wp:extent cx="762000" cy="201295"/>
            <wp:wrapSquare wrapText="bothSides"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762000" cy="2012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5829380" behindDoc="0" locked="0" layoutInCell="1" allowOverlap="1">
            <wp:simplePos x="0" y="0"/>
            <wp:positionH relativeFrom="page">
              <wp:posOffset>1584325</wp:posOffset>
            </wp:positionH>
            <wp:positionV relativeFrom="paragraph">
              <wp:posOffset>265430</wp:posOffset>
            </wp:positionV>
            <wp:extent cx="780415" cy="433070"/>
            <wp:wrapSquare wrapText="bothSides"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780415" cy="43307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125829381" behindDoc="0" locked="0" layoutInCell="1" allowOverlap="1">
                <wp:simplePos x="0" y="0"/>
                <wp:positionH relativeFrom="page">
                  <wp:posOffset>2576195</wp:posOffset>
                </wp:positionH>
                <wp:positionV relativeFrom="paragraph">
                  <wp:posOffset>54610</wp:posOffset>
                </wp:positionV>
                <wp:extent cx="948690" cy="660400"/>
                <wp:wrapSquare wrapText="bothSides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48690" cy="660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FOOD AND AGRICULTURE ORGANIZATION OF THE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UNITED NATIONS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202.84999999999999pt;margin-top:4.2999999999999998pt;width:74.700000000000003pt;height:52.pt;z-index:-125829372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FOOD AND AGRICULTURE ORGANIZATION OF THE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UNITED NATIONS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ORGANISATION DES NATIONS UNIES POUR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L’ALIMENTATION ET L’AGRICULTURE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ORGANIZACION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I AS NACIONES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 I DAS PARA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 AGRICULTURA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001" w:right="2425" w:bottom="3263" w:left="5836" w:header="573" w:footer="2835" w:gutter="0"/>
          <w:pgNumType w:start="1"/>
          <w:cols w:num="2" w:space="148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 LA ALIMENTAC1ON</w:t>
      </w:r>
    </w:p>
    <w:p>
      <w:pPr>
        <w:widowControl w:val="0"/>
        <w:spacing w:line="20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87" w:right="0" w:bottom="326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OFFICE OF THE SUB-REGIONAL COORDINATOR FOR THE PACIFIC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4445" distL="114300" distR="1728470" simplePos="0" relativeHeight="125829383" behindDoc="0" locked="0" layoutInCell="1" allowOverlap="1">
                <wp:simplePos x="0" y="0"/>
                <wp:positionH relativeFrom="page">
                  <wp:posOffset>2461895</wp:posOffset>
                </wp:positionH>
                <wp:positionV relativeFrom="paragraph">
                  <wp:posOffset>12700</wp:posOffset>
                </wp:positionV>
                <wp:extent cx="2286000" cy="269875"/>
                <wp:wrapSquare wrapText="left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0" cy="269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67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Telee’Hone:</w:t>
                              <w:tab/>
                              <w:t>Facsimile: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678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(685) 20710; 22127</w:t>
                              <w:tab/>
                              <w:t>(685) 31313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93.84999999999999pt;margin-top:1.pt;width:180.pt;height:21.25pt;z-index:-125829370;mso-wrap-distance-left:9.pt;mso-wrap-distance-right:136.09999999999999pt;mso-wrap-distance-bottom:0.35000000000000003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678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mallCap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Telee’Hone:</w:t>
                        <w:tab/>
                        <w:t>Facsimile: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678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(685) 20710; 22127</w:t>
                        <w:tab/>
                        <w:t>(685) 31313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4445" distB="0" distL="3127375" distR="114300" simplePos="0" relativeHeight="125829385" behindDoc="0" locked="0" layoutInCell="1" allowOverlap="1">
                <wp:simplePos x="0" y="0"/>
                <wp:positionH relativeFrom="page">
                  <wp:posOffset>5474970</wp:posOffset>
                </wp:positionH>
                <wp:positionV relativeFrom="paragraph">
                  <wp:posOffset>17145</wp:posOffset>
                </wp:positionV>
                <wp:extent cx="887095" cy="269875"/>
                <wp:wrapSquare wrapText="left"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87095" cy="269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rPr/>
                              <w:instrText> HYPERLINK "mailto:SAP-SRC@fao.org"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SAP-SRC@fao.org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431.10000000000002pt;margin-top:1.3500000000000001pt;width:69.850000000000009pt;height:21.25pt;z-index:-125829368;mso-wrap-distance-left:246.25pt;mso-wrap-distance-top:0.35000000000000003pt;mso-wrap-distance-right:9.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mallCap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Email: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rPr/>
                        <w:instrText> HYPERLINK "mailto:SAP-SRC@fao.org" </w:instrText>
                      </w:r>
                      <w:r>
                        <w:fldChar w:fldCharType="separate"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SAP-SRC@fao.org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b/>
          <w:bCs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Mailing Address: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Private Mail Bag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Apia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SAMOA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500" w:line="221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Our ref,: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 August 2019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Dear Secretary,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Subject: Global Agriculture Food Security Program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800" w:right="0" w:firstLine="6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behalf of FAO, I am pleased to confirm that FAO stands ready to support the ‘Small Islands Food and Water Project’ as supervising entity for technical assistance.</w:t>
      </w:r>
    </w:p>
    <w:p>
      <w:pPr>
        <w:widowControl w:val="0"/>
        <w:spacing w:line="1" w:lineRule="exact"/>
      </w:pPr>
      <w:r>
        <w:drawing>
          <wp:anchor distT="923290" distB="0" distL="0" distR="0" simplePos="0" relativeHeight="125829387" behindDoc="0" locked="0" layoutInCell="1" allowOverlap="1">
            <wp:simplePos x="0" y="0"/>
            <wp:positionH relativeFrom="page">
              <wp:posOffset>4423410</wp:posOffset>
            </wp:positionH>
            <wp:positionV relativeFrom="paragraph">
              <wp:posOffset>923290</wp:posOffset>
            </wp:positionV>
            <wp:extent cx="1456690" cy="469265"/>
            <wp:wrapTopAndBottom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456690" cy="46926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4487545</wp:posOffset>
                </wp:positionH>
                <wp:positionV relativeFrom="paragraph">
                  <wp:posOffset>635000</wp:posOffset>
                </wp:positionV>
                <wp:extent cx="884555" cy="160020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84555" cy="1600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Yours Sincerely,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353.35000000000002pt;margin-top:50.pt;width:69.650000000000006pt;height:12.6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Yours Sincerely,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Eriko Hibi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FAO Representative for Tuvalu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Mi*. Nikolasi Apinelu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Secretary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80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Natural Resources, Environment, Agriculture and Lands Tuvalu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1473" w:val="left"/>
        </w:tabs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Cc:</w:t>
        <w:tab/>
        <w:t>Mr Uatea Vave, Director for Agriculture, Department of Agriculture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8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Mi* Matio Lonalona, Plant Protection, Department of Agriculture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8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 Fakavae Taomia, Permanent Secretary, Ministry of Foreign Affairs, Trade, Tourism, Environment and Labour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8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 Talavai Iona, Chief Executive Officer, Ministry of Finance and Economic Development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8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Wadzanai Garwe, Economist Investment Centre, FAO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8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Fiasili Lam, Policy Officer, FAO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087" w:right="1676" w:bottom="3263" w:left="1062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2)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5">
    <w:name w:val="Body text (3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8">
    <w:name w:val="Picture caption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10">
    <w:name w:val="Body text (4)_"/>
    <w:basedOn w:val="DefaultParagraphFont"/>
    <w:link w:val="Styl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2">
    <w:name w:val="Body text_"/>
    <w:basedOn w:val="DefaultParagraphFont"/>
    <w:link w:val="Style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">
    <w:name w:val="Body text (2)"/>
    <w:basedOn w:val="Normal"/>
    <w:link w:val="CharStyle3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4">
    <w:name w:val="Body text (3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7">
    <w:name w:val="Picture caption"/>
    <w:basedOn w:val="Normal"/>
    <w:link w:val="CharStyle8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9">
    <w:name w:val="Body text (4)"/>
    <w:basedOn w:val="Normal"/>
    <w:link w:val="CharStyle10"/>
    <w:pPr>
      <w:widowControl w:val="0"/>
      <w:shd w:val="clear" w:color="auto" w:fill="auto"/>
      <w:spacing w:after="180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paragraph" w:styleId="Style11">
    <w:name w:val="Body text"/>
    <w:basedOn w:val="Normal"/>
    <w:link w:val="CharStyle12"/>
    <w:qFormat/>
    <w:pPr>
      <w:widowControl w:val="0"/>
      <w:shd w:val="clear" w:color="auto" w:fill="auto"/>
      <w:ind w:firstLine="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/Relationships>
</file>