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12"/>
        <w:keepNext w:val="0"/>
        <w:keepLines w:val="0"/>
        <w:widowControl w:val="0"/>
        <w:shd w:val="clear" w:color="auto" w:fill="auto"/>
        <w:bidi w:val="0"/>
        <w:spacing w:before="0" w:after="320" w:line="240" w:lineRule="auto"/>
        <w:ind w:left="0" w:right="0" w:firstLine="0"/>
        <w:jc w:val="center"/>
        <w:rPr>
          <w:sz w:val="28"/>
          <w:szCs w:val="28"/>
        </w:rPr>
      </w:pPr>
      <w:r>
        <w:rPr>
          <w:b/>
          <w:bCs/>
          <w:spacing w:val="0"/>
          <w:w w:val="100"/>
          <w:position w:val="0"/>
          <w:sz w:val="30"/>
          <w:szCs w:val="30"/>
          <w:shd w:val="clear" w:color="auto" w:fill="auto"/>
          <w:lang w:val="en-US" w:eastAsia="en-US" w:bidi="en-US"/>
        </w:rPr>
        <w:t>Agriculture Development Strategy (ADS)</w:t>
        <w:br/>
      </w:r>
      <w:r>
        <w:rPr>
          <w:b/>
          <w:bCs/>
          <w:spacing w:val="0"/>
          <w:w w:val="100"/>
          <w:position w:val="0"/>
          <w:sz w:val="28"/>
          <w:szCs w:val="28"/>
          <w:shd w:val="clear" w:color="auto" w:fill="auto"/>
          <w:lang w:val="en-US" w:eastAsia="en-US" w:bidi="en-US"/>
        </w:rPr>
        <w:t>2015 to 2035</w:t>
      </w:r>
    </w:p>
    <w:p>
      <w:pPr>
        <w:pStyle w:val="Style12"/>
        <w:keepNext w:val="0"/>
        <w:keepLines w:val="0"/>
        <w:widowControl w:val="0"/>
        <w:shd w:val="clear" w:color="auto" w:fill="auto"/>
        <w:bidi w:val="0"/>
        <w:spacing w:before="0" w:after="1020" w:line="240" w:lineRule="auto"/>
        <w:ind w:left="0" w:right="0" w:firstLine="0"/>
        <w:jc w:val="center"/>
        <w:rPr>
          <w:sz w:val="56"/>
          <w:szCs w:val="56"/>
        </w:rPr>
      </w:pPr>
      <w:r>
        <w:rPr>
          <w:b/>
          <w:bCs/>
          <w:spacing w:val="0"/>
          <w:w w:val="100"/>
          <w:position w:val="0"/>
          <w:sz w:val="56"/>
          <w:szCs w:val="56"/>
          <w:shd w:val="clear" w:color="auto" w:fill="auto"/>
          <w:lang w:val="en-US" w:eastAsia="en-US" w:bidi="en-US"/>
        </w:rPr>
        <w:t>Part: 1</w:t>
      </w:r>
    </w:p>
    <w:p>
      <w:pPr>
        <w:widowControl w:val="0"/>
        <w:jc w:val="center"/>
        <w:rPr>
          <w:sz w:val="2"/>
          <w:szCs w:val="2"/>
        </w:rPr>
      </w:pPr>
      <w:r>
        <w:drawing>
          <wp:inline>
            <wp:extent cx="1359535" cy="1268095"/>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1359535" cy="1268095"/>
                    </a:xfrm>
                    <a:prstGeom prst="rect"/>
                  </pic:spPr>
                </pic:pic>
              </a:graphicData>
            </a:graphic>
          </wp:inline>
        </w:drawing>
      </w:r>
    </w:p>
    <w:p>
      <w:pPr>
        <w:widowControl w:val="0"/>
        <w:spacing w:after="359" w:line="1" w:lineRule="exact"/>
      </w:pPr>
    </w:p>
    <w:p>
      <w:pPr>
        <w:pStyle w:val="Style12"/>
        <w:keepNext w:val="0"/>
        <w:keepLines w:val="0"/>
        <w:widowControl w:val="0"/>
        <w:shd w:val="clear" w:color="auto" w:fill="auto"/>
        <w:bidi w:val="0"/>
        <w:spacing w:before="0" w:after="0" w:line="240" w:lineRule="auto"/>
        <w:ind w:left="0" w:right="0" w:firstLine="0"/>
        <w:jc w:val="center"/>
        <w:rPr>
          <w:sz w:val="50"/>
          <w:szCs w:val="50"/>
        </w:rPr>
      </w:pPr>
      <w:r>
        <w:rPr>
          <w:b/>
          <w:bCs/>
          <w:spacing w:val="0"/>
          <w:w w:val="100"/>
          <w:position w:val="0"/>
          <w:sz w:val="50"/>
          <w:szCs w:val="50"/>
          <w:shd w:val="clear" w:color="auto" w:fill="auto"/>
          <w:lang w:val="en-US" w:eastAsia="en-US" w:bidi="en-US"/>
        </w:rPr>
        <w:t>Government of Nepal</w:t>
      </w:r>
    </w:p>
    <w:p>
      <w:pPr>
        <w:pStyle w:val="Style12"/>
        <w:keepNext w:val="0"/>
        <w:keepLines w:val="0"/>
        <w:widowControl w:val="0"/>
        <w:shd w:val="clear" w:color="auto" w:fill="auto"/>
        <w:bidi w:val="0"/>
        <w:spacing w:before="0" w:after="360" w:line="240" w:lineRule="auto"/>
        <w:ind w:left="0" w:right="0" w:firstLine="0"/>
        <w:jc w:val="center"/>
        <w:rPr>
          <w:sz w:val="34"/>
          <w:szCs w:val="34"/>
        </w:rPr>
      </w:pPr>
      <w:r>
        <w:rPr>
          <w:b/>
          <w:bCs/>
          <w:spacing w:val="0"/>
          <w:w w:val="100"/>
          <w:position w:val="0"/>
          <w:sz w:val="34"/>
          <w:szCs w:val="34"/>
          <w:shd w:val="clear" w:color="auto" w:fill="auto"/>
          <w:lang w:val="en-US" w:eastAsia="en-US" w:bidi="en-US"/>
        </w:rPr>
        <w:t>Ministry of Agricultural Development</w:t>
      </w:r>
    </w:p>
    <w:p>
      <w:pPr>
        <w:pStyle w:val="Style12"/>
        <w:keepNext w:val="0"/>
        <w:keepLines w:val="0"/>
        <w:widowControl w:val="0"/>
        <w:shd w:val="clear" w:color="auto" w:fill="auto"/>
        <w:bidi w:val="0"/>
        <w:spacing w:before="0" w:after="360" w:line="240" w:lineRule="auto"/>
        <w:ind w:left="0" w:right="0" w:firstLine="0"/>
        <w:jc w:val="center"/>
        <w:rPr>
          <w:sz w:val="30"/>
          <w:szCs w:val="30"/>
        </w:rPr>
        <w:sectPr>
          <w:footnotePr>
            <w:pos w:val="pageBottom"/>
            <w:numFmt w:val="decimal"/>
            <w:numRestart w:val="continuous"/>
          </w:footnotePr>
          <w:pgSz w:w="12744" w:h="17678"/>
          <w:pgMar w:top="4661" w:right="2241" w:bottom="4661" w:left="5198" w:header="4233" w:footer="4233" w:gutter="0"/>
          <w:pgNumType w:start="1"/>
          <w:cols w:space="720"/>
          <w:noEndnote/>
          <w:rtlGutter w:val="0"/>
          <w:docGrid w:linePitch="360"/>
        </w:sectPr>
      </w:pPr>
      <w:r>
        <w:rPr>
          <w:b/>
          <w:bCs/>
          <w:spacing w:val="0"/>
          <w:w w:val="100"/>
          <w:position w:val="0"/>
          <w:sz w:val="30"/>
          <w:szCs w:val="30"/>
          <w:shd w:val="clear" w:color="auto" w:fill="auto"/>
          <w:lang w:val="en-US" w:eastAsia="en-US" w:bidi="en-US"/>
        </w:rPr>
        <w:t>Singhdurbar, Kathmandu</w:t>
      </w:r>
    </w:p>
    <w:p>
      <w:pPr>
        <w:pStyle w:val="Style19"/>
        <w:keepNext w:val="0"/>
        <w:keepLines w:val="0"/>
        <w:framePr w:w="768" w:h="317" w:wrap="none" w:hAnchor="page" w:x="8559" w:y="332"/>
        <w:widowControl w:val="0"/>
        <w:shd w:val="clear" w:color="auto" w:fill="auto"/>
        <w:bidi w:val="0"/>
        <w:spacing w:before="0" w:after="0" w:line="276" w:lineRule="auto"/>
        <w:ind w:left="0" w:right="0" w:firstLine="0"/>
        <w:jc w:val="center"/>
        <w:rPr>
          <w:sz w:val="11"/>
          <w:szCs w:val="11"/>
        </w:rPr>
      </w:pPr>
      <w:r>
        <w:rPr>
          <w:b w:val="0"/>
          <w:bCs w:val="0"/>
          <w:color w:val="5F6060"/>
          <w:spacing w:val="0"/>
          <w:w w:val="100"/>
          <w:position w:val="0"/>
          <w:sz w:val="11"/>
          <w:szCs w:val="11"/>
          <w:shd w:val="clear" w:color="auto" w:fill="auto"/>
          <w:lang w:val="en-US" w:eastAsia="en-US" w:bidi="en-US"/>
        </w:rPr>
        <w:t>KATHMANDU</w:t>
        <w:br/>
        <w:t>NEPAL</w:t>
      </w:r>
    </w:p>
    <w:p>
      <w:pPr>
        <w:widowControl w:val="0"/>
        <w:spacing w:line="360" w:lineRule="exact"/>
      </w:pPr>
      <w:r>
        <w:drawing>
          <wp:anchor distT="0" distB="0" distL="0" distR="0" simplePos="0" relativeHeight="62914690" behindDoc="1" locked="0" layoutInCell="1" allowOverlap="1">
            <wp:simplePos x="0" y="0"/>
            <wp:positionH relativeFrom="page">
              <wp:posOffset>2334895</wp:posOffset>
            </wp:positionH>
            <wp:positionV relativeFrom="margin">
              <wp:posOffset>0</wp:posOffset>
            </wp:positionV>
            <wp:extent cx="1286510" cy="926465"/>
            <wp:wrapNone/>
            <wp:docPr id="2" name="Shape 2"/>
            <a:graphic xmlns:a="http://schemas.openxmlformats.org/drawingml/2006/main">
              <a:graphicData uri="http://schemas.openxmlformats.org/drawingml/2006/picture">
                <pic:pic xmlns:pic="http://schemas.openxmlformats.org/drawingml/2006/picture">
                  <pic:nvPicPr>
                    <pic:cNvPr id="3" name="Picture box 3"/>
                    <pic:cNvPicPr/>
                  </pic:nvPicPr>
                  <pic:blipFill>
                    <a:blip r:embed="rId7"/>
                    <a:stretch/>
                  </pic:blipFill>
                  <pic:spPr>
                    <a:xfrm>
                      <a:ext cx="1286510" cy="926465"/>
                    </a:xfrm>
                    <a:prstGeom prst="rect"/>
                  </pic:spPr>
                </pic:pic>
              </a:graphicData>
            </a:graphic>
          </wp:anchor>
        </w:drawing>
      </w:r>
    </w:p>
    <w:p>
      <w:pPr>
        <w:widowControl w:val="0"/>
        <w:spacing w:line="360" w:lineRule="exact"/>
      </w:pPr>
    </w:p>
    <w:p>
      <w:pPr>
        <w:widowControl w:val="0"/>
        <w:spacing w:line="360" w:lineRule="exact"/>
      </w:pPr>
    </w:p>
    <w:p>
      <w:pPr>
        <w:widowControl w:val="0"/>
        <w:spacing w:after="373" w:line="1" w:lineRule="exact"/>
      </w:pPr>
    </w:p>
    <w:p>
      <w:pPr>
        <w:widowControl w:val="0"/>
        <w:spacing w:line="1" w:lineRule="exact"/>
        <w:sectPr>
          <w:footnotePr>
            <w:pos w:val="pageBottom"/>
            <w:numFmt w:val="decimal"/>
            <w:numRestart w:val="continuous"/>
          </w:footnotePr>
          <w:pgSz w:w="12744" w:h="17678"/>
          <w:pgMar w:top="4157" w:right="2784" w:bottom="3343" w:left="3677" w:header="3729" w:footer="2915" w:gutter="0"/>
          <w:pgNumType w:start="3"/>
          <w:cols w:space="720"/>
          <w:noEndnote/>
          <w:rtlGutter w:val="0"/>
          <w:docGrid w:linePitch="360"/>
        </w:sectPr>
      </w:pPr>
    </w:p>
    <w:p>
      <w:pPr>
        <w:pStyle w:val="Style23"/>
        <w:keepNext/>
        <w:keepLines/>
        <w:widowControl w:val="0"/>
        <w:shd w:val="clear" w:color="auto" w:fill="auto"/>
        <w:bidi w:val="0"/>
        <w:spacing w:before="0" w:after="140" w:line="240" w:lineRule="auto"/>
        <w:ind w:left="0" w:right="0" w:firstLine="0"/>
        <w:jc w:val="center"/>
        <w:rPr>
          <w:sz w:val="14"/>
          <w:szCs w:val="14"/>
        </w:rPr>
      </w:pPr>
      <w:bookmarkStart w:id="0" w:name="bookmark0"/>
      <w:r>
        <w:rPr>
          <w:rFonts w:ascii="Times New Roman" w:eastAsia="Times New Roman" w:hAnsi="Times New Roman" w:cs="Times New Roman"/>
          <w:color w:val="000000"/>
          <w:spacing w:val="0"/>
          <w:w w:val="100"/>
          <w:position w:val="0"/>
          <w:sz w:val="14"/>
          <w:szCs w:val="14"/>
          <w:shd w:val="clear" w:color="auto" w:fill="auto"/>
          <w:lang w:val="en-US" w:eastAsia="en-US" w:bidi="en-US"/>
        </w:rPr>
        <w:t>Message</w:t>
      </w:r>
      <w:bookmarkEnd w:id="0"/>
    </w:p>
    <w:p>
      <w:pPr>
        <w:pStyle w:val="Style26"/>
        <w:keepNext w:val="0"/>
        <w:keepLines w:val="0"/>
        <w:widowControl w:val="0"/>
        <w:shd w:val="clear" w:color="auto" w:fill="auto"/>
        <w:tabs>
          <w:tab w:pos="3494" w:val="left"/>
        </w:tabs>
        <w:bidi w:val="0"/>
        <w:spacing w:before="0" w:after="40" w:line="202" w:lineRule="auto"/>
        <w:ind w:left="0" w:right="0" w:firstLine="0"/>
        <w:jc w:val="both"/>
        <w:rPr>
          <w:sz w:val="14"/>
          <w:szCs w:val="14"/>
        </w:rPr>
      </w:pPr>
      <w:r>
        <w:rPr>
          <w:spacing w:val="0"/>
          <w:w w:val="100"/>
          <w:position w:val="0"/>
          <w:sz w:val="14"/>
          <w:szCs w:val="14"/>
          <w:shd w:val="clear" w:color="auto" w:fill="auto"/>
          <w:lang w:val="en-US" w:eastAsia="en-US" w:bidi="en-US"/>
        </w:rPr>
        <w:t xml:space="preserve">We have entered into a new era after </w:t>
      </w:r>
      <w:r>
        <w:rPr>
          <w:color w:val="000000"/>
          <w:spacing w:val="0"/>
          <w:w w:val="100"/>
          <w:position w:val="0"/>
          <w:sz w:val="14"/>
          <w:szCs w:val="14"/>
          <w:shd w:val="clear" w:color="auto" w:fill="auto"/>
          <w:lang w:val="en-US" w:eastAsia="en-US" w:bidi="en-US"/>
        </w:rPr>
        <w:t xml:space="preserve">the </w:t>
      </w:r>
      <w:r>
        <w:rPr>
          <w:color w:val="363637"/>
          <w:spacing w:val="0"/>
          <w:w w:val="100"/>
          <w:position w:val="0"/>
          <w:sz w:val="14"/>
          <w:szCs w:val="14"/>
          <w:shd w:val="clear" w:color="auto" w:fill="auto"/>
          <w:lang w:val="en-US" w:eastAsia="en-US" w:bidi="en-US"/>
        </w:rPr>
        <w:t xml:space="preserve">promulgation </w:t>
      </w:r>
      <w:r>
        <w:rPr>
          <w:spacing w:val="0"/>
          <w:w w:val="100"/>
          <w:position w:val="0"/>
          <w:sz w:val="14"/>
          <w:szCs w:val="14"/>
          <w:shd w:val="clear" w:color="auto" w:fill="auto"/>
          <w:lang w:val="en-US" w:eastAsia="en-US" w:bidi="en-US"/>
        </w:rPr>
        <w:t xml:space="preserve">of </w:t>
      </w:r>
      <w:r>
        <w:rPr>
          <w:color w:val="363637"/>
          <w:spacing w:val="0"/>
          <w:w w:val="100"/>
          <w:position w:val="0"/>
          <w:sz w:val="14"/>
          <w:szCs w:val="14"/>
          <w:shd w:val="clear" w:color="auto" w:fill="auto"/>
          <w:lang w:val="en-US" w:eastAsia="en-US" w:bidi="en-US"/>
        </w:rPr>
        <w:t xml:space="preserve">the </w:t>
      </w:r>
      <w:r>
        <w:rPr>
          <w:spacing w:val="0"/>
          <w:w w:val="100"/>
          <w:position w:val="0"/>
          <w:sz w:val="14"/>
          <w:szCs w:val="14"/>
          <w:shd w:val="clear" w:color="auto" w:fill="auto"/>
          <w:lang w:val="en-US" w:eastAsia="en-US" w:bidi="en-US"/>
        </w:rPr>
        <w:t xml:space="preserve">constitution. We have been </w:t>
      </w:r>
      <w:r>
        <w:rPr>
          <w:color w:val="363637"/>
          <w:spacing w:val="0"/>
          <w:w w:val="100"/>
          <w:position w:val="0"/>
          <w:sz w:val="14"/>
          <w:szCs w:val="14"/>
          <w:shd w:val="clear" w:color="auto" w:fill="auto"/>
          <w:lang w:val="en-US" w:eastAsia="en-US" w:bidi="en-US"/>
        </w:rPr>
        <w:t xml:space="preserve">successful in </w:t>
      </w:r>
      <w:r>
        <w:rPr>
          <w:spacing w:val="0"/>
          <w:w w:val="100"/>
          <w:position w:val="0"/>
          <w:sz w:val="14"/>
          <w:szCs w:val="14"/>
          <w:shd w:val="clear" w:color="auto" w:fill="auto"/>
          <w:lang w:val="en-US" w:eastAsia="en-US" w:bidi="en-US"/>
        </w:rPr>
        <w:t xml:space="preserve">institutionalizing </w:t>
      </w:r>
      <w:r>
        <w:rPr>
          <w:color w:val="363637"/>
          <w:spacing w:val="0"/>
          <w:w w:val="100"/>
          <w:position w:val="0"/>
          <w:sz w:val="14"/>
          <w:szCs w:val="14"/>
          <w:shd w:val="clear" w:color="auto" w:fill="auto"/>
          <w:lang w:val="en-US" w:eastAsia="en-US" w:bidi="en-US"/>
        </w:rPr>
        <w:t xml:space="preserve">political rights </w:t>
      </w:r>
      <w:r>
        <w:rPr>
          <w:spacing w:val="0"/>
          <w:w w:val="100"/>
          <w:position w:val="0"/>
          <w:sz w:val="14"/>
          <w:szCs w:val="14"/>
          <w:shd w:val="clear" w:color="auto" w:fill="auto"/>
          <w:lang w:val="en-US" w:eastAsia="en-US" w:bidi="en-US"/>
        </w:rPr>
        <w:t xml:space="preserve">through the constitution. The </w:t>
      </w:r>
      <w:r>
        <w:rPr>
          <w:color w:val="363637"/>
          <w:spacing w:val="0"/>
          <w:w w:val="100"/>
          <w:position w:val="0"/>
          <w:sz w:val="14"/>
          <w:szCs w:val="14"/>
          <w:shd w:val="clear" w:color="auto" w:fill="auto"/>
          <w:lang w:val="en-US" w:eastAsia="en-US" w:bidi="en-US"/>
        </w:rPr>
        <w:t xml:space="preserve">constitution </w:t>
      </w:r>
      <w:r>
        <w:rPr>
          <w:spacing w:val="0"/>
          <w:w w:val="100"/>
          <w:position w:val="0"/>
          <w:sz w:val="14"/>
          <w:szCs w:val="14"/>
          <w:shd w:val="clear" w:color="auto" w:fill="auto"/>
          <w:lang w:val="en-US" w:eastAsia="en-US" w:bidi="en-US"/>
        </w:rPr>
        <w:t xml:space="preserve">has made all Nepalese sovereign. </w:t>
      </w:r>
      <w:r>
        <w:rPr>
          <w:color w:val="363637"/>
          <w:spacing w:val="0"/>
          <w:w w:val="100"/>
          <w:position w:val="0"/>
          <w:sz w:val="14"/>
          <w:szCs w:val="14"/>
          <w:shd w:val="clear" w:color="auto" w:fill="auto"/>
          <w:lang w:val="en-US" w:eastAsia="en-US" w:bidi="en-US"/>
        </w:rPr>
        <w:t xml:space="preserve">All </w:t>
      </w:r>
      <w:r>
        <w:rPr>
          <w:spacing w:val="0"/>
          <w:w w:val="100"/>
          <w:position w:val="0"/>
          <w:sz w:val="14"/>
          <w:szCs w:val="14"/>
          <w:shd w:val="clear" w:color="auto" w:fill="auto"/>
          <w:lang w:val="en-US" w:eastAsia="en-US" w:bidi="en-US"/>
        </w:rPr>
        <w:t xml:space="preserve">types of discriminations </w:t>
      </w:r>
      <w:r>
        <w:rPr>
          <w:color w:val="000000"/>
          <w:spacing w:val="0"/>
          <w:w w:val="100"/>
          <w:position w:val="0"/>
          <w:sz w:val="14"/>
          <w:szCs w:val="14"/>
          <w:shd w:val="clear" w:color="auto" w:fill="auto"/>
          <w:lang w:val="en-US" w:eastAsia="en-US" w:bidi="en-US"/>
        </w:rPr>
        <w:t xml:space="preserve">and </w:t>
      </w:r>
      <w:r>
        <w:rPr>
          <w:spacing w:val="0"/>
          <w:w w:val="100"/>
          <w:position w:val="0"/>
          <w:sz w:val="14"/>
          <w:szCs w:val="14"/>
          <w:shd w:val="clear" w:color="auto" w:fill="auto"/>
          <w:lang w:val="en-US" w:eastAsia="en-US" w:bidi="en-US"/>
        </w:rPr>
        <w:t xml:space="preserve">inequalities have </w:t>
      </w:r>
      <w:r>
        <w:rPr>
          <w:color w:val="363637"/>
          <w:spacing w:val="0"/>
          <w:w w:val="100"/>
          <w:position w:val="0"/>
          <w:sz w:val="14"/>
          <w:szCs w:val="14"/>
          <w:shd w:val="clear" w:color="auto" w:fill="auto"/>
          <w:lang w:val="en-US" w:eastAsia="en-US" w:bidi="en-US"/>
        </w:rPr>
        <w:t xml:space="preserve">been ended and </w:t>
      </w:r>
      <w:r>
        <w:rPr>
          <w:spacing w:val="0"/>
          <w:w w:val="100"/>
          <w:position w:val="0"/>
          <w:sz w:val="14"/>
          <w:szCs w:val="14"/>
          <w:shd w:val="clear" w:color="auto" w:fill="auto"/>
          <w:lang w:val="en-US" w:eastAsia="en-US" w:bidi="en-US"/>
        </w:rPr>
        <w:t xml:space="preserve">equal rights, equal opportunities and </w:t>
      </w:r>
      <w:r>
        <w:rPr>
          <w:color w:val="363637"/>
          <w:spacing w:val="0"/>
          <w:w w:val="100"/>
          <w:position w:val="0"/>
          <w:sz w:val="14"/>
          <w:szCs w:val="14"/>
          <w:shd w:val="clear" w:color="auto" w:fill="auto"/>
          <w:lang w:val="en-US" w:eastAsia="en-US" w:bidi="en-US"/>
        </w:rPr>
        <w:t xml:space="preserve">equal </w:t>
      </w:r>
      <w:r>
        <w:rPr>
          <w:spacing w:val="0"/>
          <w:w w:val="100"/>
          <w:position w:val="0"/>
          <w:sz w:val="14"/>
          <w:szCs w:val="14"/>
          <w:shd w:val="clear" w:color="auto" w:fill="auto"/>
          <w:lang w:val="en-US" w:eastAsia="en-US" w:bidi="en-US"/>
        </w:rPr>
        <w:t xml:space="preserve">respects </w:t>
      </w:r>
      <w:r>
        <w:rPr>
          <w:color w:val="363637"/>
          <w:spacing w:val="0"/>
          <w:w w:val="100"/>
          <w:position w:val="0"/>
          <w:sz w:val="14"/>
          <w:szCs w:val="14"/>
          <w:shd w:val="clear" w:color="auto" w:fill="auto"/>
          <w:lang w:val="en-US" w:eastAsia="en-US" w:bidi="en-US"/>
        </w:rPr>
        <w:t xml:space="preserve">have </w:t>
      </w:r>
      <w:r>
        <w:rPr>
          <w:spacing w:val="0"/>
          <w:w w:val="100"/>
          <w:position w:val="0"/>
          <w:sz w:val="14"/>
          <w:szCs w:val="14"/>
          <w:shd w:val="clear" w:color="auto" w:fill="auto"/>
          <w:lang w:val="en-US" w:eastAsia="en-US" w:bidi="en-US"/>
        </w:rPr>
        <w:t xml:space="preserve">been accorded to all. As envisaged by </w:t>
      </w:r>
      <w:r>
        <w:rPr>
          <w:color w:val="000000"/>
          <w:spacing w:val="0"/>
          <w:w w:val="100"/>
          <w:position w:val="0"/>
          <w:sz w:val="14"/>
          <w:szCs w:val="14"/>
          <w:shd w:val="clear" w:color="auto" w:fill="auto"/>
          <w:lang w:val="en-US" w:eastAsia="en-US" w:bidi="en-US"/>
        </w:rPr>
        <w:t xml:space="preserve">the </w:t>
      </w:r>
      <w:r>
        <w:rPr>
          <w:spacing w:val="0"/>
          <w:w w:val="100"/>
          <w:position w:val="0"/>
          <w:sz w:val="14"/>
          <w:szCs w:val="14"/>
          <w:shd w:val="clear" w:color="auto" w:fill="auto"/>
          <w:lang w:val="en-US" w:eastAsia="en-US" w:bidi="en-US"/>
        </w:rPr>
        <w:t xml:space="preserve">constitution, we have now entered into the phase of economic prosperity </w:t>
      </w:r>
      <w:r>
        <w:rPr>
          <w:color w:val="000000"/>
          <w:spacing w:val="0"/>
          <w:w w:val="100"/>
          <w:position w:val="0"/>
          <w:sz w:val="14"/>
          <w:szCs w:val="14"/>
          <w:shd w:val="clear" w:color="auto" w:fill="auto"/>
          <w:lang w:val="en-US" w:eastAsia="en-US" w:bidi="en-US"/>
        </w:rPr>
        <w:t xml:space="preserve">to </w:t>
      </w:r>
      <w:r>
        <w:rPr>
          <w:spacing w:val="0"/>
          <w:w w:val="100"/>
          <w:position w:val="0"/>
          <w:sz w:val="14"/>
          <w:szCs w:val="14"/>
          <w:shd w:val="clear" w:color="auto" w:fill="auto"/>
          <w:lang w:val="en-US" w:eastAsia="en-US" w:bidi="en-US"/>
        </w:rPr>
        <w:t xml:space="preserve">reach the goal of social </w:t>
      </w:r>
      <w:r>
        <w:rPr>
          <w:color w:val="363637"/>
          <w:spacing w:val="0"/>
          <w:w w:val="100"/>
          <w:position w:val="0"/>
          <w:sz w:val="14"/>
          <w:szCs w:val="14"/>
          <w:shd w:val="clear" w:color="auto" w:fill="auto"/>
          <w:lang w:val="en-US" w:eastAsia="en-US" w:bidi="en-US"/>
        </w:rPr>
        <w:t xml:space="preserve">justice and </w:t>
      </w:r>
      <w:r>
        <w:rPr>
          <w:spacing w:val="0"/>
          <w:w w:val="100"/>
          <w:position w:val="0"/>
          <w:sz w:val="14"/>
          <w:szCs w:val="14"/>
          <w:shd w:val="clear" w:color="auto" w:fill="auto"/>
          <w:lang w:val="en-US" w:eastAsia="en-US" w:bidi="en-US"/>
        </w:rPr>
        <w:t xml:space="preserve">socialism. In </w:t>
      </w:r>
      <w:r>
        <w:rPr>
          <w:color w:val="363637"/>
          <w:spacing w:val="0"/>
          <w:w w:val="100"/>
          <w:position w:val="0"/>
          <w:sz w:val="14"/>
          <w:szCs w:val="14"/>
          <w:shd w:val="clear" w:color="auto" w:fill="auto"/>
          <w:lang w:val="en-US" w:eastAsia="en-US" w:bidi="en-US"/>
        </w:rPr>
        <w:t xml:space="preserve">order </w:t>
      </w:r>
      <w:r>
        <w:rPr>
          <w:spacing w:val="0"/>
          <w:w w:val="100"/>
          <w:position w:val="0"/>
          <w:sz w:val="14"/>
          <w:szCs w:val="14"/>
          <w:shd w:val="clear" w:color="auto" w:fill="auto"/>
          <w:lang w:val="en-US" w:eastAsia="en-US" w:bidi="en-US"/>
        </w:rPr>
        <w:t xml:space="preserve">to </w:t>
      </w:r>
      <w:r>
        <w:rPr>
          <w:color w:val="363637"/>
          <w:spacing w:val="0"/>
          <w:w w:val="100"/>
          <w:position w:val="0"/>
          <w:sz w:val="14"/>
          <w:szCs w:val="14"/>
          <w:shd w:val="clear" w:color="auto" w:fill="auto"/>
          <w:lang w:val="en-US" w:eastAsia="en-US" w:bidi="en-US"/>
        </w:rPr>
        <w:t xml:space="preserve">achieve </w:t>
      </w:r>
      <w:r>
        <w:rPr>
          <w:spacing w:val="0"/>
          <w:w w:val="100"/>
          <w:position w:val="0"/>
          <w:sz w:val="14"/>
          <w:szCs w:val="14"/>
          <w:shd w:val="clear" w:color="auto" w:fill="auto"/>
          <w:lang w:val="en-US" w:eastAsia="en-US" w:bidi="en-US"/>
        </w:rPr>
        <w:t xml:space="preserve">prosperity </w:t>
      </w:r>
      <w:r>
        <w:rPr>
          <w:color w:val="363637"/>
          <w:spacing w:val="0"/>
          <w:w w:val="100"/>
          <w:position w:val="0"/>
          <w:sz w:val="14"/>
          <w:szCs w:val="14"/>
          <w:shd w:val="clear" w:color="auto" w:fill="auto"/>
          <w:lang w:val="en-US" w:eastAsia="en-US" w:bidi="en-US"/>
        </w:rPr>
        <w:t xml:space="preserve">with social </w:t>
      </w:r>
      <w:r>
        <w:rPr>
          <w:spacing w:val="0"/>
          <w:w w:val="100"/>
          <w:position w:val="0"/>
          <w:sz w:val="14"/>
          <w:szCs w:val="14"/>
          <w:shd w:val="clear" w:color="auto" w:fill="auto"/>
          <w:lang w:val="en-US" w:eastAsia="en-US" w:bidi="en-US"/>
        </w:rPr>
        <w:t>justice, our fight should now be focused against underdevelopment, poverty and backwardness.</w:t>
        <w:tab/>
      </w:r>
      <w:r>
        <w:rPr>
          <w:color w:val="000000"/>
          <w:spacing w:val="0"/>
          <w:w w:val="100"/>
          <w:position w:val="0"/>
          <w:sz w:val="14"/>
          <w:szCs w:val="14"/>
          <w:shd w:val="clear" w:color="auto" w:fill="auto"/>
          <w:lang w:val="en-US" w:eastAsia="en-US" w:bidi="en-US"/>
        </w:rPr>
        <w:t>-</w:t>
      </w:r>
    </w:p>
    <w:p>
      <w:pPr>
        <w:pStyle w:val="Style26"/>
        <w:keepNext w:val="0"/>
        <w:keepLines w:val="0"/>
        <w:widowControl w:val="0"/>
        <w:shd w:val="clear" w:color="auto" w:fill="auto"/>
        <w:bidi w:val="0"/>
        <w:spacing w:before="0" w:after="40" w:line="202" w:lineRule="auto"/>
        <w:ind w:left="0" w:right="0" w:firstLine="0"/>
        <w:jc w:val="both"/>
        <w:rPr>
          <w:sz w:val="14"/>
          <w:szCs w:val="14"/>
        </w:rPr>
      </w:pPr>
      <w:r>
        <w:rPr>
          <w:color w:val="363637"/>
          <w:spacing w:val="0"/>
          <w:w w:val="100"/>
          <w:position w:val="0"/>
          <w:sz w:val="14"/>
          <w:szCs w:val="14"/>
          <w:shd w:val="clear" w:color="auto" w:fill="auto"/>
          <w:lang w:val="en-US" w:eastAsia="en-US" w:bidi="en-US"/>
        </w:rPr>
        <w:t xml:space="preserve">In </w:t>
      </w:r>
      <w:r>
        <w:rPr>
          <w:spacing w:val="0"/>
          <w:w w:val="100"/>
          <w:position w:val="0"/>
          <w:sz w:val="14"/>
          <w:szCs w:val="14"/>
          <w:shd w:val="clear" w:color="auto" w:fill="auto"/>
          <w:lang w:val="en-US" w:eastAsia="en-US" w:bidi="en-US"/>
        </w:rPr>
        <w:t xml:space="preserve">Nepal, the economy </w:t>
      </w:r>
      <w:r>
        <w:rPr>
          <w:color w:val="363637"/>
          <w:spacing w:val="0"/>
          <w:w w:val="100"/>
          <w:position w:val="0"/>
          <w:sz w:val="14"/>
          <w:szCs w:val="14"/>
          <w:shd w:val="clear" w:color="auto" w:fill="auto"/>
          <w:lang w:val="en-US" w:eastAsia="en-US" w:bidi="en-US"/>
        </w:rPr>
        <w:t xml:space="preserve">is dominated </w:t>
      </w:r>
      <w:r>
        <w:rPr>
          <w:spacing w:val="0"/>
          <w:w w:val="100"/>
          <w:position w:val="0"/>
          <w:sz w:val="14"/>
          <w:szCs w:val="14"/>
          <w:shd w:val="clear" w:color="auto" w:fill="auto"/>
          <w:lang w:val="en-US" w:eastAsia="en-US" w:bidi="en-US"/>
        </w:rPr>
        <w:t xml:space="preserve">by agriculture, employing </w:t>
      </w:r>
      <w:r>
        <w:rPr>
          <w:color w:val="363637"/>
          <w:spacing w:val="0"/>
          <w:w w:val="100"/>
          <w:position w:val="0"/>
          <w:sz w:val="14"/>
          <w:szCs w:val="14"/>
          <w:shd w:val="clear" w:color="auto" w:fill="auto"/>
          <w:lang w:val="en-US" w:eastAsia="en-US" w:bidi="en-US"/>
        </w:rPr>
        <w:t xml:space="preserve">two </w:t>
      </w:r>
      <w:r>
        <w:rPr>
          <w:spacing w:val="0"/>
          <w:w w:val="100"/>
          <w:position w:val="0"/>
          <w:sz w:val="14"/>
          <w:szCs w:val="14"/>
          <w:shd w:val="clear" w:color="auto" w:fill="auto"/>
          <w:lang w:val="en-US" w:eastAsia="en-US" w:bidi="en-US"/>
        </w:rPr>
        <w:t xml:space="preserve">thirds of </w:t>
      </w:r>
      <w:r>
        <w:rPr>
          <w:color w:val="363637"/>
          <w:spacing w:val="0"/>
          <w:w w:val="100"/>
          <w:position w:val="0"/>
          <w:sz w:val="14"/>
          <w:szCs w:val="14"/>
          <w:shd w:val="clear" w:color="auto" w:fill="auto"/>
          <w:lang w:val="en-US" w:eastAsia="en-US" w:bidi="en-US"/>
        </w:rPr>
        <w:t xml:space="preserve">the </w:t>
      </w:r>
      <w:r>
        <w:rPr>
          <w:spacing w:val="0"/>
          <w:w w:val="100"/>
          <w:position w:val="0"/>
          <w:sz w:val="14"/>
          <w:szCs w:val="14"/>
          <w:shd w:val="clear" w:color="auto" w:fill="auto"/>
          <w:lang w:val="en-US" w:eastAsia="en-US" w:bidi="en-US"/>
        </w:rPr>
        <w:t xml:space="preserve">population and providing one </w:t>
      </w:r>
      <w:r>
        <w:rPr>
          <w:color w:val="363637"/>
          <w:spacing w:val="0"/>
          <w:w w:val="100"/>
          <w:position w:val="0"/>
          <w:sz w:val="14"/>
          <w:szCs w:val="14"/>
          <w:shd w:val="clear" w:color="auto" w:fill="auto"/>
          <w:lang w:val="en-US" w:eastAsia="en-US" w:bidi="en-US"/>
        </w:rPr>
        <w:t xml:space="preserve">third </w:t>
      </w:r>
      <w:r>
        <w:rPr>
          <w:spacing w:val="0"/>
          <w:w w:val="100"/>
          <w:position w:val="0"/>
          <w:sz w:val="14"/>
          <w:szCs w:val="14"/>
          <w:shd w:val="clear" w:color="auto" w:fill="auto"/>
          <w:lang w:val="en-US" w:eastAsia="en-US" w:bidi="en-US"/>
        </w:rPr>
        <w:t xml:space="preserve">of GDP. </w:t>
      </w:r>
      <w:r>
        <w:rPr>
          <w:color w:val="363637"/>
          <w:spacing w:val="0"/>
          <w:w w:val="100"/>
          <w:position w:val="0"/>
          <w:sz w:val="14"/>
          <w:szCs w:val="14"/>
          <w:shd w:val="clear" w:color="auto" w:fill="auto"/>
          <w:lang w:val="en-US" w:eastAsia="en-US" w:bidi="en-US"/>
        </w:rPr>
        <w:t xml:space="preserve">Although agriculture </w:t>
      </w:r>
      <w:r>
        <w:rPr>
          <w:color w:val="000000"/>
          <w:spacing w:val="0"/>
          <w:w w:val="100"/>
          <w:position w:val="0"/>
          <w:sz w:val="14"/>
          <w:szCs w:val="14"/>
          <w:shd w:val="clear" w:color="auto" w:fill="auto"/>
          <w:lang w:val="en-US" w:eastAsia="en-US" w:bidi="en-US"/>
        </w:rPr>
        <w:t xml:space="preserve">is </w:t>
      </w:r>
      <w:r>
        <w:rPr>
          <w:spacing w:val="0"/>
          <w:w w:val="100"/>
          <w:position w:val="0"/>
          <w:sz w:val="14"/>
          <w:szCs w:val="14"/>
          <w:shd w:val="clear" w:color="auto" w:fill="auto"/>
          <w:lang w:val="en-US" w:eastAsia="en-US" w:bidi="en-US"/>
        </w:rPr>
        <w:t xml:space="preserve">one </w:t>
      </w:r>
      <w:r>
        <w:rPr>
          <w:color w:val="000000"/>
          <w:spacing w:val="0"/>
          <w:w w:val="100"/>
          <w:position w:val="0"/>
          <w:sz w:val="14"/>
          <w:szCs w:val="14"/>
          <w:shd w:val="clear" w:color="auto" w:fill="auto"/>
          <w:lang w:val="en-US" w:eastAsia="en-US" w:bidi="en-US"/>
        </w:rPr>
        <w:t xml:space="preserve">of </w:t>
      </w:r>
      <w:r>
        <w:rPr>
          <w:spacing w:val="0"/>
          <w:w w:val="100"/>
          <w:position w:val="0"/>
          <w:sz w:val="14"/>
          <w:szCs w:val="14"/>
          <w:shd w:val="clear" w:color="auto" w:fill="auto"/>
          <w:lang w:val="en-US" w:eastAsia="en-US" w:bidi="en-US"/>
        </w:rPr>
        <w:t xml:space="preserve">the top </w:t>
      </w:r>
      <w:r>
        <w:rPr>
          <w:color w:val="363637"/>
          <w:spacing w:val="0"/>
          <w:w w:val="100"/>
          <w:position w:val="0"/>
          <w:sz w:val="14"/>
          <w:szCs w:val="14"/>
          <w:shd w:val="clear" w:color="auto" w:fill="auto"/>
          <w:lang w:val="en-US" w:eastAsia="en-US" w:bidi="en-US"/>
        </w:rPr>
        <w:t xml:space="preserve">priority </w:t>
      </w:r>
      <w:r>
        <w:rPr>
          <w:spacing w:val="0"/>
          <w:w w:val="100"/>
          <w:position w:val="0"/>
          <w:sz w:val="14"/>
          <w:szCs w:val="14"/>
          <w:shd w:val="clear" w:color="auto" w:fill="auto"/>
          <w:lang w:val="en-US" w:eastAsia="en-US" w:bidi="en-US"/>
        </w:rPr>
        <w:t xml:space="preserve">sectors of the country </w:t>
      </w:r>
      <w:r>
        <w:rPr>
          <w:color w:val="363637"/>
          <w:spacing w:val="0"/>
          <w:w w:val="100"/>
          <w:position w:val="0"/>
          <w:sz w:val="14"/>
          <w:szCs w:val="14"/>
          <w:shd w:val="clear" w:color="auto" w:fill="auto"/>
          <w:lang w:val="en-US" w:eastAsia="en-US" w:bidi="en-US"/>
        </w:rPr>
        <w:t xml:space="preserve">for </w:t>
      </w:r>
      <w:r>
        <w:rPr>
          <w:spacing w:val="0"/>
          <w:w w:val="100"/>
          <w:position w:val="0"/>
          <w:sz w:val="14"/>
          <w:szCs w:val="14"/>
          <w:shd w:val="clear" w:color="auto" w:fill="auto"/>
          <w:lang w:val="en-US" w:eastAsia="en-US" w:bidi="en-US"/>
        </w:rPr>
        <w:t xml:space="preserve">investment </w:t>
      </w:r>
      <w:r>
        <w:rPr>
          <w:color w:val="363637"/>
          <w:spacing w:val="0"/>
          <w:w w:val="100"/>
          <w:position w:val="0"/>
          <w:sz w:val="14"/>
          <w:szCs w:val="14"/>
          <w:shd w:val="clear" w:color="auto" w:fill="auto"/>
          <w:lang w:val="en-US" w:eastAsia="en-US" w:bidi="en-US"/>
        </w:rPr>
        <w:t xml:space="preserve">and </w:t>
      </w:r>
      <w:r>
        <w:rPr>
          <w:spacing w:val="0"/>
          <w:w w:val="100"/>
          <w:position w:val="0"/>
          <w:sz w:val="14"/>
          <w:szCs w:val="14"/>
          <w:shd w:val="clear" w:color="auto" w:fill="auto"/>
          <w:lang w:val="en-US" w:eastAsia="en-US" w:bidi="en-US"/>
        </w:rPr>
        <w:t xml:space="preserve">capital formation, </w:t>
      </w:r>
      <w:r>
        <w:rPr>
          <w:color w:val="363637"/>
          <w:spacing w:val="0"/>
          <w:w w:val="100"/>
          <w:position w:val="0"/>
          <w:sz w:val="14"/>
          <w:szCs w:val="14"/>
          <w:shd w:val="clear" w:color="auto" w:fill="auto"/>
          <w:lang w:val="en-US" w:eastAsia="en-US" w:bidi="en-US"/>
        </w:rPr>
        <w:t xml:space="preserve">yet it </w:t>
      </w:r>
      <w:r>
        <w:rPr>
          <w:color w:val="5F6060"/>
          <w:spacing w:val="0"/>
          <w:w w:val="100"/>
          <w:position w:val="0"/>
          <w:sz w:val="14"/>
          <w:szCs w:val="14"/>
          <w:shd w:val="clear" w:color="auto" w:fill="auto"/>
          <w:lang w:val="en-US" w:eastAsia="en-US" w:bidi="en-US"/>
        </w:rPr>
        <w:t xml:space="preserve">is </w:t>
      </w:r>
      <w:r>
        <w:rPr>
          <w:color w:val="363637"/>
          <w:spacing w:val="0"/>
          <w:w w:val="100"/>
          <w:position w:val="0"/>
          <w:sz w:val="14"/>
          <w:szCs w:val="14"/>
          <w:shd w:val="clear" w:color="auto" w:fill="auto"/>
          <w:lang w:val="en-US" w:eastAsia="en-US" w:bidi="en-US"/>
        </w:rPr>
        <w:t xml:space="preserve">still </w:t>
      </w:r>
      <w:r>
        <w:rPr>
          <w:color w:val="000000"/>
          <w:spacing w:val="0"/>
          <w:w w:val="100"/>
          <w:position w:val="0"/>
          <w:sz w:val="14"/>
          <w:szCs w:val="14"/>
          <w:shd w:val="clear" w:color="auto" w:fill="auto"/>
          <w:lang w:val="en-US" w:eastAsia="en-US" w:bidi="en-US"/>
        </w:rPr>
        <w:t xml:space="preserve">in a </w:t>
      </w:r>
      <w:r>
        <w:rPr>
          <w:spacing w:val="0"/>
          <w:w w:val="100"/>
          <w:position w:val="0"/>
          <w:sz w:val="14"/>
          <w:szCs w:val="14"/>
          <w:shd w:val="clear" w:color="auto" w:fill="auto"/>
          <w:lang w:val="en-US" w:eastAsia="en-US" w:bidi="en-US"/>
        </w:rPr>
        <w:t xml:space="preserve">low development stage. </w:t>
      </w:r>
      <w:r>
        <w:rPr>
          <w:color w:val="363637"/>
          <w:spacing w:val="0"/>
          <w:w w:val="100"/>
          <w:position w:val="0"/>
          <w:sz w:val="14"/>
          <w:szCs w:val="14"/>
          <w:shd w:val="clear" w:color="auto" w:fill="auto"/>
          <w:lang w:val="en-US" w:eastAsia="en-US" w:bidi="en-US"/>
        </w:rPr>
        <w:t xml:space="preserve">By </w:t>
      </w:r>
      <w:r>
        <w:rPr>
          <w:spacing w:val="0"/>
          <w:w w:val="100"/>
          <w:position w:val="0"/>
          <w:sz w:val="14"/>
          <w:szCs w:val="14"/>
          <w:shd w:val="clear" w:color="auto" w:fill="auto"/>
          <w:lang w:val="en-US" w:eastAsia="en-US" w:bidi="en-US"/>
        </w:rPr>
        <w:t xml:space="preserve">realizing </w:t>
      </w:r>
      <w:r>
        <w:rPr>
          <w:color w:val="363637"/>
          <w:spacing w:val="0"/>
          <w:w w:val="100"/>
          <w:position w:val="0"/>
          <w:sz w:val="14"/>
          <w:szCs w:val="14"/>
          <w:shd w:val="clear" w:color="auto" w:fill="auto"/>
          <w:lang w:val="en-US" w:eastAsia="en-US" w:bidi="en-US"/>
        </w:rPr>
        <w:t xml:space="preserve">all these </w:t>
      </w:r>
      <w:r>
        <w:rPr>
          <w:spacing w:val="0"/>
          <w:w w:val="100"/>
          <w:position w:val="0"/>
          <w:sz w:val="14"/>
          <w:szCs w:val="14"/>
          <w:shd w:val="clear" w:color="auto" w:fill="auto"/>
          <w:lang w:val="en-US" w:eastAsia="en-US" w:bidi="en-US"/>
        </w:rPr>
        <w:t xml:space="preserve">facts, the Government </w:t>
      </w:r>
      <w:r>
        <w:rPr>
          <w:color w:val="000000"/>
          <w:spacing w:val="0"/>
          <w:w w:val="100"/>
          <w:position w:val="0"/>
          <w:sz w:val="14"/>
          <w:szCs w:val="14"/>
          <w:shd w:val="clear" w:color="auto" w:fill="auto"/>
          <w:lang w:val="en-US" w:eastAsia="en-US" w:bidi="en-US"/>
        </w:rPr>
        <w:t xml:space="preserve">of </w:t>
      </w:r>
      <w:r>
        <w:rPr>
          <w:spacing w:val="0"/>
          <w:w w:val="100"/>
          <w:position w:val="0"/>
          <w:sz w:val="14"/>
          <w:szCs w:val="14"/>
          <w:shd w:val="clear" w:color="auto" w:fill="auto"/>
          <w:lang w:val="en-US" w:eastAsia="en-US" w:bidi="en-US"/>
        </w:rPr>
        <w:t xml:space="preserve">Nepal developed the Agriculture Development Strategy (ADS) </w:t>
      </w:r>
      <w:r>
        <w:rPr>
          <w:color w:val="363637"/>
          <w:spacing w:val="0"/>
          <w:w w:val="100"/>
          <w:position w:val="0"/>
          <w:sz w:val="14"/>
          <w:szCs w:val="14"/>
          <w:shd w:val="clear" w:color="auto" w:fill="auto"/>
          <w:lang w:val="en-US" w:eastAsia="en-US" w:bidi="en-US"/>
        </w:rPr>
        <w:t xml:space="preserve">in 2015 </w:t>
      </w:r>
      <w:r>
        <w:rPr>
          <w:spacing w:val="0"/>
          <w:w w:val="100"/>
          <w:position w:val="0"/>
          <w:sz w:val="14"/>
          <w:szCs w:val="14"/>
          <w:shd w:val="clear" w:color="auto" w:fill="auto"/>
          <w:lang w:val="en-US" w:eastAsia="en-US" w:bidi="en-US"/>
        </w:rPr>
        <w:t xml:space="preserve">AD. </w:t>
      </w:r>
      <w:r>
        <w:rPr>
          <w:color w:val="363637"/>
          <w:spacing w:val="0"/>
          <w:w w:val="100"/>
          <w:position w:val="0"/>
          <w:sz w:val="14"/>
          <w:szCs w:val="14"/>
          <w:shd w:val="clear" w:color="auto" w:fill="auto"/>
          <w:lang w:val="en-US" w:eastAsia="en-US" w:bidi="en-US"/>
        </w:rPr>
        <w:t xml:space="preserve">The </w:t>
      </w:r>
      <w:r>
        <w:rPr>
          <w:spacing w:val="0"/>
          <w:w w:val="100"/>
          <w:position w:val="0"/>
          <w:sz w:val="14"/>
          <w:szCs w:val="14"/>
          <w:shd w:val="clear" w:color="auto" w:fill="auto"/>
          <w:lang w:val="en-US" w:eastAsia="en-US" w:bidi="en-US"/>
        </w:rPr>
        <w:t xml:space="preserve">ADS is expected to guide </w:t>
      </w:r>
      <w:r>
        <w:rPr>
          <w:color w:val="363637"/>
          <w:spacing w:val="0"/>
          <w:w w:val="100"/>
          <w:position w:val="0"/>
          <w:sz w:val="14"/>
          <w:szCs w:val="14"/>
          <w:shd w:val="clear" w:color="auto" w:fill="auto"/>
          <w:lang w:val="en-US" w:eastAsia="en-US" w:bidi="en-US"/>
        </w:rPr>
        <w:t xml:space="preserve">the </w:t>
      </w:r>
      <w:r>
        <w:rPr>
          <w:spacing w:val="0"/>
          <w:w w:val="100"/>
          <w:position w:val="0"/>
          <w:sz w:val="14"/>
          <w:szCs w:val="14"/>
          <w:shd w:val="clear" w:color="auto" w:fill="auto"/>
          <w:lang w:val="en-US" w:eastAsia="en-US" w:bidi="en-US"/>
        </w:rPr>
        <w:t xml:space="preserve">agricultural sector of Nepal over the next 20 years. </w:t>
      </w:r>
      <w:r>
        <w:rPr>
          <w:color w:val="363637"/>
          <w:spacing w:val="0"/>
          <w:w w:val="100"/>
          <w:position w:val="0"/>
          <w:sz w:val="14"/>
          <w:szCs w:val="14"/>
          <w:shd w:val="clear" w:color="auto" w:fill="auto"/>
          <w:lang w:val="en-US" w:eastAsia="en-US" w:bidi="en-US"/>
        </w:rPr>
        <w:t xml:space="preserve">I </w:t>
      </w:r>
      <w:r>
        <w:rPr>
          <w:spacing w:val="0"/>
          <w:w w:val="100"/>
          <w:position w:val="0"/>
          <w:sz w:val="14"/>
          <w:szCs w:val="14"/>
          <w:shd w:val="clear" w:color="auto" w:fill="auto"/>
          <w:lang w:val="en-US" w:eastAsia="en-US" w:bidi="en-US"/>
        </w:rPr>
        <w:t xml:space="preserve">hope over the course of this period, the structure of </w:t>
      </w:r>
      <w:r>
        <w:rPr>
          <w:color w:val="363637"/>
          <w:spacing w:val="0"/>
          <w:w w:val="100"/>
          <w:position w:val="0"/>
          <w:sz w:val="14"/>
          <w:szCs w:val="14"/>
          <w:shd w:val="clear" w:color="auto" w:fill="auto"/>
          <w:lang w:val="en-US" w:eastAsia="en-US" w:bidi="en-US"/>
        </w:rPr>
        <w:t xml:space="preserve">the </w:t>
      </w:r>
      <w:r>
        <w:rPr>
          <w:spacing w:val="0"/>
          <w:w w:val="100"/>
          <w:position w:val="0"/>
          <w:sz w:val="14"/>
          <w:szCs w:val="14"/>
          <w:shd w:val="clear" w:color="auto" w:fill="auto"/>
          <w:lang w:val="en-US" w:eastAsia="en-US" w:bidi="en-US"/>
        </w:rPr>
        <w:t xml:space="preserve">agricultural sector </w:t>
      </w:r>
      <w:r>
        <w:rPr>
          <w:color w:val="363637"/>
          <w:spacing w:val="0"/>
          <w:w w:val="100"/>
          <w:position w:val="0"/>
          <w:sz w:val="14"/>
          <w:szCs w:val="14"/>
          <w:shd w:val="clear" w:color="auto" w:fill="auto"/>
          <w:lang w:val="en-US" w:eastAsia="en-US" w:bidi="en-US"/>
        </w:rPr>
        <w:t xml:space="preserve">in </w:t>
      </w:r>
      <w:r>
        <w:rPr>
          <w:spacing w:val="0"/>
          <w:w w:val="100"/>
          <w:position w:val="0"/>
          <w:sz w:val="14"/>
          <w:szCs w:val="14"/>
          <w:shd w:val="clear" w:color="auto" w:fill="auto"/>
          <w:lang w:val="en-US" w:eastAsia="en-US" w:bidi="en-US"/>
        </w:rPr>
        <w:t xml:space="preserve">Nepal will improve significantly and the subsistence agriculture system will be transformed </w:t>
      </w:r>
      <w:r>
        <w:rPr>
          <w:color w:val="363637"/>
          <w:spacing w:val="0"/>
          <w:w w:val="100"/>
          <w:position w:val="0"/>
          <w:sz w:val="14"/>
          <w:szCs w:val="14"/>
          <w:shd w:val="clear" w:color="auto" w:fill="auto"/>
          <w:lang w:val="en-US" w:eastAsia="en-US" w:bidi="en-US"/>
        </w:rPr>
        <w:t xml:space="preserve">into </w:t>
      </w:r>
      <w:r>
        <w:rPr>
          <w:spacing w:val="0"/>
          <w:w w:val="100"/>
          <w:position w:val="0"/>
          <w:sz w:val="14"/>
          <w:szCs w:val="14"/>
          <w:shd w:val="clear" w:color="auto" w:fill="auto"/>
          <w:lang w:val="en-US" w:eastAsia="en-US" w:bidi="en-US"/>
        </w:rPr>
        <w:t>the commercial and industrial system.</w:t>
      </w:r>
    </w:p>
    <w:p>
      <w:pPr>
        <w:pStyle w:val="Style26"/>
        <w:keepNext w:val="0"/>
        <w:keepLines w:val="0"/>
        <w:widowControl w:val="0"/>
        <w:shd w:val="clear" w:color="auto" w:fill="auto"/>
        <w:bidi w:val="0"/>
        <w:spacing w:before="0" w:after="40" w:line="199" w:lineRule="auto"/>
        <w:ind w:left="0" w:right="0" w:firstLine="0"/>
        <w:jc w:val="both"/>
        <w:rPr>
          <w:sz w:val="14"/>
          <w:szCs w:val="14"/>
        </w:rPr>
      </w:pPr>
      <w:r>
        <w:rPr>
          <w:spacing w:val="0"/>
          <w:w w:val="100"/>
          <w:position w:val="0"/>
          <w:sz w:val="14"/>
          <w:szCs w:val="14"/>
          <w:shd w:val="clear" w:color="auto" w:fill="auto"/>
          <w:lang w:val="en-US" w:eastAsia="en-US" w:bidi="en-US"/>
        </w:rPr>
        <w:t xml:space="preserve">The Government is determined to graduate Nepal from </w:t>
      </w:r>
      <w:r>
        <w:rPr>
          <w:color w:val="363637"/>
          <w:spacing w:val="0"/>
          <w:w w:val="100"/>
          <w:position w:val="0"/>
          <w:sz w:val="14"/>
          <w:szCs w:val="14"/>
          <w:shd w:val="clear" w:color="auto" w:fill="auto"/>
          <w:lang w:val="en-US" w:eastAsia="en-US" w:bidi="en-US"/>
        </w:rPr>
        <w:t xml:space="preserve">a </w:t>
      </w:r>
      <w:r>
        <w:rPr>
          <w:spacing w:val="0"/>
          <w:w w:val="100"/>
          <w:position w:val="0"/>
          <w:sz w:val="14"/>
          <w:szCs w:val="14"/>
          <w:shd w:val="clear" w:color="auto" w:fill="auto"/>
          <w:lang w:val="en-US" w:eastAsia="en-US" w:bidi="en-US"/>
        </w:rPr>
        <w:t xml:space="preserve">Least Developed Country to </w:t>
      </w:r>
      <w:r>
        <w:rPr>
          <w:color w:val="000000"/>
          <w:spacing w:val="0"/>
          <w:w w:val="100"/>
          <w:position w:val="0"/>
          <w:sz w:val="14"/>
          <w:szCs w:val="14"/>
          <w:shd w:val="clear" w:color="auto" w:fill="auto"/>
          <w:lang w:val="en-US" w:eastAsia="en-US" w:bidi="en-US"/>
        </w:rPr>
        <w:t xml:space="preserve">a </w:t>
      </w:r>
      <w:r>
        <w:rPr>
          <w:spacing w:val="0"/>
          <w:w w:val="100"/>
          <w:position w:val="0"/>
          <w:sz w:val="14"/>
          <w:szCs w:val="14"/>
          <w:shd w:val="clear" w:color="auto" w:fill="auto"/>
          <w:lang w:val="en-US" w:eastAsia="en-US" w:bidi="en-US"/>
        </w:rPr>
        <w:t xml:space="preserve">Developing Country soon and </w:t>
      </w:r>
      <w:r>
        <w:rPr>
          <w:color w:val="000000"/>
          <w:spacing w:val="0"/>
          <w:w w:val="100"/>
          <w:position w:val="0"/>
          <w:sz w:val="14"/>
          <w:szCs w:val="14"/>
          <w:shd w:val="clear" w:color="auto" w:fill="auto"/>
          <w:lang w:val="en-US" w:eastAsia="en-US" w:bidi="en-US"/>
        </w:rPr>
        <w:t xml:space="preserve">to </w:t>
      </w:r>
      <w:r>
        <w:rPr>
          <w:spacing w:val="0"/>
          <w:w w:val="100"/>
          <w:position w:val="0"/>
          <w:sz w:val="14"/>
          <w:szCs w:val="14"/>
          <w:shd w:val="clear" w:color="auto" w:fill="auto"/>
          <w:lang w:val="en-US" w:eastAsia="en-US" w:bidi="en-US"/>
        </w:rPr>
        <w:t xml:space="preserve">attain the category </w:t>
      </w:r>
      <w:r>
        <w:rPr>
          <w:color w:val="363637"/>
          <w:spacing w:val="0"/>
          <w:w w:val="100"/>
          <w:position w:val="0"/>
          <w:sz w:val="14"/>
          <w:szCs w:val="14"/>
          <w:shd w:val="clear" w:color="auto" w:fill="auto"/>
          <w:lang w:val="en-US" w:eastAsia="en-US" w:bidi="en-US"/>
        </w:rPr>
        <w:t xml:space="preserve">of </w:t>
      </w:r>
      <w:r>
        <w:rPr>
          <w:spacing w:val="0"/>
          <w:w w:val="100"/>
          <w:position w:val="0"/>
          <w:sz w:val="14"/>
          <w:szCs w:val="14"/>
          <w:shd w:val="clear" w:color="auto" w:fill="auto"/>
          <w:lang w:val="en-US" w:eastAsia="en-US" w:bidi="en-US"/>
        </w:rPr>
        <w:t xml:space="preserve">middle-income </w:t>
      </w:r>
      <w:r>
        <w:rPr>
          <w:color w:val="363637"/>
          <w:spacing w:val="0"/>
          <w:w w:val="100"/>
          <w:position w:val="0"/>
          <w:sz w:val="14"/>
          <w:szCs w:val="14"/>
          <w:shd w:val="clear" w:color="auto" w:fill="auto"/>
          <w:lang w:val="en-US" w:eastAsia="en-US" w:bidi="en-US"/>
        </w:rPr>
        <w:t xml:space="preserve">countries </w:t>
      </w:r>
      <w:r>
        <w:rPr>
          <w:spacing w:val="0"/>
          <w:w w:val="100"/>
          <w:position w:val="0"/>
          <w:sz w:val="14"/>
          <w:szCs w:val="14"/>
          <w:shd w:val="clear" w:color="auto" w:fill="auto"/>
          <w:lang w:val="en-US" w:eastAsia="en-US" w:bidi="en-US"/>
        </w:rPr>
        <w:t xml:space="preserve">within </w:t>
      </w:r>
      <w:r>
        <w:rPr>
          <w:color w:val="363637"/>
          <w:spacing w:val="0"/>
          <w:w w:val="100"/>
          <w:position w:val="0"/>
          <w:sz w:val="14"/>
          <w:szCs w:val="14"/>
          <w:shd w:val="clear" w:color="auto" w:fill="auto"/>
          <w:lang w:val="en-US" w:eastAsia="en-US" w:bidi="en-US"/>
        </w:rPr>
        <w:t xml:space="preserve">next 15 </w:t>
      </w:r>
      <w:r>
        <w:rPr>
          <w:spacing w:val="0"/>
          <w:w w:val="100"/>
          <w:position w:val="0"/>
          <w:sz w:val="14"/>
          <w:szCs w:val="14"/>
          <w:shd w:val="clear" w:color="auto" w:fill="auto"/>
          <w:lang w:val="en-US" w:eastAsia="en-US" w:bidi="en-US"/>
        </w:rPr>
        <w:t xml:space="preserve">years and I hope, the ADS would be one </w:t>
      </w:r>
      <w:r>
        <w:rPr>
          <w:color w:val="363637"/>
          <w:spacing w:val="0"/>
          <w:w w:val="100"/>
          <w:position w:val="0"/>
          <w:sz w:val="14"/>
          <w:szCs w:val="14"/>
          <w:shd w:val="clear" w:color="auto" w:fill="auto"/>
          <w:lang w:val="en-US" w:eastAsia="en-US" w:bidi="en-US"/>
        </w:rPr>
        <w:t xml:space="preserve">of </w:t>
      </w:r>
      <w:r>
        <w:rPr>
          <w:spacing w:val="0"/>
          <w:w w:val="100"/>
          <w:position w:val="0"/>
          <w:sz w:val="14"/>
          <w:szCs w:val="14"/>
          <w:shd w:val="clear" w:color="auto" w:fill="auto"/>
          <w:lang w:val="en-US" w:eastAsia="en-US" w:bidi="en-US"/>
        </w:rPr>
        <w:t xml:space="preserve">the comer stones </w:t>
      </w:r>
      <w:r>
        <w:rPr>
          <w:color w:val="363637"/>
          <w:spacing w:val="0"/>
          <w:w w:val="100"/>
          <w:position w:val="0"/>
          <w:sz w:val="14"/>
          <w:szCs w:val="14"/>
          <w:shd w:val="clear" w:color="auto" w:fill="auto"/>
          <w:lang w:val="en-US" w:eastAsia="en-US" w:bidi="en-US"/>
        </w:rPr>
        <w:t xml:space="preserve">to </w:t>
      </w:r>
      <w:r>
        <w:rPr>
          <w:spacing w:val="0"/>
          <w:w w:val="100"/>
          <w:position w:val="0"/>
          <w:sz w:val="14"/>
          <w:szCs w:val="14"/>
          <w:shd w:val="clear" w:color="auto" w:fill="auto"/>
          <w:lang w:val="en-US" w:eastAsia="en-US" w:bidi="en-US"/>
        </w:rPr>
        <w:t xml:space="preserve">achieve this goal. In the coming days, the Government will move ahead towards self-reliance </w:t>
      </w:r>
      <w:r>
        <w:rPr>
          <w:color w:val="363637"/>
          <w:spacing w:val="0"/>
          <w:w w:val="100"/>
          <w:position w:val="0"/>
          <w:sz w:val="14"/>
          <w:szCs w:val="14"/>
          <w:shd w:val="clear" w:color="auto" w:fill="auto"/>
          <w:lang w:val="en-US" w:eastAsia="en-US" w:bidi="en-US"/>
        </w:rPr>
        <w:t xml:space="preserve">in </w:t>
      </w:r>
      <w:r>
        <w:rPr>
          <w:spacing w:val="0"/>
          <w:w w:val="100"/>
          <w:position w:val="0"/>
          <w:sz w:val="14"/>
          <w:szCs w:val="14"/>
          <w:shd w:val="clear" w:color="auto" w:fill="auto"/>
          <w:lang w:val="en-US" w:eastAsia="en-US" w:bidi="en-US"/>
        </w:rPr>
        <w:t xml:space="preserve">essential </w:t>
      </w:r>
      <w:r>
        <w:rPr>
          <w:color w:val="363637"/>
          <w:spacing w:val="0"/>
          <w:w w:val="100"/>
          <w:position w:val="0"/>
          <w:sz w:val="14"/>
          <w:szCs w:val="14"/>
          <w:shd w:val="clear" w:color="auto" w:fill="auto"/>
          <w:lang w:val="en-US" w:eastAsia="en-US" w:bidi="en-US"/>
        </w:rPr>
        <w:t xml:space="preserve">goods </w:t>
      </w:r>
      <w:r>
        <w:rPr>
          <w:spacing w:val="0"/>
          <w:w w:val="100"/>
          <w:position w:val="0"/>
          <w:sz w:val="14"/>
          <w:szCs w:val="14"/>
          <w:shd w:val="clear" w:color="auto" w:fill="auto"/>
          <w:lang w:val="en-US" w:eastAsia="en-US" w:bidi="en-US"/>
        </w:rPr>
        <w:t xml:space="preserve">and services while diversifying trade relations and transactions. </w:t>
      </w:r>
      <w:r>
        <w:rPr>
          <w:color w:val="363637"/>
          <w:spacing w:val="0"/>
          <w:w w:val="100"/>
          <w:position w:val="0"/>
          <w:sz w:val="14"/>
          <w:szCs w:val="14"/>
          <w:shd w:val="clear" w:color="auto" w:fill="auto"/>
          <w:lang w:val="en-US" w:eastAsia="en-US" w:bidi="en-US"/>
        </w:rPr>
        <w:t xml:space="preserve">In </w:t>
      </w:r>
      <w:r>
        <w:rPr>
          <w:spacing w:val="0"/>
          <w:w w:val="100"/>
          <w:position w:val="0"/>
          <w:sz w:val="14"/>
          <w:szCs w:val="14"/>
          <w:shd w:val="clear" w:color="auto" w:fill="auto"/>
          <w:lang w:val="en-US" w:eastAsia="en-US" w:bidi="en-US"/>
        </w:rPr>
        <w:t xml:space="preserve">addition, the </w:t>
      </w:r>
      <w:r>
        <w:rPr>
          <w:color w:val="363637"/>
          <w:spacing w:val="0"/>
          <w:w w:val="100"/>
          <w:position w:val="0"/>
          <w:sz w:val="14"/>
          <w:szCs w:val="14"/>
          <w:shd w:val="clear" w:color="auto" w:fill="auto"/>
          <w:lang w:val="en-US" w:eastAsia="en-US" w:bidi="en-US"/>
        </w:rPr>
        <w:t xml:space="preserve">country will </w:t>
      </w:r>
      <w:r>
        <w:rPr>
          <w:spacing w:val="0"/>
          <w:w w:val="100"/>
          <w:position w:val="0"/>
          <w:sz w:val="14"/>
          <w:szCs w:val="14"/>
          <w:shd w:val="clear" w:color="auto" w:fill="auto"/>
          <w:lang w:val="en-US" w:eastAsia="en-US" w:bidi="en-US"/>
        </w:rPr>
        <w:t xml:space="preserve">move towards building sustainable, independent, self-reliant </w:t>
      </w:r>
      <w:r>
        <w:rPr>
          <w:color w:val="363637"/>
          <w:spacing w:val="0"/>
          <w:w w:val="100"/>
          <w:position w:val="0"/>
          <w:sz w:val="14"/>
          <w:szCs w:val="14"/>
          <w:shd w:val="clear" w:color="auto" w:fill="auto"/>
          <w:lang w:val="en-US" w:eastAsia="en-US" w:bidi="en-US"/>
        </w:rPr>
        <w:t xml:space="preserve">and </w:t>
      </w:r>
      <w:r>
        <w:rPr>
          <w:spacing w:val="0"/>
          <w:w w:val="100"/>
          <w:position w:val="0"/>
          <w:sz w:val="14"/>
          <w:szCs w:val="14"/>
          <w:shd w:val="clear" w:color="auto" w:fill="auto"/>
          <w:lang w:val="en-US" w:eastAsia="en-US" w:bidi="en-US"/>
        </w:rPr>
        <w:t xml:space="preserve">just economy moving on </w:t>
      </w:r>
      <w:r>
        <w:rPr>
          <w:color w:val="363637"/>
          <w:spacing w:val="0"/>
          <w:w w:val="100"/>
          <w:position w:val="0"/>
          <w:sz w:val="14"/>
          <w:szCs w:val="14"/>
          <w:shd w:val="clear" w:color="auto" w:fill="auto"/>
          <w:lang w:val="en-US" w:eastAsia="en-US" w:bidi="en-US"/>
        </w:rPr>
        <w:t xml:space="preserve">the </w:t>
      </w:r>
      <w:r>
        <w:rPr>
          <w:spacing w:val="0"/>
          <w:w w:val="100"/>
          <w:position w:val="0"/>
          <w:sz w:val="14"/>
          <w:szCs w:val="14"/>
          <w:shd w:val="clear" w:color="auto" w:fill="auto"/>
          <w:lang w:val="en-US" w:eastAsia="en-US" w:bidi="en-US"/>
        </w:rPr>
        <w:t xml:space="preserve">path of self-reliance particularly on food, medicine and energy. </w:t>
      </w:r>
      <w:r>
        <w:rPr>
          <w:color w:val="363637"/>
          <w:spacing w:val="0"/>
          <w:w w:val="100"/>
          <w:position w:val="0"/>
          <w:sz w:val="14"/>
          <w:szCs w:val="14"/>
          <w:shd w:val="clear" w:color="auto" w:fill="auto"/>
          <w:lang w:val="en-US" w:eastAsia="en-US" w:bidi="en-US"/>
        </w:rPr>
        <w:t xml:space="preserve">The </w:t>
      </w:r>
      <w:r>
        <w:rPr>
          <w:spacing w:val="0"/>
          <w:w w:val="100"/>
          <w:position w:val="0"/>
          <w:sz w:val="14"/>
          <w:szCs w:val="14"/>
          <w:shd w:val="clear" w:color="auto" w:fill="auto"/>
          <w:lang w:val="en-US" w:eastAsia="en-US" w:bidi="en-US"/>
        </w:rPr>
        <w:t xml:space="preserve">Government </w:t>
      </w:r>
      <w:r>
        <w:rPr>
          <w:color w:val="000000"/>
          <w:spacing w:val="0"/>
          <w:w w:val="100"/>
          <w:position w:val="0"/>
          <w:sz w:val="14"/>
          <w:szCs w:val="14"/>
          <w:shd w:val="clear" w:color="auto" w:fill="auto"/>
          <w:lang w:val="en-US" w:eastAsia="en-US" w:bidi="en-US"/>
        </w:rPr>
        <w:t xml:space="preserve">will </w:t>
      </w:r>
      <w:r>
        <w:rPr>
          <w:spacing w:val="0"/>
          <w:w w:val="100"/>
          <w:position w:val="0"/>
          <w:sz w:val="14"/>
          <w:szCs w:val="14"/>
          <w:shd w:val="clear" w:color="auto" w:fill="auto"/>
          <w:lang w:val="en-US" w:eastAsia="en-US" w:bidi="en-US"/>
        </w:rPr>
        <w:t xml:space="preserve">gradually increase the investment </w:t>
      </w:r>
      <w:r>
        <w:rPr>
          <w:color w:val="000000"/>
          <w:spacing w:val="0"/>
          <w:w w:val="100"/>
          <w:position w:val="0"/>
          <w:sz w:val="14"/>
          <w:szCs w:val="14"/>
          <w:shd w:val="clear" w:color="auto" w:fill="auto"/>
          <w:lang w:val="en-US" w:eastAsia="en-US" w:bidi="en-US"/>
        </w:rPr>
        <w:t xml:space="preserve">in </w:t>
      </w:r>
      <w:r>
        <w:rPr>
          <w:spacing w:val="0"/>
          <w:w w:val="100"/>
          <w:position w:val="0"/>
          <w:sz w:val="14"/>
          <w:szCs w:val="14"/>
          <w:shd w:val="clear" w:color="auto" w:fill="auto"/>
          <w:lang w:val="en-US" w:eastAsia="en-US" w:bidi="en-US"/>
        </w:rPr>
        <w:t xml:space="preserve">agriculture sector to achieve basic self-reliance within few years in </w:t>
      </w:r>
      <w:r>
        <w:rPr>
          <w:color w:val="363637"/>
          <w:spacing w:val="0"/>
          <w:w w:val="100"/>
          <w:position w:val="0"/>
          <w:sz w:val="14"/>
          <w:szCs w:val="14"/>
          <w:shd w:val="clear" w:color="auto" w:fill="auto"/>
          <w:lang w:val="en-US" w:eastAsia="en-US" w:bidi="en-US"/>
        </w:rPr>
        <w:t xml:space="preserve">major </w:t>
      </w:r>
      <w:r>
        <w:rPr>
          <w:spacing w:val="0"/>
          <w:w w:val="100"/>
          <w:position w:val="0"/>
          <w:sz w:val="14"/>
          <w:szCs w:val="14"/>
          <w:shd w:val="clear" w:color="auto" w:fill="auto"/>
          <w:lang w:val="en-US" w:eastAsia="en-US" w:bidi="en-US"/>
        </w:rPr>
        <w:t xml:space="preserve">food </w:t>
      </w:r>
      <w:r>
        <w:rPr>
          <w:color w:val="363637"/>
          <w:spacing w:val="0"/>
          <w:w w:val="100"/>
          <w:position w:val="0"/>
          <w:sz w:val="14"/>
          <w:szCs w:val="14"/>
          <w:shd w:val="clear" w:color="auto" w:fill="auto"/>
          <w:lang w:val="en-US" w:eastAsia="en-US" w:bidi="en-US"/>
        </w:rPr>
        <w:t xml:space="preserve">items </w:t>
      </w:r>
      <w:r>
        <w:rPr>
          <w:spacing w:val="0"/>
          <w:w w:val="100"/>
          <w:position w:val="0"/>
          <w:sz w:val="14"/>
          <w:szCs w:val="14"/>
          <w:shd w:val="clear" w:color="auto" w:fill="auto"/>
          <w:lang w:val="en-US" w:eastAsia="en-US" w:bidi="en-US"/>
        </w:rPr>
        <w:t xml:space="preserve">and </w:t>
      </w:r>
      <w:r>
        <w:rPr>
          <w:color w:val="363637"/>
          <w:spacing w:val="0"/>
          <w:w w:val="100"/>
          <w:position w:val="0"/>
          <w:sz w:val="14"/>
          <w:szCs w:val="14"/>
          <w:shd w:val="clear" w:color="auto" w:fill="auto"/>
          <w:lang w:val="en-US" w:eastAsia="en-US" w:bidi="en-US"/>
        </w:rPr>
        <w:t xml:space="preserve">will </w:t>
      </w:r>
      <w:r>
        <w:rPr>
          <w:spacing w:val="0"/>
          <w:w w:val="100"/>
          <w:position w:val="0"/>
          <w:sz w:val="14"/>
          <w:szCs w:val="14"/>
          <w:shd w:val="clear" w:color="auto" w:fill="auto"/>
          <w:lang w:val="en-US" w:eastAsia="en-US" w:bidi="en-US"/>
        </w:rPr>
        <w:t xml:space="preserve">attain food security </w:t>
      </w:r>
      <w:r>
        <w:rPr>
          <w:color w:val="363637"/>
          <w:spacing w:val="0"/>
          <w:w w:val="100"/>
          <w:position w:val="0"/>
          <w:sz w:val="14"/>
          <w:szCs w:val="14"/>
          <w:shd w:val="clear" w:color="auto" w:fill="auto"/>
          <w:lang w:val="en-US" w:eastAsia="en-US" w:bidi="en-US"/>
        </w:rPr>
        <w:t xml:space="preserve">throughout the country. </w:t>
      </w:r>
      <w:r>
        <w:rPr>
          <w:color w:val="000000"/>
          <w:spacing w:val="0"/>
          <w:w w:val="100"/>
          <w:position w:val="0"/>
          <w:sz w:val="14"/>
          <w:szCs w:val="14"/>
          <w:shd w:val="clear" w:color="auto" w:fill="auto"/>
          <w:lang w:val="en-US" w:eastAsia="en-US" w:bidi="en-US"/>
        </w:rPr>
        <w:t xml:space="preserve">I </w:t>
      </w:r>
      <w:r>
        <w:rPr>
          <w:color w:val="363637"/>
          <w:spacing w:val="0"/>
          <w:w w:val="100"/>
          <w:position w:val="0"/>
          <w:sz w:val="14"/>
          <w:szCs w:val="14"/>
          <w:shd w:val="clear" w:color="auto" w:fill="auto"/>
          <w:lang w:val="en-US" w:eastAsia="en-US" w:bidi="en-US"/>
        </w:rPr>
        <w:t xml:space="preserve">expect. Agriculture will </w:t>
      </w:r>
      <w:r>
        <w:rPr>
          <w:spacing w:val="0"/>
          <w:w w:val="100"/>
          <w:position w:val="0"/>
          <w:sz w:val="14"/>
          <w:szCs w:val="14"/>
          <w:shd w:val="clear" w:color="auto" w:fill="auto"/>
          <w:lang w:val="en-US" w:eastAsia="en-US" w:bidi="en-US"/>
        </w:rPr>
        <w:t xml:space="preserve">be developed as a dignified, </w:t>
      </w:r>
      <w:r>
        <w:rPr>
          <w:color w:val="363637"/>
          <w:spacing w:val="0"/>
          <w:w w:val="100"/>
          <w:position w:val="0"/>
          <w:sz w:val="14"/>
          <w:szCs w:val="14"/>
          <w:shd w:val="clear" w:color="auto" w:fill="auto"/>
          <w:lang w:val="en-US" w:eastAsia="en-US" w:bidi="en-US"/>
        </w:rPr>
        <w:t xml:space="preserve">safe, </w:t>
      </w:r>
      <w:r>
        <w:rPr>
          <w:spacing w:val="0"/>
          <w:w w:val="100"/>
          <w:position w:val="0"/>
          <w:sz w:val="14"/>
          <w:szCs w:val="14"/>
          <w:shd w:val="clear" w:color="auto" w:fill="auto"/>
          <w:lang w:val="en-US" w:eastAsia="en-US" w:bidi="en-US"/>
        </w:rPr>
        <w:t xml:space="preserve">respected and attractive occupation through commercialization and </w:t>
      </w:r>
      <w:r>
        <w:rPr>
          <w:color w:val="363637"/>
          <w:spacing w:val="0"/>
          <w:w w:val="100"/>
          <w:position w:val="0"/>
          <w:sz w:val="14"/>
          <w:szCs w:val="14"/>
          <w:shd w:val="clear" w:color="auto" w:fill="auto"/>
          <w:lang w:val="en-US" w:eastAsia="en-US" w:bidi="en-US"/>
        </w:rPr>
        <w:t xml:space="preserve">modernization </w:t>
      </w:r>
      <w:r>
        <w:rPr>
          <w:spacing w:val="0"/>
          <w:w w:val="100"/>
          <w:position w:val="0"/>
          <w:sz w:val="14"/>
          <w:szCs w:val="14"/>
          <w:shd w:val="clear" w:color="auto" w:fill="auto"/>
          <w:lang w:val="en-US" w:eastAsia="en-US" w:bidi="en-US"/>
        </w:rPr>
        <w:t xml:space="preserve">after the implementation </w:t>
      </w:r>
      <w:r>
        <w:rPr>
          <w:color w:val="363637"/>
          <w:spacing w:val="0"/>
          <w:w w:val="100"/>
          <w:position w:val="0"/>
          <w:sz w:val="14"/>
          <w:szCs w:val="14"/>
          <w:shd w:val="clear" w:color="auto" w:fill="auto"/>
          <w:lang w:val="en-US" w:eastAsia="en-US" w:bidi="en-US"/>
        </w:rPr>
        <w:t xml:space="preserve">of </w:t>
      </w:r>
      <w:r>
        <w:rPr>
          <w:spacing w:val="0"/>
          <w:w w:val="100"/>
          <w:position w:val="0"/>
          <w:sz w:val="14"/>
          <w:szCs w:val="14"/>
          <w:shd w:val="clear" w:color="auto" w:fill="auto"/>
          <w:lang w:val="en-US" w:eastAsia="en-US" w:bidi="en-US"/>
        </w:rPr>
        <w:t xml:space="preserve">this </w:t>
      </w:r>
      <w:r>
        <w:rPr>
          <w:color w:val="363637"/>
          <w:spacing w:val="0"/>
          <w:w w:val="100"/>
          <w:position w:val="0"/>
          <w:sz w:val="14"/>
          <w:szCs w:val="14"/>
          <w:shd w:val="clear" w:color="auto" w:fill="auto"/>
          <w:lang w:val="en-US" w:eastAsia="en-US" w:bidi="en-US"/>
        </w:rPr>
        <w:t xml:space="preserve">strategy. Further, </w:t>
      </w:r>
      <w:r>
        <w:rPr>
          <w:spacing w:val="0"/>
          <w:w w:val="100"/>
          <w:position w:val="0"/>
          <w:sz w:val="14"/>
          <w:szCs w:val="14"/>
          <w:shd w:val="clear" w:color="auto" w:fill="auto"/>
          <w:lang w:val="en-US" w:eastAsia="en-US" w:bidi="en-US"/>
        </w:rPr>
        <w:t xml:space="preserve">youths </w:t>
      </w:r>
      <w:r>
        <w:rPr>
          <w:color w:val="363637"/>
          <w:spacing w:val="0"/>
          <w:w w:val="100"/>
          <w:position w:val="0"/>
          <w:sz w:val="14"/>
          <w:szCs w:val="14"/>
          <w:shd w:val="clear" w:color="auto" w:fill="auto"/>
          <w:lang w:val="en-US" w:eastAsia="en-US" w:bidi="en-US"/>
        </w:rPr>
        <w:t xml:space="preserve">will </w:t>
      </w:r>
      <w:r>
        <w:rPr>
          <w:spacing w:val="0"/>
          <w:w w:val="100"/>
          <w:position w:val="0"/>
          <w:sz w:val="14"/>
          <w:szCs w:val="14"/>
          <w:shd w:val="clear" w:color="auto" w:fill="auto"/>
          <w:lang w:val="en-US" w:eastAsia="en-US" w:bidi="en-US"/>
        </w:rPr>
        <w:t xml:space="preserve">be attracted </w:t>
      </w:r>
      <w:r>
        <w:rPr>
          <w:color w:val="363637"/>
          <w:spacing w:val="0"/>
          <w:w w:val="100"/>
          <w:position w:val="0"/>
          <w:sz w:val="14"/>
          <w:szCs w:val="14"/>
          <w:shd w:val="clear" w:color="auto" w:fill="auto"/>
          <w:lang w:val="en-US" w:eastAsia="en-US" w:bidi="en-US"/>
        </w:rPr>
        <w:t xml:space="preserve">to </w:t>
      </w:r>
      <w:r>
        <w:rPr>
          <w:spacing w:val="0"/>
          <w:w w:val="100"/>
          <w:position w:val="0"/>
          <w:sz w:val="14"/>
          <w:szCs w:val="14"/>
          <w:shd w:val="clear" w:color="auto" w:fill="auto"/>
          <w:lang w:val="en-US" w:eastAsia="en-US" w:bidi="en-US"/>
        </w:rPr>
        <w:t xml:space="preserve">agriculture and </w:t>
      </w:r>
      <w:r>
        <w:rPr>
          <w:color w:val="363637"/>
          <w:spacing w:val="0"/>
          <w:w w:val="100"/>
          <w:position w:val="0"/>
          <w:sz w:val="14"/>
          <w:szCs w:val="14"/>
          <w:shd w:val="clear" w:color="auto" w:fill="auto"/>
          <w:lang w:val="en-US" w:eastAsia="en-US" w:bidi="en-US"/>
        </w:rPr>
        <w:t xml:space="preserve">millions of </w:t>
      </w:r>
      <w:r>
        <w:rPr>
          <w:spacing w:val="0"/>
          <w:w w:val="100"/>
          <w:position w:val="0"/>
          <w:sz w:val="14"/>
          <w:szCs w:val="14"/>
          <w:shd w:val="clear" w:color="auto" w:fill="auto"/>
          <w:lang w:val="en-US" w:eastAsia="en-US" w:bidi="en-US"/>
        </w:rPr>
        <w:t xml:space="preserve">employment will be generated within ' </w:t>
      </w:r>
      <w:r>
        <w:rPr>
          <w:color w:val="000000"/>
          <w:spacing w:val="0"/>
          <w:w w:val="100"/>
          <w:position w:val="0"/>
          <w:sz w:val="14"/>
          <w:szCs w:val="14"/>
          <w:shd w:val="clear" w:color="auto" w:fill="auto"/>
          <w:lang w:val="en-US" w:eastAsia="en-US" w:bidi="en-US"/>
        </w:rPr>
        <w:t xml:space="preserve">the </w:t>
      </w:r>
      <w:r>
        <w:rPr>
          <w:spacing w:val="0"/>
          <w:w w:val="100"/>
          <w:position w:val="0"/>
          <w:sz w:val="14"/>
          <w:szCs w:val="14"/>
          <w:shd w:val="clear" w:color="auto" w:fill="auto"/>
          <w:lang w:val="en-US" w:eastAsia="en-US" w:bidi="en-US"/>
        </w:rPr>
        <w:t>country.</w:t>
      </w:r>
    </w:p>
    <w:p>
      <w:pPr>
        <w:pStyle w:val="Style26"/>
        <w:keepNext w:val="0"/>
        <w:keepLines w:val="0"/>
        <w:widowControl w:val="0"/>
        <w:shd w:val="clear" w:color="auto" w:fill="auto"/>
        <w:bidi w:val="0"/>
        <w:spacing w:before="0" w:after="880" w:line="204" w:lineRule="auto"/>
        <w:ind w:left="0" w:right="0" w:firstLine="0"/>
        <w:jc w:val="both"/>
        <w:rPr>
          <w:sz w:val="14"/>
          <w:szCs w:val="14"/>
        </w:rPr>
      </w:pPr>
      <w:r>
        <w:rPr>
          <w:color w:val="363637"/>
          <w:spacing w:val="0"/>
          <w:w w:val="100"/>
          <w:position w:val="0"/>
          <w:sz w:val="14"/>
          <w:szCs w:val="14"/>
          <w:shd w:val="clear" w:color="auto" w:fill="auto"/>
          <w:lang w:val="en-US" w:eastAsia="en-US" w:bidi="en-US"/>
        </w:rPr>
        <w:t xml:space="preserve">Finally, </w:t>
      </w:r>
      <w:r>
        <w:rPr>
          <w:color w:val="000000"/>
          <w:spacing w:val="0"/>
          <w:w w:val="100"/>
          <w:position w:val="0"/>
          <w:sz w:val="14"/>
          <w:szCs w:val="14"/>
          <w:shd w:val="clear" w:color="auto" w:fill="auto"/>
          <w:lang w:val="en-US" w:eastAsia="en-US" w:bidi="en-US"/>
        </w:rPr>
        <w:t xml:space="preserve">I </w:t>
      </w:r>
      <w:r>
        <w:rPr>
          <w:color w:val="363637"/>
          <w:spacing w:val="0"/>
          <w:w w:val="100"/>
          <w:position w:val="0"/>
          <w:sz w:val="14"/>
          <w:szCs w:val="14"/>
          <w:shd w:val="clear" w:color="auto" w:fill="auto"/>
          <w:lang w:val="en-US" w:eastAsia="en-US" w:bidi="en-US"/>
        </w:rPr>
        <w:t xml:space="preserve">express </w:t>
      </w:r>
      <w:r>
        <w:rPr>
          <w:spacing w:val="0"/>
          <w:w w:val="100"/>
          <w:position w:val="0"/>
          <w:sz w:val="14"/>
          <w:szCs w:val="14"/>
          <w:shd w:val="clear" w:color="auto" w:fill="auto"/>
          <w:lang w:val="en-US" w:eastAsia="en-US" w:bidi="en-US"/>
        </w:rPr>
        <w:t xml:space="preserve">my cordial thanks to all development partners. National Peasants Coalition, </w:t>
      </w:r>
      <w:r>
        <w:rPr>
          <w:color w:val="363637"/>
          <w:spacing w:val="0"/>
          <w:w w:val="100"/>
          <w:position w:val="0"/>
          <w:sz w:val="14"/>
          <w:szCs w:val="14"/>
          <w:shd w:val="clear" w:color="auto" w:fill="auto"/>
          <w:lang w:val="en-US" w:eastAsia="en-US" w:bidi="en-US"/>
        </w:rPr>
        <w:t xml:space="preserve">civil servants, </w:t>
      </w:r>
      <w:r>
        <w:rPr>
          <w:spacing w:val="0"/>
          <w:w w:val="100"/>
          <w:position w:val="0"/>
          <w:sz w:val="14"/>
          <w:szCs w:val="14"/>
          <w:shd w:val="clear" w:color="auto" w:fill="auto"/>
          <w:lang w:val="en-US" w:eastAsia="en-US" w:bidi="en-US"/>
        </w:rPr>
        <w:t xml:space="preserve">private sector, civil society organizations, </w:t>
      </w:r>
      <w:r>
        <w:rPr>
          <w:color w:val="363637"/>
          <w:spacing w:val="0"/>
          <w:w w:val="100"/>
          <w:position w:val="0"/>
          <w:sz w:val="14"/>
          <w:szCs w:val="14"/>
          <w:shd w:val="clear" w:color="auto" w:fill="auto"/>
          <w:lang w:val="en-US" w:eastAsia="en-US" w:bidi="en-US"/>
        </w:rPr>
        <w:t xml:space="preserve">and </w:t>
      </w:r>
      <w:r>
        <w:rPr>
          <w:spacing w:val="0"/>
          <w:w w:val="100"/>
          <w:position w:val="0"/>
          <w:sz w:val="14"/>
          <w:szCs w:val="14"/>
          <w:shd w:val="clear" w:color="auto" w:fill="auto"/>
          <w:lang w:val="en-US" w:eastAsia="en-US" w:bidi="en-US"/>
        </w:rPr>
        <w:t xml:space="preserve">farmers for </w:t>
      </w:r>
      <w:r>
        <w:rPr>
          <w:color w:val="363637"/>
          <w:spacing w:val="0"/>
          <w:w w:val="100"/>
          <w:position w:val="0"/>
          <w:sz w:val="14"/>
          <w:szCs w:val="14"/>
          <w:shd w:val="clear" w:color="auto" w:fill="auto"/>
          <w:lang w:val="en-US" w:eastAsia="en-US" w:bidi="en-US"/>
        </w:rPr>
        <w:t xml:space="preserve">their </w:t>
      </w:r>
      <w:r>
        <w:rPr>
          <w:spacing w:val="0"/>
          <w:w w:val="100"/>
          <w:position w:val="0"/>
          <w:sz w:val="14"/>
          <w:szCs w:val="14"/>
          <w:shd w:val="clear" w:color="auto" w:fill="auto"/>
          <w:lang w:val="en-US" w:eastAsia="en-US" w:bidi="en-US"/>
        </w:rPr>
        <w:t xml:space="preserve">important support </w:t>
      </w:r>
      <w:r>
        <w:rPr>
          <w:color w:val="000000"/>
          <w:spacing w:val="0"/>
          <w:w w:val="100"/>
          <w:position w:val="0"/>
          <w:sz w:val="14"/>
          <w:szCs w:val="14"/>
          <w:shd w:val="clear" w:color="auto" w:fill="auto"/>
          <w:lang w:val="en-US" w:eastAsia="en-US" w:bidi="en-US"/>
        </w:rPr>
        <w:t xml:space="preserve">in </w:t>
      </w:r>
      <w:r>
        <w:rPr>
          <w:spacing w:val="0"/>
          <w:w w:val="100"/>
          <w:position w:val="0"/>
          <w:sz w:val="14"/>
          <w:szCs w:val="14"/>
          <w:shd w:val="clear" w:color="auto" w:fill="auto"/>
          <w:lang w:val="en-US" w:eastAsia="en-US" w:bidi="en-US"/>
        </w:rPr>
        <w:t xml:space="preserve">ADS formulation and </w:t>
      </w:r>
      <w:r>
        <w:rPr>
          <w:color w:val="000000"/>
          <w:spacing w:val="0"/>
          <w:w w:val="100"/>
          <w:position w:val="0"/>
          <w:sz w:val="14"/>
          <w:szCs w:val="14"/>
          <w:shd w:val="clear" w:color="auto" w:fill="auto"/>
          <w:lang w:val="en-US" w:eastAsia="en-US" w:bidi="en-US"/>
        </w:rPr>
        <w:t xml:space="preserve">its </w:t>
      </w:r>
      <w:r>
        <w:rPr>
          <w:spacing w:val="0"/>
          <w:w w:val="100"/>
          <w:position w:val="0"/>
          <w:sz w:val="14"/>
          <w:szCs w:val="14"/>
          <w:shd w:val="clear" w:color="auto" w:fill="auto"/>
          <w:lang w:val="en-US" w:eastAsia="en-US" w:bidi="en-US"/>
        </w:rPr>
        <w:t xml:space="preserve">implementation as </w:t>
      </w:r>
      <w:r>
        <w:rPr>
          <w:color w:val="363637"/>
          <w:spacing w:val="0"/>
          <w:w w:val="100"/>
          <w:position w:val="0"/>
          <w:sz w:val="14"/>
          <w:szCs w:val="14"/>
          <w:shd w:val="clear" w:color="auto" w:fill="auto"/>
          <w:lang w:val="en-US" w:eastAsia="en-US" w:bidi="en-US"/>
        </w:rPr>
        <w:t>well.</w:t>
      </w:r>
    </w:p>
    <w:p>
      <w:pPr>
        <w:pStyle w:val="Style26"/>
        <w:keepNext w:val="0"/>
        <w:keepLines w:val="0"/>
        <w:widowControl w:val="0"/>
        <w:shd w:val="clear" w:color="auto" w:fill="auto"/>
        <w:bidi w:val="0"/>
        <w:spacing w:before="0" w:after="100" w:line="240" w:lineRule="auto"/>
        <w:ind w:left="2800" w:right="0" w:firstLine="0"/>
        <w:jc w:val="left"/>
        <w:rPr>
          <w:sz w:val="14"/>
          <w:szCs w:val="14"/>
        </w:rPr>
        <w:sectPr>
          <w:footnotePr>
            <w:pos w:val="pageBottom"/>
            <w:numFmt w:val="decimal"/>
            <w:numRestart w:val="continuous"/>
          </w:footnotePr>
          <w:type w:val="continuous"/>
          <w:pgSz w:w="12744" w:h="17678"/>
          <w:pgMar w:top="4157" w:right="3744" w:bottom="4157" w:left="4061" w:header="0" w:footer="3" w:gutter="0"/>
          <w:cols w:space="720"/>
          <w:noEndnote/>
          <w:rtlGutter w:val="0"/>
          <w:docGrid w:linePitch="360"/>
        </w:sectPr>
      </w:pPr>
      <w:r>
        <mc:AlternateContent>
          <mc:Choice Requires="wps">
            <w:drawing>
              <wp:anchor distT="0" distB="0" distL="114300" distR="114300" simplePos="0" relativeHeight="125829378" behindDoc="0" locked="0" layoutInCell="1" allowOverlap="1">
                <wp:simplePos x="0" y="0"/>
                <wp:positionH relativeFrom="page">
                  <wp:posOffset>2618105</wp:posOffset>
                </wp:positionH>
                <wp:positionV relativeFrom="paragraph">
                  <wp:posOffset>12700</wp:posOffset>
                </wp:positionV>
                <wp:extent cx="441960" cy="125095"/>
                <wp:wrapSquare wrapText="right"/>
                <wp:docPr id="4" name="Shape 4"/>
                <a:graphic xmlns:a="http://schemas.openxmlformats.org/drawingml/2006/main">
                  <a:graphicData uri="http://schemas.microsoft.com/office/word/2010/wordprocessingShape">
                    <wps:wsp>
                      <wps:cNvSpPr txBox="1"/>
                      <wps:spPr>
                        <a:xfrm>
                          <a:ext cx="441960" cy="12509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sz w:val="15"/>
                                <w:szCs w:val="15"/>
                                <w:shd w:val="clear" w:color="auto" w:fill="auto"/>
                                <w:lang w:val="en-US" w:eastAsia="en-US" w:bidi="en-US"/>
                              </w:rPr>
                              <w:t>20 July 2016</w:t>
                            </w:r>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margin-left:206.15000000000001pt;margin-top:1.pt;width:34.800000000000004pt;height:9.8499999999999996pt;z-index:-125829375;mso-wrap-distance-left:9.pt;mso-wrap-distance-right:9.pt;mso-position-horizontal-relative:page" filled="f" stroked="f">
                <v:textbox inset="0,0,0,0">
                  <w:txbxContent>
                    <w:p>
                      <w:pPr>
                        <w:pStyle w:val="Style1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sz w:val="15"/>
                          <w:szCs w:val="15"/>
                          <w:shd w:val="clear" w:color="auto" w:fill="auto"/>
                          <w:lang w:val="en-US" w:eastAsia="en-US" w:bidi="en-US"/>
                        </w:rPr>
                        <w:t>20 July 2016</w:t>
                      </w:r>
                    </w:p>
                  </w:txbxContent>
                </v:textbox>
                <w10:wrap type="square" side="right" anchorx="page"/>
              </v:shape>
            </w:pict>
          </mc:Fallback>
        </mc:AlternateContent>
      </w:r>
      <w:r>
        <w:rPr>
          <w:spacing w:val="0"/>
          <w:w w:val="100"/>
          <w:position w:val="0"/>
          <w:sz w:val="14"/>
          <w:szCs w:val="14"/>
          <w:shd w:val="clear" w:color="auto" w:fill="auto"/>
          <w:lang w:val="en-US" w:eastAsia="en-US" w:bidi="en-US"/>
        </w:rPr>
        <w:t>K.P.Sharma Oli</w:t>
      </w:r>
    </w:p>
    <w:p>
      <w:pPr>
        <w:pStyle w:val="Style26"/>
        <w:keepNext w:val="0"/>
        <w:keepLines w:val="0"/>
        <w:framePr w:w="523" w:h="326" w:wrap="none" w:hAnchor="page" w:x="9438" w:y="1"/>
        <w:widowControl w:val="0"/>
        <w:pBdr>
          <w:top w:val="single" w:sz="0" w:space="0" w:color="272972"/>
          <w:left w:val="single" w:sz="0" w:space="0" w:color="272972"/>
          <w:bottom w:val="single" w:sz="0" w:space="0" w:color="272972"/>
          <w:right w:val="single" w:sz="0" w:space="0" w:color="272972"/>
        </w:pBdr>
        <w:shd w:val="clear" w:color="auto" w:fill="272972"/>
        <w:bidi w:val="0"/>
        <w:spacing w:before="0" w:after="0" w:line="240" w:lineRule="auto"/>
        <w:ind w:left="0" w:right="0" w:firstLine="0"/>
        <w:jc w:val="center"/>
      </w:pPr>
      <w:r>
        <w:rPr>
          <w:b/>
          <w:bCs/>
          <w:color w:val="FFFFFF"/>
          <w:spacing w:val="0"/>
          <w:w w:val="100"/>
          <w:position w:val="0"/>
          <w:shd w:val="clear" w:color="auto" w:fill="auto"/>
          <w:lang w:val="en-US" w:eastAsia="en-US" w:bidi="en-US"/>
        </w:rPr>
        <w:t>iii</w:t>
      </w:r>
    </w:p>
    <w:p>
      <w:pPr>
        <w:widowControl w:val="0"/>
        <w:spacing w:after="325" w:line="1" w:lineRule="exact"/>
      </w:pPr>
    </w:p>
    <w:p>
      <w:pPr>
        <w:widowControl w:val="0"/>
        <w:spacing w:line="1" w:lineRule="exact"/>
        <w:sectPr>
          <w:footnotePr>
            <w:pos w:val="pageBottom"/>
            <w:numFmt w:val="decimal"/>
            <w:numRestart w:val="continuous"/>
          </w:footnotePr>
          <w:pgSz w:w="12744" w:h="17678"/>
          <w:pgMar w:top="13810" w:right="2784" w:bottom="3343" w:left="9437" w:header="13382" w:footer="2915" w:gutter="0"/>
          <w:cols w:space="720"/>
          <w:noEndnote/>
          <w:rtlGutter w:val="0"/>
          <w:docGrid w:linePitch="360"/>
        </w:sectPr>
      </w:pPr>
    </w:p>
    <w:p>
      <w:pPr>
        <w:pStyle w:val="Style26"/>
        <w:keepNext w:val="0"/>
        <w:keepLines w:val="0"/>
        <w:framePr w:w="2741" w:h="475" w:wrap="none" w:hAnchor="page" w:x="4561" w:y="1"/>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Gowrnm&amp;gtM^Nepal</w:t>
      </w:r>
    </w:p>
    <w:p>
      <w:pPr>
        <w:pStyle w:val="Style34"/>
        <w:keepNext/>
        <w:keepLines/>
        <w:framePr w:w="2741" w:h="475" w:wrap="none" w:hAnchor="page" w:x="4561" w:y="1"/>
        <w:widowControl w:val="0"/>
        <w:shd w:val="clear" w:color="auto" w:fill="auto"/>
        <w:tabs>
          <w:tab w:pos="2525" w:val="left"/>
        </w:tabs>
        <w:bidi w:val="0"/>
        <w:spacing w:before="0" w:after="0" w:line="216" w:lineRule="auto"/>
        <w:ind w:left="0" w:right="0" w:firstLine="0"/>
        <w:jc w:val="right"/>
        <w:rPr>
          <w:sz w:val="24"/>
          <w:szCs w:val="24"/>
        </w:rPr>
      </w:pPr>
      <w:bookmarkStart w:id="2" w:name="bookmark2"/>
      <w:r>
        <w:rPr>
          <w:color w:val="000000"/>
          <w:spacing w:val="0"/>
          <w:w w:val="100"/>
          <w:position w:val="0"/>
          <w:sz w:val="24"/>
          <w:szCs w:val="24"/>
          <w:shd w:val="clear" w:color="auto" w:fill="auto"/>
          <w:lang w:val="en-US" w:eastAsia="en-US" w:bidi="en-US"/>
        </w:rPr>
        <w:t>M inistry of Agric</w:t>
        <w:tab/>
        <w:t>E</w:t>
      </w:r>
      <w:bookmarkEnd w:id="2"/>
    </w:p>
    <w:p>
      <w:pPr>
        <w:pStyle w:val="Style12"/>
        <w:keepNext w:val="0"/>
        <w:keepLines w:val="0"/>
        <w:framePr w:w="739" w:h="240" w:wrap="none" w:hAnchor="page" w:x="6198" w:y="1331"/>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Message</w:t>
      </w:r>
    </w:p>
    <w:p>
      <w:pPr>
        <w:pStyle w:val="Style34"/>
        <w:keepNext/>
        <w:keepLines/>
        <w:framePr w:w="1579" w:h="322" w:wrap="none" w:hAnchor="page" w:x="7307" w:y="159"/>
        <w:widowControl w:val="0"/>
        <w:shd w:val="clear" w:color="auto" w:fill="auto"/>
        <w:bidi w:val="0"/>
        <w:spacing w:before="0" w:after="0" w:line="240" w:lineRule="auto"/>
        <w:ind w:left="0" w:right="0" w:firstLine="0"/>
        <w:jc w:val="left"/>
        <w:rPr>
          <w:sz w:val="24"/>
          <w:szCs w:val="24"/>
        </w:rPr>
      </w:pPr>
      <w:bookmarkStart w:id="4" w:name="bookmark4"/>
      <w:r>
        <w:rPr>
          <w:color w:val="000000"/>
          <w:spacing w:val="0"/>
          <w:w w:val="100"/>
          <w:position w:val="0"/>
          <w:sz w:val="24"/>
          <w:szCs w:val="24"/>
          <w:shd w:val="clear" w:color="auto" w:fill="auto"/>
          <w:lang w:val="en-US" w:eastAsia="en-US" w:bidi="en-US"/>
        </w:rPr>
        <w:t>evelopment _</w:t>
      </w:r>
      <w:bookmarkEnd w:id="4"/>
    </w:p>
    <w:p>
      <w:pPr>
        <w:pStyle w:val="Style26"/>
        <w:keepNext w:val="0"/>
        <w:keepLines w:val="0"/>
        <w:framePr w:w="1138" w:h="1421" w:wrap="none" w:hAnchor="page" w:x="8401" w:y="15"/>
        <w:widowControl w:val="0"/>
        <w:shd w:val="clear" w:color="auto" w:fill="auto"/>
        <w:bidi w:val="0"/>
        <w:spacing w:before="0" w:after="0" w:line="170" w:lineRule="auto"/>
        <w:ind w:left="600" w:right="0" w:firstLine="20"/>
        <w:jc w:val="left"/>
        <w:rPr>
          <w:sz w:val="14"/>
          <w:szCs w:val="14"/>
        </w:rPr>
      </w:pPr>
      <w:r>
        <w:rPr>
          <w:b/>
          <w:bCs/>
          <w:color w:val="000000"/>
          <w:spacing w:val="0"/>
          <w:w w:val="100"/>
          <w:position w:val="0"/>
          <w:sz w:val="14"/>
          <w:szCs w:val="14"/>
          <w:shd w:val="clear" w:color="auto" w:fill="auto"/>
          <w:lang w:val="en-US" w:eastAsia="en-US" w:bidi="en-US"/>
        </w:rPr>
        <w:t>4211639 4211808 4211932</w:t>
      </w:r>
    </w:p>
    <w:p>
      <w:pPr>
        <w:pStyle w:val="Style26"/>
        <w:keepNext w:val="0"/>
        <w:keepLines w:val="0"/>
        <w:framePr w:w="1138" w:h="1421" w:wrap="none" w:hAnchor="page" w:x="8401" w:y="15"/>
        <w:widowControl w:val="0"/>
        <w:shd w:val="clear" w:color="auto" w:fill="auto"/>
        <w:bidi w:val="0"/>
        <w:spacing w:before="0" w:after="0" w:line="170" w:lineRule="auto"/>
        <w:ind w:left="560" w:right="0" w:firstLine="0"/>
        <w:jc w:val="right"/>
        <w:rPr>
          <w:sz w:val="14"/>
          <w:szCs w:val="14"/>
        </w:rPr>
      </w:pPr>
      <w:r>
        <w:rPr>
          <w:b/>
          <w:bCs/>
          <w:color w:val="000000"/>
          <w:spacing w:val="0"/>
          <w:w w:val="100"/>
          <w:position w:val="0"/>
          <w:sz w:val="14"/>
          <w:szCs w:val="14"/>
          <w:shd w:val="clear" w:color="auto" w:fill="auto"/>
          <w:lang w:val="en-US" w:eastAsia="en-US" w:bidi="en-US"/>
        </w:rPr>
        <w:t>4211665 4211687</w:t>
      </w:r>
    </w:p>
    <w:p>
      <w:pPr>
        <w:pStyle w:val="Style26"/>
        <w:keepNext w:val="0"/>
        <w:keepLines w:val="0"/>
        <w:framePr w:w="1138" w:h="1421" w:wrap="none" w:hAnchor="page" w:x="8401" w:y="15"/>
        <w:widowControl w:val="0"/>
        <w:shd w:val="clear" w:color="auto" w:fill="auto"/>
        <w:bidi w:val="0"/>
        <w:spacing w:before="0" w:after="0" w:line="170" w:lineRule="auto"/>
        <w:ind w:left="0" w:right="0" w:firstLine="0"/>
        <w:jc w:val="right"/>
        <w:rPr>
          <w:sz w:val="14"/>
          <w:szCs w:val="14"/>
        </w:rPr>
      </w:pPr>
      <w:r>
        <w:rPr>
          <w:b/>
          <w:bCs/>
          <w:color w:val="000000"/>
          <w:spacing w:val="0"/>
          <w:w w:val="100"/>
          <w:position w:val="0"/>
          <w:sz w:val="14"/>
          <w:szCs w:val="14"/>
          <w:shd w:val="clear" w:color="auto" w:fill="auto"/>
          <w:lang w:val="en-US" w:eastAsia="en-US" w:bidi="en-US"/>
        </w:rPr>
        <w:t>4211915</w:t>
      </w:r>
    </w:p>
    <w:p>
      <w:pPr>
        <w:pStyle w:val="Style26"/>
        <w:keepNext w:val="0"/>
        <w:keepLines w:val="0"/>
        <w:framePr w:w="1138" w:h="1421" w:wrap="none" w:hAnchor="page" w:x="8401" w:y="15"/>
        <w:widowControl w:val="0"/>
        <w:shd w:val="clear" w:color="auto" w:fill="auto"/>
        <w:bidi w:val="0"/>
        <w:spacing w:before="0" w:after="60" w:line="170" w:lineRule="auto"/>
        <w:ind w:left="280" w:right="0" w:firstLine="0"/>
        <w:jc w:val="right"/>
        <w:rPr>
          <w:sz w:val="14"/>
          <w:szCs w:val="14"/>
        </w:rPr>
      </w:pPr>
      <w:r>
        <w:rPr>
          <w:b/>
          <w:bCs/>
          <w:color w:val="000000"/>
          <w:spacing w:val="0"/>
          <w:w w:val="100"/>
          <w:position w:val="0"/>
          <w:sz w:val="14"/>
          <w:szCs w:val="14"/>
          <w:shd w:val="clear" w:color="auto" w:fill="auto"/>
          <w:lang w:val="en-US" w:eastAsia="en-US" w:bidi="en-US"/>
        </w:rPr>
        <w:t>4211940 Fax: 4211935</w:t>
      </w:r>
    </w:p>
    <w:p>
      <w:pPr>
        <w:pStyle w:val="Style26"/>
        <w:keepNext w:val="0"/>
        <w:keepLines w:val="0"/>
        <w:framePr w:w="1138" w:h="1421" w:wrap="none" w:hAnchor="page" w:x="8401" w:y="15"/>
        <w:widowControl w:val="0"/>
        <w:shd w:val="clear" w:color="auto" w:fill="auto"/>
        <w:bidi w:val="0"/>
        <w:spacing w:before="0" w:after="0" w:line="218" w:lineRule="auto"/>
        <w:ind w:left="560" w:right="0" w:firstLine="0"/>
        <w:jc w:val="right"/>
        <w:rPr>
          <w:sz w:val="14"/>
          <w:szCs w:val="14"/>
        </w:rPr>
      </w:pPr>
      <w:r>
        <w:rPr>
          <w:b/>
          <w:bCs/>
          <w:color w:val="000000"/>
          <w:spacing w:val="0"/>
          <w:w w:val="100"/>
          <w:position w:val="0"/>
          <w:sz w:val="14"/>
          <w:szCs w:val="14"/>
          <w:shd w:val="clear" w:color="auto" w:fill="auto"/>
          <w:lang w:val="en-US" w:eastAsia="en-US" w:bidi="en-US"/>
        </w:rPr>
        <w:t>Stngha Durbar, Kathmandu, Nepal.</w:t>
      </w:r>
    </w:p>
    <w:p>
      <w:pPr>
        <w:widowControl w:val="0"/>
        <w:spacing w:line="360" w:lineRule="exact"/>
      </w:pPr>
      <w:r>
        <w:drawing>
          <wp:anchor distT="0" distB="0" distL="0" distR="0" simplePos="0" relativeHeight="62914691" behindDoc="1" locked="0" layoutInCell="1" allowOverlap="1">
            <wp:simplePos x="0" y="0"/>
            <wp:positionH relativeFrom="page">
              <wp:posOffset>2264410</wp:posOffset>
            </wp:positionH>
            <wp:positionV relativeFrom="margin">
              <wp:posOffset>12065</wp:posOffset>
            </wp:positionV>
            <wp:extent cx="554990" cy="786130"/>
            <wp:wrapNone/>
            <wp:docPr id="6" name="Shape 6"/>
            <a:graphic xmlns:a="http://schemas.openxmlformats.org/drawingml/2006/main">
              <a:graphicData uri="http://schemas.openxmlformats.org/drawingml/2006/picture">
                <pic:pic xmlns:pic="http://schemas.openxmlformats.org/drawingml/2006/picture">
                  <pic:nvPicPr>
                    <pic:cNvPr id="7" name="Picture box 7"/>
                    <pic:cNvPicPr/>
                  </pic:nvPicPr>
                  <pic:blipFill>
                    <a:blip r:embed="rId9"/>
                    <a:stretch/>
                  </pic:blipFill>
                  <pic:spPr>
                    <a:xfrm>
                      <a:ext cx="554990" cy="786130"/>
                    </a:xfrm>
                    <a:prstGeom prst="rect"/>
                  </pic:spPr>
                </pic:pic>
              </a:graphicData>
            </a:graphic>
          </wp:anchor>
        </w:drawing>
      </w:r>
    </w:p>
    <w:p>
      <w:pPr>
        <w:widowControl w:val="0"/>
        <w:spacing w:line="360" w:lineRule="exact"/>
      </w:pPr>
    </w:p>
    <w:p>
      <w:pPr>
        <w:widowControl w:val="0"/>
        <w:spacing w:line="360" w:lineRule="exact"/>
      </w:pPr>
    </w:p>
    <w:p>
      <w:pPr>
        <w:widowControl w:val="0"/>
        <w:spacing w:after="489" w:line="1" w:lineRule="exact"/>
      </w:pPr>
    </w:p>
    <w:p>
      <w:pPr>
        <w:widowControl w:val="0"/>
        <w:spacing w:line="1" w:lineRule="exact"/>
        <w:sectPr>
          <w:footnotePr>
            <w:pos w:val="pageBottom"/>
            <w:numFmt w:val="decimal"/>
            <w:numRestart w:val="continuous"/>
          </w:footnotePr>
          <w:pgSz w:w="12744" w:h="17678"/>
          <w:pgMar w:top="4291" w:right="2784" w:bottom="3342" w:left="3566" w:header="3863" w:footer="2914" w:gutter="0"/>
          <w:cols w:space="720"/>
          <w:noEndnote/>
          <w:rtlGutter w:val="0"/>
          <w:docGrid w:linePitch="360"/>
        </w:sectPr>
      </w:pPr>
    </w:p>
    <w:p>
      <w:pPr>
        <w:pStyle w:val="Style26"/>
        <w:keepNext w:val="0"/>
        <w:keepLines w:val="0"/>
        <w:widowControl w:val="0"/>
        <w:shd w:val="clear" w:color="auto" w:fill="auto"/>
        <w:bidi w:val="0"/>
        <w:spacing w:before="0" w:after="140" w:line="204" w:lineRule="auto"/>
        <w:ind w:left="0" w:right="0" w:firstLine="0"/>
        <w:jc w:val="both"/>
      </w:pPr>
      <w:r>
        <w:rPr>
          <w:spacing w:val="0"/>
          <w:w w:val="100"/>
          <w:position w:val="0"/>
          <w:shd w:val="clear" w:color="auto" w:fill="auto"/>
          <w:lang w:val="en-US" w:eastAsia="en-US" w:bidi="en-US"/>
        </w:rPr>
        <w:t xml:space="preserve">After the promulgation of constitution a new era of national independence and dignity, democracy, durable peace, good governance, development and prosperity has begun in Nepal. The new constitution </w:t>
      </w:r>
      <w:r>
        <w:rPr>
          <w:color w:val="000000"/>
          <w:spacing w:val="0"/>
          <w:w w:val="100"/>
          <w:position w:val="0"/>
          <w:shd w:val="clear" w:color="auto" w:fill="auto"/>
          <w:lang w:val="en-US" w:eastAsia="en-US" w:bidi="en-US"/>
        </w:rPr>
        <w:t xml:space="preserve">has </w:t>
      </w:r>
      <w:r>
        <w:rPr>
          <w:spacing w:val="0"/>
          <w:w w:val="100"/>
          <w:position w:val="0"/>
          <w:shd w:val="clear" w:color="auto" w:fill="auto"/>
          <w:lang w:val="en-US" w:eastAsia="en-US" w:bidi="en-US"/>
        </w:rPr>
        <w:t xml:space="preserve">not only ended the decade long conflict but also has ensured the federal democratic republican system and opened </w:t>
      </w:r>
      <w:r>
        <w:rPr>
          <w:color w:val="000000"/>
          <w:spacing w:val="0"/>
          <w:w w:val="100"/>
          <w:position w:val="0"/>
          <w:shd w:val="clear" w:color="auto" w:fill="auto"/>
          <w:lang w:val="en-US" w:eastAsia="en-US" w:bidi="en-US"/>
        </w:rPr>
        <w:t xml:space="preserve">the door </w:t>
      </w:r>
      <w:r>
        <w:rPr>
          <w:spacing w:val="0"/>
          <w:w w:val="100"/>
          <w:position w:val="0"/>
          <w:shd w:val="clear" w:color="auto" w:fill="auto"/>
          <w:lang w:val="en-US" w:eastAsia="en-US" w:bidi="en-US"/>
        </w:rPr>
        <w:t xml:space="preserve">for development in the country. </w:t>
      </w:r>
      <w:r>
        <w:rPr>
          <w:color w:val="000000"/>
          <w:spacing w:val="0"/>
          <w:w w:val="100"/>
          <w:position w:val="0"/>
          <w:shd w:val="clear" w:color="auto" w:fill="auto"/>
          <w:lang w:val="en-US" w:eastAsia="en-US" w:bidi="en-US"/>
        </w:rPr>
        <w:t xml:space="preserve">It </w:t>
      </w:r>
      <w:r>
        <w:rPr>
          <w:spacing w:val="0"/>
          <w:w w:val="100"/>
          <w:position w:val="0"/>
          <w:shd w:val="clear" w:color="auto" w:fill="auto"/>
          <w:lang w:val="en-US" w:eastAsia="en-US" w:bidi="en-US"/>
        </w:rPr>
        <w:t xml:space="preserve">has ensured the fundamental right of the people, proportionatal representation of women, indigenous peoples, Janajaties, Madhesies and other communities in the state institutions. With the great sacrifice we have just settled the political conflict and have started the journey of economic prosperity. In the context of political Transformation, the feudalistic production system has almost ended and national economy has moved towards the socialistic economy through promotion of capitalistic economic system in the country. The nature has given huge resources to Nepal with wider potentiality of development. Agriculture, Energy and Tourism are the three most important sectors with immense potentiality of capital formation. Among these sectors, the Agriculture sector still remains the backbone of economy and sources of income </w:t>
      </w:r>
      <w:r>
        <w:rPr>
          <w:color w:val="000000"/>
          <w:spacing w:val="0"/>
          <w:w w:val="100"/>
          <w:position w:val="0"/>
          <w:shd w:val="clear" w:color="auto" w:fill="auto"/>
          <w:lang w:val="en-US" w:eastAsia="en-US" w:bidi="en-US"/>
        </w:rPr>
        <w:t xml:space="preserve">of </w:t>
      </w:r>
      <w:r>
        <w:rPr>
          <w:spacing w:val="0"/>
          <w:w w:val="100"/>
          <w:position w:val="0"/>
          <w:shd w:val="clear" w:color="auto" w:fill="auto"/>
          <w:lang w:val="en-US" w:eastAsia="en-US" w:bidi="en-US"/>
        </w:rPr>
        <w:t xml:space="preserve">majority of people and powerful instrument to </w:t>
      </w:r>
      <w:r>
        <w:rPr>
          <w:color w:val="363637"/>
          <w:spacing w:val="0"/>
          <w:w w:val="100"/>
          <w:position w:val="0"/>
          <w:shd w:val="clear" w:color="auto" w:fill="auto"/>
          <w:lang w:val="en-US" w:eastAsia="en-US" w:bidi="en-US"/>
        </w:rPr>
        <w:t xml:space="preserve">break </w:t>
      </w:r>
      <w:r>
        <w:rPr>
          <w:spacing w:val="0"/>
          <w:w w:val="100"/>
          <w:position w:val="0"/>
          <w:shd w:val="clear" w:color="auto" w:fill="auto"/>
          <w:lang w:val="en-US" w:eastAsia="en-US" w:bidi="en-US"/>
        </w:rPr>
        <w:t>the vicious circle of poverty. Therefore, to boost up the national economy, commercialization, mechanization, modernization and industrialization of agriculture sector is must.</w:t>
      </w:r>
    </w:p>
    <w:p>
      <w:pPr>
        <w:pStyle w:val="Style26"/>
        <w:keepNext w:val="0"/>
        <w:keepLines w:val="0"/>
        <w:widowControl w:val="0"/>
        <w:shd w:val="clear" w:color="auto" w:fill="auto"/>
        <w:bidi w:val="0"/>
        <w:spacing w:before="0" w:after="140" w:line="202" w:lineRule="auto"/>
        <w:ind w:left="0" w:right="0" w:firstLine="0"/>
        <w:jc w:val="both"/>
      </w:pPr>
      <w:r>
        <w:rPr>
          <w:spacing w:val="0"/>
          <w:w w:val="100"/>
          <w:position w:val="0"/>
          <w:shd w:val="clear" w:color="auto" w:fill="auto"/>
          <w:lang w:val="en-US" w:eastAsia="en-US" w:bidi="en-US"/>
        </w:rPr>
        <w:t xml:space="preserve">Realizing all these facts, Government of Nepal has approved the Agriculture Development Strategy (ADS), a </w:t>
      </w:r>
      <w:r>
        <w:rPr>
          <w:color w:val="000000"/>
          <w:spacing w:val="0"/>
          <w:w w:val="100"/>
          <w:position w:val="0"/>
          <w:shd w:val="clear" w:color="auto" w:fill="auto"/>
          <w:lang w:val="en-US" w:eastAsia="en-US" w:bidi="en-US"/>
        </w:rPr>
        <w:t xml:space="preserve">20 </w:t>
      </w:r>
      <w:r>
        <w:rPr>
          <w:spacing w:val="0"/>
          <w:w w:val="100"/>
          <w:position w:val="0"/>
          <w:shd w:val="clear" w:color="auto" w:fill="auto"/>
          <w:lang w:val="en-US" w:eastAsia="en-US" w:bidi="en-US"/>
        </w:rPr>
        <w:t>year vision for the agriculture development in Nepal. The ADS will remain a major policy guideline that streamlines subsequent major strategies, policies, periodic plans, and programmes.</w:t>
      </w:r>
    </w:p>
    <w:p>
      <w:pPr>
        <w:pStyle w:val="Style26"/>
        <w:keepNext w:val="0"/>
        <w:keepLines w:val="0"/>
        <w:widowControl w:val="0"/>
        <w:shd w:val="clear" w:color="auto" w:fill="auto"/>
        <w:bidi w:val="0"/>
        <w:spacing w:before="0" w:after="320" w:line="206" w:lineRule="auto"/>
        <w:ind w:left="0" w:right="0" w:firstLine="0"/>
        <w:jc w:val="both"/>
      </w:pPr>
      <w:r>
        <w:drawing>
          <wp:anchor distT="0" distB="0" distL="114300" distR="114300" simplePos="0" relativeHeight="125829380" behindDoc="0" locked="0" layoutInCell="1" allowOverlap="1">
            <wp:simplePos x="0" y="0"/>
            <wp:positionH relativeFrom="page">
              <wp:posOffset>4968240</wp:posOffset>
            </wp:positionH>
            <wp:positionV relativeFrom="paragraph">
              <wp:posOffset>1066800</wp:posOffset>
            </wp:positionV>
            <wp:extent cx="951230" cy="585470"/>
            <wp:wrapSquare wrapText="bothSides"/>
            <wp:docPr id="8" name="Shape 8"/>
            <a:graphic xmlns:a="http://schemas.openxmlformats.org/drawingml/2006/main">
              <a:graphicData uri="http://schemas.openxmlformats.org/drawingml/2006/picture">
                <pic:pic xmlns:pic="http://schemas.openxmlformats.org/drawingml/2006/picture">
                  <pic:nvPicPr>
                    <pic:cNvPr id="9" name="Picture box 9"/>
                    <pic:cNvPicPr/>
                  </pic:nvPicPr>
                  <pic:blipFill>
                    <a:blip r:embed="rId11"/>
                    <a:stretch/>
                  </pic:blipFill>
                  <pic:spPr>
                    <a:xfrm>
                      <a:ext cx="951230" cy="585470"/>
                    </a:xfrm>
                    <a:prstGeom prst="rect"/>
                  </pic:spPr>
                </pic:pic>
              </a:graphicData>
            </a:graphic>
          </wp:anchor>
        </w:drawing>
      </w:r>
      <w:r>
        <w:rPr>
          <w:spacing w:val="0"/>
          <w:w w:val="100"/>
          <w:position w:val="0"/>
          <w:shd w:val="clear" w:color="auto" w:fill="auto"/>
          <w:lang w:val="en-US" w:eastAsia="en-US" w:bidi="en-US"/>
        </w:rPr>
        <w:t xml:space="preserve">Agriculture Development Strategy (ADS) has clearly identified the gaps and suggest periodic action plans to bridge the gaps and shortcomings of previous plans and policies. Ensuring Food and Nutrition Security leading to food sovereignty, increasing competitiveness, commercialization, good governance and establishing farmer’s commissions to ensure, protect </w:t>
      </w:r>
      <w:r>
        <w:rPr>
          <w:color w:val="363637"/>
          <w:spacing w:val="0"/>
          <w:w w:val="100"/>
          <w:position w:val="0"/>
          <w:shd w:val="clear" w:color="auto" w:fill="auto"/>
          <w:lang w:val="en-US" w:eastAsia="en-US" w:bidi="en-US"/>
        </w:rPr>
        <w:t xml:space="preserve">and </w:t>
      </w:r>
      <w:r>
        <w:rPr>
          <w:color w:val="000000"/>
          <w:spacing w:val="0"/>
          <w:w w:val="100"/>
          <w:position w:val="0"/>
          <w:shd w:val="clear" w:color="auto" w:fill="auto"/>
          <w:lang w:val="en-US" w:eastAsia="en-US" w:bidi="en-US"/>
        </w:rPr>
        <w:t xml:space="preserve">promote </w:t>
      </w:r>
      <w:r>
        <w:rPr>
          <w:spacing w:val="0"/>
          <w:w w:val="100"/>
          <w:position w:val="0"/>
          <w:shd w:val="clear" w:color="auto" w:fill="auto"/>
          <w:lang w:val="en-US" w:eastAsia="en-US" w:bidi="en-US"/>
        </w:rPr>
        <w:t>farmer rights are key features of ADS which are are also reflected in the constitution of Nepal. ADS will be instrumental to address several cross cutting issues such as; land reform, farmer’s rights, trade issues, gender equity and social inclusion and inclusive development which ultimately lead to achieve food sovereignty.</w:t>
      </w:r>
    </w:p>
    <w:p>
      <w:pPr>
        <w:pStyle w:val="Style26"/>
        <w:keepNext w:val="0"/>
        <w:keepLines w:val="0"/>
        <w:widowControl w:val="0"/>
        <w:shd w:val="clear" w:color="auto" w:fill="auto"/>
        <w:bidi w:val="0"/>
        <w:spacing w:before="0" w:after="1040" w:line="240" w:lineRule="auto"/>
        <w:ind w:left="0" w:right="0" w:firstLine="0"/>
        <w:jc w:val="both"/>
      </w:pPr>
      <w:r>
        <w:rPr>
          <w:spacing w:val="0"/>
          <w:w w:val="100"/>
          <w:position w:val="0"/>
          <w:shd w:val="clear" w:color="auto" w:fill="auto"/>
          <w:lang w:val="en-US" w:eastAsia="en-US" w:bidi="en-US"/>
        </w:rPr>
        <w:t>24“ July 2016</w:t>
      </w:r>
    </w:p>
    <w:p>
      <w:pPr>
        <w:pStyle w:val="Style19"/>
        <w:keepNext w:val="0"/>
        <w:keepLines w:val="0"/>
        <w:widowControl w:val="0"/>
        <w:shd w:val="clear" w:color="auto" w:fill="auto"/>
        <w:bidi w:val="0"/>
        <w:spacing w:before="0" w:after="240" w:line="240" w:lineRule="auto"/>
        <w:ind w:left="0" w:right="0" w:firstLine="860"/>
        <w:jc w:val="both"/>
        <w:sectPr>
          <w:footnotePr>
            <w:pos w:val="pageBottom"/>
            <w:numFmt w:val="decimal"/>
            <w:numRestart w:val="continuous"/>
          </w:footnotePr>
          <w:pgSz w:w="12744" w:h="17678"/>
          <w:pgMar w:top="4291" w:right="3672" w:bottom="4291" w:left="4046" w:header="0" w:footer="3" w:gutter="0"/>
          <w:cols w:space="720"/>
          <w:noEndnote/>
          <w:rtlGutter w:val="0"/>
          <w:docGrid w:linePitch="360"/>
        </w:sectPr>
      </w:pPr>
      <w:r>
        <w:rPr>
          <w:color w:val="000000"/>
          <w:spacing w:val="0"/>
          <w:w w:val="100"/>
          <w:position w:val="0"/>
          <w:shd w:val="clear" w:color="auto" w:fill="auto"/>
          <w:lang w:val="en-US" w:eastAsia="en-US" w:bidi="en-US"/>
        </w:rPr>
        <w:t xml:space="preserve">E-mail: </w:t>
      </w:r>
      <w:r>
        <w:fldChar w:fldCharType="begin"/>
      </w:r>
      <w:r>
        <w:rPr/>
        <w:instrText> HYPERLINK "mailto:memoad@moad.gov.np" </w:instrText>
      </w:r>
      <w:r>
        <w:fldChar w:fldCharType="separate"/>
      </w:r>
      <w:r>
        <w:rPr>
          <w:color w:val="000000"/>
          <w:spacing w:val="0"/>
          <w:w w:val="100"/>
          <w:position w:val="0"/>
          <w:shd w:val="clear" w:color="auto" w:fill="auto"/>
          <w:lang w:val="en-US" w:eastAsia="en-US" w:bidi="en-US"/>
        </w:rPr>
        <w:t>memoad@moad.gov.np</w:t>
      </w:r>
      <w:r>
        <w:fldChar w:fldCharType="end"/>
      </w:r>
      <w:r>
        <w:rPr>
          <w:color w:val="000000"/>
          <w:spacing w:val="0"/>
          <w:w w:val="100"/>
          <w:position w:val="0"/>
          <w:shd w:val="clear" w:color="auto" w:fill="auto"/>
          <w:lang w:val="en-US" w:eastAsia="en-US" w:bidi="en-US"/>
        </w:rPr>
        <w:t xml:space="preserve">, Website: </w:t>
      </w:r>
      <w:r>
        <w:fldChar w:fldCharType="begin"/>
      </w:r>
      <w:r>
        <w:rPr/>
        <w:instrText> HYPERLINK "http://www.moad.gov.np" </w:instrText>
      </w:r>
      <w:r>
        <w:fldChar w:fldCharType="separate"/>
      </w:r>
      <w:r>
        <w:rPr>
          <w:color w:val="000000"/>
          <w:spacing w:val="0"/>
          <w:w w:val="100"/>
          <w:position w:val="0"/>
          <w:shd w:val="clear" w:color="auto" w:fill="auto"/>
          <w:lang w:val="en-US" w:eastAsia="en-US" w:bidi="en-US"/>
        </w:rPr>
        <w:t>www.moad.gov.np</w:t>
      </w:r>
      <w:r>
        <w:fldChar w:fldCharType="end"/>
      </w:r>
    </w:p>
    <w:p>
      <w:pPr>
        <w:pStyle w:val="Style26"/>
        <w:keepNext w:val="0"/>
        <w:keepLines w:val="0"/>
        <w:widowControl w:val="0"/>
        <w:shd w:val="clear" w:color="auto" w:fill="auto"/>
        <w:bidi w:val="0"/>
        <w:spacing w:before="0" w:after="0" w:line="240" w:lineRule="auto"/>
        <w:ind w:left="0" w:right="0" w:firstLine="0"/>
        <w:jc w:val="center"/>
      </w:pPr>
      <w:r>
        <w:rPr>
          <w:b/>
          <w:bCs/>
          <w:color w:val="5F6060"/>
          <w:spacing w:val="0"/>
          <w:w w:val="100"/>
          <w:position w:val="0"/>
          <w:shd w:val="clear" w:color="auto" w:fill="auto"/>
          <w:lang w:val="en-US" w:eastAsia="en-US" w:bidi="en-US"/>
        </w:rPr>
        <w:t>Government of Nepal</w:t>
      </w:r>
    </w:p>
    <w:p>
      <w:pPr>
        <w:pStyle w:val="Style50"/>
        <w:keepNext/>
        <w:keepLines/>
        <w:widowControl w:val="0"/>
        <w:shd w:val="clear" w:color="auto" w:fill="auto"/>
        <w:bidi w:val="0"/>
        <w:spacing w:before="0" w:line="240" w:lineRule="auto"/>
        <w:ind w:left="0" w:right="0" w:firstLine="0"/>
        <w:jc w:val="center"/>
      </w:pPr>
      <w:r>
        <w:drawing>
          <wp:anchor distT="109855" distB="0" distL="658495" distR="810895" simplePos="0" relativeHeight="125829381" behindDoc="0" locked="0" layoutInCell="1" allowOverlap="1">
            <wp:simplePos x="0" y="0"/>
            <wp:positionH relativeFrom="page">
              <wp:posOffset>3767455</wp:posOffset>
            </wp:positionH>
            <wp:positionV relativeFrom="paragraph">
              <wp:posOffset>427355</wp:posOffset>
            </wp:positionV>
            <wp:extent cx="774065" cy="963295"/>
            <wp:wrapTight wrapText="left">
              <wp:wrapPolygon>
                <wp:start x="0" y="0"/>
                <wp:lineTo x="21600" y="0"/>
                <wp:lineTo x="21600" y="21600"/>
                <wp:lineTo x="0" y="21600"/>
                <wp:lineTo x="0" y="0"/>
              </wp:wrapPolygon>
            </wp:wrapTight>
            <wp:docPr id="10" name="Shape 10"/>
            <a:graphic xmlns:a="http://schemas.openxmlformats.org/drawingml/2006/main">
              <a:graphicData uri="http://schemas.openxmlformats.org/drawingml/2006/picture">
                <pic:pic xmlns:pic="http://schemas.openxmlformats.org/drawingml/2006/picture">
                  <pic:nvPicPr>
                    <pic:cNvPr id="11" name="Picture box 11"/>
                    <pic:cNvPicPr/>
                  </pic:nvPicPr>
                  <pic:blipFill>
                    <a:blip r:embed="rId13"/>
                    <a:stretch/>
                  </pic:blipFill>
                  <pic:spPr>
                    <a:xfrm>
                      <a:ext cx="774065" cy="963295"/>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3108960</wp:posOffset>
                </wp:positionH>
                <wp:positionV relativeFrom="paragraph">
                  <wp:posOffset>317500</wp:posOffset>
                </wp:positionV>
                <wp:extent cx="2240280" cy="121920"/>
                <wp:wrapNone/>
                <wp:docPr id="12" name="Shape 12"/>
                <a:graphic xmlns:a="http://schemas.openxmlformats.org/drawingml/2006/main">
                  <a:graphicData uri="http://schemas.microsoft.com/office/word/2010/wordprocessingShape">
                    <wps:wsp>
                      <wps:cNvSpPr txBox="1"/>
                      <wps:spPr>
                        <a:xfrm>
                          <a:ext cx="2240280" cy="121920"/>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center"/>
                              <w:rPr>
                                <w:sz w:val="11"/>
                                <w:szCs w:val="11"/>
                              </w:rPr>
                            </w:pPr>
                            <w:r>
                              <w:rPr>
                                <w:color w:val="5F6060"/>
                                <w:spacing w:val="0"/>
                                <w:w w:val="100"/>
                                <w:position w:val="0"/>
                                <w:sz w:val="11"/>
                                <w:szCs w:val="11"/>
                                <w:shd w:val="clear" w:color="auto" w:fill="auto"/>
                                <w:lang w:val="en-US" w:eastAsia="en-US" w:bidi="en-US"/>
                              </w:rPr>
                              <w:t>Singha Durbar, Kathmandu, Nepal</w:t>
                            </w:r>
                          </w:p>
                        </w:txbxContent>
                      </wps:txbx>
                      <wps:bodyPr lIns="0" tIns="0" rIns="0" bIns="0">
                        <a:noAutoFit/>
                      </wps:bodyPr>
                    </wps:wsp>
                  </a:graphicData>
                </a:graphic>
              </wp:anchor>
            </w:drawing>
          </mc:Choice>
          <mc:Fallback>
            <w:pict>
              <v:shape id="_x0000_s1038" type="#_x0000_t202" style="position:absolute;margin-left:244.80000000000001pt;margin-top:25.pt;width:176.40000000000001pt;height:9.5999999999999996pt;z-index:251657729;mso-wrap-distance-left:0;mso-wrap-distance-right:0;mso-position-horizontal-relative:page" filled="f" stroked="f">
                <v:textbox inset="0,0,0,0">
                  <w:txbxContent>
                    <w:p>
                      <w:pPr>
                        <w:pStyle w:val="Style42"/>
                        <w:keepNext w:val="0"/>
                        <w:keepLines w:val="0"/>
                        <w:widowControl w:val="0"/>
                        <w:shd w:val="clear" w:color="auto" w:fill="auto"/>
                        <w:bidi w:val="0"/>
                        <w:spacing w:before="0" w:after="0" w:line="240" w:lineRule="auto"/>
                        <w:ind w:left="0" w:right="0" w:firstLine="0"/>
                        <w:jc w:val="center"/>
                        <w:rPr>
                          <w:sz w:val="11"/>
                          <w:szCs w:val="11"/>
                        </w:rPr>
                      </w:pPr>
                      <w:r>
                        <w:rPr>
                          <w:color w:val="5F6060"/>
                          <w:spacing w:val="0"/>
                          <w:w w:val="100"/>
                          <w:position w:val="0"/>
                          <w:sz w:val="11"/>
                          <w:szCs w:val="11"/>
                          <w:shd w:val="clear" w:color="auto" w:fill="auto"/>
                          <w:lang w:val="en-US" w:eastAsia="en-US" w:bidi="en-US"/>
                        </w:rPr>
                        <w:t>Singha Durbar, Kathmandu, Nepal</w:t>
                      </w:r>
                    </w:p>
                  </w:txbxContent>
                </v:textbox>
                <w10:wrap anchorx="page"/>
              </v:shape>
            </w:pict>
          </mc:Fallback>
        </mc:AlternateContent>
      </w:r>
      <w:bookmarkStart w:id="6" w:name="bookmark6"/>
      <w:r>
        <w:rPr>
          <w:spacing w:val="0"/>
          <w:position w:val="0"/>
          <w:shd w:val="clear" w:color="auto" w:fill="auto"/>
          <w:lang w:val="en-US" w:eastAsia="en-US" w:bidi="en-US"/>
        </w:rPr>
        <w:t>National Planning Commission</w:t>
      </w:r>
      <w:bookmarkEnd w:id="6"/>
    </w:p>
    <w:p>
      <w:pPr>
        <w:pStyle w:val="Style26"/>
        <w:keepNext w:val="0"/>
        <w:keepLines w:val="0"/>
        <w:widowControl w:val="0"/>
        <w:shd w:val="clear" w:color="auto" w:fill="auto"/>
        <w:bidi w:val="0"/>
        <w:spacing w:before="0" w:after="0" w:line="240" w:lineRule="auto"/>
        <w:ind w:left="0" w:right="0" w:firstLine="0"/>
        <w:jc w:val="both"/>
        <w:rPr>
          <w:sz w:val="14"/>
          <w:szCs w:val="14"/>
        </w:rPr>
      </w:pPr>
      <w:r>
        <w:rPr>
          <w:i/>
          <w:iCs/>
          <w:color w:val="5F6060"/>
          <w:spacing w:val="0"/>
          <w:w w:val="100"/>
          <w:position w:val="0"/>
          <w:sz w:val="14"/>
          <w:szCs w:val="14"/>
          <w:shd w:val="clear" w:color="auto" w:fill="auto"/>
          <w:lang w:val="en-US" w:eastAsia="en-US" w:bidi="en-US"/>
        </w:rPr>
        <w:t>Dr. Yuba Raj Kafiwada</w:t>
      </w:r>
    </w:p>
    <w:p>
      <w:pPr>
        <w:pStyle w:val="Style26"/>
        <w:keepNext w:val="0"/>
        <w:keepLines w:val="0"/>
        <w:widowControl w:val="0"/>
        <w:shd w:val="clear" w:color="auto" w:fill="auto"/>
        <w:bidi w:val="0"/>
        <w:spacing w:before="0" w:after="320" w:line="240" w:lineRule="auto"/>
        <w:ind w:left="0" w:right="0" w:firstLine="280"/>
        <w:jc w:val="both"/>
        <w:rPr>
          <w:sz w:val="14"/>
          <w:szCs w:val="14"/>
        </w:rPr>
      </w:pPr>
      <w:r>
        <w:rPr>
          <w:i/>
          <w:iCs/>
          <w:color w:val="5F6060"/>
          <w:spacing w:val="0"/>
          <w:w w:val="100"/>
          <w:position w:val="0"/>
          <w:sz w:val="14"/>
          <w:szCs w:val="14"/>
          <w:shd w:val="clear" w:color="auto" w:fill="auto"/>
          <w:lang w:val="en-US" w:eastAsia="en-US" w:bidi="en-US"/>
        </w:rPr>
        <w:t>Vice-Chairman</w:t>
      </w:r>
    </w:p>
    <w:p>
      <w:pPr>
        <w:pStyle w:val="Style12"/>
        <w:keepNext w:val="0"/>
        <w:keepLines w:val="0"/>
        <w:widowControl w:val="0"/>
        <w:shd w:val="clear" w:color="auto" w:fill="auto"/>
        <w:bidi w:val="0"/>
        <w:spacing w:before="0" w:after="1260" w:line="240" w:lineRule="auto"/>
        <w:ind w:left="0" w:right="0" w:firstLine="0"/>
        <w:jc w:val="both"/>
        <w:rPr>
          <w:sz w:val="14"/>
          <w:szCs w:val="14"/>
        </w:rPr>
      </w:pPr>
      <w:r>
        <mc:AlternateContent>
          <mc:Choice Requires="wps">
            <w:drawing>
              <wp:anchor distT="0" distB="0" distL="114300" distR="114300" simplePos="0" relativeHeight="125829382" behindDoc="0" locked="0" layoutInCell="1" allowOverlap="1">
                <wp:simplePos x="0" y="0"/>
                <wp:positionH relativeFrom="page">
                  <wp:posOffset>4864735</wp:posOffset>
                </wp:positionH>
                <wp:positionV relativeFrom="paragraph">
                  <wp:posOffset>12700</wp:posOffset>
                </wp:positionV>
                <wp:extent cx="250190" cy="115570"/>
                <wp:wrapSquare wrapText="left"/>
                <wp:docPr id="14" name="Shape 14"/>
                <a:graphic xmlns:a="http://schemas.openxmlformats.org/drawingml/2006/main">
                  <a:graphicData uri="http://schemas.microsoft.com/office/word/2010/wordprocessingShape">
                    <wps:wsp>
                      <wps:cNvSpPr txBox="1"/>
                      <wps:spPr>
                        <a:xfrm>
                          <a:ext cx="250190" cy="11557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5F6060"/>
                                <w:spacing w:val="0"/>
                                <w:w w:val="100"/>
                                <w:position w:val="0"/>
                                <w:sz w:val="14"/>
                                <w:szCs w:val="14"/>
                                <w:shd w:val="clear" w:color="auto" w:fill="auto"/>
                                <w:lang w:val="en-US" w:eastAsia="en-US" w:bidi="en-US"/>
                              </w:rPr>
                              <w:t>Date:.</w:t>
                            </w:r>
                          </w:p>
                        </w:txbxContent>
                      </wps:txbx>
                      <wps:bodyPr wrap="none" lIns="0" tIns="0" rIns="0" bIns="0">
                        <a:noAutoFit/>
                      </wps:bodyPr>
                    </wps:wsp>
                  </a:graphicData>
                </a:graphic>
              </wp:anchor>
            </w:drawing>
          </mc:Choice>
          <mc:Fallback>
            <w:pict>
              <v:shape id="_x0000_s1040" type="#_x0000_t202" style="position:absolute;margin-left:383.05000000000001pt;margin-top:1.pt;width:19.699999999999999pt;height:9.0999999999999996pt;z-index:-125829371;mso-wrap-distance-left:9.pt;mso-wrap-distance-right:9.pt;mso-position-horizontal-relative:page" filled="f" stroked="f">
                <v:textbox inset="0,0,0,0">
                  <w:txbxContent>
                    <w:p>
                      <w:pPr>
                        <w:pStyle w:val="Style12"/>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5F6060"/>
                          <w:spacing w:val="0"/>
                          <w:w w:val="100"/>
                          <w:position w:val="0"/>
                          <w:sz w:val="14"/>
                          <w:szCs w:val="14"/>
                          <w:shd w:val="clear" w:color="auto" w:fill="auto"/>
                          <w:lang w:val="en-US" w:eastAsia="en-US" w:bidi="en-US"/>
                        </w:rPr>
                        <w:t>Date:.</w:t>
                      </w:r>
                    </w:p>
                  </w:txbxContent>
                </v:textbox>
                <w10:wrap type="square" side="left" anchorx="page"/>
              </v:shape>
            </w:pict>
          </mc:Fallback>
        </mc:AlternateContent>
      </w:r>
      <w:r>
        <w:rPr>
          <w:rFonts w:ascii="Arial" w:eastAsia="Arial" w:hAnsi="Arial" w:cs="Arial"/>
          <w:color w:val="5F6060"/>
          <w:spacing w:val="0"/>
          <w:w w:val="100"/>
          <w:position w:val="0"/>
          <w:sz w:val="14"/>
          <w:szCs w:val="14"/>
          <w:shd w:val="clear" w:color="auto" w:fill="auto"/>
          <w:lang w:val="en-US" w:eastAsia="en-US" w:bidi="en-US"/>
        </w:rPr>
        <w:t>Ref.:-</w:t>
      </w:r>
    </w:p>
    <w:p>
      <w:pPr>
        <w:pStyle w:val="Style26"/>
        <w:keepNext w:val="0"/>
        <w:keepLines w:val="0"/>
        <w:widowControl w:val="0"/>
        <w:shd w:val="clear" w:color="auto" w:fill="auto"/>
        <w:bidi w:val="0"/>
        <w:spacing w:before="0" w:after="140" w:line="206" w:lineRule="auto"/>
        <w:ind w:left="440" w:right="0" w:firstLine="20"/>
        <w:jc w:val="both"/>
        <w:rPr>
          <w:sz w:val="14"/>
          <w:szCs w:val="14"/>
        </w:rPr>
      </w:pPr>
      <w:r>
        <w:rPr>
          <w:spacing w:val="0"/>
          <w:w w:val="100"/>
          <w:position w:val="0"/>
          <w:sz w:val="14"/>
          <w:szCs w:val="14"/>
          <w:shd w:val="clear" w:color="auto" w:fill="auto"/>
          <w:lang w:val="en-US" w:eastAsia="en-US" w:bidi="en-US"/>
        </w:rPr>
        <w:t xml:space="preserve">Agriculture Development Strategy (ADS), a twenty-year vision for agriculture development in Nepal, is expected to accelerate agricultural growth through four strategic components related to commercialization, productivity, competitiveness and governance </w:t>
      </w:r>
      <w:r>
        <w:rPr>
          <w:color w:val="000000"/>
          <w:spacing w:val="0"/>
          <w:w w:val="100"/>
          <w:position w:val="0"/>
          <w:sz w:val="14"/>
          <w:szCs w:val="14"/>
          <w:shd w:val="clear" w:color="auto" w:fill="auto"/>
          <w:lang w:val="en-US" w:eastAsia="en-US" w:bidi="en-US"/>
        </w:rPr>
        <w:t xml:space="preserve">while </w:t>
      </w:r>
      <w:r>
        <w:rPr>
          <w:spacing w:val="0"/>
          <w:w w:val="100"/>
          <w:position w:val="0"/>
          <w:sz w:val="14"/>
          <w:szCs w:val="14"/>
          <w:shd w:val="clear" w:color="auto" w:fill="auto"/>
          <w:lang w:val="en-US" w:eastAsia="en-US" w:bidi="en-US"/>
        </w:rPr>
        <w:t xml:space="preserve">promoting inclusiveness and sustainability. The ADS intends to develop private and cooperative sectors in this process and ensure connectivity to market infrastructure. The strategy has been formulated taking into account the need for economic transformation from the one primarily based on agriculture to one that derives most of its income </w:t>
      </w:r>
      <w:r>
        <w:rPr>
          <w:color w:val="000000"/>
          <w:spacing w:val="0"/>
          <w:w w:val="100"/>
          <w:position w:val="0"/>
          <w:sz w:val="14"/>
          <w:szCs w:val="14"/>
          <w:shd w:val="clear" w:color="auto" w:fill="auto"/>
          <w:lang w:val="en-US" w:eastAsia="en-US" w:bidi="en-US"/>
        </w:rPr>
        <w:t xml:space="preserve">from </w:t>
      </w:r>
      <w:r>
        <w:rPr>
          <w:spacing w:val="0"/>
          <w:w w:val="100"/>
          <w:position w:val="0"/>
          <w:sz w:val="14"/>
          <w:szCs w:val="14"/>
          <w:shd w:val="clear" w:color="auto" w:fill="auto"/>
          <w:lang w:val="en-US" w:eastAsia="en-US" w:bidi="en-US"/>
        </w:rPr>
        <w:t>services and industry while also modernizing agriculture. This process will have profound implications for the Nepali population to shape their food production and distribution systems, development of rural areas including the rural non-farm sector, labor and land productivity, trade balance, employment and outmigration of the youth, role of women in agriculture, and management of natural resources in the context of increasingly more severe climate change events.</w:t>
      </w:r>
    </w:p>
    <w:p>
      <w:pPr>
        <w:pStyle w:val="Style26"/>
        <w:keepNext w:val="0"/>
        <w:keepLines w:val="0"/>
        <w:widowControl w:val="0"/>
        <w:shd w:val="clear" w:color="auto" w:fill="auto"/>
        <w:bidi w:val="0"/>
        <w:spacing w:before="0" w:after="140" w:line="204" w:lineRule="auto"/>
        <w:ind w:left="440" w:right="0" w:firstLine="20"/>
        <w:jc w:val="both"/>
        <w:rPr>
          <w:sz w:val="14"/>
          <w:szCs w:val="14"/>
        </w:rPr>
      </w:pPr>
      <w:r>
        <w:rPr>
          <w:spacing w:val="0"/>
          <w:w w:val="100"/>
          <w:position w:val="0"/>
          <w:sz w:val="14"/>
          <w:szCs w:val="14"/>
          <w:shd w:val="clear" w:color="auto" w:fill="auto"/>
          <w:lang w:val="en-US" w:eastAsia="en-US" w:bidi="en-US"/>
        </w:rPr>
        <w:t xml:space="preserve">As ADS envisions </w:t>
      </w:r>
      <w:r>
        <w:rPr>
          <w:color w:val="000000"/>
          <w:spacing w:val="0"/>
          <w:w w:val="100"/>
          <w:position w:val="0"/>
          <w:sz w:val="14"/>
          <w:szCs w:val="14"/>
          <w:shd w:val="clear" w:color="auto" w:fill="auto"/>
          <w:lang w:val="en-US" w:eastAsia="en-US" w:bidi="en-US"/>
        </w:rPr>
        <w:t xml:space="preserve">a </w:t>
      </w:r>
      <w:r>
        <w:rPr>
          <w:spacing w:val="0"/>
          <w:w w:val="100"/>
          <w:position w:val="0"/>
          <w:sz w:val="14"/>
          <w:szCs w:val="14"/>
          <w:shd w:val="clear" w:color="auto" w:fill="auto"/>
          <w:lang w:val="en-US" w:eastAsia="en-US" w:bidi="en-US"/>
        </w:rPr>
        <w:t>self-reliant, sustainable, competitive, and inclusive agricultural sector that drives economic growth and contributes to improved livelihoods and food and nutrition security leading to food sovereignty, the government will work together with other actors including the private, cooperative, and NGOs sectors along with leading farmers and farmer field schools involved in the generation and dissemination of technology in the implementation of ADS,</w:t>
      </w:r>
    </w:p>
    <w:p>
      <w:pPr>
        <w:pStyle w:val="Style26"/>
        <w:keepNext w:val="0"/>
        <w:keepLines w:val="0"/>
        <w:widowControl w:val="0"/>
        <w:shd w:val="clear" w:color="auto" w:fill="auto"/>
        <w:bidi w:val="0"/>
        <w:spacing w:before="0" w:after="600" w:line="209" w:lineRule="auto"/>
        <w:ind w:left="440" w:right="0" w:firstLine="20"/>
        <w:jc w:val="both"/>
        <w:rPr>
          <w:sz w:val="14"/>
          <w:szCs w:val="14"/>
        </w:rPr>
      </w:pPr>
      <w:r>
        <w:rPr>
          <w:spacing w:val="0"/>
          <w:w w:val="100"/>
          <w:position w:val="0"/>
          <w:sz w:val="14"/>
          <w:szCs w:val="14"/>
          <w:shd w:val="clear" w:color="auto" w:fill="auto"/>
          <w:lang w:val="en-US" w:eastAsia="en-US" w:bidi="en-US"/>
        </w:rPr>
        <w:t>I am confident that ADS will strengthen linkages between agriculture and other sectors in the economy towards reduction of poverty particularly in rural areas, a more balanced rural economy, and employment generation. The ADS will ensure that the process of agricultural transformation is accelerated and molded according in the spirit of the Constitution and Sustainable Development Goals of the country.</w:t>
      </w:r>
    </w:p>
    <w:p>
      <w:pPr>
        <w:pStyle w:val="Style26"/>
        <w:keepNext w:val="0"/>
        <w:keepLines w:val="0"/>
        <w:widowControl w:val="0"/>
        <w:shd w:val="clear" w:color="auto" w:fill="auto"/>
        <w:bidi w:val="0"/>
        <w:spacing w:before="0" w:after="660" w:line="206" w:lineRule="auto"/>
        <w:ind w:left="0" w:right="0" w:firstLine="0"/>
        <w:jc w:val="right"/>
        <w:rPr>
          <w:sz w:val="14"/>
          <w:szCs w:val="14"/>
        </w:rPr>
      </w:pPr>
      <w:r>
        <w:rPr>
          <w:spacing w:val="0"/>
          <w:w w:val="100"/>
          <w:position w:val="0"/>
          <w:sz w:val="14"/>
          <w:szCs w:val="14"/>
          <w:shd w:val="clear" w:color="auto" w:fill="auto"/>
          <w:lang w:val="en-US" w:eastAsia="en-US" w:bidi="en-US"/>
        </w:rPr>
        <w:t>Dr. Yuba Raj Khatiwada</w:t>
      </w:r>
    </w:p>
    <w:p>
      <w:pPr>
        <w:pStyle w:val="Style12"/>
        <w:keepNext w:val="0"/>
        <w:keepLines w:val="0"/>
        <w:widowControl w:val="0"/>
        <w:pBdr>
          <w:top w:val="single" w:sz="4" w:space="0" w:color="auto"/>
        </w:pBdr>
        <w:shd w:val="clear" w:color="auto" w:fill="auto"/>
        <w:bidi w:val="0"/>
        <w:spacing w:before="0" w:after="0" w:line="463" w:lineRule="auto"/>
        <w:ind w:left="1420" w:right="0" w:firstLine="0"/>
        <w:jc w:val="both"/>
        <w:rPr>
          <w:sz w:val="8"/>
          <w:szCs w:val="8"/>
        </w:rPr>
      </w:pPr>
      <w:r>
        <w:rPr>
          <w:rFonts w:ascii="Arial" w:eastAsia="Arial" w:hAnsi="Arial" w:cs="Arial"/>
          <w:b/>
          <w:bCs/>
          <w:color w:val="5F6060"/>
          <w:spacing w:val="0"/>
          <w:w w:val="100"/>
          <w:position w:val="0"/>
          <w:sz w:val="8"/>
          <w:szCs w:val="8"/>
          <w:shd w:val="clear" w:color="auto" w:fill="auto"/>
          <w:lang w:val="en-US" w:eastAsia="en-US" w:bidi="en-US"/>
        </w:rPr>
        <w:t>P.O.Box: 1284, Tel: 4211970, Singha Durbar, Kathmandu, Nepal</w:t>
      </w:r>
    </w:p>
    <w:p>
      <w:pPr>
        <w:pStyle w:val="Style12"/>
        <w:keepNext w:val="0"/>
        <w:keepLines w:val="0"/>
        <w:widowControl w:val="0"/>
        <w:shd w:val="clear" w:color="auto" w:fill="auto"/>
        <w:bidi w:val="0"/>
        <w:spacing w:before="0" w:after="0" w:line="463" w:lineRule="auto"/>
        <w:ind w:left="0" w:right="0" w:firstLine="0"/>
        <w:jc w:val="center"/>
        <w:rPr>
          <w:sz w:val="8"/>
          <w:szCs w:val="8"/>
        </w:rPr>
        <w:sectPr>
          <w:footerReference w:type="default" r:id="rId15"/>
          <w:footerReference w:type="even" r:id="rId16"/>
          <w:footnotePr>
            <w:pos w:val="pageBottom"/>
            <w:numFmt w:val="decimal"/>
            <w:numRestart w:val="continuous"/>
          </w:footnotePr>
          <w:pgSz w:w="12744" w:h="17678"/>
          <w:pgMar w:top="4320" w:right="3801" w:bottom="4320" w:left="3638" w:header="3892" w:footer="3" w:gutter="0"/>
          <w:pgNumType w:fmt="lowerRoman"/>
          <w:cols w:space="720"/>
          <w:noEndnote/>
          <w:rtlGutter w:val="0"/>
          <w:docGrid w:linePitch="360"/>
        </w:sectPr>
      </w:pPr>
      <w:r>
        <w:rPr>
          <w:rFonts w:ascii="Arial" w:eastAsia="Arial" w:hAnsi="Arial" w:cs="Arial"/>
          <w:b/>
          <w:bCs/>
          <w:color w:val="5F6060"/>
          <w:spacing w:val="0"/>
          <w:w w:val="100"/>
          <w:position w:val="0"/>
          <w:sz w:val="8"/>
          <w:szCs w:val="8"/>
          <w:shd w:val="clear" w:color="auto" w:fill="auto"/>
          <w:lang w:val="en-US" w:eastAsia="en-US" w:bidi="en-US"/>
        </w:rPr>
        <w:t xml:space="preserve">E-mail: </w:t>
      </w:r>
      <w:r>
        <w:fldChar w:fldCharType="begin"/>
      </w:r>
      <w:r>
        <w:rPr/>
        <w:instrText> HYPERLINK "mailto:yrkhatiwada@npc.gov.np" </w:instrText>
      </w:r>
      <w:r>
        <w:fldChar w:fldCharType="separate"/>
      </w:r>
      <w:r>
        <w:rPr>
          <w:rFonts w:ascii="Arial" w:eastAsia="Arial" w:hAnsi="Arial" w:cs="Arial"/>
          <w:b/>
          <w:bCs/>
          <w:color w:val="5F6060"/>
          <w:spacing w:val="0"/>
          <w:w w:val="100"/>
          <w:position w:val="0"/>
          <w:sz w:val="8"/>
          <w:szCs w:val="8"/>
          <w:shd w:val="clear" w:color="auto" w:fill="auto"/>
          <w:lang w:val="en-US" w:eastAsia="en-US" w:bidi="en-US"/>
        </w:rPr>
        <w:t>yrkhatiwada@npc.gov.np</w:t>
      </w:r>
      <w:r>
        <w:fldChar w:fldCharType="end"/>
      </w:r>
      <w:r>
        <w:rPr>
          <w:rFonts w:ascii="Arial" w:eastAsia="Arial" w:hAnsi="Arial" w:cs="Arial"/>
          <w:b/>
          <w:bCs/>
          <w:color w:val="5F6060"/>
          <w:spacing w:val="0"/>
          <w:w w:val="100"/>
          <w:position w:val="0"/>
          <w:sz w:val="8"/>
          <w:szCs w:val="8"/>
          <w:shd w:val="clear" w:color="auto" w:fill="auto"/>
          <w:lang w:val="en-US" w:eastAsia="en-US" w:bidi="en-US"/>
        </w:rPr>
        <w:br/>
        <w:t xml:space="preserve">Website: </w:t>
      </w:r>
      <w:r>
        <w:fldChar w:fldCharType="begin"/>
      </w:r>
      <w:r>
        <w:rPr/>
        <w:instrText> HYPERLINK "http://www.npc.gov.np" </w:instrText>
      </w:r>
      <w:r>
        <w:fldChar w:fldCharType="separate"/>
      </w:r>
      <w:r>
        <w:rPr>
          <w:rFonts w:ascii="Arial" w:eastAsia="Arial" w:hAnsi="Arial" w:cs="Arial"/>
          <w:b/>
          <w:bCs/>
          <w:color w:val="5F6060"/>
          <w:spacing w:val="0"/>
          <w:w w:val="100"/>
          <w:position w:val="0"/>
          <w:sz w:val="8"/>
          <w:szCs w:val="8"/>
          <w:shd w:val="clear" w:color="auto" w:fill="auto"/>
          <w:lang w:val="en-US" w:eastAsia="en-US" w:bidi="en-US"/>
        </w:rPr>
        <w:t>www.npc.gov.np</w:t>
      </w:r>
      <w:r>
        <w:fldChar w:fldCharType="end"/>
      </w:r>
    </w:p>
    <w:p>
      <w:pPr>
        <w:pStyle w:val="Style26"/>
        <w:keepNext w:val="0"/>
        <w:keepLines w:val="0"/>
        <w:framePr w:w="523" w:h="326" w:wrap="none" w:hAnchor="page" w:x="9438" w:y="1"/>
        <w:widowControl w:val="0"/>
        <w:pBdr>
          <w:top w:val="single" w:sz="4" w:space="0" w:color="272973"/>
          <w:left w:val="single" w:sz="4" w:space="0" w:color="272973"/>
          <w:bottom w:val="single" w:sz="4" w:space="0" w:color="272973"/>
          <w:right w:val="single" w:sz="4" w:space="0" w:color="272973"/>
        </w:pBdr>
        <w:shd w:val="clear" w:color="auto" w:fill="272973"/>
        <w:bidi w:val="0"/>
        <w:spacing w:before="0" w:after="0" w:line="240" w:lineRule="auto"/>
        <w:ind w:left="0" w:right="0" w:firstLine="0"/>
        <w:jc w:val="center"/>
      </w:pPr>
      <w:r>
        <w:rPr>
          <w:b/>
          <w:bCs/>
          <w:color w:val="FFFFFF"/>
          <w:spacing w:val="0"/>
          <w:w w:val="100"/>
          <w:position w:val="0"/>
          <w:shd w:val="clear" w:color="auto" w:fill="auto"/>
          <w:lang w:val="en-US" w:eastAsia="en-US" w:bidi="en-US"/>
        </w:rPr>
        <w:t>vii</w:t>
      </w:r>
    </w:p>
    <w:p>
      <w:pPr>
        <w:widowControl w:val="0"/>
        <w:spacing w:after="325" w:line="1" w:lineRule="exact"/>
      </w:pPr>
    </w:p>
    <w:p>
      <w:pPr>
        <w:widowControl w:val="0"/>
        <w:spacing w:line="1" w:lineRule="exact"/>
        <w:sectPr>
          <w:footerReference w:type="default" r:id="rId17"/>
          <w:footerReference w:type="even" r:id="rId18"/>
          <w:footnotePr>
            <w:pos w:val="pageBottom"/>
            <w:numFmt w:val="decimal"/>
            <w:numRestart w:val="continuous"/>
          </w:footnotePr>
          <w:pgSz w:w="12744" w:h="17678"/>
          <w:pgMar w:top="13810" w:right="2784" w:bottom="3343" w:left="9437" w:header="13382" w:footer="2915" w:gutter="0"/>
          <w:pgNumType w:start="8"/>
          <w:cols w:space="720"/>
          <w:noEndnote/>
          <w:rtlGutter w:val="0"/>
          <w:docGrid w:linePitch="360"/>
        </w:sectPr>
      </w:pPr>
    </w:p>
    <w:p>
      <w:pPr>
        <w:pStyle w:val="Style12"/>
        <w:keepNext w:val="0"/>
        <w:keepLines w:val="0"/>
        <w:framePr w:w="3893" w:h="533" w:wrap="none" w:hAnchor="page" w:x="4446" w:y="155"/>
        <w:widowControl w:val="0"/>
        <w:shd w:val="clear" w:color="auto" w:fill="auto"/>
        <w:bidi w:val="0"/>
        <w:spacing w:before="0" w:after="40" w:line="240" w:lineRule="auto"/>
        <w:ind w:left="0" w:right="0" w:firstLine="0"/>
        <w:jc w:val="center"/>
        <w:rPr>
          <w:sz w:val="16"/>
          <w:szCs w:val="16"/>
        </w:rPr>
      </w:pPr>
      <w:r>
        <w:rPr>
          <w:rFonts w:ascii="Times New Roman" w:eastAsia="Times New Roman" w:hAnsi="Times New Roman" w:cs="Times New Roman"/>
          <w:b/>
          <w:bCs/>
          <w:color w:val="363637"/>
          <w:spacing w:val="0"/>
          <w:w w:val="100"/>
          <w:position w:val="0"/>
          <w:sz w:val="16"/>
          <w:szCs w:val="16"/>
          <w:shd w:val="clear" w:color="auto" w:fill="auto"/>
          <w:lang w:val="en-US" w:eastAsia="en-US" w:bidi="en-US"/>
        </w:rPr>
        <w:t>Government of Nepal</w:t>
      </w:r>
    </w:p>
    <w:p>
      <w:pPr>
        <w:pStyle w:val="Style34"/>
        <w:keepNext/>
        <w:keepLines/>
        <w:framePr w:w="3893" w:h="533" w:wrap="none" w:hAnchor="page" w:x="4446" w:y="155"/>
        <w:widowControl w:val="0"/>
        <w:shd w:val="clear" w:color="auto" w:fill="auto"/>
        <w:bidi w:val="0"/>
        <w:spacing w:before="0" w:after="0" w:line="240" w:lineRule="auto"/>
        <w:ind w:left="0" w:right="0" w:firstLine="0"/>
        <w:jc w:val="center"/>
      </w:pPr>
      <w:bookmarkStart w:id="8" w:name="bookmark8"/>
      <w:r>
        <w:rPr>
          <w:spacing w:val="0"/>
          <w:w w:val="100"/>
          <w:position w:val="0"/>
          <w:shd w:val="clear" w:color="auto" w:fill="auto"/>
          <w:lang w:val="en-US" w:eastAsia="en-US" w:bidi="en-US"/>
        </w:rPr>
        <w:t>Ministry of Agricultural Development</w:t>
      </w:r>
      <w:bookmarkEnd w:id="8"/>
    </w:p>
    <w:p>
      <w:pPr>
        <w:pStyle w:val="Style19"/>
        <w:keepNext w:val="0"/>
        <w:keepLines w:val="0"/>
        <w:framePr w:w="725" w:h="1027" w:wrap="none" w:hAnchor="page" w:x="8516" w:y="1"/>
        <w:widowControl w:val="0"/>
        <w:shd w:val="clear" w:color="auto" w:fill="auto"/>
        <w:bidi w:val="0"/>
        <w:spacing w:before="0" w:after="0" w:line="142" w:lineRule="atLeast"/>
        <w:ind w:right="0"/>
        <w:jc w:val="both"/>
      </w:pPr>
      <w:r>
        <w:rPr>
          <w:rFonts w:ascii="Times New Roman" w:eastAsia="Times New Roman" w:hAnsi="Times New Roman" w:cs="Times New Roman"/>
          <w:b/>
          <w:bCs/>
          <w:color w:val="000000"/>
          <w:spacing w:val="0"/>
          <w:w w:val="100"/>
          <w:position w:val="0"/>
          <w:sz w:val="28"/>
          <w:szCs w:val="28"/>
          <w:shd w:val="clear" w:color="auto" w:fill="auto"/>
          <w:lang w:val="en-US" w:eastAsia="en-US" w:bidi="en-US"/>
        </w:rPr>
        <w:t>{</w:t>
      </w:r>
      <w:r>
        <w:rPr>
          <w:spacing w:val="0"/>
          <w:w w:val="100"/>
          <w:position w:val="0"/>
          <w:shd w:val="clear" w:color="auto" w:fill="auto"/>
          <w:lang w:val="en-US" w:eastAsia="en-US" w:bidi="en-US"/>
        </w:rPr>
        <w:t>4211639 4211808 4211932 4211665 4211687 4211915 4211940</w:t>
      </w:r>
    </w:p>
    <w:p>
      <w:pPr>
        <w:pStyle w:val="Style19"/>
        <w:keepNext w:val="0"/>
        <w:keepLines w:val="0"/>
        <w:framePr w:w="773" w:h="158" w:wrap="none" w:hAnchor="page" w:x="8444" w:y="98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Fax: 4211935</w:t>
      </w:r>
    </w:p>
    <w:p>
      <w:pPr>
        <w:pStyle w:val="Style26"/>
        <w:keepNext w:val="0"/>
        <w:keepLines w:val="0"/>
        <w:framePr w:w="298" w:h="202" w:wrap="none" w:hAnchor="page" w:x="3548" w:y="1167"/>
        <w:widowControl w:val="0"/>
        <w:shd w:val="clear" w:color="auto" w:fill="auto"/>
        <w:bidi w:val="0"/>
        <w:spacing w:before="0" w:after="0" w:line="240" w:lineRule="auto"/>
        <w:ind w:left="0" w:right="0" w:firstLine="0"/>
        <w:jc w:val="left"/>
      </w:pPr>
      <w:r>
        <w:rPr>
          <w:color w:val="363637"/>
          <w:spacing w:val="0"/>
          <w:w w:val="100"/>
          <w:position w:val="0"/>
          <w:sz w:val="15"/>
          <w:szCs w:val="15"/>
          <w:shd w:val="clear" w:color="auto" w:fill="auto"/>
          <w:lang w:val="en-US" w:eastAsia="en-US" w:bidi="en-US"/>
        </w:rPr>
        <w:t>Ref:</w:t>
      </w:r>
    </w:p>
    <w:p>
      <w:pPr>
        <w:pStyle w:val="Style12"/>
        <w:keepNext w:val="0"/>
        <w:keepLines w:val="0"/>
        <w:framePr w:w="576" w:h="230" w:wrap="none" w:hAnchor="page" w:x="6303" w:y="1158"/>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Preface</w:t>
      </w:r>
    </w:p>
    <w:p>
      <w:pPr>
        <w:pStyle w:val="Style26"/>
        <w:keepNext w:val="0"/>
        <w:keepLines w:val="0"/>
        <w:framePr w:w="1147" w:h="326" w:wrap="none" w:hAnchor="page" w:x="7969" w:y="1230"/>
        <w:widowControl w:val="0"/>
        <w:shd w:val="clear" w:color="auto" w:fill="auto"/>
        <w:bidi w:val="0"/>
        <w:spacing w:before="0" w:after="0" w:line="199" w:lineRule="auto"/>
        <w:ind w:left="0" w:right="0" w:firstLine="0"/>
        <w:jc w:val="center"/>
      </w:pPr>
      <w:r>
        <w:rPr>
          <w:color w:val="363637"/>
          <w:spacing w:val="0"/>
          <w:w w:val="100"/>
          <w:position w:val="0"/>
          <w:sz w:val="15"/>
          <w:szCs w:val="15"/>
          <w:shd w:val="clear" w:color="auto" w:fill="auto"/>
          <w:lang w:val="en-US" w:eastAsia="en-US" w:bidi="en-US"/>
        </w:rPr>
        <w:t>Singha Durbar</w:t>
        <w:br/>
        <w:t>Kathmandu, Nepal</w:t>
      </w:r>
    </w:p>
    <w:p>
      <w:pPr>
        <w:widowControl w:val="0"/>
        <w:spacing w:line="360" w:lineRule="exact"/>
      </w:pPr>
      <w:r>
        <w:drawing>
          <wp:anchor distT="0" distB="0" distL="0" distR="0" simplePos="0" relativeHeight="62914696" behindDoc="1" locked="0" layoutInCell="1" allowOverlap="1">
            <wp:simplePos x="0" y="0"/>
            <wp:positionH relativeFrom="page">
              <wp:posOffset>2264410</wp:posOffset>
            </wp:positionH>
            <wp:positionV relativeFrom="margin">
              <wp:posOffset>42545</wp:posOffset>
            </wp:positionV>
            <wp:extent cx="548640" cy="542290"/>
            <wp:wrapNone/>
            <wp:docPr id="22" name="Shape 22"/>
            <a:graphic xmlns:a="http://schemas.openxmlformats.org/drawingml/2006/main">
              <a:graphicData uri="http://schemas.openxmlformats.org/drawingml/2006/picture">
                <pic:pic xmlns:pic="http://schemas.openxmlformats.org/drawingml/2006/picture">
                  <pic:nvPicPr>
                    <pic:cNvPr id="23" name="Picture box 23"/>
                    <pic:cNvPicPr/>
                  </pic:nvPicPr>
                  <pic:blipFill>
                    <a:blip r:embed="rId19"/>
                    <a:stretch/>
                  </pic:blipFill>
                  <pic:spPr>
                    <a:xfrm>
                      <a:ext cx="548640" cy="542290"/>
                    </a:xfrm>
                    <a:prstGeom prst="rect"/>
                  </pic:spPr>
                </pic:pic>
              </a:graphicData>
            </a:graphic>
          </wp:anchor>
        </w:drawing>
      </w:r>
    </w:p>
    <w:p>
      <w:pPr>
        <w:widowControl w:val="0"/>
        <w:spacing w:line="360" w:lineRule="exact"/>
      </w:pPr>
    </w:p>
    <w:p>
      <w:pPr>
        <w:widowControl w:val="0"/>
        <w:spacing w:line="360" w:lineRule="exact"/>
      </w:pPr>
    </w:p>
    <w:p>
      <w:pPr>
        <w:widowControl w:val="0"/>
        <w:spacing w:after="474" w:line="1" w:lineRule="exact"/>
      </w:pPr>
    </w:p>
    <w:p>
      <w:pPr>
        <w:widowControl w:val="0"/>
        <w:spacing w:line="1" w:lineRule="exact"/>
        <w:sectPr>
          <w:footerReference w:type="default" r:id="rId21"/>
          <w:footerReference w:type="even" r:id="rId22"/>
          <w:footnotePr>
            <w:pos w:val="pageBottom"/>
            <w:numFmt w:val="decimal"/>
            <w:numRestart w:val="continuous"/>
          </w:footnotePr>
          <w:pgSz w:w="12744" w:h="17678"/>
          <w:pgMar w:top="4162" w:right="2784" w:bottom="3697" w:left="3547" w:header="3734" w:footer="3" w:gutter="0"/>
          <w:pgNumType w:start="8" w:fmt="lowerRoman"/>
          <w:cols w:space="720"/>
          <w:noEndnote/>
          <w:rtlGutter w:val="0"/>
          <w:docGrid w:linePitch="360"/>
        </w:sectPr>
      </w:pPr>
    </w:p>
    <w:p>
      <w:pPr>
        <w:pStyle w:val="Style26"/>
        <w:keepNext w:val="0"/>
        <w:keepLines w:val="0"/>
        <w:widowControl w:val="0"/>
        <w:shd w:val="clear" w:color="auto" w:fill="auto"/>
        <w:bidi w:val="0"/>
        <w:spacing w:before="0" w:after="0" w:line="194" w:lineRule="auto"/>
        <w:ind w:left="0" w:right="0" w:firstLine="0"/>
        <w:jc w:val="both"/>
        <w:rPr>
          <w:sz w:val="14"/>
          <w:szCs w:val="14"/>
        </w:rPr>
      </w:pPr>
      <w:r>
        <w:rPr>
          <w:color w:val="363637"/>
          <w:spacing w:val="0"/>
          <w:w w:val="100"/>
          <w:position w:val="0"/>
          <w:sz w:val="14"/>
          <w:szCs w:val="14"/>
          <w:shd w:val="clear" w:color="auto" w:fill="auto"/>
          <w:lang w:val="en-US" w:eastAsia="en-US" w:bidi="en-US"/>
        </w:rPr>
        <w:t xml:space="preserve">Agriculture </w:t>
      </w:r>
      <w:r>
        <w:rPr>
          <w:spacing w:val="0"/>
          <w:w w:val="100"/>
          <w:position w:val="0"/>
          <w:sz w:val="14"/>
          <w:szCs w:val="14"/>
          <w:shd w:val="clear" w:color="auto" w:fill="auto"/>
          <w:lang w:val="en-US" w:eastAsia="en-US" w:bidi="en-US"/>
        </w:rPr>
        <w:t xml:space="preserve">has been playing vital </w:t>
      </w:r>
      <w:r>
        <w:rPr>
          <w:color w:val="363637"/>
          <w:spacing w:val="0"/>
          <w:w w:val="100"/>
          <w:position w:val="0"/>
          <w:sz w:val="14"/>
          <w:szCs w:val="14"/>
          <w:shd w:val="clear" w:color="auto" w:fill="auto"/>
          <w:lang w:val="en-US" w:eastAsia="en-US" w:bidi="en-US"/>
        </w:rPr>
        <w:t xml:space="preserve">role in </w:t>
      </w:r>
      <w:r>
        <w:rPr>
          <w:spacing w:val="0"/>
          <w:w w:val="100"/>
          <w:position w:val="0"/>
          <w:sz w:val="14"/>
          <w:szCs w:val="14"/>
          <w:shd w:val="clear" w:color="auto" w:fill="auto"/>
          <w:lang w:val="en-US" w:eastAsia="en-US" w:bidi="en-US"/>
        </w:rPr>
        <w:t xml:space="preserve">Nepalese economy. Agriculture sector, contributing approximately more than </w:t>
      </w:r>
      <w:r>
        <w:rPr>
          <w:color w:val="363637"/>
          <w:spacing w:val="0"/>
          <w:w w:val="100"/>
          <w:position w:val="0"/>
          <w:sz w:val="14"/>
          <w:szCs w:val="14"/>
          <w:shd w:val="clear" w:color="auto" w:fill="auto"/>
          <w:lang w:val="en-US" w:eastAsia="en-US" w:bidi="en-US"/>
        </w:rPr>
        <w:t xml:space="preserve">one third </w:t>
      </w:r>
      <w:r>
        <w:rPr>
          <w:spacing w:val="0"/>
          <w:w w:val="100"/>
          <w:position w:val="0"/>
          <w:sz w:val="14"/>
          <w:szCs w:val="14"/>
          <w:shd w:val="clear" w:color="auto" w:fill="auto"/>
          <w:lang w:val="en-US" w:eastAsia="en-US" w:bidi="en-US"/>
        </w:rPr>
        <w:t xml:space="preserve">of </w:t>
      </w:r>
      <w:r>
        <w:rPr>
          <w:color w:val="363637"/>
          <w:spacing w:val="0"/>
          <w:w w:val="100"/>
          <w:position w:val="0"/>
          <w:sz w:val="14"/>
          <w:szCs w:val="14"/>
          <w:shd w:val="clear" w:color="auto" w:fill="auto"/>
          <w:lang w:val="en-US" w:eastAsia="en-US" w:bidi="en-US"/>
        </w:rPr>
        <w:t xml:space="preserve">Gross </w:t>
      </w:r>
      <w:r>
        <w:rPr>
          <w:spacing w:val="0"/>
          <w:w w:val="100"/>
          <w:position w:val="0"/>
          <w:sz w:val="14"/>
          <w:szCs w:val="14"/>
          <w:shd w:val="clear" w:color="auto" w:fill="auto"/>
          <w:lang w:val="en-US" w:eastAsia="en-US" w:bidi="en-US"/>
        </w:rPr>
        <w:t xml:space="preserve">Domestic </w:t>
      </w:r>
      <w:r>
        <w:rPr>
          <w:color w:val="363637"/>
          <w:spacing w:val="0"/>
          <w:w w:val="100"/>
          <w:position w:val="0"/>
          <w:sz w:val="14"/>
          <w:szCs w:val="14"/>
          <w:shd w:val="clear" w:color="auto" w:fill="auto"/>
          <w:lang w:val="en-US" w:eastAsia="en-US" w:bidi="en-US"/>
        </w:rPr>
        <w:t xml:space="preserve">Product </w:t>
      </w:r>
      <w:r>
        <w:rPr>
          <w:spacing w:val="0"/>
          <w:w w:val="100"/>
          <w:position w:val="0"/>
          <w:sz w:val="14"/>
          <w:szCs w:val="14"/>
          <w:shd w:val="clear" w:color="auto" w:fill="auto"/>
          <w:lang w:val="en-US" w:eastAsia="en-US" w:bidi="en-US"/>
        </w:rPr>
        <w:t xml:space="preserve">(GDP) and employing nearly two-thirds of the country's population is central </w:t>
      </w:r>
      <w:r>
        <w:rPr>
          <w:color w:val="363637"/>
          <w:spacing w:val="0"/>
          <w:w w:val="100"/>
          <w:position w:val="0"/>
          <w:sz w:val="14"/>
          <w:szCs w:val="14"/>
          <w:shd w:val="clear" w:color="auto" w:fill="auto"/>
          <w:lang w:val="en-US" w:eastAsia="en-US" w:bidi="en-US"/>
        </w:rPr>
        <w:t xml:space="preserve">to the </w:t>
      </w:r>
      <w:r>
        <w:rPr>
          <w:color w:val="000000"/>
          <w:spacing w:val="0"/>
          <w:w w:val="100"/>
          <w:position w:val="0"/>
          <w:sz w:val="14"/>
          <w:szCs w:val="14"/>
          <w:shd w:val="clear" w:color="auto" w:fill="auto"/>
          <w:lang w:val="en-US" w:eastAsia="en-US" w:bidi="en-US"/>
        </w:rPr>
        <w:t xml:space="preserve">livelihood of </w:t>
      </w:r>
      <w:r>
        <w:rPr>
          <w:spacing w:val="0"/>
          <w:w w:val="100"/>
          <w:position w:val="0"/>
          <w:sz w:val="14"/>
          <w:szCs w:val="14"/>
          <w:shd w:val="clear" w:color="auto" w:fill="auto"/>
          <w:lang w:val="en-US" w:eastAsia="en-US" w:bidi="en-US"/>
        </w:rPr>
        <w:t xml:space="preserve">every Nepalese people. </w:t>
      </w:r>
      <w:r>
        <w:rPr>
          <w:color w:val="363637"/>
          <w:spacing w:val="0"/>
          <w:w w:val="100"/>
          <w:position w:val="0"/>
          <w:sz w:val="14"/>
          <w:szCs w:val="14"/>
          <w:shd w:val="clear" w:color="auto" w:fill="auto"/>
          <w:lang w:val="en-US" w:eastAsia="en-US" w:bidi="en-US"/>
        </w:rPr>
        <w:t xml:space="preserve">The </w:t>
      </w:r>
      <w:r>
        <w:rPr>
          <w:spacing w:val="0"/>
          <w:w w:val="100"/>
          <w:position w:val="0"/>
          <w:sz w:val="14"/>
          <w:szCs w:val="14"/>
          <w:shd w:val="clear" w:color="auto" w:fill="auto"/>
          <w:lang w:val="en-US" w:eastAsia="en-US" w:bidi="en-US"/>
        </w:rPr>
        <w:t xml:space="preserve">constitution of Nepal has guaranteed </w:t>
      </w:r>
      <w:r>
        <w:rPr>
          <w:color w:val="363637"/>
          <w:spacing w:val="0"/>
          <w:w w:val="100"/>
          <w:position w:val="0"/>
          <w:sz w:val="14"/>
          <w:szCs w:val="14"/>
          <w:shd w:val="clear" w:color="auto" w:fill="auto"/>
          <w:lang w:val="en-US" w:eastAsia="en-US" w:bidi="en-US"/>
        </w:rPr>
        <w:t xml:space="preserve">that </w:t>
      </w:r>
      <w:r>
        <w:rPr>
          <w:spacing w:val="0"/>
          <w:w w:val="100"/>
          <w:position w:val="0"/>
          <w:sz w:val="14"/>
          <w:szCs w:val="14"/>
          <w:shd w:val="clear" w:color="auto" w:fill="auto"/>
          <w:lang w:val="en-US" w:eastAsia="en-US" w:bidi="en-US"/>
        </w:rPr>
        <w:t xml:space="preserve">each citizen shall </w:t>
      </w:r>
      <w:r>
        <w:rPr>
          <w:color w:val="363637"/>
          <w:spacing w:val="0"/>
          <w:w w:val="100"/>
          <w:position w:val="0"/>
          <w:sz w:val="14"/>
          <w:szCs w:val="14"/>
          <w:shd w:val="clear" w:color="auto" w:fill="auto"/>
          <w:lang w:val="en-US" w:eastAsia="en-US" w:bidi="en-US"/>
        </w:rPr>
        <w:t xml:space="preserve">have the </w:t>
      </w:r>
      <w:r>
        <w:rPr>
          <w:spacing w:val="0"/>
          <w:w w:val="100"/>
          <w:position w:val="0"/>
          <w:sz w:val="14"/>
          <w:szCs w:val="14"/>
          <w:shd w:val="clear" w:color="auto" w:fill="auto"/>
          <w:lang w:val="en-US" w:eastAsia="en-US" w:bidi="en-US"/>
        </w:rPr>
        <w:t xml:space="preserve">right </w:t>
      </w:r>
      <w:r>
        <w:rPr>
          <w:color w:val="000000"/>
          <w:spacing w:val="0"/>
          <w:w w:val="100"/>
          <w:position w:val="0"/>
          <w:sz w:val="14"/>
          <w:szCs w:val="14"/>
          <w:shd w:val="clear" w:color="auto" w:fill="auto"/>
          <w:lang w:val="en-US" w:eastAsia="en-US" w:bidi="en-US"/>
        </w:rPr>
        <w:t xml:space="preserve">to </w:t>
      </w:r>
      <w:r>
        <w:rPr>
          <w:spacing w:val="0"/>
          <w:w w:val="100"/>
          <w:position w:val="0"/>
          <w:sz w:val="14"/>
          <w:szCs w:val="14"/>
          <w:shd w:val="clear" w:color="auto" w:fill="auto"/>
          <w:lang w:val="en-US" w:eastAsia="en-US" w:bidi="en-US"/>
        </w:rPr>
        <w:t xml:space="preserve">food, right to </w:t>
      </w:r>
      <w:r>
        <w:rPr>
          <w:color w:val="363637"/>
          <w:spacing w:val="0"/>
          <w:w w:val="100"/>
          <w:position w:val="0"/>
          <w:sz w:val="14"/>
          <w:szCs w:val="14"/>
          <w:shd w:val="clear" w:color="auto" w:fill="auto"/>
          <w:lang w:val="en-US" w:eastAsia="en-US" w:bidi="en-US"/>
        </w:rPr>
        <w:t xml:space="preserve">be </w:t>
      </w:r>
      <w:r>
        <w:rPr>
          <w:spacing w:val="0"/>
          <w:w w:val="100"/>
          <w:position w:val="0"/>
          <w:sz w:val="14"/>
          <w:szCs w:val="14"/>
          <w:shd w:val="clear" w:color="auto" w:fill="auto"/>
          <w:lang w:val="en-US" w:eastAsia="en-US" w:bidi="en-US"/>
        </w:rPr>
        <w:t xml:space="preserve">protected from a state of starvation resulting from lack of food stuffs and right </w:t>
      </w:r>
      <w:r>
        <w:rPr>
          <w:color w:val="363637"/>
          <w:spacing w:val="0"/>
          <w:w w:val="100"/>
          <w:position w:val="0"/>
          <w:sz w:val="14"/>
          <w:szCs w:val="14"/>
          <w:shd w:val="clear" w:color="auto" w:fill="auto"/>
          <w:lang w:val="en-US" w:eastAsia="en-US" w:bidi="en-US"/>
        </w:rPr>
        <w:t xml:space="preserve">to food </w:t>
      </w:r>
      <w:r>
        <w:rPr>
          <w:spacing w:val="0"/>
          <w:w w:val="100"/>
          <w:position w:val="0"/>
          <w:sz w:val="14"/>
          <w:szCs w:val="14"/>
          <w:shd w:val="clear" w:color="auto" w:fill="auto"/>
          <w:lang w:val="en-US" w:eastAsia="en-US" w:bidi="en-US"/>
        </w:rPr>
        <w:t xml:space="preserve">sovereignty as </w:t>
      </w:r>
      <w:r>
        <w:rPr>
          <w:color w:val="363637"/>
          <w:spacing w:val="0"/>
          <w:w w:val="100"/>
          <w:position w:val="0"/>
          <w:sz w:val="14"/>
          <w:szCs w:val="14"/>
          <w:shd w:val="clear" w:color="auto" w:fill="auto"/>
          <w:lang w:val="en-US" w:eastAsia="en-US" w:bidi="en-US"/>
        </w:rPr>
        <w:t xml:space="preserve">provided </w:t>
      </w:r>
      <w:r>
        <w:rPr>
          <w:spacing w:val="0"/>
          <w:w w:val="100"/>
          <w:position w:val="0"/>
          <w:sz w:val="14"/>
          <w:szCs w:val="14"/>
          <w:shd w:val="clear" w:color="auto" w:fill="auto"/>
          <w:lang w:val="en-US" w:eastAsia="en-US" w:bidi="en-US"/>
        </w:rPr>
        <w:t xml:space="preserve">according to </w:t>
      </w:r>
      <w:r>
        <w:rPr>
          <w:color w:val="000000"/>
          <w:spacing w:val="0"/>
          <w:w w:val="100"/>
          <w:position w:val="0"/>
          <w:sz w:val="14"/>
          <w:szCs w:val="14"/>
          <w:shd w:val="clear" w:color="auto" w:fill="auto"/>
          <w:lang w:val="en-US" w:eastAsia="en-US" w:bidi="en-US"/>
        </w:rPr>
        <w:t xml:space="preserve">the </w:t>
      </w:r>
      <w:r>
        <w:rPr>
          <w:color w:val="363637"/>
          <w:spacing w:val="0"/>
          <w:w w:val="100"/>
          <w:position w:val="0"/>
          <w:sz w:val="14"/>
          <w:szCs w:val="14"/>
          <w:shd w:val="clear" w:color="auto" w:fill="auto"/>
          <w:lang w:val="en-US" w:eastAsia="en-US" w:bidi="en-US"/>
        </w:rPr>
        <w:t xml:space="preserve">law. </w:t>
      </w:r>
      <w:r>
        <w:rPr>
          <w:spacing w:val="0"/>
          <w:w w:val="100"/>
          <w:position w:val="0"/>
          <w:sz w:val="14"/>
          <w:szCs w:val="14"/>
          <w:shd w:val="clear" w:color="auto" w:fill="auto"/>
          <w:lang w:val="en-US" w:eastAsia="en-US" w:bidi="en-US"/>
        </w:rPr>
        <w:t xml:space="preserve">Since, there are about </w:t>
      </w:r>
      <w:r>
        <w:rPr>
          <w:color w:val="363637"/>
          <w:spacing w:val="0"/>
          <w:w w:val="100"/>
          <w:position w:val="0"/>
          <w:sz w:val="14"/>
          <w:szCs w:val="14"/>
          <w:shd w:val="clear" w:color="auto" w:fill="auto"/>
          <w:lang w:val="en-US" w:eastAsia="en-US" w:bidi="en-US"/>
        </w:rPr>
        <w:t xml:space="preserve">21.6 </w:t>
      </w:r>
      <w:r>
        <w:rPr>
          <w:spacing w:val="0"/>
          <w:w w:val="100"/>
          <w:position w:val="0"/>
          <w:sz w:val="14"/>
          <w:szCs w:val="14"/>
          <w:shd w:val="clear" w:color="auto" w:fill="auto"/>
          <w:lang w:val="en-US" w:eastAsia="en-US" w:bidi="en-US"/>
        </w:rPr>
        <w:t xml:space="preserve">% of populations </w:t>
      </w:r>
      <w:r>
        <w:rPr>
          <w:color w:val="363637"/>
          <w:spacing w:val="0"/>
          <w:w w:val="100"/>
          <w:position w:val="0"/>
          <w:sz w:val="14"/>
          <w:szCs w:val="14"/>
          <w:shd w:val="clear" w:color="auto" w:fill="auto"/>
          <w:lang w:val="en-US" w:eastAsia="en-US" w:bidi="en-US"/>
        </w:rPr>
        <w:t xml:space="preserve">living </w:t>
      </w:r>
      <w:r>
        <w:rPr>
          <w:spacing w:val="0"/>
          <w:w w:val="100"/>
          <w:position w:val="0"/>
          <w:sz w:val="14"/>
          <w:szCs w:val="14"/>
          <w:shd w:val="clear" w:color="auto" w:fill="auto"/>
          <w:lang w:val="en-US" w:eastAsia="en-US" w:bidi="en-US"/>
        </w:rPr>
        <w:t xml:space="preserve">below the absolute poverty </w:t>
      </w:r>
      <w:r>
        <w:rPr>
          <w:color w:val="363637"/>
          <w:spacing w:val="0"/>
          <w:w w:val="100"/>
          <w:position w:val="0"/>
          <w:sz w:val="14"/>
          <w:szCs w:val="14"/>
          <w:shd w:val="clear" w:color="auto" w:fill="auto"/>
          <w:lang w:val="en-US" w:eastAsia="en-US" w:bidi="en-US"/>
        </w:rPr>
        <w:t xml:space="preserve">line in </w:t>
      </w:r>
      <w:r>
        <w:rPr>
          <w:spacing w:val="0"/>
          <w:w w:val="100"/>
          <w:position w:val="0"/>
          <w:sz w:val="14"/>
          <w:szCs w:val="14"/>
          <w:shd w:val="clear" w:color="auto" w:fill="auto"/>
          <w:lang w:val="en-US" w:eastAsia="en-US" w:bidi="en-US"/>
        </w:rPr>
        <w:t xml:space="preserve">Nepal, the agriculture sector </w:t>
      </w:r>
      <w:r>
        <w:rPr>
          <w:color w:val="363637"/>
          <w:spacing w:val="0"/>
          <w:w w:val="100"/>
          <w:position w:val="0"/>
          <w:sz w:val="14"/>
          <w:szCs w:val="14"/>
          <w:shd w:val="clear" w:color="auto" w:fill="auto"/>
          <w:lang w:val="en-US" w:eastAsia="en-US" w:bidi="en-US"/>
        </w:rPr>
        <w:t xml:space="preserve">is </w:t>
      </w:r>
      <w:r>
        <w:rPr>
          <w:spacing w:val="0"/>
          <w:w w:val="100"/>
          <w:position w:val="0"/>
          <w:sz w:val="14"/>
          <w:szCs w:val="14"/>
          <w:shd w:val="clear" w:color="auto" w:fill="auto"/>
          <w:lang w:val="en-US" w:eastAsia="en-US" w:bidi="en-US"/>
        </w:rPr>
        <w:t xml:space="preserve">crucial to increase income, alleviate poverty </w:t>
      </w:r>
      <w:r>
        <w:rPr>
          <w:color w:val="363637"/>
          <w:spacing w:val="0"/>
          <w:w w:val="100"/>
          <w:position w:val="0"/>
          <w:sz w:val="14"/>
          <w:szCs w:val="14"/>
          <w:shd w:val="clear" w:color="auto" w:fill="auto"/>
          <w:lang w:val="en-US" w:eastAsia="en-US" w:bidi="en-US"/>
        </w:rPr>
        <w:t xml:space="preserve">and </w:t>
      </w:r>
      <w:r>
        <w:rPr>
          <w:spacing w:val="0"/>
          <w:w w:val="100"/>
          <w:position w:val="0"/>
          <w:sz w:val="14"/>
          <w:szCs w:val="14"/>
          <w:shd w:val="clear" w:color="auto" w:fill="auto"/>
          <w:lang w:val="en-US" w:eastAsia="en-US" w:bidi="en-US"/>
        </w:rPr>
        <w:t xml:space="preserve">uplift the </w:t>
      </w:r>
      <w:r>
        <w:rPr>
          <w:color w:val="363637"/>
          <w:spacing w:val="0"/>
          <w:w w:val="100"/>
          <w:position w:val="0"/>
          <w:sz w:val="14"/>
          <w:szCs w:val="14"/>
          <w:shd w:val="clear" w:color="auto" w:fill="auto"/>
          <w:lang w:val="en-US" w:eastAsia="en-US" w:bidi="en-US"/>
        </w:rPr>
        <w:t xml:space="preserve">living </w:t>
      </w:r>
      <w:r>
        <w:rPr>
          <w:spacing w:val="0"/>
          <w:w w:val="100"/>
          <w:position w:val="0"/>
          <w:sz w:val="14"/>
          <w:szCs w:val="14"/>
          <w:shd w:val="clear" w:color="auto" w:fill="auto"/>
          <w:lang w:val="en-US" w:eastAsia="en-US" w:bidi="en-US"/>
        </w:rPr>
        <w:t xml:space="preserve">standard of </w:t>
      </w:r>
      <w:r>
        <w:rPr>
          <w:color w:val="000000"/>
          <w:spacing w:val="0"/>
          <w:w w:val="100"/>
          <w:position w:val="0"/>
          <w:sz w:val="14"/>
          <w:szCs w:val="14"/>
          <w:shd w:val="clear" w:color="auto" w:fill="auto"/>
          <w:lang w:val="en-US" w:eastAsia="en-US" w:bidi="en-US"/>
        </w:rPr>
        <w:t xml:space="preserve">the </w:t>
      </w:r>
      <w:r>
        <w:rPr>
          <w:spacing w:val="0"/>
          <w:w w:val="100"/>
          <w:position w:val="0"/>
          <w:sz w:val="14"/>
          <w:szCs w:val="14"/>
          <w:shd w:val="clear" w:color="auto" w:fill="auto"/>
          <w:lang w:val="en-US" w:eastAsia="en-US" w:bidi="en-US"/>
        </w:rPr>
        <w:t xml:space="preserve">Nepalese people. Therefore, to </w:t>
      </w:r>
      <w:r>
        <w:rPr>
          <w:color w:val="363637"/>
          <w:spacing w:val="0"/>
          <w:w w:val="100"/>
          <w:position w:val="0"/>
          <w:sz w:val="14"/>
          <w:szCs w:val="14"/>
          <w:shd w:val="clear" w:color="auto" w:fill="auto"/>
          <w:lang w:val="en-US" w:eastAsia="en-US" w:bidi="en-US"/>
        </w:rPr>
        <w:t xml:space="preserve">boost up </w:t>
      </w:r>
      <w:r>
        <w:rPr>
          <w:spacing w:val="0"/>
          <w:w w:val="100"/>
          <w:position w:val="0"/>
          <w:sz w:val="14"/>
          <w:szCs w:val="14"/>
          <w:shd w:val="clear" w:color="auto" w:fill="auto"/>
          <w:lang w:val="en-US" w:eastAsia="en-US" w:bidi="en-US"/>
        </w:rPr>
        <w:t xml:space="preserve">the national economy, to graduate the country </w:t>
      </w:r>
      <w:r>
        <w:rPr>
          <w:color w:val="363637"/>
          <w:spacing w:val="0"/>
          <w:w w:val="100"/>
          <w:position w:val="0"/>
          <w:sz w:val="14"/>
          <w:szCs w:val="14"/>
          <w:shd w:val="clear" w:color="auto" w:fill="auto"/>
          <w:lang w:val="en-US" w:eastAsia="en-US" w:bidi="en-US"/>
        </w:rPr>
        <w:t xml:space="preserve">in </w:t>
      </w:r>
      <w:r>
        <w:rPr>
          <w:spacing w:val="0"/>
          <w:w w:val="100"/>
          <w:position w:val="0"/>
          <w:sz w:val="14"/>
          <w:szCs w:val="14"/>
          <w:shd w:val="clear" w:color="auto" w:fill="auto"/>
          <w:lang w:val="en-US" w:eastAsia="en-US" w:bidi="en-US"/>
        </w:rPr>
        <w:t xml:space="preserve">the league of developing nations </w:t>
      </w:r>
      <w:r>
        <w:rPr>
          <w:color w:val="363637"/>
          <w:spacing w:val="0"/>
          <w:w w:val="100"/>
          <w:position w:val="0"/>
          <w:sz w:val="14"/>
          <w:szCs w:val="14"/>
          <w:shd w:val="clear" w:color="auto" w:fill="auto"/>
          <w:lang w:val="en-US" w:eastAsia="en-US" w:bidi="en-US"/>
        </w:rPr>
        <w:t xml:space="preserve">by 2022 AD </w:t>
      </w:r>
      <w:r>
        <w:rPr>
          <w:spacing w:val="0"/>
          <w:w w:val="100"/>
          <w:position w:val="0"/>
          <w:sz w:val="14"/>
          <w:szCs w:val="14"/>
          <w:shd w:val="clear" w:color="auto" w:fill="auto"/>
          <w:lang w:val="en-US" w:eastAsia="en-US" w:bidi="en-US"/>
        </w:rPr>
        <w:t xml:space="preserve">and to transform Nepal into </w:t>
      </w:r>
      <w:r>
        <w:rPr>
          <w:color w:val="363637"/>
          <w:spacing w:val="0"/>
          <w:w w:val="100"/>
          <w:position w:val="0"/>
          <w:sz w:val="14"/>
          <w:szCs w:val="14"/>
          <w:shd w:val="clear" w:color="auto" w:fill="auto"/>
          <w:lang w:val="en-US" w:eastAsia="en-US" w:bidi="en-US"/>
        </w:rPr>
        <w:t xml:space="preserve">a </w:t>
      </w:r>
      <w:r>
        <w:rPr>
          <w:spacing w:val="0"/>
          <w:w w:val="100"/>
          <w:position w:val="0"/>
          <w:sz w:val="14"/>
          <w:szCs w:val="14"/>
          <w:shd w:val="clear" w:color="auto" w:fill="auto"/>
          <w:lang w:val="en-US" w:eastAsia="en-US" w:bidi="en-US"/>
        </w:rPr>
        <w:t xml:space="preserve">middle-income </w:t>
      </w:r>
      <w:r>
        <w:rPr>
          <w:color w:val="363637"/>
          <w:spacing w:val="0"/>
          <w:w w:val="100"/>
          <w:position w:val="0"/>
          <w:sz w:val="14"/>
          <w:szCs w:val="14"/>
          <w:shd w:val="clear" w:color="auto" w:fill="auto"/>
          <w:lang w:val="en-US" w:eastAsia="en-US" w:bidi="en-US"/>
        </w:rPr>
        <w:t xml:space="preserve">country </w:t>
      </w:r>
      <w:r>
        <w:rPr>
          <w:spacing w:val="0"/>
          <w:w w:val="100"/>
          <w:position w:val="0"/>
          <w:sz w:val="14"/>
          <w:szCs w:val="14"/>
          <w:shd w:val="clear" w:color="auto" w:fill="auto"/>
          <w:lang w:val="en-US" w:eastAsia="en-US" w:bidi="en-US"/>
        </w:rPr>
        <w:t xml:space="preserve">by 2030 </w:t>
      </w:r>
      <w:r>
        <w:rPr>
          <w:color w:val="363637"/>
          <w:spacing w:val="0"/>
          <w:w w:val="100"/>
          <w:position w:val="0"/>
          <w:sz w:val="14"/>
          <w:szCs w:val="14"/>
          <w:shd w:val="clear" w:color="auto" w:fill="auto"/>
          <w:lang w:val="en-US" w:eastAsia="en-US" w:bidi="en-US"/>
        </w:rPr>
        <w:t xml:space="preserve">AD, </w:t>
      </w:r>
      <w:r>
        <w:rPr>
          <w:spacing w:val="0"/>
          <w:w w:val="100"/>
          <w:position w:val="0"/>
          <w:sz w:val="14"/>
          <w:szCs w:val="14"/>
          <w:shd w:val="clear" w:color="auto" w:fill="auto"/>
          <w:lang w:val="en-US" w:eastAsia="en-US" w:bidi="en-US"/>
        </w:rPr>
        <w:t xml:space="preserve">commercialization, mechanization, </w:t>
      </w:r>
      <w:r>
        <w:rPr>
          <w:color w:val="000000"/>
          <w:spacing w:val="0"/>
          <w:w w:val="100"/>
          <w:position w:val="0"/>
          <w:sz w:val="14"/>
          <w:szCs w:val="14"/>
          <w:shd w:val="clear" w:color="auto" w:fill="auto"/>
          <w:lang w:val="en-US" w:eastAsia="en-US" w:bidi="en-US"/>
        </w:rPr>
        <w:t xml:space="preserve">modernization </w:t>
      </w:r>
      <w:r>
        <w:rPr>
          <w:color w:val="363637"/>
          <w:spacing w:val="0"/>
          <w:w w:val="100"/>
          <w:position w:val="0"/>
          <w:sz w:val="14"/>
          <w:szCs w:val="14"/>
          <w:shd w:val="clear" w:color="auto" w:fill="auto"/>
          <w:lang w:val="en-US" w:eastAsia="en-US" w:bidi="en-US"/>
        </w:rPr>
        <w:t xml:space="preserve">and </w:t>
      </w:r>
      <w:r>
        <w:rPr>
          <w:spacing w:val="0"/>
          <w:w w:val="100"/>
          <w:position w:val="0"/>
          <w:sz w:val="14"/>
          <w:szCs w:val="14"/>
          <w:shd w:val="clear" w:color="auto" w:fill="auto"/>
          <w:lang w:val="en-US" w:eastAsia="en-US" w:bidi="en-US"/>
        </w:rPr>
        <w:t xml:space="preserve">industrialization of agriculture sector </w:t>
      </w:r>
      <w:r>
        <w:rPr>
          <w:color w:val="363637"/>
          <w:spacing w:val="0"/>
          <w:w w:val="100"/>
          <w:position w:val="0"/>
          <w:sz w:val="14"/>
          <w:szCs w:val="14"/>
          <w:shd w:val="clear" w:color="auto" w:fill="auto"/>
          <w:lang w:val="en-US" w:eastAsia="en-US" w:bidi="en-US"/>
        </w:rPr>
        <w:t>is must.</w:t>
      </w:r>
    </w:p>
    <w:p>
      <w:pPr>
        <w:pStyle w:val="Style26"/>
        <w:keepNext w:val="0"/>
        <w:keepLines w:val="0"/>
        <w:widowControl w:val="0"/>
        <w:shd w:val="clear" w:color="auto" w:fill="auto"/>
        <w:bidi w:val="0"/>
        <w:spacing w:before="0" w:after="0" w:line="194" w:lineRule="auto"/>
        <w:ind w:left="0" w:right="0" w:firstLine="0"/>
        <w:jc w:val="both"/>
        <w:rPr>
          <w:sz w:val="14"/>
          <w:szCs w:val="14"/>
        </w:rPr>
      </w:pPr>
      <w:r>
        <w:rPr>
          <w:spacing w:val="0"/>
          <w:w w:val="100"/>
          <w:position w:val="0"/>
          <w:sz w:val="14"/>
          <w:szCs w:val="14"/>
          <w:shd w:val="clear" w:color="auto" w:fill="auto"/>
          <w:lang w:val="en-US" w:eastAsia="en-US" w:bidi="en-US"/>
        </w:rPr>
        <w:t xml:space="preserve">By realizing all </w:t>
      </w:r>
      <w:r>
        <w:rPr>
          <w:color w:val="363637"/>
          <w:spacing w:val="0"/>
          <w:w w:val="100"/>
          <w:position w:val="0"/>
          <w:sz w:val="14"/>
          <w:szCs w:val="14"/>
          <w:shd w:val="clear" w:color="auto" w:fill="auto"/>
          <w:lang w:val="en-US" w:eastAsia="en-US" w:bidi="en-US"/>
        </w:rPr>
        <w:t xml:space="preserve">these </w:t>
      </w:r>
      <w:r>
        <w:rPr>
          <w:spacing w:val="0"/>
          <w:w w:val="100"/>
          <w:position w:val="0"/>
          <w:sz w:val="14"/>
          <w:szCs w:val="14"/>
          <w:shd w:val="clear" w:color="auto" w:fill="auto"/>
          <w:lang w:val="en-US" w:eastAsia="en-US" w:bidi="en-US"/>
        </w:rPr>
        <w:t xml:space="preserve">facts, Government of Nepal has approved the Agriculture </w:t>
      </w:r>
      <w:r>
        <w:rPr>
          <w:color w:val="363637"/>
          <w:spacing w:val="0"/>
          <w:w w:val="100"/>
          <w:position w:val="0"/>
          <w:sz w:val="14"/>
          <w:szCs w:val="14"/>
          <w:shd w:val="clear" w:color="auto" w:fill="auto"/>
          <w:lang w:val="en-US" w:eastAsia="en-US" w:bidi="en-US"/>
        </w:rPr>
        <w:t xml:space="preserve">Development </w:t>
      </w:r>
      <w:r>
        <w:rPr>
          <w:spacing w:val="0"/>
          <w:w w:val="100"/>
          <w:position w:val="0"/>
          <w:sz w:val="14"/>
          <w:szCs w:val="14"/>
          <w:shd w:val="clear" w:color="auto" w:fill="auto"/>
          <w:lang w:val="en-US" w:eastAsia="en-US" w:bidi="en-US"/>
        </w:rPr>
        <w:t xml:space="preserve">Strategy (ADS), a </w:t>
      </w:r>
      <w:r>
        <w:rPr>
          <w:color w:val="000000"/>
          <w:spacing w:val="0"/>
          <w:w w:val="100"/>
          <w:position w:val="0"/>
          <w:sz w:val="14"/>
          <w:szCs w:val="14"/>
          <w:shd w:val="clear" w:color="auto" w:fill="auto"/>
          <w:lang w:val="en-US" w:eastAsia="en-US" w:bidi="en-US"/>
        </w:rPr>
        <w:t xml:space="preserve">20 year </w:t>
      </w:r>
      <w:r>
        <w:rPr>
          <w:spacing w:val="0"/>
          <w:w w:val="100"/>
          <w:position w:val="0"/>
          <w:sz w:val="14"/>
          <w:szCs w:val="14"/>
          <w:shd w:val="clear" w:color="auto" w:fill="auto"/>
          <w:lang w:val="en-US" w:eastAsia="en-US" w:bidi="en-US"/>
        </w:rPr>
        <w:t xml:space="preserve">vision for the agriculture development </w:t>
      </w:r>
      <w:r>
        <w:rPr>
          <w:color w:val="363637"/>
          <w:spacing w:val="0"/>
          <w:w w:val="100"/>
          <w:position w:val="0"/>
          <w:sz w:val="14"/>
          <w:szCs w:val="14"/>
          <w:shd w:val="clear" w:color="auto" w:fill="auto"/>
          <w:lang w:val="en-US" w:eastAsia="en-US" w:bidi="en-US"/>
        </w:rPr>
        <w:t xml:space="preserve">in </w:t>
      </w:r>
      <w:r>
        <w:rPr>
          <w:spacing w:val="0"/>
          <w:w w:val="100"/>
          <w:position w:val="0"/>
          <w:sz w:val="14"/>
          <w:szCs w:val="14"/>
          <w:shd w:val="clear" w:color="auto" w:fill="auto"/>
          <w:lang w:val="en-US" w:eastAsia="en-US" w:bidi="en-US"/>
        </w:rPr>
        <w:t xml:space="preserve">Nepal on 26 </w:t>
      </w:r>
      <w:r>
        <w:rPr>
          <w:color w:val="000000"/>
          <w:spacing w:val="0"/>
          <w:w w:val="100"/>
          <w:position w:val="0"/>
          <w:sz w:val="14"/>
          <w:szCs w:val="14"/>
          <w:shd w:val="clear" w:color="auto" w:fill="auto"/>
          <w:lang w:val="en-US" w:eastAsia="en-US" w:bidi="en-US"/>
        </w:rPr>
        <w:t xml:space="preserve">July </w:t>
      </w:r>
      <w:r>
        <w:rPr>
          <w:spacing w:val="0"/>
          <w:w w:val="100"/>
          <w:position w:val="0"/>
          <w:sz w:val="14"/>
          <w:szCs w:val="14"/>
          <w:shd w:val="clear" w:color="auto" w:fill="auto"/>
          <w:lang w:val="en-US" w:eastAsia="en-US" w:bidi="en-US"/>
        </w:rPr>
        <w:t xml:space="preserve">2015. </w:t>
      </w:r>
      <w:r>
        <w:rPr>
          <w:color w:val="363637"/>
          <w:spacing w:val="0"/>
          <w:w w:val="100"/>
          <w:position w:val="0"/>
          <w:sz w:val="14"/>
          <w:szCs w:val="14"/>
          <w:shd w:val="clear" w:color="auto" w:fill="auto"/>
          <w:lang w:val="en-US" w:eastAsia="en-US" w:bidi="en-US"/>
        </w:rPr>
        <w:t xml:space="preserve">The </w:t>
      </w:r>
      <w:r>
        <w:rPr>
          <w:spacing w:val="0"/>
          <w:w w:val="100"/>
          <w:position w:val="0"/>
          <w:sz w:val="14"/>
          <w:szCs w:val="14"/>
          <w:shd w:val="clear" w:color="auto" w:fill="auto"/>
          <w:lang w:val="en-US" w:eastAsia="en-US" w:bidi="en-US"/>
        </w:rPr>
        <w:t xml:space="preserve">objective of this strategy </w:t>
      </w:r>
      <w:r>
        <w:rPr>
          <w:color w:val="363637"/>
          <w:spacing w:val="0"/>
          <w:w w:val="100"/>
          <w:position w:val="0"/>
          <w:sz w:val="14"/>
          <w:szCs w:val="14"/>
          <w:shd w:val="clear" w:color="auto" w:fill="auto"/>
          <w:lang w:val="en-US" w:eastAsia="en-US" w:bidi="en-US"/>
        </w:rPr>
        <w:t xml:space="preserve">is </w:t>
      </w:r>
      <w:r>
        <w:rPr>
          <w:spacing w:val="0"/>
          <w:w w:val="100"/>
          <w:position w:val="0"/>
          <w:sz w:val="14"/>
          <w:szCs w:val="14"/>
          <w:shd w:val="clear" w:color="auto" w:fill="auto"/>
          <w:lang w:val="en-US" w:eastAsia="en-US" w:bidi="en-US"/>
        </w:rPr>
        <w:t xml:space="preserve">to present </w:t>
      </w:r>
      <w:r>
        <w:rPr>
          <w:color w:val="363637"/>
          <w:spacing w:val="0"/>
          <w:w w:val="100"/>
          <w:position w:val="0"/>
          <w:sz w:val="14"/>
          <w:szCs w:val="14"/>
          <w:shd w:val="clear" w:color="auto" w:fill="auto"/>
          <w:lang w:val="en-US" w:eastAsia="en-US" w:bidi="en-US"/>
        </w:rPr>
        <w:t xml:space="preserve">the </w:t>
      </w:r>
      <w:r>
        <w:rPr>
          <w:spacing w:val="0"/>
          <w:w w:val="100"/>
          <w:position w:val="0"/>
          <w:sz w:val="14"/>
          <w:szCs w:val="14"/>
          <w:shd w:val="clear" w:color="auto" w:fill="auto"/>
          <w:lang w:val="en-US" w:eastAsia="en-US" w:bidi="en-US"/>
        </w:rPr>
        <w:t xml:space="preserve">overall strategy for ADS including </w:t>
      </w:r>
      <w:r>
        <w:rPr>
          <w:color w:val="363637"/>
          <w:spacing w:val="0"/>
          <w:w w:val="100"/>
          <w:position w:val="0"/>
          <w:sz w:val="14"/>
          <w:szCs w:val="14"/>
          <w:shd w:val="clear" w:color="auto" w:fill="auto"/>
          <w:lang w:val="en-US" w:eastAsia="en-US" w:bidi="en-US"/>
        </w:rPr>
        <w:t xml:space="preserve">a 10-year </w:t>
      </w:r>
      <w:r>
        <w:rPr>
          <w:spacing w:val="0"/>
          <w:w w:val="100"/>
          <w:position w:val="0"/>
          <w:sz w:val="14"/>
          <w:szCs w:val="14"/>
          <w:shd w:val="clear" w:color="auto" w:fill="auto"/>
          <w:lang w:val="en-US" w:eastAsia="en-US" w:bidi="en-US"/>
        </w:rPr>
        <w:t xml:space="preserve">Action Plan </w:t>
      </w:r>
      <w:r>
        <w:rPr>
          <w:color w:val="363637"/>
          <w:spacing w:val="0"/>
          <w:w w:val="100"/>
          <w:position w:val="0"/>
          <w:sz w:val="14"/>
          <w:szCs w:val="14"/>
          <w:shd w:val="clear" w:color="auto" w:fill="auto"/>
          <w:lang w:val="en-US" w:eastAsia="en-US" w:bidi="en-US"/>
        </w:rPr>
        <w:t xml:space="preserve">and </w:t>
      </w:r>
      <w:r>
        <w:rPr>
          <w:color w:val="000000"/>
          <w:spacing w:val="0"/>
          <w:w w:val="100"/>
          <w:position w:val="0"/>
          <w:sz w:val="14"/>
          <w:szCs w:val="14"/>
          <w:shd w:val="clear" w:color="auto" w:fill="auto"/>
          <w:lang w:val="en-US" w:eastAsia="en-US" w:bidi="en-US"/>
        </w:rPr>
        <w:t xml:space="preserve">Roadmap </w:t>
      </w:r>
      <w:r>
        <w:rPr>
          <w:spacing w:val="0"/>
          <w:w w:val="100"/>
          <w:position w:val="0"/>
          <w:sz w:val="14"/>
          <w:szCs w:val="14"/>
          <w:shd w:val="clear" w:color="auto" w:fill="auto"/>
          <w:lang w:val="en-US" w:eastAsia="en-US" w:bidi="en-US"/>
        </w:rPr>
        <w:t xml:space="preserve">and </w:t>
      </w:r>
      <w:r>
        <w:rPr>
          <w:color w:val="363637"/>
          <w:spacing w:val="0"/>
          <w:w w:val="100"/>
          <w:position w:val="0"/>
          <w:sz w:val="14"/>
          <w:szCs w:val="14"/>
          <w:shd w:val="clear" w:color="auto" w:fill="auto"/>
          <w:lang w:val="en-US" w:eastAsia="en-US" w:bidi="en-US"/>
        </w:rPr>
        <w:t xml:space="preserve">a </w:t>
      </w:r>
      <w:r>
        <w:rPr>
          <w:spacing w:val="0"/>
          <w:w w:val="100"/>
          <w:position w:val="0"/>
          <w:sz w:val="14"/>
          <w:szCs w:val="14"/>
          <w:shd w:val="clear" w:color="auto" w:fill="auto"/>
          <w:lang w:val="en-US" w:eastAsia="en-US" w:bidi="en-US"/>
        </w:rPr>
        <w:t xml:space="preserve">rationale </w:t>
      </w:r>
      <w:r>
        <w:rPr>
          <w:color w:val="363637"/>
          <w:spacing w:val="0"/>
          <w:w w:val="100"/>
          <w:position w:val="0"/>
          <w:sz w:val="14"/>
          <w:szCs w:val="14"/>
          <w:shd w:val="clear" w:color="auto" w:fill="auto"/>
          <w:lang w:val="en-US" w:eastAsia="en-US" w:bidi="en-US"/>
        </w:rPr>
        <w:t xml:space="preserve">based </w:t>
      </w:r>
      <w:r>
        <w:rPr>
          <w:spacing w:val="0"/>
          <w:w w:val="100"/>
          <w:position w:val="0"/>
          <w:sz w:val="14"/>
          <w:szCs w:val="14"/>
          <w:shd w:val="clear" w:color="auto" w:fill="auto"/>
          <w:lang w:val="en-US" w:eastAsia="en-US" w:bidi="en-US"/>
        </w:rPr>
        <w:t xml:space="preserve">on the assessment </w:t>
      </w:r>
      <w:r>
        <w:rPr>
          <w:color w:val="000000"/>
          <w:spacing w:val="0"/>
          <w:w w:val="100"/>
          <w:position w:val="0"/>
          <w:sz w:val="14"/>
          <w:szCs w:val="14"/>
          <w:shd w:val="clear" w:color="auto" w:fill="auto"/>
          <w:lang w:val="en-US" w:eastAsia="en-US" w:bidi="en-US"/>
        </w:rPr>
        <w:t xml:space="preserve">of </w:t>
      </w:r>
      <w:r>
        <w:rPr>
          <w:spacing w:val="0"/>
          <w:w w:val="100"/>
          <w:position w:val="0"/>
          <w:sz w:val="14"/>
          <w:szCs w:val="14"/>
          <w:shd w:val="clear" w:color="auto" w:fill="auto"/>
          <w:lang w:val="en-US" w:eastAsia="en-US" w:bidi="en-US"/>
        </w:rPr>
        <w:t xml:space="preserve">the current </w:t>
      </w:r>
      <w:r>
        <w:rPr>
          <w:color w:val="363637"/>
          <w:spacing w:val="0"/>
          <w:w w:val="100"/>
          <w:position w:val="0"/>
          <w:sz w:val="14"/>
          <w:szCs w:val="14"/>
          <w:shd w:val="clear" w:color="auto" w:fill="auto"/>
          <w:lang w:val="en-US" w:eastAsia="en-US" w:bidi="en-US"/>
        </w:rPr>
        <w:t xml:space="preserve">and </w:t>
      </w:r>
      <w:r>
        <w:rPr>
          <w:spacing w:val="0"/>
          <w:w w:val="100"/>
          <w:position w:val="0"/>
          <w:sz w:val="14"/>
          <w:szCs w:val="14"/>
          <w:shd w:val="clear" w:color="auto" w:fill="auto"/>
          <w:lang w:val="en-US" w:eastAsia="en-US" w:bidi="en-US"/>
        </w:rPr>
        <w:t xml:space="preserve">past performance </w:t>
      </w:r>
      <w:r>
        <w:rPr>
          <w:color w:val="363637"/>
          <w:spacing w:val="0"/>
          <w:w w:val="100"/>
          <w:position w:val="0"/>
          <w:sz w:val="14"/>
          <w:szCs w:val="14"/>
          <w:shd w:val="clear" w:color="auto" w:fill="auto"/>
          <w:lang w:val="en-US" w:eastAsia="en-US" w:bidi="en-US"/>
        </w:rPr>
        <w:t xml:space="preserve">of </w:t>
      </w:r>
      <w:r>
        <w:rPr>
          <w:spacing w:val="0"/>
          <w:w w:val="100"/>
          <w:position w:val="0"/>
          <w:sz w:val="14"/>
          <w:szCs w:val="14"/>
          <w:shd w:val="clear" w:color="auto" w:fill="auto"/>
          <w:lang w:val="en-US" w:eastAsia="en-US" w:bidi="en-US"/>
        </w:rPr>
        <w:t xml:space="preserve">the agricultural sector. It is a succeeding plan to Agriculture </w:t>
      </w:r>
      <w:r>
        <w:rPr>
          <w:color w:val="363637"/>
          <w:spacing w:val="0"/>
          <w:w w:val="100"/>
          <w:position w:val="0"/>
          <w:sz w:val="14"/>
          <w:szCs w:val="14"/>
          <w:shd w:val="clear" w:color="auto" w:fill="auto"/>
          <w:lang w:val="en-US" w:eastAsia="en-US" w:bidi="en-US"/>
        </w:rPr>
        <w:t xml:space="preserve">Perspective </w:t>
      </w:r>
      <w:r>
        <w:rPr>
          <w:spacing w:val="0"/>
          <w:w w:val="100"/>
          <w:position w:val="0"/>
          <w:sz w:val="14"/>
          <w:szCs w:val="14"/>
          <w:shd w:val="clear" w:color="auto" w:fill="auto"/>
          <w:lang w:val="en-US" w:eastAsia="en-US" w:bidi="en-US"/>
        </w:rPr>
        <w:t xml:space="preserve">Plan </w:t>
      </w:r>
      <w:r>
        <w:rPr>
          <w:color w:val="363637"/>
          <w:spacing w:val="0"/>
          <w:w w:val="100"/>
          <w:position w:val="0"/>
          <w:sz w:val="14"/>
          <w:szCs w:val="14"/>
          <w:shd w:val="clear" w:color="auto" w:fill="auto"/>
          <w:lang w:val="en-US" w:eastAsia="en-US" w:bidi="en-US"/>
        </w:rPr>
        <w:t xml:space="preserve">(APP </w:t>
      </w:r>
      <w:r>
        <w:rPr>
          <w:spacing w:val="0"/>
          <w:w w:val="100"/>
          <w:position w:val="0"/>
          <w:sz w:val="14"/>
          <w:szCs w:val="14"/>
          <w:shd w:val="clear" w:color="auto" w:fill="auto"/>
          <w:lang w:val="en-US" w:eastAsia="en-US" w:bidi="en-US"/>
        </w:rPr>
        <w:t xml:space="preserve">1995/96-2014/15) of </w:t>
      </w:r>
      <w:r>
        <w:rPr>
          <w:color w:val="363637"/>
          <w:spacing w:val="0"/>
          <w:w w:val="100"/>
          <w:position w:val="0"/>
          <w:sz w:val="14"/>
          <w:szCs w:val="14"/>
          <w:shd w:val="clear" w:color="auto" w:fill="auto"/>
          <w:lang w:val="en-US" w:eastAsia="en-US" w:bidi="en-US"/>
        </w:rPr>
        <w:t xml:space="preserve">the government." </w:t>
      </w:r>
      <w:r>
        <w:rPr>
          <w:spacing w:val="0"/>
          <w:w w:val="100"/>
          <w:position w:val="0"/>
          <w:sz w:val="14"/>
          <w:szCs w:val="14"/>
          <w:shd w:val="clear" w:color="auto" w:fill="auto"/>
          <w:lang w:val="en-US" w:eastAsia="en-US" w:bidi="en-US"/>
        </w:rPr>
        <w:t xml:space="preserve">A self-reliant, </w:t>
      </w:r>
      <w:r>
        <w:rPr>
          <w:color w:val="363637"/>
          <w:spacing w:val="0"/>
          <w:w w:val="100"/>
          <w:position w:val="0"/>
          <w:sz w:val="14"/>
          <w:szCs w:val="14"/>
          <w:shd w:val="clear" w:color="auto" w:fill="auto"/>
          <w:lang w:val="en-US" w:eastAsia="en-US" w:bidi="en-US"/>
        </w:rPr>
        <w:t xml:space="preserve">sustainable, competitive, and inclusive </w:t>
      </w:r>
      <w:r>
        <w:rPr>
          <w:spacing w:val="0"/>
          <w:w w:val="100"/>
          <w:position w:val="0"/>
          <w:sz w:val="14"/>
          <w:szCs w:val="14"/>
          <w:shd w:val="clear" w:color="auto" w:fill="auto"/>
          <w:lang w:val="en-US" w:eastAsia="en-US" w:bidi="en-US"/>
        </w:rPr>
        <w:t xml:space="preserve">agricultural </w:t>
      </w:r>
      <w:r>
        <w:rPr>
          <w:color w:val="363637"/>
          <w:spacing w:val="0"/>
          <w:w w:val="100"/>
          <w:position w:val="0"/>
          <w:sz w:val="14"/>
          <w:szCs w:val="14"/>
          <w:shd w:val="clear" w:color="auto" w:fill="auto"/>
          <w:lang w:val="en-US" w:eastAsia="en-US" w:bidi="en-US"/>
        </w:rPr>
        <w:t xml:space="preserve">sector </w:t>
      </w:r>
      <w:r>
        <w:rPr>
          <w:spacing w:val="0"/>
          <w:w w:val="100"/>
          <w:position w:val="0"/>
          <w:sz w:val="14"/>
          <w:szCs w:val="14"/>
          <w:shd w:val="clear" w:color="auto" w:fill="auto"/>
          <w:lang w:val="en-US" w:eastAsia="en-US" w:bidi="en-US"/>
        </w:rPr>
        <w:t xml:space="preserve">that drives economic growth and </w:t>
      </w:r>
      <w:r>
        <w:rPr>
          <w:color w:val="363637"/>
          <w:spacing w:val="0"/>
          <w:w w:val="100"/>
          <w:position w:val="0"/>
          <w:sz w:val="14"/>
          <w:szCs w:val="14"/>
          <w:shd w:val="clear" w:color="auto" w:fill="auto"/>
          <w:lang w:val="en-US" w:eastAsia="en-US" w:bidi="en-US"/>
        </w:rPr>
        <w:t xml:space="preserve">contributes </w:t>
      </w:r>
      <w:r>
        <w:rPr>
          <w:spacing w:val="0"/>
          <w:w w:val="100"/>
          <w:position w:val="0"/>
          <w:sz w:val="14"/>
          <w:szCs w:val="14"/>
          <w:shd w:val="clear" w:color="auto" w:fill="auto"/>
          <w:lang w:val="en-US" w:eastAsia="en-US" w:bidi="en-US"/>
        </w:rPr>
        <w:t xml:space="preserve">to improved livelihoods and food and nutrition </w:t>
      </w:r>
      <w:r>
        <w:rPr>
          <w:color w:val="363637"/>
          <w:spacing w:val="0"/>
          <w:w w:val="100"/>
          <w:position w:val="0"/>
          <w:sz w:val="14"/>
          <w:szCs w:val="14"/>
          <w:shd w:val="clear" w:color="auto" w:fill="auto"/>
          <w:lang w:val="en-US" w:eastAsia="en-US" w:bidi="en-US"/>
        </w:rPr>
        <w:t xml:space="preserve">security </w:t>
      </w:r>
      <w:r>
        <w:rPr>
          <w:spacing w:val="0"/>
          <w:w w:val="100"/>
          <w:position w:val="0"/>
          <w:sz w:val="14"/>
          <w:szCs w:val="14"/>
          <w:shd w:val="clear" w:color="auto" w:fill="auto"/>
          <w:lang w:val="en-US" w:eastAsia="en-US" w:bidi="en-US"/>
        </w:rPr>
        <w:t xml:space="preserve">leading </w:t>
      </w:r>
      <w:r>
        <w:rPr>
          <w:color w:val="363637"/>
          <w:spacing w:val="0"/>
          <w:w w:val="100"/>
          <w:position w:val="0"/>
          <w:sz w:val="14"/>
          <w:szCs w:val="14"/>
          <w:shd w:val="clear" w:color="auto" w:fill="auto"/>
          <w:lang w:val="en-US" w:eastAsia="en-US" w:bidi="en-US"/>
        </w:rPr>
        <w:t xml:space="preserve">to food </w:t>
      </w:r>
      <w:r>
        <w:rPr>
          <w:spacing w:val="0"/>
          <w:w w:val="100"/>
          <w:position w:val="0"/>
          <w:sz w:val="14"/>
          <w:szCs w:val="14"/>
          <w:shd w:val="clear" w:color="auto" w:fill="auto"/>
          <w:lang w:val="en-US" w:eastAsia="en-US" w:bidi="en-US"/>
        </w:rPr>
        <w:t xml:space="preserve">sovereignty” is </w:t>
      </w:r>
      <w:r>
        <w:rPr>
          <w:color w:val="363637"/>
          <w:spacing w:val="0"/>
          <w:w w:val="100"/>
          <w:position w:val="0"/>
          <w:sz w:val="14"/>
          <w:szCs w:val="14"/>
          <w:shd w:val="clear" w:color="auto" w:fill="auto"/>
          <w:lang w:val="en-US" w:eastAsia="en-US" w:bidi="en-US"/>
        </w:rPr>
        <w:t xml:space="preserve">the </w:t>
      </w:r>
      <w:r>
        <w:rPr>
          <w:spacing w:val="0"/>
          <w:w w:val="100"/>
          <w:position w:val="0"/>
          <w:sz w:val="14"/>
          <w:szCs w:val="14"/>
          <w:shd w:val="clear" w:color="auto" w:fill="auto"/>
          <w:lang w:val="en-US" w:eastAsia="en-US" w:bidi="en-US"/>
        </w:rPr>
        <w:t xml:space="preserve">vision of ADS, The four components of ADS are Governance, Productivity, Profitable Commercialization and Competitiveness. The ADS </w:t>
      </w:r>
      <w:r>
        <w:rPr>
          <w:color w:val="000000"/>
          <w:spacing w:val="0"/>
          <w:w w:val="100"/>
          <w:position w:val="0"/>
          <w:sz w:val="14"/>
          <w:szCs w:val="14"/>
          <w:shd w:val="clear" w:color="auto" w:fill="auto"/>
          <w:lang w:val="en-US" w:eastAsia="en-US" w:bidi="en-US"/>
        </w:rPr>
        <w:t xml:space="preserve">will </w:t>
      </w:r>
      <w:r>
        <w:rPr>
          <w:spacing w:val="0"/>
          <w:w w:val="100"/>
          <w:position w:val="0"/>
          <w:sz w:val="14"/>
          <w:szCs w:val="14"/>
          <w:shd w:val="clear" w:color="auto" w:fill="auto"/>
          <w:lang w:val="en-US" w:eastAsia="en-US" w:bidi="en-US"/>
        </w:rPr>
        <w:t xml:space="preserve">be implemented through three different types </w:t>
      </w:r>
      <w:r>
        <w:rPr>
          <w:color w:val="363637"/>
          <w:spacing w:val="0"/>
          <w:w w:val="100"/>
          <w:position w:val="0"/>
          <w:sz w:val="14"/>
          <w:szCs w:val="14"/>
          <w:shd w:val="clear" w:color="auto" w:fill="auto"/>
          <w:lang w:val="en-US" w:eastAsia="en-US" w:bidi="en-US"/>
        </w:rPr>
        <w:t xml:space="preserve">of </w:t>
      </w:r>
      <w:r>
        <w:rPr>
          <w:spacing w:val="0"/>
          <w:w w:val="100"/>
          <w:position w:val="0"/>
          <w:sz w:val="14"/>
          <w:szCs w:val="14"/>
          <w:shd w:val="clear" w:color="auto" w:fill="auto"/>
          <w:lang w:val="en-US" w:eastAsia="en-US" w:bidi="en-US"/>
        </w:rPr>
        <w:t xml:space="preserve">programs: the Flagship </w:t>
      </w:r>
      <w:r>
        <w:rPr>
          <w:color w:val="363637"/>
          <w:spacing w:val="0"/>
          <w:w w:val="100"/>
          <w:position w:val="0"/>
          <w:sz w:val="14"/>
          <w:szCs w:val="14"/>
          <w:shd w:val="clear" w:color="auto" w:fill="auto"/>
          <w:lang w:val="en-US" w:eastAsia="en-US" w:bidi="en-US"/>
        </w:rPr>
        <w:t xml:space="preserve">Programs, the </w:t>
      </w:r>
      <w:r>
        <w:rPr>
          <w:spacing w:val="0"/>
          <w:w w:val="100"/>
          <w:position w:val="0"/>
          <w:sz w:val="14"/>
          <w:szCs w:val="14"/>
          <w:shd w:val="clear" w:color="auto" w:fill="auto"/>
          <w:lang w:val="en-US" w:eastAsia="en-US" w:bidi="en-US"/>
        </w:rPr>
        <w:t xml:space="preserve">Core </w:t>
      </w:r>
      <w:r>
        <w:rPr>
          <w:color w:val="363637"/>
          <w:spacing w:val="0"/>
          <w:w w:val="100"/>
          <w:position w:val="0"/>
          <w:sz w:val="14"/>
          <w:szCs w:val="14"/>
          <w:shd w:val="clear" w:color="auto" w:fill="auto"/>
          <w:lang w:val="en-US" w:eastAsia="en-US" w:bidi="en-US"/>
        </w:rPr>
        <w:t xml:space="preserve">Programs, </w:t>
      </w:r>
      <w:r>
        <w:rPr>
          <w:spacing w:val="0"/>
          <w:w w:val="100"/>
          <w:position w:val="0"/>
          <w:sz w:val="14"/>
          <w:szCs w:val="14"/>
          <w:shd w:val="clear" w:color="auto" w:fill="auto"/>
          <w:lang w:val="en-US" w:eastAsia="en-US" w:bidi="en-US"/>
        </w:rPr>
        <w:t xml:space="preserve">and </w:t>
      </w:r>
      <w:r>
        <w:rPr>
          <w:color w:val="363637"/>
          <w:spacing w:val="0"/>
          <w:w w:val="100"/>
          <w:position w:val="0"/>
          <w:sz w:val="14"/>
          <w:szCs w:val="14"/>
          <w:shd w:val="clear" w:color="auto" w:fill="auto"/>
          <w:lang w:val="en-US" w:eastAsia="en-US" w:bidi="en-US"/>
        </w:rPr>
        <w:t xml:space="preserve">Other Programs, </w:t>
      </w:r>
      <w:r>
        <w:rPr>
          <w:spacing w:val="0"/>
          <w:w w:val="100"/>
          <w:position w:val="0"/>
          <w:sz w:val="14"/>
          <w:szCs w:val="14"/>
          <w:shd w:val="clear" w:color="auto" w:fill="auto"/>
          <w:lang w:val="en-US" w:eastAsia="en-US" w:bidi="en-US"/>
        </w:rPr>
        <w:t xml:space="preserve">Various indicators and targets to monitor </w:t>
      </w:r>
      <w:r>
        <w:rPr>
          <w:color w:val="363637"/>
          <w:spacing w:val="0"/>
          <w:w w:val="100"/>
          <w:position w:val="0"/>
          <w:sz w:val="14"/>
          <w:szCs w:val="14"/>
          <w:shd w:val="clear" w:color="auto" w:fill="auto"/>
          <w:lang w:val="en-US" w:eastAsia="en-US" w:bidi="en-US"/>
        </w:rPr>
        <w:t xml:space="preserve">progress </w:t>
      </w:r>
      <w:r>
        <w:rPr>
          <w:spacing w:val="0"/>
          <w:w w:val="100"/>
          <w:position w:val="0"/>
          <w:sz w:val="14"/>
          <w:szCs w:val="14"/>
          <w:shd w:val="clear" w:color="auto" w:fill="auto"/>
          <w:lang w:val="en-US" w:eastAsia="en-US" w:bidi="en-US"/>
        </w:rPr>
        <w:t xml:space="preserve">towards the vision during implementation </w:t>
      </w:r>
      <w:r>
        <w:rPr>
          <w:color w:val="000000"/>
          <w:spacing w:val="0"/>
          <w:w w:val="100"/>
          <w:position w:val="0"/>
          <w:sz w:val="14"/>
          <w:szCs w:val="14"/>
          <w:shd w:val="clear" w:color="auto" w:fill="auto"/>
          <w:lang w:val="en-US" w:eastAsia="en-US" w:bidi="en-US"/>
        </w:rPr>
        <w:t xml:space="preserve">of </w:t>
      </w:r>
      <w:r>
        <w:rPr>
          <w:spacing w:val="0"/>
          <w:w w:val="100"/>
          <w:position w:val="0"/>
          <w:sz w:val="14"/>
          <w:szCs w:val="14"/>
          <w:shd w:val="clear" w:color="auto" w:fill="auto"/>
          <w:lang w:val="en-US" w:eastAsia="en-US" w:bidi="en-US"/>
        </w:rPr>
        <w:t xml:space="preserve">the ADS are fixed. Some </w:t>
      </w:r>
      <w:r>
        <w:rPr>
          <w:color w:val="000000"/>
          <w:spacing w:val="0"/>
          <w:w w:val="100"/>
          <w:position w:val="0"/>
          <w:sz w:val="14"/>
          <w:szCs w:val="14"/>
          <w:shd w:val="clear" w:color="auto" w:fill="auto"/>
          <w:lang w:val="en-US" w:eastAsia="en-US" w:bidi="en-US"/>
        </w:rPr>
        <w:t xml:space="preserve">of </w:t>
      </w:r>
      <w:r>
        <w:rPr>
          <w:spacing w:val="0"/>
          <w:w w:val="100"/>
          <w:position w:val="0"/>
          <w:sz w:val="14"/>
          <w:szCs w:val="14"/>
          <w:shd w:val="clear" w:color="auto" w:fill="auto"/>
          <w:lang w:val="en-US" w:eastAsia="en-US" w:bidi="en-US"/>
        </w:rPr>
        <w:t xml:space="preserve">which are self-sufficiency </w:t>
      </w:r>
      <w:r>
        <w:rPr>
          <w:color w:val="363637"/>
          <w:spacing w:val="0"/>
          <w:w w:val="100"/>
          <w:position w:val="0"/>
          <w:sz w:val="14"/>
          <w:szCs w:val="14"/>
          <w:shd w:val="clear" w:color="auto" w:fill="auto"/>
          <w:lang w:val="en-US" w:eastAsia="en-US" w:bidi="en-US"/>
        </w:rPr>
        <w:t xml:space="preserve">in </w:t>
      </w:r>
      <w:r>
        <w:rPr>
          <w:spacing w:val="0"/>
          <w:w w:val="100"/>
          <w:position w:val="0"/>
          <w:sz w:val="14"/>
          <w:szCs w:val="14"/>
          <w:shd w:val="clear" w:color="auto" w:fill="auto"/>
          <w:lang w:val="en-US" w:eastAsia="en-US" w:bidi="en-US"/>
        </w:rPr>
        <w:t xml:space="preserve">food grains with 5% trade surplus, year-round irrigation coverage to 80 percent land, </w:t>
      </w:r>
      <w:r>
        <w:rPr>
          <w:color w:val="363637"/>
          <w:spacing w:val="0"/>
          <w:w w:val="100"/>
          <w:position w:val="0"/>
          <w:sz w:val="14"/>
          <w:szCs w:val="14"/>
          <w:shd w:val="clear" w:color="auto" w:fill="auto"/>
          <w:lang w:val="en-US" w:eastAsia="en-US" w:bidi="en-US"/>
        </w:rPr>
        <w:t xml:space="preserve">maintaining </w:t>
      </w:r>
      <w:r>
        <w:rPr>
          <w:spacing w:val="0"/>
          <w:w w:val="100"/>
          <w:position w:val="0"/>
          <w:sz w:val="14"/>
          <w:szCs w:val="14"/>
          <w:shd w:val="clear" w:color="auto" w:fill="auto"/>
          <w:lang w:val="en-US" w:eastAsia="en-US" w:bidi="en-US"/>
        </w:rPr>
        <w:t xml:space="preserve">forest coverage at </w:t>
      </w:r>
      <w:r>
        <w:rPr>
          <w:color w:val="000000"/>
          <w:spacing w:val="0"/>
          <w:w w:val="100"/>
          <w:position w:val="0"/>
          <w:sz w:val="14"/>
          <w:szCs w:val="14"/>
          <w:shd w:val="clear" w:color="auto" w:fill="auto"/>
          <w:lang w:val="en-US" w:eastAsia="en-US" w:bidi="en-US"/>
        </w:rPr>
        <w:t xml:space="preserve">least </w:t>
      </w:r>
      <w:r>
        <w:rPr>
          <w:spacing w:val="0"/>
          <w:w w:val="100"/>
          <w:position w:val="0"/>
          <w:sz w:val="14"/>
          <w:szCs w:val="14"/>
          <w:shd w:val="clear" w:color="auto" w:fill="auto"/>
          <w:lang w:val="en-US" w:eastAsia="en-US" w:bidi="en-US"/>
        </w:rPr>
        <w:t xml:space="preserve">40 percent of land, agriculture trade surplus </w:t>
      </w:r>
      <w:r>
        <w:rPr>
          <w:color w:val="363637"/>
          <w:spacing w:val="0"/>
          <w:w w:val="100"/>
          <w:position w:val="0"/>
          <w:sz w:val="14"/>
          <w:szCs w:val="14"/>
          <w:shd w:val="clear" w:color="auto" w:fill="auto"/>
          <w:lang w:val="en-US" w:eastAsia="en-US" w:bidi="en-US"/>
        </w:rPr>
        <w:t xml:space="preserve">$690 </w:t>
      </w:r>
      <w:r>
        <w:rPr>
          <w:spacing w:val="0"/>
          <w:w w:val="100"/>
          <w:position w:val="0"/>
          <w:sz w:val="14"/>
          <w:szCs w:val="14"/>
          <w:shd w:val="clear" w:color="auto" w:fill="auto"/>
          <w:lang w:val="en-US" w:eastAsia="en-US" w:bidi="en-US"/>
        </w:rPr>
        <w:t xml:space="preserve">million, average annual growth of AGDP </w:t>
      </w:r>
      <w:r>
        <w:rPr>
          <w:color w:val="363637"/>
          <w:spacing w:val="0"/>
          <w:w w:val="100"/>
          <w:position w:val="0"/>
          <w:sz w:val="14"/>
          <w:szCs w:val="14"/>
          <w:shd w:val="clear" w:color="auto" w:fill="auto"/>
          <w:lang w:val="en-US" w:eastAsia="en-US" w:bidi="en-US"/>
        </w:rPr>
        <w:t xml:space="preserve">to </w:t>
      </w:r>
      <w:r>
        <w:rPr>
          <w:spacing w:val="0"/>
          <w:w w:val="100"/>
          <w:position w:val="0"/>
          <w:sz w:val="14"/>
          <w:szCs w:val="14"/>
          <w:shd w:val="clear" w:color="auto" w:fill="auto"/>
          <w:lang w:val="en-US" w:eastAsia="en-US" w:bidi="en-US"/>
        </w:rPr>
        <w:t xml:space="preserve">reach 6 percent, fanners reached by agriculture programs </w:t>
      </w:r>
      <w:r>
        <w:rPr>
          <w:color w:val="363637"/>
          <w:spacing w:val="0"/>
          <w:w w:val="100"/>
          <w:position w:val="0"/>
          <w:sz w:val="14"/>
          <w:szCs w:val="14"/>
          <w:shd w:val="clear" w:color="auto" w:fill="auto"/>
          <w:lang w:val="en-US" w:eastAsia="en-US" w:bidi="en-US"/>
        </w:rPr>
        <w:t xml:space="preserve">30 </w:t>
      </w:r>
      <w:r>
        <w:rPr>
          <w:color w:val="000000"/>
          <w:spacing w:val="0"/>
          <w:w w:val="100"/>
          <w:position w:val="0"/>
          <w:sz w:val="14"/>
          <w:szCs w:val="14"/>
          <w:shd w:val="clear" w:color="auto" w:fill="auto"/>
          <w:lang w:val="en-US" w:eastAsia="en-US" w:bidi="en-US"/>
        </w:rPr>
        <w:t xml:space="preserve">percent and </w:t>
      </w:r>
      <w:r>
        <w:rPr>
          <w:spacing w:val="0"/>
          <w:w w:val="100"/>
          <w:position w:val="0"/>
          <w:sz w:val="14"/>
          <w:szCs w:val="14"/>
          <w:shd w:val="clear" w:color="auto" w:fill="auto"/>
          <w:lang w:val="en-US" w:eastAsia="en-US" w:bidi="en-US"/>
        </w:rPr>
        <w:t xml:space="preserve">rural poverty reduced </w:t>
      </w:r>
      <w:r>
        <w:rPr>
          <w:color w:val="363637"/>
          <w:spacing w:val="0"/>
          <w:w w:val="100"/>
          <w:position w:val="0"/>
          <w:sz w:val="14"/>
          <w:szCs w:val="14"/>
          <w:shd w:val="clear" w:color="auto" w:fill="auto"/>
          <w:lang w:val="en-US" w:eastAsia="en-US" w:bidi="en-US"/>
        </w:rPr>
        <w:t xml:space="preserve">to </w:t>
      </w:r>
      <w:r>
        <w:rPr>
          <w:spacing w:val="0"/>
          <w:w w:val="100"/>
          <w:position w:val="0"/>
          <w:sz w:val="14"/>
          <w:szCs w:val="14"/>
          <w:shd w:val="clear" w:color="auto" w:fill="auto"/>
          <w:lang w:val="en-US" w:eastAsia="en-US" w:bidi="en-US"/>
        </w:rPr>
        <w:t xml:space="preserve">10 percent and gradual improvement in the food and </w:t>
      </w:r>
      <w:r>
        <w:rPr>
          <w:color w:val="363637"/>
          <w:spacing w:val="0"/>
          <w:w w:val="100"/>
          <w:position w:val="0"/>
          <w:sz w:val="14"/>
          <w:szCs w:val="14"/>
          <w:shd w:val="clear" w:color="auto" w:fill="auto"/>
          <w:lang w:val="en-US" w:eastAsia="en-US" w:bidi="en-US"/>
        </w:rPr>
        <w:t xml:space="preserve">nutrition </w:t>
      </w:r>
      <w:r>
        <w:rPr>
          <w:spacing w:val="0"/>
          <w:w w:val="100"/>
          <w:position w:val="0"/>
          <w:sz w:val="14"/>
          <w:szCs w:val="14"/>
          <w:shd w:val="clear" w:color="auto" w:fill="auto"/>
          <w:lang w:val="en-US" w:eastAsia="en-US" w:bidi="en-US"/>
        </w:rPr>
        <w:t xml:space="preserve">security of every people through the promotion </w:t>
      </w:r>
      <w:r>
        <w:rPr>
          <w:color w:val="000000"/>
          <w:spacing w:val="0"/>
          <w:w w:val="100"/>
          <w:position w:val="0"/>
          <w:sz w:val="14"/>
          <w:szCs w:val="14"/>
          <w:shd w:val="clear" w:color="auto" w:fill="auto"/>
          <w:lang w:val="en-US" w:eastAsia="en-US" w:bidi="en-US"/>
        </w:rPr>
        <w:t xml:space="preserve">of </w:t>
      </w:r>
      <w:r>
        <w:rPr>
          <w:spacing w:val="0"/>
          <w:w w:val="100"/>
          <w:position w:val="0"/>
          <w:sz w:val="14"/>
          <w:szCs w:val="14"/>
          <w:shd w:val="clear" w:color="auto" w:fill="auto"/>
          <w:lang w:val="en-US" w:eastAsia="en-US" w:bidi="en-US"/>
        </w:rPr>
        <w:t xml:space="preserve">food based nutrition system </w:t>
      </w:r>
      <w:r>
        <w:rPr>
          <w:color w:val="000000"/>
          <w:spacing w:val="0"/>
          <w:w w:val="100"/>
          <w:position w:val="0"/>
          <w:sz w:val="14"/>
          <w:szCs w:val="14"/>
          <w:shd w:val="clear" w:color="auto" w:fill="auto"/>
          <w:lang w:val="en-US" w:eastAsia="en-US" w:bidi="en-US"/>
        </w:rPr>
        <w:t xml:space="preserve">in </w:t>
      </w:r>
      <w:r>
        <w:rPr>
          <w:spacing w:val="0"/>
          <w:w w:val="100"/>
          <w:position w:val="0"/>
          <w:sz w:val="14"/>
          <w:szCs w:val="14"/>
          <w:shd w:val="clear" w:color="auto" w:fill="auto"/>
          <w:lang w:val="en-US" w:eastAsia="en-US" w:bidi="en-US"/>
        </w:rPr>
        <w:t xml:space="preserve">Nepal. </w:t>
      </w:r>
      <w:r>
        <w:rPr>
          <w:color w:val="000000"/>
          <w:spacing w:val="0"/>
          <w:w w:val="100"/>
          <w:position w:val="0"/>
          <w:sz w:val="14"/>
          <w:szCs w:val="14"/>
          <w:shd w:val="clear" w:color="auto" w:fill="auto"/>
          <w:lang w:val="en-US" w:eastAsia="en-US" w:bidi="en-US"/>
        </w:rPr>
        <w:t xml:space="preserve">ADS </w:t>
      </w:r>
      <w:r>
        <w:rPr>
          <w:spacing w:val="0"/>
          <w:w w:val="100"/>
          <w:position w:val="0"/>
          <w:sz w:val="14"/>
          <w:szCs w:val="14"/>
          <w:shd w:val="clear" w:color="auto" w:fill="auto"/>
          <w:lang w:val="en-US" w:eastAsia="en-US" w:bidi="en-US"/>
        </w:rPr>
        <w:t xml:space="preserve">is a </w:t>
      </w:r>
      <w:r>
        <w:rPr>
          <w:color w:val="363637"/>
          <w:spacing w:val="0"/>
          <w:w w:val="100"/>
          <w:position w:val="0"/>
          <w:sz w:val="14"/>
          <w:szCs w:val="14"/>
          <w:shd w:val="clear" w:color="auto" w:fill="auto"/>
          <w:lang w:val="en-US" w:eastAsia="en-US" w:bidi="en-US"/>
        </w:rPr>
        <w:t xml:space="preserve">living </w:t>
      </w:r>
      <w:r>
        <w:rPr>
          <w:spacing w:val="0"/>
          <w:w w:val="100"/>
          <w:position w:val="0"/>
          <w:sz w:val="14"/>
          <w:szCs w:val="14"/>
          <w:shd w:val="clear" w:color="auto" w:fill="auto"/>
          <w:lang w:val="en-US" w:eastAsia="en-US" w:bidi="en-US"/>
        </w:rPr>
        <w:t xml:space="preserve">strategy owned </w:t>
      </w:r>
      <w:r>
        <w:rPr>
          <w:color w:val="000000"/>
          <w:spacing w:val="0"/>
          <w:w w:val="100"/>
          <w:position w:val="0"/>
          <w:sz w:val="14"/>
          <w:szCs w:val="14"/>
          <w:shd w:val="clear" w:color="auto" w:fill="auto"/>
          <w:lang w:val="en-US" w:eastAsia="en-US" w:bidi="en-US"/>
        </w:rPr>
        <w:t xml:space="preserve">by </w:t>
      </w:r>
      <w:r>
        <w:rPr>
          <w:spacing w:val="0"/>
          <w:w w:val="100"/>
          <w:position w:val="0"/>
          <w:sz w:val="14"/>
          <w:szCs w:val="14"/>
          <w:shd w:val="clear" w:color="auto" w:fill="auto"/>
          <w:lang w:val="en-US" w:eastAsia="en-US" w:bidi="en-US"/>
        </w:rPr>
        <w:t xml:space="preserve">the Government of Nepal </w:t>
      </w:r>
      <w:r>
        <w:rPr>
          <w:color w:val="363637"/>
          <w:spacing w:val="0"/>
          <w:w w:val="100"/>
          <w:position w:val="0"/>
          <w:sz w:val="14"/>
          <w:szCs w:val="14"/>
          <w:shd w:val="clear" w:color="auto" w:fill="auto"/>
          <w:lang w:val="en-US" w:eastAsia="en-US" w:bidi="en-US"/>
        </w:rPr>
        <w:t xml:space="preserve">and other </w:t>
      </w:r>
      <w:r>
        <w:rPr>
          <w:spacing w:val="0"/>
          <w:w w:val="100"/>
          <w:position w:val="0"/>
          <w:sz w:val="14"/>
          <w:szCs w:val="14"/>
          <w:shd w:val="clear" w:color="auto" w:fill="auto"/>
          <w:lang w:val="en-US" w:eastAsia="en-US" w:bidi="en-US"/>
        </w:rPr>
        <w:t xml:space="preserve">leading stakeholders. Through regular </w:t>
      </w:r>
      <w:r>
        <w:rPr>
          <w:color w:val="363637"/>
          <w:spacing w:val="0"/>
          <w:w w:val="100"/>
          <w:position w:val="0"/>
          <w:sz w:val="14"/>
          <w:szCs w:val="14"/>
          <w:shd w:val="clear" w:color="auto" w:fill="auto"/>
          <w:lang w:val="en-US" w:eastAsia="en-US" w:bidi="en-US"/>
        </w:rPr>
        <w:t xml:space="preserve">monitoring </w:t>
      </w:r>
      <w:r>
        <w:rPr>
          <w:color w:val="000000"/>
          <w:spacing w:val="0"/>
          <w:w w:val="100"/>
          <w:position w:val="0"/>
          <w:sz w:val="14"/>
          <w:szCs w:val="14"/>
          <w:shd w:val="clear" w:color="auto" w:fill="auto"/>
          <w:lang w:val="en-US" w:eastAsia="en-US" w:bidi="en-US"/>
        </w:rPr>
        <w:t xml:space="preserve">and </w:t>
      </w:r>
      <w:r>
        <w:rPr>
          <w:spacing w:val="0"/>
          <w:w w:val="100"/>
          <w:position w:val="0"/>
          <w:sz w:val="14"/>
          <w:szCs w:val="14"/>
          <w:shd w:val="clear" w:color="auto" w:fill="auto"/>
          <w:lang w:val="en-US" w:eastAsia="en-US" w:bidi="en-US"/>
        </w:rPr>
        <w:t xml:space="preserve">periodic review </w:t>
      </w:r>
      <w:r>
        <w:rPr>
          <w:color w:val="363637"/>
          <w:spacing w:val="0"/>
          <w:w w:val="100"/>
          <w:position w:val="0"/>
          <w:sz w:val="14"/>
          <w:szCs w:val="14"/>
          <w:shd w:val="clear" w:color="auto" w:fill="auto"/>
          <w:lang w:val="en-US" w:eastAsia="en-US" w:bidi="en-US"/>
        </w:rPr>
        <w:t xml:space="preserve">in </w:t>
      </w:r>
      <w:r>
        <w:rPr>
          <w:spacing w:val="0"/>
          <w:w w:val="100"/>
          <w:position w:val="0"/>
          <w:sz w:val="14"/>
          <w:szCs w:val="14"/>
          <w:shd w:val="clear" w:color="auto" w:fill="auto"/>
          <w:lang w:val="en-US" w:eastAsia="en-US" w:bidi="en-US"/>
        </w:rPr>
        <w:t xml:space="preserve">every </w:t>
      </w:r>
      <w:r>
        <w:rPr>
          <w:color w:val="363637"/>
          <w:spacing w:val="0"/>
          <w:w w:val="100"/>
          <w:position w:val="0"/>
          <w:sz w:val="14"/>
          <w:szCs w:val="14"/>
          <w:shd w:val="clear" w:color="auto" w:fill="auto"/>
          <w:lang w:val="en-US" w:eastAsia="en-US" w:bidi="en-US"/>
        </w:rPr>
        <w:t xml:space="preserve">five years </w:t>
      </w:r>
      <w:r>
        <w:rPr>
          <w:spacing w:val="0"/>
          <w:w w:val="100"/>
          <w:position w:val="0"/>
          <w:sz w:val="14"/>
          <w:szCs w:val="14"/>
          <w:shd w:val="clear" w:color="auto" w:fill="auto"/>
          <w:lang w:val="en-US" w:eastAsia="en-US" w:bidi="en-US"/>
        </w:rPr>
        <w:t xml:space="preserve">ADS </w:t>
      </w:r>
      <w:r>
        <w:rPr>
          <w:color w:val="363637"/>
          <w:spacing w:val="0"/>
          <w:w w:val="100"/>
          <w:position w:val="0"/>
          <w:sz w:val="14"/>
          <w:szCs w:val="14"/>
          <w:shd w:val="clear" w:color="auto" w:fill="auto"/>
          <w:lang w:val="en-US" w:eastAsia="en-US" w:bidi="en-US"/>
        </w:rPr>
        <w:t xml:space="preserve">will </w:t>
      </w:r>
      <w:r>
        <w:rPr>
          <w:spacing w:val="0"/>
          <w:w w:val="100"/>
          <w:position w:val="0"/>
          <w:sz w:val="14"/>
          <w:szCs w:val="14"/>
          <w:shd w:val="clear" w:color="auto" w:fill="auto"/>
          <w:lang w:val="en-US" w:eastAsia="en-US" w:bidi="en-US"/>
        </w:rPr>
        <w:t>be regularly updated.</w:t>
      </w:r>
    </w:p>
    <w:p>
      <w:pPr>
        <w:pStyle w:val="Style26"/>
        <w:keepNext w:val="0"/>
        <w:keepLines w:val="0"/>
        <w:widowControl w:val="0"/>
        <w:shd w:val="clear" w:color="auto" w:fill="auto"/>
        <w:tabs>
          <w:tab w:leader="underscore" w:pos="4445" w:val="left"/>
        </w:tabs>
        <w:bidi w:val="0"/>
        <w:spacing w:before="0" w:after="440" w:line="194" w:lineRule="auto"/>
        <w:ind w:left="0" w:right="0" w:firstLine="0"/>
        <w:jc w:val="both"/>
        <w:rPr>
          <w:sz w:val="14"/>
          <w:szCs w:val="14"/>
        </w:rPr>
      </w:pPr>
      <w:r>
        <w:rPr>
          <w:color w:val="363637"/>
          <w:spacing w:val="0"/>
          <w:w w:val="100"/>
          <w:position w:val="0"/>
          <w:sz w:val="14"/>
          <w:szCs w:val="14"/>
          <w:shd w:val="clear" w:color="auto" w:fill="auto"/>
          <w:lang w:val="en-US" w:eastAsia="en-US" w:bidi="en-US"/>
        </w:rPr>
        <w:t xml:space="preserve">1 </w:t>
      </w:r>
      <w:r>
        <w:rPr>
          <w:spacing w:val="0"/>
          <w:w w:val="100"/>
          <w:position w:val="0"/>
          <w:sz w:val="14"/>
          <w:szCs w:val="14"/>
          <w:shd w:val="clear" w:color="auto" w:fill="auto"/>
          <w:lang w:val="en-US" w:eastAsia="en-US" w:bidi="en-US"/>
        </w:rPr>
        <w:t xml:space="preserve">would </w:t>
      </w:r>
      <w:r>
        <w:rPr>
          <w:color w:val="363637"/>
          <w:spacing w:val="0"/>
          <w:w w:val="100"/>
          <w:position w:val="0"/>
          <w:sz w:val="14"/>
          <w:szCs w:val="14"/>
          <w:shd w:val="clear" w:color="auto" w:fill="auto"/>
          <w:lang w:val="en-US" w:eastAsia="en-US" w:bidi="en-US"/>
        </w:rPr>
        <w:t xml:space="preserve">like </w:t>
      </w:r>
      <w:r>
        <w:rPr>
          <w:spacing w:val="0"/>
          <w:w w:val="100"/>
          <w:position w:val="0"/>
          <w:sz w:val="14"/>
          <w:szCs w:val="14"/>
          <w:shd w:val="clear" w:color="auto" w:fill="auto"/>
          <w:lang w:val="en-US" w:eastAsia="en-US" w:bidi="en-US"/>
        </w:rPr>
        <w:t xml:space="preserve">to extend my sincere thanks </w:t>
      </w:r>
      <w:r>
        <w:rPr>
          <w:color w:val="363637"/>
          <w:spacing w:val="0"/>
          <w:w w:val="100"/>
          <w:position w:val="0"/>
          <w:sz w:val="14"/>
          <w:szCs w:val="14"/>
          <w:shd w:val="clear" w:color="auto" w:fill="auto"/>
          <w:lang w:val="en-US" w:eastAsia="en-US" w:bidi="en-US"/>
        </w:rPr>
        <w:t xml:space="preserve">to </w:t>
      </w:r>
      <w:r>
        <w:rPr>
          <w:spacing w:val="0"/>
          <w:w w:val="100"/>
          <w:position w:val="0"/>
          <w:sz w:val="14"/>
          <w:szCs w:val="14"/>
          <w:shd w:val="clear" w:color="auto" w:fill="auto"/>
          <w:lang w:val="en-US" w:eastAsia="en-US" w:bidi="en-US"/>
        </w:rPr>
        <w:t xml:space="preserve">the </w:t>
      </w:r>
      <w:r>
        <w:rPr>
          <w:color w:val="363637"/>
          <w:spacing w:val="0"/>
          <w:w w:val="100"/>
          <w:position w:val="0"/>
          <w:sz w:val="14"/>
          <w:szCs w:val="14"/>
          <w:shd w:val="clear" w:color="auto" w:fill="auto"/>
          <w:lang w:val="en-US" w:eastAsia="en-US" w:bidi="en-US"/>
        </w:rPr>
        <w:t xml:space="preserve">Agriculture </w:t>
      </w:r>
      <w:r>
        <w:rPr>
          <w:spacing w:val="0"/>
          <w:w w:val="100"/>
          <w:position w:val="0"/>
          <w:sz w:val="14"/>
          <w:szCs w:val="14"/>
          <w:shd w:val="clear" w:color="auto" w:fill="auto"/>
          <w:lang w:val="en-US" w:eastAsia="en-US" w:bidi="en-US"/>
        </w:rPr>
        <w:t xml:space="preserve">and Water </w:t>
      </w:r>
      <w:r>
        <w:rPr>
          <w:color w:val="363637"/>
          <w:spacing w:val="0"/>
          <w:w w:val="100"/>
          <w:position w:val="0"/>
          <w:sz w:val="14"/>
          <w:szCs w:val="14"/>
          <w:shd w:val="clear" w:color="auto" w:fill="auto"/>
          <w:lang w:val="en-US" w:eastAsia="en-US" w:bidi="en-US"/>
        </w:rPr>
        <w:t xml:space="preserve">Resource </w:t>
      </w:r>
      <w:r>
        <w:rPr>
          <w:spacing w:val="0"/>
          <w:w w:val="100"/>
          <w:position w:val="0"/>
          <w:sz w:val="14"/>
          <w:szCs w:val="14"/>
          <w:shd w:val="clear" w:color="auto" w:fill="auto"/>
          <w:lang w:val="en-US" w:eastAsia="en-US" w:bidi="en-US"/>
        </w:rPr>
        <w:t xml:space="preserve">Committee </w:t>
      </w:r>
      <w:r>
        <w:rPr>
          <w:color w:val="000000"/>
          <w:spacing w:val="0"/>
          <w:w w:val="100"/>
          <w:position w:val="0"/>
          <w:sz w:val="14"/>
          <w:szCs w:val="14"/>
          <w:shd w:val="clear" w:color="auto" w:fill="auto"/>
          <w:lang w:val="en-US" w:eastAsia="en-US" w:bidi="en-US"/>
        </w:rPr>
        <w:t xml:space="preserve">of </w:t>
      </w:r>
      <w:r>
        <w:rPr>
          <w:spacing w:val="0"/>
          <w:w w:val="100"/>
          <w:position w:val="0"/>
          <w:sz w:val="14"/>
          <w:szCs w:val="14"/>
          <w:shd w:val="clear" w:color="auto" w:fill="auto"/>
          <w:lang w:val="en-US" w:eastAsia="en-US" w:bidi="en-US"/>
        </w:rPr>
        <w:t xml:space="preserve">Legislature-Parliament, different Line Ministries of Government </w:t>
      </w:r>
      <w:r>
        <w:rPr>
          <w:color w:val="000000"/>
          <w:spacing w:val="0"/>
          <w:w w:val="100"/>
          <w:position w:val="0"/>
          <w:sz w:val="14"/>
          <w:szCs w:val="14"/>
          <w:shd w:val="clear" w:color="auto" w:fill="auto"/>
          <w:lang w:val="en-US" w:eastAsia="en-US" w:bidi="en-US"/>
        </w:rPr>
        <w:t xml:space="preserve">of </w:t>
      </w:r>
      <w:r>
        <w:rPr>
          <w:spacing w:val="0"/>
          <w:w w:val="100"/>
          <w:position w:val="0"/>
          <w:sz w:val="14"/>
          <w:szCs w:val="14"/>
          <w:shd w:val="clear" w:color="auto" w:fill="auto"/>
          <w:lang w:val="en-US" w:eastAsia="en-US" w:bidi="en-US"/>
        </w:rPr>
        <w:t xml:space="preserve">Nepal, National </w:t>
      </w:r>
      <w:r>
        <w:rPr>
          <w:color w:val="363637"/>
          <w:spacing w:val="0"/>
          <w:w w:val="100"/>
          <w:position w:val="0"/>
          <w:sz w:val="14"/>
          <w:szCs w:val="14"/>
          <w:shd w:val="clear" w:color="auto" w:fill="auto"/>
          <w:lang w:val="en-US" w:eastAsia="en-US" w:bidi="en-US"/>
        </w:rPr>
        <w:t xml:space="preserve">Planning Commission, all the </w:t>
      </w:r>
      <w:r>
        <w:rPr>
          <w:spacing w:val="0"/>
          <w:w w:val="100"/>
          <w:position w:val="0"/>
          <w:sz w:val="14"/>
          <w:szCs w:val="14"/>
          <w:shd w:val="clear" w:color="auto" w:fill="auto"/>
          <w:lang w:val="en-US" w:eastAsia="en-US" w:bidi="en-US"/>
        </w:rPr>
        <w:t xml:space="preserve">development </w:t>
      </w:r>
      <w:r>
        <w:rPr>
          <w:color w:val="363637"/>
          <w:spacing w:val="0"/>
          <w:w w:val="100"/>
          <w:position w:val="0"/>
          <w:sz w:val="14"/>
          <w:szCs w:val="14"/>
          <w:shd w:val="clear" w:color="auto" w:fill="auto"/>
          <w:lang w:val="en-US" w:eastAsia="en-US" w:bidi="en-US"/>
        </w:rPr>
        <w:t xml:space="preserve">partners </w:t>
      </w:r>
      <w:r>
        <w:rPr>
          <w:spacing w:val="0"/>
          <w:w w:val="100"/>
          <w:position w:val="0"/>
          <w:sz w:val="14"/>
          <w:szCs w:val="14"/>
          <w:shd w:val="clear" w:color="auto" w:fill="auto"/>
          <w:lang w:val="en-US" w:eastAsia="en-US" w:bidi="en-US"/>
        </w:rPr>
        <w:t xml:space="preserve">lead by the </w:t>
      </w:r>
      <w:r>
        <w:rPr>
          <w:color w:val="000000"/>
          <w:spacing w:val="0"/>
          <w:w w:val="100"/>
          <w:position w:val="0"/>
          <w:sz w:val="14"/>
          <w:szCs w:val="14"/>
          <w:shd w:val="clear" w:color="auto" w:fill="auto"/>
          <w:lang w:val="en-US" w:eastAsia="en-US" w:bidi="en-US"/>
        </w:rPr>
        <w:t xml:space="preserve">Asian </w:t>
      </w:r>
      <w:r>
        <w:rPr>
          <w:spacing w:val="0"/>
          <w:w w:val="100"/>
          <w:position w:val="0"/>
          <w:sz w:val="14"/>
          <w:szCs w:val="14"/>
          <w:shd w:val="clear" w:color="auto" w:fill="auto"/>
          <w:lang w:val="en-US" w:eastAsia="en-US" w:bidi="en-US"/>
        </w:rPr>
        <w:t xml:space="preserve">Development Bank, National Peasants' Coalition, </w:t>
      </w:r>
      <w:r>
        <w:rPr>
          <w:color w:val="000000"/>
          <w:spacing w:val="0"/>
          <w:w w:val="100"/>
          <w:position w:val="0"/>
          <w:sz w:val="14"/>
          <w:szCs w:val="14"/>
          <w:shd w:val="clear" w:color="auto" w:fill="auto"/>
          <w:lang w:val="en-US" w:eastAsia="en-US" w:bidi="en-US"/>
        </w:rPr>
        <w:t xml:space="preserve">Private </w:t>
      </w:r>
      <w:r>
        <w:rPr>
          <w:spacing w:val="0"/>
          <w:w w:val="100"/>
          <w:position w:val="0"/>
          <w:sz w:val="14"/>
          <w:szCs w:val="14"/>
          <w:shd w:val="clear" w:color="auto" w:fill="auto"/>
          <w:lang w:val="en-US" w:eastAsia="en-US" w:bidi="en-US"/>
        </w:rPr>
        <w:t xml:space="preserve">Sector, Cooperative Sector, Civil Society, Intellectual Community, Nepalese farmers and </w:t>
      </w:r>
      <w:r>
        <w:rPr>
          <w:color w:val="363637"/>
          <w:spacing w:val="0"/>
          <w:w w:val="100"/>
          <w:position w:val="0"/>
          <w:sz w:val="14"/>
          <w:szCs w:val="14"/>
          <w:shd w:val="clear" w:color="auto" w:fill="auto"/>
          <w:lang w:val="en-US" w:eastAsia="en-US" w:bidi="en-US"/>
        </w:rPr>
        <w:t xml:space="preserve">all </w:t>
      </w:r>
      <w:r>
        <w:rPr>
          <w:spacing w:val="0"/>
          <w:w w:val="100"/>
          <w:position w:val="0"/>
          <w:sz w:val="14"/>
          <w:szCs w:val="14"/>
          <w:shd w:val="clear" w:color="auto" w:fill="auto"/>
          <w:lang w:val="en-US" w:eastAsia="en-US" w:bidi="en-US"/>
        </w:rPr>
        <w:t xml:space="preserve">those who contributed directly or indirectly </w:t>
      </w:r>
      <w:r>
        <w:rPr>
          <w:color w:val="363637"/>
          <w:spacing w:val="0"/>
          <w:w w:val="100"/>
          <w:position w:val="0"/>
          <w:sz w:val="14"/>
          <w:szCs w:val="14"/>
          <w:shd w:val="clear" w:color="auto" w:fill="auto"/>
          <w:lang w:val="en-US" w:eastAsia="en-US" w:bidi="en-US"/>
        </w:rPr>
        <w:t xml:space="preserve">to develop the </w:t>
      </w:r>
      <w:r>
        <w:rPr>
          <w:spacing w:val="0"/>
          <w:w w:val="100"/>
          <w:position w:val="0"/>
          <w:sz w:val="14"/>
          <w:szCs w:val="14"/>
          <w:shd w:val="clear" w:color="auto" w:fill="auto"/>
          <w:lang w:val="en-US" w:eastAsia="en-US" w:bidi="en-US"/>
        </w:rPr>
        <w:t xml:space="preserve">ADS. Finally, </w:t>
      </w:r>
      <w:r>
        <w:rPr>
          <w:color w:val="363637"/>
          <w:spacing w:val="0"/>
          <w:w w:val="100"/>
          <w:position w:val="0"/>
          <w:sz w:val="14"/>
          <w:szCs w:val="14"/>
          <w:shd w:val="clear" w:color="auto" w:fill="auto"/>
          <w:lang w:val="en-US" w:eastAsia="en-US" w:bidi="en-US"/>
        </w:rPr>
        <w:t xml:space="preserve">I </w:t>
      </w:r>
      <w:r>
        <w:rPr>
          <w:spacing w:val="0"/>
          <w:w w:val="100"/>
          <w:position w:val="0"/>
          <w:sz w:val="14"/>
          <w:szCs w:val="14"/>
          <w:shd w:val="clear" w:color="auto" w:fill="auto"/>
          <w:lang w:val="en-US" w:eastAsia="en-US" w:bidi="en-US"/>
        </w:rPr>
        <w:t xml:space="preserve">am </w:t>
      </w:r>
      <w:r>
        <w:rPr>
          <w:color w:val="363637"/>
          <w:spacing w:val="0"/>
          <w:w w:val="100"/>
          <w:position w:val="0"/>
          <w:sz w:val="14"/>
          <w:szCs w:val="14"/>
          <w:shd w:val="clear" w:color="auto" w:fill="auto"/>
          <w:lang w:val="en-US" w:eastAsia="en-US" w:bidi="en-US"/>
        </w:rPr>
        <w:t xml:space="preserve">thankful </w:t>
      </w:r>
      <w:r>
        <w:rPr>
          <w:spacing w:val="0"/>
          <w:w w:val="100"/>
          <w:position w:val="0"/>
          <w:sz w:val="14"/>
          <w:szCs w:val="14"/>
          <w:shd w:val="clear" w:color="auto" w:fill="auto"/>
          <w:lang w:val="en-US" w:eastAsia="en-US" w:bidi="en-US"/>
        </w:rPr>
        <w:t xml:space="preserve">to Joint Secretary Dr. </w:t>
      </w:r>
      <w:r>
        <w:rPr>
          <w:color w:val="363637"/>
          <w:spacing w:val="0"/>
          <w:w w:val="100"/>
          <w:position w:val="0"/>
          <w:sz w:val="14"/>
          <w:szCs w:val="14"/>
          <w:shd w:val="clear" w:color="auto" w:fill="auto"/>
          <w:lang w:val="en-US" w:eastAsia="en-US" w:bidi="en-US"/>
        </w:rPr>
        <w:t xml:space="preserve">Suroj </w:t>
      </w:r>
      <w:r>
        <w:rPr>
          <w:spacing w:val="0"/>
          <w:w w:val="100"/>
          <w:position w:val="0"/>
          <w:sz w:val="14"/>
          <w:szCs w:val="14"/>
          <w:shd w:val="clear" w:color="auto" w:fill="auto"/>
          <w:lang w:val="en-US" w:eastAsia="en-US" w:bidi="en-US"/>
        </w:rPr>
        <w:t xml:space="preserve">Pokhrel, Dr. Rajendra Adhikari, </w:t>
      </w:r>
      <w:r>
        <w:rPr>
          <w:color w:val="363637"/>
          <w:spacing w:val="0"/>
          <w:w w:val="100"/>
          <w:position w:val="0"/>
          <w:sz w:val="14"/>
          <w:szCs w:val="14"/>
          <w:shd w:val="clear" w:color="auto" w:fill="auto"/>
          <w:lang w:val="en-US" w:eastAsia="en-US" w:bidi="en-US"/>
        </w:rPr>
        <w:t xml:space="preserve">Under </w:t>
      </w:r>
      <w:r>
        <w:rPr>
          <w:spacing w:val="0"/>
          <w:w w:val="100"/>
          <w:position w:val="0"/>
          <w:sz w:val="14"/>
          <w:szCs w:val="14"/>
          <w:shd w:val="clear" w:color="auto" w:fill="auto"/>
          <w:lang w:val="en-US" w:eastAsia="en-US" w:bidi="en-US"/>
        </w:rPr>
        <w:t xml:space="preserve">Secretary Mr. Indra </w:t>
      </w:r>
      <w:r>
        <w:rPr>
          <w:color w:val="363637"/>
          <w:spacing w:val="0"/>
          <w:w w:val="100"/>
          <w:position w:val="0"/>
          <w:sz w:val="14"/>
          <w:szCs w:val="14"/>
          <w:shd w:val="clear" w:color="auto" w:fill="auto"/>
          <w:lang w:val="en-US" w:eastAsia="en-US" w:bidi="en-US"/>
        </w:rPr>
        <w:t xml:space="preserve">Hari Paudel, </w:t>
      </w:r>
      <w:r>
        <w:rPr>
          <w:spacing w:val="0"/>
          <w:w w:val="100"/>
          <w:position w:val="0"/>
          <w:sz w:val="14"/>
          <w:szCs w:val="14"/>
          <w:shd w:val="clear" w:color="auto" w:fill="auto"/>
          <w:lang w:val="en-US" w:eastAsia="en-US" w:bidi="en-US"/>
        </w:rPr>
        <w:t xml:space="preserve">Agri-economist Mr. Sushil Khadka and </w:t>
      </w:r>
      <w:r>
        <w:rPr>
          <w:color w:val="000000"/>
          <w:spacing w:val="0"/>
          <w:w w:val="100"/>
          <w:position w:val="0"/>
          <w:sz w:val="14"/>
          <w:szCs w:val="14"/>
          <w:shd w:val="clear" w:color="auto" w:fill="auto"/>
          <w:lang w:val="en-US" w:eastAsia="en-US" w:bidi="en-US"/>
        </w:rPr>
        <w:t xml:space="preserve">all </w:t>
      </w:r>
      <w:r>
        <w:rPr>
          <w:spacing w:val="0"/>
          <w:w w:val="100"/>
          <w:position w:val="0"/>
          <w:sz w:val="14"/>
          <w:szCs w:val="14"/>
          <w:shd w:val="clear" w:color="auto" w:fill="auto"/>
          <w:lang w:val="en-US" w:eastAsia="en-US" w:bidi="en-US"/>
        </w:rPr>
        <w:t xml:space="preserve">my </w:t>
      </w:r>
      <w:r>
        <w:rPr>
          <w:color w:val="363637"/>
          <w:spacing w:val="0"/>
          <w:w w:val="100"/>
          <w:position w:val="0"/>
          <w:sz w:val="14"/>
          <w:szCs w:val="14"/>
          <w:shd w:val="clear" w:color="auto" w:fill="auto"/>
          <w:lang w:val="en-US" w:eastAsia="en-US" w:bidi="en-US"/>
        </w:rPr>
        <w:t xml:space="preserve">friends </w:t>
      </w:r>
      <w:r>
        <w:rPr>
          <w:spacing w:val="0"/>
          <w:w w:val="100"/>
          <w:position w:val="0"/>
          <w:sz w:val="14"/>
          <w:szCs w:val="14"/>
          <w:shd w:val="clear" w:color="auto" w:fill="auto"/>
          <w:lang w:val="en-US" w:eastAsia="en-US" w:bidi="en-US"/>
        </w:rPr>
        <w:t xml:space="preserve">working </w:t>
      </w:r>
      <w:r>
        <w:rPr>
          <w:color w:val="363637"/>
          <w:spacing w:val="0"/>
          <w:w w:val="100"/>
          <w:position w:val="0"/>
          <w:sz w:val="14"/>
          <w:szCs w:val="14"/>
          <w:shd w:val="clear" w:color="auto" w:fill="auto"/>
          <w:lang w:val="en-US" w:eastAsia="en-US" w:bidi="en-US"/>
        </w:rPr>
        <w:t xml:space="preserve">in </w:t>
      </w:r>
      <w:r>
        <w:rPr>
          <w:spacing w:val="0"/>
          <w:w w:val="100"/>
          <w:position w:val="0"/>
          <w:sz w:val="14"/>
          <w:szCs w:val="14"/>
          <w:shd w:val="clear" w:color="auto" w:fill="auto"/>
          <w:lang w:val="en-US" w:eastAsia="en-US" w:bidi="en-US"/>
        </w:rPr>
        <w:t xml:space="preserve">the Ministry of Agricultural </w:t>
      </w:r>
      <w:r>
        <w:rPr>
          <w:color w:val="000000"/>
          <w:spacing w:val="0"/>
          <w:w w:val="100"/>
          <w:position w:val="0"/>
          <w:sz w:val="14"/>
          <w:szCs w:val="14"/>
          <w:shd w:val="clear" w:color="auto" w:fill="auto"/>
          <w:lang w:val="en-US" w:eastAsia="en-US" w:bidi="en-US"/>
        </w:rPr>
        <w:t xml:space="preserve">Development </w:t>
      </w:r>
      <w:r>
        <w:rPr>
          <w:spacing w:val="0"/>
          <w:w w:val="100"/>
          <w:position w:val="0"/>
          <w:sz w:val="14"/>
          <w:szCs w:val="14"/>
          <w:shd w:val="clear" w:color="auto" w:fill="auto"/>
          <w:lang w:val="en-US" w:eastAsia="en-US" w:bidi="en-US"/>
        </w:rPr>
        <w:t xml:space="preserve">who have contributed tremendously in formulation, approval and implementation </w:t>
      </w:r>
      <w:r>
        <w:rPr>
          <w:color w:val="363637"/>
          <w:spacing w:val="0"/>
          <w:w w:val="100"/>
          <w:position w:val="0"/>
          <w:sz w:val="14"/>
          <w:szCs w:val="14"/>
          <w:shd w:val="clear" w:color="auto" w:fill="auto"/>
          <w:lang w:val="en-US" w:eastAsia="en-US" w:bidi="en-US"/>
        </w:rPr>
        <w:t xml:space="preserve">of </w:t>
      </w:r>
      <w:r>
        <w:rPr>
          <w:spacing w:val="0"/>
          <w:w w:val="100"/>
          <w:position w:val="0"/>
          <w:sz w:val="14"/>
          <w:szCs w:val="14"/>
          <w:shd w:val="clear" w:color="auto" w:fill="auto"/>
          <w:lang w:val="en-US" w:eastAsia="en-US" w:bidi="en-US"/>
        </w:rPr>
        <w:t xml:space="preserve">the ADS. </w:t>
        <w:tab/>
      </w:r>
    </w:p>
    <w:p>
      <w:pPr>
        <w:pStyle w:val="Style19"/>
        <w:keepNext w:val="0"/>
        <w:keepLines w:val="0"/>
        <w:widowControl w:val="0"/>
        <w:shd w:val="clear" w:color="auto" w:fill="auto"/>
        <w:bidi w:val="0"/>
        <w:spacing w:before="0" w:after="0" w:line="240" w:lineRule="auto"/>
        <w:ind w:left="0" w:right="0" w:firstLine="0"/>
        <w:jc w:val="right"/>
      </w:pPr>
      <w:r>
        <w:rPr>
          <w:color w:val="221E20"/>
          <w:spacing w:val="0"/>
          <w:w w:val="100"/>
          <w:position w:val="0"/>
          <w:shd w:val="clear" w:color="auto" w:fill="auto"/>
          <w:lang w:val="en-US" w:eastAsia="en-US" w:bidi="en-US"/>
        </w:rPr>
        <w:t xml:space="preserve">Uttam </w:t>
      </w:r>
      <w:r>
        <w:rPr>
          <w:color w:val="000000"/>
          <w:spacing w:val="0"/>
          <w:w w:val="100"/>
          <w:position w:val="0"/>
          <w:shd w:val="clear" w:color="auto" w:fill="auto"/>
          <w:lang w:val="en-US" w:eastAsia="en-US" w:bidi="en-US"/>
        </w:rPr>
        <w:t xml:space="preserve">K. </w:t>
      </w:r>
      <w:r>
        <w:rPr>
          <w:color w:val="221E20"/>
          <w:spacing w:val="0"/>
          <w:w w:val="100"/>
          <w:position w:val="0"/>
          <w:shd w:val="clear" w:color="auto" w:fill="auto"/>
          <w:lang w:val="en-US" w:eastAsia="en-US" w:bidi="en-US"/>
        </w:rPr>
        <w:t>Bhattarai</w:t>
      </w:r>
    </w:p>
    <w:p>
      <w:pPr>
        <w:pStyle w:val="Style26"/>
        <w:keepNext w:val="0"/>
        <w:keepLines w:val="0"/>
        <w:widowControl w:val="0"/>
        <w:shd w:val="clear" w:color="auto" w:fill="auto"/>
        <w:bidi w:val="0"/>
        <w:spacing w:before="0" w:after="240" w:line="240" w:lineRule="auto"/>
        <w:ind w:left="0" w:right="0" w:firstLine="220"/>
        <w:jc w:val="both"/>
        <w:rPr>
          <w:sz w:val="13"/>
          <w:szCs w:val="13"/>
        </w:rPr>
        <w:sectPr>
          <w:footnotePr>
            <w:pos w:val="pageBottom"/>
            <w:numFmt w:val="decimal"/>
            <w:numRestart w:val="continuous"/>
          </w:footnotePr>
          <w:type w:val="continuous"/>
          <w:pgSz w:w="12744" w:h="17678"/>
          <w:pgMar w:top="4162" w:right="3586" w:bottom="4162" w:left="4464" w:header="0" w:footer="3" w:gutter="0"/>
          <w:cols w:space="720"/>
          <w:noEndnote/>
          <w:rtlGutter w:val="0"/>
          <w:docGrid w:linePitch="360"/>
        </w:sectPr>
      </w:pPr>
      <w:r>
        <w:rPr>
          <w:spacing w:val="0"/>
          <w:w w:val="100"/>
          <w:position w:val="0"/>
          <w:sz w:val="15"/>
          <w:szCs w:val="15"/>
          <w:shd w:val="clear" w:color="auto" w:fill="auto"/>
          <w:lang w:val="en-US" w:eastAsia="en-US" w:bidi="en-US"/>
        </w:rPr>
        <w:t xml:space="preserve">E-mail: </w:t>
      </w:r>
      <w:r>
        <w:fldChar w:fldCharType="begin"/>
      </w:r>
      <w:r>
        <w:rPr/>
        <w:instrText> HYPERLINK "mailto:memoad@moad.gov.np" </w:instrText>
      </w:r>
      <w:r>
        <w:fldChar w:fldCharType="separate"/>
      </w:r>
      <w:r>
        <w:rPr>
          <w:spacing w:val="0"/>
          <w:w w:val="100"/>
          <w:position w:val="0"/>
          <w:sz w:val="15"/>
          <w:szCs w:val="15"/>
          <w:shd w:val="clear" w:color="auto" w:fill="auto"/>
          <w:lang w:val="en-US" w:eastAsia="en-US" w:bidi="en-US"/>
        </w:rPr>
        <w:t>memoad@moad.gov.np</w:t>
      </w:r>
      <w:r>
        <w:fldChar w:fldCharType="end"/>
      </w:r>
      <w:r>
        <w:rPr>
          <w:spacing w:val="0"/>
          <w:w w:val="100"/>
          <w:position w:val="0"/>
          <w:sz w:val="15"/>
          <w:szCs w:val="15"/>
          <w:shd w:val="clear" w:color="auto" w:fill="auto"/>
          <w:lang w:val="en-US" w:eastAsia="en-US" w:bidi="en-US"/>
        </w:rPr>
        <w:t xml:space="preserve">, Website: </w:t>
      </w:r>
      <w:r>
        <w:fldChar w:fldCharType="begin"/>
      </w:r>
      <w:r>
        <w:rPr/>
        <w:instrText> HYPERLINK "http://www.moad.gov.np" </w:instrText>
      </w:r>
      <w:r>
        <w:fldChar w:fldCharType="separate"/>
      </w:r>
      <w:r>
        <w:rPr>
          <w:spacing w:val="0"/>
          <w:w w:val="100"/>
          <w:position w:val="0"/>
          <w:sz w:val="15"/>
          <w:szCs w:val="15"/>
          <w:shd w:val="clear" w:color="auto" w:fill="auto"/>
          <w:lang w:val="en-US" w:eastAsia="en-US" w:bidi="en-US"/>
        </w:rPr>
        <w:t>www.moad.gov.np</w:t>
      </w:r>
      <w:r>
        <w:fldChar w:fldCharType="end"/>
      </w:r>
      <w:r>
        <w:rPr>
          <w:spacing w:val="0"/>
          <w:w w:val="100"/>
          <w:position w:val="0"/>
          <w:sz w:val="15"/>
          <w:szCs w:val="15"/>
          <w:shd w:val="clear" w:color="auto" w:fill="auto"/>
          <w:lang w:val="en-US" w:eastAsia="en-US" w:bidi="en-US"/>
        </w:rPr>
        <w:t xml:space="preserve"> </w:t>
      </w:r>
      <w:r>
        <w:rPr>
          <w:rFonts w:ascii="Times New Roman" w:eastAsia="Times New Roman" w:hAnsi="Times New Roman" w:cs="Times New Roman"/>
          <w:b/>
          <w:bCs/>
          <w:spacing w:val="0"/>
          <w:w w:val="100"/>
          <w:position w:val="0"/>
          <w:sz w:val="13"/>
          <w:szCs w:val="13"/>
          <w:shd w:val="clear" w:color="auto" w:fill="auto"/>
          <w:lang w:val="en-US" w:eastAsia="en-US" w:bidi="en-US"/>
        </w:rPr>
        <w:t>Secretary</w:t>
      </w:r>
    </w:p>
    <w:p>
      <w:pPr>
        <w:pStyle w:val="Style26"/>
        <w:keepNext w:val="0"/>
        <w:keepLines w:val="0"/>
        <w:framePr w:w="523" w:h="326" w:wrap="none" w:hAnchor="page" w:x="9438" w:y="1"/>
        <w:widowControl w:val="0"/>
        <w:pBdr>
          <w:top w:val="single" w:sz="4" w:space="0" w:color="272972"/>
          <w:left w:val="single" w:sz="4" w:space="0" w:color="272972"/>
          <w:bottom w:val="single" w:sz="4" w:space="0" w:color="272972"/>
          <w:right w:val="single" w:sz="4" w:space="0" w:color="272972"/>
        </w:pBdr>
        <w:shd w:val="clear" w:color="auto" w:fill="272972"/>
        <w:bidi w:val="0"/>
        <w:spacing w:before="0" w:after="0" w:line="240" w:lineRule="auto"/>
        <w:ind w:left="0" w:right="0" w:firstLine="0"/>
        <w:jc w:val="center"/>
      </w:pPr>
      <w:r>
        <w:rPr>
          <w:b/>
          <w:bCs/>
          <w:color w:val="FFFFFF"/>
          <w:spacing w:val="0"/>
          <w:w w:val="100"/>
          <w:position w:val="0"/>
          <w:shd w:val="clear" w:color="auto" w:fill="auto"/>
          <w:lang w:val="en-US" w:eastAsia="en-US" w:bidi="en-US"/>
        </w:rPr>
        <w:t>ix</w:t>
      </w:r>
    </w:p>
    <w:p>
      <w:pPr>
        <w:widowControl w:val="0"/>
        <w:spacing w:after="325" w:line="1" w:lineRule="exact"/>
      </w:pPr>
    </w:p>
    <w:p>
      <w:pPr>
        <w:widowControl w:val="0"/>
        <w:spacing w:line="1" w:lineRule="exact"/>
        <w:sectPr>
          <w:footerReference w:type="default" r:id="rId23"/>
          <w:footerReference w:type="even" r:id="rId24"/>
          <w:footnotePr>
            <w:pos w:val="pageBottom"/>
            <w:numFmt w:val="decimal"/>
            <w:numRestart w:val="continuous"/>
          </w:footnotePr>
          <w:pgSz w:w="12744" w:h="17678"/>
          <w:pgMar w:top="13810" w:right="2784" w:bottom="3343" w:left="9437" w:header="13382" w:footer="2915" w:gutter="0"/>
          <w:pgNumType w:start="10"/>
          <w:cols w:space="720"/>
          <w:noEndnote/>
          <w:rtlGutter w:val="0"/>
          <w:docGrid w:linePitch="360"/>
        </w:sectPr>
      </w:pPr>
    </w:p>
    <w:p>
      <w:pPr>
        <w:pStyle w:val="Style61"/>
        <w:keepNext/>
        <w:keepLines/>
        <w:widowControl w:val="0"/>
        <w:shd w:val="clear" w:color="auto" w:fill="auto"/>
        <w:bidi w:val="0"/>
        <w:spacing w:before="0" w:line="240" w:lineRule="auto"/>
        <w:ind w:left="0" w:right="0" w:firstLine="0"/>
        <w:jc w:val="both"/>
      </w:pPr>
      <w:bookmarkStart w:id="10" w:name="bookmark10"/>
      <w:r>
        <w:rPr>
          <w:spacing w:val="0"/>
          <w:w w:val="100"/>
          <w:position w:val="0"/>
          <w:shd w:val="clear" w:color="auto" w:fill="auto"/>
          <w:lang w:val="en-US" w:eastAsia="en-US" w:bidi="en-US"/>
        </w:rPr>
        <w:t>TABLE OF CONTENTS</w:t>
      </w:r>
      <w:bookmarkEnd w:id="10"/>
    </w:p>
    <w:p>
      <w:pPr>
        <w:pStyle w:val="Style64"/>
        <w:keepNext w:val="0"/>
        <w:keepLines w:val="0"/>
        <w:widowControl w:val="0"/>
        <w:shd w:val="clear" w:color="auto" w:fill="auto"/>
        <w:tabs>
          <w:tab w:leader="dot" w:pos="6195" w:val="right"/>
        </w:tabs>
        <w:bidi w:val="0"/>
        <w:spacing w:before="0" w:after="80" w:line="240" w:lineRule="auto"/>
        <w:ind w:left="0" w:right="0" w:firstLine="0"/>
        <w:jc w:val="both"/>
      </w:pPr>
      <w:r>
        <w:fldChar w:fldCharType="begin"/>
        <w:instrText xml:space="preserve"> TOC \o "1-5" \h \z </w:instrText>
        <w:fldChar w:fldCharType="separate"/>
      </w:r>
      <w:r>
        <w:rPr>
          <w:b/>
          <w:bCs/>
          <w:spacing w:val="0"/>
          <w:w w:val="100"/>
          <w:position w:val="0"/>
          <w:shd w:val="clear" w:color="auto" w:fill="auto"/>
          <w:lang w:val="en-US" w:eastAsia="en-US" w:bidi="en-US"/>
        </w:rPr>
        <w:t xml:space="preserve">SUMMARY </w:t>
        <w:tab/>
        <w:t>1</w:t>
      </w:r>
    </w:p>
    <w:p>
      <w:pPr>
        <w:pStyle w:val="Style64"/>
        <w:keepNext w:val="0"/>
        <w:keepLines w:val="0"/>
        <w:widowControl w:val="0"/>
        <w:numPr>
          <w:ilvl w:val="0"/>
          <w:numId w:val="1"/>
        </w:numPr>
        <w:shd w:val="clear" w:color="auto" w:fill="auto"/>
        <w:tabs>
          <w:tab w:pos="294" w:val="left"/>
          <w:tab w:pos="307" w:val="left"/>
          <w:tab w:leader="dot" w:pos="6013" w:val="left"/>
        </w:tabs>
        <w:bidi w:val="0"/>
        <w:spacing w:before="0" w:after="0" w:line="240" w:lineRule="auto"/>
        <w:ind w:left="0" w:right="0" w:firstLine="0"/>
        <w:jc w:val="both"/>
      </w:pPr>
      <w:hyperlink w:anchor="bookmark72" w:tooltip="Current Document">
        <w:r>
          <w:rPr>
            <w:b/>
            <w:bCs/>
            <w:spacing w:val="0"/>
            <w:w w:val="100"/>
            <w:position w:val="0"/>
            <w:shd w:val="clear" w:color="auto" w:fill="auto"/>
            <w:lang w:val="en-US" w:eastAsia="en-US" w:bidi="en-US"/>
          </w:rPr>
          <w:t xml:space="preserve">INTRODUCTION </w:t>
          <w:tab/>
          <w:t>23</w:t>
        </w:r>
      </w:hyperlink>
    </w:p>
    <w:p>
      <w:pPr>
        <w:pStyle w:val="Style64"/>
        <w:keepNext w:val="0"/>
        <w:keepLines w:val="0"/>
        <w:widowControl w:val="0"/>
        <w:numPr>
          <w:ilvl w:val="1"/>
          <w:numId w:val="1"/>
        </w:numPr>
        <w:shd w:val="clear" w:color="auto" w:fill="auto"/>
        <w:tabs>
          <w:tab w:pos="647" w:val="left"/>
          <w:tab w:pos="652" w:val="left"/>
          <w:tab w:leader="dot" w:pos="6195" w:val="right"/>
        </w:tabs>
        <w:bidi w:val="0"/>
        <w:spacing w:before="0" w:after="0" w:line="240" w:lineRule="auto"/>
        <w:ind w:left="0" w:right="0"/>
        <w:jc w:val="both"/>
      </w:pPr>
      <w:r>
        <w:rPr>
          <w:spacing w:val="0"/>
          <w:w w:val="100"/>
          <w:position w:val="0"/>
          <w:shd w:val="clear" w:color="auto" w:fill="auto"/>
          <w:lang w:val="en-US" w:eastAsia="en-US" w:bidi="en-US"/>
        </w:rPr>
        <w:t xml:space="preserve">Objective of the ADS Final Report </w:t>
        <w:tab/>
        <w:t xml:space="preserve"> 24</w:t>
      </w:r>
    </w:p>
    <w:p>
      <w:pPr>
        <w:pStyle w:val="Style64"/>
        <w:keepNext w:val="0"/>
        <w:keepLines w:val="0"/>
        <w:widowControl w:val="0"/>
        <w:numPr>
          <w:ilvl w:val="1"/>
          <w:numId w:val="1"/>
        </w:numPr>
        <w:shd w:val="clear" w:color="auto" w:fill="auto"/>
        <w:tabs>
          <w:tab w:pos="647" w:val="left"/>
          <w:tab w:pos="652" w:val="left"/>
          <w:tab w:leader="dot" w:pos="6195" w:val="right"/>
        </w:tabs>
        <w:bidi w:val="0"/>
        <w:spacing w:before="0" w:after="0" w:line="240" w:lineRule="auto"/>
        <w:ind w:left="0" w:right="0"/>
        <w:jc w:val="both"/>
      </w:pPr>
      <w:r>
        <w:rPr>
          <w:spacing w:val="0"/>
          <w:w w:val="100"/>
          <w:position w:val="0"/>
          <w:shd w:val="clear" w:color="auto" w:fill="auto"/>
          <w:lang w:val="en-US" w:eastAsia="en-US" w:bidi="en-US"/>
        </w:rPr>
        <w:t xml:space="preserve">Methodology </w:t>
        <w:tab/>
        <w:t>24</w:t>
      </w:r>
    </w:p>
    <w:p>
      <w:pPr>
        <w:pStyle w:val="Style64"/>
        <w:keepNext w:val="0"/>
        <w:keepLines w:val="0"/>
        <w:widowControl w:val="0"/>
        <w:numPr>
          <w:ilvl w:val="1"/>
          <w:numId w:val="1"/>
        </w:numPr>
        <w:shd w:val="clear" w:color="auto" w:fill="auto"/>
        <w:tabs>
          <w:tab w:pos="647" w:val="left"/>
          <w:tab w:pos="652" w:val="left"/>
          <w:tab w:leader="dot" w:pos="6013" w:val="left"/>
        </w:tabs>
        <w:bidi w:val="0"/>
        <w:spacing w:before="0" w:after="80" w:line="240" w:lineRule="auto"/>
        <w:ind w:left="0" w:right="0"/>
        <w:jc w:val="both"/>
      </w:pPr>
      <w:r>
        <w:rPr>
          <w:spacing w:val="0"/>
          <w:w w:val="100"/>
          <w:position w:val="0"/>
          <w:shd w:val="clear" w:color="auto" w:fill="auto"/>
          <w:lang w:val="en-US" w:eastAsia="en-US" w:bidi="en-US"/>
        </w:rPr>
        <w:t xml:space="preserve">Organization of the Report </w:t>
        <w:tab/>
        <w:t xml:space="preserve"> 25</w:t>
      </w:r>
    </w:p>
    <w:p>
      <w:pPr>
        <w:pStyle w:val="Style64"/>
        <w:keepNext w:val="0"/>
        <w:keepLines w:val="0"/>
        <w:widowControl w:val="0"/>
        <w:numPr>
          <w:ilvl w:val="0"/>
          <w:numId w:val="1"/>
        </w:numPr>
        <w:shd w:val="clear" w:color="auto" w:fill="auto"/>
        <w:tabs>
          <w:tab w:pos="294" w:val="left"/>
          <w:tab w:pos="307" w:val="left"/>
          <w:tab w:leader="dot" w:pos="6195" w:val="right"/>
        </w:tabs>
        <w:bidi w:val="0"/>
        <w:spacing w:before="0" w:after="0" w:line="240" w:lineRule="auto"/>
        <w:ind w:left="0" w:right="0" w:firstLine="0"/>
        <w:jc w:val="both"/>
      </w:pPr>
      <w:hyperlink w:anchor="bookmark74" w:tooltip="Current Document">
        <w:r>
          <w:rPr>
            <w:b/>
            <w:bCs/>
            <w:spacing w:val="0"/>
            <w:w w:val="100"/>
            <w:position w:val="0"/>
            <w:shd w:val="clear" w:color="auto" w:fill="auto"/>
            <w:lang w:val="en-US" w:eastAsia="en-US" w:bidi="en-US"/>
          </w:rPr>
          <w:t xml:space="preserve">ASSESSMENT OF THE AGRICULTURE SECTOR </w:t>
          <w:tab/>
          <w:t>27</w:t>
        </w:r>
      </w:hyperlink>
    </w:p>
    <w:p>
      <w:pPr>
        <w:pStyle w:val="Style64"/>
        <w:keepNext w:val="0"/>
        <w:keepLines w:val="0"/>
        <w:widowControl w:val="0"/>
        <w:numPr>
          <w:ilvl w:val="1"/>
          <w:numId w:val="1"/>
        </w:numPr>
        <w:shd w:val="clear" w:color="auto" w:fill="auto"/>
        <w:tabs>
          <w:tab w:pos="647" w:val="left"/>
          <w:tab w:pos="657" w:val="left"/>
          <w:tab w:leader="dot" w:pos="6195" w:val="right"/>
        </w:tabs>
        <w:bidi w:val="0"/>
        <w:spacing w:before="0" w:after="0" w:line="240" w:lineRule="auto"/>
        <w:ind w:left="0" w:right="0"/>
        <w:jc w:val="both"/>
      </w:pPr>
      <w:hyperlink w:anchor="bookmark76" w:tooltip="Current Document">
        <w:r>
          <w:rPr>
            <w:spacing w:val="0"/>
            <w:w w:val="100"/>
            <w:position w:val="0"/>
            <w:shd w:val="clear" w:color="auto" w:fill="auto"/>
            <w:lang w:val="en-US" w:eastAsia="en-US" w:bidi="en-US"/>
          </w:rPr>
          <w:t>Current Status and Progress in the Agriculture Sector over the APP Period</w:t>
          <w:tab/>
          <w:t xml:space="preserve"> 27</w:t>
        </w:r>
      </w:hyperlink>
    </w:p>
    <w:p>
      <w:pPr>
        <w:pStyle w:val="Style64"/>
        <w:keepNext w:val="0"/>
        <w:keepLines w:val="0"/>
        <w:widowControl w:val="0"/>
        <w:numPr>
          <w:ilvl w:val="1"/>
          <w:numId w:val="1"/>
        </w:numPr>
        <w:shd w:val="clear" w:color="auto" w:fill="auto"/>
        <w:tabs>
          <w:tab w:pos="647" w:val="left"/>
          <w:tab w:pos="657" w:val="left"/>
          <w:tab w:leader="dot" w:pos="6013" w:val="left"/>
        </w:tabs>
        <w:bidi w:val="0"/>
        <w:spacing w:before="0" w:after="0" w:line="240" w:lineRule="auto"/>
        <w:ind w:left="0" w:right="0"/>
        <w:jc w:val="both"/>
      </w:pPr>
      <w:hyperlink w:anchor="bookmark78" w:tooltip="Current Document">
        <w:r>
          <w:rPr>
            <w:spacing w:val="0"/>
            <w:w w:val="100"/>
            <w:position w:val="0"/>
            <w:shd w:val="clear" w:color="auto" w:fill="auto"/>
            <w:lang w:val="en-US" w:eastAsia="en-US" w:bidi="en-US"/>
          </w:rPr>
          <w:t xml:space="preserve">Agriculture Sector Growth </w:t>
          <w:tab/>
          <w:t xml:space="preserve"> 28</w:t>
        </w:r>
      </w:hyperlink>
    </w:p>
    <w:p>
      <w:pPr>
        <w:pStyle w:val="Style64"/>
        <w:keepNext w:val="0"/>
        <w:keepLines w:val="0"/>
        <w:widowControl w:val="0"/>
        <w:numPr>
          <w:ilvl w:val="1"/>
          <w:numId w:val="1"/>
        </w:numPr>
        <w:shd w:val="clear" w:color="auto" w:fill="auto"/>
        <w:tabs>
          <w:tab w:pos="647" w:val="left"/>
          <w:tab w:pos="657" w:val="left"/>
          <w:tab w:leader="dot" w:pos="6195" w:val="right"/>
        </w:tabs>
        <w:bidi w:val="0"/>
        <w:spacing w:before="0" w:after="0" w:line="240" w:lineRule="auto"/>
        <w:ind w:left="0" w:right="0"/>
        <w:jc w:val="both"/>
      </w:pPr>
      <w:hyperlink w:anchor="bookmark80" w:tooltip="Current Document">
        <w:r>
          <w:rPr>
            <w:spacing w:val="0"/>
            <w:w w:val="100"/>
            <w:position w:val="0"/>
            <w:shd w:val="clear" w:color="auto" w:fill="auto"/>
            <w:lang w:val="en-US" w:eastAsia="en-US" w:bidi="en-US"/>
          </w:rPr>
          <w:t>Labor Productivity</w:t>
          <w:tab/>
          <w:t>30</w:t>
        </w:r>
      </w:hyperlink>
    </w:p>
    <w:p>
      <w:pPr>
        <w:pStyle w:val="Style64"/>
        <w:keepNext w:val="0"/>
        <w:keepLines w:val="0"/>
        <w:widowControl w:val="0"/>
        <w:numPr>
          <w:ilvl w:val="1"/>
          <w:numId w:val="1"/>
        </w:numPr>
        <w:shd w:val="clear" w:color="auto" w:fill="auto"/>
        <w:tabs>
          <w:tab w:pos="647" w:val="left"/>
          <w:tab w:pos="657" w:val="left"/>
          <w:tab w:leader="dot" w:pos="6195" w:val="right"/>
        </w:tabs>
        <w:bidi w:val="0"/>
        <w:spacing w:before="0" w:after="0" w:line="240" w:lineRule="auto"/>
        <w:ind w:left="0" w:right="0"/>
        <w:jc w:val="both"/>
      </w:pPr>
      <w:hyperlink w:anchor="bookmark82" w:tooltip="Current Document">
        <w:r>
          <w:rPr>
            <w:spacing w:val="0"/>
            <w:w w:val="100"/>
            <w:position w:val="0"/>
            <w:shd w:val="clear" w:color="auto" w:fill="auto"/>
            <w:lang w:val="en-US" w:eastAsia="en-US" w:bidi="en-US"/>
          </w:rPr>
          <w:t>Productivity Gaps and Limited Commercial Production</w:t>
          <w:tab/>
          <w:t xml:space="preserve"> 31</w:t>
        </w:r>
      </w:hyperlink>
    </w:p>
    <w:p>
      <w:pPr>
        <w:pStyle w:val="Style64"/>
        <w:keepNext w:val="0"/>
        <w:keepLines w:val="0"/>
        <w:widowControl w:val="0"/>
        <w:numPr>
          <w:ilvl w:val="1"/>
          <w:numId w:val="1"/>
        </w:numPr>
        <w:shd w:val="clear" w:color="auto" w:fill="auto"/>
        <w:tabs>
          <w:tab w:pos="647" w:val="left"/>
          <w:tab w:pos="657" w:val="left"/>
          <w:tab w:leader="dot" w:pos="6195" w:val="right"/>
        </w:tabs>
        <w:bidi w:val="0"/>
        <w:spacing w:before="0" w:after="0" w:line="240" w:lineRule="auto"/>
        <w:ind w:left="0" w:right="0"/>
        <w:jc w:val="both"/>
      </w:pPr>
      <w:hyperlink w:anchor="bookmark84" w:tooltip="Current Document">
        <w:r>
          <w:rPr>
            <w:spacing w:val="0"/>
            <w:w w:val="100"/>
            <w:position w:val="0"/>
            <w:shd w:val="clear" w:color="auto" w:fill="auto"/>
            <w:lang w:val="en-US" w:eastAsia="en-US" w:bidi="en-US"/>
          </w:rPr>
          <w:t>Agricultural Trade Deficit</w:t>
          <w:tab/>
          <w:t xml:space="preserve"> 32</w:t>
        </w:r>
      </w:hyperlink>
    </w:p>
    <w:p>
      <w:pPr>
        <w:pStyle w:val="Style64"/>
        <w:keepNext w:val="0"/>
        <w:keepLines w:val="0"/>
        <w:widowControl w:val="0"/>
        <w:numPr>
          <w:ilvl w:val="1"/>
          <w:numId w:val="1"/>
        </w:numPr>
        <w:shd w:val="clear" w:color="auto" w:fill="auto"/>
        <w:tabs>
          <w:tab w:pos="647" w:val="left"/>
          <w:tab w:pos="657" w:val="left"/>
          <w:tab w:leader="dot" w:pos="6195" w:val="right"/>
        </w:tabs>
        <w:bidi w:val="0"/>
        <w:spacing w:before="0" w:after="0" w:line="240" w:lineRule="auto"/>
        <w:ind w:left="0" w:right="0"/>
        <w:jc w:val="both"/>
      </w:pPr>
      <w:hyperlink w:anchor="bookmark86" w:tooltip="Current Document">
        <w:r>
          <w:rPr>
            <w:spacing w:val="0"/>
            <w:w w:val="100"/>
            <w:position w:val="0"/>
            <w:shd w:val="clear" w:color="auto" w:fill="auto"/>
            <w:lang w:val="en-US" w:eastAsia="en-US" w:bidi="en-US"/>
          </w:rPr>
          <w:t>Poverty</w:t>
          <w:tab/>
          <w:t>35</w:t>
        </w:r>
      </w:hyperlink>
    </w:p>
    <w:p>
      <w:pPr>
        <w:pStyle w:val="Style64"/>
        <w:keepNext w:val="0"/>
        <w:keepLines w:val="0"/>
        <w:widowControl w:val="0"/>
        <w:numPr>
          <w:ilvl w:val="1"/>
          <w:numId w:val="1"/>
        </w:numPr>
        <w:shd w:val="clear" w:color="auto" w:fill="auto"/>
        <w:tabs>
          <w:tab w:pos="647" w:val="left"/>
          <w:tab w:pos="657" w:val="left"/>
          <w:tab w:leader="dot" w:pos="6195" w:val="right"/>
        </w:tabs>
        <w:bidi w:val="0"/>
        <w:spacing w:before="0" w:after="0" w:line="240" w:lineRule="auto"/>
        <w:ind w:left="0" w:right="0"/>
        <w:jc w:val="both"/>
      </w:pPr>
      <w:hyperlink w:anchor="bookmark92" w:tooltip="Current Document">
        <w:r>
          <w:rPr>
            <w:spacing w:val="0"/>
            <w:w w:val="100"/>
            <w:position w:val="0"/>
            <w:shd w:val="clear" w:color="auto" w:fill="auto"/>
            <w:lang w:val="en-US" w:eastAsia="en-US" w:bidi="en-US"/>
          </w:rPr>
          <w:t xml:space="preserve">Food Insecurity </w:t>
          <w:tab/>
          <w:t>38</w:t>
        </w:r>
      </w:hyperlink>
    </w:p>
    <w:p>
      <w:pPr>
        <w:pStyle w:val="Style64"/>
        <w:keepNext w:val="0"/>
        <w:keepLines w:val="0"/>
        <w:widowControl w:val="0"/>
        <w:numPr>
          <w:ilvl w:val="1"/>
          <w:numId w:val="1"/>
        </w:numPr>
        <w:shd w:val="clear" w:color="auto" w:fill="auto"/>
        <w:tabs>
          <w:tab w:pos="647" w:val="left"/>
          <w:tab w:pos="657" w:val="left"/>
          <w:tab w:leader="dot" w:pos="6195" w:val="right"/>
        </w:tabs>
        <w:bidi w:val="0"/>
        <w:spacing w:before="0" w:after="0" w:line="240" w:lineRule="auto"/>
        <w:ind w:left="0" w:right="0"/>
        <w:jc w:val="both"/>
      </w:pPr>
      <w:r>
        <w:rPr>
          <w:spacing w:val="0"/>
          <w:w w:val="100"/>
          <w:position w:val="0"/>
          <w:shd w:val="clear" w:color="auto" w:fill="auto"/>
          <w:lang w:val="en-US" w:eastAsia="en-US" w:bidi="en-US"/>
        </w:rPr>
        <w:t xml:space="preserve">Some Positive Signals in the Agriculture Sector </w:t>
        <w:tab/>
        <w:t xml:space="preserve"> 39</w:t>
      </w:r>
    </w:p>
    <w:p>
      <w:pPr>
        <w:pStyle w:val="Style64"/>
        <w:keepNext w:val="0"/>
        <w:keepLines w:val="0"/>
        <w:widowControl w:val="0"/>
        <w:numPr>
          <w:ilvl w:val="1"/>
          <w:numId w:val="1"/>
        </w:numPr>
        <w:shd w:val="clear" w:color="auto" w:fill="auto"/>
        <w:tabs>
          <w:tab w:pos="647" w:val="left"/>
          <w:tab w:pos="657" w:val="left"/>
          <w:tab w:leader="dot" w:pos="6195" w:val="right"/>
        </w:tabs>
        <w:bidi w:val="0"/>
        <w:spacing w:before="0" w:after="0" w:line="240" w:lineRule="auto"/>
        <w:ind w:left="0" w:right="0"/>
        <w:jc w:val="both"/>
      </w:pPr>
      <w:r>
        <w:rPr>
          <w:spacing w:val="0"/>
          <w:w w:val="100"/>
          <w:position w:val="0"/>
          <w:shd w:val="clear" w:color="auto" w:fill="auto"/>
          <w:lang w:val="en-US" w:eastAsia="en-US" w:bidi="en-US"/>
        </w:rPr>
        <w:t xml:space="preserve">APP Targets and Achievements </w:t>
        <w:tab/>
        <w:t xml:space="preserve"> 42</w:t>
      </w:r>
    </w:p>
    <w:p>
      <w:pPr>
        <w:pStyle w:val="Style64"/>
        <w:keepNext w:val="0"/>
        <w:keepLines w:val="0"/>
        <w:widowControl w:val="0"/>
        <w:numPr>
          <w:ilvl w:val="1"/>
          <w:numId w:val="1"/>
        </w:numPr>
        <w:shd w:val="clear" w:color="auto" w:fill="auto"/>
        <w:tabs>
          <w:tab w:pos="657" w:val="left"/>
          <w:tab w:pos="684" w:val="left"/>
          <w:tab w:leader="dot" w:pos="6195" w:val="right"/>
        </w:tabs>
        <w:bidi w:val="0"/>
        <w:spacing w:before="0" w:after="0" w:line="240" w:lineRule="auto"/>
        <w:ind w:left="0" w:right="0"/>
        <w:jc w:val="both"/>
      </w:pPr>
      <w:r>
        <w:rPr>
          <w:spacing w:val="0"/>
          <w:w w:val="100"/>
          <w:position w:val="0"/>
          <w:shd w:val="clear" w:color="auto" w:fill="auto"/>
          <w:lang w:val="en-US" w:eastAsia="en-US" w:bidi="en-US"/>
        </w:rPr>
        <w:t xml:space="preserve">Review of Constraints to the APP Performance </w:t>
        <w:tab/>
        <w:t xml:space="preserve"> 45</w:t>
      </w:r>
    </w:p>
    <w:p>
      <w:pPr>
        <w:pStyle w:val="Style64"/>
        <w:keepNext w:val="0"/>
        <w:keepLines w:val="0"/>
        <w:widowControl w:val="0"/>
        <w:numPr>
          <w:ilvl w:val="2"/>
          <w:numId w:val="1"/>
        </w:numPr>
        <w:shd w:val="clear" w:color="auto" w:fill="auto"/>
        <w:tabs>
          <w:tab w:pos="931" w:val="left"/>
          <w:tab w:pos="954" w:val="left"/>
          <w:tab w:leader="dot" w:pos="6195" w:val="right"/>
        </w:tabs>
        <w:bidi w:val="0"/>
        <w:spacing w:before="0" w:after="0" w:line="240" w:lineRule="auto"/>
        <w:ind w:left="0" w:right="0" w:firstLine="320"/>
        <w:jc w:val="both"/>
        <w:rPr>
          <w:sz w:val="14"/>
          <w:szCs w:val="14"/>
        </w:rPr>
      </w:pPr>
      <w:hyperlink w:anchor="bookmark94" w:tooltip="Current Document">
        <w:r>
          <w:rPr>
            <w:spacing w:val="0"/>
            <w:w w:val="100"/>
            <w:position w:val="0"/>
            <w:sz w:val="14"/>
            <w:szCs w:val="14"/>
            <w:shd w:val="clear" w:color="auto" w:fill="auto"/>
            <w:lang w:val="en-US" w:eastAsia="en-US" w:bidi="en-US"/>
          </w:rPr>
          <w:t xml:space="preserve">Implementation </w:t>
          <w:tab/>
          <w:t xml:space="preserve"> 45</w:t>
        </w:r>
      </w:hyperlink>
    </w:p>
    <w:p>
      <w:pPr>
        <w:pStyle w:val="Style64"/>
        <w:keepNext w:val="0"/>
        <w:keepLines w:val="0"/>
        <w:widowControl w:val="0"/>
        <w:numPr>
          <w:ilvl w:val="2"/>
          <w:numId w:val="1"/>
        </w:numPr>
        <w:shd w:val="clear" w:color="auto" w:fill="auto"/>
        <w:tabs>
          <w:tab w:pos="931" w:val="left"/>
          <w:tab w:pos="954" w:val="left"/>
          <w:tab w:leader="dot" w:pos="6195" w:val="right"/>
        </w:tabs>
        <w:bidi w:val="0"/>
        <w:spacing w:before="0" w:after="0" w:line="240" w:lineRule="auto"/>
        <w:ind w:left="0" w:right="0" w:firstLine="320"/>
        <w:jc w:val="both"/>
        <w:rPr>
          <w:sz w:val="14"/>
          <w:szCs w:val="14"/>
        </w:rPr>
      </w:pPr>
      <w:hyperlink w:anchor="bookmark96" w:tooltip="Current Document">
        <w:r>
          <w:rPr>
            <w:spacing w:val="0"/>
            <w:w w:val="100"/>
            <w:position w:val="0"/>
            <w:sz w:val="14"/>
            <w:szCs w:val="14"/>
            <w:shd w:val="clear" w:color="auto" w:fill="auto"/>
            <w:lang w:val="en-US" w:eastAsia="en-US" w:bidi="en-US"/>
          </w:rPr>
          <w:t xml:space="preserve">Legal Aspects </w:t>
          <w:tab/>
          <w:t>45</w:t>
        </w:r>
      </w:hyperlink>
    </w:p>
    <w:p>
      <w:pPr>
        <w:pStyle w:val="Style64"/>
        <w:keepNext w:val="0"/>
        <w:keepLines w:val="0"/>
        <w:widowControl w:val="0"/>
        <w:numPr>
          <w:ilvl w:val="2"/>
          <w:numId w:val="1"/>
        </w:numPr>
        <w:shd w:val="clear" w:color="auto" w:fill="auto"/>
        <w:tabs>
          <w:tab w:pos="931" w:val="left"/>
          <w:tab w:pos="954" w:val="left"/>
          <w:tab w:leader="dot" w:pos="6195" w:val="right"/>
        </w:tabs>
        <w:bidi w:val="0"/>
        <w:spacing w:before="0" w:after="0" w:line="240" w:lineRule="auto"/>
        <w:ind w:left="0" w:right="0" w:firstLine="320"/>
        <w:jc w:val="both"/>
        <w:rPr>
          <w:sz w:val="14"/>
          <w:szCs w:val="14"/>
        </w:rPr>
      </w:pPr>
      <w:hyperlink w:anchor="bookmark98" w:tooltip="Current Document">
        <w:r>
          <w:rPr>
            <w:spacing w:val="0"/>
            <w:w w:val="100"/>
            <w:position w:val="0"/>
            <w:sz w:val="14"/>
            <w:szCs w:val="14"/>
            <w:shd w:val="clear" w:color="auto" w:fill="auto"/>
            <w:lang w:val="en-US" w:eastAsia="en-US" w:bidi="en-US"/>
          </w:rPr>
          <w:t>Design Aspects</w:t>
          <w:tab/>
          <w:t>46</w:t>
        </w:r>
      </w:hyperlink>
    </w:p>
    <w:p>
      <w:pPr>
        <w:pStyle w:val="Style64"/>
        <w:keepNext w:val="0"/>
        <w:keepLines w:val="0"/>
        <w:widowControl w:val="0"/>
        <w:numPr>
          <w:ilvl w:val="2"/>
          <w:numId w:val="1"/>
        </w:numPr>
        <w:shd w:val="clear" w:color="auto" w:fill="auto"/>
        <w:tabs>
          <w:tab w:pos="931" w:val="left"/>
          <w:tab w:pos="954" w:val="left"/>
          <w:tab w:leader="dot" w:pos="6195" w:val="right"/>
        </w:tabs>
        <w:bidi w:val="0"/>
        <w:spacing w:before="0" w:after="0" w:line="240" w:lineRule="auto"/>
        <w:ind w:left="0" w:right="0" w:firstLine="320"/>
        <w:jc w:val="both"/>
        <w:rPr>
          <w:sz w:val="14"/>
          <w:szCs w:val="14"/>
        </w:rPr>
      </w:pPr>
      <w:hyperlink w:anchor="bookmark100" w:tooltip="Current Document">
        <w:r>
          <w:rPr>
            <w:spacing w:val="0"/>
            <w:w w:val="100"/>
            <w:position w:val="0"/>
            <w:sz w:val="14"/>
            <w:szCs w:val="14"/>
            <w:shd w:val="clear" w:color="auto" w:fill="auto"/>
            <w:lang w:val="en-US" w:eastAsia="en-US" w:bidi="en-US"/>
          </w:rPr>
          <w:t>Conflict</w:t>
          <w:tab/>
          <w:t>47</w:t>
        </w:r>
      </w:hyperlink>
    </w:p>
    <w:p>
      <w:pPr>
        <w:pStyle w:val="Style64"/>
        <w:keepNext w:val="0"/>
        <w:keepLines w:val="0"/>
        <w:widowControl w:val="0"/>
        <w:numPr>
          <w:ilvl w:val="2"/>
          <w:numId w:val="1"/>
        </w:numPr>
        <w:shd w:val="clear" w:color="auto" w:fill="auto"/>
        <w:tabs>
          <w:tab w:pos="931" w:val="left"/>
          <w:tab w:pos="954" w:val="left"/>
          <w:tab w:leader="dot" w:pos="6195" w:val="right"/>
        </w:tabs>
        <w:bidi w:val="0"/>
        <w:spacing w:before="0" w:after="0" w:line="240" w:lineRule="auto"/>
        <w:ind w:left="0" w:right="0" w:firstLine="320"/>
        <w:jc w:val="both"/>
        <w:rPr>
          <w:sz w:val="14"/>
          <w:szCs w:val="14"/>
        </w:rPr>
      </w:pPr>
      <w:hyperlink w:anchor="bookmark102" w:tooltip="Current Document">
        <w:r>
          <w:rPr>
            <w:spacing w:val="0"/>
            <w:w w:val="100"/>
            <w:position w:val="0"/>
            <w:sz w:val="14"/>
            <w:szCs w:val="14"/>
            <w:shd w:val="clear" w:color="auto" w:fill="auto"/>
            <w:lang w:val="en-US" w:eastAsia="en-US" w:bidi="en-US"/>
          </w:rPr>
          <w:t>Politics and Policies</w:t>
          <w:tab/>
          <w:t xml:space="preserve"> 47</w:t>
        </w:r>
      </w:hyperlink>
    </w:p>
    <w:p>
      <w:pPr>
        <w:pStyle w:val="Style64"/>
        <w:keepNext w:val="0"/>
        <w:keepLines w:val="0"/>
        <w:widowControl w:val="0"/>
        <w:numPr>
          <w:ilvl w:val="2"/>
          <w:numId w:val="1"/>
        </w:numPr>
        <w:shd w:val="clear" w:color="auto" w:fill="auto"/>
        <w:tabs>
          <w:tab w:pos="931" w:val="left"/>
          <w:tab w:pos="954" w:val="left"/>
          <w:tab w:leader="dot" w:pos="6195" w:val="right"/>
        </w:tabs>
        <w:bidi w:val="0"/>
        <w:spacing w:before="0" w:after="0" w:line="240" w:lineRule="auto"/>
        <w:ind w:left="0" w:right="0" w:firstLine="320"/>
        <w:jc w:val="both"/>
        <w:rPr>
          <w:sz w:val="14"/>
          <w:szCs w:val="14"/>
        </w:rPr>
      </w:pPr>
      <w:hyperlink w:anchor="bookmark104" w:tooltip="Current Document">
        <w:r>
          <w:rPr>
            <w:spacing w:val="0"/>
            <w:w w:val="100"/>
            <w:position w:val="0"/>
            <w:sz w:val="14"/>
            <w:szCs w:val="14"/>
            <w:shd w:val="clear" w:color="auto" w:fill="auto"/>
            <w:lang w:val="en-US" w:eastAsia="en-US" w:bidi="en-US"/>
          </w:rPr>
          <w:t>Investment</w:t>
          <w:tab/>
          <w:t>47</w:t>
        </w:r>
      </w:hyperlink>
    </w:p>
    <w:p>
      <w:pPr>
        <w:pStyle w:val="Style64"/>
        <w:keepNext w:val="0"/>
        <w:keepLines w:val="0"/>
        <w:widowControl w:val="0"/>
        <w:numPr>
          <w:ilvl w:val="2"/>
          <w:numId w:val="1"/>
        </w:numPr>
        <w:shd w:val="clear" w:color="auto" w:fill="auto"/>
        <w:tabs>
          <w:tab w:pos="931" w:val="left"/>
          <w:tab w:pos="954" w:val="left"/>
          <w:tab w:leader="dot" w:pos="6195" w:val="right"/>
        </w:tabs>
        <w:bidi w:val="0"/>
        <w:spacing w:before="0" w:after="0" w:line="240" w:lineRule="auto"/>
        <w:ind w:left="0" w:right="0" w:firstLine="320"/>
        <w:jc w:val="both"/>
        <w:rPr>
          <w:sz w:val="14"/>
          <w:szCs w:val="14"/>
        </w:rPr>
      </w:pPr>
      <w:hyperlink w:anchor="bookmark106" w:tooltip="Current Document">
        <w:r>
          <w:rPr>
            <w:spacing w:val="0"/>
            <w:w w:val="100"/>
            <w:position w:val="0"/>
            <w:sz w:val="14"/>
            <w:szCs w:val="14"/>
            <w:shd w:val="clear" w:color="auto" w:fill="auto"/>
            <w:lang w:val="en-US" w:eastAsia="en-US" w:bidi="en-US"/>
          </w:rPr>
          <w:t xml:space="preserve">Capacity and Human Resources </w:t>
          <w:tab/>
          <w:t xml:space="preserve"> 49</w:t>
        </w:r>
      </w:hyperlink>
    </w:p>
    <w:p>
      <w:pPr>
        <w:pStyle w:val="Style64"/>
        <w:keepNext w:val="0"/>
        <w:keepLines w:val="0"/>
        <w:widowControl w:val="0"/>
        <w:numPr>
          <w:ilvl w:val="2"/>
          <w:numId w:val="1"/>
        </w:numPr>
        <w:shd w:val="clear" w:color="auto" w:fill="auto"/>
        <w:tabs>
          <w:tab w:pos="931" w:val="left"/>
          <w:tab w:pos="954" w:val="left"/>
          <w:tab w:leader="dot" w:pos="6195" w:val="right"/>
        </w:tabs>
        <w:bidi w:val="0"/>
        <w:spacing w:before="0" w:after="0" w:line="240" w:lineRule="auto"/>
        <w:ind w:left="0" w:right="0" w:firstLine="320"/>
        <w:jc w:val="both"/>
        <w:rPr>
          <w:sz w:val="14"/>
          <w:szCs w:val="14"/>
        </w:rPr>
      </w:pPr>
      <w:hyperlink w:anchor="bookmark108" w:tooltip="Current Document">
        <w:r>
          <w:rPr>
            <w:spacing w:val="0"/>
            <w:w w:val="100"/>
            <w:position w:val="0"/>
            <w:sz w:val="14"/>
            <w:szCs w:val="14"/>
            <w:shd w:val="clear" w:color="auto" w:fill="auto"/>
            <w:lang w:val="en-US" w:eastAsia="en-US" w:bidi="en-US"/>
          </w:rPr>
          <w:t>Plans</w:t>
          <w:tab/>
          <w:t>50</w:t>
        </w:r>
      </w:hyperlink>
    </w:p>
    <w:p>
      <w:pPr>
        <w:pStyle w:val="Style64"/>
        <w:keepNext w:val="0"/>
        <w:keepLines w:val="0"/>
        <w:widowControl w:val="0"/>
        <w:numPr>
          <w:ilvl w:val="1"/>
          <w:numId w:val="1"/>
        </w:numPr>
        <w:shd w:val="clear" w:color="auto" w:fill="auto"/>
        <w:tabs>
          <w:tab w:pos="657" w:val="left"/>
          <w:tab w:pos="679" w:val="left"/>
          <w:tab w:leader="dot" w:pos="6195" w:val="right"/>
        </w:tabs>
        <w:bidi w:val="0"/>
        <w:spacing w:before="0" w:after="0" w:line="240" w:lineRule="auto"/>
        <w:ind w:left="0" w:right="0"/>
        <w:jc w:val="both"/>
      </w:pPr>
      <w:r>
        <w:rPr>
          <w:spacing w:val="0"/>
          <w:w w:val="100"/>
          <w:position w:val="0"/>
          <w:shd w:val="clear" w:color="auto" w:fill="auto"/>
          <w:lang w:val="en-US" w:eastAsia="en-US" w:bidi="en-US"/>
        </w:rPr>
        <w:t xml:space="preserve">Summary and Lessons Learned from the APP </w:t>
        <w:tab/>
        <w:t xml:space="preserve"> 50</w:t>
      </w:r>
    </w:p>
    <w:p>
      <w:pPr>
        <w:pStyle w:val="Style64"/>
        <w:keepNext w:val="0"/>
        <w:keepLines w:val="0"/>
        <w:widowControl w:val="0"/>
        <w:numPr>
          <w:ilvl w:val="1"/>
          <w:numId w:val="1"/>
        </w:numPr>
        <w:shd w:val="clear" w:color="auto" w:fill="auto"/>
        <w:tabs>
          <w:tab w:pos="657" w:val="left"/>
          <w:tab w:pos="679" w:val="left"/>
          <w:tab w:leader="dot" w:pos="6195" w:val="right"/>
        </w:tabs>
        <w:bidi w:val="0"/>
        <w:spacing w:before="0" w:after="80" w:line="240" w:lineRule="auto"/>
        <w:ind w:left="0" w:right="0"/>
        <w:jc w:val="both"/>
      </w:pPr>
      <w:r>
        <w:rPr>
          <w:spacing w:val="0"/>
          <w:w w:val="100"/>
          <w:position w:val="0"/>
          <w:shd w:val="clear" w:color="auto" w:fill="auto"/>
          <w:lang w:val="en-US" w:eastAsia="en-US" w:bidi="en-US"/>
        </w:rPr>
        <w:t xml:space="preserve">Summary of Key Issues for the ADS </w:t>
        <w:tab/>
        <w:t xml:space="preserve"> 51</w:t>
      </w:r>
    </w:p>
    <w:p>
      <w:pPr>
        <w:pStyle w:val="Style64"/>
        <w:keepNext w:val="0"/>
        <w:keepLines w:val="0"/>
        <w:widowControl w:val="0"/>
        <w:numPr>
          <w:ilvl w:val="0"/>
          <w:numId w:val="1"/>
        </w:numPr>
        <w:shd w:val="clear" w:color="auto" w:fill="auto"/>
        <w:tabs>
          <w:tab w:pos="294" w:val="left"/>
          <w:tab w:pos="307" w:val="left"/>
          <w:tab w:leader="dot" w:pos="6195" w:val="right"/>
        </w:tabs>
        <w:bidi w:val="0"/>
        <w:spacing w:before="0" w:after="0" w:line="240" w:lineRule="auto"/>
        <w:ind w:left="0" w:right="0" w:firstLine="0"/>
        <w:jc w:val="both"/>
      </w:pPr>
      <w:hyperlink w:anchor="bookmark110" w:tooltip="Current Document">
        <w:r>
          <w:rPr>
            <w:b/>
            <w:bCs/>
            <w:spacing w:val="0"/>
            <w:w w:val="100"/>
            <w:position w:val="0"/>
            <w:shd w:val="clear" w:color="auto" w:fill="auto"/>
            <w:lang w:val="en-US" w:eastAsia="en-US" w:bidi="en-US"/>
          </w:rPr>
          <w:t>VISION OF THE ADS</w:t>
          <w:tab/>
          <w:t>57</w:t>
        </w:r>
      </w:hyperlink>
    </w:p>
    <w:p>
      <w:pPr>
        <w:pStyle w:val="Style64"/>
        <w:keepNext w:val="0"/>
        <w:keepLines w:val="0"/>
        <w:widowControl w:val="0"/>
        <w:numPr>
          <w:ilvl w:val="1"/>
          <w:numId w:val="1"/>
        </w:numPr>
        <w:shd w:val="clear" w:color="auto" w:fill="auto"/>
        <w:tabs>
          <w:tab w:pos="647" w:val="left"/>
          <w:tab w:pos="657" w:val="left"/>
          <w:tab w:leader="dot" w:pos="6195" w:val="right"/>
        </w:tabs>
        <w:bidi w:val="0"/>
        <w:spacing w:before="0" w:after="0" w:line="240" w:lineRule="auto"/>
        <w:ind w:left="0" w:right="0"/>
        <w:jc w:val="both"/>
      </w:pPr>
      <w:r>
        <w:rPr>
          <w:spacing w:val="0"/>
          <w:w w:val="100"/>
          <w:position w:val="0"/>
          <w:shd w:val="clear" w:color="auto" w:fill="auto"/>
          <w:lang w:val="en-US" w:eastAsia="en-US" w:bidi="en-US"/>
        </w:rPr>
        <w:t>Future Trends affecting the Agriculture Sector in Nepal</w:t>
        <w:tab/>
        <w:t xml:space="preserve"> 57</w:t>
      </w:r>
    </w:p>
    <w:p>
      <w:pPr>
        <w:pStyle w:val="Style64"/>
        <w:keepNext w:val="0"/>
        <w:keepLines w:val="0"/>
        <w:widowControl w:val="0"/>
        <w:numPr>
          <w:ilvl w:val="1"/>
          <w:numId w:val="1"/>
        </w:numPr>
        <w:shd w:val="clear" w:color="auto" w:fill="auto"/>
        <w:tabs>
          <w:tab w:pos="647" w:val="left"/>
          <w:tab w:pos="657" w:val="left"/>
          <w:tab w:leader="dot" w:pos="6195" w:val="right"/>
        </w:tabs>
        <w:bidi w:val="0"/>
        <w:spacing w:before="0" w:after="0" w:line="240" w:lineRule="auto"/>
        <w:ind w:left="0" w:right="0"/>
        <w:jc w:val="both"/>
      </w:pPr>
      <w:r>
        <w:rPr>
          <w:spacing w:val="0"/>
          <w:w w:val="100"/>
          <w:position w:val="0"/>
          <w:shd w:val="clear" w:color="auto" w:fill="auto"/>
          <w:lang w:val="en-US" w:eastAsia="en-US" w:bidi="en-US"/>
        </w:rPr>
        <w:t xml:space="preserve">Agricultural Transformation </w:t>
        <w:tab/>
        <w:t xml:space="preserve"> 57</w:t>
      </w:r>
    </w:p>
    <w:p>
      <w:pPr>
        <w:pStyle w:val="Style64"/>
        <w:keepNext w:val="0"/>
        <w:keepLines w:val="0"/>
        <w:widowControl w:val="0"/>
        <w:numPr>
          <w:ilvl w:val="1"/>
          <w:numId w:val="1"/>
        </w:numPr>
        <w:shd w:val="clear" w:color="auto" w:fill="auto"/>
        <w:tabs>
          <w:tab w:pos="647" w:val="left"/>
          <w:tab w:pos="657" w:val="left"/>
          <w:tab w:leader="dot" w:pos="6195" w:val="right"/>
        </w:tabs>
        <w:bidi w:val="0"/>
        <w:spacing w:before="0" w:after="80" w:line="240" w:lineRule="auto"/>
        <w:ind w:left="0" w:right="0"/>
        <w:jc w:val="both"/>
      </w:pPr>
      <w:r>
        <w:rPr>
          <w:spacing w:val="0"/>
          <w:w w:val="100"/>
          <w:position w:val="0"/>
          <w:shd w:val="clear" w:color="auto" w:fill="auto"/>
          <w:lang w:val="en-US" w:eastAsia="en-US" w:bidi="en-US"/>
        </w:rPr>
        <w:t xml:space="preserve">Agricultural Labor Force </w:t>
        <w:tab/>
        <w:t xml:space="preserve"> 57</w:t>
      </w:r>
    </w:p>
    <w:p>
      <w:pPr>
        <w:pStyle w:val="Style64"/>
        <w:keepNext w:val="0"/>
        <w:keepLines w:val="0"/>
        <w:widowControl w:val="0"/>
        <w:shd w:val="clear" w:color="auto" w:fill="auto"/>
        <w:tabs>
          <w:tab w:leader="dot" w:pos="6195" w:val="right"/>
        </w:tabs>
        <w:bidi w:val="0"/>
        <w:spacing w:before="0" w:after="0" w:line="240" w:lineRule="auto"/>
        <w:ind w:left="0" w:right="0" w:firstLine="0"/>
        <w:jc w:val="both"/>
      </w:pPr>
      <w:r>
        <w:rPr>
          <w:b/>
          <w:bCs/>
          <w:spacing w:val="0"/>
          <w:w w:val="100"/>
          <w:position w:val="0"/>
          <w:shd w:val="clear" w:color="auto" w:fill="auto"/>
          <w:lang w:val="en-US" w:eastAsia="en-US" w:bidi="en-US"/>
        </w:rPr>
        <w:t xml:space="preserve">FIGURE 11: AGRICULTURAL LABOR FORCE BY COUNTRIES ( % OF TOTAL) </w:t>
        <w:tab/>
        <w:t>58</w:t>
      </w:r>
    </w:p>
    <w:p>
      <w:pPr>
        <w:pStyle w:val="Style64"/>
        <w:keepNext w:val="0"/>
        <w:keepLines w:val="0"/>
        <w:widowControl w:val="0"/>
        <w:numPr>
          <w:ilvl w:val="1"/>
          <w:numId w:val="3"/>
        </w:numPr>
        <w:shd w:val="clear" w:color="auto" w:fill="auto"/>
        <w:tabs>
          <w:tab w:pos="647" w:val="left"/>
          <w:tab w:pos="657" w:val="left"/>
          <w:tab w:leader="dot" w:pos="6013" w:val="left"/>
        </w:tabs>
        <w:bidi w:val="0"/>
        <w:spacing w:before="0" w:after="0" w:line="240" w:lineRule="auto"/>
        <w:ind w:left="0" w:right="0"/>
        <w:jc w:val="both"/>
      </w:pPr>
      <w:r>
        <w:rPr>
          <w:spacing w:val="0"/>
          <w:w w:val="100"/>
          <w:position w:val="0"/>
          <w:shd w:val="clear" w:color="auto" w:fill="auto"/>
          <w:lang w:val="en-US" w:eastAsia="en-US" w:bidi="en-US"/>
        </w:rPr>
        <w:t>Source: WDI dataset, 2016; Raitzer et al. (2015), ADB for MyanmarUrbanization</w:t>
        <w:tab/>
        <w:t xml:space="preserve"> 58</w:t>
      </w:r>
    </w:p>
    <w:p>
      <w:pPr>
        <w:pStyle w:val="Style64"/>
        <w:keepNext w:val="0"/>
        <w:keepLines w:val="0"/>
        <w:widowControl w:val="0"/>
        <w:numPr>
          <w:ilvl w:val="1"/>
          <w:numId w:val="3"/>
        </w:numPr>
        <w:shd w:val="clear" w:color="auto" w:fill="auto"/>
        <w:tabs>
          <w:tab w:pos="647" w:val="left"/>
          <w:tab w:pos="657" w:val="left"/>
          <w:tab w:leader="dot" w:pos="6195" w:val="right"/>
        </w:tabs>
        <w:bidi w:val="0"/>
        <w:spacing w:before="0" w:after="0" w:line="240" w:lineRule="auto"/>
        <w:ind w:left="0" w:right="0"/>
        <w:jc w:val="both"/>
      </w:pPr>
      <w:r>
        <w:rPr>
          <w:spacing w:val="0"/>
          <w:w w:val="100"/>
          <w:position w:val="0"/>
          <w:shd w:val="clear" w:color="auto" w:fill="auto"/>
          <w:lang w:val="en-US" w:eastAsia="en-US" w:bidi="en-US"/>
        </w:rPr>
        <w:t>Change in Diet</w:t>
        <w:tab/>
        <w:t>58</w:t>
      </w:r>
    </w:p>
    <w:p>
      <w:pPr>
        <w:pStyle w:val="Style64"/>
        <w:keepNext w:val="0"/>
        <w:keepLines w:val="0"/>
        <w:widowControl w:val="0"/>
        <w:numPr>
          <w:ilvl w:val="1"/>
          <w:numId w:val="3"/>
        </w:numPr>
        <w:shd w:val="clear" w:color="auto" w:fill="auto"/>
        <w:tabs>
          <w:tab w:pos="647" w:val="left"/>
          <w:tab w:pos="657" w:val="left"/>
          <w:tab w:leader="dot" w:pos="6195" w:val="right"/>
        </w:tabs>
        <w:bidi w:val="0"/>
        <w:spacing w:before="0" w:after="0" w:line="240" w:lineRule="auto"/>
        <w:ind w:left="0" w:right="0"/>
        <w:jc w:val="both"/>
      </w:pPr>
      <w:r>
        <w:rPr>
          <w:spacing w:val="0"/>
          <w:w w:val="100"/>
          <w:position w:val="0"/>
          <w:shd w:val="clear" w:color="auto" w:fill="auto"/>
          <w:lang w:val="en-US" w:eastAsia="en-US" w:bidi="en-US"/>
        </w:rPr>
        <w:t xml:space="preserve">Globalization and Trade </w:t>
        <w:tab/>
        <w:t xml:space="preserve"> 58</w:t>
      </w:r>
    </w:p>
    <w:p>
      <w:pPr>
        <w:pStyle w:val="Style64"/>
        <w:keepNext w:val="0"/>
        <w:keepLines w:val="0"/>
        <w:widowControl w:val="0"/>
        <w:numPr>
          <w:ilvl w:val="1"/>
          <w:numId w:val="3"/>
        </w:numPr>
        <w:shd w:val="clear" w:color="auto" w:fill="auto"/>
        <w:tabs>
          <w:tab w:pos="647" w:val="left"/>
          <w:tab w:pos="657" w:val="left"/>
          <w:tab w:leader="dot" w:pos="6195" w:val="right"/>
        </w:tabs>
        <w:bidi w:val="0"/>
        <w:spacing w:before="0" w:after="0" w:line="240" w:lineRule="auto"/>
        <w:ind w:left="0" w:right="0"/>
        <w:jc w:val="both"/>
      </w:pPr>
      <w:r>
        <w:rPr>
          <w:spacing w:val="0"/>
          <w:w w:val="100"/>
          <w:position w:val="0"/>
          <w:shd w:val="clear" w:color="auto" w:fill="auto"/>
          <w:lang w:val="en-US" w:eastAsia="en-US" w:bidi="en-US"/>
        </w:rPr>
        <w:t xml:space="preserve">Outmigration </w:t>
        <w:tab/>
        <w:t>59</w:t>
      </w:r>
    </w:p>
    <w:p>
      <w:pPr>
        <w:pStyle w:val="Style64"/>
        <w:keepNext w:val="0"/>
        <w:keepLines w:val="0"/>
        <w:widowControl w:val="0"/>
        <w:numPr>
          <w:ilvl w:val="1"/>
          <w:numId w:val="3"/>
        </w:numPr>
        <w:shd w:val="clear" w:color="auto" w:fill="auto"/>
        <w:tabs>
          <w:tab w:pos="647" w:val="left"/>
          <w:tab w:pos="657" w:val="left"/>
          <w:tab w:leader="dot" w:pos="6195" w:val="right"/>
        </w:tabs>
        <w:bidi w:val="0"/>
        <w:spacing w:before="0" w:after="0" w:line="240" w:lineRule="auto"/>
        <w:ind w:left="0" w:right="0"/>
        <w:jc w:val="both"/>
      </w:pPr>
      <w:r>
        <w:rPr>
          <w:spacing w:val="0"/>
          <w:w w:val="100"/>
          <w:position w:val="0"/>
          <w:shd w:val="clear" w:color="auto" w:fill="auto"/>
          <w:lang w:val="en-US" w:eastAsia="en-US" w:bidi="en-US"/>
        </w:rPr>
        <w:t xml:space="preserve">Green Technology and Low Carbon Emissions </w:t>
        <w:tab/>
        <w:t xml:space="preserve"> 59</w:t>
      </w:r>
    </w:p>
    <w:p>
      <w:pPr>
        <w:pStyle w:val="Style64"/>
        <w:keepNext w:val="0"/>
        <w:keepLines w:val="0"/>
        <w:widowControl w:val="0"/>
        <w:numPr>
          <w:ilvl w:val="1"/>
          <w:numId w:val="3"/>
        </w:numPr>
        <w:shd w:val="clear" w:color="auto" w:fill="auto"/>
        <w:tabs>
          <w:tab w:pos="647" w:val="left"/>
          <w:tab w:pos="657" w:val="left"/>
          <w:tab w:leader="dot" w:pos="6195" w:val="right"/>
        </w:tabs>
        <w:bidi w:val="0"/>
        <w:spacing w:before="0" w:after="0" w:line="240" w:lineRule="auto"/>
        <w:ind w:left="0" w:right="0"/>
        <w:jc w:val="both"/>
      </w:pPr>
      <w:r>
        <w:rPr>
          <w:spacing w:val="0"/>
          <w:w w:val="100"/>
          <w:position w:val="0"/>
          <w:shd w:val="clear" w:color="auto" w:fill="auto"/>
          <w:lang w:val="en-US" w:eastAsia="en-US" w:bidi="en-US"/>
        </w:rPr>
        <w:t xml:space="preserve">Diversification </w:t>
        <w:tab/>
        <w:t>59</w:t>
      </w:r>
    </w:p>
    <w:p>
      <w:pPr>
        <w:pStyle w:val="Style64"/>
        <w:keepNext w:val="0"/>
        <w:keepLines w:val="0"/>
        <w:widowControl w:val="0"/>
        <w:numPr>
          <w:ilvl w:val="1"/>
          <w:numId w:val="3"/>
        </w:numPr>
        <w:shd w:val="clear" w:color="auto" w:fill="auto"/>
        <w:tabs>
          <w:tab w:pos="657" w:val="left"/>
          <w:tab w:pos="684" w:val="left"/>
          <w:tab w:leader="dot" w:pos="6195" w:val="right"/>
        </w:tabs>
        <w:bidi w:val="0"/>
        <w:spacing w:before="0" w:after="0" w:line="240" w:lineRule="auto"/>
        <w:ind w:left="0" w:right="0"/>
        <w:jc w:val="both"/>
      </w:pPr>
      <w:r>
        <w:rPr>
          <w:spacing w:val="0"/>
          <w:w w:val="100"/>
          <w:position w:val="0"/>
          <w:shd w:val="clear" w:color="auto" w:fill="auto"/>
          <w:lang w:val="en-US" w:eastAsia="en-US" w:bidi="en-US"/>
        </w:rPr>
        <w:t xml:space="preserve">Distribution Systems </w:t>
        <w:tab/>
        <w:t>59</w:t>
      </w:r>
    </w:p>
    <w:p>
      <w:pPr>
        <w:pStyle w:val="Style64"/>
        <w:keepNext w:val="0"/>
        <w:keepLines w:val="0"/>
        <w:widowControl w:val="0"/>
        <w:numPr>
          <w:ilvl w:val="1"/>
          <w:numId w:val="3"/>
        </w:numPr>
        <w:shd w:val="clear" w:color="auto" w:fill="auto"/>
        <w:tabs>
          <w:tab w:pos="657" w:val="left"/>
          <w:tab w:pos="679" w:val="left"/>
          <w:tab w:leader="dot" w:pos="6195" w:val="right"/>
        </w:tabs>
        <w:bidi w:val="0"/>
        <w:spacing w:before="0" w:after="0" w:line="240" w:lineRule="auto"/>
        <w:ind w:left="0" w:right="0"/>
        <w:jc w:val="both"/>
      </w:pPr>
      <w:r>
        <w:rPr>
          <w:spacing w:val="0"/>
          <w:w w:val="100"/>
          <w:position w:val="0"/>
          <w:shd w:val="clear" w:color="auto" w:fill="auto"/>
          <w:lang w:val="en-US" w:eastAsia="en-US" w:bidi="en-US"/>
        </w:rPr>
        <w:t>Quality and Safety</w:t>
        <w:tab/>
        <w:t>59</w:t>
      </w:r>
    </w:p>
    <w:p>
      <w:pPr>
        <w:pStyle w:val="Style64"/>
        <w:keepNext w:val="0"/>
        <w:keepLines w:val="0"/>
        <w:widowControl w:val="0"/>
        <w:numPr>
          <w:ilvl w:val="1"/>
          <w:numId w:val="3"/>
        </w:numPr>
        <w:shd w:val="clear" w:color="auto" w:fill="auto"/>
        <w:tabs>
          <w:tab w:pos="657" w:val="left"/>
          <w:tab w:pos="679" w:val="left"/>
          <w:tab w:leader="dot" w:pos="6195" w:val="right"/>
        </w:tabs>
        <w:bidi w:val="0"/>
        <w:spacing w:before="0" w:after="0" w:line="240" w:lineRule="auto"/>
        <w:ind w:left="0" w:right="0"/>
        <w:jc w:val="both"/>
      </w:pPr>
      <w:r>
        <w:rPr>
          <w:spacing w:val="0"/>
          <w:w w:val="100"/>
          <w:position w:val="0"/>
          <w:shd w:val="clear" w:color="auto" w:fill="auto"/>
          <w:lang w:val="en-US" w:eastAsia="en-US" w:bidi="en-US"/>
        </w:rPr>
        <w:t xml:space="preserve">Cost of Energy </w:t>
        <w:tab/>
        <w:t>60</w:t>
      </w:r>
    </w:p>
    <w:p>
      <w:pPr>
        <w:pStyle w:val="Style64"/>
        <w:keepNext w:val="0"/>
        <w:keepLines w:val="0"/>
        <w:widowControl w:val="0"/>
        <w:numPr>
          <w:ilvl w:val="1"/>
          <w:numId w:val="3"/>
        </w:numPr>
        <w:shd w:val="clear" w:color="auto" w:fill="auto"/>
        <w:tabs>
          <w:tab w:pos="657" w:val="left"/>
          <w:tab w:pos="679" w:val="left"/>
          <w:tab w:leader="dot" w:pos="6195" w:val="right"/>
        </w:tabs>
        <w:bidi w:val="0"/>
        <w:spacing w:before="0" w:after="0" w:line="240" w:lineRule="auto"/>
        <w:ind w:left="0" w:right="0"/>
        <w:jc w:val="both"/>
      </w:pPr>
      <w:r>
        <w:rPr>
          <w:spacing w:val="0"/>
          <w:w w:val="100"/>
          <w:position w:val="0"/>
          <w:shd w:val="clear" w:color="auto" w:fill="auto"/>
          <w:lang w:val="en-US" w:eastAsia="en-US" w:bidi="en-US"/>
        </w:rPr>
        <w:t xml:space="preserve">Climate Change, Natural Disaster and Global Crises Management </w:t>
        <w:tab/>
        <w:t xml:space="preserve"> 60</w:t>
      </w:r>
    </w:p>
    <w:p>
      <w:pPr>
        <w:pStyle w:val="Style64"/>
        <w:keepNext w:val="0"/>
        <w:keepLines w:val="0"/>
        <w:widowControl w:val="0"/>
        <w:numPr>
          <w:ilvl w:val="1"/>
          <w:numId w:val="3"/>
        </w:numPr>
        <w:shd w:val="clear" w:color="auto" w:fill="auto"/>
        <w:tabs>
          <w:tab w:pos="657" w:val="left"/>
          <w:tab w:pos="684" w:val="left"/>
          <w:tab w:leader="dot" w:pos="6195" w:val="right"/>
        </w:tabs>
        <w:bidi w:val="0"/>
        <w:spacing w:before="0" w:after="0" w:line="240" w:lineRule="auto"/>
        <w:ind w:left="0" w:right="0"/>
        <w:jc w:val="both"/>
      </w:pPr>
      <w:r>
        <w:rPr>
          <w:spacing w:val="0"/>
          <w:w w:val="100"/>
          <w:position w:val="0"/>
          <w:shd w:val="clear" w:color="auto" w:fill="auto"/>
          <w:lang w:val="en-US" w:eastAsia="en-US" w:bidi="en-US"/>
        </w:rPr>
        <w:t>Degradation of natural resources</w:t>
        <w:tab/>
        <w:t xml:space="preserve"> 60</w:t>
      </w:r>
    </w:p>
    <w:p>
      <w:pPr>
        <w:pStyle w:val="Style64"/>
        <w:keepNext w:val="0"/>
        <w:keepLines w:val="0"/>
        <w:widowControl w:val="0"/>
        <w:numPr>
          <w:ilvl w:val="1"/>
          <w:numId w:val="3"/>
        </w:numPr>
        <w:shd w:val="clear" w:color="auto" w:fill="auto"/>
        <w:tabs>
          <w:tab w:pos="657" w:val="left"/>
          <w:tab w:pos="679" w:val="left"/>
          <w:tab w:leader="dot" w:pos="6195" w:val="right"/>
        </w:tabs>
        <w:bidi w:val="0"/>
        <w:spacing w:before="0" w:after="0" w:line="240" w:lineRule="auto"/>
        <w:ind w:left="0" w:right="0"/>
        <w:jc w:val="both"/>
      </w:pPr>
      <w:r>
        <w:rPr>
          <w:spacing w:val="0"/>
          <w:w w:val="100"/>
          <w:position w:val="0"/>
          <w:shd w:val="clear" w:color="auto" w:fill="auto"/>
          <w:lang w:val="en-US" w:eastAsia="en-US" w:bidi="en-US"/>
        </w:rPr>
        <w:t xml:space="preserve">Fiscal discipline </w:t>
        <w:tab/>
        <w:t>60</w:t>
      </w:r>
    </w:p>
    <w:p>
      <w:pPr>
        <w:pStyle w:val="Style64"/>
        <w:keepNext w:val="0"/>
        <w:keepLines w:val="0"/>
        <w:widowControl w:val="0"/>
        <w:numPr>
          <w:ilvl w:val="1"/>
          <w:numId w:val="3"/>
        </w:numPr>
        <w:shd w:val="clear" w:color="auto" w:fill="auto"/>
        <w:tabs>
          <w:tab w:pos="657" w:val="left"/>
          <w:tab w:pos="679" w:val="left"/>
          <w:tab w:leader="dot" w:pos="6195" w:val="right"/>
        </w:tabs>
        <w:bidi w:val="0"/>
        <w:spacing w:before="0" w:after="0" w:line="240" w:lineRule="auto"/>
        <w:ind w:left="0" w:right="0"/>
        <w:jc w:val="both"/>
      </w:pPr>
      <w:r>
        <w:rPr>
          <w:spacing w:val="0"/>
          <w:w w:val="100"/>
          <w:position w:val="0"/>
          <w:shd w:val="clear" w:color="auto" w:fill="auto"/>
          <w:lang w:val="en-US" w:eastAsia="en-US" w:bidi="en-US"/>
        </w:rPr>
        <w:t>Vision Statement</w:t>
        <w:tab/>
        <w:t>60</w:t>
      </w:r>
    </w:p>
    <w:p>
      <w:pPr>
        <w:pStyle w:val="Style64"/>
        <w:keepNext w:val="0"/>
        <w:keepLines w:val="0"/>
        <w:widowControl w:val="0"/>
        <w:numPr>
          <w:ilvl w:val="1"/>
          <w:numId w:val="3"/>
        </w:numPr>
        <w:shd w:val="clear" w:color="auto" w:fill="auto"/>
        <w:tabs>
          <w:tab w:pos="657" w:val="left"/>
          <w:tab w:pos="679" w:val="left"/>
          <w:tab w:leader="dot" w:pos="6195" w:val="right"/>
        </w:tabs>
        <w:bidi w:val="0"/>
        <w:spacing w:before="0" w:after="0" w:line="240" w:lineRule="auto"/>
        <w:ind w:left="0" w:right="0"/>
        <w:jc w:val="both"/>
      </w:pPr>
      <w:r>
        <w:rPr>
          <w:spacing w:val="0"/>
          <w:w w:val="100"/>
          <w:position w:val="0"/>
          <w:shd w:val="clear" w:color="auto" w:fill="auto"/>
          <w:lang w:val="en-US" w:eastAsia="en-US" w:bidi="en-US"/>
        </w:rPr>
        <w:t xml:space="preserve">Key Elements of the Vision </w:t>
        <w:tab/>
        <w:t xml:space="preserve"> 61</w:t>
      </w:r>
    </w:p>
    <w:p>
      <w:pPr>
        <w:pStyle w:val="Style64"/>
        <w:keepNext w:val="0"/>
        <w:keepLines w:val="0"/>
        <w:widowControl w:val="0"/>
        <w:numPr>
          <w:ilvl w:val="2"/>
          <w:numId w:val="3"/>
        </w:numPr>
        <w:shd w:val="clear" w:color="auto" w:fill="auto"/>
        <w:tabs>
          <w:tab w:pos="931" w:val="left"/>
          <w:tab w:pos="949" w:val="left"/>
          <w:tab w:leader="dot" w:pos="6195" w:val="right"/>
        </w:tabs>
        <w:bidi w:val="0"/>
        <w:spacing w:before="0" w:after="0" w:line="240" w:lineRule="auto"/>
        <w:ind w:left="0" w:right="0" w:firstLine="320"/>
        <w:jc w:val="both"/>
        <w:rPr>
          <w:sz w:val="14"/>
          <w:szCs w:val="14"/>
        </w:rPr>
      </w:pPr>
      <w:hyperlink w:anchor="bookmark112" w:tooltip="Current Document">
        <w:r>
          <w:rPr>
            <w:spacing w:val="0"/>
            <w:w w:val="100"/>
            <w:position w:val="0"/>
            <w:sz w:val="14"/>
            <w:szCs w:val="14"/>
            <w:shd w:val="clear" w:color="auto" w:fill="auto"/>
            <w:lang w:val="en-US" w:eastAsia="en-US" w:bidi="en-US"/>
          </w:rPr>
          <w:t xml:space="preserve">Self-reliance </w:t>
          <w:tab/>
          <w:t>61</w:t>
        </w:r>
      </w:hyperlink>
    </w:p>
    <w:p>
      <w:pPr>
        <w:pStyle w:val="Style64"/>
        <w:keepNext w:val="0"/>
        <w:keepLines w:val="0"/>
        <w:widowControl w:val="0"/>
        <w:numPr>
          <w:ilvl w:val="2"/>
          <w:numId w:val="3"/>
        </w:numPr>
        <w:shd w:val="clear" w:color="auto" w:fill="auto"/>
        <w:tabs>
          <w:tab w:pos="931" w:val="left"/>
          <w:tab w:pos="949" w:val="left"/>
          <w:tab w:leader="dot" w:pos="6195" w:val="right"/>
        </w:tabs>
        <w:bidi w:val="0"/>
        <w:spacing w:before="0" w:after="0" w:line="240" w:lineRule="auto"/>
        <w:ind w:left="0" w:right="0" w:firstLine="320"/>
        <w:jc w:val="both"/>
        <w:rPr>
          <w:sz w:val="14"/>
          <w:szCs w:val="14"/>
        </w:rPr>
      </w:pPr>
      <w:hyperlink w:anchor="bookmark114" w:tooltip="Current Document">
        <w:r>
          <w:rPr>
            <w:spacing w:val="0"/>
            <w:w w:val="100"/>
            <w:position w:val="0"/>
            <w:sz w:val="14"/>
            <w:szCs w:val="14"/>
            <w:shd w:val="clear" w:color="auto" w:fill="auto"/>
            <w:lang w:val="en-US" w:eastAsia="en-US" w:bidi="en-US"/>
          </w:rPr>
          <w:t>Sustainability</w:t>
          <w:tab/>
          <w:t>61</w:t>
        </w:r>
      </w:hyperlink>
    </w:p>
    <w:p>
      <w:pPr>
        <w:pStyle w:val="Style64"/>
        <w:keepNext w:val="0"/>
        <w:keepLines w:val="0"/>
        <w:widowControl w:val="0"/>
        <w:numPr>
          <w:ilvl w:val="2"/>
          <w:numId w:val="3"/>
        </w:numPr>
        <w:shd w:val="clear" w:color="auto" w:fill="auto"/>
        <w:tabs>
          <w:tab w:pos="931" w:val="left"/>
          <w:tab w:pos="949" w:val="left"/>
          <w:tab w:leader="dot" w:pos="6195" w:val="right"/>
        </w:tabs>
        <w:bidi w:val="0"/>
        <w:spacing w:before="0" w:after="0" w:line="240" w:lineRule="auto"/>
        <w:ind w:left="0" w:right="0" w:firstLine="320"/>
        <w:jc w:val="both"/>
        <w:rPr>
          <w:sz w:val="14"/>
          <w:szCs w:val="14"/>
        </w:rPr>
      </w:pPr>
      <w:hyperlink w:anchor="bookmark116" w:tooltip="Current Document">
        <w:r>
          <w:rPr>
            <w:spacing w:val="0"/>
            <w:w w:val="100"/>
            <w:position w:val="0"/>
            <w:sz w:val="14"/>
            <w:szCs w:val="14"/>
            <w:shd w:val="clear" w:color="auto" w:fill="auto"/>
            <w:lang w:val="en-US" w:eastAsia="en-US" w:bidi="en-US"/>
          </w:rPr>
          <w:t xml:space="preserve">Competitiveness </w:t>
          <w:tab/>
          <w:t>62</w:t>
        </w:r>
      </w:hyperlink>
    </w:p>
    <w:p>
      <w:pPr>
        <w:pStyle w:val="Style64"/>
        <w:keepNext w:val="0"/>
        <w:keepLines w:val="0"/>
        <w:widowControl w:val="0"/>
        <w:numPr>
          <w:ilvl w:val="2"/>
          <w:numId w:val="3"/>
        </w:numPr>
        <w:shd w:val="clear" w:color="auto" w:fill="auto"/>
        <w:tabs>
          <w:tab w:pos="931" w:val="left"/>
          <w:tab w:pos="949" w:val="left"/>
          <w:tab w:leader="dot" w:pos="6195" w:val="right"/>
        </w:tabs>
        <w:bidi w:val="0"/>
        <w:spacing w:before="0" w:after="0" w:line="240" w:lineRule="auto"/>
        <w:ind w:left="0" w:right="0" w:firstLine="320"/>
        <w:jc w:val="both"/>
        <w:rPr>
          <w:sz w:val="14"/>
          <w:szCs w:val="14"/>
        </w:rPr>
      </w:pPr>
      <w:hyperlink w:anchor="bookmark118" w:tooltip="Current Document">
        <w:r>
          <w:rPr>
            <w:spacing w:val="0"/>
            <w:w w:val="100"/>
            <w:position w:val="0"/>
            <w:sz w:val="14"/>
            <w:szCs w:val="14"/>
            <w:shd w:val="clear" w:color="auto" w:fill="auto"/>
            <w:lang w:val="en-US" w:eastAsia="en-US" w:bidi="en-US"/>
          </w:rPr>
          <w:t>Inclusion</w:t>
          <w:tab/>
          <w:t>62</w:t>
        </w:r>
      </w:hyperlink>
    </w:p>
    <w:p>
      <w:pPr>
        <w:pStyle w:val="Style64"/>
        <w:keepNext w:val="0"/>
        <w:keepLines w:val="0"/>
        <w:widowControl w:val="0"/>
        <w:numPr>
          <w:ilvl w:val="2"/>
          <w:numId w:val="3"/>
        </w:numPr>
        <w:shd w:val="clear" w:color="auto" w:fill="auto"/>
        <w:tabs>
          <w:tab w:pos="942" w:val="left"/>
          <w:tab w:pos="949" w:val="left"/>
          <w:tab w:leader="dot" w:pos="6196" w:val="right"/>
        </w:tabs>
        <w:bidi w:val="0"/>
        <w:spacing w:before="0" w:after="0" w:line="240" w:lineRule="auto"/>
        <w:ind w:left="0" w:right="0" w:firstLine="320"/>
        <w:jc w:val="both"/>
        <w:rPr>
          <w:sz w:val="14"/>
          <w:szCs w:val="14"/>
        </w:rPr>
      </w:pPr>
      <w:hyperlink w:anchor="bookmark120" w:tooltip="Current Document">
        <w:r>
          <w:rPr>
            <w:spacing w:val="0"/>
            <w:w w:val="100"/>
            <w:position w:val="0"/>
            <w:sz w:val="14"/>
            <w:szCs w:val="14"/>
            <w:shd w:val="clear" w:color="auto" w:fill="auto"/>
            <w:lang w:val="en-US" w:eastAsia="en-US" w:bidi="en-US"/>
          </w:rPr>
          <w:t xml:space="preserve">Economic Growth </w:t>
          <w:tab/>
          <w:t>62</w:t>
        </w:r>
      </w:hyperlink>
    </w:p>
    <w:p>
      <w:pPr>
        <w:pStyle w:val="Style64"/>
        <w:keepNext w:val="0"/>
        <w:keepLines w:val="0"/>
        <w:widowControl w:val="0"/>
        <w:numPr>
          <w:ilvl w:val="2"/>
          <w:numId w:val="3"/>
        </w:numPr>
        <w:shd w:val="clear" w:color="auto" w:fill="auto"/>
        <w:tabs>
          <w:tab w:pos="942" w:val="left"/>
          <w:tab w:pos="949" w:val="left"/>
          <w:tab w:leader="dot" w:pos="6196" w:val="right"/>
        </w:tabs>
        <w:bidi w:val="0"/>
        <w:spacing w:before="0" w:after="0" w:line="240" w:lineRule="auto"/>
        <w:ind w:left="0" w:right="0" w:firstLine="320"/>
        <w:jc w:val="both"/>
        <w:rPr>
          <w:sz w:val="14"/>
          <w:szCs w:val="14"/>
        </w:rPr>
      </w:pPr>
      <w:hyperlink w:anchor="bookmark122" w:tooltip="Current Document">
        <w:r>
          <w:rPr>
            <w:spacing w:val="0"/>
            <w:w w:val="100"/>
            <w:position w:val="0"/>
            <w:sz w:val="14"/>
            <w:szCs w:val="14"/>
            <w:shd w:val="clear" w:color="auto" w:fill="auto"/>
            <w:lang w:val="en-US" w:eastAsia="en-US" w:bidi="en-US"/>
          </w:rPr>
          <w:t xml:space="preserve">Improved Livelihood </w:t>
          <w:tab/>
          <w:t>62</w:t>
        </w:r>
      </w:hyperlink>
    </w:p>
    <w:p>
      <w:pPr>
        <w:pStyle w:val="Style64"/>
        <w:keepNext w:val="0"/>
        <w:keepLines w:val="0"/>
        <w:widowControl w:val="0"/>
        <w:numPr>
          <w:ilvl w:val="2"/>
          <w:numId w:val="3"/>
        </w:numPr>
        <w:shd w:val="clear" w:color="auto" w:fill="auto"/>
        <w:tabs>
          <w:tab w:pos="942" w:val="left"/>
          <w:tab w:pos="949" w:val="left"/>
          <w:tab w:leader="dot" w:pos="5993" w:val="left"/>
        </w:tabs>
        <w:bidi w:val="0"/>
        <w:spacing w:before="0" w:after="0" w:line="240" w:lineRule="auto"/>
        <w:ind w:left="0" w:right="0" w:firstLine="320"/>
        <w:jc w:val="both"/>
        <w:rPr>
          <w:sz w:val="14"/>
          <w:szCs w:val="14"/>
        </w:rPr>
      </w:pPr>
      <w:hyperlink w:anchor="bookmark124" w:tooltip="Current Document">
        <w:r>
          <w:rPr>
            <w:spacing w:val="0"/>
            <w:w w:val="100"/>
            <w:position w:val="0"/>
            <w:sz w:val="14"/>
            <w:szCs w:val="14"/>
            <w:shd w:val="clear" w:color="auto" w:fill="auto"/>
            <w:lang w:val="en-US" w:eastAsia="en-US" w:bidi="en-US"/>
          </w:rPr>
          <w:t>Food and Nutrition Security</w:t>
          <w:tab/>
          <w:t>63</w:t>
        </w:r>
      </w:hyperlink>
    </w:p>
    <w:p>
      <w:pPr>
        <w:pStyle w:val="Style64"/>
        <w:keepNext w:val="0"/>
        <w:keepLines w:val="0"/>
        <w:widowControl w:val="0"/>
        <w:numPr>
          <w:ilvl w:val="1"/>
          <w:numId w:val="3"/>
        </w:numPr>
        <w:shd w:val="clear" w:color="auto" w:fill="auto"/>
        <w:tabs>
          <w:tab w:pos="727" w:val="left"/>
          <w:tab w:leader="dot" w:pos="5993" w:val="left"/>
        </w:tabs>
        <w:bidi w:val="0"/>
        <w:spacing w:before="0" w:after="80" w:line="226" w:lineRule="auto"/>
        <w:ind w:left="0" w:right="0"/>
        <w:jc w:val="both"/>
      </w:pPr>
      <w:r>
        <w:rPr>
          <w:spacing w:val="0"/>
          <w:w w:val="100"/>
          <w:position w:val="0"/>
          <w:shd w:val="clear" w:color="auto" w:fill="auto"/>
          <w:lang w:val="en-US" w:eastAsia="en-US" w:bidi="en-US"/>
        </w:rPr>
        <w:t xml:space="preserve">Targets and Indicators </w:t>
        <w:tab/>
        <w:t>63</w:t>
      </w:r>
    </w:p>
    <w:p>
      <w:pPr>
        <w:pStyle w:val="Style64"/>
        <w:keepNext w:val="0"/>
        <w:keepLines w:val="0"/>
        <w:widowControl w:val="0"/>
        <w:numPr>
          <w:ilvl w:val="0"/>
          <w:numId w:val="5"/>
        </w:numPr>
        <w:shd w:val="clear" w:color="auto" w:fill="auto"/>
        <w:tabs>
          <w:tab w:pos="312" w:val="left"/>
          <w:tab w:leader="dot" w:pos="5993" w:val="left"/>
        </w:tabs>
        <w:bidi w:val="0"/>
        <w:spacing w:before="0" w:after="0" w:line="226" w:lineRule="auto"/>
        <w:ind w:left="0" w:right="0" w:firstLine="0"/>
        <w:jc w:val="both"/>
      </w:pPr>
      <w:hyperlink w:anchor="bookmark126" w:tooltip="Current Document">
        <w:r>
          <w:rPr>
            <w:b/>
            <w:bCs/>
            <w:spacing w:val="0"/>
            <w:w w:val="100"/>
            <w:position w:val="0"/>
            <w:shd w:val="clear" w:color="auto" w:fill="auto"/>
            <w:lang w:val="en-US" w:eastAsia="en-US" w:bidi="en-US"/>
          </w:rPr>
          <w:t>STRATEGIC FRAMEWORK</w:t>
          <w:tab/>
          <w:t>69</w:t>
        </w:r>
      </w:hyperlink>
    </w:p>
    <w:p>
      <w:pPr>
        <w:pStyle w:val="Style64"/>
        <w:keepNext w:val="0"/>
        <w:keepLines w:val="0"/>
        <w:widowControl w:val="0"/>
        <w:numPr>
          <w:ilvl w:val="1"/>
          <w:numId w:val="5"/>
        </w:numPr>
        <w:shd w:val="clear" w:color="auto" w:fill="auto"/>
        <w:tabs>
          <w:tab w:pos="652" w:val="left"/>
          <w:tab w:pos="727" w:val="left"/>
          <w:tab w:leader="dot" w:pos="5993" w:val="left"/>
        </w:tabs>
        <w:bidi w:val="0"/>
        <w:spacing w:before="0" w:after="0" w:line="226" w:lineRule="auto"/>
        <w:ind w:left="0" w:right="0"/>
        <w:jc w:val="both"/>
      </w:pPr>
      <w:r>
        <w:rPr>
          <w:spacing w:val="0"/>
          <w:w w:val="100"/>
          <w:position w:val="0"/>
          <w:shd w:val="clear" w:color="auto" w:fill="auto"/>
          <w:lang w:val="en-US" w:eastAsia="en-US" w:bidi="en-US"/>
        </w:rPr>
        <w:t xml:space="preserve">Implications of Agricultural Transformation for ADS </w:t>
        <w:tab/>
        <w:t xml:space="preserve"> 69</w:t>
      </w:r>
    </w:p>
    <w:p>
      <w:pPr>
        <w:pStyle w:val="Style64"/>
        <w:keepNext w:val="0"/>
        <w:keepLines w:val="0"/>
        <w:widowControl w:val="0"/>
        <w:numPr>
          <w:ilvl w:val="1"/>
          <w:numId w:val="5"/>
        </w:numPr>
        <w:shd w:val="clear" w:color="auto" w:fill="auto"/>
        <w:tabs>
          <w:tab w:pos="652" w:val="left"/>
          <w:tab w:pos="727" w:val="left"/>
          <w:tab w:leader="dot" w:pos="5993" w:val="left"/>
        </w:tabs>
        <w:bidi w:val="0"/>
        <w:spacing w:before="0" w:after="0" w:line="226" w:lineRule="auto"/>
        <w:ind w:left="0" w:right="0"/>
        <w:jc w:val="both"/>
      </w:pPr>
      <w:r>
        <w:rPr>
          <w:spacing w:val="0"/>
          <w:w w:val="100"/>
          <w:position w:val="0"/>
          <w:shd w:val="clear" w:color="auto" w:fill="auto"/>
          <w:lang w:val="en-US" w:eastAsia="en-US" w:bidi="en-US"/>
        </w:rPr>
        <w:t>Agricultural Growth and Poverty Reduction</w:t>
        <w:tab/>
        <w:t xml:space="preserve"> 69</w:t>
      </w:r>
    </w:p>
    <w:p>
      <w:pPr>
        <w:pStyle w:val="Style64"/>
        <w:keepNext w:val="0"/>
        <w:keepLines w:val="0"/>
        <w:widowControl w:val="0"/>
        <w:numPr>
          <w:ilvl w:val="1"/>
          <w:numId w:val="5"/>
        </w:numPr>
        <w:shd w:val="clear" w:color="auto" w:fill="auto"/>
        <w:tabs>
          <w:tab w:pos="727" w:val="left"/>
          <w:tab w:leader="dot" w:pos="6196" w:val="right"/>
        </w:tabs>
        <w:bidi w:val="0"/>
        <w:spacing w:before="0" w:after="0" w:line="226" w:lineRule="auto"/>
        <w:ind w:left="0" w:right="0"/>
        <w:jc w:val="both"/>
      </w:pPr>
      <w:r>
        <w:rPr>
          <w:spacing w:val="0"/>
          <w:w w:val="100"/>
          <w:position w:val="0"/>
          <w:shd w:val="clear" w:color="auto" w:fill="auto"/>
          <w:lang w:val="en-US" w:eastAsia="en-US" w:bidi="en-US"/>
        </w:rPr>
        <w:t>The ADS Framework: Impacts, Outcomes, Outputs, Activities</w:t>
        <w:tab/>
        <w:t xml:space="preserve"> 70</w:t>
      </w:r>
    </w:p>
    <w:p>
      <w:pPr>
        <w:pStyle w:val="Style64"/>
        <w:keepNext w:val="0"/>
        <w:keepLines w:val="0"/>
        <w:widowControl w:val="0"/>
        <w:numPr>
          <w:ilvl w:val="1"/>
          <w:numId w:val="5"/>
        </w:numPr>
        <w:shd w:val="clear" w:color="auto" w:fill="auto"/>
        <w:tabs>
          <w:tab w:pos="727" w:val="left"/>
          <w:tab w:leader="dot" w:pos="6196" w:val="right"/>
        </w:tabs>
        <w:bidi w:val="0"/>
        <w:spacing w:before="0" w:after="0" w:line="226" w:lineRule="auto"/>
        <w:ind w:left="0" w:right="0"/>
        <w:jc w:val="both"/>
      </w:pPr>
      <w:r>
        <w:rPr>
          <w:spacing w:val="0"/>
          <w:w w:val="100"/>
          <w:position w:val="0"/>
          <w:shd w:val="clear" w:color="auto" w:fill="auto"/>
          <w:lang w:val="en-US" w:eastAsia="en-US" w:bidi="en-US"/>
        </w:rPr>
        <w:t xml:space="preserve">Impacts of the ADS </w:t>
        <w:tab/>
        <w:t>71</w:t>
      </w:r>
    </w:p>
    <w:p>
      <w:pPr>
        <w:pStyle w:val="Style64"/>
        <w:keepNext w:val="0"/>
        <w:keepLines w:val="0"/>
        <w:widowControl w:val="0"/>
        <w:numPr>
          <w:ilvl w:val="2"/>
          <w:numId w:val="5"/>
        </w:numPr>
        <w:shd w:val="clear" w:color="auto" w:fill="auto"/>
        <w:tabs>
          <w:tab w:pos="798" w:val="left"/>
          <w:tab w:pos="805" w:val="left"/>
          <w:tab w:leader="dot" w:pos="6196" w:val="right"/>
        </w:tabs>
        <w:bidi w:val="0"/>
        <w:spacing w:before="0" w:after="0" w:line="240" w:lineRule="auto"/>
        <w:ind w:left="0" w:right="0" w:firstLine="320"/>
        <w:jc w:val="both"/>
        <w:rPr>
          <w:sz w:val="14"/>
          <w:szCs w:val="14"/>
        </w:rPr>
      </w:pPr>
      <w:hyperlink w:anchor="bookmark128" w:tooltip="Current Document">
        <w:r>
          <w:rPr>
            <w:spacing w:val="0"/>
            <w:w w:val="100"/>
            <w:position w:val="0"/>
            <w:sz w:val="14"/>
            <w:szCs w:val="14"/>
            <w:shd w:val="clear" w:color="auto" w:fill="auto"/>
            <w:lang w:val="en-US" w:eastAsia="en-US" w:bidi="en-US"/>
          </w:rPr>
          <w:t xml:space="preserve">Food and Nutrition Security </w:t>
          <w:tab/>
          <w:t>72</w:t>
        </w:r>
      </w:hyperlink>
    </w:p>
    <w:p>
      <w:pPr>
        <w:pStyle w:val="Style64"/>
        <w:keepNext w:val="0"/>
        <w:keepLines w:val="0"/>
        <w:widowControl w:val="0"/>
        <w:numPr>
          <w:ilvl w:val="2"/>
          <w:numId w:val="5"/>
        </w:numPr>
        <w:shd w:val="clear" w:color="auto" w:fill="auto"/>
        <w:tabs>
          <w:tab w:pos="798" w:val="left"/>
          <w:tab w:pos="805" w:val="left"/>
          <w:tab w:leader="dot" w:pos="6196" w:val="right"/>
        </w:tabs>
        <w:bidi w:val="0"/>
        <w:spacing w:before="0" w:after="0" w:line="240" w:lineRule="auto"/>
        <w:ind w:left="0" w:right="0" w:firstLine="320"/>
        <w:jc w:val="both"/>
        <w:rPr>
          <w:sz w:val="14"/>
          <w:szCs w:val="14"/>
        </w:rPr>
      </w:pPr>
      <w:hyperlink w:anchor="bookmark130" w:tooltip="Current Document">
        <w:r>
          <w:rPr>
            <w:spacing w:val="0"/>
            <w:w w:val="100"/>
            <w:position w:val="0"/>
            <w:sz w:val="14"/>
            <w:szCs w:val="14"/>
            <w:shd w:val="clear" w:color="auto" w:fill="auto"/>
            <w:lang w:val="en-US" w:eastAsia="en-US" w:bidi="en-US"/>
          </w:rPr>
          <w:t>Poverty Reduction</w:t>
          <w:tab/>
          <w:t>72</w:t>
        </w:r>
      </w:hyperlink>
    </w:p>
    <w:p>
      <w:pPr>
        <w:pStyle w:val="Style64"/>
        <w:keepNext w:val="0"/>
        <w:keepLines w:val="0"/>
        <w:widowControl w:val="0"/>
        <w:numPr>
          <w:ilvl w:val="2"/>
          <w:numId w:val="5"/>
        </w:numPr>
        <w:shd w:val="clear" w:color="auto" w:fill="auto"/>
        <w:tabs>
          <w:tab w:pos="798" w:val="left"/>
          <w:tab w:pos="805" w:val="left"/>
          <w:tab w:leader="dot" w:pos="6196" w:val="right"/>
        </w:tabs>
        <w:bidi w:val="0"/>
        <w:spacing w:before="0" w:after="0" w:line="240" w:lineRule="auto"/>
        <w:ind w:left="0" w:right="0" w:firstLine="320"/>
        <w:jc w:val="both"/>
        <w:rPr>
          <w:sz w:val="14"/>
          <w:szCs w:val="14"/>
        </w:rPr>
      </w:pPr>
      <w:hyperlink w:anchor="bookmark132" w:tooltip="Current Document">
        <w:r>
          <w:rPr>
            <w:spacing w:val="0"/>
            <w:w w:val="100"/>
            <w:position w:val="0"/>
            <w:sz w:val="14"/>
            <w:szCs w:val="14"/>
            <w:shd w:val="clear" w:color="auto" w:fill="auto"/>
            <w:lang w:val="en-US" w:eastAsia="en-US" w:bidi="en-US"/>
          </w:rPr>
          <w:t>Agricultural Trade Surplus</w:t>
          <w:tab/>
          <w:t>72</w:t>
        </w:r>
      </w:hyperlink>
    </w:p>
    <w:p>
      <w:pPr>
        <w:pStyle w:val="Style64"/>
        <w:keepNext w:val="0"/>
        <w:keepLines w:val="0"/>
        <w:widowControl w:val="0"/>
        <w:numPr>
          <w:ilvl w:val="2"/>
          <w:numId w:val="5"/>
        </w:numPr>
        <w:shd w:val="clear" w:color="auto" w:fill="auto"/>
        <w:tabs>
          <w:tab w:pos="803" w:val="left"/>
          <w:tab w:pos="805" w:val="left"/>
          <w:tab w:leader="dot" w:pos="6196" w:val="right"/>
        </w:tabs>
        <w:bidi w:val="0"/>
        <w:spacing w:before="0" w:after="0" w:line="240" w:lineRule="auto"/>
        <w:ind w:left="0" w:right="0" w:firstLine="320"/>
        <w:jc w:val="both"/>
        <w:rPr>
          <w:sz w:val="14"/>
          <w:szCs w:val="14"/>
        </w:rPr>
      </w:pPr>
      <w:hyperlink w:anchor="bookmark134" w:tooltip="Current Document">
        <w:r>
          <w:rPr>
            <w:spacing w:val="0"/>
            <w:w w:val="100"/>
            <w:position w:val="0"/>
            <w:sz w:val="14"/>
            <w:szCs w:val="14"/>
            <w:shd w:val="clear" w:color="auto" w:fill="auto"/>
            <w:lang w:val="en-US" w:eastAsia="en-US" w:bidi="en-US"/>
          </w:rPr>
          <w:t>Higher and More Equitable Income of Rural Households</w:t>
          <w:tab/>
          <w:t xml:space="preserve"> 73</w:t>
        </w:r>
      </w:hyperlink>
    </w:p>
    <w:p>
      <w:pPr>
        <w:pStyle w:val="Style64"/>
        <w:keepNext w:val="0"/>
        <w:keepLines w:val="0"/>
        <w:widowControl w:val="0"/>
        <w:numPr>
          <w:ilvl w:val="2"/>
          <w:numId w:val="5"/>
        </w:numPr>
        <w:shd w:val="clear" w:color="auto" w:fill="auto"/>
        <w:tabs>
          <w:tab w:pos="798" w:val="left"/>
          <w:tab w:pos="805" w:val="left"/>
          <w:tab w:leader="dot" w:pos="6196" w:val="right"/>
        </w:tabs>
        <w:bidi w:val="0"/>
        <w:spacing w:before="0" w:after="0" w:line="240" w:lineRule="auto"/>
        <w:ind w:left="0" w:right="0" w:firstLine="320"/>
        <w:jc w:val="both"/>
        <w:rPr>
          <w:sz w:val="14"/>
          <w:szCs w:val="14"/>
        </w:rPr>
      </w:pPr>
      <w:hyperlink w:anchor="bookmark136" w:tooltip="Current Document">
        <w:r>
          <w:rPr>
            <w:spacing w:val="0"/>
            <w:w w:val="100"/>
            <w:position w:val="0"/>
            <w:sz w:val="14"/>
            <w:szCs w:val="14"/>
            <w:shd w:val="clear" w:color="auto" w:fill="auto"/>
            <w:lang w:val="en-US" w:eastAsia="en-US" w:bidi="en-US"/>
          </w:rPr>
          <w:t>Strengthened Farmers’ Rights</w:t>
          <w:tab/>
          <w:t>73</w:t>
        </w:r>
      </w:hyperlink>
    </w:p>
    <w:p>
      <w:pPr>
        <w:pStyle w:val="Style64"/>
        <w:keepNext w:val="0"/>
        <w:keepLines w:val="0"/>
        <w:widowControl w:val="0"/>
        <w:numPr>
          <w:ilvl w:val="1"/>
          <w:numId w:val="5"/>
        </w:numPr>
        <w:shd w:val="clear" w:color="auto" w:fill="auto"/>
        <w:tabs>
          <w:tab w:pos="727" w:val="left"/>
          <w:tab w:leader="dot" w:pos="6196" w:val="right"/>
        </w:tabs>
        <w:bidi w:val="0"/>
        <w:spacing w:before="0" w:after="0" w:line="226" w:lineRule="auto"/>
        <w:ind w:left="0" w:right="0"/>
        <w:jc w:val="both"/>
      </w:pPr>
      <w:r>
        <w:rPr>
          <w:spacing w:val="0"/>
          <w:w w:val="100"/>
          <w:position w:val="0"/>
          <w:shd w:val="clear" w:color="auto" w:fill="auto"/>
          <w:lang w:val="en-US" w:eastAsia="en-US" w:bidi="en-US"/>
        </w:rPr>
        <w:t>The Outcomes and Outputs of the ADS</w:t>
        <w:tab/>
        <w:t xml:space="preserve"> 73</w:t>
      </w:r>
    </w:p>
    <w:p>
      <w:pPr>
        <w:pStyle w:val="Style64"/>
        <w:keepNext w:val="0"/>
        <w:keepLines w:val="0"/>
        <w:widowControl w:val="0"/>
        <w:numPr>
          <w:ilvl w:val="2"/>
          <w:numId w:val="5"/>
        </w:numPr>
        <w:shd w:val="clear" w:color="auto" w:fill="auto"/>
        <w:tabs>
          <w:tab w:pos="798" w:val="left"/>
          <w:tab w:pos="805" w:val="left"/>
          <w:tab w:leader="dot" w:pos="6196" w:val="right"/>
        </w:tabs>
        <w:bidi w:val="0"/>
        <w:spacing w:before="0" w:after="0" w:line="240" w:lineRule="auto"/>
        <w:ind w:left="0" w:right="0" w:firstLine="320"/>
        <w:jc w:val="both"/>
        <w:rPr>
          <w:sz w:val="14"/>
          <w:szCs w:val="14"/>
        </w:rPr>
      </w:pPr>
      <w:hyperlink w:anchor="bookmark138" w:tooltip="Current Document">
        <w:r>
          <w:rPr>
            <w:spacing w:val="0"/>
            <w:w w:val="100"/>
            <w:position w:val="0"/>
            <w:sz w:val="14"/>
            <w:szCs w:val="14"/>
            <w:shd w:val="clear" w:color="auto" w:fill="auto"/>
            <w:lang w:val="en-US" w:eastAsia="en-US" w:bidi="en-US"/>
          </w:rPr>
          <w:t xml:space="preserve">Improved Governance </w:t>
          <w:tab/>
          <w:t>74</w:t>
        </w:r>
      </w:hyperlink>
    </w:p>
    <w:p>
      <w:pPr>
        <w:pStyle w:val="Style64"/>
        <w:keepNext w:val="0"/>
        <w:keepLines w:val="0"/>
        <w:widowControl w:val="0"/>
        <w:numPr>
          <w:ilvl w:val="2"/>
          <w:numId w:val="5"/>
        </w:numPr>
        <w:shd w:val="clear" w:color="auto" w:fill="auto"/>
        <w:tabs>
          <w:tab w:pos="798" w:val="left"/>
          <w:tab w:pos="805" w:val="left"/>
          <w:tab w:leader="dot" w:pos="6196" w:val="right"/>
        </w:tabs>
        <w:bidi w:val="0"/>
        <w:spacing w:before="0" w:after="0" w:line="240" w:lineRule="auto"/>
        <w:ind w:left="0" w:right="0" w:firstLine="320"/>
        <w:jc w:val="both"/>
        <w:rPr>
          <w:sz w:val="14"/>
          <w:szCs w:val="14"/>
        </w:rPr>
      </w:pPr>
      <w:hyperlink w:anchor="bookmark140" w:tooltip="Current Document">
        <w:r>
          <w:rPr>
            <w:spacing w:val="0"/>
            <w:w w:val="100"/>
            <w:position w:val="0"/>
            <w:sz w:val="14"/>
            <w:szCs w:val="14"/>
            <w:shd w:val="clear" w:color="auto" w:fill="auto"/>
            <w:lang w:val="en-US" w:eastAsia="en-US" w:bidi="en-US"/>
          </w:rPr>
          <w:t xml:space="preserve">Higher Productivity </w:t>
          <w:tab/>
          <w:t>76</w:t>
        </w:r>
      </w:hyperlink>
    </w:p>
    <w:p>
      <w:pPr>
        <w:pStyle w:val="Style64"/>
        <w:keepNext w:val="0"/>
        <w:keepLines w:val="0"/>
        <w:widowControl w:val="0"/>
        <w:numPr>
          <w:ilvl w:val="2"/>
          <w:numId w:val="5"/>
        </w:numPr>
        <w:shd w:val="clear" w:color="auto" w:fill="auto"/>
        <w:tabs>
          <w:tab w:pos="798" w:val="left"/>
          <w:tab w:pos="805" w:val="left"/>
          <w:tab w:leader="dot" w:pos="6196" w:val="right"/>
        </w:tabs>
        <w:bidi w:val="0"/>
        <w:spacing w:before="0" w:after="0" w:line="240" w:lineRule="auto"/>
        <w:ind w:left="0" w:right="0" w:firstLine="320"/>
        <w:jc w:val="both"/>
        <w:rPr>
          <w:sz w:val="14"/>
          <w:szCs w:val="14"/>
        </w:rPr>
      </w:pPr>
      <w:hyperlink w:anchor="bookmark142" w:tooltip="Current Document">
        <w:r>
          <w:rPr>
            <w:spacing w:val="0"/>
            <w:w w:val="100"/>
            <w:position w:val="0"/>
            <w:sz w:val="14"/>
            <w:szCs w:val="14"/>
            <w:shd w:val="clear" w:color="auto" w:fill="auto"/>
            <w:lang w:val="en-US" w:eastAsia="en-US" w:bidi="en-US"/>
          </w:rPr>
          <w:t>Profitable Commercialization</w:t>
          <w:tab/>
          <w:t>79</w:t>
        </w:r>
      </w:hyperlink>
    </w:p>
    <w:p>
      <w:pPr>
        <w:pStyle w:val="Style64"/>
        <w:keepNext w:val="0"/>
        <w:keepLines w:val="0"/>
        <w:widowControl w:val="0"/>
        <w:numPr>
          <w:ilvl w:val="2"/>
          <w:numId w:val="5"/>
        </w:numPr>
        <w:shd w:val="clear" w:color="auto" w:fill="auto"/>
        <w:tabs>
          <w:tab w:pos="803" w:val="left"/>
          <w:tab w:pos="805" w:val="left"/>
          <w:tab w:leader="dot" w:pos="6196" w:val="right"/>
        </w:tabs>
        <w:bidi w:val="0"/>
        <w:spacing w:before="0" w:after="0" w:line="240" w:lineRule="auto"/>
        <w:ind w:left="0" w:right="0" w:firstLine="320"/>
        <w:jc w:val="both"/>
        <w:rPr>
          <w:sz w:val="14"/>
          <w:szCs w:val="14"/>
        </w:rPr>
      </w:pPr>
      <w:hyperlink w:anchor="bookmark144" w:tooltip="Current Document">
        <w:r>
          <w:rPr>
            <w:spacing w:val="0"/>
            <w:w w:val="100"/>
            <w:position w:val="0"/>
            <w:sz w:val="14"/>
            <w:szCs w:val="14"/>
            <w:shd w:val="clear" w:color="auto" w:fill="auto"/>
            <w:lang w:val="en-US" w:eastAsia="en-US" w:bidi="en-US"/>
          </w:rPr>
          <w:t xml:space="preserve">Increased Competitiveness </w:t>
          <w:tab/>
          <w:t>80</w:t>
        </w:r>
      </w:hyperlink>
    </w:p>
    <w:p>
      <w:pPr>
        <w:pStyle w:val="Style64"/>
        <w:keepNext w:val="0"/>
        <w:keepLines w:val="0"/>
        <w:widowControl w:val="0"/>
        <w:numPr>
          <w:ilvl w:val="1"/>
          <w:numId w:val="5"/>
        </w:numPr>
        <w:shd w:val="clear" w:color="auto" w:fill="auto"/>
        <w:tabs>
          <w:tab w:pos="652" w:val="left"/>
          <w:tab w:pos="727" w:val="left"/>
          <w:tab w:leader="dot" w:pos="6196" w:val="right"/>
        </w:tabs>
        <w:bidi w:val="0"/>
        <w:spacing w:before="0" w:after="0" w:line="226" w:lineRule="auto"/>
        <w:ind w:left="0" w:right="0"/>
        <w:jc w:val="both"/>
      </w:pPr>
      <w:r>
        <w:rPr>
          <w:spacing w:val="0"/>
          <w:w w:val="100"/>
          <w:position w:val="0"/>
          <w:shd w:val="clear" w:color="auto" w:fill="auto"/>
          <w:lang w:val="en-US" w:eastAsia="en-US" w:bidi="en-US"/>
        </w:rPr>
        <w:t xml:space="preserve">ADS, Decentralization, and the new Federalist Structure </w:t>
        <w:tab/>
        <w:t xml:space="preserve"> 82</w:t>
      </w:r>
    </w:p>
    <w:p>
      <w:pPr>
        <w:pStyle w:val="Style64"/>
        <w:keepNext w:val="0"/>
        <w:keepLines w:val="0"/>
        <w:widowControl w:val="0"/>
        <w:numPr>
          <w:ilvl w:val="1"/>
          <w:numId w:val="5"/>
        </w:numPr>
        <w:shd w:val="clear" w:color="auto" w:fill="auto"/>
        <w:tabs>
          <w:tab w:pos="652" w:val="left"/>
          <w:tab w:pos="727" w:val="left"/>
          <w:tab w:leader="dot" w:pos="6196" w:val="right"/>
        </w:tabs>
        <w:bidi w:val="0"/>
        <w:spacing w:before="0" w:after="0" w:line="226" w:lineRule="auto"/>
        <w:ind w:left="0" w:right="0"/>
        <w:jc w:val="both"/>
      </w:pPr>
      <w:r>
        <w:rPr>
          <w:spacing w:val="0"/>
          <w:w w:val="100"/>
          <w:position w:val="0"/>
          <w:shd w:val="clear" w:color="auto" w:fill="auto"/>
          <w:lang w:val="en-US" w:eastAsia="en-US" w:bidi="en-US"/>
        </w:rPr>
        <w:t xml:space="preserve">ADS and Agroecological Diversity </w:t>
        <w:tab/>
        <w:t xml:space="preserve"> 82</w:t>
      </w:r>
    </w:p>
    <w:p>
      <w:pPr>
        <w:pStyle w:val="Style64"/>
        <w:keepNext w:val="0"/>
        <w:keepLines w:val="0"/>
        <w:widowControl w:val="0"/>
        <w:numPr>
          <w:ilvl w:val="1"/>
          <w:numId w:val="5"/>
        </w:numPr>
        <w:shd w:val="clear" w:color="auto" w:fill="auto"/>
        <w:tabs>
          <w:tab w:pos="652" w:val="left"/>
          <w:tab w:pos="727" w:val="left"/>
          <w:tab w:leader="dot" w:pos="6196" w:val="right"/>
        </w:tabs>
        <w:bidi w:val="0"/>
        <w:spacing w:before="0" w:after="0" w:line="226" w:lineRule="auto"/>
        <w:ind w:left="0" w:right="0"/>
        <w:jc w:val="both"/>
      </w:pPr>
      <w:r>
        <w:rPr>
          <w:spacing w:val="0"/>
          <w:w w:val="100"/>
          <w:position w:val="0"/>
          <w:shd w:val="clear" w:color="auto" w:fill="auto"/>
          <w:lang w:val="en-US" w:eastAsia="en-US" w:bidi="en-US"/>
        </w:rPr>
        <w:t xml:space="preserve">ADS and Socioeconomic Diversity of Farmers </w:t>
        <w:tab/>
        <w:t xml:space="preserve"> 83</w:t>
      </w:r>
    </w:p>
    <w:p>
      <w:pPr>
        <w:pStyle w:val="Style64"/>
        <w:keepNext w:val="0"/>
        <w:keepLines w:val="0"/>
        <w:widowControl w:val="0"/>
        <w:numPr>
          <w:ilvl w:val="1"/>
          <w:numId w:val="5"/>
        </w:numPr>
        <w:shd w:val="clear" w:color="auto" w:fill="auto"/>
        <w:tabs>
          <w:tab w:pos="652" w:val="left"/>
          <w:tab w:pos="727" w:val="left"/>
          <w:tab w:leader="dot" w:pos="6196" w:val="right"/>
        </w:tabs>
        <w:bidi w:val="0"/>
        <w:spacing w:before="0" w:after="80" w:line="226" w:lineRule="auto"/>
        <w:ind w:left="0" w:right="0"/>
        <w:jc w:val="both"/>
      </w:pPr>
      <w:r>
        <w:rPr>
          <w:spacing w:val="0"/>
          <w:w w:val="100"/>
          <w:position w:val="0"/>
          <w:shd w:val="clear" w:color="auto" w:fill="auto"/>
          <w:lang w:val="en-US" w:eastAsia="en-US" w:bidi="en-US"/>
        </w:rPr>
        <w:t xml:space="preserve">ADS and Urbanization </w:t>
        <w:tab/>
        <w:t xml:space="preserve"> 86</w:t>
      </w:r>
    </w:p>
    <w:p>
      <w:pPr>
        <w:pStyle w:val="Style64"/>
        <w:keepNext w:val="0"/>
        <w:keepLines w:val="0"/>
        <w:widowControl w:val="0"/>
        <w:numPr>
          <w:ilvl w:val="0"/>
          <w:numId w:val="5"/>
        </w:numPr>
        <w:shd w:val="clear" w:color="auto" w:fill="auto"/>
        <w:tabs>
          <w:tab w:pos="312" w:val="left"/>
          <w:tab w:leader="dot" w:pos="6196" w:val="right"/>
        </w:tabs>
        <w:bidi w:val="0"/>
        <w:spacing w:before="0" w:after="0" w:line="226" w:lineRule="auto"/>
        <w:ind w:left="0" w:right="0" w:firstLine="0"/>
        <w:jc w:val="both"/>
      </w:pPr>
      <w:hyperlink w:anchor="bookmark146" w:tooltip="Current Document">
        <w:r>
          <w:rPr>
            <w:b/>
            <w:bCs/>
            <w:spacing w:val="0"/>
            <w:w w:val="100"/>
            <w:position w:val="0"/>
            <w:shd w:val="clear" w:color="auto" w:fill="auto"/>
            <w:lang w:val="en-US" w:eastAsia="en-US" w:bidi="en-US"/>
          </w:rPr>
          <w:t>ACTIVITIES OF THE ADS ACTION PLAN</w:t>
          <w:tab/>
          <w:t>89</w:t>
        </w:r>
      </w:hyperlink>
    </w:p>
    <w:p>
      <w:pPr>
        <w:pStyle w:val="Style64"/>
        <w:keepNext w:val="0"/>
        <w:keepLines w:val="0"/>
        <w:widowControl w:val="0"/>
        <w:numPr>
          <w:ilvl w:val="1"/>
          <w:numId w:val="5"/>
        </w:numPr>
        <w:shd w:val="clear" w:color="auto" w:fill="auto"/>
        <w:tabs>
          <w:tab w:pos="633" w:val="left"/>
          <w:tab w:pos="727" w:val="left"/>
          <w:tab w:leader="dot" w:pos="6196" w:val="right"/>
        </w:tabs>
        <w:bidi w:val="0"/>
        <w:spacing w:before="0" w:after="0" w:line="226" w:lineRule="auto"/>
        <w:ind w:left="0" w:right="0"/>
        <w:jc w:val="both"/>
      </w:pPr>
      <w:r>
        <w:rPr>
          <w:spacing w:val="0"/>
          <w:w w:val="100"/>
          <w:position w:val="0"/>
          <w:shd w:val="clear" w:color="auto" w:fill="auto"/>
          <w:lang w:val="en-US" w:eastAsia="en-US" w:bidi="en-US"/>
        </w:rPr>
        <w:t>The Framework of Outcomes, Outputs, and Activities</w:t>
        <w:tab/>
        <w:t xml:space="preserve"> 89</w:t>
      </w:r>
    </w:p>
    <w:p>
      <w:pPr>
        <w:pStyle w:val="Style64"/>
        <w:keepNext w:val="0"/>
        <w:keepLines w:val="0"/>
        <w:widowControl w:val="0"/>
        <w:numPr>
          <w:ilvl w:val="1"/>
          <w:numId w:val="5"/>
        </w:numPr>
        <w:shd w:val="clear" w:color="auto" w:fill="auto"/>
        <w:tabs>
          <w:tab w:pos="633" w:val="left"/>
          <w:tab w:pos="727" w:val="left"/>
          <w:tab w:leader="dot" w:pos="6196" w:val="right"/>
        </w:tabs>
        <w:bidi w:val="0"/>
        <w:spacing w:before="0" w:after="0" w:line="226" w:lineRule="auto"/>
        <w:ind w:left="0" w:right="0"/>
        <w:jc w:val="both"/>
      </w:pPr>
      <w:r>
        <w:rPr>
          <w:spacing w:val="0"/>
          <w:w w:val="100"/>
          <w:position w:val="0"/>
          <w:shd w:val="clear" w:color="auto" w:fill="auto"/>
          <w:lang w:val="en-US" w:eastAsia="en-US" w:bidi="en-US"/>
        </w:rPr>
        <w:t xml:space="preserve">Activities Related to Outcome 1: Improved Governance </w:t>
        <w:tab/>
        <w:t xml:space="preserve"> 90</w:t>
      </w:r>
    </w:p>
    <w:p>
      <w:pPr>
        <w:pStyle w:val="Style64"/>
        <w:keepNext w:val="0"/>
        <w:keepLines w:val="0"/>
        <w:widowControl w:val="0"/>
        <w:numPr>
          <w:ilvl w:val="2"/>
          <w:numId w:val="5"/>
        </w:numPr>
        <w:shd w:val="clear" w:color="auto" w:fill="auto"/>
        <w:tabs>
          <w:tab w:pos="794" w:val="left"/>
          <w:tab w:leader="dot" w:pos="6196" w:val="right"/>
        </w:tabs>
        <w:bidi w:val="0"/>
        <w:spacing w:before="0" w:after="0" w:line="240" w:lineRule="auto"/>
        <w:ind w:left="0" w:right="0" w:firstLine="320"/>
        <w:jc w:val="both"/>
        <w:rPr>
          <w:sz w:val="14"/>
          <w:szCs w:val="14"/>
        </w:rPr>
      </w:pPr>
      <w:hyperlink w:anchor="bookmark148" w:tooltip="Current Document">
        <w:r>
          <w:rPr>
            <w:spacing w:val="0"/>
            <w:w w:val="100"/>
            <w:position w:val="0"/>
            <w:sz w:val="14"/>
            <w:szCs w:val="14"/>
            <w:shd w:val="clear" w:color="auto" w:fill="auto"/>
            <w:lang w:val="en-US" w:eastAsia="en-US" w:bidi="en-US"/>
          </w:rPr>
          <w:t xml:space="preserve">Activities related to Output 1.1 on Credibility of Policy Commitment </w:t>
          <w:tab/>
          <w:t xml:space="preserve"> 92</w:t>
        </w:r>
      </w:hyperlink>
    </w:p>
    <w:p>
      <w:pPr>
        <w:pStyle w:val="Style64"/>
        <w:keepNext w:val="0"/>
        <w:keepLines w:val="0"/>
        <w:widowControl w:val="0"/>
        <w:numPr>
          <w:ilvl w:val="2"/>
          <w:numId w:val="5"/>
        </w:numPr>
        <w:shd w:val="clear" w:color="auto" w:fill="auto"/>
        <w:tabs>
          <w:tab w:pos="794" w:val="left"/>
        </w:tabs>
        <w:bidi w:val="0"/>
        <w:spacing w:before="0" w:after="0" w:line="240" w:lineRule="auto"/>
        <w:ind w:left="0" w:right="0" w:firstLine="320"/>
        <w:jc w:val="both"/>
        <w:rPr>
          <w:sz w:val="14"/>
          <w:szCs w:val="14"/>
        </w:rPr>
      </w:pPr>
      <w:r>
        <w:rPr>
          <w:spacing w:val="0"/>
          <w:w w:val="100"/>
          <w:position w:val="0"/>
          <w:sz w:val="14"/>
          <w:szCs w:val="14"/>
          <w:shd w:val="clear" w:color="auto" w:fill="auto"/>
          <w:lang w:val="en-US" w:eastAsia="en-US" w:bidi="en-US"/>
        </w:rPr>
        <w:t>Activities related to Output 1.2 on Improved Coordination among Institutions involved in the</w:t>
      </w:r>
    </w:p>
    <w:p>
      <w:pPr>
        <w:pStyle w:val="Style64"/>
        <w:keepNext w:val="0"/>
        <w:keepLines w:val="0"/>
        <w:widowControl w:val="0"/>
        <w:shd w:val="clear" w:color="auto" w:fill="auto"/>
        <w:tabs>
          <w:tab w:leader="dot" w:pos="6196" w:val="right"/>
        </w:tabs>
        <w:bidi w:val="0"/>
        <w:spacing w:before="0" w:after="0" w:line="240" w:lineRule="auto"/>
        <w:ind w:left="0" w:right="0" w:firstLine="780"/>
        <w:jc w:val="both"/>
        <w:rPr>
          <w:sz w:val="14"/>
          <w:szCs w:val="14"/>
        </w:rPr>
      </w:pPr>
      <w:r>
        <w:rPr>
          <w:spacing w:val="0"/>
          <w:w w:val="100"/>
          <w:position w:val="0"/>
          <w:sz w:val="14"/>
          <w:szCs w:val="14"/>
          <w:shd w:val="clear" w:color="auto" w:fill="auto"/>
          <w:lang w:val="en-US" w:eastAsia="en-US" w:bidi="en-US"/>
        </w:rPr>
        <w:t xml:space="preserve">ADS Implementation </w:t>
        <w:tab/>
        <w:t>94</w:t>
      </w:r>
    </w:p>
    <w:p>
      <w:pPr>
        <w:pStyle w:val="Style64"/>
        <w:keepNext w:val="0"/>
        <w:keepLines w:val="0"/>
        <w:widowControl w:val="0"/>
        <w:numPr>
          <w:ilvl w:val="2"/>
          <w:numId w:val="5"/>
        </w:numPr>
        <w:shd w:val="clear" w:color="auto" w:fill="auto"/>
        <w:tabs>
          <w:tab w:pos="776" w:val="left"/>
          <w:tab w:pos="794" w:val="left"/>
          <w:tab w:pos="2758" w:val="right"/>
          <w:tab w:pos="2963" w:val="left"/>
          <w:tab w:leader="dot" w:pos="6196" w:val="right"/>
        </w:tabs>
        <w:bidi w:val="0"/>
        <w:spacing w:before="0" w:after="0" w:line="240" w:lineRule="auto"/>
        <w:ind w:left="0" w:right="0" w:firstLine="320"/>
        <w:jc w:val="both"/>
        <w:rPr>
          <w:sz w:val="14"/>
          <w:szCs w:val="14"/>
        </w:rPr>
      </w:pPr>
      <w:hyperlink w:anchor="bookmark152" w:tooltip="Current Document">
        <w:r>
          <w:rPr>
            <w:spacing w:val="0"/>
            <w:w w:val="100"/>
            <w:position w:val="0"/>
            <w:sz w:val="14"/>
            <w:szCs w:val="14"/>
            <w:shd w:val="clear" w:color="auto" w:fill="auto"/>
            <w:lang w:val="en-US" w:eastAsia="en-US" w:bidi="en-US"/>
          </w:rPr>
          <w:t>Activities related to Output</w:t>
          <w:tab/>
          <w:t>1.3 on</w:t>
          <w:tab/>
          <w:t xml:space="preserve">Integrated Planning </w:t>
          <w:tab/>
          <w:t xml:space="preserve"> 95</w:t>
        </w:r>
      </w:hyperlink>
    </w:p>
    <w:p>
      <w:pPr>
        <w:pStyle w:val="Style64"/>
        <w:keepNext w:val="0"/>
        <w:keepLines w:val="0"/>
        <w:widowControl w:val="0"/>
        <w:numPr>
          <w:ilvl w:val="2"/>
          <w:numId w:val="5"/>
        </w:numPr>
        <w:shd w:val="clear" w:color="auto" w:fill="auto"/>
        <w:tabs>
          <w:tab w:pos="776" w:val="left"/>
          <w:tab w:pos="798" w:val="left"/>
          <w:tab w:pos="2758" w:val="right"/>
          <w:tab w:pos="2963" w:val="left"/>
          <w:tab w:leader="dot" w:pos="6196" w:val="right"/>
        </w:tabs>
        <w:bidi w:val="0"/>
        <w:spacing w:before="0" w:after="0" w:line="240" w:lineRule="auto"/>
        <w:ind w:left="0" w:right="0" w:firstLine="320"/>
        <w:jc w:val="both"/>
        <w:rPr>
          <w:sz w:val="14"/>
          <w:szCs w:val="14"/>
        </w:rPr>
      </w:pPr>
      <w:hyperlink w:anchor="bookmark154" w:tooltip="Current Document">
        <w:r>
          <w:rPr>
            <w:spacing w:val="0"/>
            <w:w w:val="100"/>
            <w:position w:val="0"/>
            <w:sz w:val="14"/>
            <w:szCs w:val="14"/>
            <w:shd w:val="clear" w:color="auto" w:fill="auto"/>
            <w:lang w:val="en-US" w:eastAsia="en-US" w:bidi="en-US"/>
          </w:rPr>
          <w:t>Activities related to Output</w:t>
          <w:tab/>
          <w:t>1.4 on</w:t>
          <w:tab/>
          <w:t xml:space="preserve">Effective Implementation Support </w:t>
          <w:tab/>
          <w:t xml:space="preserve"> 95</w:t>
        </w:r>
      </w:hyperlink>
    </w:p>
    <w:p>
      <w:pPr>
        <w:pStyle w:val="Style64"/>
        <w:keepNext w:val="0"/>
        <w:keepLines w:val="0"/>
        <w:widowControl w:val="0"/>
        <w:numPr>
          <w:ilvl w:val="2"/>
          <w:numId w:val="5"/>
        </w:numPr>
        <w:shd w:val="clear" w:color="auto" w:fill="auto"/>
        <w:tabs>
          <w:tab w:pos="776" w:val="left"/>
          <w:tab w:pos="794" w:val="left"/>
          <w:tab w:pos="2758" w:val="right"/>
          <w:tab w:pos="2963" w:val="left"/>
          <w:tab w:pos="6141" w:val="left"/>
        </w:tabs>
        <w:bidi w:val="0"/>
        <w:spacing w:before="0" w:after="0" w:line="240" w:lineRule="auto"/>
        <w:ind w:left="0" w:right="0" w:firstLine="320"/>
        <w:jc w:val="both"/>
        <w:rPr>
          <w:sz w:val="14"/>
          <w:szCs w:val="14"/>
        </w:rPr>
      </w:pPr>
      <w:r>
        <w:rPr>
          <w:spacing w:val="0"/>
          <w:w w:val="100"/>
          <w:position w:val="0"/>
          <w:sz w:val="14"/>
          <w:szCs w:val="14"/>
          <w:shd w:val="clear" w:color="auto" w:fill="auto"/>
          <w:lang w:val="en-US" w:eastAsia="en-US" w:bidi="en-US"/>
        </w:rPr>
        <w:t>Activities related to Output</w:t>
        <w:tab/>
        <w:t>1.5 on</w:t>
        <w:tab/>
        <w:t>Mechanisms Established for Gender Equality and Social</w:t>
        <w:tab/>
        <w:t>and</w:t>
      </w:r>
    </w:p>
    <w:p>
      <w:pPr>
        <w:pStyle w:val="Style64"/>
        <w:keepNext w:val="0"/>
        <w:keepLines w:val="0"/>
        <w:widowControl w:val="0"/>
        <w:shd w:val="clear" w:color="auto" w:fill="auto"/>
        <w:tabs>
          <w:tab w:leader="dot" w:pos="6196" w:val="right"/>
        </w:tabs>
        <w:bidi w:val="0"/>
        <w:spacing w:before="0" w:after="0" w:line="240" w:lineRule="auto"/>
        <w:ind w:left="0" w:right="0" w:firstLine="780"/>
        <w:jc w:val="both"/>
        <w:rPr>
          <w:sz w:val="14"/>
          <w:szCs w:val="14"/>
        </w:rPr>
      </w:pPr>
      <w:hyperlink w:anchor="bookmark156" w:tooltip="Current Document">
        <w:r>
          <w:rPr>
            <w:spacing w:val="0"/>
            <w:w w:val="100"/>
            <w:position w:val="0"/>
            <w:sz w:val="14"/>
            <w:szCs w:val="14"/>
            <w:shd w:val="clear" w:color="auto" w:fill="auto"/>
            <w:lang w:val="en-US" w:eastAsia="en-US" w:bidi="en-US"/>
          </w:rPr>
          <w:t xml:space="preserve">Geographic Inclusion in the ADS </w:t>
          <w:tab/>
          <w:t xml:space="preserve"> 96</w:t>
        </w:r>
      </w:hyperlink>
    </w:p>
    <w:p>
      <w:pPr>
        <w:pStyle w:val="Style64"/>
        <w:keepNext w:val="0"/>
        <w:keepLines w:val="0"/>
        <w:widowControl w:val="0"/>
        <w:numPr>
          <w:ilvl w:val="2"/>
          <w:numId w:val="5"/>
        </w:numPr>
        <w:shd w:val="clear" w:color="auto" w:fill="auto"/>
        <w:tabs>
          <w:tab w:pos="776" w:val="left"/>
          <w:tab w:pos="798" w:val="left"/>
          <w:tab w:pos="2758" w:val="right"/>
          <w:tab w:pos="2963" w:val="left"/>
          <w:tab w:leader="dot" w:pos="5993" w:val="left"/>
        </w:tabs>
        <w:bidi w:val="0"/>
        <w:spacing w:before="0" w:after="0" w:line="240" w:lineRule="auto"/>
        <w:ind w:left="0" w:right="0" w:firstLine="320"/>
        <w:jc w:val="both"/>
        <w:rPr>
          <w:sz w:val="14"/>
          <w:szCs w:val="14"/>
        </w:rPr>
      </w:pPr>
      <w:hyperlink w:anchor="bookmark158" w:tooltip="Current Document">
        <w:r>
          <w:rPr>
            <w:spacing w:val="0"/>
            <w:w w:val="100"/>
            <w:position w:val="0"/>
            <w:sz w:val="14"/>
            <w:szCs w:val="14"/>
            <w:shd w:val="clear" w:color="auto" w:fill="auto"/>
            <w:lang w:val="en-US" w:eastAsia="en-US" w:bidi="en-US"/>
          </w:rPr>
          <w:t>Activities related to Output</w:t>
          <w:tab/>
          <w:t>1.6 on</w:t>
          <w:tab/>
          <w:t>Timely and Effective Monitoring and Evaluation</w:t>
          <w:tab/>
          <w:t xml:space="preserve"> 97</w:t>
        </w:r>
      </w:hyperlink>
    </w:p>
    <w:p>
      <w:pPr>
        <w:pStyle w:val="Style64"/>
        <w:keepNext w:val="0"/>
        <w:keepLines w:val="0"/>
        <w:widowControl w:val="0"/>
        <w:numPr>
          <w:ilvl w:val="2"/>
          <w:numId w:val="5"/>
        </w:numPr>
        <w:shd w:val="clear" w:color="auto" w:fill="auto"/>
        <w:tabs>
          <w:tab w:pos="776" w:val="left"/>
          <w:tab w:pos="794" w:val="left"/>
          <w:tab w:pos="2758" w:val="right"/>
          <w:tab w:pos="2963" w:val="left"/>
          <w:tab w:pos="6222" w:val="right"/>
        </w:tabs>
        <w:bidi w:val="0"/>
        <w:spacing w:before="0" w:after="0" w:line="240" w:lineRule="auto"/>
        <w:ind w:left="0" w:right="0" w:firstLine="320"/>
        <w:jc w:val="both"/>
        <w:rPr>
          <w:sz w:val="14"/>
          <w:szCs w:val="14"/>
        </w:rPr>
      </w:pPr>
      <w:r>
        <w:rPr>
          <w:spacing w:val="0"/>
          <w:w w:val="100"/>
          <w:position w:val="0"/>
          <w:sz w:val="14"/>
          <w:szCs w:val="14"/>
          <w:shd w:val="clear" w:color="auto" w:fill="auto"/>
          <w:lang w:val="en-US" w:eastAsia="en-US" w:bidi="en-US"/>
        </w:rPr>
        <w:t>Activities related to Output</w:t>
        <w:tab/>
        <w:t>1.7 on</w:t>
        <w:tab/>
        <w:t>Mechanisms established for Participation of Civil Society</w:t>
        <w:tab/>
        <w:t>in</w:t>
      </w:r>
    </w:p>
    <w:p>
      <w:pPr>
        <w:pStyle w:val="Style64"/>
        <w:keepNext w:val="0"/>
        <w:keepLines w:val="0"/>
        <w:widowControl w:val="0"/>
        <w:shd w:val="clear" w:color="auto" w:fill="auto"/>
        <w:tabs>
          <w:tab w:leader="dot" w:pos="6196" w:val="right"/>
        </w:tabs>
        <w:bidi w:val="0"/>
        <w:spacing w:before="0" w:after="0" w:line="240" w:lineRule="auto"/>
        <w:ind w:left="0" w:right="0" w:firstLine="780"/>
        <w:jc w:val="both"/>
        <w:rPr>
          <w:sz w:val="14"/>
          <w:szCs w:val="14"/>
        </w:rPr>
      </w:pPr>
      <w:r>
        <w:rPr>
          <w:spacing w:val="0"/>
          <w:w w:val="100"/>
          <w:position w:val="0"/>
          <w:sz w:val="14"/>
          <w:szCs w:val="14"/>
          <w:shd w:val="clear" w:color="auto" w:fill="auto"/>
          <w:lang w:val="en-US" w:eastAsia="en-US" w:bidi="en-US"/>
        </w:rPr>
        <w:t>the Planning, Implementation, and Monitoring of the ADS</w:t>
        <w:tab/>
        <w:t xml:space="preserve"> 98</w:t>
      </w:r>
    </w:p>
    <w:p>
      <w:pPr>
        <w:pStyle w:val="Style64"/>
        <w:keepNext w:val="0"/>
        <w:keepLines w:val="0"/>
        <w:widowControl w:val="0"/>
        <w:numPr>
          <w:ilvl w:val="2"/>
          <w:numId w:val="5"/>
        </w:numPr>
        <w:shd w:val="clear" w:color="auto" w:fill="auto"/>
        <w:tabs>
          <w:tab w:pos="794" w:val="left"/>
          <w:tab w:leader="dot" w:pos="6196" w:val="right"/>
        </w:tabs>
        <w:bidi w:val="0"/>
        <w:spacing w:before="0" w:after="0" w:line="240" w:lineRule="auto"/>
        <w:ind w:left="780" w:right="0" w:hanging="460"/>
        <w:jc w:val="both"/>
        <w:rPr>
          <w:sz w:val="14"/>
          <w:szCs w:val="14"/>
        </w:rPr>
      </w:pPr>
      <w:hyperlink w:anchor="bookmark164" w:tooltip="Current Document">
        <w:r>
          <w:rPr>
            <w:spacing w:val="0"/>
            <w:w w:val="100"/>
            <w:position w:val="0"/>
            <w:sz w:val="14"/>
            <w:szCs w:val="14"/>
            <w:shd w:val="clear" w:color="auto" w:fill="auto"/>
            <w:lang w:val="en-US" w:eastAsia="en-US" w:bidi="en-US"/>
          </w:rPr>
          <w:t>Activities related to Output 1.8 on Enhanced Capacity of Key Institutions involved in ADS Coordination and Implementation</w:t>
          <w:tab/>
          <w:t xml:space="preserve"> 98</w:t>
        </w:r>
      </w:hyperlink>
    </w:p>
    <w:p>
      <w:pPr>
        <w:pStyle w:val="Style64"/>
        <w:keepNext w:val="0"/>
        <w:keepLines w:val="0"/>
        <w:widowControl w:val="0"/>
        <w:numPr>
          <w:ilvl w:val="2"/>
          <w:numId w:val="5"/>
        </w:numPr>
        <w:shd w:val="clear" w:color="auto" w:fill="auto"/>
        <w:tabs>
          <w:tab w:pos="794" w:val="left"/>
          <w:tab w:leader="dot" w:pos="5993" w:val="left"/>
        </w:tabs>
        <w:bidi w:val="0"/>
        <w:spacing w:before="0" w:after="0" w:line="240" w:lineRule="auto"/>
        <w:ind w:left="780" w:right="0" w:hanging="460"/>
        <w:jc w:val="both"/>
        <w:rPr>
          <w:sz w:val="14"/>
          <w:szCs w:val="14"/>
        </w:rPr>
      </w:pPr>
      <w:hyperlink w:anchor="bookmark166" w:tooltip="Current Document">
        <w:r>
          <w:rPr>
            <w:spacing w:val="0"/>
            <w:w w:val="100"/>
            <w:position w:val="0"/>
            <w:sz w:val="14"/>
            <w:szCs w:val="14"/>
            <w:shd w:val="clear" w:color="auto" w:fill="auto"/>
            <w:lang w:val="en-US" w:eastAsia="en-US" w:bidi="en-US"/>
          </w:rPr>
          <w:t xml:space="preserve">Activities related to Output 1.9 on Improved Food and Nutrition Security of Most Disadvantaged Groups </w:t>
          <w:tab/>
          <w:t>99</w:t>
        </w:r>
      </w:hyperlink>
    </w:p>
    <w:p>
      <w:pPr>
        <w:pStyle w:val="Style64"/>
        <w:keepNext w:val="0"/>
        <w:keepLines w:val="0"/>
        <w:widowControl w:val="0"/>
        <w:numPr>
          <w:ilvl w:val="2"/>
          <w:numId w:val="5"/>
        </w:numPr>
        <w:shd w:val="clear" w:color="auto" w:fill="auto"/>
        <w:tabs>
          <w:tab w:pos="870" w:val="left"/>
          <w:tab w:leader="dot" w:pos="5993" w:val="left"/>
        </w:tabs>
        <w:bidi w:val="0"/>
        <w:spacing w:before="0" w:after="0" w:line="240" w:lineRule="auto"/>
        <w:ind w:left="780" w:right="0" w:hanging="460"/>
        <w:jc w:val="both"/>
        <w:rPr>
          <w:sz w:val="14"/>
          <w:szCs w:val="14"/>
        </w:rPr>
      </w:pPr>
      <w:hyperlink w:anchor="bookmark168" w:tooltip="Current Document">
        <w:r>
          <w:rPr>
            <w:spacing w:val="0"/>
            <w:w w:val="100"/>
            <w:position w:val="0"/>
            <w:sz w:val="14"/>
            <w:szCs w:val="14"/>
            <w:shd w:val="clear" w:color="auto" w:fill="auto"/>
            <w:lang w:val="en-US" w:eastAsia="en-US" w:bidi="en-US"/>
          </w:rPr>
          <w:t xml:space="preserve">Activities related to Output 1.10 on Performance-based Management System </w:t>
          <w:tab/>
          <w:t xml:space="preserve"> 100</w:t>
        </w:r>
      </w:hyperlink>
    </w:p>
    <w:p>
      <w:pPr>
        <w:pStyle w:val="Style64"/>
        <w:keepNext w:val="0"/>
        <w:keepLines w:val="0"/>
        <w:widowControl w:val="0"/>
        <w:numPr>
          <w:ilvl w:val="1"/>
          <w:numId w:val="5"/>
        </w:numPr>
        <w:shd w:val="clear" w:color="auto" w:fill="auto"/>
        <w:tabs>
          <w:tab w:pos="727" w:val="left"/>
          <w:tab w:leader="dot" w:pos="5993" w:val="left"/>
        </w:tabs>
        <w:bidi w:val="0"/>
        <w:spacing w:before="0" w:after="0" w:line="226" w:lineRule="auto"/>
        <w:ind w:left="0" w:right="0"/>
        <w:jc w:val="both"/>
      </w:pPr>
      <w:r>
        <w:rPr>
          <w:spacing w:val="0"/>
          <w:w w:val="100"/>
          <w:position w:val="0"/>
          <w:shd w:val="clear" w:color="auto" w:fill="auto"/>
          <w:lang w:val="en-US" w:eastAsia="en-US" w:bidi="en-US"/>
        </w:rPr>
        <w:t xml:space="preserve">Activities Related to Outcome 2: Higher Productivity </w:t>
        <w:tab/>
        <w:t xml:space="preserve"> 101</w:t>
      </w:r>
    </w:p>
    <w:p>
      <w:pPr>
        <w:pStyle w:val="Style64"/>
        <w:keepNext w:val="0"/>
        <w:keepLines w:val="0"/>
        <w:widowControl w:val="0"/>
        <w:numPr>
          <w:ilvl w:val="2"/>
          <w:numId w:val="5"/>
        </w:numPr>
        <w:shd w:val="clear" w:color="auto" w:fill="auto"/>
        <w:tabs>
          <w:tab w:pos="794" w:val="left"/>
          <w:tab w:leader="dot" w:pos="6196" w:val="right"/>
        </w:tabs>
        <w:bidi w:val="0"/>
        <w:spacing w:before="0" w:after="0" w:line="240" w:lineRule="auto"/>
        <w:ind w:left="780" w:right="0" w:hanging="460"/>
        <w:jc w:val="both"/>
        <w:rPr>
          <w:sz w:val="14"/>
          <w:szCs w:val="14"/>
        </w:rPr>
      </w:pPr>
      <w:hyperlink w:anchor="bookmark170" w:tooltip="Current Document">
        <w:r>
          <w:rPr>
            <w:spacing w:val="0"/>
            <w:w w:val="100"/>
            <w:position w:val="0"/>
            <w:sz w:val="14"/>
            <w:szCs w:val="14"/>
            <w:shd w:val="clear" w:color="auto" w:fill="auto"/>
            <w:lang w:val="en-US" w:eastAsia="en-US" w:bidi="en-US"/>
          </w:rPr>
          <w:t>Activities related to Output 2.1 on a Decentralized Extension System Responsive to Farmers and Agroenterprises’ Need</w:t>
          <w:tab/>
          <w:t xml:space="preserve"> 105</w:t>
        </w:r>
      </w:hyperlink>
    </w:p>
    <w:p>
      <w:pPr>
        <w:pStyle w:val="Style64"/>
        <w:keepNext w:val="0"/>
        <w:keepLines w:val="0"/>
        <w:widowControl w:val="0"/>
        <w:numPr>
          <w:ilvl w:val="2"/>
          <w:numId w:val="5"/>
        </w:numPr>
        <w:shd w:val="clear" w:color="auto" w:fill="auto"/>
        <w:tabs>
          <w:tab w:pos="794" w:val="left"/>
          <w:tab w:leader="dot" w:pos="6196" w:val="right"/>
        </w:tabs>
        <w:bidi w:val="0"/>
        <w:spacing w:before="0" w:after="0" w:line="240" w:lineRule="auto"/>
        <w:ind w:left="780" w:right="0" w:hanging="460"/>
        <w:jc w:val="both"/>
        <w:rPr>
          <w:sz w:val="14"/>
          <w:szCs w:val="14"/>
        </w:rPr>
      </w:pPr>
      <w:hyperlink w:anchor="bookmark176" w:tooltip="Current Document">
        <w:r>
          <w:rPr>
            <w:spacing w:val="0"/>
            <w:w w:val="100"/>
            <w:position w:val="0"/>
            <w:sz w:val="14"/>
            <w:szCs w:val="14"/>
            <w:shd w:val="clear" w:color="auto" w:fill="auto"/>
            <w:lang w:val="en-US" w:eastAsia="en-US" w:bidi="en-US"/>
          </w:rPr>
          <w:t>Activities related to Output 2.2 on a Decentralized Research System Responsive to Farmers and Agroenterprises’ Need</w:t>
          <w:tab/>
          <w:t xml:space="preserve"> 108</w:t>
        </w:r>
      </w:hyperlink>
    </w:p>
    <w:p>
      <w:pPr>
        <w:pStyle w:val="Style64"/>
        <w:keepNext w:val="0"/>
        <w:keepLines w:val="0"/>
        <w:widowControl w:val="0"/>
        <w:numPr>
          <w:ilvl w:val="2"/>
          <w:numId w:val="5"/>
        </w:numPr>
        <w:shd w:val="clear" w:color="auto" w:fill="auto"/>
        <w:tabs>
          <w:tab w:pos="794" w:val="left"/>
          <w:tab w:leader="dot" w:pos="6196" w:val="right"/>
        </w:tabs>
        <w:bidi w:val="0"/>
        <w:spacing w:before="0" w:after="0" w:line="240" w:lineRule="auto"/>
        <w:ind w:left="780" w:right="0" w:hanging="460"/>
        <w:jc w:val="both"/>
        <w:rPr>
          <w:sz w:val="14"/>
          <w:szCs w:val="14"/>
        </w:rPr>
      </w:pPr>
      <w:hyperlink w:anchor="bookmark178" w:tooltip="Current Document">
        <w:r>
          <w:rPr>
            <w:spacing w:val="0"/>
            <w:w w:val="100"/>
            <w:position w:val="0"/>
            <w:sz w:val="14"/>
            <w:szCs w:val="14"/>
            <w:shd w:val="clear" w:color="auto" w:fill="auto"/>
            <w:lang w:val="en-US" w:eastAsia="en-US" w:bidi="en-US"/>
          </w:rPr>
          <w:t xml:space="preserve">Activities related to Output 2.3 on a Strengthened Agricultural Education System </w:t>
          <w:tab/>
          <w:t xml:space="preserve"> 109</w:t>
        </w:r>
      </w:hyperlink>
    </w:p>
    <w:p>
      <w:pPr>
        <w:pStyle w:val="Style64"/>
        <w:keepNext w:val="0"/>
        <w:keepLines w:val="0"/>
        <w:widowControl w:val="0"/>
        <w:numPr>
          <w:ilvl w:val="2"/>
          <w:numId w:val="5"/>
        </w:numPr>
        <w:shd w:val="clear" w:color="auto" w:fill="auto"/>
        <w:tabs>
          <w:tab w:pos="798" w:val="left"/>
          <w:tab w:leader="dot" w:pos="6196" w:val="right"/>
        </w:tabs>
        <w:bidi w:val="0"/>
        <w:spacing w:before="0" w:after="0" w:line="240" w:lineRule="auto"/>
        <w:ind w:left="780" w:right="0" w:hanging="460"/>
        <w:jc w:val="both"/>
        <w:rPr>
          <w:sz w:val="14"/>
          <w:szCs w:val="14"/>
        </w:rPr>
      </w:pPr>
      <w:hyperlink w:anchor="bookmark182" w:tooltip="Current Document">
        <w:r>
          <w:rPr>
            <w:spacing w:val="0"/>
            <w:w w:val="100"/>
            <w:position w:val="0"/>
            <w:sz w:val="14"/>
            <w:szCs w:val="14"/>
            <w:shd w:val="clear" w:color="auto" w:fill="auto"/>
            <w:lang w:val="en-US" w:eastAsia="en-US" w:bidi="en-US"/>
          </w:rPr>
          <w:t xml:space="preserve">Activities related to Output 2.4 on a Farming Sector composed of adequately sized Farmers that use land efficiently and sustainably </w:t>
          <w:tab/>
          <w:t xml:space="preserve"> 110</w:t>
        </w:r>
      </w:hyperlink>
    </w:p>
    <w:p>
      <w:pPr>
        <w:pStyle w:val="Style64"/>
        <w:keepNext w:val="0"/>
        <w:keepLines w:val="0"/>
        <w:widowControl w:val="0"/>
        <w:numPr>
          <w:ilvl w:val="2"/>
          <w:numId w:val="5"/>
        </w:numPr>
        <w:shd w:val="clear" w:color="auto" w:fill="auto"/>
        <w:tabs>
          <w:tab w:pos="794" w:val="left"/>
          <w:tab w:leader="dot" w:pos="6196" w:val="right"/>
        </w:tabs>
        <w:bidi w:val="0"/>
        <w:spacing w:before="0" w:after="0" w:line="240" w:lineRule="auto"/>
        <w:ind w:left="780" w:right="0" w:hanging="460"/>
        <w:jc w:val="both"/>
        <w:rPr>
          <w:sz w:val="14"/>
          <w:szCs w:val="14"/>
        </w:rPr>
      </w:pPr>
      <w:hyperlink w:anchor="bookmark188" w:tooltip="Current Document">
        <w:r>
          <w:rPr>
            <w:spacing w:val="0"/>
            <w:w w:val="100"/>
            <w:position w:val="0"/>
            <w:sz w:val="14"/>
            <w:szCs w:val="14"/>
            <w:shd w:val="clear" w:color="auto" w:fill="auto"/>
            <w:lang w:val="en-US" w:eastAsia="en-US" w:bidi="en-US"/>
          </w:rPr>
          <w:t>Activities related to Output 2.5 on Irrigation Area expanded equitably and viably, and improved Irrigation Efficiency and Management</w:t>
          <w:tab/>
          <w:t xml:space="preserve"> 112</w:t>
        </w:r>
      </w:hyperlink>
    </w:p>
    <w:p>
      <w:pPr>
        <w:pStyle w:val="Style64"/>
        <w:keepNext w:val="0"/>
        <w:keepLines w:val="0"/>
        <w:widowControl w:val="0"/>
        <w:numPr>
          <w:ilvl w:val="2"/>
          <w:numId w:val="5"/>
        </w:numPr>
        <w:shd w:val="clear" w:color="auto" w:fill="auto"/>
        <w:tabs>
          <w:tab w:pos="798" w:val="left"/>
          <w:tab w:leader="dot" w:pos="6196" w:val="right"/>
        </w:tabs>
        <w:bidi w:val="0"/>
        <w:spacing w:before="0" w:after="40" w:line="240" w:lineRule="auto"/>
        <w:ind w:left="780" w:right="0" w:hanging="460"/>
        <w:jc w:val="both"/>
        <w:rPr>
          <w:sz w:val="14"/>
          <w:szCs w:val="14"/>
        </w:rPr>
      </w:pPr>
      <w:hyperlink w:anchor="bookmark192" w:tooltip="Current Document">
        <w:r>
          <w:rPr>
            <w:spacing w:val="0"/>
            <w:w w:val="100"/>
            <w:position w:val="0"/>
            <w:sz w:val="14"/>
            <w:szCs w:val="14"/>
            <w:shd w:val="clear" w:color="auto" w:fill="auto"/>
            <w:lang w:val="en-US" w:eastAsia="en-US" w:bidi="en-US"/>
          </w:rPr>
          <w:t>Activities related to Output 2.6 on Timely Access to Quality Agricultural Inputs at Affordable Price</w:t>
          <w:tab/>
          <w:t xml:space="preserve"> 117</w:t>
        </w:r>
      </w:hyperlink>
    </w:p>
    <w:p>
      <w:pPr>
        <w:pStyle w:val="Style64"/>
        <w:keepNext w:val="0"/>
        <w:keepLines w:val="0"/>
        <w:widowControl w:val="0"/>
        <w:numPr>
          <w:ilvl w:val="2"/>
          <w:numId w:val="5"/>
        </w:numPr>
        <w:shd w:val="clear" w:color="auto" w:fill="auto"/>
        <w:tabs>
          <w:tab w:pos="794" w:val="left"/>
          <w:tab w:leader="dot" w:pos="5953" w:val="left"/>
        </w:tabs>
        <w:bidi w:val="0"/>
        <w:spacing w:before="0" w:after="0" w:line="240" w:lineRule="auto"/>
        <w:ind w:left="720" w:right="0" w:hanging="400"/>
        <w:jc w:val="left"/>
        <w:rPr>
          <w:sz w:val="14"/>
          <w:szCs w:val="14"/>
        </w:rPr>
      </w:pPr>
      <w:r>
        <w:rPr>
          <w:spacing w:val="0"/>
          <w:w w:val="100"/>
          <w:position w:val="0"/>
          <w:sz w:val="14"/>
          <w:szCs w:val="14"/>
          <w:shd w:val="clear" w:color="auto" w:fill="auto"/>
          <w:lang w:val="en-US" w:eastAsia="en-US" w:bidi="en-US"/>
        </w:rPr>
        <w:t>Activities related to Output 2.7 on Effective Implementation of Existing Seed Policies including Seed Vision 2025 through sufficient Investment in Resources and Capacity Building</w:t>
        <w:tab/>
        <w:t xml:space="preserve"> 118</w:t>
      </w:r>
    </w:p>
    <w:p>
      <w:pPr>
        <w:pStyle w:val="Style64"/>
        <w:keepNext w:val="0"/>
        <w:keepLines w:val="0"/>
        <w:widowControl w:val="0"/>
        <w:numPr>
          <w:ilvl w:val="2"/>
          <w:numId w:val="5"/>
        </w:numPr>
        <w:shd w:val="clear" w:color="auto" w:fill="auto"/>
        <w:tabs>
          <w:tab w:pos="794" w:val="left"/>
        </w:tabs>
        <w:bidi w:val="0"/>
        <w:spacing w:before="0" w:after="0" w:line="240" w:lineRule="auto"/>
        <w:ind w:left="720" w:right="0" w:hanging="400"/>
        <w:jc w:val="left"/>
        <w:rPr>
          <w:sz w:val="14"/>
          <w:szCs w:val="14"/>
        </w:rPr>
      </w:pPr>
      <w:r>
        <w:rPr>
          <w:spacing w:val="0"/>
          <w:w w:val="100"/>
          <w:position w:val="0"/>
          <w:sz w:val="14"/>
          <w:szCs w:val="14"/>
          <w:shd w:val="clear" w:color="auto" w:fill="auto"/>
          <w:lang w:val="en-US" w:eastAsia="en-US" w:bidi="en-US"/>
        </w:rPr>
        <w:t>Activities related to Output 2.8 on a pragmatic Solution to Fertilizer Supply that is acceptable in the short-term, clearly indicates a Strategy for the medium and long term, and aims at</w:t>
      </w:r>
    </w:p>
    <w:p>
      <w:pPr>
        <w:pStyle w:val="Style64"/>
        <w:keepNext w:val="0"/>
        <w:keepLines w:val="0"/>
        <w:widowControl w:val="0"/>
        <w:shd w:val="clear" w:color="auto" w:fill="auto"/>
        <w:tabs>
          <w:tab w:leader="dot" w:pos="6195" w:val="right"/>
        </w:tabs>
        <w:bidi w:val="0"/>
        <w:spacing w:before="0" w:after="0" w:line="240" w:lineRule="auto"/>
        <w:ind w:left="0" w:right="0" w:firstLine="720"/>
        <w:jc w:val="both"/>
        <w:rPr>
          <w:sz w:val="14"/>
          <w:szCs w:val="14"/>
        </w:rPr>
      </w:pPr>
      <w:r>
        <w:rPr>
          <w:spacing w:val="0"/>
          <w:w w:val="100"/>
          <w:position w:val="0"/>
          <w:sz w:val="14"/>
          <w:szCs w:val="14"/>
          <w:shd w:val="clear" w:color="auto" w:fill="auto"/>
          <w:lang w:val="en-US" w:eastAsia="en-US" w:bidi="en-US"/>
        </w:rPr>
        <w:t xml:space="preserve">Improving Productivity </w:t>
        <w:tab/>
        <w:t>119</w:t>
      </w:r>
    </w:p>
    <w:p>
      <w:pPr>
        <w:pStyle w:val="Style64"/>
        <w:keepNext w:val="0"/>
        <w:keepLines w:val="0"/>
        <w:widowControl w:val="0"/>
        <w:numPr>
          <w:ilvl w:val="2"/>
          <w:numId w:val="5"/>
        </w:numPr>
        <w:shd w:val="clear" w:color="auto" w:fill="auto"/>
        <w:tabs>
          <w:tab w:pos="794" w:val="left"/>
          <w:tab w:leader="dot" w:pos="6195" w:val="right"/>
        </w:tabs>
        <w:bidi w:val="0"/>
        <w:spacing w:before="0" w:after="0" w:line="240" w:lineRule="auto"/>
        <w:ind w:left="720" w:right="0" w:hanging="400"/>
        <w:jc w:val="left"/>
        <w:rPr>
          <w:sz w:val="14"/>
          <w:szCs w:val="14"/>
        </w:rPr>
      </w:pPr>
      <w:hyperlink w:anchor="bookmark206" w:tooltip="Current Document">
        <w:r>
          <w:rPr>
            <w:spacing w:val="0"/>
            <w:w w:val="100"/>
            <w:position w:val="0"/>
            <w:sz w:val="14"/>
            <w:szCs w:val="14"/>
            <w:shd w:val="clear" w:color="auto" w:fill="auto"/>
            <w:lang w:val="en-US" w:eastAsia="en-US" w:bidi="en-US"/>
          </w:rPr>
          <w:t xml:space="preserve">Activities related to Output 2.9 on a Variety of Improved Animal Breeds Appropriate for the Nepal Farming Systems Conditions are available to Farmers </w:t>
          <w:tab/>
          <w:t xml:space="preserve"> 120</w:t>
        </w:r>
      </w:hyperlink>
    </w:p>
    <w:p>
      <w:pPr>
        <w:pStyle w:val="Style64"/>
        <w:keepNext w:val="0"/>
        <w:keepLines w:val="0"/>
        <w:widowControl w:val="0"/>
        <w:numPr>
          <w:ilvl w:val="2"/>
          <w:numId w:val="5"/>
        </w:numPr>
        <w:shd w:val="clear" w:color="auto" w:fill="auto"/>
        <w:tabs>
          <w:tab w:pos="870" w:val="left"/>
        </w:tabs>
        <w:bidi w:val="0"/>
        <w:spacing w:before="0" w:after="0" w:line="240" w:lineRule="auto"/>
        <w:ind w:left="0" w:right="0" w:firstLine="320"/>
        <w:jc w:val="left"/>
        <w:rPr>
          <w:sz w:val="14"/>
          <w:szCs w:val="14"/>
        </w:rPr>
      </w:pPr>
      <w:r>
        <w:rPr>
          <w:spacing w:val="0"/>
          <w:w w:val="100"/>
          <w:position w:val="0"/>
          <w:sz w:val="14"/>
          <w:szCs w:val="14"/>
          <w:shd w:val="clear" w:color="auto" w:fill="auto"/>
          <w:lang w:val="en-US" w:eastAsia="en-US" w:bidi="en-US"/>
        </w:rPr>
        <w:t>Activities related to Output 2.10 on a Range of Mechanization Options accessible to Farmers</w:t>
      </w:r>
    </w:p>
    <w:p>
      <w:pPr>
        <w:pStyle w:val="Style64"/>
        <w:keepNext w:val="0"/>
        <w:keepLines w:val="0"/>
        <w:widowControl w:val="0"/>
        <w:shd w:val="clear" w:color="auto" w:fill="auto"/>
        <w:tabs>
          <w:tab w:leader="dot" w:pos="6195" w:val="right"/>
        </w:tabs>
        <w:bidi w:val="0"/>
        <w:spacing w:before="0" w:after="0" w:line="240" w:lineRule="auto"/>
        <w:ind w:left="0" w:right="0" w:firstLine="720"/>
        <w:jc w:val="both"/>
        <w:rPr>
          <w:sz w:val="14"/>
          <w:szCs w:val="14"/>
        </w:rPr>
      </w:pPr>
      <w:r>
        <w:rPr>
          <w:spacing w:val="0"/>
          <w:w w:val="100"/>
          <w:position w:val="0"/>
          <w:sz w:val="14"/>
          <w:szCs w:val="14"/>
          <w:shd w:val="clear" w:color="auto" w:fill="auto"/>
          <w:lang w:val="en-US" w:eastAsia="en-US" w:bidi="en-US"/>
        </w:rPr>
        <w:t>through the Private Sector</w:t>
        <w:tab/>
        <w:t>121</w:t>
      </w:r>
    </w:p>
    <w:p>
      <w:pPr>
        <w:pStyle w:val="Style64"/>
        <w:keepNext w:val="0"/>
        <w:keepLines w:val="0"/>
        <w:widowControl w:val="0"/>
        <w:numPr>
          <w:ilvl w:val="2"/>
          <w:numId w:val="5"/>
        </w:numPr>
        <w:shd w:val="clear" w:color="auto" w:fill="auto"/>
        <w:tabs>
          <w:tab w:pos="866" w:val="left"/>
          <w:tab w:leader="dot" w:pos="6195" w:val="right"/>
        </w:tabs>
        <w:bidi w:val="0"/>
        <w:spacing w:before="0" w:after="0" w:line="240" w:lineRule="auto"/>
        <w:ind w:left="720" w:right="0" w:hanging="400"/>
        <w:jc w:val="left"/>
        <w:rPr>
          <w:sz w:val="14"/>
          <w:szCs w:val="14"/>
        </w:rPr>
      </w:pPr>
      <w:hyperlink w:anchor="bookmark214" w:tooltip="Current Document">
        <w:r>
          <w:rPr>
            <w:spacing w:val="0"/>
            <w:w w:val="100"/>
            <w:position w:val="0"/>
            <w:sz w:val="14"/>
            <w:szCs w:val="14"/>
            <w:shd w:val="clear" w:color="auto" w:fill="auto"/>
            <w:lang w:val="en-US" w:eastAsia="en-US" w:bidi="en-US"/>
          </w:rPr>
          <w:t>Activities related to Output 2.11 on Improved Resilience of Farmers to Climate Change, Disasters, Price Volatility, and Other Shocks</w:t>
          <w:tab/>
          <w:t xml:space="preserve"> 123</w:t>
        </w:r>
      </w:hyperlink>
    </w:p>
    <w:p>
      <w:pPr>
        <w:pStyle w:val="Style64"/>
        <w:keepNext w:val="0"/>
        <w:keepLines w:val="0"/>
        <w:widowControl w:val="0"/>
        <w:numPr>
          <w:ilvl w:val="2"/>
          <w:numId w:val="5"/>
        </w:numPr>
        <w:shd w:val="clear" w:color="auto" w:fill="auto"/>
        <w:tabs>
          <w:tab w:pos="866" w:val="left"/>
          <w:tab w:leader="dot" w:pos="6195" w:val="right"/>
        </w:tabs>
        <w:bidi w:val="0"/>
        <w:spacing w:before="0" w:after="0" w:line="240" w:lineRule="auto"/>
        <w:ind w:left="720" w:right="0" w:hanging="400"/>
        <w:jc w:val="left"/>
        <w:rPr>
          <w:sz w:val="14"/>
          <w:szCs w:val="14"/>
        </w:rPr>
      </w:pPr>
      <w:hyperlink w:anchor="bookmark216" w:tooltip="Current Document">
        <w:r>
          <w:rPr>
            <w:spacing w:val="0"/>
            <w:w w:val="100"/>
            <w:position w:val="0"/>
            <w:sz w:val="14"/>
            <w:szCs w:val="14"/>
            <w:shd w:val="clear" w:color="auto" w:fill="auto"/>
            <w:lang w:val="en-US" w:eastAsia="en-US" w:bidi="en-US"/>
          </w:rPr>
          <w:t>Activities related to Output 2.12 on Sustainable Farming, Good Agricultural Practices (GAP), Good Veterinary Husbandry Practices (GVAHP) are established and adopted</w:t>
          <w:tab/>
          <w:t xml:space="preserve"> 123</w:t>
        </w:r>
      </w:hyperlink>
      <w:r>
        <w:fldChar w:fldCharType="end"/>
      </w:r>
    </w:p>
    <w:p>
      <w:pPr>
        <w:pStyle w:val="Style26"/>
        <w:keepNext w:val="0"/>
        <w:keepLines w:val="0"/>
        <w:widowControl w:val="0"/>
        <w:numPr>
          <w:ilvl w:val="2"/>
          <w:numId w:val="5"/>
        </w:numPr>
        <w:shd w:val="clear" w:color="auto" w:fill="auto"/>
        <w:tabs>
          <w:tab w:pos="866" w:val="left"/>
          <w:tab w:leader="dot" w:pos="6195" w:val="right"/>
        </w:tabs>
        <w:bidi w:val="0"/>
        <w:spacing w:before="0" w:after="0" w:line="240" w:lineRule="auto"/>
        <w:ind w:left="720" w:right="0" w:hanging="400"/>
        <w:jc w:val="left"/>
        <w:rPr>
          <w:sz w:val="14"/>
          <w:szCs w:val="14"/>
        </w:rPr>
      </w:pPr>
      <w:r>
        <w:rPr>
          <w:spacing w:val="0"/>
          <w:w w:val="100"/>
          <w:position w:val="0"/>
          <w:sz w:val="14"/>
          <w:szCs w:val="14"/>
          <w:shd w:val="clear" w:color="auto" w:fill="auto"/>
          <w:lang w:val="en-US" w:eastAsia="en-US" w:bidi="en-US"/>
        </w:rPr>
        <w:t>Activities related to Output 2.13 on Subsistence production based forestry is developed into competitive, agriculture friendly and inclusive forest management practice, with a holistic and community based landscape approach to natural resource management and livelihoods improvement</w:t>
        <w:tab/>
        <w:t>124</w:t>
      </w:r>
    </w:p>
    <w:p>
      <w:pPr>
        <w:pStyle w:val="Style64"/>
        <w:keepNext w:val="0"/>
        <w:keepLines w:val="0"/>
        <w:widowControl w:val="0"/>
        <w:numPr>
          <w:ilvl w:val="1"/>
          <w:numId w:val="5"/>
        </w:numPr>
        <w:shd w:val="clear" w:color="auto" w:fill="auto"/>
        <w:tabs>
          <w:tab w:pos="667" w:val="left"/>
          <w:tab w:leader="dot" w:pos="5953" w:val="left"/>
        </w:tabs>
        <w:bidi w:val="0"/>
        <w:spacing w:before="0" w:after="0" w:line="223" w:lineRule="auto"/>
        <w:ind w:left="0" w:right="0"/>
        <w:jc w:val="both"/>
      </w:pPr>
      <w:r>
        <w:fldChar w:fldCharType="begin"/>
        <w:instrText xml:space="preserve"> TOC \o "1-5" \h \z </w:instrText>
        <w:fldChar w:fldCharType="separate"/>
      </w:r>
      <w:r>
        <w:rPr>
          <w:spacing w:val="0"/>
          <w:w w:val="100"/>
          <w:position w:val="0"/>
          <w:shd w:val="clear" w:color="auto" w:fill="auto"/>
          <w:lang w:val="en-US" w:eastAsia="en-US" w:bidi="en-US"/>
        </w:rPr>
        <w:t xml:space="preserve">Activities Related to Outcome 3: Profitable Commercialization </w:t>
        <w:tab/>
        <w:t xml:space="preserve"> 126</w:t>
      </w:r>
    </w:p>
    <w:p>
      <w:pPr>
        <w:pStyle w:val="Style64"/>
        <w:keepNext w:val="0"/>
        <w:keepLines w:val="0"/>
        <w:widowControl w:val="0"/>
        <w:numPr>
          <w:ilvl w:val="2"/>
          <w:numId w:val="5"/>
        </w:numPr>
        <w:shd w:val="clear" w:color="auto" w:fill="auto"/>
        <w:tabs>
          <w:tab w:pos="794" w:val="left"/>
          <w:tab w:leader="dot" w:pos="6195" w:val="right"/>
        </w:tabs>
        <w:bidi w:val="0"/>
        <w:spacing w:before="0" w:after="0" w:line="240" w:lineRule="auto"/>
        <w:ind w:left="720" w:right="0" w:hanging="400"/>
        <w:jc w:val="left"/>
        <w:rPr>
          <w:sz w:val="14"/>
          <w:szCs w:val="14"/>
        </w:rPr>
      </w:pPr>
      <w:hyperlink w:anchor="bookmark218" w:tooltip="Current Document">
        <w:r>
          <w:rPr>
            <w:spacing w:val="0"/>
            <w:w w:val="100"/>
            <w:position w:val="0"/>
            <w:sz w:val="14"/>
            <w:szCs w:val="14"/>
            <w:shd w:val="clear" w:color="auto" w:fill="auto"/>
            <w:lang w:val="en-US" w:eastAsia="en-US" w:bidi="en-US"/>
          </w:rPr>
          <w:t xml:space="preserve">Activities related to Output 3.1 on Improved Investment Climate for Agricultural Commercialization </w:t>
          <w:tab/>
          <w:t xml:space="preserve"> 128</w:t>
        </w:r>
      </w:hyperlink>
    </w:p>
    <w:p>
      <w:pPr>
        <w:pStyle w:val="Style64"/>
        <w:keepNext w:val="0"/>
        <w:keepLines w:val="0"/>
        <w:widowControl w:val="0"/>
        <w:numPr>
          <w:ilvl w:val="2"/>
          <w:numId w:val="5"/>
        </w:numPr>
        <w:shd w:val="clear" w:color="auto" w:fill="auto"/>
        <w:tabs>
          <w:tab w:pos="794" w:val="left"/>
        </w:tabs>
        <w:bidi w:val="0"/>
        <w:spacing w:before="0" w:after="0" w:line="240" w:lineRule="auto"/>
        <w:ind w:left="0" w:right="0" w:firstLine="320"/>
        <w:jc w:val="both"/>
        <w:rPr>
          <w:sz w:val="14"/>
          <w:szCs w:val="14"/>
        </w:rPr>
      </w:pPr>
      <w:r>
        <w:rPr>
          <w:spacing w:val="0"/>
          <w:w w:val="100"/>
          <w:position w:val="0"/>
          <w:sz w:val="14"/>
          <w:szCs w:val="14"/>
          <w:shd w:val="clear" w:color="auto" w:fill="auto"/>
          <w:lang w:val="en-US" w:eastAsia="en-US" w:bidi="en-US"/>
        </w:rPr>
        <w:t>Activities related to Output 3.2 on Contractual Arrangements for Commercial Agriculture ... 129</w:t>
      </w:r>
    </w:p>
    <w:p>
      <w:pPr>
        <w:pStyle w:val="Style64"/>
        <w:keepNext w:val="0"/>
        <w:keepLines w:val="0"/>
        <w:widowControl w:val="0"/>
        <w:numPr>
          <w:ilvl w:val="2"/>
          <w:numId w:val="5"/>
        </w:numPr>
        <w:shd w:val="clear" w:color="auto" w:fill="auto"/>
        <w:tabs>
          <w:tab w:pos="794" w:val="left"/>
          <w:tab w:leader="dot" w:pos="6195" w:val="right"/>
        </w:tabs>
        <w:bidi w:val="0"/>
        <w:spacing w:before="0" w:after="0" w:line="240" w:lineRule="auto"/>
        <w:ind w:left="720" w:right="0" w:hanging="400"/>
        <w:jc w:val="left"/>
        <w:rPr>
          <w:sz w:val="14"/>
          <w:szCs w:val="14"/>
        </w:rPr>
      </w:pPr>
      <w:hyperlink w:anchor="bookmark224" w:tooltip="Current Document">
        <w:r>
          <w:rPr>
            <w:spacing w:val="0"/>
            <w:w w:val="100"/>
            <w:position w:val="0"/>
            <w:sz w:val="14"/>
            <w:szCs w:val="14"/>
            <w:shd w:val="clear" w:color="auto" w:fill="auto"/>
            <w:lang w:val="en-US" w:eastAsia="en-US" w:bidi="en-US"/>
          </w:rPr>
          <w:t xml:space="preserve">Activities related to Output 3.3 on Tax Policy that Supports an Efficient Commercial Agriculture Sector </w:t>
          <w:tab/>
          <w:t>130</w:t>
        </w:r>
      </w:hyperlink>
    </w:p>
    <w:p>
      <w:pPr>
        <w:pStyle w:val="Style64"/>
        <w:keepNext w:val="0"/>
        <w:keepLines w:val="0"/>
        <w:widowControl w:val="0"/>
        <w:numPr>
          <w:ilvl w:val="2"/>
          <w:numId w:val="5"/>
        </w:numPr>
        <w:shd w:val="clear" w:color="auto" w:fill="auto"/>
        <w:tabs>
          <w:tab w:pos="798" w:val="left"/>
          <w:tab w:leader="dot" w:pos="5953" w:val="left"/>
        </w:tabs>
        <w:bidi w:val="0"/>
        <w:spacing w:before="0" w:after="0" w:line="240" w:lineRule="auto"/>
        <w:ind w:left="720" w:right="0" w:hanging="400"/>
        <w:jc w:val="left"/>
        <w:rPr>
          <w:sz w:val="14"/>
          <w:szCs w:val="14"/>
        </w:rPr>
      </w:pPr>
      <w:r>
        <w:rPr>
          <w:spacing w:val="0"/>
          <w:w w:val="100"/>
          <w:position w:val="0"/>
          <w:sz w:val="14"/>
          <w:szCs w:val="14"/>
          <w:shd w:val="clear" w:color="auto" w:fill="auto"/>
          <w:lang w:val="en-US" w:eastAsia="en-US" w:bidi="en-US"/>
        </w:rPr>
        <w:t>Activities related to Output 3.4 on Agricultural Finance and Insurance Providers that supply a variety of competitive and demand-driven financial and agricultural Insurance Products</w:t>
        <w:tab/>
        <w:t xml:space="preserve"> 130</w:t>
      </w:r>
    </w:p>
    <w:p>
      <w:pPr>
        <w:pStyle w:val="Style64"/>
        <w:keepNext w:val="0"/>
        <w:keepLines w:val="0"/>
        <w:widowControl w:val="0"/>
        <w:numPr>
          <w:ilvl w:val="2"/>
          <w:numId w:val="5"/>
        </w:numPr>
        <w:shd w:val="clear" w:color="auto" w:fill="auto"/>
        <w:tabs>
          <w:tab w:pos="794" w:val="left"/>
          <w:tab w:leader="dot" w:pos="5953" w:val="left"/>
        </w:tabs>
        <w:bidi w:val="0"/>
        <w:spacing w:before="0" w:after="0" w:line="240" w:lineRule="auto"/>
        <w:ind w:left="720" w:right="0" w:hanging="400"/>
        <w:jc w:val="left"/>
        <w:rPr>
          <w:sz w:val="14"/>
          <w:szCs w:val="14"/>
        </w:rPr>
      </w:pPr>
      <w:hyperlink w:anchor="bookmark226" w:tooltip="Current Document">
        <w:r>
          <w:rPr>
            <w:spacing w:val="0"/>
            <w:w w:val="100"/>
            <w:position w:val="0"/>
            <w:sz w:val="14"/>
            <w:szCs w:val="14"/>
            <w:shd w:val="clear" w:color="auto" w:fill="auto"/>
            <w:lang w:val="en-US" w:eastAsia="en-US" w:bidi="en-US"/>
          </w:rPr>
          <w:t xml:space="preserve">Activities related to Output 3.5 on Competitive Agricultural Value Chains that Increase Value Added and Benefits to Smallholders Farmers and Agroenterprises </w:t>
          <w:tab/>
          <w:t xml:space="preserve"> 131</w:t>
        </w:r>
      </w:hyperlink>
    </w:p>
    <w:p>
      <w:pPr>
        <w:pStyle w:val="Style64"/>
        <w:keepNext w:val="0"/>
        <w:keepLines w:val="0"/>
        <w:widowControl w:val="0"/>
        <w:numPr>
          <w:ilvl w:val="2"/>
          <w:numId w:val="5"/>
        </w:numPr>
        <w:shd w:val="clear" w:color="auto" w:fill="auto"/>
        <w:tabs>
          <w:tab w:pos="798" w:val="left"/>
          <w:tab w:leader="dot" w:pos="5953" w:val="left"/>
        </w:tabs>
        <w:bidi w:val="0"/>
        <w:spacing w:before="0" w:after="0" w:line="240" w:lineRule="auto"/>
        <w:ind w:left="0" w:right="0" w:firstLine="320"/>
        <w:jc w:val="both"/>
        <w:rPr>
          <w:sz w:val="14"/>
          <w:szCs w:val="14"/>
        </w:rPr>
      </w:pPr>
      <w:hyperlink w:anchor="bookmark228" w:tooltip="Current Document">
        <w:r>
          <w:rPr>
            <w:spacing w:val="0"/>
            <w:w w:val="100"/>
            <w:position w:val="0"/>
            <w:sz w:val="14"/>
            <w:szCs w:val="14"/>
            <w:shd w:val="clear" w:color="auto" w:fill="auto"/>
            <w:lang w:val="en-US" w:eastAsia="en-US" w:bidi="en-US"/>
          </w:rPr>
          <w:t xml:space="preserve">Activities related to Output 3.6 on Rural Roads Network Expanded </w:t>
          <w:tab/>
          <w:t xml:space="preserve"> 134</w:t>
        </w:r>
      </w:hyperlink>
    </w:p>
    <w:p>
      <w:pPr>
        <w:pStyle w:val="Style64"/>
        <w:keepNext w:val="0"/>
        <w:keepLines w:val="0"/>
        <w:widowControl w:val="0"/>
        <w:numPr>
          <w:ilvl w:val="2"/>
          <w:numId w:val="5"/>
        </w:numPr>
        <w:shd w:val="clear" w:color="auto" w:fill="auto"/>
        <w:tabs>
          <w:tab w:pos="794" w:val="left"/>
          <w:tab w:leader="dot" w:pos="6195" w:val="right"/>
        </w:tabs>
        <w:bidi w:val="0"/>
        <w:spacing w:before="0" w:after="0" w:line="240" w:lineRule="auto"/>
        <w:ind w:left="720" w:right="0" w:hanging="400"/>
        <w:jc w:val="both"/>
        <w:rPr>
          <w:sz w:val="14"/>
          <w:szCs w:val="14"/>
        </w:rPr>
      </w:pPr>
      <w:hyperlink w:anchor="bookmark230" w:tooltip="Current Document">
        <w:r>
          <w:rPr>
            <w:spacing w:val="0"/>
            <w:w w:val="100"/>
            <w:position w:val="0"/>
            <w:sz w:val="14"/>
            <w:szCs w:val="14"/>
            <w:shd w:val="clear" w:color="auto" w:fill="auto"/>
            <w:lang w:val="en-US" w:eastAsia="en-US" w:bidi="en-US"/>
          </w:rPr>
          <w:t xml:space="preserve">Activities related to Output 3.7 on Agricultural Market Information and ICT Products for Market Intelligence </w:t>
          <w:tab/>
          <w:t>135</w:t>
        </w:r>
      </w:hyperlink>
    </w:p>
    <w:p>
      <w:pPr>
        <w:pStyle w:val="Style64"/>
        <w:keepNext w:val="0"/>
        <w:keepLines w:val="0"/>
        <w:widowControl w:val="0"/>
        <w:numPr>
          <w:ilvl w:val="2"/>
          <w:numId w:val="5"/>
        </w:numPr>
        <w:shd w:val="clear" w:color="auto" w:fill="auto"/>
        <w:tabs>
          <w:tab w:pos="794" w:val="left"/>
          <w:tab w:leader="dot" w:pos="5953" w:val="left"/>
        </w:tabs>
        <w:bidi w:val="0"/>
        <w:spacing w:before="0" w:after="0" w:line="240" w:lineRule="auto"/>
        <w:ind w:left="720" w:right="0" w:hanging="400"/>
        <w:jc w:val="both"/>
        <w:rPr>
          <w:sz w:val="14"/>
          <w:szCs w:val="14"/>
        </w:rPr>
      </w:pPr>
      <w:hyperlink w:anchor="bookmark232" w:tooltip="Current Document">
        <w:r>
          <w:rPr>
            <w:spacing w:val="0"/>
            <w:w w:val="100"/>
            <w:position w:val="0"/>
            <w:sz w:val="14"/>
            <w:szCs w:val="14"/>
            <w:shd w:val="clear" w:color="auto" w:fill="auto"/>
            <w:lang w:val="en-US" w:eastAsia="en-US" w:bidi="en-US"/>
          </w:rPr>
          <w:t xml:space="preserve">Activities related to Output 3.8 on Rural Electrification and Renewable Energies </w:t>
          <w:tab/>
          <w:t xml:space="preserve"> 135</w:t>
        </w:r>
      </w:hyperlink>
    </w:p>
    <w:p>
      <w:pPr>
        <w:pStyle w:val="Style64"/>
        <w:keepNext w:val="0"/>
        <w:keepLines w:val="0"/>
        <w:widowControl w:val="0"/>
        <w:numPr>
          <w:ilvl w:val="1"/>
          <w:numId w:val="5"/>
        </w:numPr>
        <w:shd w:val="clear" w:color="auto" w:fill="auto"/>
        <w:tabs>
          <w:tab w:pos="667" w:val="left"/>
          <w:tab w:leader="dot" w:pos="5953" w:val="left"/>
        </w:tabs>
        <w:bidi w:val="0"/>
        <w:spacing w:before="0" w:after="0" w:line="223" w:lineRule="auto"/>
        <w:ind w:left="0" w:right="0"/>
        <w:jc w:val="both"/>
      </w:pPr>
      <w:r>
        <w:rPr>
          <w:spacing w:val="0"/>
          <w:w w:val="100"/>
          <w:position w:val="0"/>
          <w:shd w:val="clear" w:color="auto" w:fill="auto"/>
          <w:lang w:val="en-US" w:eastAsia="en-US" w:bidi="en-US"/>
        </w:rPr>
        <w:t>Activities Related to Outcome 4: Increased Competitiveness</w:t>
        <w:tab/>
        <w:t xml:space="preserve"> 135</w:t>
      </w:r>
    </w:p>
    <w:p>
      <w:pPr>
        <w:pStyle w:val="Style64"/>
        <w:keepNext w:val="0"/>
        <w:keepLines w:val="0"/>
        <w:widowControl w:val="0"/>
        <w:numPr>
          <w:ilvl w:val="2"/>
          <w:numId w:val="5"/>
        </w:numPr>
        <w:shd w:val="clear" w:color="auto" w:fill="auto"/>
        <w:tabs>
          <w:tab w:pos="794" w:val="left"/>
          <w:tab w:leader="dot" w:pos="5953" w:val="left"/>
        </w:tabs>
        <w:bidi w:val="0"/>
        <w:spacing w:before="0" w:after="0" w:line="240" w:lineRule="auto"/>
        <w:ind w:left="820" w:right="0" w:hanging="500"/>
        <w:jc w:val="both"/>
        <w:rPr>
          <w:sz w:val="14"/>
          <w:szCs w:val="14"/>
        </w:rPr>
      </w:pPr>
      <w:hyperlink w:anchor="bookmark234" w:tooltip="Current Document">
        <w:r>
          <w:rPr>
            <w:spacing w:val="0"/>
            <w:w w:val="100"/>
            <w:position w:val="0"/>
            <w:sz w:val="14"/>
            <w:szCs w:val="14"/>
            <w:shd w:val="clear" w:color="auto" w:fill="auto"/>
            <w:lang w:val="en-US" w:eastAsia="en-US" w:bidi="en-US"/>
          </w:rPr>
          <w:t xml:space="preserve">Activities related to Output 4.1 on Market Infrastructure Developement </w:t>
          <w:tab/>
          <w:t xml:space="preserve"> 137</w:t>
        </w:r>
      </w:hyperlink>
    </w:p>
    <w:p>
      <w:pPr>
        <w:pStyle w:val="Style64"/>
        <w:keepNext w:val="0"/>
        <w:keepLines w:val="0"/>
        <w:widowControl w:val="0"/>
        <w:numPr>
          <w:ilvl w:val="2"/>
          <w:numId w:val="5"/>
        </w:numPr>
        <w:shd w:val="clear" w:color="auto" w:fill="auto"/>
        <w:tabs>
          <w:tab w:pos="794" w:val="left"/>
          <w:tab w:leader="dot" w:pos="6195" w:val="right"/>
          <w:tab w:leader="dot" w:pos="6218" w:val="left"/>
        </w:tabs>
        <w:bidi w:val="0"/>
        <w:spacing w:before="0" w:after="0" w:line="240" w:lineRule="auto"/>
        <w:ind w:left="820" w:right="0" w:hanging="500"/>
        <w:jc w:val="both"/>
        <w:rPr>
          <w:sz w:val="14"/>
          <w:szCs w:val="14"/>
        </w:rPr>
      </w:pPr>
      <w:r>
        <w:rPr>
          <w:spacing w:val="0"/>
          <w:w w:val="100"/>
          <w:position w:val="0"/>
          <w:sz w:val="14"/>
          <w:szCs w:val="14"/>
          <w:shd w:val="clear" w:color="auto" w:fill="auto"/>
          <w:lang w:val="en-US" w:eastAsia="en-US" w:bidi="en-US"/>
        </w:rPr>
        <w:t>Activities related to Output 4.2 on Growth of Innovative Small and Medium Agroenterprises</w:t>
        <w:tab/>
        <w:t xml:space="preserve"> </w:t>
        <w:tab/>
        <w:t>137</w:t>
      </w:r>
    </w:p>
    <w:p>
      <w:pPr>
        <w:pStyle w:val="Style64"/>
        <w:keepNext w:val="0"/>
        <w:keepLines w:val="0"/>
        <w:widowControl w:val="0"/>
        <w:numPr>
          <w:ilvl w:val="2"/>
          <w:numId w:val="5"/>
        </w:numPr>
        <w:shd w:val="clear" w:color="auto" w:fill="auto"/>
        <w:tabs>
          <w:tab w:pos="794" w:val="left"/>
          <w:tab w:leader="dot" w:pos="5953" w:val="left"/>
        </w:tabs>
        <w:bidi w:val="0"/>
        <w:spacing w:before="0" w:after="0" w:line="240" w:lineRule="auto"/>
        <w:ind w:left="820" w:right="0" w:hanging="500"/>
        <w:jc w:val="both"/>
        <w:rPr>
          <w:sz w:val="14"/>
          <w:szCs w:val="14"/>
        </w:rPr>
      </w:pPr>
      <w:hyperlink w:anchor="bookmark240" w:tooltip="Current Document">
        <w:r>
          <w:rPr>
            <w:spacing w:val="0"/>
            <w:w w:val="100"/>
            <w:position w:val="0"/>
            <w:sz w:val="14"/>
            <w:szCs w:val="14"/>
            <w:shd w:val="clear" w:color="auto" w:fill="auto"/>
            <w:lang w:val="en-US" w:eastAsia="en-US" w:bidi="en-US"/>
          </w:rPr>
          <w:t>Activities related to Output 4.3 on Growth of Food and Agricultural Products Exports</w:t>
          <w:tab/>
          <w:t xml:space="preserve"> 138</w:t>
        </w:r>
      </w:hyperlink>
    </w:p>
    <w:p>
      <w:pPr>
        <w:pStyle w:val="Style64"/>
        <w:keepNext w:val="0"/>
        <w:keepLines w:val="0"/>
        <w:widowControl w:val="0"/>
        <w:numPr>
          <w:ilvl w:val="2"/>
          <w:numId w:val="5"/>
        </w:numPr>
        <w:shd w:val="clear" w:color="auto" w:fill="auto"/>
        <w:tabs>
          <w:tab w:pos="798" w:val="left"/>
          <w:tab w:leader="dot" w:pos="5953" w:val="left"/>
        </w:tabs>
        <w:bidi w:val="0"/>
        <w:spacing w:before="0" w:after="0" w:line="240" w:lineRule="auto"/>
        <w:ind w:left="820" w:right="0" w:hanging="500"/>
        <w:jc w:val="both"/>
        <w:rPr>
          <w:sz w:val="14"/>
          <w:szCs w:val="14"/>
        </w:rPr>
      </w:pPr>
      <w:hyperlink w:anchor="bookmark242" w:tooltip="Current Document">
        <w:r>
          <w:rPr>
            <w:spacing w:val="0"/>
            <w:w w:val="100"/>
            <w:position w:val="0"/>
            <w:sz w:val="14"/>
            <w:szCs w:val="14"/>
            <w:shd w:val="clear" w:color="auto" w:fill="auto"/>
            <w:lang w:val="en-US" w:eastAsia="en-US" w:bidi="en-US"/>
          </w:rPr>
          <w:t>Activities related to Output 4.4 on Enhanced Food Quality and Safety</w:t>
          <w:tab/>
          <w:t xml:space="preserve"> 140</w:t>
        </w:r>
      </w:hyperlink>
    </w:p>
    <w:p>
      <w:pPr>
        <w:pStyle w:val="Style64"/>
        <w:keepNext w:val="0"/>
        <w:keepLines w:val="0"/>
        <w:widowControl w:val="0"/>
        <w:numPr>
          <w:ilvl w:val="1"/>
          <w:numId w:val="5"/>
        </w:numPr>
        <w:shd w:val="clear" w:color="auto" w:fill="auto"/>
        <w:tabs>
          <w:tab w:pos="633" w:val="left"/>
          <w:tab w:pos="667" w:val="left"/>
          <w:tab w:leader="dot" w:pos="6195" w:val="right"/>
        </w:tabs>
        <w:bidi w:val="0"/>
        <w:spacing w:before="0" w:after="80" w:line="223" w:lineRule="auto"/>
        <w:ind w:left="0" w:right="0"/>
        <w:jc w:val="both"/>
      </w:pPr>
      <w:r>
        <w:rPr>
          <w:spacing w:val="0"/>
          <w:w w:val="100"/>
          <w:position w:val="0"/>
          <w:shd w:val="clear" w:color="auto" w:fill="auto"/>
          <w:lang w:val="en-US" w:eastAsia="en-US" w:bidi="en-US"/>
        </w:rPr>
        <w:t xml:space="preserve">Other Programs </w:t>
        <w:tab/>
        <w:t>142</w:t>
      </w:r>
    </w:p>
    <w:p>
      <w:pPr>
        <w:pStyle w:val="Style64"/>
        <w:keepNext w:val="0"/>
        <w:keepLines w:val="0"/>
        <w:widowControl w:val="0"/>
        <w:numPr>
          <w:ilvl w:val="0"/>
          <w:numId w:val="5"/>
        </w:numPr>
        <w:shd w:val="clear" w:color="auto" w:fill="auto"/>
        <w:tabs>
          <w:tab w:pos="290" w:val="left"/>
          <w:tab w:pos="312" w:val="left"/>
          <w:tab w:leader="dot" w:pos="6195" w:val="right"/>
        </w:tabs>
        <w:bidi w:val="0"/>
        <w:spacing w:before="0" w:after="0" w:line="223" w:lineRule="auto"/>
        <w:ind w:left="0" w:right="0" w:firstLine="0"/>
        <w:jc w:val="right"/>
      </w:pPr>
      <w:hyperlink w:anchor="bookmark244" w:tooltip="Current Document">
        <w:r>
          <w:rPr>
            <w:b/>
            <w:bCs/>
            <w:spacing w:val="0"/>
            <w:w w:val="100"/>
            <w:position w:val="0"/>
            <w:shd w:val="clear" w:color="auto" w:fill="auto"/>
            <w:lang w:val="en-US" w:eastAsia="en-US" w:bidi="en-US"/>
          </w:rPr>
          <w:t>COSTS</w:t>
          <w:tab/>
          <w:t>145</w:t>
        </w:r>
      </w:hyperlink>
    </w:p>
    <w:p>
      <w:pPr>
        <w:pStyle w:val="Style64"/>
        <w:keepNext w:val="0"/>
        <w:keepLines w:val="0"/>
        <w:widowControl w:val="0"/>
        <w:numPr>
          <w:ilvl w:val="1"/>
          <w:numId w:val="5"/>
        </w:numPr>
        <w:shd w:val="clear" w:color="auto" w:fill="auto"/>
        <w:tabs>
          <w:tab w:pos="633" w:val="left"/>
          <w:tab w:pos="667" w:val="left"/>
          <w:tab w:leader="dot" w:pos="6195" w:val="right"/>
        </w:tabs>
        <w:bidi w:val="0"/>
        <w:spacing w:before="0" w:after="0" w:line="223" w:lineRule="auto"/>
        <w:ind w:left="0" w:right="0"/>
        <w:jc w:val="both"/>
      </w:pPr>
      <w:r>
        <w:rPr>
          <w:spacing w:val="0"/>
          <w:w w:val="100"/>
          <w:position w:val="0"/>
          <w:shd w:val="clear" w:color="auto" w:fill="auto"/>
          <w:lang w:val="en-US" w:eastAsia="en-US" w:bidi="en-US"/>
        </w:rPr>
        <w:t xml:space="preserve">Approach to Cost Estimation </w:t>
        <w:tab/>
        <w:t xml:space="preserve"> 145</w:t>
      </w:r>
    </w:p>
    <w:p>
      <w:pPr>
        <w:pStyle w:val="Style64"/>
        <w:keepNext w:val="0"/>
        <w:keepLines w:val="0"/>
        <w:widowControl w:val="0"/>
        <w:numPr>
          <w:ilvl w:val="1"/>
          <w:numId w:val="5"/>
        </w:numPr>
        <w:shd w:val="clear" w:color="auto" w:fill="auto"/>
        <w:tabs>
          <w:tab w:pos="633" w:val="left"/>
          <w:tab w:pos="667" w:val="left"/>
          <w:tab w:leader="dot" w:pos="6195" w:val="right"/>
        </w:tabs>
        <w:bidi w:val="0"/>
        <w:spacing w:before="0" w:after="0" w:line="223" w:lineRule="auto"/>
        <w:ind w:left="0" w:right="0"/>
        <w:jc w:val="both"/>
      </w:pPr>
      <w:r>
        <w:rPr>
          <w:spacing w:val="0"/>
          <w:w w:val="100"/>
          <w:position w:val="0"/>
          <w:shd w:val="clear" w:color="auto" w:fill="auto"/>
          <w:lang w:val="en-US" w:eastAsia="en-US" w:bidi="en-US"/>
        </w:rPr>
        <w:t xml:space="preserve">The Detailed Costs </w:t>
        <w:tab/>
        <w:t>146</w:t>
      </w:r>
    </w:p>
    <w:p>
      <w:pPr>
        <w:pStyle w:val="Style64"/>
        <w:keepNext w:val="0"/>
        <w:keepLines w:val="0"/>
        <w:widowControl w:val="0"/>
        <w:numPr>
          <w:ilvl w:val="1"/>
          <w:numId w:val="5"/>
        </w:numPr>
        <w:shd w:val="clear" w:color="auto" w:fill="auto"/>
        <w:tabs>
          <w:tab w:pos="633" w:val="left"/>
          <w:tab w:pos="667" w:val="left"/>
          <w:tab w:leader="dot" w:pos="6195" w:val="right"/>
        </w:tabs>
        <w:bidi w:val="0"/>
        <w:spacing w:before="0" w:after="0" w:line="223" w:lineRule="auto"/>
        <w:ind w:left="0" w:right="0"/>
        <w:jc w:val="both"/>
      </w:pPr>
      <w:r>
        <w:rPr>
          <w:spacing w:val="0"/>
          <w:w w:val="100"/>
          <w:position w:val="0"/>
          <w:shd w:val="clear" w:color="auto" w:fill="auto"/>
          <w:lang w:val="en-US" w:eastAsia="en-US" w:bidi="en-US"/>
        </w:rPr>
        <w:t>Flagship and Core Programs: Complement not Duplicate</w:t>
        <w:tab/>
        <w:t xml:space="preserve"> 147</w:t>
      </w:r>
    </w:p>
    <w:p>
      <w:pPr>
        <w:pStyle w:val="Style64"/>
        <w:keepNext w:val="0"/>
        <w:keepLines w:val="0"/>
        <w:widowControl w:val="0"/>
        <w:numPr>
          <w:ilvl w:val="1"/>
          <w:numId w:val="5"/>
        </w:numPr>
        <w:shd w:val="clear" w:color="auto" w:fill="auto"/>
        <w:tabs>
          <w:tab w:pos="633" w:val="left"/>
          <w:tab w:pos="667" w:val="left"/>
          <w:tab w:pos="4265" w:val="center"/>
          <w:tab w:leader="dot" w:pos="6195" w:val="right"/>
        </w:tabs>
        <w:bidi w:val="0"/>
        <w:spacing w:before="0" w:after="0" w:line="223" w:lineRule="auto"/>
        <w:ind w:left="0" w:right="0"/>
        <w:jc w:val="both"/>
      </w:pPr>
      <w:r>
        <w:rPr>
          <w:spacing w:val="0"/>
          <w:w w:val="100"/>
          <w:position w:val="0"/>
          <w:shd w:val="clear" w:color="auto" w:fill="auto"/>
          <w:lang w:val="en-US" w:eastAsia="en-US" w:bidi="en-US"/>
        </w:rPr>
        <w:t>Financing by Private Sector, Community, Cooperatives</w:t>
        <w:tab/>
        <w:t xml:space="preserve">and Farmers </w:t>
        <w:tab/>
        <w:t xml:space="preserve"> 147</w:t>
      </w:r>
    </w:p>
    <w:p>
      <w:pPr>
        <w:pStyle w:val="Style64"/>
        <w:keepNext w:val="0"/>
        <w:keepLines w:val="0"/>
        <w:widowControl w:val="0"/>
        <w:numPr>
          <w:ilvl w:val="1"/>
          <w:numId w:val="5"/>
        </w:numPr>
        <w:shd w:val="clear" w:color="auto" w:fill="auto"/>
        <w:tabs>
          <w:tab w:pos="633" w:val="left"/>
          <w:tab w:pos="667" w:val="left"/>
          <w:tab w:leader="dot" w:pos="6195" w:val="right"/>
        </w:tabs>
        <w:bidi w:val="0"/>
        <w:spacing w:before="0" w:after="0" w:line="223" w:lineRule="auto"/>
        <w:ind w:left="0" w:right="0"/>
        <w:jc w:val="both"/>
      </w:pPr>
      <w:r>
        <w:rPr>
          <w:spacing w:val="0"/>
          <w:w w:val="100"/>
          <w:position w:val="0"/>
          <w:shd w:val="clear" w:color="auto" w:fill="auto"/>
          <w:lang w:val="en-US" w:eastAsia="en-US" w:bidi="en-US"/>
        </w:rPr>
        <w:t>ADS Costs and Government Budget for Agriculture</w:t>
        <w:tab/>
        <w:t xml:space="preserve"> 148</w:t>
      </w:r>
    </w:p>
    <w:p>
      <w:pPr>
        <w:pStyle w:val="Style64"/>
        <w:keepNext w:val="0"/>
        <w:keepLines w:val="0"/>
        <w:widowControl w:val="0"/>
        <w:numPr>
          <w:ilvl w:val="1"/>
          <w:numId w:val="5"/>
        </w:numPr>
        <w:shd w:val="clear" w:color="auto" w:fill="auto"/>
        <w:tabs>
          <w:tab w:pos="633" w:val="left"/>
          <w:tab w:pos="667" w:val="left"/>
          <w:tab w:leader="dot" w:pos="6195" w:val="right"/>
        </w:tabs>
        <w:bidi w:val="0"/>
        <w:spacing w:before="0" w:after="0" w:line="223" w:lineRule="auto"/>
        <w:ind w:left="0" w:right="0"/>
        <w:jc w:val="both"/>
      </w:pPr>
      <w:r>
        <w:rPr>
          <w:spacing w:val="0"/>
          <w:w w:val="100"/>
          <w:position w:val="0"/>
          <w:shd w:val="clear" w:color="auto" w:fill="auto"/>
          <w:lang w:val="en-US" w:eastAsia="en-US" w:bidi="en-US"/>
        </w:rPr>
        <w:t xml:space="preserve">Schedule of Costs </w:t>
        <w:tab/>
        <w:t>153</w:t>
      </w:r>
    </w:p>
    <w:p>
      <w:pPr>
        <w:pStyle w:val="Style64"/>
        <w:keepNext w:val="0"/>
        <w:keepLines w:val="0"/>
        <w:widowControl w:val="0"/>
        <w:numPr>
          <w:ilvl w:val="1"/>
          <w:numId w:val="5"/>
        </w:numPr>
        <w:shd w:val="clear" w:color="auto" w:fill="auto"/>
        <w:tabs>
          <w:tab w:pos="633" w:val="left"/>
          <w:tab w:pos="667" w:val="left"/>
          <w:tab w:leader="dot" w:pos="6195" w:val="right"/>
        </w:tabs>
        <w:bidi w:val="0"/>
        <w:spacing w:before="0" w:after="0" w:line="223" w:lineRule="auto"/>
        <w:ind w:left="0" w:right="0"/>
        <w:jc w:val="both"/>
      </w:pPr>
      <w:r>
        <w:rPr>
          <w:spacing w:val="0"/>
          <w:w w:val="100"/>
          <w:position w:val="0"/>
          <w:shd w:val="clear" w:color="auto" w:fill="auto"/>
          <w:lang w:val="en-US" w:eastAsia="en-US" w:bidi="en-US"/>
        </w:rPr>
        <w:t xml:space="preserve">ADS Recurrent and Capital Costs </w:t>
        <w:tab/>
        <w:t>156</w:t>
      </w:r>
    </w:p>
    <w:p>
      <w:pPr>
        <w:pStyle w:val="Style64"/>
        <w:keepNext w:val="0"/>
        <w:keepLines w:val="0"/>
        <w:widowControl w:val="0"/>
        <w:numPr>
          <w:ilvl w:val="1"/>
          <w:numId w:val="5"/>
        </w:numPr>
        <w:shd w:val="clear" w:color="auto" w:fill="auto"/>
        <w:tabs>
          <w:tab w:pos="633" w:val="left"/>
          <w:tab w:pos="667" w:val="left"/>
          <w:tab w:leader="dot" w:pos="6195" w:val="right"/>
        </w:tabs>
        <w:bidi w:val="0"/>
        <w:spacing w:before="0" w:after="80" w:line="223" w:lineRule="auto"/>
        <w:ind w:left="0" w:right="0"/>
        <w:jc w:val="both"/>
      </w:pPr>
      <w:r>
        <w:rPr>
          <w:spacing w:val="0"/>
          <w:w w:val="100"/>
          <w:position w:val="0"/>
          <w:shd w:val="clear" w:color="auto" w:fill="auto"/>
          <w:lang w:val="en-US" w:eastAsia="en-US" w:bidi="en-US"/>
        </w:rPr>
        <w:t xml:space="preserve">Costs by Subsector </w:t>
        <w:tab/>
        <w:t>163</w:t>
      </w:r>
    </w:p>
    <w:p>
      <w:pPr>
        <w:pStyle w:val="Style64"/>
        <w:keepNext w:val="0"/>
        <w:keepLines w:val="0"/>
        <w:widowControl w:val="0"/>
        <w:numPr>
          <w:ilvl w:val="0"/>
          <w:numId w:val="5"/>
        </w:numPr>
        <w:shd w:val="clear" w:color="auto" w:fill="auto"/>
        <w:tabs>
          <w:tab w:pos="290" w:val="left"/>
          <w:tab w:pos="312" w:val="left"/>
          <w:tab w:pos="1702" w:val="left"/>
          <w:tab w:leader="dot" w:pos="6195" w:val="right"/>
        </w:tabs>
        <w:bidi w:val="0"/>
        <w:spacing w:before="0" w:after="0" w:line="223" w:lineRule="auto"/>
        <w:ind w:left="0" w:right="0" w:firstLine="0"/>
        <w:jc w:val="both"/>
      </w:pPr>
      <w:hyperlink w:anchor="bookmark246" w:tooltip="Current Document">
        <w:r>
          <w:rPr>
            <w:b/>
            <w:bCs/>
            <w:spacing w:val="0"/>
            <w:w w:val="100"/>
            <w:position w:val="0"/>
            <w:shd w:val="clear" w:color="auto" w:fill="auto"/>
            <w:lang w:val="en-US" w:eastAsia="en-US" w:bidi="en-US"/>
          </w:rPr>
          <w:t>IMPLEMENTATION</w:t>
          <w:tab/>
          <w:t xml:space="preserve">ARRANGEMENTS </w:t>
          <w:tab/>
          <w:t>167</w:t>
        </w:r>
      </w:hyperlink>
    </w:p>
    <w:p>
      <w:pPr>
        <w:pStyle w:val="Style64"/>
        <w:keepNext w:val="0"/>
        <w:keepLines w:val="0"/>
        <w:widowControl w:val="0"/>
        <w:numPr>
          <w:ilvl w:val="1"/>
          <w:numId w:val="5"/>
        </w:numPr>
        <w:shd w:val="clear" w:color="auto" w:fill="auto"/>
        <w:tabs>
          <w:tab w:pos="642" w:val="left"/>
          <w:tab w:pos="667" w:val="left"/>
          <w:tab w:leader="dot" w:pos="6195" w:val="right"/>
        </w:tabs>
        <w:bidi w:val="0"/>
        <w:spacing w:before="0" w:after="0" w:line="223" w:lineRule="auto"/>
        <w:ind w:left="0" w:right="0"/>
        <w:jc w:val="both"/>
      </w:pPr>
      <w:r>
        <w:rPr>
          <w:spacing w:val="0"/>
          <w:w w:val="100"/>
          <w:position w:val="0"/>
          <w:shd w:val="clear" w:color="auto" w:fill="auto"/>
          <w:lang w:val="en-US" w:eastAsia="en-US" w:bidi="en-US"/>
        </w:rPr>
        <w:t xml:space="preserve">Introduction </w:t>
        <w:tab/>
        <w:t>167</w:t>
      </w:r>
    </w:p>
    <w:p>
      <w:pPr>
        <w:pStyle w:val="Style64"/>
        <w:keepNext w:val="0"/>
        <w:keepLines w:val="0"/>
        <w:widowControl w:val="0"/>
        <w:numPr>
          <w:ilvl w:val="1"/>
          <w:numId w:val="5"/>
        </w:numPr>
        <w:shd w:val="clear" w:color="auto" w:fill="auto"/>
        <w:tabs>
          <w:tab w:pos="642" w:val="left"/>
          <w:tab w:pos="667" w:val="left"/>
          <w:tab w:leader="dot" w:pos="6195" w:val="right"/>
        </w:tabs>
        <w:bidi w:val="0"/>
        <w:spacing w:before="0" w:after="0" w:line="223" w:lineRule="auto"/>
        <w:ind w:left="0" w:right="0"/>
        <w:jc w:val="both"/>
      </w:pPr>
      <w:r>
        <w:rPr>
          <w:spacing w:val="0"/>
          <w:w w:val="100"/>
          <w:position w:val="0"/>
          <w:shd w:val="clear" w:color="auto" w:fill="auto"/>
          <w:lang w:val="en-US" w:eastAsia="en-US" w:bidi="en-US"/>
        </w:rPr>
        <w:t>Traditional and Innovative Approaches</w:t>
        <w:tab/>
        <w:t xml:space="preserve"> 167</w:t>
      </w:r>
    </w:p>
    <w:p>
      <w:pPr>
        <w:pStyle w:val="Style64"/>
        <w:keepNext w:val="0"/>
        <w:keepLines w:val="0"/>
        <w:widowControl w:val="0"/>
        <w:numPr>
          <w:ilvl w:val="1"/>
          <w:numId w:val="5"/>
        </w:numPr>
        <w:shd w:val="clear" w:color="auto" w:fill="auto"/>
        <w:tabs>
          <w:tab w:pos="642" w:val="left"/>
          <w:tab w:pos="667" w:val="left"/>
          <w:tab w:leader="dot" w:pos="6195" w:val="right"/>
        </w:tabs>
        <w:bidi w:val="0"/>
        <w:spacing w:before="0" w:after="0" w:line="223" w:lineRule="auto"/>
        <w:ind w:left="0" w:right="0"/>
        <w:jc w:val="both"/>
      </w:pPr>
      <w:r>
        <w:rPr>
          <w:spacing w:val="0"/>
          <w:w w:val="100"/>
          <w:position w:val="0"/>
          <w:shd w:val="clear" w:color="auto" w:fill="auto"/>
          <w:lang w:val="en-US" w:eastAsia="en-US" w:bidi="en-US"/>
        </w:rPr>
        <w:t xml:space="preserve">Overview of the ADS Organizational Structure </w:t>
        <w:tab/>
        <w:t xml:space="preserve"> 168</w:t>
      </w:r>
    </w:p>
    <w:p>
      <w:pPr>
        <w:pStyle w:val="Style64"/>
        <w:keepNext w:val="0"/>
        <w:keepLines w:val="0"/>
        <w:widowControl w:val="0"/>
        <w:numPr>
          <w:ilvl w:val="1"/>
          <w:numId w:val="5"/>
        </w:numPr>
        <w:shd w:val="clear" w:color="auto" w:fill="auto"/>
        <w:tabs>
          <w:tab w:pos="642" w:val="left"/>
          <w:tab w:pos="667" w:val="left"/>
          <w:tab w:leader="dot" w:pos="6195" w:val="right"/>
        </w:tabs>
        <w:bidi w:val="0"/>
        <w:spacing w:before="0" w:after="0" w:line="223" w:lineRule="auto"/>
        <w:ind w:left="0" w:right="0"/>
        <w:jc w:val="both"/>
      </w:pPr>
      <w:r>
        <w:rPr>
          <w:spacing w:val="0"/>
          <w:w w:val="100"/>
          <w:position w:val="0"/>
          <w:shd w:val="clear" w:color="auto" w:fill="auto"/>
          <w:lang w:val="en-US" w:eastAsia="en-US" w:bidi="en-US"/>
        </w:rPr>
        <w:t xml:space="preserve">The Prime Minister </w:t>
        <w:tab/>
        <w:t xml:space="preserve"> 173</w:t>
      </w:r>
    </w:p>
    <w:p>
      <w:pPr>
        <w:pStyle w:val="Style64"/>
        <w:keepNext w:val="0"/>
        <w:keepLines w:val="0"/>
        <w:widowControl w:val="0"/>
        <w:numPr>
          <w:ilvl w:val="1"/>
          <w:numId w:val="5"/>
        </w:numPr>
        <w:shd w:val="clear" w:color="auto" w:fill="auto"/>
        <w:tabs>
          <w:tab w:pos="642" w:val="left"/>
          <w:tab w:pos="667" w:val="left"/>
          <w:tab w:leader="dot" w:pos="6195" w:val="right"/>
        </w:tabs>
        <w:bidi w:val="0"/>
        <w:spacing w:before="0" w:after="0" w:line="223" w:lineRule="auto"/>
        <w:ind w:left="0" w:right="0"/>
        <w:jc w:val="both"/>
      </w:pPr>
      <w:r>
        <w:rPr>
          <w:spacing w:val="0"/>
          <w:w w:val="100"/>
          <w:position w:val="0"/>
          <w:shd w:val="clear" w:color="auto" w:fill="auto"/>
          <w:lang w:val="en-US" w:eastAsia="en-US" w:bidi="en-US"/>
        </w:rPr>
        <w:t xml:space="preserve">The National Planning Commission (NPC) </w:t>
        <w:tab/>
        <w:t xml:space="preserve"> 173</w:t>
      </w:r>
    </w:p>
    <w:p>
      <w:pPr>
        <w:pStyle w:val="Style64"/>
        <w:keepNext w:val="0"/>
        <w:keepLines w:val="0"/>
        <w:widowControl w:val="0"/>
        <w:numPr>
          <w:ilvl w:val="1"/>
          <w:numId w:val="5"/>
        </w:numPr>
        <w:shd w:val="clear" w:color="auto" w:fill="auto"/>
        <w:tabs>
          <w:tab w:pos="642" w:val="left"/>
          <w:tab w:pos="667" w:val="left"/>
          <w:tab w:leader="dot" w:pos="6195" w:val="right"/>
        </w:tabs>
        <w:bidi w:val="0"/>
        <w:spacing w:before="0" w:after="0" w:line="223" w:lineRule="auto"/>
        <w:ind w:left="0" w:right="0"/>
        <w:jc w:val="both"/>
        <w:sectPr>
          <w:headerReference w:type="default" r:id="rId25"/>
          <w:footerReference w:type="default" r:id="rId26"/>
          <w:headerReference w:type="even" r:id="rId27"/>
          <w:footerReference w:type="even" r:id="rId28"/>
          <w:headerReference w:type="first" r:id="rId29"/>
          <w:footerReference w:type="first" r:id="rId30"/>
          <w:footnotePr>
            <w:pos w:val="pageBottom"/>
            <w:numFmt w:val="decimal"/>
            <w:numRestart w:val="continuous"/>
          </w:footnotePr>
          <w:pgSz w:w="12744" w:h="17678"/>
          <w:pgMar w:top="3881" w:right="3147" w:bottom="3915" w:left="3347" w:header="0" w:footer="3" w:gutter="0"/>
          <w:pgNumType w:start="10" w:fmt="lowerRoman"/>
          <w:cols w:space="720"/>
          <w:noEndnote/>
          <w:titlePg/>
          <w:rtlGutter w:val="0"/>
          <w:docGrid w:linePitch="360"/>
        </w:sectPr>
      </w:pPr>
      <w:hyperlink w:anchor="bookmark248" w:tooltip="Current Document">
        <w:r>
          <w:rPr>
            <w:spacing w:val="0"/>
            <w:w w:val="100"/>
            <w:position w:val="0"/>
            <w:shd w:val="clear" w:color="auto" w:fill="auto"/>
            <w:lang w:val="en-US" w:eastAsia="en-US" w:bidi="en-US"/>
          </w:rPr>
          <w:t>The National ADS Implementation Committee (NADSIC)</w:t>
          <w:tab/>
          <w:t>173</w:t>
        </w:r>
      </w:hyperlink>
    </w:p>
    <w:p>
      <w:pPr>
        <w:pStyle w:val="Style64"/>
        <w:keepNext w:val="0"/>
        <w:keepLines w:val="0"/>
        <w:widowControl w:val="0"/>
        <w:numPr>
          <w:ilvl w:val="1"/>
          <w:numId w:val="5"/>
        </w:numPr>
        <w:shd w:val="clear" w:color="auto" w:fill="auto"/>
        <w:tabs>
          <w:tab w:pos="639" w:val="left"/>
          <w:tab w:leader="dot" w:pos="6193" w:val="right"/>
        </w:tabs>
        <w:bidi w:val="0"/>
        <w:spacing w:before="0" w:after="0" w:line="240" w:lineRule="auto"/>
        <w:ind w:left="0" w:right="0"/>
        <w:jc w:val="both"/>
      </w:pPr>
      <w:r>
        <w:rPr>
          <w:spacing w:val="0"/>
          <w:w w:val="100"/>
          <w:position w:val="0"/>
          <w:shd w:val="clear" w:color="auto" w:fill="auto"/>
          <w:lang w:val="en-US" w:eastAsia="en-US" w:bidi="en-US"/>
        </w:rPr>
        <w:t xml:space="preserve">The National ADS Coordination Committee (NADSCC) and its Subcommittees </w:t>
        <w:tab/>
        <w:t xml:space="preserve"> 173</w:t>
      </w:r>
    </w:p>
    <w:p>
      <w:pPr>
        <w:pStyle w:val="Style64"/>
        <w:keepNext w:val="0"/>
        <w:keepLines w:val="0"/>
        <w:widowControl w:val="0"/>
        <w:numPr>
          <w:ilvl w:val="1"/>
          <w:numId w:val="5"/>
        </w:numPr>
        <w:shd w:val="clear" w:color="auto" w:fill="auto"/>
        <w:tabs>
          <w:tab w:pos="639" w:val="left"/>
          <w:tab w:pos="642" w:val="left"/>
          <w:tab w:leader="dot" w:pos="5942" w:val="left"/>
        </w:tabs>
        <w:bidi w:val="0"/>
        <w:spacing w:before="0" w:after="0" w:line="240" w:lineRule="auto"/>
        <w:ind w:left="0" w:right="0"/>
        <w:jc w:val="both"/>
      </w:pPr>
      <w:r>
        <w:rPr>
          <w:spacing w:val="0"/>
          <w:w w:val="100"/>
          <w:position w:val="0"/>
          <w:shd w:val="clear" w:color="auto" w:fill="auto"/>
          <w:lang w:val="en-US" w:eastAsia="en-US" w:bidi="en-US"/>
        </w:rPr>
        <w:t xml:space="preserve">CADIC, RADC, DADC </w:t>
        <w:tab/>
        <w:t xml:space="preserve"> 174</w:t>
      </w:r>
    </w:p>
    <w:p>
      <w:pPr>
        <w:pStyle w:val="Style64"/>
        <w:keepNext w:val="0"/>
        <w:keepLines w:val="0"/>
        <w:widowControl w:val="0"/>
        <w:numPr>
          <w:ilvl w:val="1"/>
          <w:numId w:val="5"/>
        </w:numPr>
        <w:shd w:val="clear" w:color="auto" w:fill="auto"/>
        <w:tabs>
          <w:tab w:pos="639" w:val="left"/>
          <w:tab w:pos="666" w:val="left"/>
          <w:tab w:leader="dot" w:pos="5942" w:val="left"/>
        </w:tabs>
        <w:bidi w:val="0"/>
        <w:spacing w:before="0" w:after="0" w:line="240" w:lineRule="auto"/>
        <w:ind w:left="0" w:right="0"/>
        <w:jc w:val="both"/>
      </w:pPr>
      <w:hyperlink w:anchor="bookmark46" w:tooltip="Current Document">
        <w:r>
          <w:rPr>
            <w:spacing w:val="0"/>
            <w:w w:val="100"/>
            <w:position w:val="0"/>
            <w:shd w:val="clear" w:color="auto" w:fill="auto"/>
            <w:lang w:val="en-US" w:eastAsia="en-US" w:bidi="en-US"/>
          </w:rPr>
          <w:t>ADS Implementation Support Unit (ADSISU)</w:t>
          <w:tab/>
          <w:t xml:space="preserve"> 175</w:t>
        </w:r>
      </w:hyperlink>
    </w:p>
    <w:p>
      <w:pPr>
        <w:pStyle w:val="Style64"/>
        <w:keepNext w:val="0"/>
        <w:keepLines w:val="0"/>
        <w:widowControl w:val="0"/>
        <w:numPr>
          <w:ilvl w:val="1"/>
          <w:numId w:val="5"/>
        </w:numPr>
        <w:shd w:val="clear" w:color="auto" w:fill="auto"/>
        <w:tabs>
          <w:tab w:pos="684" w:val="left"/>
          <w:tab w:leader="dot" w:pos="6193" w:val="right"/>
        </w:tabs>
        <w:bidi w:val="0"/>
        <w:spacing w:before="0" w:after="0" w:line="240" w:lineRule="auto"/>
        <w:ind w:left="0" w:right="0"/>
        <w:jc w:val="both"/>
      </w:pPr>
      <w:hyperlink w:anchor="bookmark48" w:tooltip="Current Document">
        <w:r>
          <w:rPr>
            <w:spacing w:val="0"/>
            <w:w w:val="100"/>
            <w:position w:val="0"/>
            <w:shd w:val="clear" w:color="auto" w:fill="auto"/>
            <w:lang w:val="en-US" w:eastAsia="en-US" w:bidi="en-US"/>
          </w:rPr>
          <w:t xml:space="preserve">ADS Implementation Trust Fund (ATF) </w:t>
          <w:tab/>
          <w:t xml:space="preserve"> 176</w:t>
        </w:r>
      </w:hyperlink>
    </w:p>
    <w:p>
      <w:pPr>
        <w:pStyle w:val="Style64"/>
        <w:keepNext w:val="0"/>
        <w:keepLines w:val="0"/>
        <w:widowControl w:val="0"/>
        <w:numPr>
          <w:ilvl w:val="1"/>
          <w:numId w:val="5"/>
        </w:numPr>
        <w:shd w:val="clear" w:color="auto" w:fill="auto"/>
        <w:tabs>
          <w:tab w:pos="679" w:val="left"/>
          <w:tab w:leader="dot" w:pos="6193" w:val="right"/>
        </w:tabs>
        <w:bidi w:val="0"/>
        <w:spacing w:before="0" w:after="0" w:line="240" w:lineRule="auto"/>
        <w:ind w:left="0" w:right="0"/>
        <w:jc w:val="both"/>
      </w:pPr>
      <w:hyperlink w:anchor="bookmark8" w:tooltip="Current Document">
        <w:r>
          <w:rPr>
            <w:spacing w:val="0"/>
            <w:w w:val="100"/>
            <w:position w:val="0"/>
            <w:shd w:val="clear" w:color="auto" w:fill="auto"/>
            <w:lang w:val="en-US" w:eastAsia="en-US" w:bidi="en-US"/>
          </w:rPr>
          <w:t xml:space="preserve">The Ministry of Agricultural Development (MOAD) </w:t>
          <w:tab/>
          <w:t xml:space="preserve"> 176</w:t>
        </w:r>
      </w:hyperlink>
    </w:p>
    <w:p>
      <w:pPr>
        <w:pStyle w:val="Style64"/>
        <w:keepNext w:val="0"/>
        <w:keepLines w:val="0"/>
        <w:widowControl w:val="0"/>
        <w:numPr>
          <w:ilvl w:val="1"/>
          <w:numId w:val="5"/>
        </w:numPr>
        <w:shd w:val="clear" w:color="auto" w:fill="auto"/>
        <w:tabs>
          <w:tab w:pos="679" w:val="left"/>
          <w:tab w:leader="dot" w:pos="6193" w:val="right"/>
        </w:tabs>
        <w:bidi w:val="0"/>
        <w:spacing w:before="0" w:after="0" w:line="240" w:lineRule="auto"/>
        <w:ind w:left="0" w:right="0"/>
        <w:jc w:val="both"/>
      </w:pPr>
      <w:r>
        <w:rPr>
          <w:spacing w:val="0"/>
          <w:w w:val="100"/>
          <w:position w:val="0"/>
          <w:shd w:val="clear" w:color="auto" w:fill="auto"/>
          <w:lang w:val="en-US" w:eastAsia="en-US" w:bidi="en-US"/>
        </w:rPr>
        <w:t>Other Ministries and Agencies</w:t>
        <w:tab/>
        <w:t xml:space="preserve"> 176</w:t>
      </w:r>
    </w:p>
    <w:p>
      <w:pPr>
        <w:pStyle w:val="Style64"/>
        <w:keepNext w:val="0"/>
        <w:keepLines w:val="0"/>
        <w:widowControl w:val="0"/>
        <w:numPr>
          <w:ilvl w:val="1"/>
          <w:numId w:val="5"/>
        </w:numPr>
        <w:shd w:val="clear" w:color="auto" w:fill="auto"/>
        <w:tabs>
          <w:tab w:pos="679" w:val="left"/>
          <w:tab w:leader="dot" w:pos="5942" w:val="left"/>
        </w:tabs>
        <w:bidi w:val="0"/>
        <w:spacing w:before="0" w:after="0" w:line="240" w:lineRule="auto"/>
        <w:ind w:left="0" w:right="0"/>
        <w:jc w:val="both"/>
      </w:pPr>
      <w:hyperlink w:anchor="bookmark50" w:tooltip="Current Document">
        <w:r>
          <w:rPr>
            <w:spacing w:val="0"/>
            <w:w w:val="100"/>
            <w:position w:val="0"/>
            <w:shd w:val="clear" w:color="auto" w:fill="auto"/>
            <w:lang w:val="en-US" w:eastAsia="en-US" w:bidi="en-US"/>
          </w:rPr>
          <w:t xml:space="preserve">ADS Programs </w:t>
          <w:tab/>
          <w:t>176</w:t>
        </w:r>
      </w:hyperlink>
    </w:p>
    <w:p>
      <w:pPr>
        <w:pStyle w:val="Style64"/>
        <w:keepNext w:val="0"/>
        <w:keepLines w:val="0"/>
        <w:widowControl w:val="0"/>
        <w:numPr>
          <w:ilvl w:val="1"/>
          <w:numId w:val="5"/>
        </w:numPr>
        <w:shd w:val="clear" w:color="auto" w:fill="auto"/>
        <w:tabs>
          <w:tab w:pos="684" w:val="left"/>
          <w:tab w:leader="dot" w:pos="6193" w:val="right"/>
        </w:tabs>
        <w:bidi w:val="0"/>
        <w:spacing w:before="0" w:after="0" w:line="240" w:lineRule="auto"/>
        <w:ind w:left="0" w:right="0"/>
        <w:jc w:val="both"/>
      </w:pPr>
      <w:r>
        <w:rPr>
          <w:spacing w:val="0"/>
          <w:w w:val="100"/>
          <w:position w:val="0"/>
          <w:shd w:val="clear" w:color="auto" w:fill="auto"/>
          <w:lang w:val="en-US" w:eastAsia="en-US" w:bidi="en-US"/>
        </w:rPr>
        <w:t>Exit Strategy for Other Programs</w:t>
        <w:tab/>
        <w:t xml:space="preserve"> 177</w:t>
      </w:r>
    </w:p>
    <w:p>
      <w:pPr>
        <w:pStyle w:val="Style64"/>
        <w:keepNext w:val="0"/>
        <w:keepLines w:val="0"/>
        <w:widowControl w:val="0"/>
        <w:numPr>
          <w:ilvl w:val="1"/>
          <w:numId w:val="5"/>
        </w:numPr>
        <w:shd w:val="clear" w:color="auto" w:fill="auto"/>
        <w:tabs>
          <w:tab w:pos="679" w:val="left"/>
          <w:tab w:leader="dot" w:pos="5942" w:val="left"/>
        </w:tabs>
        <w:bidi w:val="0"/>
        <w:spacing w:before="0" w:after="0" w:line="240" w:lineRule="auto"/>
        <w:ind w:left="0" w:right="0"/>
        <w:jc w:val="both"/>
      </w:pPr>
      <w:r>
        <w:rPr>
          <w:spacing w:val="0"/>
          <w:w w:val="100"/>
          <w:position w:val="0"/>
          <w:shd w:val="clear" w:color="auto" w:fill="auto"/>
          <w:lang w:val="en-US" w:eastAsia="en-US" w:bidi="en-US"/>
        </w:rPr>
        <w:t xml:space="preserve">ADS Flagship Programs </w:t>
        <w:tab/>
        <w:t xml:space="preserve"> 178</w:t>
      </w:r>
    </w:p>
    <w:p>
      <w:pPr>
        <w:pStyle w:val="Style64"/>
        <w:keepNext w:val="0"/>
        <w:keepLines w:val="0"/>
        <w:widowControl w:val="0"/>
        <w:numPr>
          <w:ilvl w:val="1"/>
          <w:numId w:val="5"/>
        </w:numPr>
        <w:shd w:val="clear" w:color="auto" w:fill="auto"/>
        <w:tabs>
          <w:tab w:pos="684" w:val="left"/>
          <w:tab w:leader="dot" w:pos="6193" w:val="right"/>
        </w:tabs>
        <w:bidi w:val="0"/>
        <w:spacing w:before="0" w:after="0" w:line="240" w:lineRule="auto"/>
        <w:ind w:left="0" w:right="0"/>
        <w:jc w:val="both"/>
      </w:pPr>
      <w:hyperlink w:anchor="bookmark54" w:tooltip="Current Document">
        <w:r>
          <w:rPr>
            <w:spacing w:val="0"/>
            <w:w w:val="100"/>
            <w:position w:val="0"/>
            <w:shd w:val="clear" w:color="auto" w:fill="auto"/>
            <w:lang w:val="en-US" w:eastAsia="en-US" w:bidi="en-US"/>
          </w:rPr>
          <w:t xml:space="preserve">Food and Nutrition Security Program (FANUSEP) </w:t>
          <w:tab/>
          <w:t xml:space="preserve"> 178</w:t>
        </w:r>
      </w:hyperlink>
    </w:p>
    <w:p>
      <w:pPr>
        <w:pStyle w:val="Style64"/>
        <w:keepNext w:val="0"/>
        <w:keepLines w:val="0"/>
        <w:widowControl w:val="0"/>
        <w:numPr>
          <w:ilvl w:val="1"/>
          <w:numId w:val="5"/>
        </w:numPr>
        <w:shd w:val="clear" w:color="auto" w:fill="auto"/>
        <w:tabs>
          <w:tab w:pos="679" w:val="left"/>
          <w:tab w:leader="dot" w:pos="6193" w:val="right"/>
        </w:tabs>
        <w:bidi w:val="0"/>
        <w:spacing w:before="0" w:after="0" w:line="240" w:lineRule="auto"/>
        <w:ind w:left="0" w:right="0"/>
        <w:jc w:val="both"/>
      </w:pPr>
      <w:hyperlink w:anchor="bookmark56" w:tooltip="Current Document">
        <w:r>
          <w:rPr>
            <w:spacing w:val="0"/>
            <w:w w:val="100"/>
            <w:position w:val="0"/>
            <w:shd w:val="clear" w:color="auto" w:fill="auto"/>
            <w:lang w:val="en-US" w:eastAsia="en-US" w:bidi="en-US"/>
          </w:rPr>
          <w:t xml:space="preserve">Decentralized Science, Technology, and Education Program (DSTEP) </w:t>
          <w:tab/>
          <w:t xml:space="preserve"> 179</w:t>
        </w:r>
      </w:hyperlink>
    </w:p>
    <w:p>
      <w:pPr>
        <w:pStyle w:val="Style64"/>
        <w:keepNext w:val="0"/>
        <w:keepLines w:val="0"/>
        <w:widowControl w:val="0"/>
        <w:numPr>
          <w:ilvl w:val="2"/>
          <w:numId w:val="5"/>
        </w:numPr>
        <w:shd w:val="clear" w:color="auto" w:fill="auto"/>
        <w:tabs>
          <w:tab w:pos="934" w:val="left"/>
          <w:tab w:pos="949" w:val="left"/>
          <w:tab w:leader="dot" w:pos="6193" w:val="right"/>
        </w:tabs>
        <w:bidi w:val="0"/>
        <w:spacing w:before="0" w:after="0" w:line="240" w:lineRule="auto"/>
        <w:ind w:left="0" w:right="0" w:firstLine="320"/>
        <w:jc w:val="both"/>
        <w:rPr>
          <w:sz w:val="14"/>
          <w:szCs w:val="14"/>
        </w:rPr>
      </w:pPr>
      <w:hyperlink w:anchor="bookmark250" w:tooltip="Current Document">
        <w:r>
          <w:rPr>
            <w:spacing w:val="0"/>
            <w:w w:val="100"/>
            <w:position w:val="0"/>
            <w:sz w:val="14"/>
            <w:szCs w:val="14"/>
            <w:shd w:val="clear" w:color="auto" w:fill="auto"/>
            <w:lang w:val="en-US" w:eastAsia="en-US" w:bidi="en-US"/>
          </w:rPr>
          <w:t>Community Agricultural Extension Service Centers (CAESC)</w:t>
          <w:tab/>
          <w:t xml:space="preserve"> 179</w:t>
        </w:r>
      </w:hyperlink>
    </w:p>
    <w:p>
      <w:pPr>
        <w:pStyle w:val="Style64"/>
        <w:keepNext w:val="0"/>
        <w:keepLines w:val="0"/>
        <w:widowControl w:val="0"/>
        <w:numPr>
          <w:ilvl w:val="2"/>
          <w:numId w:val="5"/>
        </w:numPr>
        <w:shd w:val="clear" w:color="auto" w:fill="auto"/>
        <w:tabs>
          <w:tab w:pos="934" w:val="left"/>
          <w:tab w:pos="949" w:val="left"/>
          <w:tab w:leader="dot" w:pos="6193" w:val="right"/>
        </w:tabs>
        <w:bidi w:val="0"/>
        <w:spacing w:before="0" w:after="0" w:line="240" w:lineRule="auto"/>
        <w:ind w:left="0" w:right="0" w:firstLine="320"/>
        <w:jc w:val="both"/>
        <w:rPr>
          <w:sz w:val="14"/>
          <w:szCs w:val="14"/>
        </w:rPr>
      </w:pPr>
      <w:hyperlink w:anchor="bookmark252" w:tooltip="Current Document">
        <w:r>
          <w:rPr>
            <w:spacing w:val="0"/>
            <w:w w:val="100"/>
            <w:position w:val="0"/>
            <w:sz w:val="14"/>
            <w:szCs w:val="14"/>
            <w:shd w:val="clear" w:color="auto" w:fill="auto"/>
            <w:lang w:val="en-US" w:eastAsia="en-US" w:bidi="en-US"/>
          </w:rPr>
          <w:t>Decentralized Research System</w:t>
          <w:tab/>
          <w:t xml:space="preserve"> 181</w:t>
        </w:r>
      </w:hyperlink>
    </w:p>
    <w:p>
      <w:pPr>
        <w:pStyle w:val="Style64"/>
        <w:keepNext w:val="0"/>
        <w:keepLines w:val="0"/>
        <w:widowControl w:val="0"/>
        <w:numPr>
          <w:ilvl w:val="2"/>
          <w:numId w:val="5"/>
        </w:numPr>
        <w:shd w:val="clear" w:color="auto" w:fill="auto"/>
        <w:tabs>
          <w:tab w:pos="934" w:val="left"/>
          <w:tab w:pos="949" w:val="left"/>
          <w:tab w:leader="dot" w:pos="6193" w:val="right"/>
        </w:tabs>
        <w:bidi w:val="0"/>
        <w:spacing w:before="0" w:after="0" w:line="240" w:lineRule="auto"/>
        <w:ind w:left="0" w:right="0" w:firstLine="320"/>
        <w:jc w:val="both"/>
        <w:rPr>
          <w:sz w:val="14"/>
          <w:szCs w:val="14"/>
        </w:rPr>
      </w:pPr>
      <w:hyperlink w:anchor="bookmark254" w:tooltip="Current Document">
        <w:r>
          <w:rPr>
            <w:spacing w:val="0"/>
            <w:w w:val="100"/>
            <w:position w:val="0"/>
            <w:sz w:val="14"/>
            <w:szCs w:val="14"/>
            <w:shd w:val="clear" w:color="auto" w:fill="auto"/>
            <w:lang w:val="en-US" w:eastAsia="en-US" w:bidi="en-US"/>
          </w:rPr>
          <w:t>Integration with the Agricultural Education System</w:t>
          <w:tab/>
          <w:t xml:space="preserve"> 181</w:t>
        </w:r>
      </w:hyperlink>
    </w:p>
    <w:p>
      <w:pPr>
        <w:pStyle w:val="Style64"/>
        <w:keepNext w:val="0"/>
        <w:keepLines w:val="0"/>
        <w:widowControl w:val="0"/>
        <w:numPr>
          <w:ilvl w:val="1"/>
          <w:numId w:val="5"/>
        </w:numPr>
        <w:shd w:val="clear" w:color="auto" w:fill="auto"/>
        <w:tabs>
          <w:tab w:pos="684" w:val="left"/>
          <w:tab w:leader="dot" w:pos="6193" w:val="right"/>
        </w:tabs>
        <w:bidi w:val="0"/>
        <w:spacing w:before="0" w:after="0" w:line="240" w:lineRule="auto"/>
        <w:ind w:left="0" w:right="0"/>
        <w:jc w:val="both"/>
      </w:pPr>
      <w:hyperlink w:anchor="bookmark58" w:tooltip="Current Document">
        <w:r>
          <w:rPr>
            <w:spacing w:val="0"/>
            <w:w w:val="100"/>
            <w:position w:val="0"/>
            <w:shd w:val="clear" w:color="auto" w:fill="auto"/>
            <w:lang w:val="en-US" w:eastAsia="en-US" w:bidi="en-US"/>
          </w:rPr>
          <w:t xml:space="preserve">Value Chain Development Program (VADEP) </w:t>
          <w:tab/>
          <w:t xml:space="preserve"> 182</w:t>
        </w:r>
      </w:hyperlink>
    </w:p>
    <w:p>
      <w:pPr>
        <w:pStyle w:val="Style64"/>
        <w:keepNext w:val="0"/>
        <w:keepLines w:val="0"/>
        <w:widowControl w:val="0"/>
        <w:numPr>
          <w:ilvl w:val="2"/>
          <w:numId w:val="5"/>
        </w:numPr>
        <w:shd w:val="clear" w:color="auto" w:fill="auto"/>
        <w:tabs>
          <w:tab w:pos="934" w:val="left"/>
          <w:tab w:pos="944" w:val="left"/>
          <w:tab w:leader="dot" w:pos="6193" w:val="right"/>
        </w:tabs>
        <w:bidi w:val="0"/>
        <w:spacing w:before="0" w:after="0" w:line="240" w:lineRule="auto"/>
        <w:ind w:left="0" w:right="0" w:firstLine="320"/>
        <w:jc w:val="both"/>
        <w:rPr>
          <w:sz w:val="14"/>
          <w:szCs w:val="14"/>
        </w:rPr>
      </w:pPr>
      <w:hyperlink w:anchor="bookmark256" w:tooltip="Current Document">
        <w:r>
          <w:rPr>
            <w:spacing w:val="0"/>
            <w:w w:val="100"/>
            <w:position w:val="0"/>
            <w:sz w:val="14"/>
            <w:szCs w:val="14"/>
            <w:shd w:val="clear" w:color="auto" w:fill="auto"/>
            <w:lang w:val="en-US" w:eastAsia="en-US" w:bidi="en-US"/>
          </w:rPr>
          <w:t>Value Chain Development Alliances (VCDA)</w:t>
          <w:tab/>
          <w:t xml:space="preserve"> 183</w:t>
        </w:r>
      </w:hyperlink>
    </w:p>
    <w:p>
      <w:pPr>
        <w:pStyle w:val="Style64"/>
        <w:keepNext w:val="0"/>
        <w:keepLines w:val="0"/>
        <w:widowControl w:val="0"/>
        <w:numPr>
          <w:ilvl w:val="1"/>
          <w:numId w:val="5"/>
        </w:numPr>
        <w:shd w:val="clear" w:color="auto" w:fill="auto"/>
        <w:tabs>
          <w:tab w:pos="679" w:val="left"/>
          <w:tab w:leader="dot" w:pos="6193" w:val="right"/>
        </w:tabs>
        <w:bidi w:val="0"/>
        <w:spacing w:before="0" w:after="0" w:line="240" w:lineRule="auto"/>
        <w:ind w:left="0" w:right="0"/>
        <w:jc w:val="both"/>
      </w:pPr>
      <w:hyperlink w:anchor="bookmark60" w:tooltip="Current Document">
        <w:r>
          <w:rPr>
            <w:spacing w:val="0"/>
            <w:w w:val="100"/>
            <w:position w:val="0"/>
            <w:shd w:val="clear" w:color="auto" w:fill="auto"/>
            <w:lang w:val="en-US" w:eastAsia="en-US" w:bidi="en-US"/>
          </w:rPr>
          <w:t xml:space="preserve">Innovation and Agroentrepreneurship Program (INAGEP) </w:t>
          <w:tab/>
          <w:t xml:space="preserve"> 183</w:t>
        </w:r>
      </w:hyperlink>
    </w:p>
    <w:p>
      <w:pPr>
        <w:pStyle w:val="Style64"/>
        <w:keepNext w:val="0"/>
        <w:keepLines w:val="0"/>
        <w:widowControl w:val="0"/>
        <w:numPr>
          <w:ilvl w:val="1"/>
          <w:numId w:val="5"/>
        </w:numPr>
        <w:shd w:val="clear" w:color="auto" w:fill="auto"/>
        <w:tabs>
          <w:tab w:pos="684" w:val="left"/>
          <w:tab w:leader="dot" w:pos="5942" w:val="left"/>
        </w:tabs>
        <w:bidi w:val="0"/>
        <w:spacing w:before="0" w:after="0" w:line="240" w:lineRule="auto"/>
        <w:ind w:left="0" w:right="0"/>
        <w:jc w:val="both"/>
      </w:pPr>
      <w:hyperlink w:anchor="bookmark62" w:tooltip="Current Document">
        <w:r>
          <w:rPr>
            <w:spacing w:val="0"/>
            <w:w w:val="100"/>
            <w:position w:val="0"/>
            <w:shd w:val="clear" w:color="auto" w:fill="auto"/>
            <w:lang w:val="en-US" w:eastAsia="en-US" w:bidi="en-US"/>
          </w:rPr>
          <w:t xml:space="preserve">Leading Stakeholders: Farmers, Cooperatives, and Private Sector </w:t>
          <w:tab/>
          <w:t xml:space="preserve"> 183</w:t>
        </w:r>
      </w:hyperlink>
    </w:p>
    <w:p>
      <w:pPr>
        <w:pStyle w:val="Style64"/>
        <w:keepNext w:val="0"/>
        <w:keepLines w:val="0"/>
        <w:widowControl w:val="0"/>
        <w:numPr>
          <w:ilvl w:val="1"/>
          <w:numId w:val="5"/>
        </w:numPr>
        <w:shd w:val="clear" w:color="auto" w:fill="auto"/>
        <w:tabs>
          <w:tab w:pos="679" w:val="left"/>
          <w:tab w:leader="dot" w:pos="6193" w:val="right"/>
        </w:tabs>
        <w:bidi w:val="0"/>
        <w:spacing w:before="0" w:after="0" w:line="240" w:lineRule="auto"/>
        <w:ind w:left="0" w:right="0"/>
        <w:jc w:val="both"/>
      </w:pPr>
      <w:r>
        <w:rPr>
          <w:spacing w:val="0"/>
          <w:w w:val="100"/>
          <w:position w:val="0"/>
          <w:shd w:val="clear" w:color="auto" w:fill="auto"/>
          <w:lang w:val="en-US" w:eastAsia="en-US" w:bidi="en-US"/>
        </w:rPr>
        <w:t xml:space="preserve">Civil Society Organizations </w:t>
        <w:tab/>
        <w:t xml:space="preserve"> 184</w:t>
      </w:r>
    </w:p>
    <w:p>
      <w:pPr>
        <w:pStyle w:val="Style64"/>
        <w:keepNext w:val="0"/>
        <w:keepLines w:val="0"/>
        <w:widowControl w:val="0"/>
        <w:numPr>
          <w:ilvl w:val="1"/>
          <w:numId w:val="5"/>
        </w:numPr>
        <w:shd w:val="clear" w:color="auto" w:fill="auto"/>
        <w:tabs>
          <w:tab w:pos="679" w:val="left"/>
          <w:tab w:leader="dot" w:pos="6193" w:val="right"/>
        </w:tabs>
        <w:bidi w:val="0"/>
        <w:spacing w:before="0" w:after="0" w:line="240" w:lineRule="auto"/>
        <w:ind w:left="0" w:right="0"/>
        <w:jc w:val="both"/>
      </w:pPr>
      <w:r>
        <w:rPr>
          <w:spacing w:val="0"/>
          <w:w w:val="100"/>
          <w:position w:val="0"/>
          <w:shd w:val="clear" w:color="auto" w:fill="auto"/>
          <w:lang w:val="en-US" w:eastAsia="en-US" w:bidi="en-US"/>
        </w:rPr>
        <w:t xml:space="preserve">Organizational Changes in MOAD and related Institutions </w:t>
        <w:tab/>
        <w:t xml:space="preserve"> 185</w:t>
      </w:r>
    </w:p>
    <w:p>
      <w:pPr>
        <w:pStyle w:val="Style64"/>
        <w:keepNext w:val="0"/>
        <w:keepLines w:val="0"/>
        <w:widowControl w:val="0"/>
        <w:numPr>
          <w:ilvl w:val="1"/>
          <w:numId w:val="5"/>
        </w:numPr>
        <w:shd w:val="clear" w:color="auto" w:fill="auto"/>
        <w:tabs>
          <w:tab w:pos="679" w:val="left"/>
          <w:tab w:leader="dot" w:pos="6193" w:val="right"/>
        </w:tabs>
        <w:bidi w:val="0"/>
        <w:spacing w:before="0" w:after="80" w:line="240" w:lineRule="auto"/>
        <w:ind w:left="0" w:right="0"/>
        <w:jc w:val="both"/>
      </w:pPr>
      <w:r>
        <w:rPr>
          <w:spacing w:val="0"/>
          <w:w w:val="100"/>
          <w:position w:val="0"/>
          <w:shd w:val="clear" w:color="auto" w:fill="auto"/>
          <w:lang w:val="en-US" w:eastAsia="en-US" w:bidi="en-US"/>
        </w:rPr>
        <w:t xml:space="preserve">Exit Strategy for APP </w:t>
        <w:tab/>
        <w:t>186</w:t>
      </w:r>
    </w:p>
    <w:p>
      <w:pPr>
        <w:pStyle w:val="Style64"/>
        <w:keepNext w:val="0"/>
        <w:keepLines w:val="0"/>
        <w:widowControl w:val="0"/>
        <w:numPr>
          <w:ilvl w:val="0"/>
          <w:numId w:val="5"/>
        </w:numPr>
        <w:shd w:val="clear" w:color="auto" w:fill="auto"/>
        <w:tabs>
          <w:tab w:pos="312" w:val="left"/>
          <w:tab w:pos="2544" w:val="right"/>
          <w:tab w:leader="dot" w:pos="6193" w:val="right"/>
        </w:tabs>
        <w:bidi w:val="0"/>
        <w:spacing w:before="0" w:after="0" w:line="240" w:lineRule="auto"/>
        <w:ind w:left="0" w:right="0" w:firstLine="0"/>
        <w:jc w:val="both"/>
      </w:pPr>
      <w:hyperlink w:anchor="bookmark258" w:tooltip="Current Document">
        <w:r>
          <w:rPr>
            <w:b/>
            <w:bCs/>
            <w:spacing w:val="0"/>
            <w:w w:val="100"/>
            <w:position w:val="0"/>
            <w:shd w:val="clear" w:color="auto" w:fill="auto"/>
            <w:lang w:val="en-US" w:eastAsia="en-US" w:bidi="en-US"/>
          </w:rPr>
          <w:t xml:space="preserve">FOOD AND NUTRITION SECURITY </w:t>
          <w:tab/>
          <w:t>187</w:t>
        </w:r>
      </w:hyperlink>
    </w:p>
    <w:p>
      <w:pPr>
        <w:pStyle w:val="Style64"/>
        <w:keepNext w:val="0"/>
        <w:keepLines w:val="0"/>
        <w:widowControl w:val="0"/>
        <w:numPr>
          <w:ilvl w:val="1"/>
          <w:numId w:val="5"/>
        </w:numPr>
        <w:shd w:val="clear" w:color="auto" w:fill="auto"/>
        <w:tabs>
          <w:tab w:pos="639" w:val="left"/>
          <w:tab w:pos="642" w:val="left"/>
          <w:tab w:leader="dot" w:pos="6193" w:val="right"/>
        </w:tabs>
        <w:bidi w:val="0"/>
        <w:spacing w:before="0" w:after="0" w:line="240" w:lineRule="auto"/>
        <w:ind w:left="0" w:right="0"/>
        <w:jc w:val="both"/>
      </w:pPr>
      <w:r>
        <w:rPr>
          <w:spacing w:val="0"/>
          <w:w w:val="100"/>
          <w:position w:val="0"/>
          <w:shd w:val="clear" w:color="auto" w:fill="auto"/>
          <w:lang w:val="en-US" w:eastAsia="en-US" w:bidi="en-US"/>
        </w:rPr>
        <w:t>Food and Nutrition Security Definition and Targets</w:t>
        <w:tab/>
        <w:t xml:space="preserve"> 187</w:t>
      </w:r>
    </w:p>
    <w:p>
      <w:pPr>
        <w:pStyle w:val="Style64"/>
        <w:keepNext w:val="0"/>
        <w:keepLines w:val="0"/>
        <w:widowControl w:val="0"/>
        <w:numPr>
          <w:ilvl w:val="1"/>
          <w:numId w:val="5"/>
        </w:numPr>
        <w:shd w:val="clear" w:color="auto" w:fill="auto"/>
        <w:tabs>
          <w:tab w:pos="639" w:val="left"/>
          <w:tab w:pos="642" w:val="left"/>
          <w:tab w:pos="2978" w:val="left"/>
          <w:tab w:pos="4145" w:val="left"/>
          <w:tab w:pos="4764" w:val="left"/>
          <w:tab w:pos="5383" w:val="left"/>
          <w:tab w:leader="dot" w:pos="6193" w:val="right"/>
        </w:tabs>
        <w:bidi w:val="0"/>
        <w:spacing w:before="0" w:after="0" w:line="240" w:lineRule="auto"/>
        <w:ind w:left="0" w:right="0"/>
        <w:jc w:val="both"/>
      </w:pPr>
      <w:r>
        <w:rPr>
          <w:spacing w:val="0"/>
          <w:w w:val="100"/>
          <w:position w:val="0"/>
          <w:shd w:val="clear" w:color="auto" w:fill="auto"/>
          <w:lang w:val="en-US" w:eastAsia="en-US" w:bidi="en-US"/>
        </w:rPr>
        <w:t>Contribution of ADS Component 1</w:t>
        <w:tab/>
        <w:t>on Governance to</w:t>
        <w:tab/>
        <w:t>Food and</w:t>
        <w:tab/>
        <w:t>Nutrition</w:t>
        <w:tab/>
        <w:t>Security</w:t>
        <w:tab/>
        <w:t xml:space="preserve"> 188</w:t>
      </w:r>
    </w:p>
    <w:p>
      <w:pPr>
        <w:pStyle w:val="Style64"/>
        <w:keepNext w:val="0"/>
        <w:keepLines w:val="0"/>
        <w:widowControl w:val="0"/>
        <w:numPr>
          <w:ilvl w:val="1"/>
          <w:numId w:val="5"/>
        </w:numPr>
        <w:shd w:val="clear" w:color="auto" w:fill="auto"/>
        <w:tabs>
          <w:tab w:pos="639" w:val="left"/>
          <w:tab w:pos="642" w:val="left"/>
          <w:tab w:pos="2978" w:val="left"/>
          <w:tab w:pos="4145" w:val="left"/>
          <w:tab w:pos="4764" w:val="left"/>
          <w:tab w:pos="5383" w:val="left"/>
          <w:tab w:leader="dot" w:pos="6193" w:val="right"/>
        </w:tabs>
        <w:bidi w:val="0"/>
        <w:spacing w:before="0" w:after="0" w:line="240" w:lineRule="auto"/>
        <w:ind w:left="0" w:right="0"/>
        <w:jc w:val="both"/>
      </w:pPr>
      <w:r>
        <w:rPr>
          <w:spacing w:val="0"/>
          <w:w w:val="100"/>
          <w:position w:val="0"/>
          <w:shd w:val="clear" w:color="auto" w:fill="auto"/>
          <w:lang w:val="en-US" w:eastAsia="en-US" w:bidi="en-US"/>
        </w:rPr>
        <w:t>Contribution of ADS Component 2</w:t>
        <w:tab/>
        <w:t>on Productivity to</w:t>
        <w:tab/>
        <w:t>Food and</w:t>
        <w:tab/>
        <w:t>Nutrition</w:t>
        <w:tab/>
        <w:t>Security</w:t>
        <w:tab/>
        <w:t xml:space="preserve"> 189</w:t>
      </w:r>
    </w:p>
    <w:p>
      <w:pPr>
        <w:pStyle w:val="Style64"/>
        <w:keepNext w:val="0"/>
        <w:keepLines w:val="0"/>
        <w:widowControl w:val="0"/>
        <w:numPr>
          <w:ilvl w:val="1"/>
          <w:numId w:val="5"/>
        </w:numPr>
        <w:shd w:val="clear" w:color="auto" w:fill="auto"/>
        <w:tabs>
          <w:tab w:pos="639" w:val="left"/>
          <w:tab w:pos="642" w:val="left"/>
          <w:tab w:pos="2978" w:val="left"/>
        </w:tabs>
        <w:bidi w:val="0"/>
        <w:spacing w:before="0" w:after="0" w:line="240" w:lineRule="auto"/>
        <w:ind w:left="0" w:right="0"/>
        <w:jc w:val="both"/>
      </w:pPr>
      <w:r>
        <w:rPr>
          <w:spacing w:val="0"/>
          <w:w w:val="100"/>
          <w:position w:val="0"/>
          <w:shd w:val="clear" w:color="auto" w:fill="auto"/>
          <w:lang w:val="en-US" w:eastAsia="en-US" w:bidi="en-US"/>
        </w:rPr>
        <w:t>Contribution of ADS Component 3</w:t>
        <w:tab/>
        <w:t>on Commercialization to Food and Nutrition Security</w:t>
      </w:r>
    </w:p>
    <w:p>
      <w:pPr>
        <w:pStyle w:val="Style64"/>
        <w:keepNext w:val="0"/>
        <w:keepLines w:val="0"/>
        <w:widowControl w:val="0"/>
        <w:shd w:val="clear" w:color="auto" w:fill="auto"/>
        <w:tabs>
          <w:tab w:leader="dot" w:pos="6193" w:val="right"/>
        </w:tabs>
        <w:bidi w:val="0"/>
        <w:spacing w:before="0" w:after="0" w:line="240" w:lineRule="auto"/>
        <w:ind w:left="0" w:right="0" w:firstLine="680"/>
        <w:jc w:val="both"/>
      </w:pPr>
      <w:r>
        <w:rPr>
          <w:spacing w:val="0"/>
          <w:w w:val="100"/>
          <w:position w:val="0"/>
          <w:shd w:val="clear" w:color="auto" w:fill="auto"/>
          <w:lang w:val="en-US" w:eastAsia="en-US" w:bidi="en-US"/>
        </w:rPr>
        <w:tab/>
        <w:t>189</w:t>
      </w:r>
    </w:p>
    <w:p>
      <w:pPr>
        <w:pStyle w:val="Style64"/>
        <w:keepNext w:val="0"/>
        <w:keepLines w:val="0"/>
        <w:widowControl w:val="0"/>
        <w:numPr>
          <w:ilvl w:val="1"/>
          <w:numId w:val="5"/>
        </w:numPr>
        <w:shd w:val="clear" w:color="auto" w:fill="auto"/>
        <w:tabs>
          <w:tab w:pos="639" w:val="left"/>
          <w:tab w:leader="dot" w:pos="6193" w:val="right"/>
        </w:tabs>
        <w:bidi w:val="0"/>
        <w:spacing w:before="0" w:after="0" w:line="240" w:lineRule="auto"/>
        <w:ind w:left="680" w:right="0" w:hanging="460"/>
        <w:jc w:val="both"/>
      </w:pPr>
      <w:r>
        <w:rPr>
          <w:spacing w:val="0"/>
          <w:w w:val="100"/>
          <w:position w:val="0"/>
          <w:shd w:val="clear" w:color="auto" w:fill="auto"/>
          <w:lang w:val="en-US" w:eastAsia="en-US" w:bidi="en-US"/>
        </w:rPr>
        <w:t xml:space="preserve">Contribution of ADS Component 4 on Competitiveness to Food and Nutrition Security ... </w:t>
        <w:tab/>
        <w:t>190</w:t>
      </w:r>
    </w:p>
    <w:p>
      <w:pPr>
        <w:pStyle w:val="Style64"/>
        <w:keepNext w:val="0"/>
        <w:keepLines w:val="0"/>
        <w:widowControl w:val="0"/>
        <w:numPr>
          <w:ilvl w:val="1"/>
          <w:numId w:val="5"/>
        </w:numPr>
        <w:shd w:val="clear" w:color="auto" w:fill="auto"/>
        <w:tabs>
          <w:tab w:pos="639" w:val="left"/>
          <w:tab w:leader="dot" w:pos="6193" w:val="right"/>
        </w:tabs>
        <w:bidi w:val="0"/>
        <w:spacing w:before="0" w:after="80" w:line="240" w:lineRule="auto"/>
        <w:ind w:left="680" w:right="0" w:hanging="460"/>
        <w:jc w:val="both"/>
      </w:pPr>
      <w:r>
        <w:rPr>
          <w:spacing w:val="0"/>
          <w:w w:val="100"/>
          <w:position w:val="0"/>
          <w:shd w:val="clear" w:color="auto" w:fill="auto"/>
          <w:lang w:val="en-US" w:eastAsia="en-US" w:bidi="en-US"/>
        </w:rPr>
        <w:t>Monitoring and Evaluation of Food and Nutrition Security in the ADS</w:t>
        <w:tab/>
        <w:t xml:space="preserve"> 190</w:t>
      </w:r>
    </w:p>
    <w:p>
      <w:pPr>
        <w:pStyle w:val="Style64"/>
        <w:keepNext w:val="0"/>
        <w:keepLines w:val="0"/>
        <w:widowControl w:val="0"/>
        <w:numPr>
          <w:ilvl w:val="0"/>
          <w:numId w:val="5"/>
        </w:numPr>
        <w:shd w:val="clear" w:color="auto" w:fill="auto"/>
        <w:tabs>
          <w:tab w:pos="312" w:val="left"/>
          <w:tab w:pos="1469" w:val="center"/>
          <w:tab w:leader="dot" w:pos="6193" w:val="right"/>
        </w:tabs>
        <w:bidi w:val="0"/>
        <w:spacing w:before="0" w:after="0" w:line="240" w:lineRule="auto"/>
        <w:ind w:left="0" w:right="0" w:firstLine="0"/>
        <w:jc w:val="both"/>
      </w:pPr>
      <w:hyperlink w:anchor="bookmark260" w:tooltip="Current Document">
        <w:r>
          <w:rPr>
            <w:b/>
            <w:bCs/>
            <w:spacing w:val="0"/>
            <w:w w:val="100"/>
            <w:position w:val="0"/>
            <w:shd w:val="clear" w:color="auto" w:fill="auto"/>
            <w:lang w:val="en-US" w:eastAsia="en-US" w:bidi="en-US"/>
          </w:rPr>
          <w:t xml:space="preserve">MONITORING AND EVALUATION </w:t>
          <w:tab/>
          <w:t>191</w:t>
        </w:r>
      </w:hyperlink>
    </w:p>
    <w:p>
      <w:pPr>
        <w:pStyle w:val="Style64"/>
        <w:keepNext w:val="0"/>
        <w:keepLines w:val="0"/>
        <w:widowControl w:val="0"/>
        <w:numPr>
          <w:ilvl w:val="1"/>
          <w:numId w:val="5"/>
        </w:numPr>
        <w:shd w:val="clear" w:color="auto" w:fill="auto"/>
        <w:tabs>
          <w:tab w:pos="639" w:val="left"/>
          <w:tab w:leader="dot" w:pos="6193" w:val="right"/>
        </w:tabs>
        <w:bidi w:val="0"/>
        <w:spacing w:before="0" w:after="0" w:line="240" w:lineRule="auto"/>
        <w:ind w:left="0" w:right="0"/>
        <w:jc w:val="both"/>
      </w:pPr>
      <w:r>
        <w:rPr>
          <w:spacing w:val="0"/>
          <w:w w:val="100"/>
          <w:position w:val="0"/>
          <w:shd w:val="clear" w:color="auto" w:fill="auto"/>
          <w:lang w:val="en-US" w:eastAsia="en-US" w:bidi="en-US"/>
        </w:rPr>
        <w:t xml:space="preserve">Introduction </w:t>
        <w:tab/>
        <w:t>191</w:t>
      </w:r>
    </w:p>
    <w:p>
      <w:pPr>
        <w:pStyle w:val="Style64"/>
        <w:keepNext w:val="0"/>
        <w:keepLines w:val="0"/>
        <w:widowControl w:val="0"/>
        <w:numPr>
          <w:ilvl w:val="1"/>
          <w:numId w:val="5"/>
        </w:numPr>
        <w:shd w:val="clear" w:color="auto" w:fill="auto"/>
        <w:tabs>
          <w:tab w:pos="639" w:val="left"/>
          <w:tab w:pos="642" w:val="left"/>
          <w:tab w:leader="dot" w:pos="6193" w:val="right"/>
        </w:tabs>
        <w:bidi w:val="0"/>
        <w:spacing w:before="0" w:after="0" w:line="240" w:lineRule="auto"/>
        <w:ind w:left="0" w:right="0"/>
        <w:jc w:val="both"/>
      </w:pPr>
      <w:hyperlink w:anchor="bookmark70" w:tooltip="Current Document">
        <w:r>
          <w:rPr>
            <w:spacing w:val="0"/>
            <w:w w:val="100"/>
            <w:position w:val="0"/>
            <w:shd w:val="clear" w:color="auto" w:fill="auto"/>
            <w:lang w:val="en-US" w:eastAsia="en-US" w:bidi="en-US"/>
          </w:rPr>
          <w:t xml:space="preserve">Monitoring and Evaluation of the ADS </w:t>
          <w:tab/>
          <w:t xml:space="preserve"> 191</w:t>
        </w:r>
      </w:hyperlink>
    </w:p>
    <w:p>
      <w:pPr>
        <w:pStyle w:val="Style64"/>
        <w:keepNext w:val="0"/>
        <w:keepLines w:val="0"/>
        <w:widowControl w:val="0"/>
        <w:numPr>
          <w:ilvl w:val="1"/>
          <w:numId w:val="5"/>
        </w:numPr>
        <w:shd w:val="clear" w:color="auto" w:fill="auto"/>
        <w:tabs>
          <w:tab w:pos="639" w:val="left"/>
          <w:tab w:pos="642" w:val="left"/>
          <w:tab w:leader="dot" w:pos="5942" w:val="left"/>
        </w:tabs>
        <w:bidi w:val="0"/>
        <w:spacing w:before="0" w:after="0" w:line="240" w:lineRule="auto"/>
        <w:ind w:left="0" w:right="0"/>
        <w:jc w:val="both"/>
      </w:pPr>
      <w:r>
        <w:rPr>
          <w:spacing w:val="0"/>
          <w:w w:val="100"/>
          <w:position w:val="0"/>
          <w:shd w:val="clear" w:color="auto" w:fill="auto"/>
          <w:lang w:val="en-US" w:eastAsia="en-US" w:bidi="en-US"/>
        </w:rPr>
        <w:t xml:space="preserve">Monitoring Vision, Outcomes, and Outputs </w:t>
        <w:tab/>
        <w:t xml:space="preserve"> 191</w:t>
      </w:r>
    </w:p>
    <w:p>
      <w:pPr>
        <w:pStyle w:val="Style64"/>
        <w:keepNext w:val="0"/>
        <w:keepLines w:val="0"/>
        <w:widowControl w:val="0"/>
        <w:numPr>
          <w:ilvl w:val="2"/>
          <w:numId w:val="5"/>
        </w:numPr>
        <w:shd w:val="clear" w:color="auto" w:fill="auto"/>
        <w:tabs>
          <w:tab w:pos="934" w:val="left"/>
          <w:tab w:leader="dot" w:pos="6193" w:val="right"/>
        </w:tabs>
        <w:bidi w:val="0"/>
        <w:spacing w:before="0" w:after="80" w:line="240" w:lineRule="auto"/>
        <w:ind w:left="0" w:right="0" w:firstLine="320"/>
        <w:jc w:val="both"/>
        <w:rPr>
          <w:sz w:val="14"/>
          <w:szCs w:val="14"/>
        </w:rPr>
      </w:pPr>
      <w:hyperlink w:anchor="bookmark262" w:tooltip="Current Document">
        <w:r>
          <w:rPr>
            <w:spacing w:val="0"/>
            <w:w w:val="100"/>
            <w:position w:val="0"/>
            <w:sz w:val="14"/>
            <w:szCs w:val="14"/>
            <w:shd w:val="clear" w:color="auto" w:fill="auto"/>
            <w:lang w:val="en-US" w:eastAsia="en-US" w:bidi="en-US"/>
          </w:rPr>
          <w:t xml:space="preserve">Linking Monitoring to Good Performance </w:t>
          <w:tab/>
          <w:t xml:space="preserve"> 195</w:t>
        </w:r>
      </w:hyperlink>
    </w:p>
    <w:p>
      <w:pPr>
        <w:pStyle w:val="Style64"/>
        <w:keepNext w:val="0"/>
        <w:keepLines w:val="0"/>
        <w:widowControl w:val="0"/>
        <w:numPr>
          <w:ilvl w:val="0"/>
          <w:numId w:val="5"/>
        </w:numPr>
        <w:shd w:val="clear" w:color="auto" w:fill="auto"/>
        <w:tabs>
          <w:tab w:pos="344" w:val="left"/>
          <w:tab w:pos="1464" w:val="center"/>
          <w:tab w:leader="dot" w:pos="6193" w:val="right"/>
        </w:tabs>
        <w:bidi w:val="0"/>
        <w:spacing w:before="0" w:after="0" w:line="240" w:lineRule="auto"/>
        <w:ind w:left="0" w:right="0" w:firstLine="0"/>
        <w:jc w:val="both"/>
      </w:pPr>
      <w:hyperlink w:anchor="bookmark264" w:tooltip="Current Document">
        <w:r>
          <w:rPr>
            <w:b/>
            <w:bCs/>
            <w:spacing w:val="0"/>
            <w:w w:val="100"/>
            <w:position w:val="0"/>
            <w:shd w:val="clear" w:color="auto" w:fill="auto"/>
            <w:lang w:val="en-US" w:eastAsia="en-US" w:bidi="en-US"/>
          </w:rPr>
          <w:t xml:space="preserve">ROADMAP </w:t>
          <w:tab/>
          <w:t>197</w:t>
        </w:r>
      </w:hyperlink>
    </w:p>
    <w:p>
      <w:pPr>
        <w:pStyle w:val="Style64"/>
        <w:keepNext w:val="0"/>
        <w:keepLines w:val="0"/>
        <w:widowControl w:val="0"/>
        <w:numPr>
          <w:ilvl w:val="1"/>
          <w:numId w:val="5"/>
        </w:numPr>
        <w:shd w:val="clear" w:color="auto" w:fill="auto"/>
        <w:tabs>
          <w:tab w:pos="674" w:val="left"/>
          <w:tab w:leader="dot" w:pos="6193" w:val="right"/>
        </w:tabs>
        <w:bidi w:val="0"/>
        <w:spacing w:before="0" w:after="0" w:line="240" w:lineRule="auto"/>
        <w:ind w:left="0" w:right="0"/>
        <w:jc w:val="both"/>
      </w:pPr>
      <w:r>
        <w:rPr>
          <w:spacing w:val="0"/>
          <w:w w:val="100"/>
          <w:position w:val="0"/>
          <w:shd w:val="clear" w:color="auto" w:fill="auto"/>
          <w:lang w:val="en-US" w:eastAsia="en-US" w:bidi="en-US"/>
        </w:rPr>
        <w:t xml:space="preserve">Government Commitment </w:t>
        <w:tab/>
        <w:t xml:space="preserve"> 197</w:t>
      </w:r>
    </w:p>
    <w:p>
      <w:pPr>
        <w:pStyle w:val="Style64"/>
        <w:keepNext w:val="0"/>
        <w:keepLines w:val="0"/>
        <w:widowControl w:val="0"/>
        <w:numPr>
          <w:ilvl w:val="1"/>
          <w:numId w:val="5"/>
        </w:numPr>
        <w:shd w:val="clear" w:color="auto" w:fill="auto"/>
        <w:tabs>
          <w:tab w:pos="674" w:val="left"/>
          <w:tab w:leader="dot" w:pos="6193" w:val="right"/>
        </w:tabs>
        <w:bidi w:val="0"/>
        <w:spacing w:before="0" w:after="0" w:line="240" w:lineRule="auto"/>
        <w:ind w:left="0" w:right="0"/>
        <w:jc w:val="both"/>
      </w:pPr>
      <w:r>
        <w:rPr>
          <w:spacing w:val="0"/>
          <w:w w:val="100"/>
          <w:position w:val="0"/>
          <w:shd w:val="clear" w:color="auto" w:fill="auto"/>
          <w:lang w:val="en-US" w:eastAsia="en-US" w:bidi="en-US"/>
        </w:rPr>
        <w:t xml:space="preserve">Policies and Regulations for ADS Implementation </w:t>
        <w:tab/>
        <w:t xml:space="preserve"> 197</w:t>
      </w:r>
    </w:p>
    <w:p>
      <w:pPr>
        <w:pStyle w:val="Style64"/>
        <w:keepNext w:val="0"/>
        <w:keepLines w:val="0"/>
        <w:widowControl w:val="0"/>
        <w:numPr>
          <w:ilvl w:val="1"/>
          <w:numId w:val="5"/>
        </w:numPr>
        <w:shd w:val="clear" w:color="auto" w:fill="auto"/>
        <w:tabs>
          <w:tab w:pos="674" w:val="left"/>
          <w:tab w:leader="dot" w:pos="6193" w:val="right"/>
        </w:tabs>
        <w:bidi w:val="0"/>
        <w:spacing w:before="0" w:after="0" w:line="240" w:lineRule="auto"/>
        <w:ind w:left="0" w:right="0"/>
        <w:jc w:val="both"/>
      </w:pPr>
      <w:r>
        <w:rPr>
          <w:spacing w:val="0"/>
          <w:w w:val="100"/>
          <w:position w:val="0"/>
          <w:shd w:val="clear" w:color="auto" w:fill="auto"/>
          <w:lang w:val="en-US" w:eastAsia="en-US" w:bidi="en-US"/>
        </w:rPr>
        <w:t xml:space="preserve">Consensus of Key Stakeholders </w:t>
        <w:tab/>
        <w:t xml:space="preserve"> 198</w:t>
      </w:r>
    </w:p>
    <w:p>
      <w:pPr>
        <w:pStyle w:val="Style64"/>
        <w:keepNext w:val="0"/>
        <w:keepLines w:val="0"/>
        <w:widowControl w:val="0"/>
        <w:numPr>
          <w:ilvl w:val="1"/>
          <w:numId w:val="5"/>
        </w:numPr>
        <w:shd w:val="clear" w:color="auto" w:fill="auto"/>
        <w:tabs>
          <w:tab w:pos="679" w:val="left"/>
          <w:tab w:leader="dot" w:pos="6193" w:val="right"/>
        </w:tabs>
        <w:bidi w:val="0"/>
        <w:spacing w:before="0" w:after="0" w:line="240" w:lineRule="auto"/>
        <w:ind w:left="0" w:right="0"/>
        <w:jc w:val="both"/>
      </w:pPr>
      <w:r>
        <w:rPr>
          <w:spacing w:val="0"/>
          <w:w w:val="100"/>
          <w:position w:val="0"/>
          <w:shd w:val="clear" w:color="auto" w:fill="auto"/>
          <w:lang w:val="en-US" w:eastAsia="en-US" w:bidi="en-US"/>
        </w:rPr>
        <w:t xml:space="preserve">Development Partners Support </w:t>
        <w:tab/>
        <w:t xml:space="preserve"> 198</w:t>
      </w:r>
    </w:p>
    <w:p>
      <w:pPr>
        <w:pStyle w:val="Style64"/>
        <w:keepNext w:val="0"/>
        <w:keepLines w:val="0"/>
        <w:widowControl w:val="0"/>
        <w:numPr>
          <w:ilvl w:val="1"/>
          <w:numId w:val="5"/>
        </w:numPr>
        <w:shd w:val="clear" w:color="auto" w:fill="auto"/>
        <w:tabs>
          <w:tab w:pos="674" w:val="left"/>
          <w:tab w:leader="dot" w:pos="5942" w:val="left"/>
        </w:tabs>
        <w:bidi w:val="0"/>
        <w:spacing w:before="0" w:after="0" w:line="240" w:lineRule="auto"/>
        <w:ind w:left="0" w:right="0"/>
        <w:jc w:val="both"/>
      </w:pPr>
      <w:hyperlink w:anchor="bookmark68" w:tooltip="Current Document">
        <w:r>
          <w:rPr>
            <w:spacing w:val="0"/>
            <w:w w:val="100"/>
            <w:position w:val="0"/>
            <w:shd w:val="clear" w:color="auto" w:fill="auto"/>
            <w:lang w:val="en-US" w:eastAsia="en-US" w:bidi="en-US"/>
          </w:rPr>
          <w:t>Early Milestones of the ADS</w:t>
          <w:tab/>
          <w:t xml:space="preserve"> 199</w:t>
        </w:r>
      </w:hyperlink>
    </w:p>
    <w:p>
      <w:pPr>
        <w:pStyle w:val="Style64"/>
        <w:keepNext w:val="0"/>
        <w:keepLines w:val="0"/>
        <w:widowControl w:val="0"/>
        <w:numPr>
          <w:ilvl w:val="1"/>
          <w:numId w:val="5"/>
        </w:numPr>
        <w:shd w:val="clear" w:color="auto" w:fill="auto"/>
        <w:tabs>
          <w:tab w:pos="679" w:val="left"/>
          <w:tab w:leader="dot" w:pos="6193" w:val="right"/>
        </w:tabs>
        <w:bidi w:val="0"/>
        <w:spacing w:before="0" w:after="80" w:line="240" w:lineRule="auto"/>
        <w:ind w:left="0" w:right="0"/>
        <w:jc w:val="both"/>
      </w:pPr>
      <w:r>
        <w:rPr>
          <w:spacing w:val="0"/>
          <w:w w:val="100"/>
          <w:position w:val="0"/>
          <w:shd w:val="clear" w:color="auto" w:fill="auto"/>
          <w:lang w:val="en-US" w:eastAsia="en-US" w:bidi="en-US"/>
        </w:rPr>
        <w:t xml:space="preserve">ADS as a Living Strategy </w:t>
        <w:tab/>
        <w:t xml:space="preserve"> 199</w:t>
      </w:r>
    </w:p>
    <w:p>
      <w:pPr>
        <w:pStyle w:val="Style64"/>
        <w:keepNext w:val="0"/>
        <w:keepLines w:val="0"/>
        <w:widowControl w:val="0"/>
        <w:shd w:val="clear" w:color="auto" w:fill="auto"/>
        <w:tabs>
          <w:tab w:leader="dot" w:pos="6193" w:val="right"/>
        </w:tabs>
        <w:bidi w:val="0"/>
        <w:spacing w:before="0" w:after="0" w:line="240" w:lineRule="auto"/>
        <w:ind w:left="0" w:right="0" w:firstLine="0"/>
        <w:jc w:val="both"/>
        <w:sectPr>
          <w:headerReference w:type="default" r:id="rId31"/>
          <w:footerReference w:type="default" r:id="rId32"/>
          <w:headerReference w:type="even" r:id="rId33"/>
          <w:footerReference w:type="even" r:id="rId34"/>
          <w:footnotePr>
            <w:pos w:val="pageBottom"/>
            <w:numFmt w:val="decimal"/>
            <w:numRestart w:val="continuous"/>
          </w:footnotePr>
          <w:pgSz w:w="12744" w:h="17678"/>
          <w:pgMar w:top="3881" w:right="3147" w:bottom="3915" w:left="3347" w:header="3453" w:footer="3" w:gutter="0"/>
          <w:pgNumType w:start="14"/>
          <w:cols w:space="720"/>
          <w:noEndnote/>
          <w:rtlGutter w:val="0"/>
          <w:docGrid w:linePitch="360"/>
        </w:sectPr>
      </w:pPr>
      <w:hyperlink w:anchor="bookmark266" w:tooltip="Current Document">
        <w:r>
          <w:rPr>
            <w:b/>
            <w:bCs/>
            <w:spacing w:val="0"/>
            <w:w w:val="100"/>
            <w:position w:val="0"/>
            <w:shd w:val="clear" w:color="auto" w:fill="auto"/>
            <w:lang w:val="en-US" w:eastAsia="en-US" w:bidi="en-US"/>
          </w:rPr>
          <w:t xml:space="preserve">APPENDIX 1: REFERENCES </w:t>
          <w:tab/>
          <w:t>201</w:t>
        </w:r>
      </w:hyperlink>
      <w:r>
        <w:fldChar w:fldCharType="end"/>
      </w:r>
    </w:p>
    <w:p>
      <w:pPr>
        <w:pStyle w:val="Style12"/>
        <w:keepNext w:val="0"/>
        <w:keepLines w:val="0"/>
        <w:widowControl w:val="0"/>
        <w:shd w:val="clear" w:color="auto" w:fill="auto"/>
        <w:bidi w:val="0"/>
        <w:spacing w:before="0" w:line="240" w:lineRule="auto"/>
        <w:ind w:left="0" w:right="0" w:firstLine="0"/>
        <w:jc w:val="left"/>
        <w:rPr>
          <w:sz w:val="17"/>
          <w:szCs w:val="17"/>
        </w:rPr>
      </w:pPr>
      <w:r>
        <w:rPr>
          <w:b/>
          <w:bCs/>
          <w:color w:val="282974"/>
          <w:spacing w:val="0"/>
          <w:w w:val="100"/>
          <w:position w:val="0"/>
          <w:sz w:val="17"/>
          <w:szCs w:val="17"/>
          <w:shd w:val="clear" w:color="auto" w:fill="auto"/>
          <w:lang w:val="en-US" w:eastAsia="en-US" w:bidi="en-US"/>
        </w:rPr>
        <w:t>LIST OF TABLES</w:t>
      </w:r>
    </w:p>
    <w:p>
      <w:pPr>
        <w:pStyle w:val="Style64"/>
        <w:keepNext w:val="0"/>
        <w:keepLines w:val="0"/>
        <w:widowControl w:val="0"/>
        <w:numPr>
          <w:ilvl w:val="0"/>
          <w:numId w:val="7"/>
        </w:numPr>
        <w:shd w:val="clear" w:color="auto" w:fill="auto"/>
        <w:tabs>
          <w:tab w:pos="690" w:val="left"/>
          <w:tab w:leader="dot" w:pos="6023" w:val="left"/>
        </w:tabs>
        <w:bidi w:val="0"/>
        <w:spacing w:before="0" w:after="0" w:line="240" w:lineRule="auto"/>
        <w:ind w:left="0" w:right="0" w:firstLine="0"/>
        <w:jc w:val="left"/>
      </w:pPr>
      <w:r>
        <w:fldChar w:fldCharType="begin"/>
        <w:instrText xml:space="preserve"> TOC \o "1-5" \h \z </w:instrText>
        <w:fldChar w:fldCharType="separate"/>
      </w:r>
      <w:r>
        <w:rPr>
          <w:spacing w:val="0"/>
          <w:w w:val="100"/>
          <w:position w:val="0"/>
          <w:shd w:val="clear" w:color="auto" w:fill="auto"/>
          <w:lang w:val="en-US" w:eastAsia="en-US" w:bidi="en-US"/>
        </w:rPr>
        <w:t>Indicators and Targets for ADS Vision</w:t>
        <w:tab/>
        <w:t>3</w:t>
      </w:r>
    </w:p>
    <w:p>
      <w:pPr>
        <w:pStyle w:val="Style64"/>
        <w:keepNext w:val="0"/>
        <w:keepLines w:val="0"/>
        <w:widowControl w:val="0"/>
        <w:numPr>
          <w:ilvl w:val="0"/>
          <w:numId w:val="7"/>
        </w:numPr>
        <w:shd w:val="clear" w:color="auto" w:fill="auto"/>
        <w:tabs>
          <w:tab w:pos="690" w:val="left"/>
          <w:tab w:leader="dot" w:pos="6187" w:val="right"/>
        </w:tabs>
        <w:bidi w:val="0"/>
        <w:spacing w:before="0" w:after="0" w:line="240" w:lineRule="auto"/>
        <w:ind w:left="0" w:right="0" w:firstLine="0"/>
        <w:jc w:val="left"/>
      </w:pPr>
      <w:r>
        <w:rPr>
          <w:spacing w:val="0"/>
          <w:w w:val="100"/>
          <w:position w:val="0"/>
          <w:shd w:val="clear" w:color="auto" w:fill="auto"/>
          <w:lang w:val="en-US" w:eastAsia="en-US" w:bidi="en-US"/>
        </w:rPr>
        <w:t xml:space="preserve">Outcomes, Outputs, and Programs of the ADS </w:t>
        <w:tab/>
        <w:t xml:space="preserve"> 10</w:t>
      </w:r>
    </w:p>
    <w:p>
      <w:pPr>
        <w:pStyle w:val="Style64"/>
        <w:keepNext w:val="0"/>
        <w:keepLines w:val="0"/>
        <w:widowControl w:val="0"/>
        <w:numPr>
          <w:ilvl w:val="0"/>
          <w:numId w:val="7"/>
        </w:numPr>
        <w:shd w:val="clear" w:color="auto" w:fill="auto"/>
        <w:tabs>
          <w:tab w:pos="690" w:val="left"/>
          <w:tab w:leader="dot" w:pos="6187" w:val="right"/>
        </w:tabs>
        <w:bidi w:val="0"/>
        <w:spacing w:before="0" w:after="0" w:line="240" w:lineRule="auto"/>
        <w:ind w:left="0" w:right="0" w:firstLine="0"/>
        <w:jc w:val="left"/>
      </w:pPr>
      <w:r>
        <w:rPr>
          <w:spacing w:val="0"/>
          <w:w w:val="100"/>
          <w:position w:val="0"/>
          <w:shd w:val="clear" w:color="auto" w:fill="auto"/>
          <w:lang w:val="en-US" w:eastAsia="en-US" w:bidi="en-US"/>
        </w:rPr>
        <w:t>Total (10-year) Cost of the ADS and Yearly Average</w:t>
        <w:tab/>
        <w:t>19</w:t>
      </w:r>
    </w:p>
    <w:p>
      <w:pPr>
        <w:pStyle w:val="Style64"/>
        <w:keepNext w:val="0"/>
        <w:keepLines w:val="0"/>
        <w:widowControl w:val="0"/>
        <w:numPr>
          <w:ilvl w:val="0"/>
          <w:numId w:val="7"/>
        </w:numPr>
        <w:shd w:val="clear" w:color="auto" w:fill="auto"/>
        <w:tabs>
          <w:tab w:pos="690" w:val="left"/>
          <w:tab w:leader="dot" w:pos="6187" w:val="right"/>
        </w:tabs>
        <w:bidi w:val="0"/>
        <w:spacing w:before="0" w:after="0" w:line="240" w:lineRule="auto"/>
        <w:ind w:left="0" w:right="0" w:firstLine="0"/>
        <w:jc w:val="left"/>
      </w:pPr>
      <w:r>
        <w:rPr>
          <w:spacing w:val="0"/>
          <w:w w:val="100"/>
          <w:position w:val="0"/>
          <w:shd w:val="clear" w:color="auto" w:fill="auto"/>
          <w:lang w:val="en-US" w:eastAsia="en-US" w:bidi="en-US"/>
        </w:rPr>
        <w:t xml:space="preserve">Examples of Policies and Regulations needed for Implementing the ADS </w:t>
        <w:tab/>
        <w:t xml:space="preserve"> 21</w:t>
      </w:r>
    </w:p>
    <w:p>
      <w:pPr>
        <w:pStyle w:val="Style64"/>
        <w:keepNext w:val="0"/>
        <w:keepLines w:val="0"/>
        <w:widowControl w:val="0"/>
        <w:numPr>
          <w:ilvl w:val="0"/>
          <w:numId w:val="7"/>
        </w:numPr>
        <w:shd w:val="clear" w:color="auto" w:fill="auto"/>
        <w:tabs>
          <w:tab w:pos="690" w:val="left"/>
          <w:tab w:leader="dot" w:pos="6187" w:val="right"/>
        </w:tabs>
        <w:bidi w:val="0"/>
        <w:spacing w:before="0" w:after="0" w:line="240" w:lineRule="auto"/>
        <w:ind w:left="0" w:right="0" w:firstLine="0"/>
        <w:jc w:val="left"/>
      </w:pPr>
      <w:r>
        <w:rPr>
          <w:spacing w:val="0"/>
          <w:w w:val="100"/>
          <w:position w:val="0"/>
          <w:shd w:val="clear" w:color="auto" w:fill="auto"/>
          <w:lang w:val="en-US" w:eastAsia="en-US" w:bidi="en-US"/>
        </w:rPr>
        <w:t>Key Indicators Related to Agriculture Sector</w:t>
        <w:tab/>
        <w:t xml:space="preserve"> 27</w:t>
      </w:r>
    </w:p>
    <w:p>
      <w:pPr>
        <w:pStyle w:val="Style64"/>
        <w:keepNext w:val="0"/>
        <w:keepLines w:val="0"/>
        <w:widowControl w:val="0"/>
        <w:numPr>
          <w:ilvl w:val="0"/>
          <w:numId w:val="7"/>
        </w:numPr>
        <w:shd w:val="clear" w:color="auto" w:fill="auto"/>
        <w:tabs>
          <w:tab w:pos="690" w:val="left"/>
          <w:tab w:leader="dot" w:pos="6187" w:val="right"/>
        </w:tabs>
        <w:bidi w:val="0"/>
        <w:spacing w:before="0" w:after="0" w:line="240" w:lineRule="auto"/>
        <w:ind w:left="0" w:right="0" w:firstLine="0"/>
        <w:jc w:val="left"/>
      </w:pPr>
      <w:r>
        <w:rPr>
          <w:spacing w:val="0"/>
          <w:w w:val="100"/>
          <w:position w:val="0"/>
          <w:shd w:val="clear" w:color="auto" w:fill="auto"/>
          <w:lang w:val="en-US" w:eastAsia="en-US" w:bidi="en-US"/>
        </w:rPr>
        <w:t xml:space="preserve">Performance Indicator of Nepal and Neighboring Countries </w:t>
        <w:tab/>
        <w:t xml:space="preserve"> 29</w:t>
      </w:r>
    </w:p>
    <w:p>
      <w:pPr>
        <w:pStyle w:val="Style64"/>
        <w:keepNext w:val="0"/>
        <w:keepLines w:val="0"/>
        <w:widowControl w:val="0"/>
        <w:numPr>
          <w:ilvl w:val="0"/>
          <w:numId w:val="7"/>
        </w:numPr>
        <w:shd w:val="clear" w:color="auto" w:fill="auto"/>
        <w:tabs>
          <w:tab w:pos="690" w:val="left"/>
          <w:tab w:leader="dot" w:pos="6187" w:val="right"/>
        </w:tabs>
        <w:bidi w:val="0"/>
        <w:spacing w:before="0" w:after="0" w:line="240" w:lineRule="auto"/>
        <w:ind w:left="0" w:right="0" w:firstLine="0"/>
        <w:jc w:val="left"/>
      </w:pPr>
      <w:r>
        <w:rPr>
          <w:spacing w:val="0"/>
          <w:w w:val="100"/>
          <w:position w:val="0"/>
          <w:shd w:val="clear" w:color="auto" w:fill="auto"/>
          <w:lang w:val="en-US" w:eastAsia="en-US" w:bidi="en-US"/>
        </w:rPr>
        <w:t>Labor and Land Productivity in Nepal in Agriculture and Other Sectors</w:t>
        <w:tab/>
        <w:t xml:space="preserve"> 30</w:t>
      </w:r>
    </w:p>
    <w:p>
      <w:pPr>
        <w:pStyle w:val="Style64"/>
        <w:keepNext w:val="0"/>
        <w:keepLines w:val="0"/>
        <w:widowControl w:val="0"/>
        <w:numPr>
          <w:ilvl w:val="0"/>
          <w:numId w:val="7"/>
        </w:numPr>
        <w:shd w:val="clear" w:color="auto" w:fill="auto"/>
        <w:tabs>
          <w:tab w:pos="690" w:val="left"/>
          <w:tab w:leader="dot" w:pos="6187" w:val="right"/>
        </w:tabs>
        <w:bidi w:val="0"/>
        <w:spacing w:before="0" w:after="0" w:line="240" w:lineRule="auto"/>
        <w:ind w:left="0" w:right="0" w:firstLine="0"/>
        <w:jc w:val="left"/>
      </w:pPr>
      <w:r>
        <w:rPr>
          <w:spacing w:val="0"/>
          <w:w w:val="100"/>
          <w:position w:val="0"/>
          <w:shd w:val="clear" w:color="auto" w:fill="auto"/>
          <w:lang w:val="en-US" w:eastAsia="en-US" w:bidi="en-US"/>
        </w:rPr>
        <w:t xml:space="preserve">Agricultural Land Indicators </w:t>
        <w:tab/>
        <w:t>30</w:t>
      </w:r>
    </w:p>
    <w:p>
      <w:pPr>
        <w:pStyle w:val="Style64"/>
        <w:keepNext w:val="0"/>
        <w:keepLines w:val="0"/>
        <w:widowControl w:val="0"/>
        <w:numPr>
          <w:ilvl w:val="0"/>
          <w:numId w:val="7"/>
        </w:numPr>
        <w:shd w:val="clear" w:color="auto" w:fill="auto"/>
        <w:tabs>
          <w:tab w:pos="690" w:val="left"/>
          <w:tab w:leader="dot" w:pos="6187" w:val="right"/>
        </w:tabs>
        <w:bidi w:val="0"/>
        <w:spacing w:before="0" w:after="0" w:line="240" w:lineRule="auto"/>
        <w:ind w:left="0" w:right="0" w:firstLine="0"/>
        <w:jc w:val="left"/>
      </w:pPr>
      <w:r>
        <w:rPr>
          <w:spacing w:val="0"/>
          <w:w w:val="100"/>
          <w:position w:val="0"/>
          <w:shd w:val="clear" w:color="auto" w:fill="auto"/>
          <w:lang w:val="en-US" w:eastAsia="en-US" w:bidi="en-US"/>
        </w:rPr>
        <w:t xml:space="preserve">Productivity: Country Comparisons </w:t>
        <w:tab/>
        <w:t xml:space="preserve"> 31</w:t>
      </w:r>
    </w:p>
    <w:p>
      <w:pPr>
        <w:pStyle w:val="Style64"/>
        <w:keepNext w:val="0"/>
        <w:keepLines w:val="0"/>
        <w:widowControl w:val="0"/>
        <w:numPr>
          <w:ilvl w:val="0"/>
          <w:numId w:val="7"/>
        </w:numPr>
        <w:shd w:val="clear" w:color="auto" w:fill="auto"/>
        <w:tabs>
          <w:tab w:pos="771" w:val="left"/>
          <w:tab w:leader="dot" w:pos="6023" w:val="left"/>
        </w:tabs>
        <w:bidi w:val="0"/>
        <w:spacing w:before="0" w:after="0" w:line="240" w:lineRule="auto"/>
        <w:ind w:left="0" w:right="0" w:firstLine="0"/>
        <w:jc w:val="left"/>
      </w:pPr>
      <w:r>
        <w:rPr>
          <w:spacing w:val="0"/>
          <w:w w:val="100"/>
          <w:position w:val="0"/>
          <w:shd w:val="clear" w:color="auto" w:fill="auto"/>
          <w:lang w:val="en-US" w:eastAsia="en-US" w:bidi="en-US"/>
        </w:rPr>
        <w:t>Productivity Gaps for Selected Agricultural Commodities</w:t>
        <w:tab/>
        <w:t>31</w:t>
      </w:r>
    </w:p>
    <w:p>
      <w:pPr>
        <w:pStyle w:val="Style64"/>
        <w:keepNext w:val="0"/>
        <w:keepLines w:val="0"/>
        <w:widowControl w:val="0"/>
        <w:numPr>
          <w:ilvl w:val="0"/>
          <w:numId w:val="7"/>
        </w:numPr>
        <w:shd w:val="clear" w:color="auto" w:fill="auto"/>
        <w:tabs>
          <w:tab w:pos="766" w:val="left"/>
          <w:tab w:leader="dot" w:pos="6023" w:val="left"/>
        </w:tabs>
        <w:bidi w:val="0"/>
        <w:spacing w:before="0" w:after="0" w:line="240" w:lineRule="auto"/>
        <w:ind w:left="0" w:right="0" w:firstLine="0"/>
        <w:jc w:val="left"/>
      </w:pPr>
      <w:r>
        <w:rPr>
          <w:spacing w:val="0"/>
          <w:w w:val="100"/>
          <w:position w:val="0"/>
          <w:shd w:val="clear" w:color="auto" w:fill="auto"/>
          <w:lang w:val="en-US" w:eastAsia="en-US" w:bidi="en-US"/>
        </w:rPr>
        <w:t>Competitiveness indicators for Nepal</w:t>
        <w:tab/>
        <w:t xml:space="preserve"> 33</w:t>
      </w:r>
    </w:p>
    <w:p>
      <w:pPr>
        <w:pStyle w:val="Style64"/>
        <w:keepNext w:val="0"/>
        <w:keepLines w:val="0"/>
        <w:widowControl w:val="0"/>
        <w:numPr>
          <w:ilvl w:val="0"/>
          <w:numId w:val="7"/>
        </w:numPr>
        <w:shd w:val="clear" w:color="auto" w:fill="auto"/>
        <w:tabs>
          <w:tab w:pos="771" w:val="left"/>
        </w:tabs>
        <w:bidi w:val="0"/>
        <w:spacing w:before="0" w:after="0" w:line="240" w:lineRule="auto"/>
        <w:ind w:left="0" w:right="0" w:firstLine="0"/>
        <w:jc w:val="left"/>
      </w:pPr>
      <w:r>
        <w:rPr>
          <w:spacing w:val="0"/>
          <w:w w:val="100"/>
          <w:position w:val="0"/>
          <w:shd w:val="clear" w:color="auto" w:fill="auto"/>
          <w:lang w:val="en-US" w:eastAsia="en-US" w:bidi="en-US"/>
        </w:rPr>
        <w:t>Import and Export of high value crops, cereals, MAPs and dairy ( average of 2012/13 to</w:t>
      </w:r>
    </w:p>
    <w:p>
      <w:pPr>
        <w:pStyle w:val="Style64"/>
        <w:keepNext w:val="0"/>
        <w:keepLines w:val="0"/>
        <w:widowControl w:val="0"/>
        <w:shd w:val="clear" w:color="auto" w:fill="auto"/>
        <w:tabs>
          <w:tab w:leader="dot" w:pos="6187" w:val="right"/>
        </w:tabs>
        <w:bidi w:val="0"/>
        <w:spacing w:before="0" w:after="0" w:line="240" w:lineRule="auto"/>
        <w:ind w:left="0" w:right="0" w:firstLine="600"/>
        <w:jc w:val="both"/>
      </w:pPr>
      <w:r>
        <w:rPr>
          <w:spacing w:val="0"/>
          <w:w w:val="100"/>
          <w:position w:val="0"/>
          <w:shd w:val="clear" w:color="auto" w:fill="auto"/>
          <w:lang w:val="en-US" w:eastAsia="en-US" w:bidi="en-US"/>
        </w:rPr>
        <w:t>2014/15 )</w:t>
        <w:tab/>
        <w:t>34</w:t>
      </w:r>
    </w:p>
    <w:p>
      <w:pPr>
        <w:pStyle w:val="Style64"/>
        <w:keepNext w:val="0"/>
        <w:keepLines w:val="0"/>
        <w:widowControl w:val="0"/>
        <w:numPr>
          <w:ilvl w:val="0"/>
          <w:numId w:val="7"/>
        </w:numPr>
        <w:shd w:val="clear" w:color="auto" w:fill="auto"/>
        <w:tabs>
          <w:tab w:pos="766" w:val="left"/>
          <w:tab w:leader="dot" w:pos="6187" w:val="right"/>
        </w:tabs>
        <w:bidi w:val="0"/>
        <w:spacing w:before="0" w:after="0" w:line="240" w:lineRule="auto"/>
        <w:ind w:left="0" w:right="0" w:firstLine="0"/>
        <w:jc w:val="both"/>
      </w:pPr>
      <w:r>
        <w:rPr>
          <w:spacing w:val="0"/>
          <w:w w:val="100"/>
          <w:position w:val="0"/>
          <w:shd w:val="clear" w:color="auto" w:fill="auto"/>
          <w:lang w:val="en-US" w:eastAsia="en-US" w:bidi="en-US"/>
        </w:rPr>
        <w:t xml:space="preserve">Population and Poverty </w:t>
        <w:tab/>
        <w:t>36</w:t>
      </w:r>
    </w:p>
    <w:p>
      <w:pPr>
        <w:pStyle w:val="Style64"/>
        <w:keepNext w:val="0"/>
        <w:keepLines w:val="0"/>
        <w:widowControl w:val="0"/>
        <w:numPr>
          <w:ilvl w:val="0"/>
          <w:numId w:val="7"/>
        </w:numPr>
        <w:shd w:val="clear" w:color="auto" w:fill="auto"/>
        <w:tabs>
          <w:tab w:pos="771" w:val="left"/>
          <w:tab w:leader="dot" w:pos="6187" w:val="right"/>
        </w:tabs>
        <w:bidi w:val="0"/>
        <w:spacing w:before="0" w:after="0" w:line="240" w:lineRule="auto"/>
        <w:ind w:left="0" w:right="0" w:firstLine="0"/>
        <w:jc w:val="both"/>
      </w:pPr>
      <w:r>
        <w:rPr>
          <w:spacing w:val="0"/>
          <w:w w:val="100"/>
          <w:position w:val="0"/>
          <w:shd w:val="clear" w:color="auto" w:fill="auto"/>
          <w:lang w:val="en-US" w:eastAsia="en-US" w:bidi="en-US"/>
        </w:rPr>
        <w:t xml:space="preserve">Annual growth in agribusiness indicators 1996/97-2003/04 (%/year) </w:t>
        <w:tab/>
        <w:t xml:space="preserve"> 39</w:t>
      </w:r>
    </w:p>
    <w:p>
      <w:pPr>
        <w:pStyle w:val="Style64"/>
        <w:keepNext w:val="0"/>
        <w:keepLines w:val="0"/>
        <w:widowControl w:val="0"/>
        <w:numPr>
          <w:ilvl w:val="0"/>
          <w:numId w:val="7"/>
        </w:numPr>
        <w:shd w:val="clear" w:color="auto" w:fill="auto"/>
        <w:tabs>
          <w:tab w:pos="766" w:val="left"/>
          <w:tab w:leader="dot" w:pos="6187" w:val="right"/>
        </w:tabs>
        <w:bidi w:val="0"/>
        <w:spacing w:before="0" w:after="0" w:line="240" w:lineRule="auto"/>
        <w:ind w:left="0" w:right="0" w:firstLine="0"/>
        <w:jc w:val="both"/>
      </w:pPr>
      <w:r>
        <w:rPr>
          <w:spacing w:val="0"/>
          <w:w w:val="100"/>
          <w:position w:val="0"/>
          <w:shd w:val="clear" w:color="auto" w:fill="auto"/>
          <w:lang w:val="en-US" w:eastAsia="en-US" w:bidi="en-US"/>
        </w:rPr>
        <w:t xml:space="preserve">Infrastructure Progress </w:t>
        <w:tab/>
        <w:t>41</w:t>
      </w:r>
    </w:p>
    <w:p>
      <w:pPr>
        <w:pStyle w:val="Style64"/>
        <w:keepNext w:val="0"/>
        <w:keepLines w:val="0"/>
        <w:widowControl w:val="0"/>
        <w:numPr>
          <w:ilvl w:val="0"/>
          <w:numId w:val="7"/>
        </w:numPr>
        <w:shd w:val="clear" w:color="auto" w:fill="auto"/>
        <w:tabs>
          <w:tab w:pos="771" w:val="left"/>
          <w:tab w:leader="dot" w:pos="6187" w:val="right"/>
        </w:tabs>
        <w:bidi w:val="0"/>
        <w:spacing w:before="0" w:after="0" w:line="240" w:lineRule="auto"/>
        <w:ind w:left="0" w:right="0" w:firstLine="0"/>
        <w:jc w:val="both"/>
      </w:pPr>
      <w:r>
        <w:rPr>
          <w:spacing w:val="0"/>
          <w:w w:val="100"/>
          <w:position w:val="0"/>
          <w:shd w:val="clear" w:color="auto" w:fill="auto"/>
          <w:lang w:val="en-US" w:eastAsia="en-US" w:bidi="en-US"/>
        </w:rPr>
        <w:t>Summary ofAPP targets and achievements</w:t>
        <w:tab/>
        <w:t xml:space="preserve"> 43</w:t>
      </w:r>
    </w:p>
    <w:p>
      <w:pPr>
        <w:pStyle w:val="Style64"/>
        <w:keepNext w:val="0"/>
        <w:keepLines w:val="0"/>
        <w:widowControl w:val="0"/>
        <w:numPr>
          <w:ilvl w:val="0"/>
          <w:numId w:val="7"/>
        </w:numPr>
        <w:shd w:val="clear" w:color="auto" w:fill="auto"/>
        <w:tabs>
          <w:tab w:pos="766" w:val="left"/>
          <w:tab w:leader="dot" w:pos="6023" w:val="left"/>
        </w:tabs>
        <w:bidi w:val="0"/>
        <w:spacing w:before="0" w:after="0" w:line="240" w:lineRule="auto"/>
        <w:ind w:left="0" w:right="0" w:firstLine="0"/>
        <w:jc w:val="both"/>
      </w:pPr>
      <w:r>
        <w:rPr>
          <w:spacing w:val="0"/>
          <w:w w:val="100"/>
          <w:position w:val="0"/>
          <w:shd w:val="clear" w:color="auto" w:fill="auto"/>
          <w:lang w:val="en-US" w:eastAsia="en-US" w:bidi="en-US"/>
        </w:rPr>
        <w:t xml:space="preserve">Summary of Key Issues for the ADS </w:t>
        <w:tab/>
        <w:t xml:space="preserve"> 51</w:t>
      </w:r>
    </w:p>
    <w:p>
      <w:pPr>
        <w:pStyle w:val="Style64"/>
        <w:keepNext w:val="0"/>
        <w:keepLines w:val="0"/>
        <w:widowControl w:val="0"/>
        <w:numPr>
          <w:ilvl w:val="0"/>
          <w:numId w:val="7"/>
        </w:numPr>
        <w:shd w:val="clear" w:color="auto" w:fill="auto"/>
        <w:tabs>
          <w:tab w:pos="771" w:val="left"/>
          <w:tab w:leader="dot" w:pos="6187" w:val="right"/>
        </w:tabs>
        <w:bidi w:val="0"/>
        <w:spacing w:before="0" w:after="0" w:line="240" w:lineRule="auto"/>
        <w:ind w:left="0" w:right="0" w:firstLine="0"/>
        <w:jc w:val="both"/>
      </w:pPr>
      <w:r>
        <w:rPr>
          <w:spacing w:val="0"/>
          <w:w w:val="100"/>
          <w:position w:val="0"/>
          <w:shd w:val="clear" w:color="auto" w:fill="auto"/>
          <w:lang w:val="en-US" w:eastAsia="en-US" w:bidi="en-US"/>
        </w:rPr>
        <w:t xml:space="preserve">Preliminary Indicators and Targets for ADS Vision </w:t>
        <w:tab/>
        <w:t xml:space="preserve"> 64</w:t>
      </w:r>
    </w:p>
    <w:p>
      <w:pPr>
        <w:pStyle w:val="Style64"/>
        <w:keepNext w:val="0"/>
        <w:keepLines w:val="0"/>
        <w:widowControl w:val="0"/>
        <w:numPr>
          <w:ilvl w:val="0"/>
          <w:numId w:val="7"/>
        </w:numPr>
        <w:shd w:val="clear" w:color="auto" w:fill="auto"/>
        <w:tabs>
          <w:tab w:pos="766" w:val="left"/>
          <w:tab w:leader="dot" w:pos="6187" w:val="right"/>
        </w:tabs>
        <w:bidi w:val="0"/>
        <w:spacing w:before="0" w:after="0" w:line="240" w:lineRule="auto"/>
        <w:ind w:left="0" w:right="0" w:firstLine="0"/>
        <w:jc w:val="both"/>
      </w:pPr>
      <w:r>
        <w:rPr>
          <w:spacing w:val="0"/>
          <w:w w:val="100"/>
          <w:position w:val="0"/>
          <w:shd w:val="clear" w:color="auto" w:fill="auto"/>
          <w:lang w:val="en-US" w:eastAsia="en-US" w:bidi="en-US"/>
        </w:rPr>
        <w:t>Indicators of ADS Impact</w:t>
        <w:tab/>
        <w:t>71</w:t>
      </w:r>
    </w:p>
    <w:p>
      <w:pPr>
        <w:pStyle w:val="Style64"/>
        <w:keepNext w:val="0"/>
        <w:keepLines w:val="0"/>
        <w:widowControl w:val="0"/>
        <w:numPr>
          <w:ilvl w:val="0"/>
          <w:numId w:val="7"/>
        </w:numPr>
        <w:shd w:val="clear" w:color="auto" w:fill="auto"/>
        <w:tabs>
          <w:tab w:pos="766" w:val="left"/>
          <w:tab w:leader="dot" w:pos="6187" w:val="right"/>
        </w:tabs>
        <w:bidi w:val="0"/>
        <w:spacing w:before="0" w:after="0" w:line="240" w:lineRule="auto"/>
        <w:ind w:left="0" w:right="0" w:firstLine="0"/>
        <w:jc w:val="both"/>
      </w:pPr>
      <w:r>
        <w:rPr>
          <w:spacing w:val="0"/>
          <w:w w:val="100"/>
          <w:position w:val="0"/>
          <w:shd w:val="clear" w:color="auto" w:fill="auto"/>
          <w:lang w:val="en-US" w:eastAsia="en-US" w:bidi="en-US"/>
        </w:rPr>
        <w:t>Targets for the Strategic Components of the ADS</w:t>
        <w:tab/>
        <w:t xml:space="preserve"> 74</w:t>
      </w:r>
    </w:p>
    <w:p>
      <w:pPr>
        <w:pStyle w:val="Style64"/>
        <w:keepNext w:val="0"/>
        <w:keepLines w:val="0"/>
        <w:widowControl w:val="0"/>
        <w:numPr>
          <w:ilvl w:val="0"/>
          <w:numId w:val="7"/>
        </w:numPr>
        <w:shd w:val="clear" w:color="auto" w:fill="auto"/>
        <w:tabs>
          <w:tab w:pos="771" w:val="left"/>
          <w:tab w:pos="2485" w:val="left"/>
          <w:tab w:leader="dot" w:pos="6187" w:val="right"/>
        </w:tabs>
        <w:bidi w:val="0"/>
        <w:spacing w:before="0" w:after="0" w:line="240" w:lineRule="auto"/>
        <w:ind w:left="0" w:right="0" w:firstLine="0"/>
        <w:jc w:val="both"/>
      </w:pPr>
      <w:r>
        <w:rPr>
          <w:spacing w:val="0"/>
          <w:w w:val="100"/>
          <w:position w:val="0"/>
          <w:shd w:val="clear" w:color="auto" w:fill="auto"/>
          <w:lang w:val="en-US" w:eastAsia="en-US" w:bidi="en-US"/>
        </w:rPr>
        <w:t>Outputs for Outcome 1 on</w:t>
        <w:tab/>
        <w:t>Improved Governance</w:t>
        <w:tab/>
        <w:t xml:space="preserve"> 75</w:t>
      </w:r>
    </w:p>
    <w:p>
      <w:pPr>
        <w:pStyle w:val="Style64"/>
        <w:keepNext w:val="0"/>
        <w:keepLines w:val="0"/>
        <w:widowControl w:val="0"/>
        <w:numPr>
          <w:ilvl w:val="0"/>
          <w:numId w:val="7"/>
        </w:numPr>
        <w:shd w:val="clear" w:color="auto" w:fill="auto"/>
        <w:tabs>
          <w:tab w:pos="771" w:val="left"/>
          <w:tab w:pos="1554" w:val="left"/>
          <w:tab w:pos="2470" w:val="left"/>
          <w:tab w:leader="dot" w:pos="6187" w:val="right"/>
        </w:tabs>
        <w:bidi w:val="0"/>
        <w:spacing w:before="0" w:after="0" w:line="240" w:lineRule="auto"/>
        <w:ind w:left="0" w:right="0" w:firstLine="0"/>
        <w:jc w:val="both"/>
      </w:pPr>
      <w:r>
        <w:rPr>
          <w:spacing w:val="0"/>
          <w:w w:val="100"/>
          <w:position w:val="0"/>
          <w:shd w:val="clear" w:color="auto" w:fill="auto"/>
          <w:lang w:val="en-US" w:eastAsia="en-US" w:bidi="en-US"/>
        </w:rPr>
        <w:t>Outputs for</w:t>
        <w:tab/>
        <w:t>Outcome 2 on</w:t>
        <w:tab/>
        <w:t>Higher Productivity</w:t>
        <w:tab/>
        <w:t xml:space="preserve"> 77</w:t>
      </w:r>
    </w:p>
    <w:p>
      <w:pPr>
        <w:pStyle w:val="Style64"/>
        <w:keepNext w:val="0"/>
        <w:keepLines w:val="0"/>
        <w:widowControl w:val="0"/>
        <w:numPr>
          <w:ilvl w:val="0"/>
          <w:numId w:val="7"/>
        </w:numPr>
        <w:shd w:val="clear" w:color="auto" w:fill="auto"/>
        <w:tabs>
          <w:tab w:pos="771" w:val="left"/>
          <w:tab w:pos="2485" w:val="left"/>
          <w:tab w:leader="dot" w:pos="6187" w:val="right"/>
        </w:tabs>
        <w:bidi w:val="0"/>
        <w:spacing w:before="0" w:after="0" w:line="240" w:lineRule="auto"/>
        <w:ind w:left="0" w:right="0" w:firstLine="0"/>
        <w:jc w:val="both"/>
      </w:pPr>
      <w:r>
        <w:rPr>
          <w:spacing w:val="0"/>
          <w:w w:val="100"/>
          <w:position w:val="0"/>
          <w:shd w:val="clear" w:color="auto" w:fill="auto"/>
          <w:lang w:val="en-US" w:eastAsia="en-US" w:bidi="en-US"/>
        </w:rPr>
        <w:t>Outputs for Outcome 3 on</w:t>
        <w:tab/>
        <w:t xml:space="preserve">Profitable Commercialization </w:t>
        <w:tab/>
        <w:t xml:space="preserve"> 79</w:t>
      </w:r>
    </w:p>
    <w:p>
      <w:pPr>
        <w:pStyle w:val="Style64"/>
        <w:keepNext w:val="0"/>
        <w:keepLines w:val="0"/>
        <w:widowControl w:val="0"/>
        <w:numPr>
          <w:ilvl w:val="0"/>
          <w:numId w:val="7"/>
        </w:numPr>
        <w:shd w:val="clear" w:color="auto" w:fill="auto"/>
        <w:tabs>
          <w:tab w:pos="771" w:val="left"/>
          <w:tab w:pos="1554" w:val="left"/>
          <w:tab w:pos="2470" w:val="left"/>
          <w:tab w:leader="dot" w:pos="6187" w:val="right"/>
        </w:tabs>
        <w:bidi w:val="0"/>
        <w:spacing w:before="0" w:after="0" w:line="240" w:lineRule="auto"/>
        <w:ind w:left="0" w:right="0" w:firstLine="0"/>
        <w:jc w:val="both"/>
      </w:pPr>
      <w:r>
        <w:rPr>
          <w:spacing w:val="0"/>
          <w:w w:val="100"/>
          <w:position w:val="0"/>
          <w:shd w:val="clear" w:color="auto" w:fill="auto"/>
          <w:lang w:val="en-US" w:eastAsia="en-US" w:bidi="en-US"/>
        </w:rPr>
        <w:t>Outputs for</w:t>
        <w:tab/>
        <w:t>Outcome 4 on</w:t>
        <w:tab/>
        <w:t xml:space="preserve">Increased Competitiveness </w:t>
        <w:tab/>
        <w:t xml:space="preserve"> 81</w:t>
      </w:r>
    </w:p>
    <w:p>
      <w:pPr>
        <w:pStyle w:val="Style64"/>
        <w:keepNext w:val="0"/>
        <w:keepLines w:val="0"/>
        <w:widowControl w:val="0"/>
        <w:numPr>
          <w:ilvl w:val="0"/>
          <w:numId w:val="7"/>
        </w:numPr>
        <w:shd w:val="clear" w:color="auto" w:fill="auto"/>
        <w:tabs>
          <w:tab w:pos="771" w:val="left"/>
          <w:tab w:leader="dot" w:pos="6187" w:val="right"/>
        </w:tabs>
        <w:bidi w:val="0"/>
        <w:spacing w:before="0" w:after="0" w:line="240" w:lineRule="auto"/>
        <w:ind w:left="0" w:right="0" w:firstLine="0"/>
        <w:jc w:val="both"/>
      </w:pPr>
      <w:r>
        <w:rPr>
          <w:spacing w:val="0"/>
          <w:w w:val="100"/>
          <w:position w:val="0"/>
          <w:shd w:val="clear" w:color="auto" w:fill="auto"/>
          <w:lang w:val="en-US" w:eastAsia="en-US" w:bidi="en-US"/>
        </w:rPr>
        <w:t xml:space="preserve">Landholdings Distribution in 2001/02 and 2011/12 </w:t>
        <w:tab/>
        <w:t xml:space="preserve"> 83</w:t>
      </w:r>
    </w:p>
    <w:p>
      <w:pPr>
        <w:pStyle w:val="Style64"/>
        <w:keepNext w:val="0"/>
        <w:keepLines w:val="0"/>
        <w:widowControl w:val="0"/>
        <w:numPr>
          <w:ilvl w:val="0"/>
          <w:numId w:val="7"/>
        </w:numPr>
        <w:shd w:val="clear" w:color="auto" w:fill="auto"/>
        <w:tabs>
          <w:tab w:pos="771" w:val="left"/>
          <w:tab w:leader="dot" w:pos="6187" w:val="right"/>
        </w:tabs>
        <w:bidi w:val="0"/>
        <w:spacing w:before="0" w:after="0" w:line="240" w:lineRule="auto"/>
        <w:ind w:left="0" w:right="0" w:firstLine="0"/>
        <w:jc w:val="both"/>
      </w:pPr>
      <w:r>
        <w:rPr>
          <w:spacing w:val="0"/>
          <w:w w:val="100"/>
          <w:position w:val="0"/>
          <w:shd w:val="clear" w:color="auto" w:fill="auto"/>
          <w:lang w:val="en-US" w:eastAsia="en-US" w:bidi="en-US"/>
        </w:rPr>
        <w:t xml:space="preserve">Impact of ADS on different farm-size rural households </w:t>
        <w:tab/>
        <w:t xml:space="preserve"> 85</w:t>
      </w:r>
    </w:p>
    <w:p>
      <w:pPr>
        <w:pStyle w:val="Style64"/>
        <w:keepNext w:val="0"/>
        <w:keepLines w:val="0"/>
        <w:widowControl w:val="0"/>
        <w:numPr>
          <w:ilvl w:val="0"/>
          <w:numId w:val="7"/>
        </w:numPr>
        <w:shd w:val="clear" w:color="auto" w:fill="auto"/>
        <w:tabs>
          <w:tab w:pos="766" w:val="left"/>
          <w:tab w:leader="dot" w:pos="6187" w:val="right"/>
        </w:tabs>
        <w:bidi w:val="0"/>
        <w:spacing w:before="0" w:after="0" w:line="240" w:lineRule="auto"/>
        <w:ind w:left="0" w:right="0" w:firstLine="0"/>
        <w:jc w:val="both"/>
      </w:pPr>
      <w:r>
        <w:rPr>
          <w:spacing w:val="0"/>
          <w:w w:val="100"/>
          <w:position w:val="0"/>
          <w:shd w:val="clear" w:color="auto" w:fill="auto"/>
          <w:lang w:val="en-US" w:eastAsia="en-US" w:bidi="en-US"/>
        </w:rPr>
        <w:t>Outcomes and Outputs ofthe ADS</w:t>
        <w:tab/>
        <w:t xml:space="preserve"> 89</w:t>
      </w:r>
    </w:p>
    <w:p>
      <w:pPr>
        <w:pStyle w:val="Style64"/>
        <w:keepNext w:val="0"/>
        <w:keepLines w:val="0"/>
        <w:widowControl w:val="0"/>
        <w:numPr>
          <w:ilvl w:val="0"/>
          <w:numId w:val="7"/>
        </w:numPr>
        <w:shd w:val="clear" w:color="auto" w:fill="auto"/>
        <w:tabs>
          <w:tab w:pos="733" w:val="left"/>
          <w:tab w:leader="dot" w:pos="6187" w:val="right"/>
        </w:tabs>
        <w:bidi w:val="0"/>
        <w:spacing w:before="0" w:after="0" w:line="240" w:lineRule="auto"/>
        <w:ind w:left="0" w:right="0" w:firstLine="0"/>
        <w:jc w:val="both"/>
      </w:pPr>
      <w:r>
        <w:rPr>
          <w:spacing w:val="0"/>
          <w:w w:val="100"/>
          <w:position w:val="0"/>
          <w:shd w:val="clear" w:color="auto" w:fill="auto"/>
          <w:lang w:val="en-US" w:eastAsia="en-US" w:bidi="en-US"/>
        </w:rPr>
        <w:t xml:space="preserve">Activities related to Outcome 1 on Improved Governance </w:t>
        <w:tab/>
        <w:t xml:space="preserve"> 90</w:t>
      </w:r>
    </w:p>
    <w:p>
      <w:pPr>
        <w:pStyle w:val="Style64"/>
        <w:keepNext w:val="0"/>
        <w:keepLines w:val="0"/>
        <w:widowControl w:val="0"/>
        <w:numPr>
          <w:ilvl w:val="0"/>
          <w:numId w:val="7"/>
        </w:numPr>
        <w:shd w:val="clear" w:color="auto" w:fill="auto"/>
        <w:tabs>
          <w:tab w:pos="766" w:val="left"/>
          <w:tab w:leader="dot" w:pos="6187" w:val="right"/>
        </w:tabs>
        <w:bidi w:val="0"/>
        <w:spacing w:before="0" w:after="0" w:line="240" w:lineRule="auto"/>
        <w:ind w:left="0" w:right="0" w:firstLine="0"/>
        <w:jc w:val="both"/>
      </w:pPr>
      <w:r>
        <w:rPr>
          <w:spacing w:val="0"/>
          <w:w w:val="100"/>
          <w:position w:val="0"/>
          <w:shd w:val="clear" w:color="auto" w:fill="auto"/>
          <w:lang w:val="en-US" w:eastAsia="en-US" w:bidi="en-US"/>
        </w:rPr>
        <w:t>Activities related to Outcome 2 on Higher Productivity</w:t>
        <w:tab/>
        <w:t xml:space="preserve"> 101</w:t>
      </w:r>
    </w:p>
    <w:p>
      <w:pPr>
        <w:pStyle w:val="Style64"/>
        <w:keepNext w:val="0"/>
        <w:keepLines w:val="0"/>
        <w:widowControl w:val="0"/>
        <w:numPr>
          <w:ilvl w:val="0"/>
          <w:numId w:val="7"/>
        </w:numPr>
        <w:shd w:val="clear" w:color="auto" w:fill="auto"/>
        <w:tabs>
          <w:tab w:pos="771" w:val="left"/>
          <w:tab w:leader="dot" w:pos="6187" w:val="right"/>
        </w:tabs>
        <w:bidi w:val="0"/>
        <w:spacing w:before="0" w:after="0" w:line="240" w:lineRule="auto"/>
        <w:ind w:left="0" w:right="0" w:firstLine="0"/>
        <w:jc w:val="both"/>
      </w:pPr>
      <w:r>
        <w:rPr>
          <w:spacing w:val="0"/>
          <w:w w:val="100"/>
          <w:position w:val="0"/>
          <w:shd w:val="clear" w:color="auto" w:fill="auto"/>
          <w:lang w:val="en-US" w:eastAsia="en-US" w:bidi="en-US"/>
        </w:rPr>
        <w:t xml:space="preserve">Irrigation target by water source </w:t>
        <w:tab/>
        <w:t xml:space="preserve"> 115</w:t>
      </w:r>
    </w:p>
    <w:p>
      <w:pPr>
        <w:pStyle w:val="Style64"/>
        <w:keepNext w:val="0"/>
        <w:keepLines w:val="0"/>
        <w:widowControl w:val="0"/>
        <w:numPr>
          <w:ilvl w:val="0"/>
          <w:numId w:val="7"/>
        </w:numPr>
        <w:shd w:val="clear" w:color="auto" w:fill="auto"/>
        <w:tabs>
          <w:tab w:pos="771" w:val="left"/>
          <w:tab w:leader="dot" w:pos="6187" w:val="right"/>
        </w:tabs>
        <w:bidi w:val="0"/>
        <w:spacing w:before="0" w:after="0" w:line="240" w:lineRule="auto"/>
        <w:ind w:left="0" w:right="0" w:firstLine="0"/>
        <w:jc w:val="both"/>
      </w:pPr>
      <w:r>
        <w:rPr>
          <w:spacing w:val="0"/>
          <w:w w:val="100"/>
          <w:position w:val="0"/>
          <w:shd w:val="clear" w:color="auto" w:fill="auto"/>
          <w:lang w:val="en-US" w:eastAsia="en-US" w:bidi="en-US"/>
        </w:rPr>
        <w:t xml:space="preserve">Activities related to Outcome 3 on Profitable Commercialization </w:t>
        <w:tab/>
        <w:t>126</w:t>
      </w:r>
    </w:p>
    <w:p>
      <w:pPr>
        <w:pStyle w:val="Style64"/>
        <w:keepNext w:val="0"/>
        <w:keepLines w:val="0"/>
        <w:widowControl w:val="0"/>
        <w:numPr>
          <w:ilvl w:val="0"/>
          <w:numId w:val="7"/>
        </w:numPr>
        <w:shd w:val="clear" w:color="auto" w:fill="auto"/>
        <w:tabs>
          <w:tab w:pos="766" w:val="left"/>
          <w:tab w:leader="dot" w:pos="6187" w:val="right"/>
        </w:tabs>
        <w:bidi w:val="0"/>
        <w:spacing w:before="0" w:after="0" w:line="240" w:lineRule="auto"/>
        <w:ind w:left="0" w:right="0" w:firstLine="0"/>
        <w:jc w:val="both"/>
      </w:pPr>
      <w:r>
        <w:rPr>
          <w:spacing w:val="0"/>
          <w:w w:val="100"/>
          <w:position w:val="0"/>
          <w:shd w:val="clear" w:color="auto" w:fill="auto"/>
          <w:lang w:val="en-US" w:eastAsia="en-US" w:bidi="en-US"/>
        </w:rPr>
        <w:t xml:space="preserve">Activities related to Outcome 4 on Increased Competitiveness </w:t>
        <w:tab/>
        <w:t xml:space="preserve"> 136</w:t>
      </w:r>
    </w:p>
    <w:p>
      <w:pPr>
        <w:pStyle w:val="Style64"/>
        <w:keepNext w:val="0"/>
        <w:keepLines w:val="0"/>
        <w:widowControl w:val="0"/>
        <w:numPr>
          <w:ilvl w:val="0"/>
          <w:numId w:val="7"/>
        </w:numPr>
        <w:shd w:val="clear" w:color="auto" w:fill="auto"/>
        <w:tabs>
          <w:tab w:pos="766" w:val="left"/>
          <w:tab w:leader="dot" w:pos="6187" w:val="right"/>
        </w:tabs>
        <w:bidi w:val="0"/>
        <w:spacing w:before="0" w:after="0" w:line="240" w:lineRule="auto"/>
        <w:ind w:left="0" w:right="0" w:firstLine="0"/>
        <w:jc w:val="both"/>
      </w:pPr>
      <w:r>
        <w:rPr>
          <w:spacing w:val="0"/>
          <w:w w:val="100"/>
          <w:position w:val="0"/>
          <w:shd w:val="clear" w:color="auto" w:fill="auto"/>
          <w:lang w:val="en-US" w:eastAsia="en-US" w:bidi="en-US"/>
        </w:rPr>
        <w:t>Other Programs</w:t>
        <w:tab/>
        <w:t>142</w:t>
      </w:r>
    </w:p>
    <w:p>
      <w:pPr>
        <w:pStyle w:val="Style64"/>
        <w:keepNext w:val="0"/>
        <w:keepLines w:val="0"/>
        <w:widowControl w:val="0"/>
        <w:numPr>
          <w:ilvl w:val="0"/>
          <w:numId w:val="7"/>
        </w:numPr>
        <w:shd w:val="clear" w:color="auto" w:fill="auto"/>
        <w:tabs>
          <w:tab w:pos="766" w:val="left"/>
          <w:tab w:leader="dot" w:pos="6187" w:val="right"/>
        </w:tabs>
        <w:bidi w:val="0"/>
        <w:spacing w:before="0" w:after="0" w:line="240" w:lineRule="auto"/>
        <w:ind w:left="0" w:right="0" w:firstLine="0"/>
        <w:jc w:val="both"/>
      </w:pPr>
      <w:r>
        <w:rPr>
          <w:spacing w:val="0"/>
          <w:w w:val="100"/>
          <w:position w:val="0"/>
          <w:shd w:val="clear" w:color="auto" w:fill="auto"/>
          <w:lang w:val="en-US" w:eastAsia="en-US" w:bidi="en-US"/>
        </w:rPr>
        <w:t xml:space="preserve">ADS Action Plan 10-year Cost Summary </w:t>
        <w:tab/>
        <w:t xml:space="preserve"> 145</w:t>
      </w:r>
    </w:p>
    <w:p>
      <w:pPr>
        <w:pStyle w:val="Style64"/>
        <w:keepNext w:val="0"/>
        <w:keepLines w:val="0"/>
        <w:widowControl w:val="0"/>
        <w:numPr>
          <w:ilvl w:val="0"/>
          <w:numId w:val="7"/>
        </w:numPr>
        <w:shd w:val="clear" w:color="auto" w:fill="auto"/>
        <w:tabs>
          <w:tab w:pos="766" w:val="left"/>
          <w:tab w:leader="dot" w:pos="6187" w:val="right"/>
        </w:tabs>
        <w:bidi w:val="0"/>
        <w:spacing w:before="0" w:after="0" w:line="240" w:lineRule="auto"/>
        <w:ind w:left="0" w:right="0" w:firstLine="0"/>
        <w:jc w:val="both"/>
      </w:pPr>
      <w:r>
        <w:rPr>
          <w:spacing w:val="0"/>
          <w:w w:val="100"/>
          <w:position w:val="0"/>
          <w:shd w:val="clear" w:color="auto" w:fill="auto"/>
          <w:lang w:val="en-US" w:eastAsia="en-US" w:bidi="en-US"/>
        </w:rPr>
        <w:t xml:space="preserve">Financing by Public and Private Sectors </w:t>
        <w:tab/>
        <w:t xml:space="preserve"> 148</w:t>
      </w:r>
    </w:p>
    <w:p>
      <w:pPr>
        <w:pStyle w:val="Style64"/>
        <w:keepNext w:val="0"/>
        <w:keepLines w:val="0"/>
        <w:widowControl w:val="0"/>
        <w:numPr>
          <w:ilvl w:val="0"/>
          <w:numId w:val="7"/>
        </w:numPr>
        <w:shd w:val="clear" w:color="auto" w:fill="auto"/>
        <w:tabs>
          <w:tab w:pos="766" w:val="left"/>
          <w:tab w:leader="dot" w:pos="6187" w:val="right"/>
        </w:tabs>
        <w:bidi w:val="0"/>
        <w:spacing w:before="0" w:after="0" w:line="240" w:lineRule="auto"/>
        <w:ind w:left="0" w:right="0" w:firstLine="0"/>
        <w:jc w:val="both"/>
      </w:pPr>
      <w:r>
        <w:rPr>
          <w:spacing w:val="0"/>
          <w:w w:val="100"/>
          <w:position w:val="0"/>
          <w:shd w:val="clear" w:color="auto" w:fill="auto"/>
          <w:lang w:val="en-US" w:eastAsia="en-US" w:bidi="en-US"/>
        </w:rPr>
        <w:t xml:space="preserve">Indicative Agriculture Budget by Economic Activity - related agencies 2016-17 </w:t>
        <w:tab/>
        <w:t xml:space="preserve"> 148</w:t>
      </w:r>
    </w:p>
    <w:p>
      <w:pPr>
        <w:pStyle w:val="Style64"/>
        <w:keepNext w:val="0"/>
        <w:keepLines w:val="0"/>
        <w:widowControl w:val="0"/>
        <w:numPr>
          <w:ilvl w:val="0"/>
          <w:numId w:val="7"/>
        </w:numPr>
        <w:shd w:val="clear" w:color="auto" w:fill="auto"/>
        <w:tabs>
          <w:tab w:pos="766" w:val="left"/>
          <w:tab w:leader="dot" w:pos="6187" w:val="right"/>
        </w:tabs>
        <w:bidi w:val="0"/>
        <w:spacing w:before="0" w:after="0" w:line="240" w:lineRule="auto"/>
        <w:ind w:left="0" w:right="0" w:firstLine="0"/>
        <w:jc w:val="both"/>
      </w:pPr>
      <w:r>
        <w:rPr>
          <w:spacing w:val="0"/>
          <w:w w:val="100"/>
          <w:position w:val="0"/>
          <w:shd w:val="clear" w:color="auto" w:fill="auto"/>
          <w:lang w:val="en-US" w:eastAsia="en-US" w:bidi="en-US"/>
        </w:rPr>
        <w:t xml:space="preserve">International comparison of budget orientation to agriculture </w:t>
        <w:tab/>
        <w:t>150</w:t>
      </w:r>
    </w:p>
    <w:p>
      <w:pPr>
        <w:pStyle w:val="Style64"/>
        <w:keepNext w:val="0"/>
        <w:keepLines w:val="0"/>
        <w:widowControl w:val="0"/>
        <w:numPr>
          <w:ilvl w:val="0"/>
          <w:numId w:val="7"/>
        </w:numPr>
        <w:shd w:val="clear" w:color="auto" w:fill="auto"/>
        <w:tabs>
          <w:tab w:pos="766" w:val="left"/>
          <w:tab w:leader="dot" w:pos="6187" w:val="right"/>
        </w:tabs>
        <w:bidi w:val="0"/>
        <w:spacing w:before="0" w:after="0" w:line="240" w:lineRule="auto"/>
        <w:ind w:left="0" w:right="0" w:firstLine="0"/>
        <w:jc w:val="both"/>
      </w:pPr>
      <w:r>
        <w:rPr>
          <w:spacing w:val="0"/>
          <w:w w:val="100"/>
          <w:position w:val="0"/>
          <w:shd w:val="clear" w:color="auto" w:fill="auto"/>
          <w:lang w:val="en-US" w:eastAsia="en-US" w:bidi="en-US"/>
        </w:rPr>
        <w:t xml:space="preserve">ADS Action Plans Cost by Output and Proposed Implementing Agency </w:t>
        <w:tab/>
        <w:t xml:space="preserve"> 152</w:t>
      </w:r>
    </w:p>
    <w:p>
      <w:pPr>
        <w:pStyle w:val="Style64"/>
        <w:keepNext w:val="0"/>
        <w:keepLines w:val="0"/>
        <w:widowControl w:val="0"/>
        <w:numPr>
          <w:ilvl w:val="0"/>
          <w:numId w:val="7"/>
        </w:numPr>
        <w:shd w:val="clear" w:color="auto" w:fill="auto"/>
        <w:tabs>
          <w:tab w:pos="766" w:val="left"/>
          <w:tab w:leader="dot" w:pos="6187" w:val="right"/>
        </w:tabs>
        <w:bidi w:val="0"/>
        <w:spacing w:before="0" w:after="0" w:line="240" w:lineRule="auto"/>
        <w:ind w:left="0" w:right="0" w:firstLine="0"/>
        <w:jc w:val="both"/>
      </w:pPr>
      <w:r>
        <w:rPr>
          <w:spacing w:val="0"/>
          <w:w w:val="100"/>
          <w:position w:val="0"/>
          <w:shd w:val="clear" w:color="auto" w:fill="auto"/>
          <w:lang w:val="en-US" w:eastAsia="en-US" w:bidi="en-US"/>
        </w:rPr>
        <w:t xml:space="preserve">Costs over Five Year Periods by Outcome (Rs million) </w:t>
        <w:tab/>
        <w:t xml:space="preserve"> 153</w:t>
      </w:r>
    </w:p>
    <w:p>
      <w:pPr>
        <w:pStyle w:val="Style64"/>
        <w:keepNext w:val="0"/>
        <w:keepLines w:val="0"/>
        <w:widowControl w:val="0"/>
        <w:numPr>
          <w:ilvl w:val="0"/>
          <w:numId w:val="7"/>
        </w:numPr>
        <w:shd w:val="clear" w:color="auto" w:fill="auto"/>
        <w:tabs>
          <w:tab w:pos="766" w:val="left"/>
          <w:tab w:leader="dot" w:pos="6187" w:val="right"/>
        </w:tabs>
        <w:bidi w:val="0"/>
        <w:spacing w:before="0" w:after="0" w:line="240" w:lineRule="auto"/>
        <w:ind w:left="0" w:right="0" w:firstLine="0"/>
        <w:jc w:val="both"/>
      </w:pPr>
      <w:r>
        <w:rPr>
          <w:spacing w:val="0"/>
          <w:w w:val="100"/>
          <w:position w:val="0"/>
          <w:shd w:val="clear" w:color="auto" w:fill="auto"/>
          <w:lang w:val="en-US" w:eastAsia="en-US" w:bidi="en-US"/>
        </w:rPr>
        <w:t xml:space="preserve">Costs over Five Year Periods by Output ( Rs million) </w:t>
        <w:tab/>
        <w:t xml:space="preserve"> 155</w:t>
      </w:r>
    </w:p>
    <w:p>
      <w:pPr>
        <w:pStyle w:val="Style64"/>
        <w:keepNext w:val="0"/>
        <w:keepLines w:val="0"/>
        <w:widowControl w:val="0"/>
        <w:numPr>
          <w:ilvl w:val="0"/>
          <w:numId w:val="7"/>
        </w:numPr>
        <w:shd w:val="clear" w:color="auto" w:fill="auto"/>
        <w:tabs>
          <w:tab w:pos="766" w:val="left"/>
          <w:tab w:leader="dot" w:pos="6187" w:val="right"/>
        </w:tabs>
        <w:bidi w:val="0"/>
        <w:spacing w:before="0" w:after="0" w:line="240" w:lineRule="auto"/>
        <w:ind w:left="0" w:right="0" w:firstLine="0"/>
        <w:jc w:val="both"/>
      </w:pPr>
      <w:r>
        <w:rPr>
          <w:spacing w:val="0"/>
          <w:w w:val="100"/>
          <w:position w:val="0"/>
          <w:shd w:val="clear" w:color="auto" w:fill="auto"/>
          <w:lang w:val="en-US" w:eastAsia="en-US" w:bidi="en-US"/>
        </w:rPr>
        <w:t xml:space="preserve">Summary of Recurrent and Capital Costs </w:t>
        <w:tab/>
        <w:t xml:space="preserve"> 157</w:t>
      </w:r>
    </w:p>
    <w:p>
      <w:pPr>
        <w:pStyle w:val="Style64"/>
        <w:keepNext w:val="0"/>
        <w:keepLines w:val="0"/>
        <w:widowControl w:val="0"/>
        <w:numPr>
          <w:ilvl w:val="0"/>
          <w:numId w:val="7"/>
        </w:numPr>
        <w:shd w:val="clear" w:color="auto" w:fill="auto"/>
        <w:tabs>
          <w:tab w:pos="766" w:val="left"/>
          <w:tab w:leader="dot" w:pos="6187" w:val="right"/>
        </w:tabs>
        <w:bidi w:val="0"/>
        <w:spacing w:before="0" w:after="0" w:line="240" w:lineRule="auto"/>
        <w:ind w:left="0" w:right="0" w:firstLine="0"/>
        <w:jc w:val="both"/>
      </w:pPr>
      <w:r>
        <w:rPr>
          <w:spacing w:val="0"/>
          <w:w w:val="100"/>
          <w:position w:val="0"/>
          <w:shd w:val="clear" w:color="auto" w:fill="auto"/>
          <w:lang w:val="en-US" w:eastAsia="en-US" w:bidi="en-US"/>
        </w:rPr>
        <w:t xml:space="preserve">Recurrent and Capital Costs by Output </w:t>
        <w:tab/>
        <w:t xml:space="preserve"> 158</w:t>
      </w:r>
    </w:p>
    <w:p>
      <w:pPr>
        <w:pStyle w:val="Style64"/>
        <w:keepNext w:val="0"/>
        <w:keepLines w:val="0"/>
        <w:widowControl w:val="0"/>
        <w:numPr>
          <w:ilvl w:val="0"/>
          <w:numId w:val="7"/>
        </w:numPr>
        <w:shd w:val="clear" w:color="auto" w:fill="auto"/>
        <w:tabs>
          <w:tab w:pos="766" w:val="left"/>
          <w:tab w:leader="dot" w:pos="6187" w:val="right"/>
        </w:tabs>
        <w:bidi w:val="0"/>
        <w:spacing w:before="0" w:after="0" w:line="240" w:lineRule="auto"/>
        <w:ind w:left="0" w:right="0" w:firstLine="0"/>
        <w:jc w:val="both"/>
      </w:pPr>
      <w:r>
        <w:rPr>
          <w:spacing w:val="0"/>
          <w:w w:val="100"/>
          <w:position w:val="0"/>
          <w:shd w:val="clear" w:color="auto" w:fill="auto"/>
          <w:lang w:val="en-US" w:eastAsia="en-US" w:bidi="en-US"/>
        </w:rPr>
        <w:t xml:space="preserve">Costs by sub-sector </w:t>
        <w:tab/>
        <w:t>163</w:t>
      </w:r>
    </w:p>
    <w:p>
      <w:pPr>
        <w:pStyle w:val="Style64"/>
        <w:keepNext w:val="0"/>
        <w:keepLines w:val="0"/>
        <w:widowControl w:val="0"/>
        <w:numPr>
          <w:ilvl w:val="0"/>
          <w:numId w:val="7"/>
        </w:numPr>
        <w:shd w:val="clear" w:color="auto" w:fill="auto"/>
        <w:tabs>
          <w:tab w:pos="766" w:val="left"/>
          <w:tab w:leader="dot" w:pos="6187" w:val="right"/>
        </w:tabs>
        <w:bidi w:val="0"/>
        <w:spacing w:before="0" w:after="0" w:line="240" w:lineRule="auto"/>
        <w:ind w:left="0" w:right="0" w:firstLine="0"/>
        <w:jc w:val="both"/>
      </w:pPr>
      <w:r>
        <w:rPr>
          <w:spacing w:val="0"/>
          <w:w w:val="100"/>
          <w:position w:val="0"/>
          <w:shd w:val="clear" w:color="auto" w:fill="auto"/>
          <w:lang w:val="en-US" w:eastAsia="en-US" w:bidi="en-US"/>
        </w:rPr>
        <w:t>Subsector Costs by Activity Output</w:t>
        <w:tab/>
        <w:t xml:space="preserve"> 164</w:t>
      </w:r>
    </w:p>
    <w:p>
      <w:pPr>
        <w:pStyle w:val="Style64"/>
        <w:keepNext w:val="0"/>
        <w:keepLines w:val="0"/>
        <w:widowControl w:val="0"/>
        <w:numPr>
          <w:ilvl w:val="0"/>
          <w:numId w:val="7"/>
        </w:numPr>
        <w:shd w:val="clear" w:color="auto" w:fill="auto"/>
        <w:tabs>
          <w:tab w:pos="766" w:val="left"/>
          <w:tab w:leader="dot" w:pos="6187" w:val="right"/>
        </w:tabs>
        <w:bidi w:val="0"/>
        <w:spacing w:before="0" w:after="0" w:line="240" w:lineRule="auto"/>
        <w:ind w:left="0" w:right="0" w:firstLine="0"/>
        <w:jc w:val="both"/>
      </w:pPr>
      <w:r>
        <w:rPr>
          <w:spacing w:val="0"/>
          <w:w w:val="100"/>
          <w:position w:val="0"/>
          <w:shd w:val="clear" w:color="auto" w:fill="auto"/>
          <w:lang w:val="en-US" w:eastAsia="en-US" w:bidi="en-US"/>
        </w:rPr>
        <w:t xml:space="preserve">Key Actors in the Implementation of the ADS </w:t>
        <w:tab/>
        <w:t xml:space="preserve"> 169</w:t>
      </w:r>
    </w:p>
    <w:p>
      <w:pPr>
        <w:pStyle w:val="Style64"/>
        <w:keepNext w:val="0"/>
        <w:keepLines w:val="0"/>
        <w:widowControl w:val="0"/>
        <w:numPr>
          <w:ilvl w:val="0"/>
          <w:numId w:val="7"/>
        </w:numPr>
        <w:shd w:val="clear" w:color="auto" w:fill="auto"/>
        <w:tabs>
          <w:tab w:pos="766" w:val="left"/>
          <w:tab w:leader="dot" w:pos="6187" w:val="right"/>
        </w:tabs>
        <w:bidi w:val="0"/>
        <w:spacing w:before="0" w:after="0" w:line="240" w:lineRule="auto"/>
        <w:ind w:left="0" w:right="0" w:firstLine="0"/>
        <w:jc w:val="both"/>
      </w:pPr>
      <w:r>
        <w:rPr>
          <w:spacing w:val="0"/>
          <w:w w:val="100"/>
          <w:position w:val="0"/>
          <w:shd w:val="clear" w:color="auto" w:fill="auto"/>
          <w:lang w:val="en-US" w:eastAsia="en-US" w:bidi="en-US"/>
        </w:rPr>
        <w:t xml:space="preserve">Flagship and Core Programs of the ADS </w:t>
        <w:tab/>
        <w:t xml:space="preserve"> 177</w:t>
      </w:r>
    </w:p>
    <w:p>
      <w:pPr>
        <w:pStyle w:val="Style64"/>
        <w:keepNext w:val="0"/>
        <w:keepLines w:val="0"/>
        <w:widowControl w:val="0"/>
        <w:numPr>
          <w:ilvl w:val="0"/>
          <w:numId w:val="7"/>
        </w:numPr>
        <w:shd w:val="clear" w:color="auto" w:fill="auto"/>
        <w:tabs>
          <w:tab w:pos="766" w:val="left"/>
          <w:tab w:leader="dot" w:pos="6187" w:val="right"/>
        </w:tabs>
        <w:bidi w:val="0"/>
        <w:spacing w:before="0" w:after="0" w:line="240" w:lineRule="auto"/>
        <w:ind w:left="0" w:right="0" w:firstLine="0"/>
        <w:jc w:val="both"/>
      </w:pPr>
      <w:r>
        <w:rPr>
          <w:spacing w:val="0"/>
          <w:w w:val="100"/>
          <w:position w:val="0"/>
          <w:shd w:val="clear" w:color="auto" w:fill="auto"/>
          <w:lang w:val="en-US" w:eastAsia="en-US" w:bidi="en-US"/>
        </w:rPr>
        <w:t xml:space="preserve">Indicators and Targets of Food and Nutrition Security in the ADS </w:t>
        <w:tab/>
        <w:t xml:space="preserve"> 187</w:t>
      </w:r>
    </w:p>
    <w:p>
      <w:pPr>
        <w:pStyle w:val="Style64"/>
        <w:keepNext w:val="0"/>
        <w:keepLines w:val="0"/>
        <w:widowControl w:val="0"/>
        <w:numPr>
          <w:ilvl w:val="0"/>
          <w:numId w:val="7"/>
        </w:numPr>
        <w:shd w:val="clear" w:color="auto" w:fill="auto"/>
        <w:tabs>
          <w:tab w:pos="766" w:val="left"/>
          <w:tab w:leader="dot" w:pos="6187" w:val="right"/>
        </w:tabs>
        <w:bidi w:val="0"/>
        <w:spacing w:before="0" w:after="0" w:line="240" w:lineRule="auto"/>
        <w:ind w:left="0" w:right="0" w:firstLine="0"/>
        <w:jc w:val="both"/>
      </w:pPr>
      <w:r>
        <w:rPr>
          <w:spacing w:val="0"/>
          <w:w w:val="100"/>
          <w:position w:val="0"/>
          <w:shd w:val="clear" w:color="auto" w:fill="auto"/>
          <w:lang w:val="en-US" w:eastAsia="en-US" w:bidi="en-US"/>
        </w:rPr>
        <w:t xml:space="preserve">Output Indicators for Outcome 1 on Improved Governance </w:t>
        <w:tab/>
        <w:t xml:space="preserve"> 191</w:t>
      </w:r>
    </w:p>
    <w:p>
      <w:pPr>
        <w:pStyle w:val="Style64"/>
        <w:keepNext w:val="0"/>
        <w:keepLines w:val="0"/>
        <w:widowControl w:val="0"/>
        <w:numPr>
          <w:ilvl w:val="0"/>
          <w:numId w:val="7"/>
        </w:numPr>
        <w:shd w:val="clear" w:color="auto" w:fill="auto"/>
        <w:tabs>
          <w:tab w:pos="766" w:val="left"/>
          <w:tab w:pos="1270" w:val="left"/>
          <w:tab w:pos="2763" w:val="left"/>
          <w:tab w:pos="2874" w:val="left"/>
          <w:tab w:leader="dot" w:pos="6176" w:val="right"/>
        </w:tabs>
        <w:bidi w:val="0"/>
        <w:spacing w:before="0" w:after="0" w:line="240" w:lineRule="auto"/>
        <w:ind w:left="0" w:right="0" w:firstLine="0"/>
        <w:jc w:val="left"/>
      </w:pPr>
      <w:r>
        <w:rPr>
          <w:spacing w:val="0"/>
          <w:w w:val="100"/>
          <w:position w:val="0"/>
          <w:shd w:val="clear" w:color="auto" w:fill="auto"/>
          <w:lang w:val="en-US" w:eastAsia="en-US" w:bidi="en-US"/>
        </w:rPr>
        <w:t>Output</w:t>
        <w:tab/>
        <w:t>Indicators for Outcome</w:t>
        <w:tab/>
        <w:t>2</w:t>
        <w:tab/>
        <w:t xml:space="preserve">on Higher Productivity </w:t>
        <w:tab/>
        <w:t xml:space="preserve"> 193</w:t>
      </w:r>
    </w:p>
    <w:p>
      <w:pPr>
        <w:pStyle w:val="Style64"/>
        <w:keepNext w:val="0"/>
        <w:keepLines w:val="0"/>
        <w:widowControl w:val="0"/>
        <w:numPr>
          <w:ilvl w:val="0"/>
          <w:numId w:val="7"/>
        </w:numPr>
        <w:shd w:val="clear" w:color="auto" w:fill="auto"/>
        <w:tabs>
          <w:tab w:pos="766" w:val="left"/>
          <w:tab w:pos="1270" w:val="left"/>
          <w:tab w:pos="2763" w:val="left"/>
          <w:tab w:pos="2874" w:val="left"/>
          <w:tab w:leader="dot" w:pos="6176" w:val="right"/>
        </w:tabs>
        <w:bidi w:val="0"/>
        <w:spacing w:before="0" w:after="0" w:line="240" w:lineRule="auto"/>
        <w:ind w:left="0" w:right="0" w:firstLine="0"/>
        <w:jc w:val="left"/>
      </w:pPr>
      <w:r>
        <w:rPr>
          <w:spacing w:val="0"/>
          <w:w w:val="100"/>
          <w:position w:val="0"/>
          <w:shd w:val="clear" w:color="auto" w:fill="auto"/>
          <w:lang w:val="en-US" w:eastAsia="en-US" w:bidi="en-US"/>
        </w:rPr>
        <w:t>Output</w:t>
        <w:tab/>
        <w:t>Indicators for Outcome</w:t>
        <w:tab/>
        <w:t>3</w:t>
        <w:tab/>
        <w:t xml:space="preserve">on Profitable Commercialization </w:t>
        <w:tab/>
        <w:t xml:space="preserve"> 194</w:t>
      </w:r>
    </w:p>
    <w:p>
      <w:pPr>
        <w:pStyle w:val="Style64"/>
        <w:keepNext w:val="0"/>
        <w:keepLines w:val="0"/>
        <w:widowControl w:val="0"/>
        <w:numPr>
          <w:ilvl w:val="0"/>
          <w:numId w:val="7"/>
        </w:numPr>
        <w:shd w:val="clear" w:color="auto" w:fill="auto"/>
        <w:tabs>
          <w:tab w:pos="766" w:val="left"/>
          <w:tab w:pos="1270" w:val="left"/>
          <w:tab w:pos="2763" w:val="left"/>
          <w:tab w:pos="2874" w:val="left"/>
          <w:tab w:leader="dot" w:pos="6176" w:val="right"/>
        </w:tabs>
        <w:bidi w:val="0"/>
        <w:spacing w:before="0" w:after="0" w:line="240" w:lineRule="auto"/>
        <w:ind w:left="0" w:right="0" w:firstLine="0"/>
        <w:jc w:val="left"/>
      </w:pPr>
      <w:r>
        <w:rPr>
          <w:spacing w:val="0"/>
          <w:w w:val="100"/>
          <w:position w:val="0"/>
          <w:shd w:val="clear" w:color="auto" w:fill="auto"/>
          <w:lang w:val="en-US" w:eastAsia="en-US" w:bidi="en-US"/>
        </w:rPr>
        <w:t>Output</w:t>
        <w:tab/>
        <w:t>Indicators for Outcome</w:t>
        <w:tab/>
        <w:t>4</w:t>
        <w:tab/>
        <w:t>on Increased Competitiveness</w:t>
        <w:tab/>
        <w:t xml:space="preserve"> 195</w:t>
      </w:r>
    </w:p>
    <w:p>
      <w:pPr>
        <w:pStyle w:val="Style64"/>
        <w:keepNext w:val="0"/>
        <w:keepLines w:val="0"/>
        <w:widowControl w:val="0"/>
        <w:numPr>
          <w:ilvl w:val="0"/>
          <w:numId w:val="7"/>
        </w:numPr>
        <w:shd w:val="clear" w:color="auto" w:fill="auto"/>
        <w:tabs>
          <w:tab w:pos="728" w:val="left"/>
          <w:tab w:leader="dot" w:pos="6176" w:val="right"/>
        </w:tabs>
        <w:bidi w:val="0"/>
        <w:spacing w:before="0" w:after="380" w:line="240" w:lineRule="auto"/>
        <w:ind w:left="0" w:right="0" w:firstLine="0"/>
        <w:jc w:val="left"/>
      </w:pPr>
      <w:r>
        <w:rPr>
          <w:spacing w:val="0"/>
          <w:w w:val="100"/>
          <w:position w:val="0"/>
          <w:shd w:val="clear" w:color="auto" w:fill="auto"/>
          <w:lang w:val="en-US" w:eastAsia="en-US" w:bidi="en-US"/>
        </w:rPr>
        <w:t xml:space="preserve">Examples of Policies and Regulations needed for implementing the ADS </w:t>
        <w:tab/>
        <w:t xml:space="preserve"> 197</w:t>
      </w:r>
    </w:p>
    <w:p>
      <w:pPr>
        <w:pStyle w:val="Style64"/>
        <w:keepNext w:val="0"/>
        <w:keepLines w:val="0"/>
        <w:widowControl w:val="0"/>
        <w:shd w:val="clear" w:color="auto" w:fill="auto"/>
        <w:bidi w:val="0"/>
        <w:spacing w:before="0" w:after="180" w:line="218" w:lineRule="auto"/>
        <w:ind w:left="0" w:right="0" w:firstLine="0"/>
        <w:jc w:val="left"/>
        <w:rPr>
          <w:sz w:val="17"/>
          <w:szCs w:val="17"/>
        </w:rPr>
      </w:pPr>
      <w:r>
        <w:rPr>
          <w:b/>
          <w:bCs/>
          <w:color w:val="282974"/>
          <w:spacing w:val="0"/>
          <w:w w:val="100"/>
          <w:position w:val="0"/>
          <w:sz w:val="17"/>
          <w:szCs w:val="17"/>
          <w:shd w:val="clear" w:color="auto" w:fill="auto"/>
          <w:lang w:val="en-US" w:eastAsia="en-US" w:bidi="en-US"/>
        </w:rPr>
        <w:t>LIST OF FIGURES</w:t>
      </w:r>
    </w:p>
    <w:p>
      <w:pPr>
        <w:pStyle w:val="Style64"/>
        <w:keepNext w:val="0"/>
        <w:keepLines w:val="0"/>
        <w:widowControl w:val="0"/>
        <w:numPr>
          <w:ilvl w:val="0"/>
          <w:numId w:val="9"/>
        </w:numPr>
        <w:shd w:val="clear" w:color="auto" w:fill="auto"/>
        <w:tabs>
          <w:tab w:pos="728" w:val="left"/>
          <w:tab w:leader="dot" w:pos="6176" w:val="right"/>
        </w:tabs>
        <w:bidi w:val="0"/>
        <w:spacing w:before="0" w:after="0" w:line="240" w:lineRule="auto"/>
        <w:ind w:left="0" w:right="0" w:firstLine="0"/>
        <w:jc w:val="left"/>
      </w:pPr>
      <w:r>
        <w:rPr>
          <w:spacing w:val="0"/>
          <w:w w:val="100"/>
          <w:position w:val="0"/>
          <w:shd w:val="clear" w:color="auto" w:fill="auto"/>
          <w:lang w:val="en-US" w:eastAsia="en-US" w:bidi="en-US"/>
        </w:rPr>
        <w:t xml:space="preserve">Strategic Framework of the Agriculture Development Strategy </w:t>
        <w:tab/>
        <w:t xml:space="preserve"> 5</w:t>
      </w:r>
    </w:p>
    <w:p>
      <w:pPr>
        <w:pStyle w:val="Style64"/>
        <w:keepNext w:val="0"/>
        <w:keepLines w:val="0"/>
        <w:widowControl w:val="0"/>
        <w:numPr>
          <w:ilvl w:val="0"/>
          <w:numId w:val="9"/>
        </w:numPr>
        <w:shd w:val="clear" w:color="auto" w:fill="auto"/>
        <w:tabs>
          <w:tab w:pos="728" w:val="left"/>
          <w:tab w:leader="dot" w:pos="6176" w:val="right"/>
        </w:tabs>
        <w:bidi w:val="0"/>
        <w:spacing w:before="0" w:after="0" w:line="240" w:lineRule="auto"/>
        <w:ind w:left="0" w:right="0" w:firstLine="0"/>
        <w:jc w:val="left"/>
      </w:pPr>
      <w:r>
        <w:rPr>
          <w:spacing w:val="0"/>
          <w:w w:val="100"/>
          <w:position w:val="0"/>
          <w:shd w:val="clear" w:color="auto" w:fill="auto"/>
          <w:lang w:val="en-US" w:eastAsia="en-US" w:bidi="en-US"/>
        </w:rPr>
        <w:t xml:space="preserve">The ADS Implementation and Coordination Mechanisms </w:t>
        <w:tab/>
        <w:t xml:space="preserve"> 13</w:t>
      </w:r>
    </w:p>
    <w:p>
      <w:pPr>
        <w:pStyle w:val="Style64"/>
        <w:keepNext w:val="0"/>
        <w:keepLines w:val="0"/>
        <w:widowControl w:val="0"/>
        <w:numPr>
          <w:ilvl w:val="0"/>
          <w:numId w:val="9"/>
        </w:numPr>
        <w:shd w:val="clear" w:color="auto" w:fill="auto"/>
        <w:tabs>
          <w:tab w:pos="728" w:val="left"/>
          <w:tab w:leader="dot" w:pos="6176" w:val="right"/>
        </w:tabs>
        <w:bidi w:val="0"/>
        <w:spacing w:before="0" w:after="0" w:line="240" w:lineRule="auto"/>
        <w:ind w:left="0" w:right="0" w:firstLine="0"/>
        <w:jc w:val="left"/>
      </w:pPr>
      <w:r>
        <w:rPr>
          <w:spacing w:val="0"/>
          <w:w w:val="100"/>
          <w:position w:val="0"/>
          <w:shd w:val="clear" w:color="auto" w:fill="auto"/>
          <w:lang w:val="en-US" w:eastAsia="en-US" w:bidi="en-US"/>
        </w:rPr>
        <w:t xml:space="preserve">Composition of ADS Costs </w:t>
        <w:tab/>
        <w:t>20</w:t>
      </w:r>
    </w:p>
    <w:p>
      <w:pPr>
        <w:pStyle w:val="Style64"/>
        <w:keepNext w:val="0"/>
        <w:keepLines w:val="0"/>
        <w:widowControl w:val="0"/>
        <w:numPr>
          <w:ilvl w:val="0"/>
          <w:numId w:val="9"/>
        </w:numPr>
        <w:shd w:val="clear" w:color="auto" w:fill="auto"/>
        <w:tabs>
          <w:tab w:pos="723" w:val="left"/>
          <w:tab w:leader="dot" w:pos="6176" w:val="right"/>
        </w:tabs>
        <w:bidi w:val="0"/>
        <w:spacing w:before="0" w:after="0" w:line="240" w:lineRule="auto"/>
        <w:ind w:left="0" w:right="0" w:firstLine="0"/>
        <w:jc w:val="left"/>
      </w:pPr>
      <w:r>
        <w:rPr>
          <w:spacing w:val="0"/>
          <w:w w:val="100"/>
          <w:position w:val="0"/>
          <w:shd w:val="clear" w:color="auto" w:fill="auto"/>
          <w:lang w:val="en-US" w:eastAsia="en-US" w:bidi="en-US"/>
        </w:rPr>
        <w:t>Low Development Stage of Nepal’s Agriculture Sector</w:t>
        <w:tab/>
        <w:t xml:space="preserve"> 28</w:t>
      </w:r>
    </w:p>
    <w:p>
      <w:pPr>
        <w:pStyle w:val="Style64"/>
        <w:keepNext w:val="0"/>
        <w:keepLines w:val="0"/>
        <w:widowControl w:val="0"/>
        <w:numPr>
          <w:ilvl w:val="0"/>
          <w:numId w:val="9"/>
        </w:numPr>
        <w:shd w:val="clear" w:color="auto" w:fill="auto"/>
        <w:tabs>
          <w:tab w:pos="723" w:val="left"/>
          <w:tab w:leader="dot" w:pos="6176" w:val="right"/>
        </w:tabs>
        <w:bidi w:val="0"/>
        <w:spacing w:before="0" w:after="0" w:line="240" w:lineRule="auto"/>
        <w:ind w:left="0" w:right="0" w:firstLine="0"/>
        <w:jc w:val="left"/>
      </w:pPr>
      <w:r>
        <w:rPr>
          <w:spacing w:val="0"/>
          <w:w w:val="100"/>
          <w:position w:val="0"/>
          <w:shd w:val="clear" w:color="auto" w:fill="auto"/>
          <w:lang w:val="en-US" w:eastAsia="en-US" w:bidi="en-US"/>
        </w:rPr>
        <w:t xml:space="preserve">Growth of Agricultural GDP </w:t>
        <w:tab/>
        <w:t>29</w:t>
      </w:r>
    </w:p>
    <w:p>
      <w:pPr>
        <w:pStyle w:val="Style64"/>
        <w:keepNext w:val="0"/>
        <w:keepLines w:val="0"/>
        <w:widowControl w:val="0"/>
        <w:numPr>
          <w:ilvl w:val="0"/>
          <w:numId w:val="9"/>
        </w:numPr>
        <w:shd w:val="clear" w:color="auto" w:fill="auto"/>
        <w:tabs>
          <w:tab w:pos="723" w:val="left"/>
          <w:tab w:leader="dot" w:pos="6176" w:val="right"/>
        </w:tabs>
        <w:bidi w:val="0"/>
        <w:spacing w:before="0" w:after="0" w:line="240" w:lineRule="auto"/>
        <w:ind w:left="0" w:right="0" w:firstLine="0"/>
        <w:jc w:val="left"/>
      </w:pPr>
      <w:r>
        <w:rPr>
          <w:spacing w:val="0"/>
          <w:w w:val="100"/>
          <w:position w:val="0"/>
          <w:shd w:val="clear" w:color="auto" w:fill="auto"/>
          <w:lang w:val="en-US" w:eastAsia="en-US" w:bidi="en-US"/>
        </w:rPr>
        <w:t xml:space="preserve">Net Import of Food and Agricultural Products </w:t>
        <w:tab/>
        <w:t xml:space="preserve"> 33</w:t>
      </w:r>
    </w:p>
    <w:p>
      <w:pPr>
        <w:pStyle w:val="Style64"/>
        <w:keepNext w:val="0"/>
        <w:keepLines w:val="0"/>
        <w:widowControl w:val="0"/>
        <w:numPr>
          <w:ilvl w:val="0"/>
          <w:numId w:val="9"/>
        </w:numPr>
        <w:shd w:val="clear" w:color="auto" w:fill="auto"/>
        <w:tabs>
          <w:tab w:pos="723" w:val="left"/>
          <w:tab w:leader="dot" w:pos="6176" w:val="right"/>
        </w:tabs>
        <w:bidi w:val="0"/>
        <w:spacing w:before="0" w:after="0" w:line="240" w:lineRule="auto"/>
        <w:ind w:left="0" w:right="0" w:firstLine="0"/>
        <w:jc w:val="left"/>
      </w:pPr>
      <w:r>
        <w:rPr>
          <w:spacing w:val="0"/>
          <w:w w:val="100"/>
          <w:position w:val="0"/>
          <w:shd w:val="clear" w:color="auto" w:fill="auto"/>
          <w:lang w:val="en-US" w:eastAsia="en-US" w:bidi="en-US"/>
        </w:rPr>
        <w:t>Trends in Government Expenditures in Agriculture Sector</w:t>
        <w:tab/>
        <w:t xml:space="preserve"> 48</w:t>
      </w:r>
    </w:p>
    <w:p>
      <w:pPr>
        <w:pStyle w:val="Style64"/>
        <w:keepNext w:val="0"/>
        <w:keepLines w:val="0"/>
        <w:widowControl w:val="0"/>
        <w:numPr>
          <w:ilvl w:val="0"/>
          <w:numId w:val="9"/>
        </w:numPr>
        <w:shd w:val="clear" w:color="auto" w:fill="auto"/>
        <w:tabs>
          <w:tab w:pos="723" w:val="left"/>
          <w:tab w:leader="dot" w:pos="6176" w:val="right"/>
        </w:tabs>
        <w:bidi w:val="0"/>
        <w:spacing w:before="0" w:after="0" w:line="240" w:lineRule="auto"/>
        <w:ind w:left="0" w:right="0" w:firstLine="0"/>
        <w:jc w:val="left"/>
      </w:pPr>
      <w:r>
        <w:rPr>
          <w:spacing w:val="0"/>
          <w:w w:val="100"/>
          <w:position w:val="0"/>
          <w:shd w:val="clear" w:color="auto" w:fill="auto"/>
          <w:lang w:val="en-US" w:eastAsia="en-US" w:bidi="en-US"/>
        </w:rPr>
        <w:t>Government Expenditures as Percent ofAgricultural GDP</w:t>
        <w:tab/>
        <w:t>48</w:t>
      </w:r>
    </w:p>
    <w:p>
      <w:pPr>
        <w:pStyle w:val="Style64"/>
        <w:keepNext w:val="0"/>
        <w:keepLines w:val="0"/>
        <w:widowControl w:val="0"/>
        <w:numPr>
          <w:ilvl w:val="0"/>
          <w:numId w:val="9"/>
        </w:numPr>
        <w:shd w:val="clear" w:color="auto" w:fill="auto"/>
        <w:tabs>
          <w:tab w:pos="723" w:val="left"/>
          <w:tab w:leader="dot" w:pos="6176" w:val="right"/>
        </w:tabs>
        <w:bidi w:val="0"/>
        <w:spacing w:before="0" w:after="0" w:line="240" w:lineRule="auto"/>
        <w:ind w:left="0" w:right="0" w:firstLine="0"/>
        <w:jc w:val="left"/>
      </w:pPr>
      <w:r>
        <w:rPr>
          <w:spacing w:val="0"/>
          <w:w w:val="100"/>
          <w:position w:val="0"/>
          <w:shd w:val="clear" w:color="auto" w:fill="auto"/>
          <w:lang w:val="en-US" w:eastAsia="en-US" w:bidi="en-US"/>
        </w:rPr>
        <w:t>Donor Assistance to the Agriculture Sector (Rs 10 million)</w:t>
        <w:tab/>
        <w:t>49</w:t>
      </w:r>
    </w:p>
    <w:p>
      <w:pPr>
        <w:pStyle w:val="Style64"/>
        <w:keepNext w:val="0"/>
        <w:keepLines w:val="0"/>
        <w:widowControl w:val="0"/>
        <w:numPr>
          <w:ilvl w:val="0"/>
          <w:numId w:val="9"/>
        </w:numPr>
        <w:shd w:val="clear" w:color="auto" w:fill="auto"/>
        <w:tabs>
          <w:tab w:pos="800" w:val="left"/>
          <w:tab w:leader="dot" w:pos="6176" w:val="right"/>
        </w:tabs>
        <w:bidi w:val="0"/>
        <w:spacing w:before="0" w:after="0" w:line="240" w:lineRule="auto"/>
        <w:ind w:left="0" w:right="0" w:firstLine="0"/>
        <w:jc w:val="left"/>
      </w:pPr>
      <w:r>
        <w:rPr>
          <w:spacing w:val="0"/>
          <w:w w:val="100"/>
          <w:position w:val="0"/>
          <w:shd w:val="clear" w:color="auto" w:fill="auto"/>
          <w:lang w:val="en-US" w:eastAsia="en-US" w:bidi="en-US"/>
        </w:rPr>
        <w:t xml:space="preserve">Elements of a Successful Strategy </w:t>
        <w:tab/>
        <w:t xml:space="preserve"> 55</w:t>
      </w:r>
    </w:p>
    <w:p>
      <w:pPr>
        <w:pStyle w:val="Style64"/>
        <w:keepNext w:val="0"/>
        <w:keepLines w:val="0"/>
        <w:widowControl w:val="0"/>
        <w:numPr>
          <w:ilvl w:val="0"/>
          <w:numId w:val="9"/>
        </w:numPr>
        <w:shd w:val="clear" w:color="auto" w:fill="auto"/>
        <w:tabs>
          <w:tab w:pos="805" w:val="left"/>
          <w:tab w:leader="dot" w:pos="6176" w:val="right"/>
        </w:tabs>
        <w:bidi w:val="0"/>
        <w:spacing w:before="0" w:after="0" w:line="240" w:lineRule="auto"/>
        <w:ind w:left="0" w:right="0" w:firstLine="0"/>
        <w:jc w:val="left"/>
      </w:pPr>
      <w:r>
        <w:rPr>
          <w:spacing w:val="0"/>
          <w:w w:val="100"/>
          <w:position w:val="0"/>
          <w:shd w:val="clear" w:color="auto" w:fill="auto"/>
          <w:lang w:val="en-US" w:eastAsia="en-US" w:bidi="en-US"/>
        </w:rPr>
        <w:t xml:space="preserve">Agricultural labor force by countries ( % of total) </w:t>
        <w:tab/>
        <w:t xml:space="preserve"> 58</w:t>
      </w:r>
    </w:p>
    <w:p>
      <w:pPr>
        <w:pStyle w:val="Style64"/>
        <w:keepNext w:val="0"/>
        <w:keepLines w:val="0"/>
        <w:widowControl w:val="0"/>
        <w:numPr>
          <w:ilvl w:val="0"/>
          <w:numId w:val="9"/>
        </w:numPr>
        <w:shd w:val="clear" w:color="auto" w:fill="auto"/>
        <w:tabs>
          <w:tab w:pos="800" w:val="left"/>
          <w:tab w:leader="dot" w:pos="6176" w:val="right"/>
        </w:tabs>
        <w:bidi w:val="0"/>
        <w:spacing w:before="0" w:after="0" w:line="240" w:lineRule="auto"/>
        <w:ind w:left="0" w:right="0" w:firstLine="0"/>
        <w:jc w:val="left"/>
      </w:pPr>
      <w:r>
        <w:rPr>
          <w:spacing w:val="0"/>
          <w:w w:val="100"/>
          <w:position w:val="0"/>
          <w:shd w:val="clear" w:color="auto" w:fill="auto"/>
          <w:lang w:val="en-US" w:eastAsia="en-US" w:bidi="en-US"/>
        </w:rPr>
        <w:t xml:space="preserve">Growth and Poverty Reduction </w:t>
        <w:tab/>
        <w:t xml:space="preserve"> 70</w:t>
      </w:r>
    </w:p>
    <w:p>
      <w:pPr>
        <w:pStyle w:val="Style64"/>
        <w:keepNext w:val="0"/>
        <w:keepLines w:val="0"/>
        <w:widowControl w:val="0"/>
        <w:numPr>
          <w:ilvl w:val="0"/>
          <w:numId w:val="9"/>
        </w:numPr>
        <w:shd w:val="clear" w:color="auto" w:fill="auto"/>
        <w:tabs>
          <w:tab w:pos="805" w:val="left"/>
          <w:tab w:leader="dot" w:pos="6176" w:val="right"/>
        </w:tabs>
        <w:bidi w:val="0"/>
        <w:spacing w:before="0" w:after="0" w:line="240" w:lineRule="auto"/>
        <w:ind w:left="0" w:right="0" w:firstLine="0"/>
        <w:jc w:val="left"/>
      </w:pPr>
      <w:r>
        <w:rPr>
          <w:spacing w:val="0"/>
          <w:w w:val="100"/>
          <w:position w:val="0"/>
          <w:shd w:val="clear" w:color="auto" w:fill="auto"/>
          <w:lang w:val="en-US" w:eastAsia="en-US" w:bidi="en-US"/>
        </w:rPr>
        <w:t xml:space="preserve">Strategic Framework of the Agriculture Development Strategy </w:t>
        <w:tab/>
        <w:t xml:space="preserve"> 71</w:t>
      </w:r>
    </w:p>
    <w:p>
      <w:pPr>
        <w:pStyle w:val="Style64"/>
        <w:keepNext w:val="0"/>
        <w:keepLines w:val="0"/>
        <w:widowControl w:val="0"/>
        <w:numPr>
          <w:ilvl w:val="0"/>
          <w:numId w:val="9"/>
        </w:numPr>
        <w:shd w:val="clear" w:color="auto" w:fill="auto"/>
        <w:tabs>
          <w:tab w:pos="805" w:val="left"/>
          <w:tab w:leader="dot" w:pos="5912" w:val="left"/>
        </w:tabs>
        <w:bidi w:val="0"/>
        <w:spacing w:before="0" w:after="0" w:line="240" w:lineRule="auto"/>
        <w:ind w:left="0" w:right="0" w:firstLine="0"/>
        <w:jc w:val="left"/>
      </w:pPr>
      <w:r>
        <w:rPr>
          <w:spacing w:val="0"/>
          <w:w w:val="100"/>
          <w:position w:val="0"/>
          <w:shd w:val="clear" w:color="auto" w:fill="auto"/>
          <w:lang w:val="en-US" w:eastAsia="en-US" w:bidi="en-US"/>
        </w:rPr>
        <w:t xml:space="preserve">Irrigation Target by Water Source </w:t>
        <w:tab/>
        <w:t xml:space="preserve"> 115</w:t>
      </w:r>
    </w:p>
    <w:p>
      <w:pPr>
        <w:pStyle w:val="Style64"/>
        <w:keepNext w:val="0"/>
        <w:keepLines w:val="0"/>
        <w:widowControl w:val="0"/>
        <w:numPr>
          <w:ilvl w:val="0"/>
          <w:numId w:val="9"/>
        </w:numPr>
        <w:shd w:val="clear" w:color="auto" w:fill="auto"/>
        <w:tabs>
          <w:tab w:pos="805" w:val="left"/>
          <w:tab w:leader="dot" w:pos="6176" w:val="right"/>
        </w:tabs>
        <w:bidi w:val="0"/>
        <w:spacing w:before="0" w:after="0" w:line="240" w:lineRule="auto"/>
        <w:ind w:left="0" w:right="0" w:firstLine="0"/>
        <w:jc w:val="left"/>
      </w:pPr>
      <w:r>
        <w:rPr>
          <w:spacing w:val="0"/>
          <w:w w:val="100"/>
          <w:position w:val="0"/>
          <w:shd w:val="clear" w:color="auto" w:fill="auto"/>
          <w:lang w:val="en-US" w:eastAsia="en-US" w:bidi="en-US"/>
        </w:rPr>
        <w:t xml:space="preserve">Composition of ADS Costs (Rs million) </w:t>
        <w:tab/>
        <w:t xml:space="preserve"> 147</w:t>
      </w:r>
    </w:p>
    <w:p>
      <w:pPr>
        <w:pStyle w:val="Style64"/>
        <w:keepNext w:val="0"/>
        <w:keepLines w:val="0"/>
        <w:widowControl w:val="0"/>
        <w:numPr>
          <w:ilvl w:val="0"/>
          <w:numId w:val="9"/>
        </w:numPr>
        <w:shd w:val="clear" w:color="auto" w:fill="auto"/>
        <w:tabs>
          <w:tab w:pos="805" w:val="left"/>
          <w:tab w:leader="dot" w:pos="6176" w:val="right"/>
        </w:tabs>
        <w:bidi w:val="0"/>
        <w:spacing w:before="0" w:after="0" w:line="240" w:lineRule="auto"/>
        <w:ind w:left="0" w:right="0" w:firstLine="0"/>
        <w:jc w:val="left"/>
      </w:pPr>
      <w:r>
        <w:rPr>
          <w:spacing w:val="0"/>
          <w:w w:val="100"/>
          <w:position w:val="0"/>
          <w:shd w:val="clear" w:color="auto" w:fill="auto"/>
          <w:lang w:val="en-US" w:eastAsia="en-US" w:bidi="en-US"/>
        </w:rPr>
        <w:t xml:space="preserve">International Trend in Percent Budget Expenditure on Agriculture </w:t>
        <w:tab/>
        <w:t xml:space="preserve"> 149</w:t>
      </w:r>
    </w:p>
    <w:p>
      <w:pPr>
        <w:pStyle w:val="Style64"/>
        <w:keepNext w:val="0"/>
        <w:keepLines w:val="0"/>
        <w:widowControl w:val="0"/>
        <w:numPr>
          <w:ilvl w:val="0"/>
          <w:numId w:val="9"/>
        </w:numPr>
        <w:shd w:val="clear" w:color="auto" w:fill="auto"/>
        <w:tabs>
          <w:tab w:pos="805" w:val="left"/>
          <w:tab w:leader="dot" w:pos="5912" w:val="left"/>
        </w:tabs>
        <w:bidi w:val="0"/>
        <w:spacing w:before="0" w:after="0" w:line="240" w:lineRule="auto"/>
        <w:ind w:left="0" w:right="0" w:firstLine="0"/>
        <w:jc w:val="left"/>
      </w:pPr>
      <w:r>
        <w:rPr>
          <w:spacing w:val="0"/>
          <w:w w:val="100"/>
          <w:position w:val="0"/>
          <w:shd w:val="clear" w:color="auto" w:fill="auto"/>
          <w:lang w:val="en-US" w:eastAsia="en-US" w:bidi="en-US"/>
        </w:rPr>
        <w:t xml:space="preserve">Cost Portions by Five Year Periods </w:t>
        <w:tab/>
        <w:t xml:space="preserve"> 154</w:t>
      </w:r>
    </w:p>
    <w:p>
      <w:pPr>
        <w:pStyle w:val="Style64"/>
        <w:keepNext w:val="0"/>
        <w:keepLines w:val="0"/>
        <w:widowControl w:val="0"/>
        <w:numPr>
          <w:ilvl w:val="0"/>
          <w:numId w:val="9"/>
        </w:numPr>
        <w:shd w:val="clear" w:color="auto" w:fill="auto"/>
        <w:tabs>
          <w:tab w:pos="805" w:val="left"/>
          <w:tab w:leader="dot" w:pos="6176" w:val="right"/>
        </w:tabs>
        <w:bidi w:val="0"/>
        <w:spacing w:before="0" w:after="0" w:line="240" w:lineRule="auto"/>
        <w:ind w:left="0" w:right="0" w:firstLine="0"/>
        <w:jc w:val="left"/>
      </w:pPr>
      <w:r>
        <w:rPr>
          <w:spacing w:val="0"/>
          <w:w w:val="100"/>
          <w:position w:val="0"/>
          <w:shd w:val="clear" w:color="auto" w:fill="auto"/>
          <w:lang w:val="en-US" w:eastAsia="en-US" w:bidi="en-US"/>
        </w:rPr>
        <w:t>Summary of Recurrent and Capital Costs</w:t>
        <w:tab/>
        <w:t xml:space="preserve"> 157</w:t>
      </w:r>
    </w:p>
    <w:p>
      <w:pPr>
        <w:pStyle w:val="Style64"/>
        <w:keepNext w:val="0"/>
        <w:keepLines w:val="0"/>
        <w:widowControl w:val="0"/>
        <w:numPr>
          <w:ilvl w:val="0"/>
          <w:numId w:val="9"/>
        </w:numPr>
        <w:shd w:val="clear" w:color="auto" w:fill="auto"/>
        <w:tabs>
          <w:tab w:pos="805" w:val="left"/>
          <w:tab w:leader="dot" w:pos="6176" w:val="right"/>
        </w:tabs>
        <w:bidi w:val="0"/>
        <w:spacing w:before="0" w:after="0" w:line="240" w:lineRule="auto"/>
        <w:ind w:left="0" w:right="0" w:firstLine="0"/>
        <w:jc w:val="left"/>
      </w:pPr>
      <w:r>
        <w:rPr>
          <w:spacing w:val="0"/>
          <w:w w:val="100"/>
          <w:position w:val="0"/>
          <w:shd w:val="clear" w:color="auto" w:fill="auto"/>
          <w:lang w:val="en-US" w:eastAsia="en-US" w:bidi="en-US"/>
        </w:rPr>
        <w:t>Costs by Sub-sector</w:t>
        <w:tab/>
        <w:t>163</w:t>
      </w:r>
    </w:p>
    <w:p>
      <w:pPr>
        <w:pStyle w:val="Style64"/>
        <w:keepNext w:val="0"/>
        <w:keepLines w:val="0"/>
        <w:widowControl w:val="0"/>
        <w:numPr>
          <w:ilvl w:val="0"/>
          <w:numId w:val="9"/>
        </w:numPr>
        <w:shd w:val="clear" w:color="auto" w:fill="auto"/>
        <w:tabs>
          <w:tab w:pos="805" w:val="left"/>
          <w:tab w:leader="dot" w:pos="5912" w:val="left"/>
        </w:tabs>
        <w:bidi w:val="0"/>
        <w:spacing w:before="0" w:after="380" w:line="240" w:lineRule="auto"/>
        <w:ind w:left="0" w:right="0" w:firstLine="0"/>
        <w:jc w:val="left"/>
      </w:pPr>
      <w:r>
        <w:rPr>
          <w:spacing w:val="0"/>
          <w:w w:val="100"/>
          <w:position w:val="0"/>
          <w:shd w:val="clear" w:color="auto" w:fill="auto"/>
          <w:lang w:val="en-US" w:eastAsia="en-US" w:bidi="en-US"/>
        </w:rPr>
        <w:t>ADS Implementation and Organization Mechanisms</w:t>
        <w:tab/>
        <w:t xml:space="preserve"> 172</w:t>
      </w:r>
    </w:p>
    <w:p>
      <w:pPr>
        <w:pStyle w:val="Style64"/>
        <w:keepNext w:val="0"/>
        <w:keepLines w:val="0"/>
        <w:widowControl w:val="0"/>
        <w:shd w:val="clear" w:color="auto" w:fill="auto"/>
        <w:bidi w:val="0"/>
        <w:spacing w:before="0" w:after="180" w:line="218" w:lineRule="auto"/>
        <w:ind w:left="0" w:right="0" w:firstLine="0"/>
        <w:jc w:val="left"/>
        <w:rPr>
          <w:sz w:val="17"/>
          <w:szCs w:val="17"/>
        </w:rPr>
      </w:pPr>
      <w:r>
        <w:rPr>
          <w:b/>
          <w:bCs/>
          <w:color w:val="282974"/>
          <w:spacing w:val="0"/>
          <w:w w:val="100"/>
          <w:position w:val="0"/>
          <w:sz w:val="17"/>
          <w:szCs w:val="17"/>
          <w:shd w:val="clear" w:color="auto" w:fill="auto"/>
          <w:lang w:val="en-US" w:eastAsia="en-US" w:bidi="en-US"/>
        </w:rPr>
        <w:t>LIST OF BOXES</w:t>
      </w:r>
    </w:p>
    <w:p>
      <w:pPr>
        <w:pStyle w:val="Style64"/>
        <w:keepNext w:val="0"/>
        <w:keepLines w:val="0"/>
        <w:widowControl w:val="0"/>
        <w:shd w:val="clear" w:color="auto" w:fill="auto"/>
        <w:tabs>
          <w:tab w:leader="dot" w:pos="5748" w:val="right"/>
        </w:tabs>
        <w:bidi w:val="0"/>
        <w:spacing w:before="0" w:after="0" w:line="240" w:lineRule="auto"/>
        <w:ind w:left="460" w:right="0" w:hanging="460"/>
        <w:jc w:val="left"/>
      </w:pPr>
      <w:hyperlink w:anchor="bookmark88" w:tooltip="Current Document">
        <w:r>
          <w:rPr>
            <w:spacing w:val="0"/>
            <w:w w:val="100"/>
            <w:position w:val="0"/>
            <w:shd w:val="clear" w:color="auto" w:fill="auto"/>
            <w:lang w:val="en-US" w:eastAsia="en-US" w:bidi="en-US"/>
          </w:rPr>
          <w:t xml:space="preserve">Box 1: Nepal SDG's selected target statements having quantified indicators and bearing on agriculture </w:t>
          <w:tab/>
          <w:t>36</w:t>
        </w:r>
      </w:hyperlink>
    </w:p>
    <w:p>
      <w:pPr>
        <w:pStyle w:val="Style64"/>
        <w:keepNext w:val="0"/>
        <w:keepLines w:val="0"/>
        <w:widowControl w:val="0"/>
        <w:shd w:val="clear" w:color="auto" w:fill="auto"/>
        <w:tabs>
          <w:tab w:leader="dot" w:pos="5912" w:val="left"/>
        </w:tabs>
        <w:bidi w:val="0"/>
        <w:spacing w:before="0" w:after="0" w:line="240" w:lineRule="auto"/>
        <w:ind w:left="0" w:right="0" w:firstLine="0"/>
        <w:jc w:val="both"/>
      </w:pPr>
      <w:r>
        <w:rPr>
          <w:spacing w:val="0"/>
          <w:w w:val="100"/>
          <w:position w:val="0"/>
          <w:shd w:val="clear" w:color="auto" w:fill="auto"/>
          <w:lang w:val="en-US" w:eastAsia="en-US" w:bidi="en-US"/>
        </w:rPr>
        <w:t>Box 2: The ADS Mechanisms</w:t>
        <w:tab/>
        <w:t>169</w:t>
      </w:r>
      <w:r>
        <w:br w:type="page"/>
      </w:r>
      <w:r>
        <w:fldChar w:fldCharType="end"/>
      </w:r>
    </w:p>
    <w:p>
      <w:pPr>
        <w:pStyle w:val="Style12"/>
        <w:keepNext w:val="0"/>
        <w:keepLines w:val="0"/>
        <w:widowControl w:val="0"/>
        <w:shd w:val="clear" w:color="auto" w:fill="auto"/>
        <w:bidi w:val="0"/>
        <w:spacing w:before="0" w:after="200" w:line="240" w:lineRule="auto"/>
        <w:ind w:left="0" w:right="0" w:firstLine="0"/>
        <w:jc w:val="left"/>
        <w:rPr>
          <w:sz w:val="17"/>
          <w:szCs w:val="17"/>
        </w:rPr>
      </w:pPr>
      <w:r>
        <w:rPr>
          <w:b/>
          <w:bCs/>
          <w:color w:val="282974"/>
          <w:spacing w:val="0"/>
          <w:w w:val="100"/>
          <w:position w:val="0"/>
          <w:sz w:val="17"/>
          <w:szCs w:val="17"/>
          <w:shd w:val="clear" w:color="auto" w:fill="auto"/>
          <w:lang w:val="en-US" w:eastAsia="en-US" w:bidi="en-US"/>
        </w:rPr>
        <w:t>ABBREVIATIONS</w:t>
      </w:r>
    </w:p>
    <w:tbl>
      <w:tblPr>
        <w:tblOverlap w:val="never"/>
        <w:jc w:val="center"/>
        <w:tblLayout w:type="fixed"/>
      </w:tblPr>
      <w:tblGrid>
        <w:gridCol w:w="787"/>
        <w:gridCol w:w="5021"/>
      </w:tblGrid>
      <w:tr>
        <w:trPr>
          <w:trHeight w:val="182" w:hRule="exact"/>
        </w:trPr>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z w:val="15"/>
                <w:szCs w:val="15"/>
                <w:shd w:val="clear" w:color="auto" w:fill="auto"/>
                <w:lang w:val="en-US" w:eastAsia="en-US" w:bidi="en-US"/>
              </w:rPr>
              <w:t>ACI</w:t>
            </w:r>
          </w:p>
        </w:tc>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200"/>
              <w:jc w:val="left"/>
            </w:pPr>
            <w:r>
              <w:rPr>
                <w:spacing w:val="0"/>
                <w:w w:val="100"/>
                <w:position w:val="0"/>
                <w:sz w:val="15"/>
                <w:szCs w:val="15"/>
                <w:shd w:val="clear" w:color="auto" w:fill="auto"/>
                <w:lang w:val="en-US" w:eastAsia="en-US" w:bidi="en-US"/>
              </w:rPr>
              <w:t>Agrifood Consulting International</w:t>
            </w:r>
          </w:p>
        </w:tc>
      </w:tr>
      <w:tr>
        <w:trPr>
          <w:trHeight w:val="182" w:hRule="exact"/>
        </w:trPr>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z w:val="15"/>
                <w:szCs w:val="15"/>
                <w:shd w:val="clear" w:color="auto" w:fill="auto"/>
                <w:lang w:val="en-US" w:eastAsia="en-US" w:bidi="en-US"/>
              </w:rPr>
              <w:t>ADB</w:t>
            </w:r>
          </w:p>
        </w:tc>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200"/>
              <w:jc w:val="left"/>
            </w:pPr>
            <w:r>
              <w:rPr>
                <w:spacing w:val="0"/>
                <w:w w:val="100"/>
                <w:position w:val="0"/>
                <w:sz w:val="15"/>
                <w:szCs w:val="15"/>
                <w:shd w:val="clear" w:color="auto" w:fill="auto"/>
                <w:lang w:val="en-US" w:eastAsia="en-US" w:bidi="en-US"/>
              </w:rPr>
              <w:t>Asian Development Bank</w:t>
            </w:r>
          </w:p>
        </w:tc>
      </w:tr>
      <w:tr>
        <w:trPr>
          <w:trHeight w:val="182" w:hRule="exact"/>
        </w:trPr>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z w:val="15"/>
                <w:szCs w:val="15"/>
                <w:shd w:val="clear" w:color="auto" w:fill="auto"/>
                <w:lang w:val="en-US" w:eastAsia="en-US" w:bidi="en-US"/>
              </w:rPr>
              <w:t>ADBL</w:t>
            </w:r>
          </w:p>
        </w:tc>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200"/>
              <w:jc w:val="left"/>
            </w:pPr>
            <w:r>
              <w:rPr>
                <w:spacing w:val="0"/>
                <w:w w:val="100"/>
                <w:position w:val="0"/>
                <w:sz w:val="15"/>
                <w:szCs w:val="15"/>
                <w:shd w:val="clear" w:color="auto" w:fill="auto"/>
                <w:lang w:val="en-US" w:eastAsia="en-US" w:bidi="en-US"/>
              </w:rPr>
              <w:t>Agriculture Development Bank Limited</w:t>
            </w:r>
          </w:p>
        </w:tc>
      </w:tr>
      <w:tr>
        <w:trPr>
          <w:trHeight w:val="182" w:hRule="exact"/>
        </w:trPr>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z w:val="15"/>
                <w:szCs w:val="15"/>
                <w:shd w:val="clear" w:color="auto" w:fill="auto"/>
                <w:lang w:val="en-US" w:eastAsia="en-US" w:bidi="en-US"/>
              </w:rPr>
              <w:t>ADBN</w:t>
            </w:r>
          </w:p>
        </w:tc>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200"/>
              <w:jc w:val="left"/>
            </w:pPr>
            <w:r>
              <w:rPr>
                <w:spacing w:val="0"/>
                <w:w w:val="100"/>
                <w:position w:val="0"/>
                <w:sz w:val="15"/>
                <w:szCs w:val="15"/>
                <w:shd w:val="clear" w:color="auto" w:fill="auto"/>
                <w:lang w:val="en-US" w:eastAsia="en-US" w:bidi="en-US"/>
              </w:rPr>
              <w:t>Agriculture Development Bank Nepal</w:t>
            </w:r>
          </w:p>
        </w:tc>
      </w:tr>
      <w:tr>
        <w:trPr>
          <w:trHeight w:val="187" w:hRule="exact"/>
        </w:trPr>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z w:val="15"/>
                <w:szCs w:val="15"/>
                <w:shd w:val="clear" w:color="auto" w:fill="auto"/>
                <w:lang w:val="en-US" w:eastAsia="en-US" w:bidi="en-US"/>
              </w:rPr>
              <w:t>ADS</w:t>
            </w:r>
          </w:p>
        </w:tc>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200"/>
              <w:jc w:val="left"/>
            </w:pPr>
            <w:r>
              <w:rPr>
                <w:spacing w:val="0"/>
                <w:w w:val="100"/>
                <w:position w:val="0"/>
                <w:sz w:val="15"/>
                <w:szCs w:val="15"/>
                <w:shd w:val="clear" w:color="auto" w:fill="auto"/>
                <w:lang w:val="en-US" w:eastAsia="en-US" w:bidi="en-US"/>
              </w:rPr>
              <w:t>Agriculture Development Strategy</w:t>
            </w:r>
          </w:p>
        </w:tc>
      </w:tr>
      <w:tr>
        <w:trPr>
          <w:trHeight w:val="168" w:hRule="exact"/>
        </w:trPr>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z w:val="15"/>
                <w:szCs w:val="15"/>
                <w:shd w:val="clear" w:color="auto" w:fill="auto"/>
                <w:lang w:val="en-US" w:eastAsia="en-US" w:bidi="en-US"/>
              </w:rPr>
              <w:t>AEPC</w:t>
            </w:r>
          </w:p>
        </w:tc>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200"/>
              <w:jc w:val="left"/>
            </w:pPr>
            <w:r>
              <w:rPr>
                <w:spacing w:val="0"/>
                <w:w w:val="100"/>
                <w:position w:val="0"/>
                <w:sz w:val="15"/>
                <w:szCs w:val="15"/>
                <w:shd w:val="clear" w:color="auto" w:fill="auto"/>
                <w:lang w:val="en-US" w:eastAsia="en-US" w:bidi="en-US"/>
              </w:rPr>
              <w:t>Alternative Energy Promotion Centre</w:t>
            </w:r>
          </w:p>
        </w:tc>
      </w:tr>
      <w:tr>
        <w:trPr>
          <w:trHeight w:val="187" w:hRule="exact"/>
        </w:trPr>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z w:val="15"/>
                <w:szCs w:val="15"/>
                <w:shd w:val="clear" w:color="auto" w:fill="auto"/>
                <w:lang w:val="en-US" w:eastAsia="en-US" w:bidi="en-US"/>
              </w:rPr>
              <w:t>AGDP</w:t>
            </w:r>
          </w:p>
        </w:tc>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200"/>
              <w:jc w:val="left"/>
            </w:pPr>
            <w:r>
              <w:rPr>
                <w:spacing w:val="0"/>
                <w:w w:val="100"/>
                <w:position w:val="0"/>
                <w:sz w:val="15"/>
                <w:szCs w:val="15"/>
                <w:shd w:val="clear" w:color="auto" w:fill="auto"/>
                <w:lang w:val="en-US" w:eastAsia="en-US" w:bidi="en-US"/>
              </w:rPr>
              <w:t>Agricultural Gross Domestic Product</w:t>
            </w:r>
          </w:p>
        </w:tc>
      </w:tr>
      <w:tr>
        <w:trPr>
          <w:trHeight w:val="178" w:hRule="exact"/>
        </w:trPr>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z w:val="15"/>
                <w:szCs w:val="15"/>
                <w:shd w:val="clear" w:color="auto" w:fill="auto"/>
                <w:lang w:val="en-US" w:eastAsia="en-US" w:bidi="en-US"/>
              </w:rPr>
              <w:t>AHS</w:t>
            </w:r>
          </w:p>
        </w:tc>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200"/>
              <w:jc w:val="left"/>
            </w:pPr>
            <w:r>
              <w:rPr>
                <w:spacing w:val="0"/>
                <w:w w:val="100"/>
                <w:position w:val="0"/>
                <w:sz w:val="15"/>
                <w:szCs w:val="15"/>
                <w:shd w:val="clear" w:color="auto" w:fill="auto"/>
                <w:lang w:val="en-US" w:eastAsia="en-US" w:bidi="en-US"/>
              </w:rPr>
              <w:t>Annual Household Survey</w:t>
            </w:r>
          </w:p>
        </w:tc>
      </w:tr>
      <w:tr>
        <w:trPr>
          <w:trHeight w:val="192" w:hRule="exact"/>
        </w:trPr>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z w:val="15"/>
                <w:szCs w:val="15"/>
                <w:shd w:val="clear" w:color="auto" w:fill="auto"/>
                <w:lang w:val="en-US" w:eastAsia="en-US" w:bidi="en-US"/>
              </w:rPr>
              <w:t>AIC</w:t>
            </w:r>
          </w:p>
        </w:tc>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200"/>
              <w:jc w:val="left"/>
            </w:pPr>
            <w:r>
              <w:rPr>
                <w:spacing w:val="0"/>
                <w:w w:val="100"/>
                <w:position w:val="0"/>
                <w:sz w:val="15"/>
                <w:szCs w:val="15"/>
                <w:shd w:val="clear" w:color="auto" w:fill="auto"/>
                <w:lang w:val="en-US" w:eastAsia="en-US" w:bidi="en-US"/>
              </w:rPr>
              <w:t>Agricultural Inputs Corporation Ltd</w:t>
            </w:r>
          </w:p>
        </w:tc>
      </w:tr>
      <w:tr>
        <w:trPr>
          <w:trHeight w:val="182" w:hRule="exact"/>
        </w:trPr>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z w:val="15"/>
                <w:szCs w:val="15"/>
                <w:shd w:val="clear" w:color="auto" w:fill="auto"/>
                <w:lang w:val="en-US" w:eastAsia="en-US" w:bidi="en-US"/>
              </w:rPr>
              <w:t>AICL</w:t>
            </w:r>
          </w:p>
        </w:tc>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200"/>
              <w:jc w:val="left"/>
            </w:pPr>
            <w:r>
              <w:rPr>
                <w:spacing w:val="0"/>
                <w:w w:val="100"/>
                <w:position w:val="0"/>
                <w:sz w:val="15"/>
                <w:szCs w:val="15"/>
                <w:shd w:val="clear" w:color="auto" w:fill="auto"/>
                <w:lang w:val="en-US" w:eastAsia="en-US" w:bidi="en-US"/>
              </w:rPr>
              <w:t>Agricultural Inputs Company Limited</w:t>
            </w:r>
          </w:p>
        </w:tc>
      </w:tr>
      <w:tr>
        <w:trPr>
          <w:trHeight w:val="173" w:hRule="exact"/>
        </w:trPr>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z w:val="15"/>
                <w:szCs w:val="15"/>
                <w:shd w:val="clear" w:color="auto" w:fill="auto"/>
                <w:lang w:val="en-US" w:eastAsia="en-US" w:bidi="en-US"/>
              </w:rPr>
              <w:t>ALSC</w:t>
            </w:r>
          </w:p>
        </w:tc>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200"/>
              <w:jc w:val="left"/>
            </w:pPr>
            <w:r>
              <w:rPr>
                <w:spacing w:val="0"/>
                <w:w w:val="100"/>
                <w:position w:val="0"/>
                <w:sz w:val="15"/>
                <w:szCs w:val="15"/>
                <w:shd w:val="clear" w:color="auto" w:fill="auto"/>
                <w:lang w:val="en-US" w:eastAsia="en-US" w:bidi="en-US"/>
              </w:rPr>
              <w:t>Agriculture and Livestock Service Centers and Sub-centers</w:t>
            </w:r>
          </w:p>
        </w:tc>
      </w:tr>
      <w:tr>
        <w:trPr>
          <w:trHeight w:val="192" w:hRule="exact"/>
        </w:trPr>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z w:val="15"/>
                <w:szCs w:val="15"/>
                <w:shd w:val="clear" w:color="auto" w:fill="auto"/>
                <w:lang w:val="en-US" w:eastAsia="en-US" w:bidi="en-US"/>
              </w:rPr>
              <w:t>AMIS</w:t>
            </w:r>
          </w:p>
        </w:tc>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200"/>
              <w:jc w:val="left"/>
            </w:pPr>
            <w:r>
              <w:rPr>
                <w:spacing w:val="0"/>
                <w:w w:val="100"/>
                <w:position w:val="0"/>
                <w:sz w:val="15"/>
                <w:szCs w:val="15"/>
                <w:shd w:val="clear" w:color="auto" w:fill="auto"/>
                <w:lang w:val="en-US" w:eastAsia="en-US" w:bidi="en-US"/>
              </w:rPr>
              <w:t>Agency Managed irrigation System</w:t>
            </w:r>
          </w:p>
        </w:tc>
      </w:tr>
      <w:tr>
        <w:trPr>
          <w:trHeight w:val="178" w:hRule="exact"/>
        </w:trPr>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z w:val="15"/>
                <w:szCs w:val="15"/>
                <w:shd w:val="clear" w:color="auto" w:fill="auto"/>
                <w:lang w:val="en-US" w:eastAsia="en-US" w:bidi="en-US"/>
              </w:rPr>
              <w:t>AoA</w:t>
            </w:r>
          </w:p>
        </w:tc>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200"/>
              <w:jc w:val="left"/>
            </w:pPr>
            <w:r>
              <w:rPr>
                <w:spacing w:val="0"/>
                <w:w w:val="100"/>
                <w:position w:val="0"/>
                <w:sz w:val="15"/>
                <w:szCs w:val="15"/>
                <w:shd w:val="clear" w:color="auto" w:fill="auto"/>
                <w:lang w:val="en-US" w:eastAsia="en-US" w:bidi="en-US"/>
              </w:rPr>
              <w:t>Agreement on Agriculture</w:t>
            </w:r>
          </w:p>
        </w:tc>
      </w:tr>
      <w:tr>
        <w:trPr>
          <w:trHeight w:val="182" w:hRule="exact"/>
        </w:trPr>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z w:val="15"/>
                <w:szCs w:val="15"/>
                <w:shd w:val="clear" w:color="auto" w:fill="auto"/>
                <w:lang w:val="en-US" w:eastAsia="en-US" w:bidi="en-US"/>
              </w:rPr>
              <w:t>APMDD</w:t>
            </w:r>
          </w:p>
        </w:tc>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200"/>
              <w:jc w:val="left"/>
            </w:pPr>
            <w:r>
              <w:rPr>
                <w:spacing w:val="0"/>
                <w:w w:val="100"/>
                <w:position w:val="0"/>
                <w:sz w:val="15"/>
                <w:szCs w:val="15"/>
                <w:shd w:val="clear" w:color="auto" w:fill="auto"/>
                <w:lang w:val="en-US" w:eastAsia="en-US" w:bidi="en-US"/>
              </w:rPr>
              <w:t>Agribusiness Promotion and Marketing Development Directorate</w:t>
            </w:r>
          </w:p>
        </w:tc>
      </w:tr>
      <w:tr>
        <w:trPr>
          <w:trHeight w:val="182" w:hRule="exact"/>
        </w:trPr>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z w:val="15"/>
                <w:szCs w:val="15"/>
                <w:shd w:val="clear" w:color="auto" w:fill="auto"/>
                <w:lang w:val="en-US" w:eastAsia="en-US" w:bidi="en-US"/>
              </w:rPr>
              <w:t>APP</w:t>
            </w:r>
          </w:p>
        </w:tc>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200"/>
              <w:jc w:val="left"/>
            </w:pPr>
            <w:r>
              <w:rPr>
                <w:spacing w:val="0"/>
                <w:w w:val="100"/>
                <w:position w:val="0"/>
                <w:sz w:val="15"/>
                <w:szCs w:val="15"/>
                <w:shd w:val="clear" w:color="auto" w:fill="auto"/>
                <w:lang w:val="en-US" w:eastAsia="en-US" w:bidi="en-US"/>
              </w:rPr>
              <w:t>Agriculture Perspective Plan</w:t>
            </w:r>
          </w:p>
        </w:tc>
      </w:tr>
      <w:tr>
        <w:trPr>
          <w:trHeight w:val="178" w:hRule="exact"/>
        </w:trPr>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z w:val="15"/>
                <w:szCs w:val="15"/>
                <w:shd w:val="clear" w:color="auto" w:fill="auto"/>
                <w:lang w:val="en-US" w:eastAsia="en-US" w:bidi="en-US"/>
              </w:rPr>
              <w:t>APP-IAP</w:t>
            </w:r>
          </w:p>
        </w:tc>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200"/>
              <w:jc w:val="left"/>
            </w:pPr>
            <w:r>
              <w:rPr>
                <w:spacing w:val="0"/>
                <w:w w:val="100"/>
                <w:position w:val="0"/>
                <w:sz w:val="15"/>
                <w:szCs w:val="15"/>
                <w:shd w:val="clear" w:color="auto" w:fill="auto"/>
                <w:lang w:val="en-US" w:eastAsia="en-US" w:bidi="en-US"/>
              </w:rPr>
              <w:t>APP Implementation Action Plan</w:t>
            </w:r>
          </w:p>
        </w:tc>
      </w:tr>
      <w:tr>
        <w:trPr>
          <w:trHeight w:val="187" w:hRule="exact"/>
        </w:trPr>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z w:val="15"/>
                <w:szCs w:val="15"/>
                <w:shd w:val="clear" w:color="auto" w:fill="auto"/>
                <w:lang w:val="en-US" w:eastAsia="en-US" w:bidi="en-US"/>
              </w:rPr>
              <w:t>APP-ISR</w:t>
            </w:r>
          </w:p>
        </w:tc>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200"/>
              <w:jc w:val="left"/>
            </w:pPr>
            <w:r>
              <w:rPr>
                <w:spacing w:val="0"/>
                <w:w w:val="100"/>
                <w:position w:val="0"/>
                <w:sz w:val="15"/>
                <w:szCs w:val="15"/>
                <w:shd w:val="clear" w:color="auto" w:fill="auto"/>
                <w:lang w:val="en-US" w:eastAsia="en-US" w:bidi="en-US"/>
              </w:rPr>
              <w:t>APP Implementation Status Review</w:t>
            </w:r>
          </w:p>
        </w:tc>
      </w:tr>
      <w:tr>
        <w:trPr>
          <w:trHeight w:val="182" w:hRule="exact"/>
        </w:trPr>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z w:val="15"/>
                <w:szCs w:val="15"/>
                <w:shd w:val="clear" w:color="auto" w:fill="auto"/>
                <w:lang w:val="en-US" w:eastAsia="en-US" w:bidi="en-US"/>
              </w:rPr>
              <w:t>APPMAU</w:t>
            </w:r>
          </w:p>
        </w:tc>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200"/>
              <w:jc w:val="left"/>
            </w:pPr>
            <w:r>
              <w:rPr>
                <w:spacing w:val="0"/>
                <w:w w:val="100"/>
                <w:position w:val="0"/>
                <w:sz w:val="15"/>
                <w:szCs w:val="15"/>
                <w:shd w:val="clear" w:color="auto" w:fill="auto"/>
                <w:lang w:val="en-US" w:eastAsia="en-US" w:bidi="en-US"/>
              </w:rPr>
              <w:t>APP Monitoring and Analytical Unit</w:t>
            </w:r>
          </w:p>
        </w:tc>
      </w:tr>
      <w:tr>
        <w:trPr>
          <w:trHeight w:val="182" w:hRule="exact"/>
        </w:trPr>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z w:val="15"/>
                <w:szCs w:val="15"/>
                <w:shd w:val="clear" w:color="auto" w:fill="auto"/>
                <w:lang w:val="en-US" w:eastAsia="en-US" w:bidi="en-US"/>
              </w:rPr>
              <w:t>APPSP</w:t>
            </w:r>
          </w:p>
        </w:tc>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200"/>
              <w:jc w:val="left"/>
            </w:pPr>
            <w:r>
              <w:rPr>
                <w:spacing w:val="0"/>
                <w:w w:val="100"/>
                <w:position w:val="0"/>
                <w:sz w:val="15"/>
                <w:szCs w:val="15"/>
                <w:shd w:val="clear" w:color="auto" w:fill="auto"/>
                <w:lang w:val="en-US" w:eastAsia="en-US" w:bidi="en-US"/>
              </w:rPr>
              <w:t>Agriculture Perspective Plan Support Programme</w:t>
            </w:r>
          </w:p>
        </w:tc>
      </w:tr>
      <w:tr>
        <w:trPr>
          <w:trHeight w:val="182" w:hRule="exact"/>
        </w:trPr>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z w:val="15"/>
                <w:szCs w:val="15"/>
                <w:shd w:val="clear" w:color="auto" w:fill="auto"/>
                <w:lang w:val="en-US" w:eastAsia="en-US" w:bidi="en-US"/>
              </w:rPr>
              <w:t>AR</w:t>
            </w:r>
          </w:p>
        </w:tc>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200"/>
              <w:jc w:val="left"/>
            </w:pPr>
            <w:r>
              <w:rPr>
                <w:spacing w:val="0"/>
                <w:w w:val="100"/>
                <w:position w:val="0"/>
                <w:sz w:val="15"/>
                <w:szCs w:val="15"/>
                <w:shd w:val="clear" w:color="auto" w:fill="auto"/>
                <w:lang w:val="en-US" w:eastAsia="en-US" w:bidi="en-US"/>
              </w:rPr>
              <w:t>Agricultural Roads</w:t>
            </w:r>
          </w:p>
        </w:tc>
      </w:tr>
      <w:tr>
        <w:trPr>
          <w:trHeight w:val="178" w:hRule="exact"/>
        </w:trPr>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z w:val="15"/>
                <w:szCs w:val="15"/>
                <w:shd w:val="clear" w:color="auto" w:fill="auto"/>
                <w:lang w:val="en-US" w:eastAsia="en-US" w:bidi="en-US"/>
              </w:rPr>
              <w:t>ARSs</w:t>
            </w:r>
          </w:p>
        </w:tc>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200"/>
              <w:jc w:val="left"/>
            </w:pPr>
            <w:r>
              <w:rPr>
                <w:spacing w:val="0"/>
                <w:w w:val="100"/>
                <w:position w:val="0"/>
                <w:sz w:val="15"/>
                <w:szCs w:val="15"/>
                <w:shd w:val="clear" w:color="auto" w:fill="auto"/>
                <w:lang w:val="en-US" w:eastAsia="en-US" w:bidi="en-US"/>
              </w:rPr>
              <w:t>Agricultural Research Stations</w:t>
            </w:r>
          </w:p>
        </w:tc>
      </w:tr>
      <w:tr>
        <w:trPr>
          <w:trHeight w:val="182" w:hRule="exact"/>
        </w:trPr>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z w:val="15"/>
                <w:szCs w:val="15"/>
                <w:shd w:val="clear" w:color="auto" w:fill="auto"/>
                <w:lang w:val="en-US" w:eastAsia="en-US" w:bidi="en-US"/>
              </w:rPr>
              <w:t>ASCs</w:t>
            </w:r>
          </w:p>
        </w:tc>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200"/>
              <w:jc w:val="left"/>
            </w:pPr>
            <w:r>
              <w:rPr>
                <w:spacing w:val="0"/>
                <w:w w:val="100"/>
                <w:position w:val="0"/>
                <w:sz w:val="15"/>
                <w:szCs w:val="15"/>
                <w:shd w:val="clear" w:color="auto" w:fill="auto"/>
                <w:lang w:val="en-US" w:eastAsia="en-US" w:bidi="en-US"/>
              </w:rPr>
              <w:t>Agriculture Service Centers</w:t>
            </w:r>
          </w:p>
        </w:tc>
      </w:tr>
      <w:tr>
        <w:trPr>
          <w:trHeight w:val="168" w:hRule="exact"/>
        </w:trPr>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z w:val="15"/>
                <w:szCs w:val="15"/>
                <w:shd w:val="clear" w:color="auto" w:fill="auto"/>
                <w:lang w:val="en-US" w:eastAsia="en-US" w:bidi="en-US"/>
              </w:rPr>
              <w:t>ASEAN</w:t>
            </w:r>
          </w:p>
        </w:tc>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200"/>
              <w:jc w:val="left"/>
            </w:pPr>
            <w:r>
              <w:rPr>
                <w:spacing w:val="0"/>
                <w:w w:val="100"/>
                <w:position w:val="0"/>
                <w:sz w:val="15"/>
                <w:szCs w:val="15"/>
                <w:shd w:val="clear" w:color="auto" w:fill="auto"/>
                <w:lang w:val="en-US" w:eastAsia="en-US" w:bidi="en-US"/>
              </w:rPr>
              <w:t>Association of South-East Asian Nations</w:t>
            </w:r>
          </w:p>
        </w:tc>
      </w:tr>
      <w:tr>
        <w:trPr>
          <w:trHeight w:val="192" w:hRule="exact"/>
        </w:trPr>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z w:val="15"/>
                <w:szCs w:val="15"/>
                <w:shd w:val="clear" w:color="auto" w:fill="auto"/>
                <w:lang w:val="en-US" w:eastAsia="en-US" w:bidi="en-US"/>
              </w:rPr>
              <w:t>ASPR</w:t>
            </w:r>
          </w:p>
        </w:tc>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200"/>
              <w:jc w:val="left"/>
            </w:pPr>
            <w:r>
              <w:rPr>
                <w:spacing w:val="0"/>
                <w:w w:val="100"/>
                <w:position w:val="0"/>
                <w:sz w:val="15"/>
                <w:szCs w:val="15"/>
                <w:shd w:val="clear" w:color="auto" w:fill="auto"/>
                <w:lang w:val="en-US" w:eastAsia="en-US" w:bidi="en-US"/>
              </w:rPr>
              <w:t>Agriculture Sector Performance Review</w:t>
            </w:r>
          </w:p>
        </w:tc>
      </w:tr>
      <w:tr>
        <w:trPr>
          <w:trHeight w:val="192" w:hRule="exact"/>
        </w:trPr>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z w:val="15"/>
                <w:szCs w:val="15"/>
                <w:shd w:val="clear" w:color="auto" w:fill="auto"/>
                <w:lang w:val="en-US" w:eastAsia="en-US" w:bidi="en-US"/>
              </w:rPr>
              <w:t>BA</w:t>
            </w:r>
          </w:p>
        </w:tc>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200"/>
              <w:jc w:val="left"/>
            </w:pPr>
            <w:r>
              <w:rPr>
                <w:spacing w:val="0"/>
                <w:w w:val="100"/>
                <w:position w:val="0"/>
                <w:sz w:val="15"/>
                <w:szCs w:val="15"/>
                <w:shd w:val="clear" w:color="auto" w:fill="auto"/>
                <w:lang w:val="en-US" w:eastAsia="en-US" w:bidi="en-US"/>
              </w:rPr>
              <w:t>Bangkok Agreement</w:t>
            </w:r>
          </w:p>
        </w:tc>
      </w:tr>
      <w:tr>
        <w:trPr>
          <w:trHeight w:val="168" w:hRule="exact"/>
        </w:trPr>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z w:val="15"/>
                <w:szCs w:val="15"/>
                <w:shd w:val="clear" w:color="auto" w:fill="auto"/>
                <w:lang w:val="en-US" w:eastAsia="en-US" w:bidi="en-US"/>
              </w:rPr>
              <w:t>BFIs</w:t>
            </w:r>
          </w:p>
        </w:tc>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200"/>
              <w:jc w:val="left"/>
            </w:pPr>
            <w:r>
              <w:rPr>
                <w:spacing w:val="0"/>
                <w:w w:val="100"/>
                <w:position w:val="0"/>
                <w:sz w:val="15"/>
                <w:szCs w:val="15"/>
                <w:shd w:val="clear" w:color="auto" w:fill="auto"/>
                <w:lang w:val="en-US" w:eastAsia="en-US" w:bidi="en-US"/>
              </w:rPr>
              <w:t>Banking and Financial Institutions</w:t>
            </w:r>
          </w:p>
        </w:tc>
      </w:tr>
      <w:tr>
        <w:trPr>
          <w:trHeight w:val="182" w:hRule="exact"/>
        </w:trPr>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z w:val="15"/>
                <w:szCs w:val="15"/>
                <w:shd w:val="clear" w:color="auto" w:fill="auto"/>
                <w:lang w:val="en-US" w:eastAsia="en-US" w:bidi="en-US"/>
              </w:rPr>
              <w:t>BIMST-EC</w:t>
            </w:r>
          </w:p>
        </w:tc>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200"/>
              <w:jc w:val="left"/>
            </w:pPr>
            <w:r>
              <w:rPr>
                <w:spacing w:val="0"/>
                <w:w w:val="100"/>
                <w:position w:val="0"/>
                <w:sz w:val="15"/>
                <w:szCs w:val="15"/>
                <w:shd w:val="clear" w:color="auto" w:fill="auto"/>
                <w:lang w:val="en-US" w:eastAsia="en-US" w:bidi="en-US"/>
              </w:rPr>
              <w:t>Bay of Bengal Initiative for Multi-sectoral Technical and Economic Co-operation</w:t>
            </w:r>
          </w:p>
        </w:tc>
      </w:tr>
      <w:tr>
        <w:trPr>
          <w:trHeight w:val="192" w:hRule="exact"/>
        </w:trPr>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z w:val="15"/>
                <w:szCs w:val="15"/>
                <w:shd w:val="clear" w:color="auto" w:fill="auto"/>
                <w:lang w:val="en-US" w:eastAsia="en-US" w:bidi="en-US"/>
              </w:rPr>
              <w:t>BISEP-ST</w:t>
            </w:r>
          </w:p>
        </w:tc>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200"/>
              <w:jc w:val="left"/>
            </w:pPr>
            <w:r>
              <w:rPr>
                <w:spacing w:val="0"/>
                <w:w w:val="100"/>
                <w:position w:val="0"/>
                <w:sz w:val="15"/>
                <w:szCs w:val="15"/>
                <w:shd w:val="clear" w:color="auto" w:fill="auto"/>
                <w:lang w:val="en-US" w:eastAsia="en-US" w:bidi="en-US"/>
              </w:rPr>
              <w:t>Biodiversity Sector Support Programme - Siwalik Terai</w:t>
            </w:r>
          </w:p>
        </w:tc>
      </w:tr>
      <w:tr>
        <w:trPr>
          <w:trHeight w:val="178" w:hRule="exact"/>
        </w:trPr>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z w:val="15"/>
                <w:szCs w:val="15"/>
                <w:shd w:val="clear" w:color="auto" w:fill="auto"/>
                <w:lang w:val="en-US" w:eastAsia="en-US" w:bidi="en-US"/>
              </w:rPr>
              <w:t>BMI</w:t>
            </w:r>
          </w:p>
        </w:tc>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200"/>
              <w:jc w:val="left"/>
            </w:pPr>
            <w:r>
              <w:rPr>
                <w:spacing w:val="0"/>
                <w:w w:val="100"/>
                <w:position w:val="0"/>
                <w:sz w:val="15"/>
                <w:szCs w:val="15"/>
                <w:shd w:val="clear" w:color="auto" w:fill="auto"/>
                <w:lang w:val="en-US" w:eastAsia="en-US" w:bidi="en-US"/>
              </w:rPr>
              <w:t>Body Mass Index</w:t>
            </w:r>
          </w:p>
        </w:tc>
      </w:tr>
      <w:tr>
        <w:trPr>
          <w:trHeight w:val="187" w:hRule="exact"/>
        </w:trPr>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z w:val="15"/>
                <w:szCs w:val="15"/>
                <w:shd w:val="clear" w:color="auto" w:fill="auto"/>
                <w:lang w:val="en-US" w:eastAsia="en-US" w:bidi="en-US"/>
              </w:rPr>
              <w:t>BSP</w:t>
            </w:r>
          </w:p>
        </w:tc>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200"/>
              <w:jc w:val="left"/>
            </w:pPr>
            <w:r>
              <w:rPr>
                <w:spacing w:val="0"/>
                <w:w w:val="100"/>
                <w:position w:val="0"/>
                <w:sz w:val="15"/>
                <w:szCs w:val="15"/>
                <w:shd w:val="clear" w:color="auto" w:fill="auto"/>
                <w:lang w:val="en-US" w:eastAsia="en-US" w:bidi="en-US"/>
              </w:rPr>
              <w:t>Biogas Support Programme</w:t>
            </w:r>
          </w:p>
        </w:tc>
      </w:tr>
      <w:tr>
        <w:trPr>
          <w:trHeight w:val="182" w:hRule="exact"/>
        </w:trPr>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z w:val="15"/>
                <w:szCs w:val="15"/>
                <w:shd w:val="clear" w:color="auto" w:fill="auto"/>
                <w:lang w:val="en-US" w:eastAsia="en-US" w:bidi="en-US"/>
              </w:rPr>
              <w:t>CADIC</w:t>
            </w:r>
          </w:p>
        </w:tc>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200"/>
              <w:jc w:val="left"/>
            </w:pPr>
            <w:r>
              <w:rPr>
                <w:spacing w:val="0"/>
                <w:w w:val="100"/>
                <w:position w:val="0"/>
                <w:sz w:val="15"/>
                <w:szCs w:val="15"/>
                <w:shd w:val="clear" w:color="auto" w:fill="auto"/>
                <w:lang w:val="en-US" w:eastAsia="en-US" w:bidi="en-US"/>
              </w:rPr>
              <w:t>Central Agriculture Development Implementation Committee</w:t>
            </w:r>
          </w:p>
        </w:tc>
      </w:tr>
      <w:tr>
        <w:trPr>
          <w:trHeight w:val="182" w:hRule="exact"/>
        </w:trPr>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z w:val="15"/>
                <w:szCs w:val="15"/>
                <w:shd w:val="clear" w:color="auto" w:fill="auto"/>
                <w:lang w:val="en-US" w:eastAsia="en-US" w:bidi="en-US"/>
              </w:rPr>
              <w:t>CBOM</w:t>
            </w:r>
          </w:p>
        </w:tc>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200"/>
              <w:jc w:val="left"/>
            </w:pPr>
            <w:r>
              <w:rPr>
                <w:spacing w:val="0"/>
                <w:w w:val="100"/>
                <w:position w:val="0"/>
                <w:sz w:val="15"/>
                <w:szCs w:val="15"/>
                <w:shd w:val="clear" w:color="auto" w:fill="auto"/>
                <w:lang w:val="en-US" w:eastAsia="en-US" w:bidi="en-US"/>
              </w:rPr>
              <w:t>Community Based Operation and Maintenance Program</w:t>
            </w:r>
          </w:p>
        </w:tc>
      </w:tr>
      <w:tr>
        <w:trPr>
          <w:trHeight w:val="182" w:hRule="exact"/>
        </w:trPr>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z w:val="15"/>
                <w:szCs w:val="15"/>
                <w:shd w:val="clear" w:color="auto" w:fill="auto"/>
                <w:lang w:val="en-US" w:eastAsia="en-US" w:bidi="en-US"/>
              </w:rPr>
              <w:t>CBOs</w:t>
            </w:r>
          </w:p>
        </w:tc>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200"/>
              <w:jc w:val="left"/>
            </w:pPr>
            <w:r>
              <w:rPr>
                <w:spacing w:val="0"/>
                <w:w w:val="100"/>
                <w:position w:val="0"/>
                <w:sz w:val="15"/>
                <w:szCs w:val="15"/>
                <w:shd w:val="clear" w:color="auto" w:fill="auto"/>
                <w:lang w:val="en-US" w:eastAsia="en-US" w:bidi="en-US"/>
              </w:rPr>
              <w:t>Community Based Organizations</w:t>
            </w:r>
          </w:p>
        </w:tc>
      </w:tr>
      <w:tr>
        <w:trPr>
          <w:trHeight w:val="168" w:hRule="exact"/>
        </w:trPr>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z w:val="15"/>
                <w:szCs w:val="15"/>
                <w:shd w:val="clear" w:color="auto" w:fill="auto"/>
                <w:lang w:val="en-US" w:eastAsia="en-US" w:bidi="en-US"/>
              </w:rPr>
              <w:t>CBRE</w:t>
            </w:r>
          </w:p>
        </w:tc>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200"/>
              <w:jc w:val="left"/>
            </w:pPr>
            <w:r>
              <w:rPr>
                <w:spacing w:val="0"/>
                <w:w w:val="100"/>
                <w:position w:val="0"/>
                <w:sz w:val="15"/>
                <w:szCs w:val="15"/>
                <w:shd w:val="clear" w:color="auto" w:fill="auto"/>
                <w:lang w:val="en-US" w:eastAsia="en-US" w:bidi="en-US"/>
              </w:rPr>
              <w:t>Community Based Rural Electrification Program</w:t>
            </w:r>
          </w:p>
        </w:tc>
      </w:tr>
      <w:tr>
        <w:trPr>
          <w:trHeight w:val="178" w:hRule="exact"/>
        </w:trPr>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z w:val="15"/>
                <w:szCs w:val="15"/>
                <w:shd w:val="clear" w:color="auto" w:fill="auto"/>
                <w:lang w:val="en-US" w:eastAsia="en-US" w:bidi="en-US"/>
              </w:rPr>
              <w:t>CBS</w:t>
            </w:r>
          </w:p>
        </w:tc>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200"/>
              <w:jc w:val="left"/>
            </w:pPr>
            <w:r>
              <w:rPr>
                <w:spacing w:val="0"/>
                <w:w w:val="100"/>
                <w:position w:val="0"/>
                <w:sz w:val="15"/>
                <w:szCs w:val="15"/>
                <w:shd w:val="clear" w:color="auto" w:fill="auto"/>
                <w:lang w:val="en-US" w:eastAsia="en-US" w:bidi="en-US"/>
              </w:rPr>
              <w:t>Central Bureau of Statistics</w:t>
            </w:r>
          </w:p>
        </w:tc>
      </w:tr>
      <w:tr>
        <w:trPr>
          <w:trHeight w:val="182" w:hRule="exact"/>
        </w:trPr>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z w:val="15"/>
                <w:szCs w:val="15"/>
                <w:shd w:val="clear" w:color="auto" w:fill="auto"/>
                <w:lang w:val="en-US" w:eastAsia="en-US" w:bidi="en-US"/>
              </w:rPr>
              <w:t>CDO</w:t>
            </w:r>
          </w:p>
        </w:tc>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200"/>
              <w:jc w:val="left"/>
            </w:pPr>
            <w:r>
              <w:rPr>
                <w:spacing w:val="0"/>
                <w:w w:val="100"/>
                <w:position w:val="0"/>
                <w:sz w:val="15"/>
                <w:szCs w:val="15"/>
                <w:shd w:val="clear" w:color="auto" w:fill="auto"/>
                <w:lang w:val="en-US" w:eastAsia="en-US" w:bidi="en-US"/>
              </w:rPr>
              <w:t>Chief District Officer</w:t>
            </w:r>
          </w:p>
        </w:tc>
      </w:tr>
      <w:tr>
        <w:trPr>
          <w:trHeight w:val="197" w:hRule="exact"/>
        </w:trPr>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z w:val="15"/>
                <w:szCs w:val="15"/>
                <w:shd w:val="clear" w:color="auto" w:fill="auto"/>
                <w:lang w:val="en-US" w:eastAsia="en-US" w:bidi="en-US"/>
              </w:rPr>
              <w:t>CDR</w:t>
            </w:r>
          </w:p>
        </w:tc>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200"/>
              <w:jc w:val="left"/>
            </w:pPr>
            <w:r>
              <w:rPr>
                <w:spacing w:val="0"/>
                <w:w w:val="100"/>
                <w:position w:val="0"/>
                <w:sz w:val="15"/>
                <w:szCs w:val="15"/>
                <w:shd w:val="clear" w:color="auto" w:fill="auto"/>
                <w:lang w:val="en-US" w:eastAsia="en-US" w:bidi="en-US"/>
              </w:rPr>
              <w:t>Central Development Region</w:t>
            </w:r>
          </w:p>
        </w:tc>
      </w:tr>
      <w:tr>
        <w:trPr>
          <w:trHeight w:val="182" w:hRule="exact"/>
        </w:trPr>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z w:val="15"/>
                <w:szCs w:val="15"/>
                <w:shd w:val="clear" w:color="auto" w:fill="auto"/>
                <w:lang w:val="en-US" w:eastAsia="en-US" w:bidi="en-US"/>
              </w:rPr>
              <w:t>CF</w:t>
            </w:r>
          </w:p>
        </w:tc>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200"/>
              <w:jc w:val="left"/>
            </w:pPr>
            <w:r>
              <w:rPr>
                <w:spacing w:val="0"/>
                <w:w w:val="100"/>
                <w:position w:val="0"/>
                <w:sz w:val="15"/>
                <w:szCs w:val="15"/>
                <w:shd w:val="clear" w:color="auto" w:fill="auto"/>
                <w:lang w:val="en-US" w:eastAsia="en-US" w:bidi="en-US"/>
              </w:rPr>
              <w:t>Community Forestry</w:t>
            </w:r>
          </w:p>
        </w:tc>
      </w:tr>
      <w:tr>
        <w:trPr>
          <w:trHeight w:val="182" w:hRule="exact"/>
        </w:trPr>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z w:val="15"/>
                <w:szCs w:val="15"/>
                <w:shd w:val="clear" w:color="auto" w:fill="auto"/>
                <w:lang w:val="en-US" w:eastAsia="en-US" w:bidi="en-US"/>
              </w:rPr>
              <w:t>CGISP</w:t>
            </w:r>
          </w:p>
        </w:tc>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200"/>
              <w:jc w:val="left"/>
            </w:pPr>
            <w:r>
              <w:rPr>
                <w:spacing w:val="0"/>
                <w:w w:val="100"/>
                <w:position w:val="0"/>
                <w:sz w:val="15"/>
                <w:szCs w:val="15"/>
                <w:shd w:val="clear" w:color="auto" w:fill="auto"/>
                <w:lang w:val="en-US" w:eastAsia="en-US" w:bidi="en-US"/>
              </w:rPr>
              <w:t>Community Groundwater Irrigation Sector Project</w:t>
            </w:r>
          </w:p>
        </w:tc>
      </w:tr>
      <w:tr>
        <w:trPr>
          <w:trHeight w:val="182" w:hRule="exact"/>
        </w:trPr>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z w:val="15"/>
                <w:szCs w:val="15"/>
                <w:shd w:val="clear" w:color="auto" w:fill="auto"/>
                <w:lang w:val="en-US" w:eastAsia="en-US" w:bidi="en-US"/>
              </w:rPr>
              <w:t>CGS</w:t>
            </w:r>
          </w:p>
        </w:tc>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200"/>
              <w:jc w:val="left"/>
            </w:pPr>
            <w:r>
              <w:rPr>
                <w:spacing w:val="0"/>
                <w:w w:val="100"/>
                <w:position w:val="0"/>
                <w:sz w:val="15"/>
                <w:szCs w:val="15"/>
                <w:shd w:val="clear" w:color="auto" w:fill="auto"/>
                <w:lang w:val="en-US" w:eastAsia="en-US" w:bidi="en-US"/>
              </w:rPr>
              <w:t>Competitive Grant System</w:t>
            </w:r>
          </w:p>
        </w:tc>
      </w:tr>
      <w:tr>
        <w:trPr>
          <w:trHeight w:val="173" w:hRule="exact"/>
        </w:trPr>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z w:val="15"/>
                <w:szCs w:val="15"/>
                <w:shd w:val="clear" w:color="auto" w:fill="auto"/>
                <w:lang w:val="en-US" w:eastAsia="en-US" w:bidi="en-US"/>
              </w:rPr>
              <w:t>CIB</w:t>
            </w:r>
          </w:p>
        </w:tc>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200"/>
              <w:jc w:val="left"/>
            </w:pPr>
            <w:r>
              <w:rPr>
                <w:spacing w:val="0"/>
                <w:w w:val="100"/>
                <w:position w:val="0"/>
                <w:sz w:val="15"/>
                <w:szCs w:val="15"/>
                <w:shd w:val="clear" w:color="auto" w:fill="auto"/>
                <w:lang w:val="en-US" w:eastAsia="en-US" w:bidi="en-US"/>
              </w:rPr>
              <w:t>Credit Information Bureau</w:t>
            </w:r>
          </w:p>
        </w:tc>
      </w:tr>
      <w:tr>
        <w:trPr>
          <w:trHeight w:val="192" w:hRule="exact"/>
        </w:trPr>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z w:val="15"/>
                <w:szCs w:val="15"/>
                <w:shd w:val="clear" w:color="auto" w:fill="auto"/>
                <w:lang w:val="en-US" w:eastAsia="en-US" w:bidi="en-US"/>
              </w:rPr>
              <w:t>CIP</w:t>
            </w:r>
          </w:p>
        </w:tc>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200"/>
              <w:jc w:val="left"/>
            </w:pPr>
            <w:r>
              <w:rPr>
                <w:spacing w:val="0"/>
                <w:w w:val="100"/>
                <w:position w:val="0"/>
                <w:sz w:val="15"/>
                <w:szCs w:val="15"/>
                <w:shd w:val="clear" w:color="auto" w:fill="auto"/>
                <w:lang w:val="en-US" w:eastAsia="en-US" w:bidi="en-US"/>
              </w:rPr>
              <w:t>Community Irrigation Project</w:t>
            </w:r>
          </w:p>
        </w:tc>
      </w:tr>
      <w:tr>
        <w:trPr>
          <w:trHeight w:val="182" w:hRule="exact"/>
        </w:trPr>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z w:val="15"/>
                <w:szCs w:val="15"/>
                <w:shd w:val="clear" w:color="auto" w:fill="auto"/>
                <w:lang w:val="en-US" w:eastAsia="en-US" w:bidi="en-US"/>
              </w:rPr>
              <w:t>CLDP</w:t>
            </w:r>
          </w:p>
        </w:tc>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200"/>
              <w:jc w:val="left"/>
            </w:pPr>
            <w:r>
              <w:rPr>
                <w:spacing w:val="0"/>
                <w:w w:val="100"/>
                <w:position w:val="0"/>
                <w:sz w:val="15"/>
                <w:szCs w:val="15"/>
                <w:shd w:val="clear" w:color="auto" w:fill="auto"/>
                <w:lang w:val="en-US" w:eastAsia="en-US" w:bidi="en-US"/>
              </w:rPr>
              <w:t>Community Livestock Development Project</w:t>
            </w:r>
          </w:p>
        </w:tc>
      </w:tr>
      <w:tr>
        <w:trPr>
          <w:trHeight w:val="182" w:hRule="exact"/>
        </w:trPr>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z w:val="15"/>
                <w:szCs w:val="15"/>
                <w:shd w:val="clear" w:color="auto" w:fill="auto"/>
                <w:lang w:val="en-US" w:eastAsia="en-US" w:bidi="en-US"/>
              </w:rPr>
              <w:t>CME</w:t>
            </w:r>
          </w:p>
        </w:tc>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200"/>
              <w:jc w:val="left"/>
            </w:pPr>
            <w:r>
              <w:rPr>
                <w:spacing w:val="0"/>
                <w:w w:val="100"/>
                <w:position w:val="0"/>
                <w:sz w:val="15"/>
                <w:szCs w:val="15"/>
                <w:shd w:val="clear" w:color="auto" w:fill="auto"/>
                <w:lang w:val="en-US" w:eastAsia="en-US" w:bidi="en-US"/>
              </w:rPr>
              <w:t>Census of Manufacturing Establishments</w:t>
            </w:r>
          </w:p>
        </w:tc>
      </w:tr>
      <w:tr>
        <w:trPr>
          <w:trHeight w:val="182" w:hRule="exact"/>
        </w:trPr>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z w:val="15"/>
                <w:szCs w:val="15"/>
                <w:shd w:val="clear" w:color="auto" w:fill="auto"/>
                <w:lang w:val="en-US" w:eastAsia="en-US" w:bidi="en-US"/>
              </w:rPr>
              <w:t>CMIASP</w:t>
            </w:r>
          </w:p>
        </w:tc>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200"/>
              <w:jc w:val="left"/>
            </w:pPr>
            <w:r>
              <w:rPr>
                <w:spacing w:val="0"/>
                <w:w w:val="100"/>
                <w:position w:val="0"/>
                <w:sz w:val="15"/>
                <w:szCs w:val="15"/>
                <w:shd w:val="clear" w:color="auto" w:fill="auto"/>
                <w:lang w:val="en-US" w:eastAsia="en-US" w:bidi="en-US"/>
              </w:rPr>
              <w:t>Community-Managed Irrigated Agriculture Sector Project (ADB)</w:t>
            </w:r>
          </w:p>
        </w:tc>
      </w:tr>
      <w:tr>
        <w:trPr>
          <w:trHeight w:val="173" w:hRule="exact"/>
        </w:trPr>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z w:val="15"/>
                <w:szCs w:val="15"/>
                <w:shd w:val="clear" w:color="auto" w:fill="auto"/>
                <w:lang w:val="en-US" w:eastAsia="en-US" w:bidi="en-US"/>
              </w:rPr>
              <w:t>CNI</w:t>
            </w:r>
          </w:p>
        </w:tc>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200"/>
              <w:jc w:val="left"/>
            </w:pPr>
            <w:r>
              <w:rPr>
                <w:spacing w:val="0"/>
                <w:w w:val="100"/>
                <w:position w:val="0"/>
                <w:sz w:val="15"/>
                <w:szCs w:val="15"/>
                <w:shd w:val="clear" w:color="auto" w:fill="auto"/>
                <w:lang w:val="en-US" w:eastAsia="en-US" w:bidi="en-US"/>
              </w:rPr>
              <w:t>Confederation of Nepalese Industries</w:t>
            </w:r>
          </w:p>
        </w:tc>
      </w:tr>
      <w:tr>
        <w:trPr>
          <w:trHeight w:val="178" w:hRule="exact"/>
        </w:trPr>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z w:val="15"/>
                <w:szCs w:val="15"/>
                <w:shd w:val="clear" w:color="auto" w:fill="auto"/>
                <w:lang w:val="en-US" w:eastAsia="en-US" w:bidi="en-US"/>
              </w:rPr>
              <w:t>CPI</w:t>
            </w:r>
          </w:p>
        </w:tc>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200"/>
              <w:jc w:val="left"/>
            </w:pPr>
            <w:r>
              <w:rPr>
                <w:spacing w:val="0"/>
                <w:w w:val="100"/>
                <w:position w:val="0"/>
                <w:sz w:val="15"/>
                <w:szCs w:val="15"/>
                <w:shd w:val="clear" w:color="auto" w:fill="auto"/>
                <w:lang w:val="en-US" w:eastAsia="en-US" w:bidi="en-US"/>
              </w:rPr>
              <w:t>Consumer Price Index</w:t>
            </w:r>
          </w:p>
        </w:tc>
      </w:tr>
      <w:tr>
        <w:trPr>
          <w:trHeight w:val="192" w:hRule="exact"/>
        </w:trPr>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z w:val="15"/>
                <w:szCs w:val="15"/>
                <w:shd w:val="clear" w:color="auto" w:fill="auto"/>
                <w:lang w:val="en-US" w:eastAsia="en-US" w:bidi="en-US"/>
              </w:rPr>
              <w:t>DADC</w:t>
            </w:r>
          </w:p>
        </w:tc>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200"/>
              <w:jc w:val="left"/>
            </w:pPr>
            <w:r>
              <w:rPr>
                <w:spacing w:val="0"/>
                <w:w w:val="100"/>
                <w:position w:val="0"/>
                <w:sz w:val="15"/>
                <w:szCs w:val="15"/>
                <w:shd w:val="clear" w:color="auto" w:fill="auto"/>
                <w:lang w:val="en-US" w:eastAsia="en-US" w:bidi="en-US"/>
              </w:rPr>
              <w:t>District Agricultural Development Committee</w:t>
            </w:r>
          </w:p>
        </w:tc>
      </w:tr>
      <w:tr>
        <w:trPr>
          <w:trHeight w:val="182" w:hRule="exact"/>
        </w:trPr>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z w:val="15"/>
                <w:szCs w:val="15"/>
                <w:shd w:val="clear" w:color="auto" w:fill="auto"/>
                <w:lang w:val="en-US" w:eastAsia="en-US" w:bidi="en-US"/>
              </w:rPr>
              <w:t>DADOs</w:t>
            </w:r>
          </w:p>
        </w:tc>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200"/>
              <w:jc w:val="left"/>
            </w:pPr>
            <w:r>
              <w:rPr>
                <w:spacing w:val="0"/>
                <w:w w:val="100"/>
                <w:position w:val="0"/>
                <w:sz w:val="15"/>
                <w:szCs w:val="15"/>
                <w:shd w:val="clear" w:color="auto" w:fill="auto"/>
                <w:lang w:val="en-US" w:eastAsia="en-US" w:bidi="en-US"/>
              </w:rPr>
              <w:t>District Agriculture Development Offices/Officers</w:t>
            </w:r>
          </w:p>
        </w:tc>
      </w:tr>
      <w:tr>
        <w:trPr>
          <w:trHeight w:val="178" w:hRule="exact"/>
        </w:trPr>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z w:val="15"/>
                <w:szCs w:val="15"/>
                <w:shd w:val="clear" w:color="auto" w:fill="auto"/>
                <w:lang w:val="en-US" w:eastAsia="en-US" w:bidi="en-US"/>
              </w:rPr>
              <w:t>DANIDA</w:t>
            </w:r>
          </w:p>
        </w:tc>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200"/>
              <w:jc w:val="left"/>
            </w:pPr>
            <w:r>
              <w:rPr>
                <w:spacing w:val="0"/>
                <w:w w:val="100"/>
                <w:position w:val="0"/>
                <w:sz w:val="15"/>
                <w:szCs w:val="15"/>
                <w:shd w:val="clear" w:color="auto" w:fill="auto"/>
                <w:lang w:val="en-US" w:eastAsia="en-US" w:bidi="en-US"/>
              </w:rPr>
              <w:t>Danish International Development Agency</w:t>
            </w:r>
          </w:p>
        </w:tc>
      </w:tr>
      <w:tr>
        <w:trPr>
          <w:trHeight w:val="192" w:hRule="exact"/>
        </w:trPr>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z w:val="15"/>
                <w:szCs w:val="15"/>
                <w:shd w:val="clear" w:color="auto" w:fill="auto"/>
                <w:lang w:val="en-US" w:eastAsia="en-US" w:bidi="en-US"/>
              </w:rPr>
              <w:t>DDC</w:t>
            </w:r>
          </w:p>
        </w:tc>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200"/>
              <w:jc w:val="left"/>
            </w:pPr>
            <w:r>
              <w:rPr>
                <w:spacing w:val="0"/>
                <w:w w:val="100"/>
                <w:position w:val="0"/>
                <w:sz w:val="15"/>
                <w:szCs w:val="15"/>
                <w:shd w:val="clear" w:color="auto" w:fill="auto"/>
                <w:lang w:val="en-US" w:eastAsia="en-US" w:bidi="en-US"/>
              </w:rPr>
              <w:t>District Development Committee</w:t>
            </w:r>
          </w:p>
        </w:tc>
      </w:tr>
    </w:tbl>
    <w:p>
      <w:pPr>
        <w:widowControl w:val="0"/>
        <w:spacing w:line="1" w:lineRule="exact"/>
        <w:sectPr>
          <w:headerReference w:type="default" r:id="rId35"/>
          <w:footerReference w:type="default" r:id="rId36"/>
          <w:headerReference w:type="even" r:id="rId37"/>
          <w:footerReference w:type="even" r:id="rId38"/>
          <w:footnotePr>
            <w:pos w:val="pageBottom"/>
            <w:numFmt w:val="decimal"/>
            <w:numRestart w:val="continuous"/>
          </w:footnotePr>
          <w:pgSz w:w="12744" w:h="17678"/>
          <w:pgMar w:top="3881" w:right="3147" w:bottom="3915" w:left="3347" w:header="0" w:footer="3" w:gutter="0"/>
          <w:pgNumType w:start="14" w:fmt="lowerRoman"/>
          <w:cols w:space="720"/>
          <w:noEndnote/>
          <w:rtlGutter w:val="0"/>
          <w:docGrid w:linePitch="360"/>
        </w:sectPr>
      </w:pPr>
    </w:p>
    <w:tbl>
      <w:tblPr>
        <w:tblOverlap w:val="never"/>
        <w:jc w:val="left"/>
        <w:tblLayout w:type="fixed"/>
      </w:tblPr>
      <w:tblGrid>
        <w:gridCol w:w="782"/>
        <w:gridCol w:w="4603"/>
      </w:tblGrid>
      <w:tr>
        <w:trPr>
          <w:trHeight w:val="182" w:hRule="exact"/>
        </w:trPr>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z w:val="15"/>
                <w:szCs w:val="15"/>
                <w:shd w:val="clear" w:color="auto" w:fill="auto"/>
                <w:lang w:val="en-US" w:eastAsia="en-US" w:bidi="en-US"/>
              </w:rPr>
              <w:t>DDCN</w:t>
            </w:r>
          </w:p>
        </w:tc>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200"/>
              <w:jc w:val="left"/>
            </w:pPr>
            <w:r>
              <w:rPr>
                <w:spacing w:val="0"/>
                <w:w w:val="100"/>
                <w:position w:val="0"/>
                <w:sz w:val="15"/>
                <w:szCs w:val="15"/>
                <w:shd w:val="clear" w:color="auto" w:fill="auto"/>
                <w:lang w:val="en-US" w:eastAsia="en-US" w:bidi="en-US"/>
              </w:rPr>
              <w:t>Dairy Development Corporation Nepal</w:t>
            </w:r>
          </w:p>
        </w:tc>
      </w:tr>
      <w:tr>
        <w:trPr>
          <w:trHeight w:val="178" w:hRule="exact"/>
        </w:trPr>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z w:val="15"/>
                <w:szCs w:val="15"/>
                <w:shd w:val="clear" w:color="auto" w:fill="auto"/>
                <w:lang w:val="en-US" w:eastAsia="en-US" w:bidi="en-US"/>
              </w:rPr>
              <w:t>DESTEP</w:t>
            </w:r>
          </w:p>
        </w:tc>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200"/>
              <w:jc w:val="left"/>
            </w:pPr>
            <w:r>
              <w:rPr>
                <w:spacing w:val="0"/>
                <w:w w:val="100"/>
                <w:position w:val="0"/>
                <w:sz w:val="15"/>
                <w:szCs w:val="15"/>
                <w:shd w:val="clear" w:color="auto" w:fill="auto"/>
                <w:lang w:val="en-US" w:eastAsia="en-US" w:bidi="en-US"/>
              </w:rPr>
              <w:t>Decentralized Extension, Technology and Education Program</w:t>
            </w:r>
          </w:p>
        </w:tc>
      </w:tr>
      <w:tr>
        <w:trPr>
          <w:trHeight w:val="168" w:hRule="exact"/>
        </w:trPr>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z w:val="15"/>
                <w:szCs w:val="15"/>
                <w:shd w:val="clear" w:color="auto" w:fill="auto"/>
                <w:lang w:val="en-US" w:eastAsia="en-US" w:bidi="en-US"/>
              </w:rPr>
              <w:t>DFCC</w:t>
            </w:r>
          </w:p>
        </w:tc>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200"/>
              <w:jc w:val="left"/>
            </w:pPr>
            <w:r>
              <w:rPr>
                <w:spacing w:val="0"/>
                <w:w w:val="100"/>
                <w:position w:val="0"/>
                <w:sz w:val="15"/>
                <w:szCs w:val="15"/>
                <w:shd w:val="clear" w:color="auto" w:fill="auto"/>
                <w:lang w:val="en-US" w:eastAsia="en-US" w:bidi="en-US"/>
              </w:rPr>
              <w:t>District Forest Co-ordination Committee</w:t>
            </w:r>
          </w:p>
        </w:tc>
      </w:tr>
      <w:tr>
        <w:trPr>
          <w:trHeight w:val="197" w:hRule="exact"/>
        </w:trPr>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z w:val="15"/>
                <w:szCs w:val="15"/>
                <w:shd w:val="clear" w:color="auto" w:fill="auto"/>
                <w:lang w:val="en-US" w:eastAsia="en-US" w:bidi="en-US"/>
              </w:rPr>
              <w:t>DFID</w:t>
            </w:r>
          </w:p>
        </w:tc>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200"/>
              <w:jc w:val="left"/>
            </w:pPr>
            <w:r>
              <w:rPr>
                <w:spacing w:val="0"/>
                <w:w w:val="100"/>
                <w:position w:val="0"/>
                <w:sz w:val="15"/>
                <w:szCs w:val="15"/>
                <w:shd w:val="clear" w:color="auto" w:fill="auto"/>
                <w:lang w:val="en-US" w:eastAsia="en-US" w:bidi="en-US"/>
              </w:rPr>
              <w:t>Department for International Development</w:t>
            </w:r>
          </w:p>
        </w:tc>
      </w:tr>
      <w:tr>
        <w:trPr>
          <w:trHeight w:val="168" w:hRule="exact"/>
        </w:trPr>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z w:val="15"/>
                <w:szCs w:val="15"/>
                <w:shd w:val="clear" w:color="auto" w:fill="auto"/>
                <w:lang w:val="en-US" w:eastAsia="en-US" w:bidi="en-US"/>
              </w:rPr>
              <w:t>DFO</w:t>
            </w:r>
          </w:p>
        </w:tc>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200"/>
              <w:jc w:val="left"/>
            </w:pPr>
            <w:r>
              <w:rPr>
                <w:spacing w:val="0"/>
                <w:w w:val="100"/>
                <w:position w:val="0"/>
                <w:sz w:val="15"/>
                <w:szCs w:val="15"/>
                <w:shd w:val="clear" w:color="auto" w:fill="auto"/>
                <w:lang w:val="en-US" w:eastAsia="en-US" w:bidi="en-US"/>
              </w:rPr>
              <w:t>District Forest Officer</w:t>
            </w:r>
          </w:p>
        </w:tc>
      </w:tr>
      <w:tr>
        <w:trPr>
          <w:trHeight w:val="197" w:hRule="exact"/>
        </w:trPr>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z w:val="15"/>
                <w:szCs w:val="15"/>
                <w:shd w:val="clear" w:color="auto" w:fill="auto"/>
                <w:lang w:val="en-US" w:eastAsia="en-US" w:bidi="en-US"/>
              </w:rPr>
              <w:t>DHM</w:t>
            </w:r>
          </w:p>
        </w:tc>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200"/>
              <w:jc w:val="left"/>
            </w:pPr>
            <w:r>
              <w:rPr>
                <w:spacing w:val="0"/>
                <w:w w:val="100"/>
                <w:position w:val="0"/>
                <w:sz w:val="15"/>
                <w:szCs w:val="15"/>
                <w:shd w:val="clear" w:color="auto" w:fill="auto"/>
                <w:lang w:val="en-US" w:eastAsia="en-US" w:bidi="en-US"/>
              </w:rPr>
              <w:t>Department of Hydrology and Meteorology</w:t>
            </w:r>
          </w:p>
        </w:tc>
      </w:tr>
      <w:tr>
        <w:trPr>
          <w:trHeight w:val="178" w:hRule="exact"/>
        </w:trPr>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z w:val="15"/>
                <w:szCs w:val="15"/>
                <w:shd w:val="clear" w:color="auto" w:fill="auto"/>
                <w:lang w:val="en-US" w:eastAsia="en-US" w:bidi="en-US"/>
              </w:rPr>
              <w:t>DLS</w:t>
            </w:r>
          </w:p>
        </w:tc>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200"/>
              <w:jc w:val="left"/>
            </w:pPr>
            <w:r>
              <w:rPr>
                <w:spacing w:val="0"/>
                <w:w w:val="100"/>
                <w:position w:val="0"/>
                <w:sz w:val="15"/>
                <w:szCs w:val="15"/>
                <w:shd w:val="clear" w:color="auto" w:fill="auto"/>
                <w:lang w:val="en-US" w:eastAsia="en-US" w:bidi="en-US"/>
              </w:rPr>
              <w:t>Department of Livestock Services</w:t>
            </w:r>
          </w:p>
        </w:tc>
      </w:tr>
      <w:tr>
        <w:trPr>
          <w:trHeight w:val="178" w:hRule="exact"/>
        </w:trPr>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z w:val="15"/>
                <w:szCs w:val="15"/>
                <w:shd w:val="clear" w:color="auto" w:fill="auto"/>
                <w:lang w:val="en-US" w:eastAsia="en-US" w:bidi="en-US"/>
              </w:rPr>
              <w:t>DLSO</w:t>
            </w:r>
          </w:p>
        </w:tc>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200"/>
              <w:jc w:val="left"/>
            </w:pPr>
            <w:r>
              <w:rPr>
                <w:spacing w:val="0"/>
                <w:w w:val="100"/>
                <w:position w:val="0"/>
                <w:sz w:val="15"/>
                <w:szCs w:val="15"/>
                <w:shd w:val="clear" w:color="auto" w:fill="auto"/>
                <w:lang w:val="en-US" w:eastAsia="en-US" w:bidi="en-US"/>
              </w:rPr>
              <w:t>District Livestock Office</w:t>
            </w:r>
          </w:p>
        </w:tc>
      </w:tr>
      <w:tr>
        <w:trPr>
          <w:trHeight w:val="197" w:hRule="exact"/>
        </w:trPr>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z w:val="15"/>
                <w:szCs w:val="15"/>
                <w:shd w:val="clear" w:color="auto" w:fill="auto"/>
                <w:lang w:val="en-US" w:eastAsia="en-US" w:bidi="en-US"/>
              </w:rPr>
              <w:t>DOA</w:t>
            </w:r>
          </w:p>
        </w:tc>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200"/>
              <w:jc w:val="left"/>
            </w:pPr>
            <w:r>
              <w:rPr>
                <w:spacing w:val="0"/>
                <w:w w:val="100"/>
                <w:position w:val="0"/>
                <w:sz w:val="15"/>
                <w:szCs w:val="15"/>
                <w:shd w:val="clear" w:color="auto" w:fill="auto"/>
                <w:lang w:val="en-US" w:eastAsia="en-US" w:bidi="en-US"/>
              </w:rPr>
              <w:t>Department of Agriculture</w:t>
            </w:r>
          </w:p>
        </w:tc>
      </w:tr>
      <w:tr>
        <w:trPr>
          <w:trHeight w:val="178" w:hRule="exact"/>
        </w:trPr>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z w:val="15"/>
                <w:szCs w:val="15"/>
                <w:shd w:val="clear" w:color="auto" w:fill="auto"/>
                <w:lang w:val="en-US" w:eastAsia="en-US" w:bidi="en-US"/>
              </w:rPr>
              <w:t>DOC</w:t>
            </w:r>
          </w:p>
        </w:tc>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200"/>
              <w:jc w:val="left"/>
            </w:pPr>
            <w:r>
              <w:rPr>
                <w:spacing w:val="0"/>
                <w:w w:val="100"/>
                <w:position w:val="0"/>
                <w:sz w:val="15"/>
                <w:szCs w:val="15"/>
                <w:shd w:val="clear" w:color="auto" w:fill="auto"/>
                <w:lang w:val="en-US" w:eastAsia="en-US" w:bidi="en-US"/>
              </w:rPr>
              <w:t>Department of Customs</w:t>
            </w:r>
          </w:p>
        </w:tc>
      </w:tr>
      <w:tr>
        <w:trPr>
          <w:trHeight w:val="182" w:hRule="exact"/>
        </w:trPr>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z w:val="15"/>
                <w:szCs w:val="15"/>
                <w:shd w:val="clear" w:color="auto" w:fill="auto"/>
                <w:lang w:val="en-US" w:eastAsia="en-US" w:bidi="en-US"/>
              </w:rPr>
              <w:t>DOF</w:t>
            </w:r>
          </w:p>
        </w:tc>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200"/>
              <w:jc w:val="left"/>
            </w:pPr>
            <w:r>
              <w:rPr>
                <w:spacing w:val="0"/>
                <w:w w:val="100"/>
                <w:position w:val="0"/>
                <w:sz w:val="15"/>
                <w:szCs w:val="15"/>
                <w:shd w:val="clear" w:color="auto" w:fill="auto"/>
                <w:lang w:val="en-US" w:eastAsia="en-US" w:bidi="en-US"/>
              </w:rPr>
              <w:t>Department of Forests</w:t>
            </w:r>
          </w:p>
        </w:tc>
      </w:tr>
      <w:tr>
        <w:trPr>
          <w:trHeight w:val="182" w:hRule="exact"/>
        </w:trPr>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z w:val="15"/>
                <w:szCs w:val="15"/>
                <w:shd w:val="clear" w:color="auto" w:fill="auto"/>
                <w:lang w:val="en-US" w:eastAsia="en-US" w:bidi="en-US"/>
              </w:rPr>
              <w:t>DOI</w:t>
            </w:r>
          </w:p>
        </w:tc>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200"/>
              <w:jc w:val="left"/>
            </w:pPr>
            <w:r>
              <w:rPr>
                <w:spacing w:val="0"/>
                <w:w w:val="100"/>
                <w:position w:val="0"/>
                <w:sz w:val="15"/>
                <w:szCs w:val="15"/>
                <w:shd w:val="clear" w:color="auto" w:fill="auto"/>
                <w:lang w:val="en-US" w:eastAsia="en-US" w:bidi="en-US"/>
              </w:rPr>
              <w:t>Department of Irrigation</w:t>
            </w:r>
          </w:p>
        </w:tc>
      </w:tr>
      <w:tr>
        <w:trPr>
          <w:trHeight w:val="182" w:hRule="exact"/>
        </w:trPr>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z w:val="15"/>
                <w:szCs w:val="15"/>
                <w:shd w:val="clear" w:color="auto" w:fill="auto"/>
                <w:lang w:val="en-US" w:eastAsia="en-US" w:bidi="en-US"/>
              </w:rPr>
              <w:t>DOLIDAR</w:t>
            </w:r>
          </w:p>
        </w:tc>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200"/>
              <w:jc w:val="left"/>
            </w:pPr>
            <w:r>
              <w:rPr>
                <w:spacing w:val="0"/>
                <w:w w:val="100"/>
                <w:position w:val="0"/>
                <w:sz w:val="15"/>
                <w:szCs w:val="15"/>
                <w:shd w:val="clear" w:color="auto" w:fill="auto"/>
                <w:lang w:val="en-US" w:eastAsia="en-US" w:bidi="en-US"/>
              </w:rPr>
              <w:t>Department of Local Infrastructure Development and Agricultural Roads</w:t>
            </w:r>
          </w:p>
        </w:tc>
      </w:tr>
      <w:tr>
        <w:trPr>
          <w:trHeight w:val="168" w:hRule="exact"/>
        </w:trPr>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z w:val="15"/>
                <w:szCs w:val="15"/>
                <w:shd w:val="clear" w:color="auto" w:fill="auto"/>
                <w:lang w:val="en-US" w:eastAsia="en-US" w:bidi="en-US"/>
              </w:rPr>
              <w:t>DRR</w:t>
            </w:r>
          </w:p>
        </w:tc>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200"/>
              <w:jc w:val="left"/>
            </w:pPr>
            <w:r>
              <w:rPr>
                <w:spacing w:val="0"/>
                <w:w w:val="100"/>
                <w:position w:val="0"/>
                <w:sz w:val="15"/>
                <w:szCs w:val="15"/>
                <w:shd w:val="clear" w:color="auto" w:fill="auto"/>
                <w:lang w:val="en-US" w:eastAsia="en-US" w:bidi="en-US"/>
              </w:rPr>
              <w:t>Disaster Risk Reduction</w:t>
            </w:r>
          </w:p>
        </w:tc>
      </w:tr>
      <w:tr>
        <w:trPr>
          <w:trHeight w:val="187" w:hRule="exact"/>
        </w:trPr>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z w:val="15"/>
                <w:szCs w:val="15"/>
                <w:shd w:val="clear" w:color="auto" w:fill="auto"/>
                <w:lang w:val="en-US" w:eastAsia="en-US" w:bidi="en-US"/>
              </w:rPr>
              <w:t>DRRM</w:t>
            </w:r>
          </w:p>
        </w:tc>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200"/>
              <w:jc w:val="left"/>
            </w:pPr>
            <w:r>
              <w:rPr>
                <w:spacing w:val="0"/>
                <w:w w:val="100"/>
                <w:position w:val="0"/>
                <w:sz w:val="15"/>
                <w:szCs w:val="15"/>
                <w:shd w:val="clear" w:color="auto" w:fill="auto"/>
                <w:lang w:val="en-US" w:eastAsia="en-US" w:bidi="en-US"/>
              </w:rPr>
              <w:t>Disaster Risk Reduction and Management</w:t>
            </w:r>
          </w:p>
        </w:tc>
      </w:tr>
      <w:tr>
        <w:trPr>
          <w:trHeight w:val="187" w:hRule="exact"/>
        </w:trPr>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z w:val="15"/>
                <w:szCs w:val="15"/>
                <w:shd w:val="clear" w:color="auto" w:fill="auto"/>
                <w:lang w:val="en-US" w:eastAsia="en-US" w:bidi="en-US"/>
              </w:rPr>
              <w:t>DRT</w:t>
            </w:r>
          </w:p>
        </w:tc>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200"/>
              <w:jc w:val="left"/>
            </w:pPr>
            <w:r>
              <w:rPr>
                <w:spacing w:val="0"/>
                <w:w w:val="100"/>
                <w:position w:val="0"/>
                <w:sz w:val="15"/>
                <w:szCs w:val="15"/>
                <w:shd w:val="clear" w:color="auto" w:fill="auto"/>
                <w:lang w:val="en-US" w:eastAsia="en-US" w:bidi="en-US"/>
              </w:rPr>
              <w:t>Debt Recovery Tribunal</w:t>
            </w:r>
          </w:p>
        </w:tc>
      </w:tr>
      <w:tr>
        <w:trPr>
          <w:trHeight w:val="178" w:hRule="exact"/>
        </w:trPr>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z w:val="15"/>
                <w:szCs w:val="15"/>
                <w:shd w:val="clear" w:color="auto" w:fill="auto"/>
                <w:lang w:val="en-US" w:eastAsia="en-US" w:bidi="en-US"/>
              </w:rPr>
              <w:t>DSCW</w:t>
            </w:r>
          </w:p>
        </w:tc>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200"/>
              <w:jc w:val="left"/>
            </w:pPr>
            <w:r>
              <w:rPr>
                <w:spacing w:val="0"/>
                <w:w w:val="100"/>
                <w:position w:val="0"/>
                <w:sz w:val="15"/>
                <w:szCs w:val="15"/>
                <w:shd w:val="clear" w:color="auto" w:fill="auto"/>
                <w:lang w:val="en-US" w:eastAsia="en-US" w:bidi="en-US"/>
              </w:rPr>
              <w:t>Department of Soil and Water Conservation</w:t>
            </w:r>
          </w:p>
        </w:tc>
      </w:tr>
      <w:tr>
        <w:trPr>
          <w:trHeight w:val="187" w:hRule="exact"/>
        </w:trPr>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z w:val="15"/>
                <w:szCs w:val="15"/>
                <w:shd w:val="clear" w:color="auto" w:fill="auto"/>
                <w:lang w:val="en-US" w:eastAsia="en-US" w:bidi="en-US"/>
              </w:rPr>
              <w:t>DSL</w:t>
            </w:r>
          </w:p>
        </w:tc>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200"/>
              <w:jc w:val="left"/>
            </w:pPr>
            <w:r>
              <w:rPr>
                <w:spacing w:val="0"/>
                <w:w w:val="100"/>
                <w:position w:val="0"/>
                <w:sz w:val="15"/>
                <w:szCs w:val="15"/>
                <w:shd w:val="clear" w:color="auto" w:fill="auto"/>
                <w:lang w:val="en-US" w:eastAsia="en-US" w:bidi="en-US"/>
              </w:rPr>
              <w:t>Deprived Sector Lending</w:t>
            </w:r>
          </w:p>
        </w:tc>
      </w:tr>
      <w:tr>
        <w:trPr>
          <w:trHeight w:val="168" w:hRule="exact"/>
        </w:trPr>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z w:val="15"/>
                <w:szCs w:val="15"/>
                <w:shd w:val="clear" w:color="auto" w:fill="auto"/>
                <w:lang w:val="en-US" w:eastAsia="en-US" w:bidi="en-US"/>
              </w:rPr>
              <w:t>DTO</w:t>
            </w:r>
          </w:p>
        </w:tc>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200"/>
              <w:jc w:val="left"/>
            </w:pPr>
            <w:r>
              <w:rPr>
                <w:spacing w:val="0"/>
                <w:w w:val="100"/>
                <w:position w:val="0"/>
                <w:sz w:val="15"/>
                <w:szCs w:val="15"/>
                <w:shd w:val="clear" w:color="auto" w:fill="auto"/>
                <w:lang w:val="en-US" w:eastAsia="en-US" w:bidi="en-US"/>
              </w:rPr>
              <w:t>District Technical Office</w:t>
            </w:r>
          </w:p>
        </w:tc>
      </w:tr>
      <w:tr>
        <w:trPr>
          <w:trHeight w:val="187" w:hRule="exact"/>
        </w:trPr>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z w:val="15"/>
                <w:szCs w:val="15"/>
                <w:shd w:val="clear" w:color="auto" w:fill="auto"/>
                <w:lang w:val="en-US" w:eastAsia="en-US" w:bidi="en-US"/>
              </w:rPr>
              <w:t>DTWs</w:t>
            </w:r>
          </w:p>
        </w:tc>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200"/>
              <w:jc w:val="left"/>
            </w:pPr>
            <w:r>
              <w:rPr>
                <w:spacing w:val="0"/>
                <w:w w:val="100"/>
                <w:position w:val="0"/>
                <w:sz w:val="15"/>
                <w:szCs w:val="15"/>
                <w:shd w:val="clear" w:color="auto" w:fill="auto"/>
                <w:lang w:val="en-US" w:eastAsia="en-US" w:bidi="en-US"/>
              </w:rPr>
              <w:t>Deep Tube Wells</w:t>
            </w:r>
          </w:p>
        </w:tc>
      </w:tr>
      <w:tr>
        <w:trPr>
          <w:trHeight w:val="192" w:hRule="exact"/>
        </w:trPr>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z w:val="15"/>
                <w:szCs w:val="15"/>
                <w:shd w:val="clear" w:color="auto" w:fill="auto"/>
                <w:lang w:val="en-US" w:eastAsia="en-US" w:bidi="en-US"/>
              </w:rPr>
              <w:t>DWIDP</w:t>
            </w:r>
          </w:p>
        </w:tc>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200"/>
              <w:jc w:val="left"/>
            </w:pPr>
            <w:r>
              <w:rPr>
                <w:spacing w:val="0"/>
                <w:w w:val="100"/>
                <w:position w:val="0"/>
                <w:sz w:val="15"/>
                <w:szCs w:val="15"/>
                <w:shd w:val="clear" w:color="auto" w:fill="auto"/>
                <w:lang w:val="en-US" w:eastAsia="en-US" w:bidi="en-US"/>
              </w:rPr>
              <w:t>Department of Water Induced Disaster Prevention (of MOI)</w:t>
            </w:r>
          </w:p>
        </w:tc>
      </w:tr>
      <w:tr>
        <w:trPr>
          <w:trHeight w:val="173" w:hRule="exact"/>
        </w:trPr>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z w:val="15"/>
                <w:szCs w:val="15"/>
                <w:shd w:val="clear" w:color="auto" w:fill="auto"/>
                <w:lang w:val="en-US" w:eastAsia="en-US" w:bidi="en-US"/>
              </w:rPr>
              <w:t>DWRDC</w:t>
            </w:r>
          </w:p>
        </w:tc>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200"/>
              <w:jc w:val="left"/>
            </w:pPr>
            <w:r>
              <w:rPr>
                <w:spacing w:val="0"/>
                <w:w w:val="100"/>
                <w:position w:val="0"/>
                <w:sz w:val="15"/>
                <w:szCs w:val="15"/>
                <w:shd w:val="clear" w:color="auto" w:fill="auto"/>
                <w:lang w:val="en-US" w:eastAsia="en-US" w:bidi="en-US"/>
              </w:rPr>
              <w:t>District Water Resources Development Committee</w:t>
            </w:r>
          </w:p>
        </w:tc>
      </w:tr>
      <w:tr>
        <w:trPr>
          <w:trHeight w:val="197" w:hRule="exact"/>
        </w:trPr>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z w:val="15"/>
                <w:szCs w:val="15"/>
                <w:shd w:val="clear" w:color="auto" w:fill="auto"/>
                <w:lang w:val="en-US" w:eastAsia="en-US" w:bidi="en-US"/>
              </w:rPr>
              <w:t>EA</w:t>
            </w:r>
          </w:p>
        </w:tc>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200"/>
              <w:jc w:val="left"/>
            </w:pPr>
            <w:r>
              <w:rPr>
                <w:spacing w:val="0"/>
                <w:w w:val="100"/>
                <w:position w:val="0"/>
                <w:sz w:val="15"/>
                <w:szCs w:val="15"/>
                <w:shd w:val="clear" w:color="auto" w:fill="auto"/>
                <w:lang w:val="en-US" w:eastAsia="en-US" w:bidi="en-US"/>
              </w:rPr>
              <w:t>Executing Agency</w:t>
            </w:r>
          </w:p>
        </w:tc>
      </w:tr>
      <w:tr>
        <w:trPr>
          <w:trHeight w:val="178" w:hRule="exact"/>
        </w:trPr>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z w:val="15"/>
                <w:szCs w:val="15"/>
                <w:shd w:val="clear" w:color="auto" w:fill="auto"/>
                <w:lang w:val="en-US" w:eastAsia="en-US" w:bidi="en-US"/>
              </w:rPr>
              <w:t>EDR</w:t>
            </w:r>
          </w:p>
        </w:tc>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200"/>
              <w:jc w:val="left"/>
            </w:pPr>
            <w:r>
              <w:rPr>
                <w:spacing w:val="0"/>
                <w:w w:val="100"/>
                <w:position w:val="0"/>
                <w:sz w:val="15"/>
                <w:szCs w:val="15"/>
                <w:shd w:val="clear" w:color="auto" w:fill="auto"/>
                <w:lang w:val="en-US" w:eastAsia="en-US" w:bidi="en-US"/>
              </w:rPr>
              <w:t>Eastern Development Regions</w:t>
            </w:r>
          </w:p>
        </w:tc>
      </w:tr>
      <w:tr>
        <w:trPr>
          <w:trHeight w:val="173" w:hRule="exact"/>
        </w:trPr>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z w:val="15"/>
                <w:szCs w:val="15"/>
                <w:shd w:val="clear" w:color="auto" w:fill="auto"/>
                <w:lang w:val="en-US" w:eastAsia="en-US" w:bidi="en-US"/>
              </w:rPr>
              <w:t>EIA</w:t>
            </w:r>
          </w:p>
        </w:tc>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200"/>
              <w:jc w:val="left"/>
            </w:pPr>
            <w:r>
              <w:rPr>
                <w:spacing w:val="0"/>
                <w:w w:val="100"/>
                <w:position w:val="0"/>
                <w:sz w:val="15"/>
                <w:szCs w:val="15"/>
                <w:shd w:val="clear" w:color="auto" w:fill="auto"/>
                <w:lang w:val="en-US" w:eastAsia="en-US" w:bidi="en-US"/>
              </w:rPr>
              <w:t>Environmental Impact Assessment</w:t>
            </w:r>
          </w:p>
        </w:tc>
      </w:tr>
      <w:tr>
        <w:trPr>
          <w:trHeight w:val="178" w:hRule="exact"/>
        </w:trPr>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z w:val="15"/>
                <w:szCs w:val="15"/>
                <w:shd w:val="clear" w:color="auto" w:fill="auto"/>
                <w:lang w:val="en-US" w:eastAsia="en-US" w:bidi="en-US"/>
              </w:rPr>
              <w:t>EIRR</w:t>
            </w:r>
          </w:p>
        </w:tc>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200"/>
              <w:jc w:val="left"/>
            </w:pPr>
            <w:r>
              <w:rPr>
                <w:spacing w:val="0"/>
                <w:w w:val="100"/>
                <w:position w:val="0"/>
                <w:sz w:val="15"/>
                <w:szCs w:val="15"/>
                <w:shd w:val="clear" w:color="auto" w:fill="auto"/>
                <w:lang w:val="en-US" w:eastAsia="en-US" w:bidi="en-US"/>
              </w:rPr>
              <w:t>Economic Internal Rate of Return</w:t>
            </w:r>
          </w:p>
        </w:tc>
      </w:tr>
      <w:tr>
        <w:trPr>
          <w:trHeight w:val="192" w:hRule="exact"/>
        </w:trPr>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z w:val="15"/>
                <w:szCs w:val="15"/>
                <w:shd w:val="clear" w:color="auto" w:fill="auto"/>
                <w:lang w:val="en-US" w:eastAsia="en-US" w:bidi="en-US"/>
              </w:rPr>
              <w:t>ESAP</w:t>
            </w:r>
          </w:p>
        </w:tc>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200"/>
              <w:jc w:val="left"/>
            </w:pPr>
            <w:r>
              <w:rPr>
                <w:spacing w:val="0"/>
                <w:w w:val="100"/>
                <w:position w:val="0"/>
                <w:sz w:val="15"/>
                <w:szCs w:val="15"/>
                <w:shd w:val="clear" w:color="auto" w:fill="auto"/>
                <w:lang w:val="en-US" w:eastAsia="en-US" w:bidi="en-US"/>
              </w:rPr>
              <w:t>Energy Sector Assistance Programme</w:t>
            </w:r>
          </w:p>
        </w:tc>
      </w:tr>
      <w:tr>
        <w:trPr>
          <w:trHeight w:val="182" w:hRule="exact"/>
        </w:trPr>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z w:val="15"/>
                <w:szCs w:val="15"/>
                <w:shd w:val="clear" w:color="auto" w:fill="auto"/>
                <w:lang w:val="en-US" w:eastAsia="en-US" w:bidi="en-US"/>
              </w:rPr>
              <w:t>EU</w:t>
            </w:r>
          </w:p>
        </w:tc>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200"/>
              <w:jc w:val="left"/>
            </w:pPr>
            <w:r>
              <w:rPr>
                <w:spacing w:val="0"/>
                <w:w w:val="100"/>
                <w:position w:val="0"/>
                <w:sz w:val="15"/>
                <w:szCs w:val="15"/>
                <w:shd w:val="clear" w:color="auto" w:fill="auto"/>
                <w:lang w:val="en-US" w:eastAsia="en-US" w:bidi="en-US"/>
              </w:rPr>
              <w:t>European Union</w:t>
            </w:r>
          </w:p>
        </w:tc>
      </w:tr>
      <w:tr>
        <w:trPr>
          <w:trHeight w:val="173" w:hRule="exact"/>
        </w:trPr>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z w:val="15"/>
                <w:szCs w:val="15"/>
                <w:shd w:val="clear" w:color="auto" w:fill="auto"/>
                <w:lang w:val="en-US" w:eastAsia="en-US" w:bidi="en-US"/>
              </w:rPr>
              <w:t>FAN</w:t>
            </w:r>
          </w:p>
        </w:tc>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200"/>
              <w:jc w:val="left"/>
            </w:pPr>
            <w:r>
              <w:rPr>
                <w:spacing w:val="0"/>
                <w:w w:val="100"/>
                <w:position w:val="0"/>
                <w:sz w:val="15"/>
                <w:szCs w:val="15"/>
                <w:shd w:val="clear" w:color="auto" w:fill="auto"/>
                <w:lang w:val="en-US" w:eastAsia="en-US" w:bidi="en-US"/>
              </w:rPr>
              <w:t>Floriculture Association of Nepal</w:t>
            </w:r>
          </w:p>
        </w:tc>
      </w:tr>
      <w:tr>
        <w:trPr>
          <w:trHeight w:val="187" w:hRule="exact"/>
        </w:trPr>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z w:val="15"/>
                <w:szCs w:val="15"/>
                <w:shd w:val="clear" w:color="auto" w:fill="auto"/>
                <w:lang w:val="en-US" w:eastAsia="en-US" w:bidi="en-US"/>
              </w:rPr>
              <w:t>FANUSEP</w:t>
            </w:r>
          </w:p>
        </w:tc>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200"/>
              <w:jc w:val="left"/>
            </w:pPr>
            <w:r>
              <w:rPr>
                <w:spacing w:val="0"/>
                <w:w w:val="100"/>
                <w:position w:val="0"/>
                <w:sz w:val="15"/>
                <w:szCs w:val="15"/>
                <w:shd w:val="clear" w:color="auto" w:fill="auto"/>
                <w:lang w:val="en-US" w:eastAsia="en-US" w:bidi="en-US"/>
              </w:rPr>
              <w:t>Food and Nutrition Security Program</w:t>
            </w:r>
          </w:p>
        </w:tc>
      </w:tr>
      <w:tr>
        <w:trPr>
          <w:trHeight w:val="187" w:hRule="exact"/>
        </w:trPr>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z w:val="15"/>
                <w:szCs w:val="15"/>
                <w:shd w:val="clear" w:color="auto" w:fill="auto"/>
                <w:lang w:val="en-US" w:eastAsia="en-US" w:bidi="en-US"/>
              </w:rPr>
              <w:t>FAO</w:t>
            </w:r>
          </w:p>
        </w:tc>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200"/>
              <w:jc w:val="left"/>
            </w:pPr>
            <w:r>
              <w:rPr>
                <w:spacing w:val="0"/>
                <w:w w:val="100"/>
                <w:position w:val="0"/>
                <w:sz w:val="15"/>
                <w:szCs w:val="15"/>
                <w:shd w:val="clear" w:color="auto" w:fill="auto"/>
                <w:lang w:val="en-US" w:eastAsia="en-US" w:bidi="en-US"/>
              </w:rPr>
              <w:t>Food and Agriculture Organization</w:t>
            </w:r>
          </w:p>
        </w:tc>
      </w:tr>
      <w:tr>
        <w:trPr>
          <w:trHeight w:val="173" w:hRule="exact"/>
        </w:trPr>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z w:val="15"/>
                <w:szCs w:val="15"/>
                <w:shd w:val="clear" w:color="auto" w:fill="auto"/>
                <w:lang w:val="en-US" w:eastAsia="en-US" w:bidi="en-US"/>
              </w:rPr>
              <w:t>FCO</w:t>
            </w:r>
          </w:p>
        </w:tc>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200"/>
              <w:jc w:val="left"/>
            </w:pPr>
            <w:r>
              <w:rPr>
                <w:spacing w:val="0"/>
                <w:w w:val="100"/>
                <w:position w:val="0"/>
                <w:sz w:val="15"/>
                <w:szCs w:val="15"/>
                <w:shd w:val="clear" w:color="auto" w:fill="auto"/>
                <w:lang w:val="en-US" w:eastAsia="en-US" w:bidi="en-US"/>
              </w:rPr>
              <w:t>Fertilizer Control Order, 1999</w:t>
            </w:r>
          </w:p>
        </w:tc>
      </w:tr>
      <w:tr>
        <w:trPr>
          <w:trHeight w:val="192" w:hRule="exact"/>
        </w:trPr>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z w:val="15"/>
                <w:szCs w:val="15"/>
                <w:shd w:val="clear" w:color="auto" w:fill="auto"/>
                <w:lang w:val="en-US" w:eastAsia="en-US" w:bidi="en-US"/>
              </w:rPr>
              <w:t>FECOFUN</w:t>
            </w:r>
          </w:p>
        </w:tc>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200"/>
              <w:jc w:val="left"/>
            </w:pPr>
            <w:r>
              <w:rPr>
                <w:spacing w:val="0"/>
                <w:w w:val="100"/>
                <w:position w:val="0"/>
                <w:sz w:val="15"/>
                <w:szCs w:val="15"/>
                <w:shd w:val="clear" w:color="auto" w:fill="auto"/>
                <w:lang w:val="en-US" w:eastAsia="en-US" w:bidi="en-US"/>
              </w:rPr>
              <w:t>Federation of Community Forestry User Groups Nepal</w:t>
            </w:r>
          </w:p>
        </w:tc>
      </w:tr>
      <w:tr>
        <w:trPr>
          <w:trHeight w:val="168" w:hRule="exact"/>
        </w:trPr>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z w:val="15"/>
                <w:szCs w:val="15"/>
                <w:shd w:val="clear" w:color="auto" w:fill="auto"/>
                <w:lang w:val="en-US" w:eastAsia="en-US" w:bidi="en-US"/>
              </w:rPr>
              <w:t>FFE</w:t>
            </w:r>
          </w:p>
        </w:tc>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200"/>
              <w:jc w:val="left"/>
            </w:pPr>
            <w:r>
              <w:rPr>
                <w:spacing w:val="0"/>
                <w:w w:val="100"/>
                <w:position w:val="0"/>
                <w:sz w:val="15"/>
                <w:szCs w:val="15"/>
                <w:shd w:val="clear" w:color="auto" w:fill="auto"/>
                <w:lang w:val="en-US" w:eastAsia="en-US" w:bidi="en-US"/>
              </w:rPr>
              <w:t>Food for Education</w:t>
            </w:r>
          </w:p>
        </w:tc>
      </w:tr>
      <w:tr>
        <w:trPr>
          <w:trHeight w:val="182" w:hRule="exact"/>
        </w:trPr>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z w:val="15"/>
                <w:szCs w:val="15"/>
                <w:shd w:val="clear" w:color="auto" w:fill="auto"/>
                <w:lang w:val="en-US" w:eastAsia="en-US" w:bidi="en-US"/>
              </w:rPr>
              <w:t>FFS</w:t>
            </w:r>
          </w:p>
        </w:tc>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200"/>
              <w:jc w:val="left"/>
            </w:pPr>
            <w:r>
              <w:rPr>
                <w:spacing w:val="0"/>
                <w:w w:val="100"/>
                <w:position w:val="0"/>
                <w:sz w:val="15"/>
                <w:szCs w:val="15"/>
                <w:shd w:val="clear" w:color="auto" w:fill="auto"/>
                <w:lang w:val="en-US" w:eastAsia="en-US" w:bidi="en-US"/>
              </w:rPr>
              <w:t>Farmer Field School</w:t>
            </w:r>
          </w:p>
        </w:tc>
      </w:tr>
      <w:tr>
        <w:trPr>
          <w:trHeight w:val="187" w:hRule="exact"/>
        </w:trPr>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z w:val="15"/>
                <w:szCs w:val="15"/>
                <w:shd w:val="clear" w:color="auto" w:fill="auto"/>
                <w:lang w:val="en-US" w:eastAsia="en-US" w:bidi="en-US"/>
              </w:rPr>
              <w:t>FFW</w:t>
            </w:r>
          </w:p>
        </w:tc>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200"/>
              <w:jc w:val="left"/>
            </w:pPr>
            <w:r>
              <w:rPr>
                <w:spacing w:val="0"/>
                <w:w w:val="100"/>
                <w:position w:val="0"/>
                <w:sz w:val="15"/>
                <w:szCs w:val="15"/>
                <w:shd w:val="clear" w:color="auto" w:fill="auto"/>
                <w:lang w:val="en-US" w:eastAsia="en-US" w:bidi="en-US"/>
              </w:rPr>
              <w:t>Food for Work</w:t>
            </w:r>
          </w:p>
        </w:tc>
      </w:tr>
      <w:tr>
        <w:trPr>
          <w:trHeight w:val="182" w:hRule="exact"/>
        </w:trPr>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z w:val="15"/>
                <w:szCs w:val="15"/>
                <w:shd w:val="clear" w:color="auto" w:fill="auto"/>
                <w:lang w:val="en-US" w:eastAsia="en-US" w:bidi="en-US"/>
              </w:rPr>
              <w:t>FG</w:t>
            </w:r>
          </w:p>
        </w:tc>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200"/>
              <w:jc w:val="left"/>
            </w:pPr>
            <w:r>
              <w:rPr>
                <w:spacing w:val="0"/>
                <w:w w:val="100"/>
                <w:position w:val="0"/>
                <w:sz w:val="15"/>
                <w:szCs w:val="15"/>
                <w:shd w:val="clear" w:color="auto" w:fill="auto"/>
                <w:lang w:val="en-US" w:eastAsia="en-US" w:bidi="en-US"/>
              </w:rPr>
              <w:t>Farmer’s Group</w:t>
            </w:r>
          </w:p>
        </w:tc>
      </w:tr>
      <w:tr>
        <w:trPr>
          <w:trHeight w:val="192" w:hRule="exact"/>
        </w:trPr>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z w:val="15"/>
                <w:szCs w:val="15"/>
                <w:shd w:val="clear" w:color="auto" w:fill="auto"/>
                <w:lang w:val="en-US" w:eastAsia="en-US" w:bidi="en-US"/>
              </w:rPr>
              <w:t>FIs</w:t>
            </w:r>
          </w:p>
        </w:tc>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200"/>
              <w:jc w:val="left"/>
            </w:pPr>
            <w:r>
              <w:rPr>
                <w:spacing w:val="0"/>
                <w:w w:val="100"/>
                <w:position w:val="0"/>
                <w:sz w:val="15"/>
                <w:szCs w:val="15"/>
                <w:shd w:val="clear" w:color="auto" w:fill="auto"/>
                <w:lang w:val="en-US" w:eastAsia="en-US" w:bidi="en-US"/>
              </w:rPr>
              <w:t>Fertilizer Inspectors</w:t>
            </w:r>
          </w:p>
        </w:tc>
      </w:tr>
      <w:tr>
        <w:trPr>
          <w:trHeight w:val="178" w:hRule="exact"/>
        </w:trPr>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z w:val="15"/>
                <w:szCs w:val="15"/>
                <w:shd w:val="clear" w:color="auto" w:fill="auto"/>
                <w:lang w:val="en-US" w:eastAsia="en-US" w:bidi="en-US"/>
              </w:rPr>
              <w:t>FITTA</w:t>
            </w:r>
          </w:p>
        </w:tc>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200"/>
              <w:jc w:val="left"/>
            </w:pPr>
            <w:r>
              <w:rPr>
                <w:color w:val="5F6060"/>
                <w:spacing w:val="0"/>
                <w:w w:val="100"/>
                <w:position w:val="0"/>
                <w:sz w:val="15"/>
                <w:szCs w:val="15"/>
                <w:shd w:val="clear" w:color="auto" w:fill="auto"/>
                <w:lang w:val="en-US" w:eastAsia="en-US" w:bidi="en-US"/>
              </w:rPr>
              <w:t>Foreign Investment and Technology Transfer Act 1992</w:t>
            </w:r>
          </w:p>
        </w:tc>
      </w:tr>
      <w:tr>
        <w:trPr>
          <w:trHeight w:val="182" w:hRule="exact"/>
        </w:trPr>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z w:val="15"/>
                <w:szCs w:val="15"/>
                <w:shd w:val="clear" w:color="auto" w:fill="auto"/>
                <w:lang w:val="en-US" w:eastAsia="en-US" w:bidi="en-US"/>
              </w:rPr>
              <w:t>FMIS</w:t>
            </w:r>
          </w:p>
        </w:tc>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200"/>
              <w:jc w:val="left"/>
            </w:pPr>
            <w:r>
              <w:rPr>
                <w:spacing w:val="0"/>
                <w:w w:val="100"/>
                <w:position w:val="0"/>
                <w:sz w:val="15"/>
                <w:szCs w:val="15"/>
                <w:shd w:val="clear" w:color="auto" w:fill="auto"/>
                <w:lang w:val="en-US" w:eastAsia="en-US" w:bidi="en-US"/>
              </w:rPr>
              <w:t>Farmer Managed Irrigation System</w:t>
            </w:r>
          </w:p>
        </w:tc>
      </w:tr>
      <w:tr>
        <w:trPr>
          <w:trHeight w:val="178" w:hRule="exact"/>
        </w:trPr>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z w:val="15"/>
                <w:szCs w:val="15"/>
                <w:shd w:val="clear" w:color="auto" w:fill="auto"/>
                <w:lang w:val="en-US" w:eastAsia="en-US" w:bidi="en-US"/>
              </w:rPr>
              <w:t>FMS</w:t>
            </w:r>
          </w:p>
        </w:tc>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200"/>
              <w:jc w:val="left"/>
            </w:pPr>
            <w:r>
              <w:rPr>
                <w:spacing w:val="0"/>
                <w:w w:val="100"/>
                <w:position w:val="0"/>
                <w:sz w:val="15"/>
                <w:szCs w:val="15"/>
                <w:shd w:val="clear" w:color="auto" w:fill="auto"/>
                <w:lang w:val="en-US" w:eastAsia="en-US" w:bidi="en-US"/>
              </w:rPr>
              <w:t>Farmer Marketing School</w:t>
            </w:r>
          </w:p>
        </w:tc>
      </w:tr>
      <w:tr>
        <w:trPr>
          <w:trHeight w:val="178" w:hRule="exact"/>
        </w:trPr>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z w:val="15"/>
                <w:szCs w:val="15"/>
                <w:shd w:val="clear" w:color="auto" w:fill="auto"/>
                <w:lang w:val="en-US" w:eastAsia="en-US" w:bidi="en-US"/>
              </w:rPr>
              <w:t>FNCCI</w:t>
            </w:r>
          </w:p>
        </w:tc>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200"/>
              <w:jc w:val="left"/>
            </w:pPr>
            <w:r>
              <w:rPr>
                <w:spacing w:val="0"/>
                <w:w w:val="100"/>
                <w:position w:val="0"/>
                <w:sz w:val="15"/>
                <w:szCs w:val="15"/>
                <w:shd w:val="clear" w:color="auto" w:fill="auto"/>
                <w:lang w:val="en-US" w:eastAsia="en-US" w:bidi="en-US"/>
              </w:rPr>
              <w:t>Federation of Nepalese Chambers of Commerce and Industries</w:t>
            </w:r>
          </w:p>
        </w:tc>
      </w:tr>
      <w:tr>
        <w:trPr>
          <w:trHeight w:val="187" w:hRule="exact"/>
        </w:trPr>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z w:val="15"/>
                <w:szCs w:val="15"/>
                <w:shd w:val="clear" w:color="auto" w:fill="auto"/>
                <w:lang w:val="en-US" w:eastAsia="en-US" w:bidi="en-US"/>
              </w:rPr>
              <w:t>FSN</w:t>
            </w:r>
          </w:p>
        </w:tc>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200"/>
              <w:jc w:val="left"/>
            </w:pPr>
            <w:r>
              <w:rPr>
                <w:spacing w:val="0"/>
                <w:w w:val="100"/>
                <w:position w:val="0"/>
                <w:sz w:val="15"/>
                <w:szCs w:val="15"/>
                <w:shd w:val="clear" w:color="auto" w:fill="auto"/>
                <w:lang w:val="en-US" w:eastAsia="en-US" w:bidi="en-US"/>
              </w:rPr>
              <w:t>Food Security and Nutrition</w:t>
            </w:r>
          </w:p>
        </w:tc>
      </w:tr>
      <w:tr>
        <w:trPr>
          <w:trHeight w:val="187" w:hRule="exact"/>
        </w:trPr>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z w:val="15"/>
                <w:szCs w:val="15"/>
                <w:shd w:val="clear" w:color="auto" w:fill="auto"/>
                <w:lang w:val="en-US" w:eastAsia="en-US" w:bidi="en-US"/>
              </w:rPr>
              <w:t>FSQ</w:t>
            </w:r>
          </w:p>
        </w:tc>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200"/>
              <w:jc w:val="left"/>
            </w:pPr>
            <w:r>
              <w:rPr>
                <w:spacing w:val="0"/>
                <w:w w:val="100"/>
                <w:position w:val="0"/>
                <w:sz w:val="15"/>
                <w:szCs w:val="15"/>
                <w:shd w:val="clear" w:color="auto" w:fill="auto"/>
                <w:lang w:val="en-US" w:eastAsia="en-US" w:bidi="en-US"/>
              </w:rPr>
              <w:t>Food Safety and Quality</w:t>
            </w:r>
          </w:p>
        </w:tc>
      </w:tr>
      <w:tr>
        <w:trPr>
          <w:trHeight w:val="173" w:hRule="exact"/>
        </w:trPr>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z w:val="15"/>
                <w:szCs w:val="15"/>
                <w:shd w:val="clear" w:color="auto" w:fill="auto"/>
                <w:lang w:val="en-US" w:eastAsia="en-US" w:bidi="en-US"/>
              </w:rPr>
              <w:t>FTA</w:t>
            </w:r>
          </w:p>
        </w:tc>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200"/>
              <w:jc w:val="left"/>
            </w:pPr>
            <w:r>
              <w:rPr>
                <w:spacing w:val="0"/>
                <w:w w:val="100"/>
                <w:position w:val="0"/>
                <w:sz w:val="15"/>
                <w:szCs w:val="15"/>
                <w:shd w:val="clear" w:color="auto" w:fill="auto"/>
                <w:lang w:val="en-US" w:eastAsia="en-US" w:bidi="en-US"/>
              </w:rPr>
              <w:t>Free Trade Area</w:t>
            </w:r>
          </w:p>
        </w:tc>
      </w:tr>
      <w:tr>
        <w:trPr>
          <w:trHeight w:val="192" w:hRule="exact"/>
        </w:trPr>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z w:val="15"/>
                <w:szCs w:val="15"/>
                <w:shd w:val="clear" w:color="auto" w:fill="auto"/>
                <w:lang w:val="en-US" w:eastAsia="en-US" w:bidi="en-US"/>
              </w:rPr>
              <w:t>FTA</w:t>
            </w:r>
          </w:p>
        </w:tc>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200"/>
              <w:jc w:val="left"/>
            </w:pPr>
            <w:r>
              <w:rPr>
                <w:spacing w:val="0"/>
                <w:w w:val="100"/>
                <w:position w:val="0"/>
                <w:sz w:val="15"/>
                <w:szCs w:val="15"/>
                <w:shd w:val="clear" w:color="auto" w:fill="auto"/>
                <w:lang w:val="en-US" w:eastAsia="en-US" w:bidi="en-US"/>
              </w:rPr>
              <w:t>Free Trade Agreement</w:t>
            </w:r>
          </w:p>
        </w:tc>
      </w:tr>
      <w:tr>
        <w:trPr>
          <w:trHeight w:val="173" w:hRule="exact"/>
        </w:trPr>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z w:val="15"/>
                <w:szCs w:val="15"/>
                <w:shd w:val="clear" w:color="auto" w:fill="auto"/>
                <w:lang w:val="en-US" w:eastAsia="en-US" w:bidi="en-US"/>
              </w:rPr>
              <w:t>FU</w:t>
            </w:r>
          </w:p>
        </w:tc>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200"/>
              <w:jc w:val="left"/>
            </w:pPr>
            <w:r>
              <w:rPr>
                <w:spacing w:val="0"/>
                <w:w w:val="100"/>
                <w:position w:val="0"/>
                <w:sz w:val="15"/>
                <w:szCs w:val="15"/>
                <w:shd w:val="clear" w:color="auto" w:fill="auto"/>
                <w:lang w:val="en-US" w:eastAsia="en-US" w:bidi="en-US"/>
              </w:rPr>
              <w:t>Fertilizer Unit</w:t>
            </w:r>
          </w:p>
        </w:tc>
      </w:tr>
      <w:tr>
        <w:trPr>
          <w:trHeight w:val="192" w:hRule="exact"/>
        </w:trPr>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z w:val="15"/>
                <w:szCs w:val="15"/>
                <w:shd w:val="clear" w:color="auto" w:fill="auto"/>
                <w:lang w:val="en-US" w:eastAsia="en-US" w:bidi="en-US"/>
              </w:rPr>
              <w:t>FWDR</w:t>
            </w:r>
          </w:p>
        </w:tc>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200"/>
              <w:jc w:val="left"/>
            </w:pPr>
            <w:r>
              <w:rPr>
                <w:spacing w:val="0"/>
                <w:w w:val="100"/>
                <w:position w:val="0"/>
                <w:sz w:val="15"/>
                <w:szCs w:val="15"/>
                <w:shd w:val="clear" w:color="auto" w:fill="auto"/>
                <w:lang w:val="en-US" w:eastAsia="en-US" w:bidi="en-US"/>
              </w:rPr>
              <w:t>Far Western Development Region</w:t>
            </w:r>
          </w:p>
        </w:tc>
      </w:tr>
      <w:tr>
        <w:trPr>
          <w:trHeight w:val="168" w:hRule="exact"/>
        </w:trPr>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z w:val="15"/>
                <w:szCs w:val="15"/>
                <w:shd w:val="clear" w:color="auto" w:fill="auto"/>
                <w:lang w:val="en-US" w:eastAsia="en-US" w:bidi="en-US"/>
              </w:rPr>
              <w:t>FY</w:t>
            </w:r>
          </w:p>
        </w:tc>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200"/>
              <w:jc w:val="left"/>
            </w:pPr>
            <w:r>
              <w:rPr>
                <w:spacing w:val="0"/>
                <w:w w:val="100"/>
                <w:position w:val="0"/>
                <w:sz w:val="15"/>
                <w:szCs w:val="15"/>
                <w:shd w:val="clear" w:color="auto" w:fill="auto"/>
                <w:lang w:val="en-US" w:eastAsia="en-US" w:bidi="en-US"/>
              </w:rPr>
              <w:t>Fiscal Year</w:t>
            </w:r>
          </w:p>
        </w:tc>
      </w:tr>
      <w:tr>
        <w:trPr>
          <w:trHeight w:val="192" w:hRule="exact"/>
        </w:trPr>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z w:val="15"/>
                <w:szCs w:val="15"/>
                <w:shd w:val="clear" w:color="auto" w:fill="auto"/>
                <w:lang w:val="en-US" w:eastAsia="en-US" w:bidi="en-US"/>
              </w:rPr>
              <w:t>GAASC</w:t>
            </w:r>
          </w:p>
        </w:tc>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200"/>
              <w:jc w:val="left"/>
            </w:pPr>
            <w:r>
              <w:rPr>
                <w:spacing w:val="0"/>
                <w:w w:val="100"/>
                <w:position w:val="0"/>
                <w:sz w:val="15"/>
                <w:szCs w:val="15"/>
                <w:shd w:val="clear" w:color="auto" w:fill="auto"/>
                <w:lang w:val="en-US" w:eastAsia="en-US" w:bidi="en-US"/>
              </w:rPr>
              <w:t>Gokuleshwor Agriculture and Animal Science College</w:t>
            </w:r>
          </w:p>
        </w:tc>
      </w:tr>
      <w:tr>
        <w:trPr>
          <w:trHeight w:val="168" w:hRule="exact"/>
        </w:trPr>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z w:val="15"/>
                <w:szCs w:val="15"/>
                <w:shd w:val="clear" w:color="auto" w:fill="auto"/>
                <w:lang w:val="en-US" w:eastAsia="en-US" w:bidi="en-US"/>
              </w:rPr>
              <w:t>GAP</w:t>
            </w:r>
          </w:p>
        </w:tc>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200"/>
              <w:jc w:val="left"/>
            </w:pPr>
            <w:r>
              <w:rPr>
                <w:spacing w:val="0"/>
                <w:w w:val="100"/>
                <w:position w:val="0"/>
                <w:sz w:val="15"/>
                <w:szCs w:val="15"/>
                <w:shd w:val="clear" w:color="auto" w:fill="auto"/>
                <w:lang w:val="en-US" w:eastAsia="en-US" w:bidi="en-US"/>
              </w:rPr>
              <w:t>Government Action Plan</w:t>
            </w:r>
          </w:p>
        </w:tc>
      </w:tr>
      <w:tr>
        <w:trPr>
          <w:trHeight w:val="192" w:hRule="exact"/>
        </w:trPr>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z w:val="15"/>
                <w:szCs w:val="15"/>
                <w:shd w:val="clear" w:color="auto" w:fill="auto"/>
                <w:lang w:val="en-US" w:eastAsia="en-US" w:bidi="en-US"/>
              </w:rPr>
              <w:t>GATT</w:t>
            </w:r>
          </w:p>
        </w:tc>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200"/>
              <w:jc w:val="left"/>
            </w:pPr>
            <w:r>
              <w:rPr>
                <w:spacing w:val="0"/>
                <w:w w:val="100"/>
                <w:position w:val="0"/>
                <w:sz w:val="15"/>
                <w:szCs w:val="15"/>
                <w:shd w:val="clear" w:color="auto" w:fill="auto"/>
                <w:lang w:val="en-US" w:eastAsia="en-US" w:bidi="en-US"/>
              </w:rPr>
              <w:t>General Agreements on Tariffs and Trade</w:t>
            </w:r>
          </w:p>
        </w:tc>
      </w:tr>
      <w:tr>
        <w:trPr>
          <w:trHeight w:val="178" w:hRule="exact"/>
        </w:trPr>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z w:val="15"/>
                <w:szCs w:val="15"/>
                <w:shd w:val="clear" w:color="auto" w:fill="auto"/>
                <w:lang w:val="en-US" w:eastAsia="en-US" w:bidi="en-US"/>
              </w:rPr>
              <w:t>GBB</w:t>
            </w:r>
          </w:p>
        </w:tc>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200"/>
              <w:jc w:val="left"/>
            </w:pPr>
            <w:r>
              <w:rPr>
                <w:spacing w:val="0"/>
                <w:w w:val="100"/>
                <w:position w:val="0"/>
                <w:sz w:val="15"/>
                <w:szCs w:val="15"/>
                <w:shd w:val="clear" w:color="auto" w:fill="auto"/>
                <w:lang w:val="en-US" w:eastAsia="en-US" w:bidi="en-US"/>
              </w:rPr>
              <w:t>Grameen Bikas Bank</w:t>
            </w:r>
          </w:p>
        </w:tc>
      </w:tr>
      <w:tr>
        <w:trPr>
          <w:trHeight w:val="168" w:hRule="exact"/>
        </w:trPr>
        <w:tc>
          <w:tcPr>
            <w:tcBorders>
              <w:bottom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z w:val="15"/>
                <w:szCs w:val="15"/>
                <w:shd w:val="clear" w:color="auto" w:fill="auto"/>
                <w:lang w:val="en-US" w:eastAsia="en-US" w:bidi="en-US"/>
              </w:rPr>
              <w:t>GDP</w:t>
            </w:r>
          </w:p>
        </w:tc>
        <w:tc>
          <w:tcPr>
            <w:tcBorders>
              <w:bottom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200"/>
              <w:jc w:val="left"/>
            </w:pPr>
            <w:r>
              <w:rPr>
                <w:spacing w:val="0"/>
                <w:w w:val="100"/>
                <w:position w:val="0"/>
                <w:sz w:val="15"/>
                <w:szCs w:val="15"/>
                <w:shd w:val="clear" w:color="auto" w:fill="auto"/>
                <w:lang w:val="en-US" w:eastAsia="en-US" w:bidi="en-US"/>
              </w:rPr>
              <w:t>Gross Domestic Product</w:t>
            </w:r>
          </w:p>
        </w:tc>
      </w:tr>
    </w:tbl>
    <w:p>
      <w:pPr>
        <w:sectPr>
          <w:headerReference w:type="default" r:id="rId39"/>
          <w:footerReference w:type="default" r:id="rId40"/>
          <w:headerReference w:type="even" r:id="rId41"/>
          <w:footerReference w:type="even" r:id="rId42"/>
          <w:footnotePr>
            <w:pos w:val="pageBottom"/>
            <w:numFmt w:val="decimal"/>
            <w:numRestart w:val="continuous"/>
          </w:footnotePr>
          <w:pgSz w:w="12744" w:h="17678"/>
          <w:pgMar w:top="3881" w:right="3147" w:bottom="3915" w:left="3347" w:header="3453" w:footer="3" w:gutter="0"/>
          <w:pgNumType w:fmt="lowerRoman"/>
          <w:cols w:space="720"/>
          <w:noEndnote/>
          <w:rtlGutter w:val="0"/>
          <w:docGrid w:linePitch="360"/>
        </w:sectPr>
      </w:pPr>
    </w:p>
    <w:tbl>
      <w:tblPr>
        <w:tblOverlap w:val="never"/>
        <w:jc w:val="center"/>
        <w:tblLayout w:type="fixed"/>
      </w:tblPr>
      <w:tblGrid>
        <w:gridCol w:w="787"/>
        <w:gridCol w:w="4622"/>
      </w:tblGrid>
      <w:tr>
        <w:trPr>
          <w:trHeight w:val="173" w:hRule="exact"/>
        </w:trPr>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z w:val="15"/>
                <w:szCs w:val="15"/>
                <w:shd w:val="clear" w:color="auto" w:fill="auto"/>
                <w:lang w:val="en-US" w:eastAsia="en-US" w:bidi="en-US"/>
              </w:rPr>
              <w:t>GEED</w:t>
            </w:r>
          </w:p>
        </w:tc>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200"/>
              <w:jc w:val="left"/>
            </w:pPr>
            <w:r>
              <w:rPr>
                <w:spacing w:val="0"/>
                <w:w w:val="100"/>
                <w:position w:val="0"/>
                <w:sz w:val="15"/>
                <w:szCs w:val="15"/>
                <w:shd w:val="clear" w:color="auto" w:fill="auto"/>
                <w:lang w:val="en-US" w:eastAsia="en-US" w:bidi="en-US"/>
              </w:rPr>
              <w:t>Gender Equity and Environment Division</w:t>
            </w:r>
          </w:p>
        </w:tc>
      </w:tr>
      <w:tr>
        <w:trPr>
          <w:trHeight w:val="178" w:hRule="exact"/>
        </w:trPr>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z w:val="15"/>
                <w:szCs w:val="15"/>
                <w:shd w:val="clear" w:color="auto" w:fill="auto"/>
                <w:lang w:val="en-US" w:eastAsia="en-US" w:bidi="en-US"/>
              </w:rPr>
              <w:t>GESI</w:t>
            </w:r>
          </w:p>
        </w:tc>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200"/>
              <w:jc w:val="left"/>
            </w:pPr>
            <w:r>
              <w:rPr>
                <w:spacing w:val="0"/>
                <w:w w:val="100"/>
                <w:position w:val="0"/>
                <w:sz w:val="15"/>
                <w:szCs w:val="15"/>
                <w:shd w:val="clear" w:color="auto" w:fill="auto"/>
                <w:lang w:val="en-US" w:eastAsia="en-US" w:bidi="en-US"/>
              </w:rPr>
              <w:t>Gender Equity and Social Inclusion</w:t>
            </w:r>
          </w:p>
        </w:tc>
      </w:tr>
      <w:tr>
        <w:trPr>
          <w:trHeight w:val="192" w:hRule="exact"/>
        </w:trPr>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z w:val="15"/>
                <w:szCs w:val="15"/>
                <w:shd w:val="clear" w:color="auto" w:fill="auto"/>
                <w:lang w:val="en-US" w:eastAsia="en-US" w:bidi="en-US"/>
              </w:rPr>
              <w:t>GI</w:t>
            </w:r>
          </w:p>
        </w:tc>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200"/>
              <w:jc w:val="left"/>
            </w:pPr>
            <w:r>
              <w:rPr>
                <w:spacing w:val="0"/>
                <w:w w:val="100"/>
                <w:position w:val="0"/>
                <w:sz w:val="15"/>
                <w:szCs w:val="15"/>
                <w:shd w:val="clear" w:color="auto" w:fill="auto"/>
                <w:lang w:val="en-US" w:eastAsia="en-US" w:bidi="en-US"/>
              </w:rPr>
              <w:t>Geographical Identification</w:t>
            </w:r>
          </w:p>
        </w:tc>
      </w:tr>
      <w:tr>
        <w:trPr>
          <w:trHeight w:val="173" w:hRule="exact"/>
        </w:trPr>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z w:val="15"/>
                <w:szCs w:val="15"/>
                <w:shd w:val="clear" w:color="auto" w:fill="auto"/>
                <w:lang w:val="en-US" w:eastAsia="en-US" w:bidi="en-US"/>
              </w:rPr>
              <w:t>GIZ</w:t>
            </w:r>
          </w:p>
        </w:tc>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200"/>
              <w:jc w:val="left"/>
            </w:pPr>
            <w:r>
              <w:rPr>
                <w:spacing w:val="0"/>
                <w:w w:val="100"/>
                <w:position w:val="0"/>
                <w:sz w:val="15"/>
                <w:szCs w:val="15"/>
                <w:shd w:val="clear" w:color="auto" w:fill="auto"/>
                <w:lang w:val="en-US" w:eastAsia="en-US" w:bidi="en-US"/>
              </w:rPr>
              <w:t>Gesellschaft fur Internationale Zusammenarbeit, GmbH</w:t>
            </w:r>
          </w:p>
        </w:tc>
      </w:tr>
      <w:tr>
        <w:trPr>
          <w:trHeight w:val="192" w:hRule="exact"/>
        </w:trPr>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z w:val="15"/>
                <w:szCs w:val="15"/>
                <w:shd w:val="clear" w:color="auto" w:fill="auto"/>
                <w:lang w:val="en-US" w:eastAsia="en-US" w:bidi="en-US"/>
              </w:rPr>
              <w:t>GO</w:t>
            </w:r>
          </w:p>
        </w:tc>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200"/>
              <w:jc w:val="left"/>
            </w:pPr>
            <w:r>
              <w:rPr>
                <w:spacing w:val="0"/>
                <w:w w:val="100"/>
                <w:position w:val="0"/>
                <w:sz w:val="15"/>
                <w:szCs w:val="15"/>
                <w:shd w:val="clear" w:color="auto" w:fill="auto"/>
                <w:lang w:val="en-US" w:eastAsia="en-US" w:bidi="en-US"/>
              </w:rPr>
              <w:t>Government Organization</w:t>
            </w:r>
          </w:p>
        </w:tc>
      </w:tr>
      <w:tr>
        <w:trPr>
          <w:trHeight w:val="173" w:hRule="exact"/>
        </w:trPr>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z w:val="15"/>
                <w:szCs w:val="15"/>
                <w:shd w:val="clear" w:color="auto" w:fill="auto"/>
                <w:lang w:val="en-US" w:eastAsia="en-US" w:bidi="en-US"/>
              </w:rPr>
              <w:t>GON</w:t>
            </w:r>
          </w:p>
        </w:tc>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200"/>
              <w:jc w:val="left"/>
            </w:pPr>
            <w:r>
              <w:rPr>
                <w:spacing w:val="0"/>
                <w:w w:val="100"/>
                <w:position w:val="0"/>
                <w:sz w:val="15"/>
                <w:szCs w:val="15"/>
                <w:shd w:val="clear" w:color="auto" w:fill="auto"/>
                <w:lang w:val="en-US" w:eastAsia="en-US" w:bidi="en-US"/>
              </w:rPr>
              <w:t>Government of Nepal</w:t>
            </w:r>
          </w:p>
        </w:tc>
      </w:tr>
      <w:tr>
        <w:trPr>
          <w:trHeight w:val="192" w:hRule="exact"/>
        </w:trPr>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z w:val="15"/>
                <w:szCs w:val="15"/>
                <w:shd w:val="clear" w:color="auto" w:fill="auto"/>
                <w:lang w:val="en-US" w:eastAsia="en-US" w:bidi="en-US"/>
              </w:rPr>
              <w:t>GVP</w:t>
            </w:r>
          </w:p>
        </w:tc>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200"/>
              <w:jc w:val="left"/>
            </w:pPr>
            <w:r>
              <w:rPr>
                <w:spacing w:val="0"/>
                <w:w w:val="100"/>
                <w:position w:val="0"/>
                <w:sz w:val="15"/>
                <w:szCs w:val="15"/>
                <w:shd w:val="clear" w:color="auto" w:fill="auto"/>
                <w:lang w:val="en-US" w:eastAsia="en-US" w:bidi="en-US"/>
              </w:rPr>
              <w:t>Good Veterinary Practice</w:t>
            </w:r>
          </w:p>
        </w:tc>
      </w:tr>
      <w:tr>
        <w:trPr>
          <w:trHeight w:val="168" w:hRule="exact"/>
        </w:trPr>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z w:val="15"/>
                <w:szCs w:val="15"/>
                <w:shd w:val="clear" w:color="auto" w:fill="auto"/>
                <w:lang w:val="en-US" w:eastAsia="en-US" w:bidi="en-US"/>
              </w:rPr>
              <w:t>Ha</w:t>
            </w:r>
          </w:p>
        </w:tc>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200"/>
              <w:jc w:val="left"/>
            </w:pPr>
            <w:r>
              <w:rPr>
                <w:spacing w:val="0"/>
                <w:w w:val="100"/>
                <w:position w:val="0"/>
                <w:sz w:val="15"/>
                <w:szCs w:val="15"/>
                <w:shd w:val="clear" w:color="auto" w:fill="auto"/>
                <w:lang w:val="en-US" w:eastAsia="en-US" w:bidi="en-US"/>
              </w:rPr>
              <w:t>Hectare</w:t>
            </w:r>
          </w:p>
        </w:tc>
      </w:tr>
      <w:tr>
        <w:trPr>
          <w:trHeight w:val="197" w:hRule="exact"/>
        </w:trPr>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z w:val="15"/>
                <w:szCs w:val="15"/>
                <w:shd w:val="clear" w:color="auto" w:fill="auto"/>
                <w:lang w:val="en-US" w:eastAsia="en-US" w:bidi="en-US"/>
              </w:rPr>
              <w:t>HARP</w:t>
            </w:r>
          </w:p>
        </w:tc>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200"/>
              <w:jc w:val="left"/>
            </w:pPr>
            <w:r>
              <w:rPr>
                <w:spacing w:val="0"/>
                <w:w w:val="100"/>
                <w:position w:val="0"/>
                <w:sz w:val="15"/>
                <w:szCs w:val="15"/>
                <w:shd w:val="clear" w:color="auto" w:fill="auto"/>
                <w:lang w:val="en-US" w:eastAsia="en-US" w:bidi="en-US"/>
              </w:rPr>
              <w:t>Hill Agriculture Research Project</w:t>
            </w:r>
          </w:p>
        </w:tc>
      </w:tr>
      <w:tr>
        <w:trPr>
          <w:trHeight w:val="182" w:hRule="exact"/>
        </w:trPr>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z w:val="15"/>
                <w:szCs w:val="15"/>
                <w:shd w:val="clear" w:color="auto" w:fill="auto"/>
                <w:lang w:val="en-US" w:eastAsia="en-US" w:bidi="en-US"/>
              </w:rPr>
              <w:t>HBS</w:t>
            </w:r>
          </w:p>
        </w:tc>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200"/>
              <w:jc w:val="left"/>
            </w:pPr>
            <w:r>
              <w:rPr>
                <w:spacing w:val="0"/>
                <w:w w:val="100"/>
                <w:position w:val="0"/>
                <w:sz w:val="15"/>
                <w:szCs w:val="15"/>
                <w:shd w:val="clear" w:color="auto" w:fill="auto"/>
                <w:lang w:val="en-US" w:eastAsia="en-US" w:bidi="en-US"/>
              </w:rPr>
              <w:t>Household Budget Survey</w:t>
            </w:r>
          </w:p>
        </w:tc>
      </w:tr>
      <w:tr>
        <w:trPr>
          <w:trHeight w:val="182" w:hRule="exact"/>
        </w:trPr>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z w:val="15"/>
                <w:szCs w:val="15"/>
                <w:shd w:val="clear" w:color="auto" w:fill="auto"/>
                <w:lang w:val="en-US" w:eastAsia="en-US" w:bidi="en-US"/>
              </w:rPr>
              <w:t>HICAST</w:t>
            </w:r>
          </w:p>
        </w:tc>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200"/>
              <w:jc w:val="left"/>
            </w:pPr>
            <w:r>
              <w:rPr>
                <w:spacing w:val="0"/>
                <w:w w:val="100"/>
                <w:position w:val="0"/>
                <w:sz w:val="15"/>
                <w:szCs w:val="15"/>
                <w:shd w:val="clear" w:color="auto" w:fill="auto"/>
                <w:lang w:val="en-US" w:eastAsia="en-US" w:bidi="en-US"/>
              </w:rPr>
              <w:t>Himalayan college of Agriculture Sciences and Technology</w:t>
            </w:r>
          </w:p>
        </w:tc>
      </w:tr>
      <w:tr>
        <w:trPr>
          <w:trHeight w:val="182" w:hRule="exact"/>
        </w:trPr>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z w:val="15"/>
                <w:szCs w:val="15"/>
                <w:shd w:val="clear" w:color="auto" w:fill="auto"/>
                <w:lang w:val="en-US" w:eastAsia="en-US" w:bidi="en-US"/>
              </w:rPr>
              <w:t>HIMALI</w:t>
            </w:r>
          </w:p>
        </w:tc>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200"/>
              <w:jc w:val="left"/>
            </w:pPr>
            <w:r>
              <w:rPr>
                <w:spacing w:val="0"/>
                <w:w w:val="100"/>
                <w:position w:val="0"/>
                <w:sz w:val="15"/>
                <w:szCs w:val="15"/>
                <w:shd w:val="clear" w:color="auto" w:fill="auto"/>
                <w:lang w:val="en-US" w:eastAsia="en-US" w:bidi="en-US"/>
              </w:rPr>
              <w:t>High Mountain Agribusiness and Livelihood Improvement Project</w:t>
            </w:r>
          </w:p>
        </w:tc>
      </w:tr>
      <w:tr>
        <w:trPr>
          <w:trHeight w:val="182" w:hRule="exact"/>
        </w:trPr>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z w:val="15"/>
                <w:szCs w:val="15"/>
                <w:shd w:val="clear" w:color="auto" w:fill="auto"/>
                <w:lang w:val="en-US" w:eastAsia="en-US" w:bidi="en-US"/>
              </w:rPr>
              <w:t>HIV/AIDS</w:t>
            </w:r>
          </w:p>
        </w:tc>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200"/>
              <w:jc w:val="left"/>
            </w:pPr>
            <w:r>
              <w:rPr>
                <w:spacing w:val="0"/>
                <w:w w:val="100"/>
                <w:position w:val="0"/>
                <w:sz w:val="15"/>
                <w:szCs w:val="15"/>
                <w:shd w:val="clear" w:color="auto" w:fill="auto"/>
                <w:lang w:val="en-US" w:eastAsia="en-US" w:bidi="en-US"/>
              </w:rPr>
              <w:t>Human Immunodeficiency Virus/Acquired Immune Deficiency Syndrome</w:t>
            </w:r>
          </w:p>
        </w:tc>
      </w:tr>
      <w:tr>
        <w:trPr>
          <w:trHeight w:val="178" w:hRule="exact"/>
        </w:trPr>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z w:val="15"/>
                <w:szCs w:val="15"/>
                <w:shd w:val="clear" w:color="auto" w:fill="auto"/>
                <w:lang w:val="en-US" w:eastAsia="en-US" w:bidi="en-US"/>
              </w:rPr>
              <w:t>HLNFSSC</w:t>
            </w:r>
          </w:p>
        </w:tc>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200"/>
              <w:jc w:val="left"/>
            </w:pPr>
            <w:r>
              <w:rPr>
                <w:spacing w:val="0"/>
                <w:w w:val="100"/>
                <w:position w:val="0"/>
                <w:sz w:val="15"/>
                <w:szCs w:val="15"/>
                <w:shd w:val="clear" w:color="auto" w:fill="auto"/>
                <w:lang w:val="en-US" w:eastAsia="en-US" w:bidi="en-US"/>
              </w:rPr>
              <w:t>High Level Nutrition and Food Security Steering Committee</w:t>
            </w:r>
          </w:p>
        </w:tc>
      </w:tr>
      <w:tr>
        <w:trPr>
          <w:trHeight w:val="178" w:hRule="exact"/>
        </w:trPr>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z w:val="15"/>
                <w:szCs w:val="15"/>
                <w:shd w:val="clear" w:color="auto" w:fill="auto"/>
                <w:lang w:val="en-US" w:eastAsia="en-US" w:bidi="en-US"/>
              </w:rPr>
              <w:t>HLTF</w:t>
            </w:r>
          </w:p>
        </w:tc>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200"/>
              <w:jc w:val="left"/>
            </w:pPr>
            <w:r>
              <w:rPr>
                <w:spacing w:val="0"/>
                <w:w w:val="100"/>
                <w:position w:val="0"/>
                <w:sz w:val="15"/>
                <w:szCs w:val="15"/>
                <w:shd w:val="clear" w:color="auto" w:fill="auto"/>
                <w:lang w:val="en-US" w:eastAsia="en-US" w:bidi="en-US"/>
              </w:rPr>
              <w:t>High Level Task Force</w:t>
            </w:r>
          </w:p>
        </w:tc>
      </w:tr>
      <w:tr>
        <w:trPr>
          <w:trHeight w:val="187" w:hRule="exact"/>
        </w:trPr>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z w:val="15"/>
                <w:szCs w:val="15"/>
                <w:shd w:val="clear" w:color="auto" w:fill="auto"/>
                <w:lang w:val="en-US" w:eastAsia="en-US" w:bidi="en-US"/>
              </w:rPr>
              <w:t>HMGN</w:t>
            </w:r>
          </w:p>
        </w:tc>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200"/>
              <w:jc w:val="left"/>
            </w:pPr>
            <w:r>
              <w:rPr>
                <w:spacing w:val="0"/>
                <w:w w:val="100"/>
                <w:position w:val="0"/>
                <w:sz w:val="15"/>
                <w:szCs w:val="15"/>
                <w:shd w:val="clear" w:color="auto" w:fill="auto"/>
                <w:lang w:val="en-US" w:eastAsia="en-US" w:bidi="en-US"/>
              </w:rPr>
              <w:t>His Majesty Government of Nepal</w:t>
            </w:r>
          </w:p>
        </w:tc>
      </w:tr>
      <w:tr>
        <w:trPr>
          <w:trHeight w:val="182" w:hRule="exact"/>
        </w:trPr>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z w:val="15"/>
                <w:szCs w:val="15"/>
                <w:shd w:val="clear" w:color="auto" w:fill="auto"/>
                <w:lang w:val="en-US" w:eastAsia="en-US" w:bidi="en-US"/>
              </w:rPr>
              <w:t>HRD</w:t>
            </w:r>
          </w:p>
        </w:tc>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200"/>
              <w:jc w:val="left"/>
            </w:pPr>
            <w:r>
              <w:rPr>
                <w:spacing w:val="0"/>
                <w:w w:val="100"/>
                <w:position w:val="0"/>
                <w:sz w:val="15"/>
                <w:szCs w:val="15"/>
                <w:shd w:val="clear" w:color="auto" w:fill="auto"/>
                <w:lang w:val="en-US" w:eastAsia="en-US" w:bidi="en-US"/>
              </w:rPr>
              <w:t>Human Resources Development</w:t>
            </w:r>
          </w:p>
        </w:tc>
      </w:tr>
      <w:tr>
        <w:trPr>
          <w:trHeight w:val="178" w:hRule="exact"/>
        </w:trPr>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z w:val="15"/>
                <w:szCs w:val="15"/>
                <w:shd w:val="clear" w:color="auto" w:fill="auto"/>
                <w:lang w:val="en-US" w:eastAsia="en-US" w:bidi="en-US"/>
              </w:rPr>
              <w:t>HRM</w:t>
            </w:r>
          </w:p>
        </w:tc>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200"/>
              <w:jc w:val="left"/>
            </w:pPr>
            <w:r>
              <w:rPr>
                <w:spacing w:val="0"/>
                <w:w w:val="100"/>
                <w:position w:val="0"/>
                <w:sz w:val="15"/>
                <w:szCs w:val="15"/>
                <w:shd w:val="clear" w:color="auto" w:fill="auto"/>
                <w:lang w:val="en-US" w:eastAsia="en-US" w:bidi="en-US"/>
              </w:rPr>
              <w:t>Human Resources Management</w:t>
            </w:r>
          </w:p>
        </w:tc>
      </w:tr>
      <w:tr>
        <w:trPr>
          <w:trHeight w:val="178" w:hRule="exact"/>
        </w:trPr>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z w:val="15"/>
                <w:szCs w:val="15"/>
                <w:shd w:val="clear" w:color="auto" w:fill="auto"/>
                <w:lang w:val="en-US" w:eastAsia="en-US" w:bidi="en-US"/>
              </w:rPr>
              <w:t>HRP</w:t>
            </w:r>
          </w:p>
        </w:tc>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200"/>
              <w:jc w:val="left"/>
            </w:pPr>
            <w:r>
              <w:rPr>
                <w:spacing w:val="0"/>
                <w:w w:val="100"/>
                <w:position w:val="0"/>
                <w:sz w:val="15"/>
                <w:szCs w:val="15"/>
                <w:shd w:val="clear" w:color="auto" w:fill="auto"/>
                <w:lang w:val="en-US" w:eastAsia="en-US" w:bidi="en-US"/>
              </w:rPr>
              <w:t>Hill Research Programme</w:t>
            </w:r>
          </w:p>
        </w:tc>
      </w:tr>
      <w:tr>
        <w:trPr>
          <w:trHeight w:val="192" w:hRule="exact"/>
        </w:trPr>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z w:val="15"/>
                <w:szCs w:val="15"/>
                <w:shd w:val="clear" w:color="auto" w:fill="auto"/>
                <w:lang w:val="en-US" w:eastAsia="en-US" w:bidi="en-US"/>
              </w:rPr>
              <w:t>HVCA</w:t>
            </w:r>
          </w:p>
        </w:tc>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200"/>
              <w:jc w:val="left"/>
            </w:pPr>
            <w:r>
              <w:rPr>
                <w:spacing w:val="0"/>
                <w:w w:val="100"/>
                <w:position w:val="0"/>
                <w:sz w:val="15"/>
                <w:szCs w:val="15"/>
                <w:shd w:val="clear" w:color="auto" w:fill="auto"/>
                <w:lang w:val="en-US" w:eastAsia="en-US" w:bidi="en-US"/>
              </w:rPr>
              <w:t>Hazard, Vulnerability and Capacity Assessment</w:t>
            </w:r>
          </w:p>
        </w:tc>
      </w:tr>
      <w:tr>
        <w:trPr>
          <w:trHeight w:val="173" w:hRule="exact"/>
        </w:trPr>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z w:val="15"/>
                <w:szCs w:val="15"/>
                <w:shd w:val="clear" w:color="auto" w:fill="auto"/>
                <w:lang w:val="en-US" w:eastAsia="en-US" w:bidi="en-US"/>
              </w:rPr>
              <w:t>HVCs</w:t>
            </w:r>
          </w:p>
        </w:tc>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200"/>
              <w:jc w:val="left"/>
            </w:pPr>
            <w:r>
              <w:rPr>
                <w:spacing w:val="0"/>
                <w:w w:val="100"/>
                <w:position w:val="0"/>
                <w:sz w:val="15"/>
                <w:szCs w:val="15"/>
                <w:shd w:val="clear" w:color="auto" w:fill="auto"/>
                <w:lang w:val="en-US" w:eastAsia="en-US" w:bidi="en-US"/>
              </w:rPr>
              <w:t>High Value Commodities</w:t>
            </w:r>
          </w:p>
        </w:tc>
      </w:tr>
      <w:tr>
        <w:trPr>
          <w:trHeight w:val="192" w:hRule="exact"/>
        </w:trPr>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z w:val="15"/>
                <w:szCs w:val="15"/>
                <w:shd w:val="clear" w:color="auto" w:fill="auto"/>
                <w:lang w:val="en-US" w:eastAsia="en-US" w:bidi="en-US"/>
              </w:rPr>
              <w:t>IAPP</w:t>
            </w:r>
          </w:p>
        </w:tc>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200"/>
              <w:jc w:val="left"/>
            </w:pPr>
            <w:r>
              <w:rPr>
                <w:spacing w:val="0"/>
                <w:w w:val="100"/>
                <w:position w:val="0"/>
                <w:sz w:val="15"/>
                <w:szCs w:val="15"/>
                <w:shd w:val="clear" w:color="auto" w:fill="auto"/>
                <w:lang w:val="en-US" w:eastAsia="en-US" w:bidi="en-US"/>
              </w:rPr>
              <w:t>Interim Agriculture Perspective Plan</w:t>
            </w:r>
          </w:p>
        </w:tc>
      </w:tr>
      <w:tr>
        <w:trPr>
          <w:trHeight w:val="182" w:hRule="exact"/>
        </w:trPr>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z w:val="15"/>
                <w:szCs w:val="15"/>
                <w:shd w:val="clear" w:color="auto" w:fill="auto"/>
                <w:lang w:val="en-US" w:eastAsia="en-US" w:bidi="en-US"/>
              </w:rPr>
              <w:t>IAU</w:t>
            </w:r>
          </w:p>
        </w:tc>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200"/>
              <w:jc w:val="left"/>
            </w:pPr>
            <w:r>
              <w:rPr>
                <w:spacing w:val="0"/>
                <w:w w:val="100"/>
                <w:position w:val="0"/>
                <w:sz w:val="15"/>
                <w:szCs w:val="15"/>
                <w:shd w:val="clear" w:color="auto" w:fill="auto"/>
                <w:lang w:val="en-US" w:eastAsia="en-US" w:bidi="en-US"/>
              </w:rPr>
              <w:t>Independent Analytical Unit</w:t>
            </w:r>
          </w:p>
        </w:tc>
      </w:tr>
      <w:tr>
        <w:trPr>
          <w:trHeight w:val="168" w:hRule="exact"/>
        </w:trPr>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z w:val="15"/>
                <w:szCs w:val="15"/>
                <w:shd w:val="clear" w:color="auto" w:fill="auto"/>
                <w:lang w:val="en-US" w:eastAsia="en-US" w:bidi="en-US"/>
              </w:rPr>
              <w:t>IBT</w:t>
            </w:r>
          </w:p>
        </w:tc>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200"/>
              <w:jc w:val="left"/>
            </w:pPr>
            <w:r>
              <w:rPr>
                <w:spacing w:val="0"/>
                <w:w w:val="100"/>
                <w:position w:val="0"/>
                <w:sz w:val="15"/>
                <w:szCs w:val="15"/>
                <w:shd w:val="clear" w:color="auto" w:fill="auto"/>
                <w:lang w:val="en-US" w:eastAsia="en-US" w:bidi="en-US"/>
              </w:rPr>
              <w:t>Inter-Basin Transfer</w:t>
            </w:r>
          </w:p>
        </w:tc>
      </w:tr>
      <w:tr>
        <w:trPr>
          <w:trHeight w:val="192" w:hRule="exact"/>
        </w:trPr>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z w:val="15"/>
                <w:szCs w:val="15"/>
                <w:shd w:val="clear" w:color="auto" w:fill="auto"/>
                <w:lang w:val="en-US" w:eastAsia="en-US" w:bidi="en-US"/>
              </w:rPr>
              <w:t>ICIMOD</w:t>
            </w:r>
          </w:p>
        </w:tc>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200"/>
              <w:jc w:val="left"/>
            </w:pPr>
            <w:r>
              <w:rPr>
                <w:spacing w:val="0"/>
                <w:w w:val="100"/>
                <w:position w:val="0"/>
                <w:sz w:val="15"/>
                <w:szCs w:val="15"/>
                <w:shd w:val="clear" w:color="auto" w:fill="auto"/>
                <w:lang w:val="en-US" w:eastAsia="en-US" w:bidi="en-US"/>
              </w:rPr>
              <w:t>International Centre for Integrated Mountain Development</w:t>
            </w:r>
          </w:p>
        </w:tc>
      </w:tr>
      <w:tr>
        <w:trPr>
          <w:trHeight w:val="178" w:hRule="exact"/>
        </w:trPr>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z w:val="15"/>
                <w:szCs w:val="15"/>
                <w:shd w:val="clear" w:color="auto" w:fill="auto"/>
                <w:lang w:val="en-US" w:eastAsia="en-US" w:bidi="en-US"/>
              </w:rPr>
              <w:t>ICT</w:t>
            </w:r>
          </w:p>
        </w:tc>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200"/>
              <w:jc w:val="left"/>
            </w:pPr>
            <w:r>
              <w:rPr>
                <w:spacing w:val="0"/>
                <w:w w:val="100"/>
                <w:position w:val="0"/>
                <w:sz w:val="15"/>
                <w:szCs w:val="15"/>
                <w:shd w:val="clear" w:color="auto" w:fill="auto"/>
                <w:lang w:val="en-US" w:eastAsia="en-US" w:bidi="en-US"/>
              </w:rPr>
              <w:t>Information and Communication Technology</w:t>
            </w:r>
          </w:p>
        </w:tc>
      </w:tr>
      <w:tr>
        <w:trPr>
          <w:trHeight w:val="182" w:hRule="exact"/>
        </w:trPr>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z w:val="15"/>
                <w:szCs w:val="15"/>
                <w:shd w:val="clear" w:color="auto" w:fill="auto"/>
                <w:lang w:val="en-US" w:eastAsia="en-US" w:bidi="en-US"/>
              </w:rPr>
              <w:t>IDA</w:t>
            </w:r>
          </w:p>
        </w:tc>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200"/>
              <w:jc w:val="left"/>
            </w:pPr>
            <w:r>
              <w:rPr>
                <w:spacing w:val="0"/>
                <w:w w:val="100"/>
                <w:position w:val="0"/>
                <w:sz w:val="15"/>
                <w:szCs w:val="15"/>
                <w:shd w:val="clear" w:color="auto" w:fill="auto"/>
                <w:lang w:val="en-US" w:eastAsia="en-US" w:bidi="en-US"/>
              </w:rPr>
              <w:t>Iron Deficiency Anemia</w:t>
            </w:r>
          </w:p>
        </w:tc>
      </w:tr>
      <w:tr>
        <w:trPr>
          <w:trHeight w:val="182" w:hRule="exact"/>
        </w:trPr>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z w:val="15"/>
                <w:szCs w:val="15"/>
                <w:shd w:val="clear" w:color="auto" w:fill="auto"/>
                <w:lang w:val="en-US" w:eastAsia="en-US" w:bidi="en-US"/>
              </w:rPr>
              <w:t>IDD</w:t>
            </w:r>
          </w:p>
        </w:tc>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200"/>
              <w:jc w:val="left"/>
            </w:pPr>
            <w:r>
              <w:rPr>
                <w:spacing w:val="0"/>
                <w:w w:val="100"/>
                <w:position w:val="0"/>
                <w:sz w:val="15"/>
                <w:szCs w:val="15"/>
                <w:shd w:val="clear" w:color="auto" w:fill="auto"/>
                <w:lang w:val="en-US" w:eastAsia="en-US" w:bidi="en-US"/>
              </w:rPr>
              <w:t>Iodine Deficiency Disorder</w:t>
            </w:r>
          </w:p>
        </w:tc>
      </w:tr>
      <w:tr>
        <w:trPr>
          <w:trHeight w:val="187" w:hRule="exact"/>
        </w:trPr>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z w:val="15"/>
                <w:szCs w:val="15"/>
                <w:shd w:val="clear" w:color="auto" w:fill="auto"/>
                <w:lang w:val="en-US" w:eastAsia="en-US" w:bidi="en-US"/>
              </w:rPr>
              <w:t>IDD/IDSD</w:t>
            </w:r>
          </w:p>
        </w:tc>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200"/>
              <w:jc w:val="left"/>
            </w:pPr>
            <w:r>
              <w:rPr>
                <w:spacing w:val="0"/>
                <w:w w:val="100"/>
                <w:position w:val="0"/>
                <w:sz w:val="15"/>
                <w:szCs w:val="15"/>
                <w:shd w:val="clear" w:color="auto" w:fill="auto"/>
                <w:lang w:val="en-US" w:eastAsia="en-US" w:bidi="en-US"/>
              </w:rPr>
              <w:t>Irrigation Development Division/Irrigation Development Subdivision</w:t>
            </w:r>
          </w:p>
        </w:tc>
      </w:tr>
      <w:tr>
        <w:trPr>
          <w:trHeight w:val="168" w:hRule="exact"/>
        </w:trPr>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z w:val="15"/>
                <w:szCs w:val="15"/>
                <w:shd w:val="clear" w:color="auto" w:fill="auto"/>
                <w:lang w:val="en-US" w:eastAsia="en-US" w:bidi="en-US"/>
              </w:rPr>
              <w:t>IEE</w:t>
            </w:r>
          </w:p>
        </w:tc>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200"/>
              <w:jc w:val="left"/>
            </w:pPr>
            <w:r>
              <w:rPr>
                <w:spacing w:val="0"/>
                <w:w w:val="100"/>
                <w:position w:val="0"/>
                <w:sz w:val="15"/>
                <w:szCs w:val="15"/>
                <w:shd w:val="clear" w:color="auto" w:fill="auto"/>
                <w:lang w:val="en-US" w:eastAsia="en-US" w:bidi="en-US"/>
              </w:rPr>
              <w:t>Initial Environmental Examination</w:t>
            </w:r>
          </w:p>
        </w:tc>
      </w:tr>
      <w:tr>
        <w:trPr>
          <w:trHeight w:val="197" w:hRule="exact"/>
        </w:trPr>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z w:val="15"/>
                <w:szCs w:val="15"/>
                <w:shd w:val="clear" w:color="auto" w:fill="auto"/>
                <w:lang w:val="en-US" w:eastAsia="en-US" w:bidi="en-US"/>
              </w:rPr>
              <w:t>IFAD</w:t>
            </w:r>
          </w:p>
        </w:tc>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200"/>
              <w:jc w:val="left"/>
            </w:pPr>
            <w:r>
              <w:rPr>
                <w:spacing w:val="0"/>
                <w:w w:val="100"/>
                <w:position w:val="0"/>
                <w:sz w:val="15"/>
                <w:szCs w:val="15"/>
                <w:shd w:val="clear" w:color="auto" w:fill="auto"/>
                <w:lang w:val="en-US" w:eastAsia="en-US" w:bidi="en-US"/>
              </w:rPr>
              <w:t>International Fund for Agriculture Development</w:t>
            </w:r>
          </w:p>
        </w:tc>
      </w:tr>
      <w:tr>
        <w:trPr>
          <w:trHeight w:val="182" w:hRule="exact"/>
        </w:trPr>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z w:val="15"/>
                <w:szCs w:val="15"/>
                <w:shd w:val="clear" w:color="auto" w:fill="auto"/>
                <w:lang w:val="en-US" w:eastAsia="en-US" w:bidi="en-US"/>
              </w:rPr>
              <w:t>ILAC</w:t>
            </w:r>
          </w:p>
        </w:tc>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200"/>
              <w:jc w:val="left"/>
            </w:pPr>
            <w:r>
              <w:rPr>
                <w:spacing w:val="0"/>
                <w:w w:val="100"/>
                <w:position w:val="0"/>
                <w:sz w:val="15"/>
                <w:szCs w:val="15"/>
                <w:shd w:val="clear" w:color="auto" w:fill="auto"/>
                <w:lang w:val="en-US" w:eastAsia="en-US" w:bidi="en-US"/>
              </w:rPr>
              <w:t>International Laboratory Accreditation Cooperation</w:t>
            </w:r>
          </w:p>
        </w:tc>
      </w:tr>
      <w:tr>
        <w:trPr>
          <w:trHeight w:val="182" w:hRule="exact"/>
        </w:trPr>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z w:val="15"/>
                <w:szCs w:val="15"/>
                <w:shd w:val="clear" w:color="auto" w:fill="auto"/>
                <w:lang w:val="en-US" w:eastAsia="en-US" w:bidi="en-US"/>
              </w:rPr>
              <w:t>IMD</w:t>
            </w:r>
          </w:p>
        </w:tc>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200"/>
              <w:jc w:val="left"/>
            </w:pPr>
            <w:r>
              <w:rPr>
                <w:spacing w:val="0"/>
                <w:w w:val="100"/>
                <w:position w:val="0"/>
                <w:sz w:val="15"/>
                <w:szCs w:val="15"/>
                <w:shd w:val="clear" w:color="auto" w:fill="auto"/>
                <w:lang w:val="en-US" w:eastAsia="en-US" w:bidi="en-US"/>
              </w:rPr>
              <w:t>Irrigation Management Division of DOI</w:t>
            </w:r>
          </w:p>
        </w:tc>
      </w:tr>
      <w:tr>
        <w:trPr>
          <w:trHeight w:val="182" w:hRule="exact"/>
        </w:trPr>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z w:val="15"/>
                <w:szCs w:val="15"/>
                <w:shd w:val="clear" w:color="auto" w:fill="auto"/>
                <w:lang w:val="en-US" w:eastAsia="en-US" w:bidi="en-US"/>
              </w:rPr>
              <w:t>IMT</w:t>
            </w:r>
          </w:p>
        </w:tc>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200"/>
              <w:jc w:val="left"/>
            </w:pPr>
            <w:r>
              <w:rPr>
                <w:spacing w:val="0"/>
                <w:w w:val="100"/>
                <w:position w:val="0"/>
                <w:sz w:val="15"/>
                <w:szCs w:val="15"/>
                <w:shd w:val="clear" w:color="auto" w:fill="auto"/>
                <w:lang w:val="en-US" w:eastAsia="en-US" w:bidi="en-US"/>
              </w:rPr>
              <w:t>Irrigation Management Transfer</w:t>
            </w:r>
          </w:p>
        </w:tc>
      </w:tr>
      <w:tr>
        <w:trPr>
          <w:trHeight w:val="182" w:hRule="exact"/>
        </w:trPr>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z w:val="15"/>
                <w:szCs w:val="15"/>
                <w:shd w:val="clear" w:color="auto" w:fill="auto"/>
                <w:lang w:val="en-US" w:eastAsia="en-US" w:bidi="en-US"/>
              </w:rPr>
              <w:t>INAGEP</w:t>
            </w:r>
          </w:p>
        </w:tc>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200"/>
              <w:jc w:val="left"/>
            </w:pPr>
            <w:r>
              <w:rPr>
                <w:spacing w:val="0"/>
                <w:w w:val="100"/>
                <w:position w:val="0"/>
                <w:sz w:val="15"/>
                <w:szCs w:val="15"/>
                <w:shd w:val="clear" w:color="auto" w:fill="auto"/>
                <w:lang w:val="en-US" w:eastAsia="en-US" w:bidi="en-US"/>
              </w:rPr>
              <w:t>Innovation and Agro-Enterprise Program</w:t>
            </w:r>
          </w:p>
        </w:tc>
      </w:tr>
      <w:tr>
        <w:trPr>
          <w:trHeight w:val="178" w:hRule="exact"/>
        </w:trPr>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z w:val="15"/>
                <w:szCs w:val="15"/>
                <w:shd w:val="clear" w:color="auto" w:fill="auto"/>
                <w:lang w:val="en-US" w:eastAsia="en-US" w:bidi="en-US"/>
              </w:rPr>
              <w:t>INGO</w:t>
            </w:r>
          </w:p>
        </w:tc>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200"/>
              <w:jc w:val="left"/>
            </w:pPr>
            <w:r>
              <w:rPr>
                <w:spacing w:val="0"/>
                <w:w w:val="100"/>
                <w:position w:val="0"/>
                <w:sz w:val="15"/>
                <w:szCs w:val="15"/>
                <w:shd w:val="clear" w:color="auto" w:fill="auto"/>
                <w:lang w:val="en-US" w:eastAsia="en-US" w:bidi="en-US"/>
              </w:rPr>
              <w:t>International Non Government Organization</w:t>
            </w:r>
          </w:p>
        </w:tc>
      </w:tr>
      <w:tr>
        <w:trPr>
          <w:trHeight w:val="187" w:hRule="exact"/>
        </w:trPr>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z w:val="15"/>
                <w:szCs w:val="15"/>
                <w:shd w:val="clear" w:color="auto" w:fill="auto"/>
                <w:lang w:val="en-US" w:eastAsia="en-US" w:bidi="en-US"/>
              </w:rPr>
              <w:t>IP</w:t>
            </w:r>
          </w:p>
        </w:tc>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200"/>
              <w:jc w:val="left"/>
            </w:pPr>
            <w:r>
              <w:rPr>
                <w:spacing w:val="0"/>
                <w:w w:val="100"/>
                <w:position w:val="0"/>
                <w:sz w:val="15"/>
                <w:szCs w:val="15"/>
                <w:shd w:val="clear" w:color="auto" w:fill="auto"/>
                <w:lang w:val="en-US" w:eastAsia="en-US" w:bidi="en-US"/>
              </w:rPr>
              <w:t>Irrigation Policy</w:t>
            </w:r>
          </w:p>
        </w:tc>
      </w:tr>
      <w:tr>
        <w:trPr>
          <w:trHeight w:val="182" w:hRule="exact"/>
        </w:trPr>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z w:val="15"/>
                <w:szCs w:val="15"/>
                <w:shd w:val="clear" w:color="auto" w:fill="auto"/>
                <w:lang w:val="en-US" w:eastAsia="en-US" w:bidi="en-US"/>
              </w:rPr>
              <w:t>IPC</w:t>
            </w:r>
          </w:p>
        </w:tc>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200"/>
              <w:jc w:val="left"/>
            </w:pPr>
            <w:r>
              <w:rPr>
                <w:spacing w:val="0"/>
                <w:w w:val="100"/>
                <w:position w:val="0"/>
                <w:sz w:val="15"/>
                <w:szCs w:val="15"/>
                <w:shd w:val="clear" w:color="auto" w:fill="auto"/>
                <w:lang w:val="en-US" w:eastAsia="en-US" w:bidi="en-US"/>
              </w:rPr>
              <w:t>Integrated Food Security Phase Classification</w:t>
            </w:r>
          </w:p>
        </w:tc>
      </w:tr>
      <w:tr>
        <w:trPr>
          <w:trHeight w:val="182" w:hRule="exact"/>
        </w:trPr>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z w:val="15"/>
                <w:szCs w:val="15"/>
                <w:shd w:val="clear" w:color="auto" w:fill="auto"/>
                <w:lang w:val="en-US" w:eastAsia="en-US" w:bidi="en-US"/>
              </w:rPr>
              <w:t>IPM</w:t>
            </w:r>
          </w:p>
        </w:tc>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200"/>
              <w:jc w:val="left"/>
            </w:pPr>
            <w:r>
              <w:rPr>
                <w:spacing w:val="0"/>
                <w:w w:val="100"/>
                <w:position w:val="0"/>
                <w:sz w:val="15"/>
                <w:szCs w:val="15"/>
                <w:shd w:val="clear" w:color="auto" w:fill="auto"/>
                <w:lang w:val="en-US" w:eastAsia="en-US" w:bidi="en-US"/>
              </w:rPr>
              <w:t>Integrated Pest Management</w:t>
            </w:r>
          </w:p>
        </w:tc>
      </w:tr>
      <w:tr>
        <w:trPr>
          <w:trHeight w:val="178" w:hRule="exact"/>
        </w:trPr>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z w:val="15"/>
                <w:szCs w:val="15"/>
                <w:shd w:val="clear" w:color="auto" w:fill="auto"/>
                <w:lang w:val="en-US" w:eastAsia="en-US" w:bidi="en-US"/>
              </w:rPr>
              <w:t>IPNMS</w:t>
            </w:r>
          </w:p>
        </w:tc>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200"/>
              <w:jc w:val="left"/>
            </w:pPr>
            <w:r>
              <w:rPr>
                <w:spacing w:val="0"/>
                <w:w w:val="100"/>
                <w:position w:val="0"/>
                <w:sz w:val="15"/>
                <w:szCs w:val="15"/>
                <w:shd w:val="clear" w:color="auto" w:fill="auto"/>
                <w:lang w:val="en-US" w:eastAsia="en-US" w:bidi="en-US"/>
              </w:rPr>
              <w:t>Integrated Plant Nutrient Management Systems</w:t>
            </w:r>
          </w:p>
        </w:tc>
      </w:tr>
      <w:tr>
        <w:trPr>
          <w:trHeight w:val="182" w:hRule="exact"/>
        </w:trPr>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z w:val="15"/>
                <w:szCs w:val="15"/>
                <w:shd w:val="clear" w:color="auto" w:fill="auto"/>
                <w:lang w:val="en-US" w:eastAsia="en-US" w:bidi="en-US"/>
              </w:rPr>
              <w:t>IPP</w:t>
            </w:r>
          </w:p>
        </w:tc>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200"/>
              <w:jc w:val="left"/>
            </w:pPr>
            <w:r>
              <w:rPr>
                <w:spacing w:val="0"/>
                <w:w w:val="100"/>
                <w:position w:val="0"/>
                <w:sz w:val="15"/>
                <w:szCs w:val="15"/>
                <w:shd w:val="clear" w:color="auto" w:fill="auto"/>
                <w:lang w:val="en-US" w:eastAsia="en-US" w:bidi="en-US"/>
              </w:rPr>
              <w:t>Independent Power Producers</w:t>
            </w:r>
          </w:p>
        </w:tc>
      </w:tr>
      <w:tr>
        <w:trPr>
          <w:trHeight w:val="178" w:hRule="exact"/>
        </w:trPr>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z w:val="15"/>
                <w:szCs w:val="15"/>
                <w:shd w:val="clear" w:color="auto" w:fill="auto"/>
                <w:lang w:val="en-US" w:eastAsia="en-US" w:bidi="en-US"/>
              </w:rPr>
              <w:t>ISF</w:t>
            </w:r>
          </w:p>
        </w:tc>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200"/>
              <w:jc w:val="left"/>
            </w:pPr>
            <w:r>
              <w:rPr>
                <w:spacing w:val="0"/>
                <w:w w:val="100"/>
                <w:position w:val="0"/>
                <w:sz w:val="15"/>
                <w:szCs w:val="15"/>
                <w:shd w:val="clear" w:color="auto" w:fill="auto"/>
                <w:lang w:val="en-US" w:eastAsia="en-US" w:bidi="en-US"/>
              </w:rPr>
              <w:t>Irrigation Service Fee</w:t>
            </w:r>
          </w:p>
        </w:tc>
      </w:tr>
      <w:tr>
        <w:trPr>
          <w:trHeight w:val="178" w:hRule="exact"/>
        </w:trPr>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z w:val="15"/>
                <w:szCs w:val="15"/>
                <w:shd w:val="clear" w:color="auto" w:fill="auto"/>
                <w:lang w:val="en-US" w:eastAsia="en-US" w:bidi="en-US"/>
              </w:rPr>
              <w:t>ISPM</w:t>
            </w:r>
          </w:p>
        </w:tc>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200"/>
              <w:jc w:val="left"/>
            </w:pPr>
            <w:r>
              <w:rPr>
                <w:spacing w:val="0"/>
                <w:w w:val="100"/>
                <w:position w:val="0"/>
                <w:sz w:val="15"/>
                <w:szCs w:val="15"/>
                <w:shd w:val="clear" w:color="auto" w:fill="auto"/>
                <w:lang w:val="en-US" w:eastAsia="en-US" w:bidi="en-US"/>
              </w:rPr>
              <w:t>International Standards for Phyto-sanitary Measures</w:t>
            </w:r>
          </w:p>
        </w:tc>
      </w:tr>
      <w:tr>
        <w:trPr>
          <w:trHeight w:val="192" w:hRule="exact"/>
        </w:trPr>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z w:val="15"/>
                <w:szCs w:val="15"/>
                <w:shd w:val="clear" w:color="auto" w:fill="auto"/>
                <w:lang w:val="en-US" w:eastAsia="en-US" w:bidi="en-US"/>
              </w:rPr>
              <w:t>IWRM</w:t>
            </w:r>
          </w:p>
        </w:tc>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200"/>
              <w:jc w:val="left"/>
            </w:pPr>
            <w:r>
              <w:rPr>
                <w:spacing w:val="0"/>
                <w:w w:val="100"/>
                <w:position w:val="0"/>
                <w:sz w:val="15"/>
                <w:szCs w:val="15"/>
                <w:shd w:val="clear" w:color="auto" w:fill="auto"/>
                <w:lang w:val="en-US" w:eastAsia="en-US" w:bidi="en-US"/>
              </w:rPr>
              <w:t>Integrated Water Resources Management</w:t>
            </w:r>
          </w:p>
        </w:tc>
      </w:tr>
      <w:tr>
        <w:trPr>
          <w:trHeight w:val="182" w:hRule="exact"/>
        </w:trPr>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z w:val="15"/>
                <w:szCs w:val="15"/>
                <w:shd w:val="clear" w:color="auto" w:fill="auto"/>
                <w:lang w:val="en-US" w:eastAsia="en-US" w:bidi="en-US"/>
              </w:rPr>
              <w:t>IWRMP</w:t>
            </w:r>
          </w:p>
        </w:tc>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200"/>
              <w:jc w:val="left"/>
            </w:pPr>
            <w:r>
              <w:rPr>
                <w:spacing w:val="0"/>
                <w:w w:val="100"/>
                <w:position w:val="0"/>
                <w:sz w:val="15"/>
                <w:szCs w:val="15"/>
                <w:shd w:val="clear" w:color="auto" w:fill="auto"/>
                <w:lang w:val="en-US" w:eastAsia="en-US" w:bidi="en-US"/>
              </w:rPr>
              <w:t>Irrigation and Water Resources Management Project (World Bank)</w:t>
            </w:r>
          </w:p>
        </w:tc>
      </w:tr>
      <w:tr>
        <w:trPr>
          <w:trHeight w:val="182" w:hRule="exact"/>
        </w:trPr>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z w:val="15"/>
                <w:szCs w:val="15"/>
                <w:shd w:val="clear" w:color="auto" w:fill="auto"/>
                <w:lang w:val="en-US" w:eastAsia="en-US" w:bidi="en-US"/>
              </w:rPr>
              <w:t>JICA</w:t>
            </w:r>
          </w:p>
        </w:tc>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200"/>
              <w:jc w:val="left"/>
            </w:pPr>
            <w:r>
              <w:rPr>
                <w:spacing w:val="0"/>
                <w:w w:val="100"/>
                <w:position w:val="0"/>
                <w:sz w:val="15"/>
                <w:szCs w:val="15"/>
                <w:shd w:val="clear" w:color="auto" w:fill="auto"/>
                <w:lang w:val="en-US" w:eastAsia="en-US" w:bidi="en-US"/>
              </w:rPr>
              <w:t>Japan International Cooperation Agency</w:t>
            </w:r>
          </w:p>
        </w:tc>
      </w:tr>
      <w:tr>
        <w:trPr>
          <w:trHeight w:val="182" w:hRule="exact"/>
        </w:trPr>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z w:val="15"/>
                <w:szCs w:val="15"/>
                <w:shd w:val="clear" w:color="auto" w:fill="auto"/>
                <w:lang w:val="en-US" w:eastAsia="en-US" w:bidi="en-US"/>
              </w:rPr>
              <w:t>JT/A</w:t>
            </w:r>
          </w:p>
        </w:tc>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200"/>
              <w:jc w:val="left"/>
            </w:pPr>
            <w:r>
              <w:rPr>
                <w:spacing w:val="0"/>
                <w:w w:val="100"/>
                <w:position w:val="0"/>
                <w:sz w:val="15"/>
                <w:szCs w:val="15"/>
                <w:shd w:val="clear" w:color="auto" w:fill="auto"/>
                <w:lang w:val="en-US" w:eastAsia="en-US" w:bidi="en-US"/>
              </w:rPr>
              <w:t>Junior (agricultural) Technician/Assistant (of DOA)</w:t>
            </w:r>
          </w:p>
        </w:tc>
      </w:tr>
      <w:tr>
        <w:trPr>
          <w:trHeight w:val="168" w:hRule="exact"/>
        </w:trPr>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z w:val="15"/>
                <w:szCs w:val="15"/>
                <w:shd w:val="clear" w:color="auto" w:fill="auto"/>
                <w:lang w:val="en-US" w:eastAsia="en-US" w:bidi="en-US"/>
              </w:rPr>
              <w:t>Km</w:t>
            </w:r>
          </w:p>
        </w:tc>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200"/>
              <w:jc w:val="left"/>
            </w:pPr>
            <w:r>
              <w:rPr>
                <w:spacing w:val="0"/>
                <w:w w:val="100"/>
                <w:position w:val="0"/>
                <w:sz w:val="15"/>
                <w:szCs w:val="15"/>
                <w:shd w:val="clear" w:color="auto" w:fill="auto"/>
                <w:lang w:val="en-US" w:eastAsia="en-US" w:bidi="en-US"/>
              </w:rPr>
              <w:t>Kilometer</w:t>
            </w:r>
          </w:p>
        </w:tc>
      </w:tr>
      <w:tr>
        <w:trPr>
          <w:trHeight w:val="197" w:hRule="exact"/>
        </w:trPr>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z w:val="15"/>
                <w:szCs w:val="15"/>
                <w:shd w:val="clear" w:color="auto" w:fill="auto"/>
                <w:lang w:val="en-US" w:eastAsia="en-US" w:bidi="en-US"/>
              </w:rPr>
              <w:t>LF</w:t>
            </w:r>
          </w:p>
        </w:tc>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200"/>
              <w:jc w:val="left"/>
            </w:pPr>
            <w:r>
              <w:rPr>
                <w:spacing w:val="0"/>
                <w:w w:val="100"/>
                <w:position w:val="0"/>
                <w:sz w:val="15"/>
                <w:szCs w:val="15"/>
                <w:shd w:val="clear" w:color="auto" w:fill="auto"/>
                <w:lang w:val="en-US" w:eastAsia="en-US" w:bidi="en-US"/>
              </w:rPr>
              <w:t>Leasehold Forestry</w:t>
            </w:r>
          </w:p>
        </w:tc>
      </w:tr>
      <w:tr>
        <w:trPr>
          <w:trHeight w:val="178" w:hRule="exact"/>
        </w:trPr>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z w:val="15"/>
                <w:szCs w:val="15"/>
                <w:shd w:val="clear" w:color="auto" w:fill="auto"/>
                <w:lang w:val="en-US" w:eastAsia="en-US" w:bidi="en-US"/>
              </w:rPr>
              <w:t>LFP</w:t>
            </w:r>
          </w:p>
        </w:tc>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200"/>
              <w:jc w:val="left"/>
            </w:pPr>
            <w:r>
              <w:rPr>
                <w:spacing w:val="0"/>
                <w:w w:val="100"/>
                <w:position w:val="0"/>
                <w:sz w:val="15"/>
                <w:szCs w:val="15"/>
                <w:shd w:val="clear" w:color="auto" w:fill="auto"/>
                <w:lang w:val="en-US" w:eastAsia="en-US" w:bidi="en-US"/>
              </w:rPr>
              <w:t>Livelihoods and Forestry Programme</w:t>
            </w:r>
          </w:p>
        </w:tc>
      </w:tr>
      <w:tr>
        <w:trPr>
          <w:trHeight w:val="173" w:hRule="exact"/>
        </w:trPr>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z w:val="15"/>
                <w:szCs w:val="15"/>
                <w:shd w:val="clear" w:color="auto" w:fill="auto"/>
                <w:lang w:val="en-US" w:eastAsia="en-US" w:bidi="en-US"/>
              </w:rPr>
              <w:t>LSC</w:t>
            </w:r>
          </w:p>
        </w:tc>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200"/>
              <w:jc w:val="left"/>
            </w:pPr>
            <w:r>
              <w:rPr>
                <w:spacing w:val="0"/>
                <w:w w:val="100"/>
                <w:position w:val="0"/>
                <w:sz w:val="15"/>
                <w:szCs w:val="15"/>
                <w:shd w:val="clear" w:color="auto" w:fill="auto"/>
                <w:lang w:val="en-US" w:eastAsia="en-US" w:bidi="en-US"/>
              </w:rPr>
              <w:t>Livestock Service Centre</w:t>
            </w:r>
          </w:p>
        </w:tc>
      </w:tr>
      <w:tr>
        <w:trPr>
          <w:trHeight w:val="178" w:hRule="exact"/>
        </w:trPr>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z w:val="15"/>
                <w:szCs w:val="15"/>
                <w:shd w:val="clear" w:color="auto" w:fill="auto"/>
                <w:lang w:val="en-US" w:eastAsia="en-US" w:bidi="en-US"/>
              </w:rPr>
              <w:t>LSGA</w:t>
            </w:r>
          </w:p>
        </w:tc>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200"/>
              <w:jc w:val="left"/>
            </w:pPr>
            <w:r>
              <w:rPr>
                <w:spacing w:val="0"/>
                <w:w w:val="100"/>
                <w:position w:val="0"/>
                <w:sz w:val="15"/>
                <w:szCs w:val="15"/>
                <w:shd w:val="clear" w:color="auto" w:fill="auto"/>
                <w:lang w:val="en-US" w:eastAsia="en-US" w:bidi="en-US"/>
              </w:rPr>
              <w:t>Local Self Governance Act</w:t>
            </w:r>
          </w:p>
        </w:tc>
      </w:tr>
      <w:tr>
        <w:trPr>
          <w:trHeight w:val="192" w:hRule="exact"/>
        </w:trPr>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z w:val="15"/>
                <w:szCs w:val="15"/>
                <w:shd w:val="clear" w:color="auto" w:fill="auto"/>
                <w:lang w:val="en-US" w:eastAsia="en-US" w:bidi="en-US"/>
              </w:rPr>
              <w:t>M&amp;E</w:t>
            </w:r>
          </w:p>
        </w:tc>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200"/>
              <w:jc w:val="left"/>
            </w:pPr>
            <w:r>
              <w:rPr>
                <w:spacing w:val="0"/>
                <w:w w:val="100"/>
                <w:position w:val="0"/>
                <w:sz w:val="15"/>
                <w:szCs w:val="15"/>
                <w:shd w:val="clear" w:color="auto" w:fill="auto"/>
                <w:lang w:val="en-US" w:eastAsia="en-US" w:bidi="en-US"/>
              </w:rPr>
              <w:t>Monitoring and Evaluation</w:t>
            </w:r>
          </w:p>
        </w:tc>
      </w:tr>
      <w:tr>
        <w:trPr>
          <w:trHeight w:val="163" w:hRule="exact"/>
        </w:trPr>
        <w:tc>
          <w:tcPr>
            <w:tcBorders>
              <w:bottom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z w:val="15"/>
                <w:szCs w:val="15"/>
                <w:shd w:val="clear" w:color="auto" w:fill="auto"/>
                <w:lang w:val="en-US" w:eastAsia="en-US" w:bidi="en-US"/>
              </w:rPr>
              <w:t>M4P</w:t>
            </w:r>
          </w:p>
        </w:tc>
        <w:tc>
          <w:tcPr>
            <w:tcBorders>
              <w:bottom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200"/>
              <w:jc w:val="left"/>
            </w:pPr>
            <w:r>
              <w:rPr>
                <w:spacing w:val="0"/>
                <w:w w:val="100"/>
                <w:position w:val="0"/>
                <w:sz w:val="15"/>
                <w:szCs w:val="15"/>
                <w:shd w:val="clear" w:color="auto" w:fill="auto"/>
                <w:lang w:val="en-US" w:eastAsia="en-US" w:bidi="en-US"/>
              </w:rPr>
              <w:t>Market for Poor</w:t>
            </w:r>
          </w:p>
        </w:tc>
      </w:tr>
    </w:tbl>
    <w:p>
      <w:pPr>
        <w:widowControl w:val="0"/>
        <w:spacing w:after="39" w:line="1" w:lineRule="exact"/>
      </w:pPr>
    </w:p>
    <w:p>
      <w:pPr>
        <w:widowControl w:val="0"/>
        <w:jc w:val="center"/>
        <w:rPr>
          <w:sz w:val="2"/>
          <w:szCs w:val="2"/>
        </w:rPr>
        <w:sectPr>
          <w:headerReference w:type="default" r:id="rId43"/>
          <w:footerReference w:type="default" r:id="rId44"/>
          <w:headerReference w:type="even" r:id="rId45"/>
          <w:footerReference w:type="even" r:id="rId46"/>
          <w:footnotePr>
            <w:pos w:val="pageBottom"/>
            <w:numFmt w:val="decimal"/>
            <w:numRestart w:val="continuous"/>
          </w:footnotePr>
          <w:pgSz w:w="12744" w:h="17678"/>
          <w:pgMar w:top="3898" w:right="3922" w:bottom="3343" w:left="3413" w:header="3470" w:footer="2915" w:gutter="0"/>
          <w:pgNumType w:start="19"/>
          <w:cols w:space="720"/>
          <w:noEndnote/>
          <w:rtlGutter w:val="0"/>
          <w:docGrid w:linePitch="360"/>
        </w:sectPr>
      </w:pPr>
      <w:r>
        <w:drawing>
          <wp:inline>
            <wp:extent cx="335280" cy="250190"/>
            <wp:docPr id="65" name="Picutre 65"/>
            <a:graphic xmlns:a="http://schemas.openxmlformats.org/drawingml/2006/main">
              <a:graphicData uri="http://schemas.openxmlformats.org/drawingml/2006/picture">
                <pic:pic xmlns:pic="http://schemas.openxmlformats.org/drawingml/2006/picture">
                  <pic:nvPicPr>
                    <pic:cNvPr id="65" name="Picture 65"/>
                    <pic:cNvPicPr/>
                  </pic:nvPicPr>
                  <pic:blipFill>
                    <a:blip r:embed="rId47"/>
                    <a:stretch/>
                  </pic:blipFill>
                  <pic:spPr>
                    <a:xfrm>
                      <a:ext cx="335280" cy="250190"/>
                    </a:xfrm>
                    <a:prstGeom prst="rect"/>
                  </pic:spPr>
                </pic:pic>
              </a:graphicData>
            </a:graphic>
          </wp:inline>
        </w:drawing>
      </w:r>
    </w:p>
    <w:tbl>
      <w:tblPr>
        <w:tblOverlap w:val="never"/>
        <w:jc w:val="center"/>
        <w:tblLayout w:type="fixed"/>
      </w:tblPr>
      <w:tblGrid>
        <w:gridCol w:w="854"/>
        <w:gridCol w:w="5491"/>
      </w:tblGrid>
      <w:tr>
        <w:trPr>
          <w:trHeight w:val="182" w:hRule="exact"/>
        </w:trPr>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z w:val="15"/>
                <w:szCs w:val="15"/>
                <w:shd w:val="clear" w:color="auto" w:fill="auto"/>
                <w:lang w:val="en-US" w:eastAsia="en-US" w:bidi="en-US"/>
              </w:rPr>
              <w:t>MDG(s)</w:t>
            </w:r>
          </w:p>
        </w:tc>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180"/>
              <w:jc w:val="left"/>
            </w:pPr>
            <w:r>
              <w:rPr>
                <w:spacing w:val="0"/>
                <w:w w:val="100"/>
                <w:position w:val="0"/>
                <w:sz w:val="15"/>
                <w:szCs w:val="15"/>
                <w:shd w:val="clear" w:color="auto" w:fill="auto"/>
                <w:lang w:val="en-US" w:eastAsia="en-US" w:bidi="en-US"/>
              </w:rPr>
              <w:t>Millennium Development Goal(s)</w:t>
            </w:r>
          </w:p>
        </w:tc>
      </w:tr>
      <w:tr>
        <w:trPr>
          <w:trHeight w:val="178" w:hRule="exact"/>
        </w:trPr>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z w:val="15"/>
                <w:szCs w:val="15"/>
                <w:shd w:val="clear" w:color="auto" w:fill="auto"/>
                <w:lang w:val="en-US" w:eastAsia="en-US" w:bidi="en-US"/>
              </w:rPr>
              <w:t>MFDB</w:t>
            </w:r>
          </w:p>
        </w:tc>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180"/>
              <w:jc w:val="left"/>
            </w:pPr>
            <w:r>
              <w:rPr>
                <w:spacing w:val="0"/>
                <w:w w:val="100"/>
                <w:position w:val="0"/>
                <w:sz w:val="15"/>
                <w:szCs w:val="15"/>
                <w:shd w:val="clear" w:color="auto" w:fill="auto"/>
                <w:lang w:val="en-US" w:eastAsia="en-US" w:bidi="en-US"/>
              </w:rPr>
              <w:t>Microfinance Development Bank</w:t>
            </w:r>
          </w:p>
        </w:tc>
      </w:tr>
      <w:tr>
        <w:trPr>
          <w:trHeight w:val="168" w:hRule="exact"/>
        </w:trPr>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z w:val="15"/>
                <w:szCs w:val="15"/>
                <w:shd w:val="clear" w:color="auto" w:fill="auto"/>
                <w:lang w:val="en-US" w:eastAsia="en-US" w:bidi="en-US"/>
              </w:rPr>
              <w:t>MFI</w:t>
            </w:r>
          </w:p>
        </w:tc>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180"/>
              <w:jc w:val="left"/>
            </w:pPr>
            <w:r>
              <w:rPr>
                <w:spacing w:val="0"/>
                <w:w w:val="100"/>
                <w:position w:val="0"/>
                <w:sz w:val="15"/>
                <w:szCs w:val="15"/>
                <w:shd w:val="clear" w:color="auto" w:fill="auto"/>
                <w:lang w:val="en-US" w:eastAsia="en-US" w:bidi="en-US"/>
              </w:rPr>
              <w:t>Micro Finance Institution</w:t>
            </w:r>
          </w:p>
        </w:tc>
      </w:tr>
      <w:tr>
        <w:trPr>
          <w:trHeight w:val="187" w:hRule="exact"/>
        </w:trPr>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z w:val="15"/>
                <w:szCs w:val="15"/>
                <w:shd w:val="clear" w:color="auto" w:fill="auto"/>
                <w:lang w:val="en-US" w:eastAsia="en-US" w:bidi="en-US"/>
              </w:rPr>
              <w:t>MFN</w:t>
            </w:r>
          </w:p>
        </w:tc>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180"/>
              <w:jc w:val="left"/>
            </w:pPr>
            <w:r>
              <w:rPr>
                <w:spacing w:val="0"/>
                <w:w w:val="100"/>
                <w:position w:val="0"/>
                <w:sz w:val="15"/>
                <w:szCs w:val="15"/>
                <w:shd w:val="clear" w:color="auto" w:fill="auto"/>
                <w:lang w:val="en-US" w:eastAsia="en-US" w:bidi="en-US"/>
              </w:rPr>
              <w:t>Most Favored Nation</w:t>
            </w:r>
          </w:p>
        </w:tc>
      </w:tr>
      <w:tr>
        <w:trPr>
          <w:trHeight w:val="182" w:hRule="exact"/>
        </w:trPr>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z w:val="15"/>
                <w:szCs w:val="15"/>
                <w:shd w:val="clear" w:color="auto" w:fill="auto"/>
                <w:lang w:val="en-US" w:eastAsia="en-US" w:bidi="en-US"/>
              </w:rPr>
              <w:t>MFSC</w:t>
            </w:r>
          </w:p>
        </w:tc>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180"/>
              <w:jc w:val="left"/>
            </w:pPr>
            <w:r>
              <w:rPr>
                <w:spacing w:val="0"/>
                <w:w w:val="100"/>
                <w:position w:val="0"/>
                <w:sz w:val="15"/>
                <w:szCs w:val="15"/>
                <w:shd w:val="clear" w:color="auto" w:fill="auto"/>
                <w:lang w:val="en-US" w:eastAsia="en-US" w:bidi="en-US"/>
              </w:rPr>
              <w:t>Ministry of Forest and Soil Conservation</w:t>
            </w:r>
          </w:p>
        </w:tc>
      </w:tr>
      <w:tr>
        <w:trPr>
          <w:trHeight w:val="192" w:hRule="exact"/>
        </w:trPr>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z w:val="15"/>
                <w:szCs w:val="15"/>
                <w:shd w:val="clear" w:color="auto" w:fill="auto"/>
                <w:lang w:val="en-US" w:eastAsia="en-US" w:bidi="en-US"/>
              </w:rPr>
              <w:t>MGSP</w:t>
            </w:r>
          </w:p>
        </w:tc>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180"/>
              <w:jc w:val="left"/>
            </w:pPr>
            <w:r>
              <w:rPr>
                <w:spacing w:val="0"/>
                <w:w w:val="100"/>
                <w:position w:val="0"/>
                <w:sz w:val="15"/>
                <w:szCs w:val="15"/>
                <w:shd w:val="clear" w:color="auto" w:fill="auto"/>
                <w:lang w:val="en-US" w:eastAsia="en-US" w:bidi="en-US"/>
              </w:rPr>
              <w:t>Mini-Grid Support Programme</w:t>
            </w:r>
          </w:p>
        </w:tc>
      </w:tr>
      <w:tr>
        <w:trPr>
          <w:trHeight w:val="182" w:hRule="exact"/>
        </w:trPr>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z w:val="15"/>
                <w:szCs w:val="15"/>
                <w:shd w:val="clear" w:color="auto" w:fill="auto"/>
                <w:lang w:val="en-US" w:eastAsia="en-US" w:bidi="en-US"/>
              </w:rPr>
              <w:t>MICS</w:t>
            </w:r>
          </w:p>
        </w:tc>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180"/>
              <w:jc w:val="left"/>
            </w:pPr>
            <w:r>
              <w:rPr>
                <w:spacing w:val="0"/>
                <w:w w:val="100"/>
                <w:position w:val="0"/>
                <w:sz w:val="15"/>
                <w:szCs w:val="15"/>
                <w:shd w:val="clear" w:color="auto" w:fill="auto"/>
                <w:lang w:val="en-US" w:eastAsia="en-US" w:bidi="en-US"/>
              </w:rPr>
              <w:t>Multiple Indicator Cluster Survey</w:t>
            </w:r>
          </w:p>
        </w:tc>
      </w:tr>
      <w:tr>
        <w:trPr>
          <w:trHeight w:val="182" w:hRule="exact"/>
        </w:trPr>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z w:val="15"/>
                <w:szCs w:val="15"/>
                <w:shd w:val="clear" w:color="auto" w:fill="auto"/>
                <w:lang w:val="en-US" w:eastAsia="en-US" w:bidi="en-US"/>
              </w:rPr>
              <w:t>MoAC</w:t>
            </w:r>
          </w:p>
        </w:tc>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180"/>
              <w:jc w:val="left"/>
            </w:pPr>
            <w:r>
              <w:rPr>
                <w:spacing w:val="0"/>
                <w:w w:val="100"/>
                <w:position w:val="0"/>
                <w:sz w:val="15"/>
                <w:szCs w:val="15"/>
                <w:shd w:val="clear" w:color="auto" w:fill="auto"/>
                <w:lang w:val="en-US" w:eastAsia="en-US" w:bidi="en-US"/>
              </w:rPr>
              <w:t>Ministry of Agriculture and Cooperatives (renamed May 2012)</w:t>
            </w:r>
          </w:p>
        </w:tc>
      </w:tr>
      <w:tr>
        <w:trPr>
          <w:trHeight w:val="187" w:hRule="exact"/>
        </w:trPr>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z w:val="15"/>
                <w:szCs w:val="15"/>
                <w:shd w:val="clear" w:color="auto" w:fill="auto"/>
                <w:lang w:val="en-US" w:eastAsia="en-US" w:bidi="en-US"/>
              </w:rPr>
              <w:t>MoAD</w:t>
            </w:r>
          </w:p>
        </w:tc>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180"/>
              <w:jc w:val="left"/>
            </w:pPr>
            <w:r>
              <w:rPr>
                <w:spacing w:val="0"/>
                <w:w w:val="100"/>
                <w:position w:val="0"/>
                <w:sz w:val="15"/>
                <w:szCs w:val="15"/>
                <w:shd w:val="clear" w:color="auto" w:fill="auto"/>
                <w:lang w:val="en-US" w:eastAsia="en-US" w:bidi="en-US"/>
              </w:rPr>
              <w:t>Ministry of Agricultural Development (from May 2012)</w:t>
            </w:r>
          </w:p>
        </w:tc>
      </w:tr>
      <w:tr>
        <w:trPr>
          <w:trHeight w:val="173" w:hRule="exact"/>
        </w:trPr>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z w:val="15"/>
                <w:szCs w:val="15"/>
                <w:shd w:val="clear" w:color="auto" w:fill="auto"/>
                <w:lang w:val="en-US" w:eastAsia="en-US" w:bidi="en-US"/>
              </w:rPr>
              <w:t>MoE</w:t>
            </w:r>
          </w:p>
        </w:tc>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180"/>
              <w:jc w:val="left"/>
            </w:pPr>
            <w:r>
              <w:rPr>
                <w:spacing w:val="0"/>
                <w:w w:val="100"/>
                <w:position w:val="0"/>
                <w:sz w:val="15"/>
                <w:szCs w:val="15"/>
                <w:shd w:val="clear" w:color="auto" w:fill="auto"/>
                <w:lang w:val="en-US" w:eastAsia="en-US" w:bidi="en-US"/>
              </w:rPr>
              <w:t>Ministry of Environment</w:t>
            </w:r>
          </w:p>
        </w:tc>
      </w:tr>
      <w:tr>
        <w:trPr>
          <w:trHeight w:val="187" w:hRule="exact"/>
        </w:trPr>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z w:val="15"/>
                <w:szCs w:val="15"/>
                <w:shd w:val="clear" w:color="auto" w:fill="auto"/>
                <w:lang w:val="en-US" w:eastAsia="en-US" w:bidi="en-US"/>
              </w:rPr>
              <w:t>MoEn</w:t>
            </w:r>
          </w:p>
        </w:tc>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180"/>
              <w:jc w:val="left"/>
            </w:pPr>
            <w:r>
              <w:rPr>
                <w:spacing w:val="0"/>
                <w:w w:val="100"/>
                <w:position w:val="0"/>
                <w:sz w:val="15"/>
                <w:szCs w:val="15"/>
                <w:shd w:val="clear" w:color="auto" w:fill="auto"/>
                <w:lang w:val="en-US" w:eastAsia="en-US" w:bidi="en-US"/>
              </w:rPr>
              <w:t>Ministry of Energy</w:t>
            </w:r>
          </w:p>
        </w:tc>
      </w:tr>
      <w:tr>
        <w:trPr>
          <w:trHeight w:val="182" w:hRule="exact"/>
        </w:trPr>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z w:val="15"/>
                <w:szCs w:val="15"/>
                <w:shd w:val="clear" w:color="auto" w:fill="auto"/>
                <w:lang w:val="en-US" w:eastAsia="en-US" w:bidi="en-US"/>
              </w:rPr>
              <w:t>MoF</w:t>
            </w:r>
          </w:p>
        </w:tc>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180"/>
              <w:jc w:val="left"/>
            </w:pPr>
            <w:r>
              <w:rPr>
                <w:spacing w:val="0"/>
                <w:w w:val="100"/>
                <w:position w:val="0"/>
                <w:sz w:val="15"/>
                <w:szCs w:val="15"/>
                <w:shd w:val="clear" w:color="auto" w:fill="auto"/>
                <w:lang w:val="en-US" w:eastAsia="en-US" w:bidi="en-US"/>
              </w:rPr>
              <w:t>Ministry of Finance</w:t>
            </w:r>
          </w:p>
        </w:tc>
      </w:tr>
      <w:tr>
        <w:trPr>
          <w:trHeight w:val="178" w:hRule="exact"/>
        </w:trPr>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z w:val="15"/>
                <w:szCs w:val="15"/>
                <w:shd w:val="clear" w:color="auto" w:fill="auto"/>
                <w:lang w:val="en-US" w:eastAsia="en-US" w:bidi="en-US"/>
              </w:rPr>
              <w:t>MoFSC</w:t>
            </w:r>
          </w:p>
        </w:tc>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180"/>
              <w:jc w:val="left"/>
            </w:pPr>
            <w:r>
              <w:rPr>
                <w:spacing w:val="0"/>
                <w:w w:val="100"/>
                <w:position w:val="0"/>
                <w:sz w:val="15"/>
                <w:szCs w:val="15"/>
                <w:shd w:val="clear" w:color="auto" w:fill="auto"/>
                <w:lang w:val="en-US" w:eastAsia="en-US" w:bidi="en-US"/>
              </w:rPr>
              <w:t>Ministry of Forestry and Soil Conservation</w:t>
            </w:r>
          </w:p>
        </w:tc>
      </w:tr>
      <w:tr>
        <w:trPr>
          <w:trHeight w:val="187" w:hRule="exact"/>
        </w:trPr>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z w:val="15"/>
                <w:szCs w:val="15"/>
                <w:shd w:val="clear" w:color="auto" w:fill="auto"/>
                <w:lang w:val="en-US" w:eastAsia="en-US" w:bidi="en-US"/>
              </w:rPr>
              <w:t>MoHP</w:t>
            </w:r>
          </w:p>
        </w:tc>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180"/>
              <w:jc w:val="left"/>
            </w:pPr>
            <w:r>
              <w:rPr>
                <w:spacing w:val="0"/>
                <w:w w:val="100"/>
                <w:position w:val="0"/>
                <w:sz w:val="15"/>
                <w:szCs w:val="15"/>
                <w:shd w:val="clear" w:color="auto" w:fill="auto"/>
                <w:lang w:val="en-US" w:eastAsia="en-US" w:bidi="en-US"/>
              </w:rPr>
              <w:t>Ministry of Health and Population</w:t>
            </w:r>
          </w:p>
        </w:tc>
      </w:tr>
      <w:tr>
        <w:trPr>
          <w:trHeight w:val="182" w:hRule="exact"/>
        </w:trPr>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z w:val="15"/>
                <w:szCs w:val="15"/>
                <w:shd w:val="clear" w:color="auto" w:fill="auto"/>
                <w:lang w:val="en-US" w:eastAsia="en-US" w:bidi="en-US"/>
              </w:rPr>
              <w:t>MoI</w:t>
            </w:r>
          </w:p>
        </w:tc>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180"/>
              <w:jc w:val="left"/>
            </w:pPr>
            <w:r>
              <w:rPr>
                <w:spacing w:val="0"/>
                <w:w w:val="100"/>
                <w:position w:val="0"/>
                <w:sz w:val="15"/>
                <w:szCs w:val="15"/>
                <w:shd w:val="clear" w:color="auto" w:fill="auto"/>
                <w:lang w:val="en-US" w:eastAsia="en-US" w:bidi="en-US"/>
              </w:rPr>
              <w:t>Ministry of Irrigation</w:t>
            </w:r>
          </w:p>
        </w:tc>
      </w:tr>
      <w:tr>
        <w:trPr>
          <w:trHeight w:val="178" w:hRule="exact"/>
        </w:trPr>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z w:val="15"/>
                <w:szCs w:val="15"/>
                <w:shd w:val="clear" w:color="auto" w:fill="auto"/>
                <w:lang w:val="en-US" w:eastAsia="en-US" w:bidi="en-US"/>
              </w:rPr>
              <w:t>MoLD</w:t>
            </w:r>
          </w:p>
        </w:tc>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180"/>
              <w:jc w:val="left"/>
            </w:pPr>
            <w:r>
              <w:rPr>
                <w:spacing w:val="0"/>
                <w:w w:val="100"/>
                <w:position w:val="0"/>
                <w:sz w:val="15"/>
                <w:szCs w:val="15"/>
                <w:shd w:val="clear" w:color="auto" w:fill="auto"/>
                <w:lang w:val="en-US" w:eastAsia="en-US" w:bidi="en-US"/>
              </w:rPr>
              <w:t>Ministry of Local Development</w:t>
            </w:r>
          </w:p>
        </w:tc>
      </w:tr>
      <w:tr>
        <w:trPr>
          <w:trHeight w:val="182" w:hRule="exact"/>
        </w:trPr>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z w:val="15"/>
                <w:szCs w:val="15"/>
                <w:shd w:val="clear" w:color="auto" w:fill="auto"/>
                <w:lang w:val="en-US" w:eastAsia="en-US" w:bidi="en-US"/>
              </w:rPr>
              <w:t>MoLRM</w:t>
            </w:r>
          </w:p>
        </w:tc>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180"/>
              <w:jc w:val="left"/>
            </w:pPr>
            <w:r>
              <w:rPr>
                <w:spacing w:val="0"/>
                <w:w w:val="100"/>
                <w:position w:val="0"/>
                <w:sz w:val="15"/>
                <w:szCs w:val="15"/>
                <w:shd w:val="clear" w:color="auto" w:fill="auto"/>
                <w:lang w:val="en-US" w:eastAsia="en-US" w:bidi="en-US"/>
              </w:rPr>
              <w:t>Ministry of Land Reform and Management</w:t>
            </w:r>
          </w:p>
        </w:tc>
      </w:tr>
      <w:tr>
        <w:trPr>
          <w:trHeight w:val="182" w:hRule="exact"/>
        </w:trPr>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z w:val="15"/>
                <w:szCs w:val="15"/>
                <w:shd w:val="clear" w:color="auto" w:fill="auto"/>
                <w:lang w:val="en-US" w:eastAsia="en-US" w:bidi="en-US"/>
              </w:rPr>
              <w:t>MOSPI</w:t>
            </w:r>
          </w:p>
        </w:tc>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180"/>
              <w:jc w:val="left"/>
            </w:pPr>
            <w:r>
              <w:rPr>
                <w:spacing w:val="0"/>
                <w:w w:val="100"/>
                <w:position w:val="0"/>
                <w:sz w:val="15"/>
                <w:szCs w:val="15"/>
                <w:shd w:val="clear" w:color="auto" w:fill="auto"/>
                <w:lang w:val="en-US" w:eastAsia="en-US" w:bidi="en-US"/>
              </w:rPr>
              <w:t>Ministry of Statistics and Programme Implementation</w:t>
            </w:r>
          </w:p>
        </w:tc>
      </w:tr>
      <w:tr>
        <w:trPr>
          <w:trHeight w:val="182" w:hRule="exact"/>
        </w:trPr>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z w:val="15"/>
                <w:szCs w:val="15"/>
                <w:shd w:val="clear" w:color="auto" w:fill="auto"/>
                <w:lang w:val="en-US" w:eastAsia="en-US" w:bidi="en-US"/>
              </w:rPr>
              <w:t>MoST</w:t>
            </w:r>
          </w:p>
        </w:tc>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180"/>
              <w:jc w:val="left"/>
            </w:pPr>
            <w:r>
              <w:rPr>
                <w:spacing w:val="0"/>
                <w:w w:val="100"/>
                <w:position w:val="0"/>
                <w:sz w:val="15"/>
                <w:szCs w:val="15"/>
                <w:shd w:val="clear" w:color="auto" w:fill="auto"/>
                <w:lang w:val="en-US" w:eastAsia="en-US" w:bidi="en-US"/>
              </w:rPr>
              <w:t>Ministry of Science and Technology</w:t>
            </w:r>
          </w:p>
        </w:tc>
      </w:tr>
      <w:tr>
        <w:trPr>
          <w:trHeight w:val="182" w:hRule="exact"/>
        </w:trPr>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z w:val="15"/>
                <w:szCs w:val="15"/>
                <w:shd w:val="clear" w:color="auto" w:fill="auto"/>
                <w:lang w:val="en-US" w:eastAsia="en-US" w:bidi="en-US"/>
              </w:rPr>
              <w:t>MoU</w:t>
            </w:r>
          </w:p>
        </w:tc>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180"/>
              <w:jc w:val="left"/>
            </w:pPr>
            <w:r>
              <w:rPr>
                <w:spacing w:val="0"/>
                <w:w w:val="100"/>
                <w:position w:val="0"/>
                <w:sz w:val="15"/>
                <w:szCs w:val="15"/>
                <w:shd w:val="clear" w:color="auto" w:fill="auto"/>
                <w:lang w:val="en-US" w:eastAsia="en-US" w:bidi="en-US"/>
              </w:rPr>
              <w:t>Memorandum of Understanding</w:t>
            </w:r>
          </w:p>
        </w:tc>
      </w:tr>
      <w:tr>
        <w:trPr>
          <w:trHeight w:val="173" w:hRule="exact"/>
        </w:trPr>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z w:val="15"/>
                <w:szCs w:val="15"/>
                <w:shd w:val="clear" w:color="auto" w:fill="auto"/>
                <w:lang w:val="en-US" w:eastAsia="en-US" w:bidi="en-US"/>
              </w:rPr>
              <w:t>MoWR</w:t>
            </w:r>
          </w:p>
        </w:tc>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180"/>
              <w:jc w:val="left"/>
            </w:pPr>
            <w:r>
              <w:rPr>
                <w:spacing w:val="0"/>
                <w:w w:val="100"/>
                <w:position w:val="0"/>
                <w:sz w:val="15"/>
                <w:szCs w:val="15"/>
                <w:shd w:val="clear" w:color="auto" w:fill="auto"/>
                <w:lang w:val="en-US" w:eastAsia="en-US" w:bidi="en-US"/>
              </w:rPr>
              <w:t>Ministry of Water Resources</w:t>
            </w:r>
          </w:p>
        </w:tc>
      </w:tr>
      <w:tr>
        <w:trPr>
          <w:trHeight w:val="182" w:hRule="exact"/>
        </w:trPr>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z w:val="15"/>
                <w:szCs w:val="15"/>
                <w:shd w:val="clear" w:color="auto" w:fill="auto"/>
                <w:lang w:val="en-US" w:eastAsia="en-US" w:bidi="en-US"/>
              </w:rPr>
              <w:t>MPI</w:t>
            </w:r>
          </w:p>
        </w:tc>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180"/>
              <w:jc w:val="left"/>
            </w:pPr>
            <w:r>
              <w:rPr>
                <w:spacing w:val="0"/>
                <w:w w:val="100"/>
                <w:position w:val="0"/>
                <w:sz w:val="15"/>
                <w:szCs w:val="15"/>
                <w:shd w:val="clear" w:color="auto" w:fill="auto"/>
                <w:lang w:val="en-US" w:eastAsia="en-US" w:bidi="en-US"/>
              </w:rPr>
              <w:t>Multidimensional Poverty Index</w:t>
            </w:r>
          </w:p>
        </w:tc>
      </w:tr>
      <w:tr>
        <w:trPr>
          <w:trHeight w:val="178" w:hRule="exact"/>
        </w:trPr>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z w:val="15"/>
                <w:szCs w:val="15"/>
                <w:shd w:val="clear" w:color="auto" w:fill="auto"/>
                <w:lang w:val="en-US" w:eastAsia="en-US" w:bidi="en-US"/>
              </w:rPr>
              <w:t>MRL</w:t>
            </w:r>
          </w:p>
        </w:tc>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180"/>
              <w:jc w:val="left"/>
            </w:pPr>
            <w:r>
              <w:rPr>
                <w:spacing w:val="0"/>
                <w:w w:val="100"/>
                <w:position w:val="0"/>
                <w:sz w:val="15"/>
                <w:szCs w:val="15"/>
                <w:shd w:val="clear" w:color="auto" w:fill="auto"/>
                <w:lang w:val="en-US" w:eastAsia="en-US" w:bidi="en-US"/>
              </w:rPr>
              <w:t>Maximum Residue Limit</w:t>
            </w:r>
          </w:p>
        </w:tc>
      </w:tr>
      <w:tr>
        <w:trPr>
          <w:trHeight w:val="187" w:hRule="exact"/>
        </w:trPr>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z w:val="15"/>
                <w:szCs w:val="15"/>
                <w:shd w:val="clear" w:color="auto" w:fill="auto"/>
                <w:lang w:val="en-US" w:eastAsia="en-US" w:bidi="en-US"/>
              </w:rPr>
              <w:t>MSNP</w:t>
            </w:r>
          </w:p>
        </w:tc>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180"/>
              <w:jc w:val="left"/>
            </w:pPr>
            <w:r>
              <w:rPr>
                <w:spacing w:val="0"/>
                <w:w w:val="100"/>
                <w:position w:val="0"/>
                <w:sz w:val="15"/>
                <w:szCs w:val="15"/>
                <w:shd w:val="clear" w:color="auto" w:fill="auto"/>
                <w:lang w:val="en-US" w:eastAsia="en-US" w:bidi="en-US"/>
              </w:rPr>
              <w:t>Multi-sector Nutritional Plan</w:t>
            </w:r>
          </w:p>
        </w:tc>
      </w:tr>
      <w:tr>
        <w:trPr>
          <w:trHeight w:val="178" w:hRule="exact"/>
        </w:trPr>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z w:val="15"/>
                <w:szCs w:val="15"/>
                <w:shd w:val="clear" w:color="auto" w:fill="auto"/>
                <w:lang w:val="en-US" w:eastAsia="en-US" w:bidi="en-US"/>
              </w:rPr>
              <w:t>Mt</w:t>
            </w:r>
          </w:p>
        </w:tc>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180"/>
              <w:jc w:val="left"/>
            </w:pPr>
            <w:r>
              <w:rPr>
                <w:spacing w:val="0"/>
                <w:w w:val="100"/>
                <w:position w:val="0"/>
                <w:sz w:val="15"/>
                <w:szCs w:val="15"/>
                <w:shd w:val="clear" w:color="auto" w:fill="auto"/>
                <w:lang w:val="en-US" w:eastAsia="en-US" w:bidi="en-US"/>
              </w:rPr>
              <w:t>Metric ton</w:t>
            </w:r>
          </w:p>
        </w:tc>
      </w:tr>
      <w:tr>
        <w:trPr>
          <w:trHeight w:val="187" w:hRule="exact"/>
        </w:trPr>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z w:val="15"/>
                <w:szCs w:val="15"/>
                <w:shd w:val="clear" w:color="auto" w:fill="auto"/>
                <w:lang w:val="en-US" w:eastAsia="en-US" w:bidi="en-US"/>
              </w:rPr>
              <w:t>MTEF</w:t>
            </w:r>
          </w:p>
        </w:tc>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180"/>
              <w:jc w:val="left"/>
            </w:pPr>
            <w:r>
              <w:rPr>
                <w:spacing w:val="0"/>
                <w:w w:val="100"/>
                <w:position w:val="0"/>
                <w:sz w:val="15"/>
                <w:szCs w:val="15"/>
                <w:shd w:val="clear" w:color="auto" w:fill="auto"/>
                <w:lang w:val="en-US" w:eastAsia="en-US" w:bidi="en-US"/>
              </w:rPr>
              <w:t>Medium Term Expenditure Framework</w:t>
            </w:r>
          </w:p>
        </w:tc>
      </w:tr>
      <w:tr>
        <w:trPr>
          <w:trHeight w:val="187" w:hRule="exact"/>
        </w:trPr>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z w:val="15"/>
                <w:szCs w:val="15"/>
                <w:shd w:val="clear" w:color="auto" w:fill="auto"/>
                <w:lang w:val="en-US" w:eastAsia="en-US" w:bidi="en-US"/>
              </w:rPr>
              <w:t>MWDR</w:t>
            </w:r>
          </w:p>
        </w:tc>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180"/>
              <w:jc w:val="left"/>
            </w:pPr>
            <w:r>
              <w:rPr>
                <w:spacing w:val="0"/>
                <w:w w:val="100"/>
                <w:position w:val="0"/>
                <w:sz w:val="15"/>
                <w:szCs w:val="15"/>
                <w:shd w:val="clear" w:color="auto" w:fill="auto"/>
                <w:lang w:val="en-US" w:eastAsia="en-US" w:bidi="en-US"/>
              </w:rPr>
              <w:t>Mid Western Development Region</w:t>
            </w:r>
          </w:p>
        </w:tc>
      </w:tr>
      <w:tr>
        <w:trPr>
          <w:trHeight w:val="182" w:hRule="exact"/>
        </w:trPr>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z w:val="15"/>
                <w:szCs w:val="15"/>
                <w:shd w:val="clear" w:color="auto" w:fill="auto"/>
                <w:lang w:val="en-US" w:eastAsia="en-US" w:bidi="en-US"/>
              </w:rPr>
              <w:t>NADC</w:t>
            </w:r>
          </w:p>
        </w:tc>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180"/>
              <w:jc w:val="left"/>
            </w:pPr>
            <w:r>
              <w:rPr>
                <w:spacing w:val="0"/>
                <w:w w:val="100"/>
                <w:position w:val="0"/>
                <w:sz w:val="15"/>
                <w:szCs w:val="15"/>
                <w:shd w:val="clear" w:color="auto" w:fill="auto"/>
                <w:lang w:val="en-US" w:eastAsia="en-US" w:bidi="en-US"/>
              </w:rPr>
              <w:t>National Agriculture Development Committee</w:t>
            </w:r>
          </w:p>
        </w:tc>
      </w:tr>
      <w:tr>
        <w:trPr>
          <w:trHeight w:val="182" w:hRule="exact"/>
        </w:trPr>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z w:val="15"/>
                <w:szCs w:val="15"/>
                <w:shd w:val="clear" w:color="auto" w:fill="auto"/>
                <w:lang w:val="en-US" w:eastAsia="en-US" w:bidi="en-US"/>
              </w:rPr>
              <w:t>NAFSP</w:t>
            </w:r>
          </w:p>
        </w:tc>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180"/>
              <w:jc w:val="left"/>
            </w:pPr>
            <w:r>
              <w:rPr>
                <w:spacing w:val="0"/>
                <w:w w:val="100"/>
                <w:position w:val="0"/>
                <w:sz w:val="15"/>
                <w:szCs w:val="15"/>
                <w:shd w:val="clear" w:color="auto" w:fill="auto"/>
                <w:lang w:val="en-US" w:eastAsia="en-US" w:bidi="en-US"/>
              </w:rPr>
              <w:t>Nepal Food Security Project</w:t>
            </w:r>
          </w:p>
        </w:tc>
      </w:tr>
      <w:tr>
        <w:trPr>
          <w:trHeight w:val="182" w:hRule="exact"/>
        </w:trPr>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z w:val="15"/>
                <w:szCs w:val="15"/>
                <w:shd w:val="clear" w:color="auto" w:fill="auto"/>
                <w:lang w:val="en-US" w:eastAsia="en-US" w:bidi="en-US"/>
              </w:rPr>
              <w:t>NAP</w:t>
            </w:r>
          </w:p>
        </w:tc>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180"/>
              <w:jc w:val="left"/>
            </w:pPr>
            <w:r>
              <w:rPr>
                <w:spacing w:val="0"/>
                <w:w w:val="100"/>
                <w:position w:val="0"/>
                <w:sz w:val="15"/>
                <w:szCs w:val="15"/>
                <w:shd w:val="clear" w:color="auto" w:fill="auto"/>
                <w:lang w:val="en-US" w:eastAsia="en-US" w:bidi="en-US"/>
              </w:rPr>
              <w:t>National Agricultural Policy</w:t>
            </w:r>
          </w:p>
        </w:tc>
      </w:tr>
      <w:tr>
        <w:trPr>
          <w:trHeight w:val="178" w:hRule="exact"/>
        </w:trPr>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z w:val="15"/>
                <w:szCs w:val="15"/>
                <w:shd w:val="clear" w:color="auto" w:fill="auto"/>
                <w:lang w:val="en-US" w:eastAsia="en-US" w:bidi="en-US"/>
              </w:rPr>
              <w:t>NAPA</w:t>
            </w:r>
          </w:p>
        </w:tc>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180"/>
              <w:jc w:val="left"/>
            </w:pPr>
            <w:r>
              <w:rPr>
                <w:spacing w:val="0"/>
                <w:w w:val="100"/>
                <w:position w:val="0"/>
                <w:sz w:val="15"/>
                <w:szCs w:val="15"/>
                <w:shd w:val="clear" w:color="auto" w:fill="auto"/>
                <w:lang w:val="en-US" w:eastAsia="en-US" w:bidi="en-US"/>
              </w:rPr>
              <w:t>National Adaptation Programme of Action to Climate Change</w:t>
            </w:r>
          </w:p>
        </w:tc>
      </w:tr>
      <w:tr>
        <w:trPr>
          <w:trHeight w:val="182" w:hRule="exact"/>
        </w:trPr>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z w:val="15"/>
                <w:szCs w:val="15"/>
                <w:shd w:val="clear" w:color="auto" w:fill="auto"/>
                <w:lang w:val="en-US" w:eastAsia="en-US" w:bidi="en-US"/>
              </w:rPr>
              <w:t>NARC</w:t>
            </w:r>
          </w:p>
        </w:tc>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180"/>
              <w:jc w:val="left"/>
            </w:pPr>
            <w:r>
              <w:rPr>
                <w:spacing w:val="0"/>
                <w:w w:val="100"/>
                <w:position w:val="0"/>
                <w:sz w:val="15"/>
                <w:szCs w:val="15"/>
                <w:shd w:val="clear" w:color="auto" w:fill="auto"/>
                <w:lang w:val="en-US" w:eastAsia="en-US" w:bidi="en-US"/>
              </w:rPr>
              <w:t>Nepal Agriculture Research Council</w:t>
            </w:r>
          </w:p>
        </w:tc>
      </w:tr>
      <w:tr>
        <w:trPr>
          <w:trHeight w:val="182" w:hRule="exact"/>
        </w:trPr>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z w:val="15"/>
                <w:szCs w:val="15"/>
                <w:shd w:val="clear" w:color="auto" w:fill="auto"/>
                <w:lang w:val="en-US" w:eastAsia="en-US" w:bidi="en-US"/>
              </w:rPr>
              <w:t>NARDF</w:t>
            </w:r>
          </w:p>
        </w:tc>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180"/>
              <w:jc w:val="left"/>
            </w:pPr>
            <w:r>
              <w:rPr>
                <w:spacing w:val="0"/>
                <w:w w:val="100"/>
                <w:position w:val="0"/>
                <w:sz w:val="15"/>
                <w:szCs w:val="15"/>
                <w:shd w:val="clear" w:color="auto" w:fill="auto"/>
                <w:lang w:val="en-US" w:eastAsia="en-US" w:bidi="en-US"/>
              </w:rPr>
              <w:t>National Agriculture Research and Development Fund</w:t>
            </w:r>
          </w:p>
        </w:tc>
      </w:tr>
      <w:tr>
        <w:trPr>
          <w:trHeight w:val="187" w:hRule="exact"/>
        </w:trPr>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z w:val="15"/>
                <w:szCs w:val="15"/>
                <w:shd w:val="clear" w:color="auto" w:fill="auto"/>
                <w:lang w:val="en-US" w:eastAsia="en-US" w:bidi="en-US"/>
              </w:rPr>
              <w:t>NASDP</w:t>
            </w:r>
          </w:p>
        </w:tc>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180"/>
              <w:jc w:val="left"/>
            </w:pPr>
            <w:r>
              <w:rPr>
                <w:spacing w:val="0"/>
                <w:w w:val="100"/>
                <w:position w:val="0"/>
                <w:sz w:val="15"/>
                <w:szCs w:val="15"/>
                <w:shd w:val="clear" w:color="auto" w:fill="auto"/>
                <w:lang w:val="en-US" w:eastAsia="en-US" w:bidi="en-US"/>
              </w:rPr>
              <w:t>National Agriculture Sector Development Priority</w:t>
            </w:r>
          </w:p>
        </w:tc>
      </w:tr>
      <w:tr>
        <w:trPr>
          <w:trHeight w:val="178" w:hRule="exact"/>
        </w:trPr>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z w:val="15"/>
                <w:szCs w:val="15"/>
                <w:shd w:val="clear" w:color="auto" w:fill="auto"/>
                <w:lang w:val="en-US" w:eastAsia="en-US" w:bidi="en-US"/>
              </w:rPr>
              <w:t>NBL</w:t>
            </w:r>
          </w:p>
        </w:tc>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180"/>
              <w:jc w:val="left"/>
            </w:pPr>
            <w:r>
              <w:rPr>
                <w:spacing w:val="0"/>
                <w:w w:val="100"/>
                <w:position w:val="0"/>
                <w:sz w:val="15"/>
                <w:szCs w:val="15"/>
                <w:shd w:val="clear" w:color="auto" w:fill="auto"/>
                <w:lang w:val="en-US" w:eastAsia="en-US" w:bidi="en-US"/>
              </w:rPr>
              <w:t>Nepal Bank Limited</w:t>
            </w:r>
          </w:p>
        </w:tc>
      </w:tr>
      <w:tr>
        <w:trPr>
          <w:trHeight w:val="187" w:hRule="exact"/>
        </w:trPr>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z w:val="15"/>
                <w:szCs w:val="15"/>
                <w:shd w:val="clear" w:color="auto" w:fill="auto"/>
                <w:lang w:val="en-US" w:eastAsia="en-US" w:bidi="en-US"/>
              </w:rPr>
              <w:t>NBS</w:t>
            </w:r>
          </w:p>
        </w:tc>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180"/>
              <w:jc w:val="left"/>
            </w:pPr>
            <w:r>
              <w:rPr>
                <w:spacing w:val="0"/>
                <w:w w:val="100"/>
                <w:position w:val="0"/>
                <w:sz w:val="15"/>
                <w:szCs w:val="15"/>
                <w:shd w:val="clear" w:color="auto" w:fill="auto"/>
                <w:lang w:val="en-US" w:eastAsia="en-US" w:bidi="en-US"/>
              </w:rPr>
              <w:t>National Bio-Diversity Strategies</w:t>
            </w:r>
          </w:p>
        </w:tc>
      </w:tr>
      <w:tr>
        <w:trPr>
          <w:trHeight w:val="178" w:hRule="exact"/>
        </w:trPr>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z w:val="15"/>
                <w:szCs w:val="15"/>
                <w:shd w:val="clear" w:color="auto" w:fill="auto"/>
                <w:lang w:val="en-US" w:eastAsia="en-US" w:bidi="en-US"/>
              </w:rPr>
              <w:t>NBTI</w:t>
            </w:r>
          </w:p>
        </w:tc>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180"/>
              <w:jc w:val="left"/>
            </w:pPr>
            <w:r>
              <w:rPr>
                <w:spacing w:val="0"/>
                <w:w w:val="100"/>
                <w:position w:val="0"/>
                <w:sz w:val="15"/>
                <w:szCs w:val="15"/>
                <w:shd w:val="clear" w:color="auto" w:fill="auto"/>
                <w:lang w:val="en-US" w:eastAsia="en-US" w:bidi="en-US"/>
              </w:rPr>
              <w:t>National Banking Training Institute</w:t>
            </w:r>
          </w:p>
        </w:tc>
      </w:tr>
      <w:tr>
        <w:trPr>
          <w:trHeight w:val="182" w:hRule="exact"/>
        </w:trPr>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z w:val="15"/>
                <w:szCs w:val="15"/>
                <w:shd w:val="clear" w:color="auto" w:fill="auto"/>
                <w:lang w:val="en-US" w:eastAsia="en-US" w:bidi="en-US"/>
              </w:rPr>
              <w:t>NCI</w:t>
            </w:r>
          </w:p>
        </w:tc>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180"/>
              <w:jc w:val="left"/>
            </w:pPr>
            <w:r>
              <w:rPr>
                <w:spacing w:val="0"/>
                <w:w w:val="100"/>
                <w:position w:val="0"/>
                <w:sz w:val="15"/>
                <w:szCs w:val="15"/>
                <w:shd w:val="clear" w:color="auto" w:fill="auto"/>
                <w:lang w:val="en-US" w:eastAsia="en-US" w:bidi="en-US"/>
              </w:rPr>
              <w:t>Non-Conventional Irrigation</w:t>
            </w:r>
          </w:p>
        </w:tc>
      </w:tr>
      <w:tr>
        <w:trPr>
          <w:trHeight w:val="178" w:hRule="exact"/>
        </w:trPr>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z w:val="15"/>
                <w:szCs w:val="15"/>
                <w:shd w:val="clear" w:color="auto" w:fill="auto"/>
                <w:lang w:val="en-US" w:eastAsia="en-US" w:bidi="en-US"/>
              </w:rPr>
              <w:t>NDAC</w:t>
            </w:r>
          </w:p>
        </w:tc>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180"/>
              <w:jc w:val="left"/>
            </w:pPr>
            <w:r>
              <w:rPr>
                <w:spacing w:val="0"/>
                <w:w w:val="100"/>
                <w:position w:val="0"/>
                <w:sz w:val="15"/>
                <w:szCs w:val="15"/>
                <w:shd w:val="clear" w:color="auto" w:fill="auto"/>
                <w:lang w:val="en-US" w:eastAsia="en-US" w:bidi="en-US"/>
              </w:rPr>
              <w:t>National Development Action Committee</w:t>
            </w:r>
          </w:p>
        </w:tc>
      </w:tr>
      <w:tr>
        <w:trPr>
          <w:trHeight w:val="187" w:hRule="exact"/>
        </w:trPr>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z w:val="15"/>
                <w:szCs w:val="15"/>
                <w:shd w:val="clear" w:color="auto" w:fill="auto"/>
                <w:lang w:val="en-US" w:eastAsia="en-US" w:bidi="en-US"/>
              </w:rPr>
              <w:t>NEA</w:t>
            </w:r>
          </w:p>
        </w:tc>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180"/>
              <w:jc w:val="left"/>
            </w:pPr>
            <w:r>
              <w:rPr>
                <w:spacing w:val="0"/>
                <w:w w:val="100"/>
                <w:position w:val="0"/>
                <w:sz w:val="15"/>
                <w:szCs w:val="15"/>
                <w:shd w:val="clear" w:color="auto" w:fill="auto"/>
                <w:lang w:val="en-US" w:eastAsia="en-US" w:bidi="en-US"/>
              </w:rPr>
              <w:t>Nepal Electricity Authority</w:t>
            </w:r>
          </w:p>
        </w:tc>
      </w:tr>
      <w:tr>
        <w:trPr>
          <w:trHeight w:val="182" w:hRule="exact"/>
        </w:trPr>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z w:val="15"/>
                <w:szCs w:val="15"/>
                <w:shd w:val="clear" w:color="auto" w:fill="auto"/>
                <w:lang w:val="en-US" w:eastAsia="en-US" w:bidi="en-US"/>
              </w:rPr>
              <w:t>NEKSAP</w:t>
            </w:r>
          </w:p>
        </w:tc>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180"/>
              <w:jc w:val="left"/>
            </w:pPr>
            <w:r>
              <w:rPr>
                <w:spacing w:val="0"/>
                <w:w w:val="100"/>
                <w:position w:val="0"/>
                <w:sz w:val="15"/>
                <w:szCs w:val="15"/>
                <w:shd w:val="clear" w:color="auto" w:fill="auto"/>
                <w:lang w:val="en-US" w:eastAsia="en-US" w:bidi="en-US"/>
              </w:rPr>
              <w:t>Nepal Khadhya Surakshya Anugaman Pranali (Nepal Food Security Monitoring System)</w:t>
            </w:r>
          </w:p>
        </w:tc>
      </w:tr>
      <w:tr>
        <w:trPr>
          <w:trHeight w:val="173" w:hRule="exact"/>
        </w:trPr>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z w:val="15"/>
                <w:szCs w:val="15"/>
                <w:shd w:val="clear" w:color="auto" w:fill="auto"/>
                <w:lang w:val="en-US" w:eastAsia="en-US" w:bidi="en-US"/>
              </w:rPr>
              <w:t>NEPAP</w:t>
            </w:r>
          </w:p>
        </w:tc>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180"/>
              <w:jc w:val="left"/>
            </w:pPr>
            <w:r>
              <w:rPr>
                <w:spacing w:val="0"/>
                <w:w w:val="100"/>
                <w:position w:val="0"/>
                <w:sz w:val="15"/>
                <w:szCs w:val="15"/>
                <w:shd w:val="clear" w:color="auto" w:fill="auto"/>
                <w:lang w:val="en-US" w:eastAsia="en-US" w:bidi="en-US"/>
              </w:rPr>
              <w:t>Nepal Environmental Protection Action Plan</w:t>
            </w:r>
          </w:p>
        </w:tc>
      </w:tr>
      <w:tr>
        <w:trPr>
          <w:trHeight w:val="182" w:hRule="exact"/>
        </w:trPr>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z w:val="15"/>
                <w:szCs w:val="15"/>
                <w:shd w:val="clear" w:color="auto" w:fill="auto"/>
                <w:lang w:val="en-US" w:eastAsia="en-US" w:bidi="en-US"/>
              </w:rPr>
              <w:t>NFIWUAN</w:t>
            </w:r>
          </w:p>
        </w:tc>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180"/>
              <w:jc w:val="left"/>
            </w:pPr>
            <w:r>
              <w:rPr>
                <w:spacing w:val="0"/>
                <w:w w:val="100"/>
                <w:position w:val="0"/>
                <w:sz w:val="15"/>
                <w:szCs w:val="15"/>
                <w:shd w:val="clear" w:color="auto" w:fill="auto"/>
                <w:lang w:val="en-US" w:eastAsia="en-US" w:bidi="en-US"/>
              </w:rPr>
              <w:t>National Federation of Irrigation Water Users Association of Nepal</w:t>
            </w:r>
          </w:p>
        </w:tc>
      </w:tr>
      <w:tr>
        <w:trPr>
          <w:trHeight w:val="182" w:hRule="exact"/>
        </w:trPr>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z w:val="15"/>
                <w:szCs w:val="15"/>
                <w:shd w:val="clear" w:color="auto" w:fill="auto"/>
                <w:lang w:val="en-US" w:eastAsia="en-US" w:bidi="en-US"/>
              </w:rPr>
              <w:t>NFP</w:t>
            </w:r>
          </w:p>
        </w:tc>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180"/>
              <w:jc w:val="left"/>
            </w:pPr>
            <w:r>
              <w:rPr>
                <w:spacing w:val="0"/>
                <w:w w:val="100"/>
                <w:position w:val="0"/>
                <w:sz w:val="15"/>
                <w:szCs w:val="15"/>
                <w:shd w:val="clear" w:color="auto" w:fill="auto"/>
                <w:lang w:val="en-US" w:eastAsia="en-US" w:bidi="en-US"/>
              </w:rPr>
              <w:t>National Fertilizer Policy 2002</w:t>
            </w:r>
          </w:p>
        </w:tc>
      </w:tr>
      <w:tr>
        <w:trPr>
          <w:trHeight w:val="182" w:hRule="exact"/>
        </w:trPr>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z w:val="15"/>
                <w:szCs w:val="15"/>
                <w:shd w:val="clear" w:color="auto" w:fill="auto"/>
                <w:lang w:val="en-US" w:eastAsia="en-US" w:bidi="en-US"/>
              </w:rPr>
              <w:t>NFSCC</w:t>
            </w:r>
          </w:p>
        </w:tc>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180"/>
              <w:jc w:val="left"/>
            </w:pPr>
            <w:r>
              <w:rPr>
                <w:spacing w:val="0"/>
                <w:w w:val="100"/>
                <w:position w:val="0"/>
                <w:sz w:val="15"/>
                <w:szCs w:val="15"/>
                <w:shd w:val="clear" w:color="auto" w:fill="auto"/>
                <w:lang w:val="en-US" w:eastAsia="en-US" w:bidi="en-US"/>
              </w:rPr>
              <w:t>Nutrition and Food Security Coordination Committee</w:t>
            </w:r>
          </w:p>
        </w:tc>
      </w:tr>
      <w:tr>
        <w:trPr>
          <w:trHeight w:val="182" w:hRule="exact"/>
        </w:trPr>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z w:val="15"/>
                <w:szCs w:val="15"/>
                <w:shd w:val="clear" w:color="auto" w:fill="auto"/>
                <w:lang w:val="en-US" w:eastAsia="en-US" w:bidi="en-US"/>
              </w:rPr>
              <w:t>NGO</w:t>
            </w:r>
          </w:p>
        </w:tc>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180"/>
              <w:jc w:val="left"/>
            </w:pPr>
            <w:r>
              <w:rPr>
                <w:spacing w:val="0"/>
                <w:w w:val="100"/>
                <w:position w:val="0"/>
                <w:sz w:val="15"/>
                <w:szCs w:val="15"/>
                <w:shd w:val="clear" w:color="auto" w:fill="auto"/>
                <w:lang w:val="en-US" w:eastAsia="en-US" w:bidi="en-US"/>
              </w:rPr>
              <w:t>Non-Governmental Organization</w:t>
            </w:r>
          </w:p>
        </w:tc>
      </w:tr>
      <w:tr>
        <w:trPr>
          <w:trHeight w:val="182" w:hRule="exact"/>
        </w:trPr>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z w:val="15"/>
                <w:szCs w:val="15"/>
                <w:shd w:val="clear" w:color="auto" w:fill="auto"/>
                <w:lang w:val="en-US" w:eastAsia="en-US" w:bidi="en-US"/>
              </w:rPr>
              <w:t>NGO</w:t>
            </w:r>
          </w:p>
        </w:tc>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180"/>
              <w:jc w:val="left"/>
            </w:pPr>
            <w:r>
              <w:rPr>
                <w:spacing w:val="0"/>
                <w:w w:val="100"/>
                <w:position w:val="0"/>
                <w:sz w:val="15"/>
                <w:szCs w:val="15"/>
                <w:shd w:val="clear" w:color="auto" w:fill="auto"/>
                <w:lang w:val="en-US" w:eastAsia="en-US" w:bidi="en-US"/>
              </w:rPr>
              <w:t>Non-Governmental Organization</w:t>
            </w:r>
          </w:p>
        </w:tc>
      </w:tr>
      <w:tr>
        <w:trPr>
          <w:trHeight w:val="192" w:hRule="exact"/>
        </w:trPr>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z w:val="15"/>
                <w:szCs w:val="15"/>
                <w:shd w:val="clear" w:color="auto" w:fill="auto"/>
                <w:lang w:val="en-US" w:eastAsia="en-US" w:bidi="en-US"/>
              </w:rPr>
              <w:t>NITP</w:t>
            </w:r>
          </w:p>
        </w:tc>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180"/>
              <w:jc w:val="left"/>
            </w:pPr>
            <w:r>
              <w:rPr>
                <w:spacing w:val="0"/>
                <w:w w:val="100"/>
                <w:position w:val="0"/>
                <w:sz w:val="15"/>
                <w:szCs w:val="15"/>
                <w:shd w:val="clear" w:color="auto" w:fill="auto"/>
                <w:lang w:val="en-US" w:eastAsia="en-US" w:bidi="en-US"/>
              </w:rPr>
              <w:t>New Irrigation Technology Projects</w:t>
            </w:r>
          </w:p>
        </w:tc>
      </w:tr>
      <w:tr>
        <w:trPr>
          <w:trHeight w:val="178" w:hRule="exact"/>
        </w:trPr>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z w:val="15"/>
                <w:szCs w:val="15"/>
                <w:shd w:val="clear" w:color="auto" w:fill="auto"/>
                <w:lang w:val="en-US" w:eastAsia="en-US" w:bidi="en-US"/>
              </w:rPr>
              <w:t>NLSS</w:t>
            </w:r>
          </w:p>
        </w:tc>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180"/>
              <w:jc w:val="left"/>
            </w:pPr>
            <w:r>
              <w:rPr>
                <w:spacing w:val="0"/>
                <w:w w:val="100"/>
                <w:position w:val="0"/>
                <w:sz w:val="15"/>
                <w:szCs w:val="15"/>
                <w:shd w:val="clear" w:color="auto" w:fill="auto"/>
                <w:lang w:val="en-US" w:eastAsia="en-US" w:bidi="en-US"/>
              </w:rPr>
              <w:t>National Living Standard Survey</w:t>
            </w:r>
          </w:p>
        </w:tc>
      </w:tr>
      <w:tr>
        <w:trPr>
          <w:trHeight w:val="178" w:hRule="exact"/>
        </w:trPr>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z w:val="15"/>
                <w:szCs w:val="15"/>
                <w:shd w:val="clear" w:color="auto" w:fill="auto"/>
                <w:lang w:val="en-US" w:eastAsia="en-US" w:bidi="en-US"/>
              </w:rPr>
              <w:t>NPC</w:t>
            </w:r>
          </w:p>
        </w:tc>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180"/>
              <w:jc w:val="left"/>
            </w:pPr>
            <w:r>
              <w:rPr>
                <w:spacing w:val="0"/>
                <w:w w:val="100"/>
                <w:position w:val="0"/>
                <w:sz w:val="15"/>
                <w:szCs w:val="15"/>
                <w:shd w:val="clear" w:color="auto" w:fill="auto"/>
                <w:lang w:val="en-US" w:eastAsia="en-US" w:bidi="en-US"/>
              </w:rPr>
              <w:t>National Planning Commission</w:t>
            </w:r>
          </w:p>
        </w:tc>
      </w:tr>
      <w:tr>
        <w:trPr>
          <w:trHeight w:val="187" w:hRule="exact"/>
        </w:trPr>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z w:val="15"/>
                <w:szCs w:val="15"/>
                <w:shd w:val="clear" w:color="auto" w:fill="auto"/>
                <w:lang w:val="en-US" w:eastAsia="en-US" w:bidi="en-US"/>
              </w:rPr>
              <w:t>NPL</w:t>
            </w:r>
          </w:p>
        </w:tc>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180"/>
              <w:jc w:val="left"/>
            </w:pPr>
            <w:r>
              <w:rPr>
                <w:spacing w:val="0"/>
                <w:w w:val="100"/>
                <w:position w:val="0"/>
                <w:sz w:val="15"/>
                <w:szCs w:val="15"/>
                <w:shd w:val="clear" w:color="auto" w:fill="auto"/>
                <w:lang w:val="en-US" w:eastAsia="en-US" w:bidi="en-US"/>
              </w:rPr>
              <w:t>Non-Performing Loan</w:t>
            </w:r>
          </w:p>
        </w:tc>
      </w:tr>
      <w:tr>
        <w:trPr>
          <w:trHeight w:val="182" w:hRule="exact"/>
        </w:trPr>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z w:val="15"/>
                <w:szCs w:val="15"/>
                <w:shd w:val="clear" w:color="auto" w:fill="auto"/>
                <w:lang w:val="en-US" w:eastAsia="en-US" w:bidi="en-US"/>
              </w:rPr>
              <w:t>NPV</w:t>
            </w:r>
          </w:p>
        </w:tc>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180"/>
              <w:jc w:val="left"/>
            </w:pPr>
            <w:r>
              <w:rPr>
                <w:spacing w:val="0"/>
                <w:w w:val="100"/>
                <w:position w:val="0"/>
                <w:sz w:val="15"/>
                <w:szCs w:val="15"/>
                <w:shd w:val="clear" w:color="auto" w:fill="auto"/>
                <w:lang w:val="en-US" w:eastAsia="en-US" w:bidi="en-US"/>
              </w:rPr>
              <w:t>Net present value</w:t>
            </w:r>
          </w:p>
        </w:tc>
      </w:tr>
      <w:tr>
        <w:trPr>
          <w:trHeight w:val="182" w:hRule="exact"/>
        </w:trPr>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z w:val="15"/>
                <w:szCs w:val="15"/>
                <w:shd w:val="clear" w:color="auto" w:fill="auto"/>
                <w:lang w:val="en-US" w:eastAsia="en-US" w:bidi="en-US"/>
              </w:rPr>
              <w:t>NRB</w:t>
            </w:r>
          </w:p>
        </w:tc>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180"/>
              <w:jc w:val="left"/>
            </w:pPr>
            <w:r>
              <w:rPr>
                <w:spacing w:val="0"/>
                <w:w w:val="100"/>
                <w:position w:val="0"/>
                <w:sz w:val="15"/>
                <w:szCs w:val="15"/>
                <w:shd w:val="clear" w:color="auto" w:fill="auto"/>
                <w:lang w:val="en-US" w:eastAsia="en-US" w:bidi="en-US"/>
              </w:rPr>
              <w:t>Nepal Rastra Bank (Central Bank)</w:t>
            </w:r>
          </w:p>
        </w:tc>
      </w:tr>
      <w:tr>
        <w:trPr>
          <w:trHeight w:val="221" w:hRule="exact"/>
        </w:trPr>
        <w:tc>
          <w:tcPr>
            <w:tcBorders>
              <w:bottom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z w:val="15"/>
                <w:szCs w:val="15"/>
                <w:shd w:val="clear" w:color="auto" w:fill="auto"/>
                <w:lang w:val="en-US" w:eastAsia="en-US" w:bidi="en-US"/>
              </w:rPr>
              <w:t>NRM</w:t>
            </w:r>
          </w:p>
        </w:tc>
        <w:tc>
          <w:tcPr>
            <w:tcBorders>
              <w:bottom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180"/>
              <w:jc w:val="left"/>
            </w:pPr>
            <w:r>
              <w:rPr>
                <w:spacing w:val="0"/>
                <w:w w:val="100"/>
                <w:position w:val="0"/>
                <w:sz w:val="15"/>
                <w:szCs w:val="15"/>
                <w:shd w:val="clear" w:color="auto" w:fill="auto"/>
                <w:lang w:val="en-US" w:eastAsia="en-US" w:bidi="en-US"/>
              </w:rPr>
              <w:t>Nepal Resident Mission of ADB</w:t>
            </w:r>
          </w:p>
        </w:tc>
      </w:tr>
    </w:tbl>
    <w:p>
      <w:pPr>
        <w:sectPr>
          <w:headerReference w:type="default" r:id="rId49"/>
          <w:footerReference w:type="default" r:id="rId50"/>
          <w:headerReference w:type="even" r:id="rId51"/>
          <w:footerReference w:type="even" r:id="rId52"/>
          <w:footnotePr>
            <w:pos w:val="pageBottom"/>
            <w:numFmt w:val="decimal"/>
            <w:numRestart w:val="continuous"/>
          </w:footnotePr>
          <w:pgSz w:w="12744" w:h="17678"/>
          <w:pgMar w:top="3898" w:right="3034" w:bottom="3357" w:left="3365" w:header="3470" w:footer="3" w:gutter="0"/>
          <w:pgNumType w:start="19" w:fmt="lowerRoman"/>
          <w:cols w:space="720"/>
          <w:noEndnote/>
          <w:rtlGutter w:val="0"/>
          <w:docGrid w:linePitch="360"/>
        </w:sectPr>
      </w:pPr>
    </w:p>
    <w:tbl>
      <w:tblPr>
        <w:tblOverlap w:val="never"/>
        <w:jc w:val="center"/>
        <w:tblLayout w:type="fixed"/>
      </w:tblPr>
      <w:tblGrid>
        <w:gridCol w:w="792"/>
        <w:gridCol w:w="4430"/>
      </w:tblGrid>
      <w:tr>
        <w:trPr>
          <w:trHeight w:val="178" w:hRule="exact"/>
        </w:trPr>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z w:val="15"/>
                <w:szCs w:val="15"/>
                <w:shd w:val="clear" w:color="auto" w:fill="auto"/>
                <w:lang w:val="en-US" w:eastAsia="en-US" w:bidi="en-US"/>
              </w:rPr>
              <w:t>NRREP</w:t>
            </w:r>
          </w:p>
        </w:tc>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240"/>
              <w:jc w:val="left"/>
            </w:pPr>
            <w:r>
              <w:rPr>
                <w:spacing w:val="0"/>
                <w:w w:val="100"/>
                <w:position w:val="0"/>
                <w:sz w:val="15"/>
                <w:szCs w:val="15"/>
                <w:shd w:val="clear" w:color="auto" w:fill="auto"/>
                <w:lang w:val="en-US" w:eastAsia="en-US" w:bidi="en-US"/>
              </w:rPr>
              <w:t>National Rural and Renewable Energy Program</w:t>
            </w:r>
          </w:p>
        </w:tc>
      </w:tr>
      <w:tr>
        <w:trPr>
          <w:trHeight w:val="178" w:hRule="exact"/>
        </w:trPr>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z w:val="15"/>
                <w:szCs w:val="15"/>
                <w:shd w:val="clear" w:color="auto" w:fill="auto"/>
                <w:lang w:val="en-US" w:eastAsia="en-US" w:bidi="en-US"/>
              </w:rPr>
              <w:t>NSC</w:t>
            </w:r>
          </w:p>
        </w:tc>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240"/>
              <w:jc w:val="left"/>
            </w:pPr>
            <w:r>
              <w:rPr>
                <w:spacing w:val="0"/>
                <w:w w:val="100"/>
                <w:position w:val="0"/>
                <w:sz w:val="15"/>
                <w:szCs w:val="15"/>
                <w:shd w:val="clear" w:color="auto" w:fill="auto"/>
                <w:lang w:val="en-US" w:eastAsia="en-US" w:bidi="en-US"/>
              </w:rPr>
              <w:t>National Support Committee</w:t>
            </w:r>
          </w:p>
        </w:tc>
      </w:tr>
      <w:tr>
        <w:trPr>
          <w:trHeight w:val="178" w:hRule="exact"/>
        </w:trPr>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z w:val="15"/>
                <w:szCs w:val="15"/>
                <w:shd w:val="clear" w:color="auto" w:fill="auto"/>
                <w:lang w:val="en-US" w:eastAsia="en-US" w:bidi="en-US"/>
              </w:rPr>
              <w:t>NSC</w:t>
            </w:r>
          </w:p>
        </w:tc>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240"/>
              <w:jc w:val="left"/>
            </w:pPr>
            <w:r>
              <w:rPr>
                <w:spacing w:val="0"/>
                <w:w w:val="100"/>
                <w:position w:val="0"/>
                <w:sz w:val="15"/>
                <w:szCs w:val="15"/>
                <w:shd w:val="clear" w:color="auto" w:fill="auto"/>
                <w:lang w:val="en-US" w:eastAsia="en-US" w:bidi="en-US"/>
              </w:rPr>
              <w:t>National Seed Company Private Limited</w:t>
            </w:r>
          </w:p>
        </w:tc>
      </w:tr>
      <w:tr>
        <w:trPr>
          <w:trHeight w:val="192" w:hRule="exact"/>
        </w:trPr>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z w:val="15"/>
                <w:szCs w:val="15"/>
                <w:shd w:val="clear" w:color="auto" w:fill="auto"/>
                <w:lang w:val="en-US" w:eastAsia="en-US" w:bidi="en-US"/>
              </w:rPr>
              <w:t>NSCA</w:t>
            </w:r>
          </w:p>
        </w:tc>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240"/>
              <w:jc w:val="left"/>
            </w:pPr>
            <w:r>
              <w:rPr>
                <w:spacing w:val="0"/>
                <w:w w:val="100"/>
                <w:position w:val="0"/>
                <w:sz w:val="15"/>
                <w:szCs w:val="15"/>
                <w:shd w:val="clear" w:color="auto" w:fill="auto"/>
                <w:lang w:val="en-US" w:eastAsia="en-US" w:bidi="en-US"/>
              </w:rPr>
              <w:t>National Sample Census of Agriculture</w:t>
            </w:r>
          </w:p>
        </w:tc>
      </w:tr>
      <w:tr>
        <w:trPr>
          <w:trHeight w:val="168" w:hRule="exact"/>
        </w:trPr>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z w:val="15"/>
                <w:szCs w:val="15"/>
                <w:shd w:val="clear" w:color="auto" w:fill="auto"/>
                <w:lang w:val="en-US" w:eastAsia="en-US" w:bidi="en-US"/>
              </w:rPr>
              <w:t>NTB</w:t>
            </w:r>
          </w:p>
        </w:tc>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240"/>
              <w:jc w:val="left"/>
            </w:pPr>
            <w:r>
              <w:rPr>
                <w:spacing w:val="0"/>
                <w:w w:val="100"/>
                <w:position w:val="0"/>
                <w:sz w:val="15"/>
                <w:szCs w:val="15"/>
                <w:shd w:val="clear" w:color="auto" w:fill="auto"/>
                <w:lang w:val="en-US" w:eastAsia="en-US" w:bidi="en-US"/>
              </w:rPr>
              <w:t>Non-tariff Barriers to Trade</w:t>
            </w:r>
          </w:p>
        </w:tc>
      </w:tr>
      <w:tr>
        <w:trPr>
          <w:trHeight w:val="187" w:hRule="exact"/>
        </w:trPr>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z w:val="15"/>
                <w:szCs w:val="15"/>
                <w:shd w:val="clear" w:color="auto" w:fill="auto"/>
                <w:lang w:val="en-US" w:eastAsia="en-US" w:bidi="en-US"/>
              </w:rPr>
              <w:t>NTFPs</w:t>
            </w:r>
          </w:p>
        </w:tc>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240"/>
              <w:jc w:val="left"/>
            </w:pPr>
            <w:r>
              <w:rPr>
                <w:spacing w:val="0"/>
                <w:w w:val="100"/>
                <w:position w:val="0"/>
                <w:sz w:val="15"/>
                <w:szCs w:val="15"/>
                <w:shd w:val="clear" w:color="auto" w:fill="auto"/>
                <w:lang w:val="en-US" w:eastAsia="en-US" w:bidi="en-US"/>
              </w:rPr>
              <w:t>Non Timber Forest Products</w:t>
            </w:r>
          </w:p>
        </w:tc>
      </w:tr>
      <w:tr>
        <w:trPr>
          <w:trHeight w:val="192" w:hRule="exact"/>
        </w:trPr>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z w:val="15"/>
                <w:szCs w:val="15"/>
                <w:shd w:val="clear" w:color="auto" w:fill="auto"/>
                <w:lang w:val="en-US" w:eastAsia="en-US" w:bidi="en-US"/>
              </w:rPr>
              <w:t>NTIS</w:t>
            </w:r>
          </w:p>
        </w:tc>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240"/>
              <w:jc w:val="left"/>
            </w:pPr>
            <w:r>
              <w:rPr>
                <w:spacing w:val="0"/>
                <w:w w:val="100"/>
                <w:position w:val="0"/>
                <w:sz w:val="15"/>
                <w:szCs w:val="15"/>
                <w:shd w:val="clear" w:color="auto" w:fill="auto"/>
                <w:lang w:val="en-US" w:eastAsia="en-US" w:bidi="en-US"/>
              </w:rPr>
              <w:t>Nepal Trade Integration Strategy</w:t>
            </w:r>
          </w:p>
        </w:tc>
      </w:tr>
      <w:tr>
        <w:trPr>
          <w:trHeight w:val="173" w:hRule="exact"/>
        </w:trPr>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z w:val="15"/>
                <w:szCs w:val="15"/>
                <w:shd w:val="clear" w:color="auto" w:fill="auto"/>
                <w:lang w:val="en-US" w:eastAsia="en-US" w:bidi="en-US"/>
              </w:rPr>
              <w:t>NWP</w:t>
            </w:r>
          </w:p>
        </w:tc>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240"/>
              <w:jc w:val="left"/>
            </w:pPr>
            <w:r>
              <w:rPr>
                <w:spacing w:val="0"/>
                <w:w w:val="100"/>
                <w:position w:val="0"/>
                <w:sz w:val="15"/>
                <w:szCs w:val="15"/>
                <w:shd w:val="clear" w:color="auto" w:fill="auto"/>
                <w:lang w:val="en-US" w:eastAsia="en-US" w:bidi="en-US"/>
              </w:rPr>
              <w:t>National Water Plan</w:t>
            </w:r>
          </w:p>
        </w:tc>
      </w:tr>
      <w:tr>
        <w:trPr>
          <w:trHeight w:val="182" w:hRule="exact"/>
        </w:trPr>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z w:val="15"/>
                <w:szCs w:val="15"/>
                <w:shd w:val="clear" w:color="auto" w:fill="auto"/>
                <w:lang w:val="en-US" w:eastAsia="en-US" w:bidi="en-US"/>
              </w:rPr>
              <w:t>NWRS</w:t>
            </w:r>
          </w:p>
        </w:tc>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240"/>
              <w:jc w:val="left"/>
            </w:pPr>
            <w:r>
              <w:rPr>
                <w:spacing w:val="0"/>
                <w:w w:val="100"/>
                <w:position w:val="0"/>
                <w:sz w:val="15"/>
                <w:szCs w:val="15"/>
                <w:shd w:val="clear" w:color="auto" w:fill="auto"/>
                <w:lang w:val="en-US" w:eastAsia="en-US" w:bidi="en-US"/>
              </w:rPr>
              <w:t>National Water Resources Strategy</w:t>
            </w:r>
          </w:p>
        </w:tc>
      </w:tr>
      <w:tr>
        <w:trPr>
          <w:trHeight w:val="192" w:hRule="exact"/>
        </w:trPr>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z w:val="15"/>
                <w:szCs w:val="15"/>
                <w:shd w:val="clear" w:color="auto" w:fill="auto"/>
                <w:lang w:val="en-US" w:eastAsia="en-US" w:bidi="en-US"/>
              </w:rPr>
              <w:t>O&amp;M</w:t>
            </w:r>
          </w:p>
        </w:tc>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240"/>
              <w:jc w:val="left"/>
            </w:pPr>
            <w:r>
              <w:rPr>
                <w:spacing w:val="0"/>
                <w:w w:val="100"/>
                <w:position w:val="0"/>
                <w:sz w:val="15"/>
                <w:szCs w:val="15"/>
                <w:shd w:val="clear" w:color="auto" w:fill="auto"/>
                <w:lang w:val="en-US" w:eastAsia="en-US" w:bidi="en-US"/>
              </w:rPr>
              <w:t>Operation and Maintenance</w:t>
            </w:r>
          </w:p>
        </w:tc>
      </w:tr>
      <w:tr>
        <w:trPr>
          <w:trHeight w:val="182" w:hRule="exact"/>
        </w:trPr>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z w:val="15"/>
                <w:szCs w:val="15"/>
                <w:shd w:val="clear" w:color="auto" w:fill="auto"/>
                <w:lang w:val="en-US" w:eastAsia="en-US" w:bidi="en-US"/>
              </w:rPr>
              <w:t>OFMP</w:t>
            </w:r>
          </w:p>
        </w:tc>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240"/>
              <w:jc w:val="left"/>
            </w:pPr>
            <w:r>
              <w:rPr>
                <w:spacing w:val="0"/>
                <w:w w:val="100"/>
                <w:position w:val="0"/>
                <w:sz w:val="15"/>
                <w:szCs w:val="15"/>
                <w:shd w:val="clear" w:color="auto" w:fill="auto"/>
                <w:lang w:val="en-US" w:eastAsia="en-US" w:bidi="en-US"/>
              </w:rPr>
              <w:t>Operational Forest Management Plan</w:t>
            </w:r>
          </w:p>
        </w:tc>
      </w:tr>
      <w:tr>
        <w:trPr>
          <w:trHeight w:val="182" w:hRule="exact"/>
        </w:trPr>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z w:val="15"/>
                <w:szCs w:val="15"/>
                <w:shd w:val="clear" w:color="auto" w:fill="auto"/>
                <w:lang w:val="en-US" w:eastAsia="en-US" w:bidi="en-US"/>
              </w:rPr>
              <w:t>OFWM</w:t>
            </w:r>
          </w:p>
        </w:tc>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240"/>
              <w:jc w:val="left"/>
            </w:pPr>
            <w:r>
              <w:rPr>
                <w:spacing w:val="0"/>
                <w:w w:val="100"/>
                <w:position w:val="0"/>
                <w:sz w:val="15"/>
                <w:szCs w:val="15"/>
                <w:shd w:val="clear" w:color="auto" w:fill="auto"/>
                <w:lang w:val="en-US" w:eastAsia="en-US" w:bidi="en-US"/>
              </w:rPr>
              <w:t>On-farm Water Management</w:t>
            </w:r>
          </w:p>
        </w:tc>
      </w:tr>
      <w:tr>
        <w:trPr>
          <w:trHeight w:val="178" w:hRule="exact"/>
        </w:trPr>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z w:val="15"/>
                <w:szCs w:val="15"/>
                <w:shd w:val="clear" w:color="auto" w:fill="auto"/>
                <w:lang w:val="en-US" w:eastAsia="en-US" w:bidi="en-US"/>
              </w:rPr>
              <w:t>OHPI</w:t>
            </w:r>
          </w:p>
        </w:tc>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240"/>
              <w:jc w:val="left"/>
            </w:pPr>
            <w:r>
              <w:rPr>
                <w:spacing w:val="0"/>
                <w:w w:val="100"/>
                <w:position w:val="0"/>
                <w:sz w:val="15"/>
                <w:szCs w:val="15"/>
                <w:shd w:val="clear" w:color="auto" w:fill="auto"/>
                <w:lang w:val="en-US" w:eastAsia="en-US" w:bidi="en-US"/>
              </w:rPr>
              <w:t>Oxford poverty and Human development Initiative</w:t>
            </w:r>
          </w:p>
        </w:tc>
      </w:tr>
      <w:tr>
        <w:trPr>
          <w:trHeight w:val="178" w:hRule="exact"/>
        </w:trPr>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z w:val="15"/>
                <w:szCs w:val="15"/>
                <w:shd w:val="clear" w:color="auto" w:fill="auto"/>
                <w:lang w:val="en-US" w:eastAsia="en-US" w:bidi="en-US"/>
              </w:rPr>
              <w:t>OVOP</w:t>
            </w:r>
          </w:p>
        </w:tc>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240"/>
              <w:jc w:val="left"/>
            </w:pPr>
            <w:r>
              <w:rPr>
                <w:spacing w:val="0"/>
                <w:w w:val="100"/>
                <w:position w:val="0"/>
                <w:sz w:val="15"/>
                <w:szCs w:val="15"/>
                <w:shd w:val="clear" w:color="auto" w:fill="auto"/>
                <w:lang w:val="en-US" w:eastAsia="en-US" w:bidi="en-US"/>
              </w:rPr>
              <w:t>One Village One Product</w:t>
            </w:r>
          </w:p>
        </w:tc>
      </w:tr>
      <w:tr>
        <w:trPr>
          <w:trHeight w:val="187" w:hRule="exact"/>
        </w:trPr>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z w:val="15"/>
                <w:szCs w:val="15"/>
                <w:shd w:val="clear" w:color="auto" w:fill="auto"/>
                <w:lang w:val="en-US" w:eastAsia="en-US" w:bidi="en-US"/>
              </w:rPr>
              <w:t>PACT</w:t>
            </w:r>
          </w:p>
        </w:tc>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240"/>
              <w:jc w:val="left"/>
            </w:pPr>
            <w:r>
              <w:rPr>
                <w:spacing w:val="0"/>
                <w:w w:val="100"/>
                <w:position w:val="0"/>
                <w:sz w:val="15"/>
                <w:szCs w:val="15"/>
                <w:shd w:val="clear" w:color="auto" w:fill="auto"/>
                <w:lang w:val="en-US" w:eastAsia="en-US" w:bidi="en-US"/>
              </w:rPr>
              <w:t>Project for Agriculture Commercialization and Trade</w:t>
            </w:r>
          </w:p>
        </w:tc>
      </w:tr>
      <w:tr>
        <w:trPr>
          <w:trHeight w:val="173" w:hRule="exact"/>
        </w:trPr>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z w:val="15"/>
                <w:szCs w:val="15"/>
                <w:shd w:val="clear" w:color="auto" w:fill="auto"/>
                <w:lang w:val="en-US" w:eastAsia="en-US" w:bidi="en-US"/>
              </w:rPr>
              <w:t>PF</w:t>
            </w:r>
          </w:p>
        </w:tc>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240"/>
              <w:jc w:val="left"/>
            </w:pPr>
            <w:r>
              <w:rPr>
                <w:spacing w:val="0"/>
                <w:w w:val="100"/>
                <w:position w:val="0"/>
                <w:sz w:val="15"/>
                <w:szCs w:val="15"/>
                <w:shd w:val="clear" w:color="auto" w:fill="auto"/>
                <w:lang w:val="en-US" w:eastAsia="en-US" w:bidi="en-US"/>
              </w:rPr>
              <w:t>Private Forests</w:t>
            </w:r>
          </w:p>
        </w:tc>
      </w:tr>
      <w:tr>
        <w:trPr>
          <w:trHeight w:val="192" w:hRule="exact"/>
        </w:trPr>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z w:val="15"/>
                <w:szCs w:val="15"/>
                <w:shd w:val="clear" w:color="auto" w:fill="auto"/>
                <w:lang w:val="en-US" w:eastAsia="en-US" w:bidi="en-US"/>
              </w:rPr>
              <w:t>PIM</w:t>
            </w:r>
          </w:p>
        </w:tc>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240"/>
              <w:jc w:val="left"/>
            </w:pPr>
            <w:r>
              <w:rPr>
                <w:spacing w:val="0"/>
                <w:w w:val="100"/>
                <w:position w:val="0"/>
                <w:sz w:val="15"/>
                <w:szCs w:val="15"/>
                <w:shd w:val="clear" w:color="auto" w:fill="auto"/>
                <w:lang w:val="en-US" w:eastAsia="en-US" w:bidi="en-US"/>
              </w:rPr>
              <w:t>Participatory Irrigation Management</w:t>
            </w:r>
          </w:p>
        </w:tc>
      </w:tr>
      <w:tr>
        <w:trPr>
          <w:trHeight w:val="178" w:hRule="exact"/>
        </w:trPr>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z w:val="15"/>
                <w:szCs w:val="15"/>
                <w:shd w:val="clear" w:color="auto" w:fill="auto"/>
                <w:lang w:val="en-US" w:eastAsia="en-US" w:bidi="en-US"/>
              </w:rPr>
              <w:t>PICCD</w:t>
            </w:r>
          </w:p>
        </w:tc>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240"/>
              <w:jc w:val="left"/>
            </w:pPr>
            <w:r>
              <w:rPr>
                <w:spacing w:val="0"/>
                <w:w w:val="100"/>
                <w:position w:val="0"/>
                <w:sz w:val="15"/>
                <w:szCs w:val="15"/>
                <w:shd w:val="clear" w:color="auto" w:fill="auto"/>
                <w:lang w:val="en-US" w:eastAsia="en-US" w:bidi="en-US"/>
              </w:rPr>
              <w:t>Policy and International Cooperation Coordination Division</w:t>
            </w:r>
          </w:p>
        </w:tc>
      </w:tr>
      <w:tr>
        <w:trPr>
          <w:trHeight w:val="182" w:hRule="exact"/>
        </w:trPr>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z w:val="15"/>
                <w:szCs w:val="15"/>
                <w:shd w:val="clear" w:color="auto" w:fill="auto"/>
                <w:lang w:val="en-US" w:eastAsia="en-US" w:bidi="en-US"/>
              </w:rPr>
              <w:t>PPP</w:t>
            </w:r>
          </w:p>
        </w:tc>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240"/>
              <w:jc w:val="left"/>
            </w:pPr>
            <w:r>
              <w:rPr>
                <w:spacing w:val="0"/>
                <w:w w:val="100"/>
                <w:position w:val="0"/>
                <w:sz w:val="15"/>
                <w:szCs w:val="15"/>
                <w:shd w:val="clear" w:color="auto" w:fill="auto"/>
                <w:lang w:val="en-US" w:eastAsia="en-US" w:bidi="en-US"/>
              </w:rPr>
              <w:t>Public Private Partnership</w:t>
            </w:r>
          </w:p>
        </w:tc>
      </w:tr>
      <w:tr>
        <w:trPr>
          <w:trHeight w:val="187" w:hRule="exact"/>
        </w:trPr>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z w:val="15"/>
                <w:szCs w:val="15"/>
                <w:shd w:val="clear" w:color="auto" w:fill="auto"/>
                <w:lang w:val="en-US" w:eastAsia="en-US" w:bidi="en-US"/>
              </w:rPr>
              <w:t>PPP</w:t>
            </w:r>
          </w:p>
        </w:tc>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240"/>
              <w:jc w:val="left"/>
            </w:pPr>
            <w:r>
              <w:rPr>
                <w:spacing w:val="0"/>
                <w:w w:val="100"/>
                <w:position w:val="0"/>
                <w:sz w:val="15"/>
                <w:szCs w:val="15"/>
                <w:shd w:val="clear" w:color="auto" w:fill="auto"/>
                <w:lang w:val="en-US" w:eastAsia="en-US" w:bidi="en-US"/>
              </w:rPr>
              <w:t>Prioritized Productivity Package</w:t>
            </w:r>
          </w:p>
        </w:tc>
      </w:tr>
      <w:tr>
        <w:trPr>
          <w:trHeight w:val="182" w:hRule="exact"/>
        </w:trPr>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z w:val="15"/>
                <w:szCs w:val="15"/>
                <w:shd w:val="clear" w:color="auto" w:fill="auto"/>
                <w:lang w:val="en-US" w:eastAsia="en-US" w:bidi="en-US"/>
              </w:rPr>
              <w:t>PPS</w:t>
            </w:r>
          </w:p>
        </w:tc>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240"/>
              <w:jc w:val="left"/>
            </w:pPr>
            <w:r>
              <w:rPr>
                <w:spacing w:val="0"/>
                <w:w w:val="100"/>
                <w:position w:val="0"/>
                <w:sz w:val="15"/>
                <w:szCs w:val="15"/>
                <w:shd w:val="clear" w:color="auto" w:fill="auto"/>
                <w:lang w:val="en-US" w:eastAsia="en-US" w:bidi="en-US"/>
              </w:rPr>
              <w:t>Pocket Package Strategy</w:t>
            </w:r>
          </w:p>
        </w:tc>
      </w:tr>
      <w:tr>
        <w:trPr>
          <w:trHeight w:val="182" w:hRule="exact"/>
        </w:trPr>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z w:val="15"/>
                <w:szCs w:val="15"/>
                <w:shd w:val="clear" w:color="auto" w:fill="auto"/>
                <w:lang w:val="en-US" w:eastAsia="en-US" w:bidi="en-US"/>
              </w:rPr>
              <w:t>PRA</w:t>
            </w:r>
          </w:p>
        </w:tc>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240"/>
              <w:jc w:val="left"/>
            </w:pPr>
            <w:r>
              <w:rPr>
                <w:spacing w:val="0"/>
                <w:w w:val="100"/>
                <w:position w:val="0"/>
                <w:sz w:val="15"/>
                <w:szCs w:val="15"/>
                <w:shd w:val="clear" w:color="auto" w:fill="auto"/>
                <w:lang w:val="en-US" w:eastAsia="en-US" w:bidi="en-US"/>
              </w:rPr>
              <w:t>Participatory Risk Assessments</w:t>
            </w:r>
          </w:p>
        </w:tc>
      </w:tr>
      <w:tr>
        <w:trPr>
          <w:trHeight w:val="182" w:hRule="exact"/>
        </w:trPr>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z w:val="15"/>
                <w:szCs w:val="15"/>
                <w:shd w:val="clear" w:color="auto" w:fill="auto"/>
                <w:lang w:val="en-US" w:eastAsia="en-US" w:bidi="en-US"/>
              </w:rPr>
              <w:t>PRSP</w:t>
            </w:r>
          </w:p>
        </w:tc>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240"/>
              <w:jc w:val="left"/>
            </w:pPr>
            <w:r>
              <w:rPr>
                <w:spacing w:val="0"/>
                <w:w w:val="100"/>
                <w:position w:val="0"/>
                <w:sz w:val="15"/>
                <w:szCs w:val="15"/>
                <w:shd w:val="clear" w:color="auto" w:fill="auto"/>
                <w:lang w:val="en-US" w:eastAsia="en-US" w:bidi="en-US"/>
              </w:rPr>
              <w:t>Poverty Reduction Strategy Paper</w:t>
            </w:r>
          </w:p>
        </w:tc>
      </w:tr>
      <w:tr>
        <w:trPr>
          <w:trHeight w:val="168" w:hRule="exact"/>
        </w:trPr>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z w:val="15"/>
                <w:szCs w:val="15"/>
                <w:shd w:val="clear" w:color="auto" w:fill="auto"/>
                <w:lang w:val="en-US" w:eastAsia="en-US" w:bidi="en-US"/>
              </w:rPr>
              <w:t>PSC</w:t>
            </w:r>
          </w:p>
        </w:tc>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240"/>
              <w:jc w:val="left"/>
            </w:pPr>
            <w:r>
              <w:rPr>
                <w:spacing w:val="0"/>
                <w:w w:val="100"/>
                <w:position w:val="0"/>
                <w:sz w:val="15"/>
                <w:szCs w:val="15"/>
                <w:shd w:val="clear" w:color="auto" w:fill="auto"/>
                <w:lang w:val="en-US" w:eastAsia="en-US" w:bidi="en-US"/>
              </w:rPr>
              <w:t>Productive Sector Credit</w:t>
            </w:r>
          </w:p>
        </w:tc>
      </w:tr>
      <w:tr>
        <w:trPr>
          <w:trHeight w:val="192" w:hRule="exact"/>
        </w:trPr>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z w:val="15"/>
                <w:szCs w:val="15"/>
                <w:shd w:val="clear" w:color="auto" w:fill="auto"/>
                <w:lang w:val="en-US" w:eastAsia="en-US" w:bidi="en-US"/>
              </w:rPr>
              <w:t>PTA</w:t>
            </w:r>
          </w:p>
        </w:tc>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240"/>
              <w:jc w:val="left"/>
            </w:pPr>
            <w:r>
              <w:rPr>
                <w:spacing w:val="0"/>
                <w:w w:val="100"/>
                <w:position w:val="0"/>
                <w:sz w:val="15"/>
                <w:szCs w:val="15"/>
                <w:shd w:val="clear" w:color="auto" w:fill="auto"/>
                <w:lang w:val="en-US" w:eastAsia="en-US" w:bidi="en-US"/>
              </w:rPr>
              <w:t>Preferential Trade Agreement</w:t>
            </w:r>
          </w:p>
        </w:tc>
      </w:tr>
      <w:tr>
        <w:trPr>
          <w:trHeight w:val="187" w:hRule="exact"/>
        </w:trPr>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z w:val="15"/>
                <w:szCs w:val="15"/>
                <w:shd w:val="clear" w:color="auto" w:fill="auto"/>
                <w:lang w:val="en-US" w:eastAsia="en-US" w:bidi="en-US"/>
              </w:rPr>
              <w:t>RADC</w:t>
            </w:r>
          </w:p>
        </w:tc>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240"/>
              <w:jc w:val="left"/>
            </w:pPr>
            <w:r>
              <w:rPr>
                <w:spacing w:val="0"/>
                <w:w w:val="100"/>
                <w:position w:val="0"/>
                <w:sz w:val="15"/>
                <w:szCs w:val="15"/>
                <w:shd w:val="clear" w:color="auto" w:fill="auto"/>
                <w:lang w:val="en-US" w:eastAsia="en-US" w:bidi="en-US"/>
              </w:rPr>
              <w:t>Regional Agriculture Development Committee</w:t>
            </w:r>
          </w:p>
        </w:tc>
      </w:tr>
      <w:tr>
        <w:trPr>
          <w:trHeight w:val="168" w:hRule="exact"/>
        </w:trPr>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z w:val="15"/>
                <w:szCs w:val="15"/>
                <w:shd w:val="clear" w:color="auto" w:fill="auto"/>
                <w:lang w:val="en-US" w:eastAsia="en-US" w:bidi="en-US"/>
              </w:rPr>
              <w:t>RAP</w:t>
            </w:r>
          </w:p>
        </w:tc>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240"/>
              <w:jc w:val="left"/>
            </w:pPr>
            <w:r>
              <w:rPr>
                <w:spacing w:val="0"/>
                <w:w w:val="100"/>
                <w:position w:val="0"/>
                <w:sz w:val="15"/>
                <w:szCs w:val="15"/>
                <w:shd w:val="clear" w:color="auto" w:fill="auto"/>
                <w:lang w:val="en-US" w:eastAsia="en-US" w:bidi="en-US"/>
              </w:rPr>
              <w:t>Rural Access Programme</w:t>
            </w:r>
          </w:p>
        </w:tc>
      </w:tr>
      <w:tr>
        <w:trPr>
          <w:trHeight w:val="192" w:hRule="exact"/>
        </w:trPr>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z w:val="15"/>
                <w:szCs w:val="15"/>
                <w:shd w:val="clear" w:color="auto" w:fill="auto"/>
                <w:lang w:val="en-US" w:eastAsia="en-US" w:bidi="en-US"/>
              </w:rPr>
              <w:t>RARS</w:t>
            </w:r>
          </w:p>
        </w:tc>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240"/>
              <w:jc w:val="left"/>
            </w:pPr>
            <w:r>
              <w:rPr>
                <w:spacing w:val="0"/>
                <w:w w:val="100"/>
                <w:position w:val="0"/>
                <w:sz w:val="15"/>
                <w:szCs w:val="15"/>
                <w:shd w:val="clear" w:color="auto" w:fill="auto"/>
                <w:lang w:val="en-US" w:eastAsia="en-US" w:bidi="en-US"/>
              </w:rPr>
              <w:t>Regional Agricultural Research Station</w:t>
            </w:r>
          </w:p>
        </w:tc>
      </w:tr>
      <w:tr>
        <w:trPr>
          <w:trHeight w:val="182" w:hRule="exact"/>
        </w:trPr>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z w:val="15"/>
                <w:szCs w:val="15"/>
                <w:shd w:val="clear" w:color="auto" w:fill="auto"/>
                <w:lang w:val="en-US" w:eastAsia="en-US" w:bidi="en-US"/>
              </w:rPr>
              <w:t>RBB</w:t>
            </w:r>
          </w:p>
        </w:tc>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240"/>
              <w:jc w:val="left"/>
            </w:pPr>
            <w:r>
              <w:rPr>
                <w:spacing w:val="0"/>
                <w:w w:val="100"/>
                <w:position w:val="0"/>
                <w:sz w:val="15"/>
                <w:szCs w:val="15"/>
                <w:shd w:val="clear" w:color="auto" w:fill="auto"/>
                <w:lang w:val="en-US" w:eastAsia="en-US" w:bidi="en-US"/>
              </w:rPr>
              <w:t>Rastriya Banijya Bank</w:t>
            </w:r>
          </w:p>
        </w:tc>
      </w:tr>
      <w:tr>
        <w:trPr>
          <w:trHeight w:val="178" w:hRule="exact"/>
        </w:trPr>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z w:val="15"/>
                <w:szCs w:val="15"/>
                <w:shd w:val="clear" w:color="auto" w:fill="auto"/>
                <w:lang w:val="en-US" w:eastAsia="en-US" w:bidi="en-US"/>
              </w:rPr>
              <w:t>RCA</w:t>
            </w:r>
          </w:p>
        </w:tc>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240"/>
              <w:jc w:val="left"/>
            </w:pPr>
            <w:r>
              <w:rPr>
                <w:spacing w:val="0"/>
                <w:w w:val="100"/>
                <w:position w:val="0"/>
                <w:sz w:val="15"/>
                <w:szCs w:val="15"/>
                <w:shd w:val="clear" w:color="auto" w:fill="auto"/>
                <w:lang w:val="en-US" w:eastAsia="en-US" w:bidi="en-US"/>
              </w:rPr>
              <w:t>Root-cause Analysis</w:t>
            </w:r>
          </w:p>
        </w:tc>
      </w:tr>
      <w:tr>
        <w:trPr>
          <w:trHeight w:val="182" w:hRule="exact"/>
        </w:trPr>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z w:val="15"/>
                <w:szCs w:val="15"/>
                <w:shd w:val="clear" w:color="auto" w:fill="auto"/>
                <w:lang w:val="en-US" w:eastAsia="en-US" w:bidi="en-US"/>
              </w:rPr>
              <w:t>RE</w:t>
            </w:r>
          </w:p>
        </w:tc>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240"/>
              <w:jc w:val="left"/>
            </w:pPr>
            <w:r>
              <w:rPr>
                <w:spacing w:val="0"/>
                <w:w w:val="100"/>
                <w:position w:val="0"/>
                <w:sz w:val="15"/>
                <w:szCs w:val="15"/>
                <w:shd w:val="clear" w:color="auto" w:fill="auto"/>
                <w:lang w:val="en-US" w:eastAsia="en-US" w:bidi="en-US"/>
              </w:rPr>
              <w:t>Renewable Energy</w:t>
            </w:r>
          </w:p>
        </w:tc>
      </w:tr>
      <w:tr>
        <w:trPr>
          <w:trHeight w:val="187" w:hRule="exact"/>
        </w:trPr>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z w:val="15"/>
                <w:szCs w:val="15"/>
                <w:shd w:val="clear" w:color="auto" w:fill="auto"/>
                <w:lang w:val="en-US" w:eastAsia="en-US" w:bidi="en-US"/>
              </w:rPr>
              <w:t>REDD</w:t>
            </w:r>
          </w:p>
        </w:tc>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240"/>
              <w:jc w:val="left"/>
            </w:pPr>
            <w:r>
              <w:rPr>
                <w:spacing w:val="0"/>
                <w:w w:val="100"/>
                <w:position w:val="0"/>
                <w:sz w:val="15"/>
                <w:szCs w:val="15"/>
                <w:shd w:val="clear" w:color="auto" w:fill="auto"/>
                <w:lang w:val="en-US" w:eastAsia="en-US" w:bidi="en-US"/>
              </w:rPr>
              <w:t>Reducing Emissions from Deforestation and Forest Degradation</w:t>
            </w:r>
          </w:p>
        </w:tc>
      </w:tr>
      <w:tr>
        <w:trPr>
          <w:trHeight w:val="182" w:hRule="exact"/>
        </w:trPr>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z w:val="15"/>
                <w:szCs w:val="15"/>
                <w:shd w:val="clear" w:color="auto" w:fill="auto"/>
                <w:lang w:val="en-US" w:eastAsia="en-US" w:bidi="en-US"/>
              </w:rPr>
              <w:t>REDP</w:t>
            </w:r>
          </w:p>
        </w:tc>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240"/>
              <w:jc w:val="left"/>
            </w:pPr>
            <w:r>
              <w:rPr>
                <w:spacing w:val="0"/>
                <w:w w:val="100"/>
                <w:position w:val="0"/>
                <w:sz w:val="15"/>
                <w:szCs w:val="15"/>
                <w:shd w:val="clear" w:color="auto" w:fill="auto"/>
                <w:lang w:val="en-US" w:eastAsia="en-US" w:bidi="en-US"/>
              </w:rPr>
              <w:t>Rural Energy Development Programme</w:t>
            </w:r>
          </w:p>
        </w:tc>
      </w:tr>
      <w:tr>
        <w:trPr>
          <w:trHeight w:val="182" w:hRule="exact"/>
        </w:trPr>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z w:val="15"/>
                <w:szCs w:val="15"/>
                <w:shd w:val="clear" w:color="auto" w:fill="auto"/>
                <w:lang w:val="en-US" w:eastAsia="en-US" w:bidi="en-US"/>
              </w:rPr>
              <w:t>RFSDCP</w:t>
            </w:r>
          </w:p>
        </w:tc>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240"/>
              <w:jc w:val="left"/>
            </w:pPr>
            <w:r>
              <w:rPr>
                <w:spacing w:val="0"/>
                <w:w w:val="100"/>
                <w:position w:val="0"/>
                <w:sz w:val="15"/>
                <w:szCs w:val="15"/>
                <w:shd w:val="clear" w:color="auto" w:fill="auto"/>
                <w:lang w:val="en-US" w:eastAsia="en-US" w:bidi="en-US"/>
              </w:rPr>
              <w:t>Rural Finance Sector Development Cluster Program (Subprogram 2)</w:t>
            </w:r>
          </w:p>
        </w:tc>
      </w:tr>
      <w:tr>
        <w:trPr>
          <w:trHeight w:val="173" w:hRule="exact"/>
        </w:trPr>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z w:val="15"/>
                <w:szCs w:val="15"/>
                <w:shd w:val="clear" w:color="auto" w:fill="auto"/>
                <w:lang w:val="en-US" w:eastAsia="en-US" w:bidi="en-US"/>
              </w:rPr>
              <w:t>RFTG</w:t>
            </w:r>
          </w:p>
        </w:tc>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240"/>
              <w:jc w:val="left"/>
            </w:pPr>
            <w:r>
              <w:rPr>
                <w:spacing w:val="0"/>
                <w:w w:val="100"/>
                <w:position w:val="0"/>
                <w:sz w:val="15"/>
                <w:szCs w:val="15"/>
                <w:shd w:val="clear" w:color="auto" w:fill="auto"/>
                <w:lang w:val="en-US" w:eastAsia="en-US" w:bidi="en-US"/>
              </w:rPr>
              <w:t>Rural Finance Thematic Group</w:t>
            </w:r>
          </w:p>
        </w:tc>
      </w:tr>
      <w:tr>
        <w:trPr>
          <w:trHeight w:val="192" w:hRule="exact"/>
        </w:trPr>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z w:val="15"/>
                <w:szCs w:val="15"/>
                <w:shd w:val="clear" w:color="auto" w:fill="auto"/>
                <w:lang w:val="en-US" w:eastAsia="en-US" w:bidi="en-US"/>
              </w:rPr>
              <w:t>RID</w:t>
            </w:r>
          </w:p>
        </w:tc>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240"/>
              <w:jc w:val="left"/>
            </w:pPr>
            <w:r>
              <w:rPr>
                <w:spacing w:val="0"/>
                <w:w w:val="100"/>
                <w:position w:val="0"/>
                <w:sz w:val="15"/>
                <w:szCs w:val="15"/>
                <w:shd w:val="clear" w:color="auto" w:fill="auto"/>
                <w:lang w:val="en-US" w:eastAsia="en-US" w:bidi="en-US"/>
              </w:rPr>
              <w:t>Regional Irrigation Directorate</w:t>
            </w:r>
          </w:p>
        </w:tc>
      </w:tr>
      <w:tr>
        <w:trPr>
          <w:trHeight w:val="182" w:hRule="exact"/>
        </w:trPr>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z w:val="15"/>
                <w:szCs w:val="15"/>
                <w:shd w:val="clear" w:color="auto" w:fill="auto"/>
                <w:lang w:val="en-US" w:eastAsia="en-US" w:bidi="en-US"/>
              </w:rPr>
              <w:t>RIO</w:t>
            </w:r>
          </w:p>
        </w:tc>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240"/>
              <w:jc w:val="left"/>
            </w:pPr>
            <w:r>
              <w:rPr>
                <w:spacing w:val="0"/>
                <w:w w:val="100"/>
                <w:position w:val="0"/>
                <w:sz w:val="15"/>
                <w:szCs w:val="15"/>
                <w:shd w:val="clear" w:color="auto" w:fill="auto"/>
                <w:lang w:val="en-US" w:eastAsia="en-US" w:bidi="en-US"/>
              </w:rPr>
              <w:t>Regional Irrigation Office</w:t>
            </w:r>
          </w:p>
        </w:tc>
      </w:tr>
      <w:tr>
        <w:trPr>
          <w:trHeight w:val="182" w:hRule="exact"/>
        </w:trPr>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z w:val="15"/>
                <w:szCs w:val="15"/>
                <w:shd w:val="clear" w:color="auto" w:fill="auto"/>
                <w:lang w:val="en-US" w:eastAsia="en-US" w:bidi="en-US"/>
              </w:rPr>
              <w:t>RIP</w:t>
            </w:r>
          </w:p>
        </w:tc>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240"/>
              <w:jc w:val="left"/>
            </w:pPr>
            <w:r>
              <w:rPr>
                <w:spacing w:val="0"/>
                <w:w w:val="100"/>
                <w:position w:val="0"/>
                <w:sz w:val="15"/>
                <w:szCs w:val="15"/>
                <w:shd w:val="clear" w:color="auto" w:fill="auto"/>
                <w:lang w:val="en-US" w:eastAsia="en-US" w:bidi="en-US"/>
              </w:rPr>
              <w:t>Rural Infrastructure Development Policy</w:t>
            </w:r>
          </w:p>
        </w:tc>
      </w:tr>
      <w:tr>
        <w:trPr>
          <w:trHeight w:val="173" w:hRule="exact"/>
        </w:trPr>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z w:val="15"/>
                <w:szCs w:val="15"/>
                <w:shd w:val="clear" w:color="auto" w:fill="auto"/>
                <w:lang w:val="en-US" w:eastAsia="en-US" w:bidi="en-US"/>
              </w:rPr>
              <w:t>RISMP</w:t>
            </w:r>
          </w:p>
        </w:tc>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240"/>
              <w:jc w:val="left"/>
            </w:pPr>
            <w:r>
              <w:rPr>
                <w:spacing w:val="0"/>
                <w:w w:val="100"/>
                <w:position w:val="0"/>
                <w:sz w:val="15"/>
                <w:szCs w:val="15"/>
                <w:shd w:val="clear" w:color="auto" w:fill="auto"/>
                <w:lang w:val="en-US" w:eastAsia="en-US" w:bidi="en-US"/>
              </w:rPr>
              <w:t>Raising Incomes of Small and Medium Farmers Project</w:t>
            </w:r>
          </w:p>
        </w:tc>
      </w:tr>
      <w:tr>
        <w:trPr>
          <w:trHeight w:val="187" w:hRule="exact"/>
        </w:trPr>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z w:val="15"/>
                <w:szCs w:val="15"/>
                <w:shd w:val="clear" w:color="auto" w:fill="auto"/>
                <w:lang w:val="en-US" w:eastAsia="en-US" w:bidi="en-US"/>
              </w:rPr>
              <w:t>RMDC</w:t>
            </w:r>
          </w:p>
        </w:tc>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240"/>
              <w:jc w:val="left"/>
            </w:pPr>
            <w:r>
              <w:rPr>
                <w:spacing w:val="0"/>
                <w:w w:val="100"/>
                <w:position w:val="0"/>
                <w:sz w:val="15"/>
                <w:szCs w:val="15"/>
                <w:shd w:val="clear" w:color="auto" w:fill="auto"/>
                <w:lang w:val="en-US" w:eastAsia="en-US" w:bidi="en-US"/>
              </w:rPr>
              <w:t>Rural Microfinance Development Centre</w:t>
            </w:r>
          </w:p>
        </w:tc>
      </w:tr>
      <w:tr>
        <w:trPr>
          <w:trHeight w:val="182" w:hRule="exact"/>
        </w:trPr>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z w:val="15"/>
                <w:szCs w:val="15"/>
                <w:shd w:val="clear" w:color="auto" w:fill="auto"/>
                <w:lang w:val="en-US" w:eastAsia="en-US" w:bidi="en-US"/>
              </w:rPr>
              <w:t>RO</w:t>
            </w:r>
          </w:p>
        </w:tc>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240"/>
              <w:jc w:val="left"/>
            </w:pPr>
            <w:r>
              <w:rPr>
                <w:spacing w:val="0"/>
                <w:w w:val="100"/>
                <w:position w:val="0"/>
                <w:sz w:val="15"/>
                <w:szCs w:val="15"/>
                <w:shd w:val="clear" w:color="auto" w:fill="auto"/>
                <w:lang w:val="en-US" w:eastAsia="en-US" w:bidi="en-US"/>
              </w:rPr>
              <w:t>Rural Organization</w:t>
            </w:r>
          </w:p>
        </w:tc>
      </w:tr>
      <w:tr>
        <w:trPr>
          <w:trHeight w:val="182" w:hRule="exact"/>
        </w:trPr>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z w:val="15"/>
                <w:szCs w:val="15"/>
                <w:shd w:val="clear" w:color="auto" w:fill="auto"/>
                <w:lang w:val="en-US" w:eastAsia="en-US" w:bidi="en-US"/>
              </w:rPr>
              <w:t>Rs</w:t>
            </w:r>
          </w:p>
        </w:tc>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240"/>
              <w:jc w:val="left"/>
            </w:pPr>
            <w:r>
              <w:rPr>
                <w:spacing w:val="0"/>
                <w:w w:val="100"/>
                <w:position w:val="0"/>
                <w:sz w:val="15"/>
                <w:szCs w:val="15"/>
                <w:shd w:val="clear" w:color="auto" w:fill="auto"/>
                <w:lang w:val="en-US" w:eastAsia="en-US" w:bidi="en-US"/>
              </w:rPr>
              <w:t>Rupees (Nepali Currency)</w:t>
            </w:r>
          </w:p>
        </w:tc>
      </w:tr>
      <w:tr>
        <w:trPr>
          <w:trHeight w:val="173" w:hRule="exact"/>
        </w:trPr>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z w:val="15"/>
                <w:szCs w:val="15"/>
                <w:shd w:val="clear" w:color="auto" w:fill="auto"/>
                <w:lang w:val="en-US" w:eastAsia="en-US" w:bidi="en-US"/>
              </w:rPr>
              <w:t>RSRF</w:t>
            </w:r>
          </w:p>
        </w:tc>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240"/>
              <w:jc w:val="left"/>
            </w:pPr>
            <w:r>
              <w:rPr>
                <w:spacing w:val="0"/>
                <w:w w:val="100"/>
                <w:position w:val="0"/>
                <w:sz w:val="15"/>
                <w:szCs w:val="15"/>
                <w:shd w:val="clear" w:color="auto" w:fill="auto"/>
                <w:lang w:val="en-US" w:eastAsia="en-US" w:bidi="en-US"/>
              </w:rPr>
              <w:t>Rural Self Reliance Fund</w:t>
            </w:r>
          </w:p>
        </w:tc>
      </w:tr>
      <w:tr>
        <w:trPr>
          <w:trHeight w:val="192" w:hRule="exact"/>
        </w:trPr>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z w:val="15"/>
                <w:szCs w:val="15"/>
                <w:shd w:val="clear" w:color="auto" w:fill="auto"/>
                <w:lang w:val="en-US" w:eastAsia="en-US" w:bidi="en-US"/>
              </w:rPr>
              <w:t>RTAs</w:t>
            </w:r>
          </w:p>
        </w:tc>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240"/>
              <w:jc w:val="left"/>
            </w:pPr>
            <w:r>
              <w:rPr>
                <w:spacing w:val="0"/>
                <w:w w:val="100"/>
                <w:position w:val="0"/>
                <w:sz w:val="15"/>
                <w:szCs w:val="15"/>
                <w:shd w:val="clear" w:color="auto" w:fill="auto"/>
                <w:lang w:val="en-US" w:eastAsia="en-US" w:bidi="en-US"/>
              </w:rPr>
              <w:t>Regional Trading Agreements</w:t>
            </w:r>
          </w:p>
        </w:tc>
      </w:tr>
      <w:tr>
        <w:trPr>
          <w:trHeight w:val="168" w:hRule="exact"/>
        </w:trPr>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z w:val="15"/>
                <w:szCs w:val="15"/>
                <w:shd w:val="clear" w:color="auto" w:fill="auto"/>
                <w:lang w:val="en-US" w:eastAsia="en-US" w:bidi="en-US"/>
              </w:rPr>
              <w:t>SAFTA</w:t>
            </w:r>
          </w:p>
        </w:tc>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240"/>
              <w:jc w:val="left"/>
            </w:pPr>
            <w:r>
              <w:rPr>
                <w:spacing w:val="0"/>
                <w:w w:val="100"/>
                <w:position w:val="0"/>
                <w:sz w:val="15"/>
                <w:szCs w:val="15"/>
                <w:shd w:val="clear" w:color="auto" w:fill="auto"/>
                <w:lang w:val="en-US" w:eastAsia="en-US" w:bidi="en-US"/>
              </w:rPr>
              <w:t>South Asian Free Trade Area</w:t>
            </w:r>
          </w:p>
        </w:tc>
      </w:tr>
      <w:tr>
        <w:trPr>
          <w:trHeight w:val="197" w:hRule="exact"/>
        </w:trPr>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z w:val="15"/>
                <w:szCs w:val="15"/>
                <w:shd w:val="clear" w:color="auto" w:fill="auto"/>
                <w:lang w:val="en-US" w:eastAsia="en-US" w:bidi="en-US"/>
              </w:rPr>
              <w:t>SAPL</w:t>
            </w:r>
          </w:p>
        </w:tc>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240"/>
              <w:jc w:val="left"/>
            </w:pPr>
            <w:r>
              <w:rPr>
                <w:spacing w:val="0"/>
                <w:w w:val="100"/>
                <w:position w:val="0"/>
                <w:sz w:val="15"/>
                <w:szCs w:val="15"/>
                <w:shd w:val="clear" w:color="auto" w:fill="auto"/>
                <w:lang w:val="en-US" w:eastAsia="en-US" w:bidi="en-US"/>
              </w:rPr>
              <w:t>Second Agriculture Programme Loan</w:t>
            </w:r>
          </w:p>
        </w:tc>
      </w:tr>
      <w:tr>
        <w:trPr>
          <w:trHeight w:val="182" w:hRule="exact"/>
        </w:trPr>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z w:val="15"/>
                <w:szCs w:val="15"/>
                <w:shd w:val="clear" w:color="auto" w:fill="auto"/>
                <w:lang w:val="en-US" w:eastAsia="en-US" w:bidi="en-US"/>
              </w:rPr>
              <w:t>SAPTA</w:t>
            </w:r>
          </w:p>
        </w:tc>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240"/>
              <w:jc w:val="left"/>
            </w:pPr>
            <w:r>
              <w:rPr>
                <w:spacing w:val="0"/>
                <w:w w:val="100"/>
                <w:position w:val="0"/>
                <w:sz w:val="15"/>
                <w:szCs w:val="15"/>
                <w:shd w:val="clear" w:color="auto" w:fill="auto"/>
                <w:lang w:val="en-US" w:eastAsia="en-US" w:bidi="en-US"/>
              </w:rPr>
              <w:t>South Asian Preferential Trading Arrangement</w:t>
            </w:r>
          </w:p>
        </w:tc>
      </w:tr>
      <w:tr>
        <w:trPr>
          <w:trHeight w:val="173" w:hRule="exact"/>
        </w:trPr>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z w:val="15"/>
                <w:szCs w:val="15"/>
                <w:shd w:val="clear" w:color="auto" w:fill="auto"/>
                <w:lang w:val="en-US" w:eastAsia="en-US" w:bidi="en-US"/>
              </w:rPr>
              <w:t>SC</w:t>
            </w:r>
          </w:p>
        </w:tc>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240"/>
              <w:jc w:val="left"/>
            </w:pPr>
            <w:r>
              <w:rPr>
                <w:spacing w:val="0"/>
                <w:w w:val="100"/>
                <w:position w:val="0"/>
                <w:sz w:val="15"/>
                <w:szCs w:val="15"/>
                <w:shd w:val="clear" w:color="auto" w:fill="auto"/>
                <w:lang w:val="en-US" w:eastAsia="en-US" w:bidi="en-US"/>
              </w:rPr>
              <w:t>Service Centers</w:t>
            </w:r>
          </w:p>
        </w:tc>
      </w:tr>
      <w:tr>
        <w:trPr>
          <w:trHeight w:val="192" w:hRule="exact"/>
        </w:trPr>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z w:val="15"/>
                <w:szCs w:val="15"/>
                <w:shd w:val="clear" w:color="auto" w:fill="auto"/>
                <w:lang w:val="en-US" w:eastAsia="en-US" w:bidi="en-US"/>
              </w:rPr>
              <w:t>SCC</w:t>
            </w:r>
          </w:p>
        </w:tc>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240"/>
              <w:jc w:val="left"/>
            </w:pPr>
            <w:r>
              <w:rPr>
                <w:spacing w:val="0"/>
                <w:w w:val="100"/>
                <w:position w:val="0"/>
                <w:sz w:val="15"/>
                <w:szCs w:val="15"/>
                <w:shd w:val="clear" w:color="auto" w:fill="auto"/>
                <w:lang w:val="en-US" w:eastAsia="en-US" w:bidi="en-US"/>
              </w:rPr>
              <w:t>Savings and credit cooperative</w:t>
            </w:r>
          </w:p>
        </w:tc>
      </w:tr>
      <w:tr>
        <w:trPr>
          <w:trHeight w:val="182" w:hRule="exact"/>
        </w:trPr>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z w:val="15"/>
                <w:szCs w:val="15"/>
                <w:shd w:val="clear" w:color="auto" w:fill="auto"/>
                <w:lang w:val="en-US" w:eastAsia="en-US" w:bidi="en-US"/>
              </w:rPr>
              <w:t>SDC</w:t>
            </w:r>
          </w:p>
        </w:tc>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240"/>
              <w:jc w:val="left"/>
            </w:pPr>
            <w:r>
              <w:rPr>
                <w:spacing w:val="0"/>
                <w:w w:val="100"/>
                <w:position w:val="0"/>
                <w:sz w:val="15"/>
                <w:szCs w:val="15"/>
                <w:shd w:val="clear" w:color="auto" w:fill="auto"/>
                <w:lang w:val="en-US" w:eastAsia="en-US" w:bidi="en-US"/>
              </w:rPr>
              <w:t>Swiss Agency for Development and Cooperation</w:t>
            </w:r>
          </w:p>
        </w:tc>
      </w:tr>
      <w:tr>
        <w:trPr>
          <w:trHeight w:val="178" w:hRule="exact"/>
        </w:trPr>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z w:val="15"/>
                <w:szCs w:val="15"/>
                <w:shd w:val="clear" w:color="auto" w:fill="auto"/>
                <w:lang w:val="en-US" w:eastAsia="en-US" w:bidi="en-US"/>
              </w:rPr>
              <w:t>SEAN</w:t>
            </w:r>
          </w:p>
        </w:tc>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240"/>
              <w:jc w:val="left"/>
            </w:pPr>
            <w:r>
              <w:rPr>
                <w:spacing w:val="0"/>
                <w:w w:val="100"/>
                <w:position w:val="0"/>
                <w:sz w:val="15"/>
                <w:szCs w:val="15"/>
                <w:shd w:val="clear" w:color="auto" w:fill="auto"/>
                <w:lang w:val="en-US" w:eastAsia="en-US" w:bidi="en-US"/>
              </w:rPr>
              <w:t>Seed Entrepreneurs' Association of Nepal</w:t>
            </w:r>
          </w:p>
        </w:tc>
      </w:tr>
      <w:tr>
        <w:trPr>
          <w:trHeight w:val="178" w:hRule="exact"/>
        </w:trPr>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z w:val="15"/>
                <w:szCs w:val="15"/>
                <w:shd w:val="clear" w:color="auto" w:fill="auto"/>
                <w:lang w:val="en-US" w:eastAsia="en-US" w:bidi="en-US"/>
              </w:rPr>
              <w:t>SFCL</w:t>
            </w:r>
          </w:p>
        </w:tc>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240"/>
              <w:jc w:val="left"/>
            </w:pPr>
            <w:r>
              <w:rPr>
                <w:spacing w:val="0"/>
                <w:w w:val="100"/>
                <w:position w:val="0"/>
                <w:sz w:val="15"/>
                <w:szCs w:val="15"/>
                <w:shd w:val="clear" w:color="auto" w:fill="auto"/>
                <w:lang w:val="en-US" w:eastAsia="en-US" w:bidi="en-US"/>
              </w:rPr>
              <w:t>Small Farmers Cooperative Limited</w:t>
            </w:r>
          </w:p>
        </w:tc>
      </w:tr>
      <w:tr>
        <w:trPr>
          <w:trHeight w:val="182" w:hRule="exact"/>
        </w:trPr>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z w:val="15"/>
                <w:szCs w:val="15"/>
                <w:shd w:val="clear" w:color="auto" w:fill="auto"/>
                <w:lang w:val="en-US" w:eastAsia="en-US" w:bidi="en-US"/>
              </w:rPr>
              <w:t>SFDB</w:t>
            </w:r>
          </w:p>
        </w:tc>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240"/>
              <w:jc w:val="left"/>
            </w:pPr>
            <w:r>
              <w:rPr>
                <w:spacing w:val="0"/>
                <w:w w:val="100"/>
                <w:position w:val="0"/>
                <w:sz w:val="15"/>
                <w:szCs w:val="15"/>
                <w:shd w:val="clear" w:color="auto" w:fill="auto"/>
                <w:lang w:val="en-US" w:eastAsia="en-US" w:bidi="en-US"/>
              </w:rPr>
              <w:t>Small Farmers Development Bank (Sana Kisan Bikas Bank )</w:t>
            </w:r>
          </w:p>
        </w:tc>
      </w:tr>
      <w:tr>
        <w:trPr>
          <w:trHeight w:val="226" w:hRule="exact"/>
        </w:trPr>
        <w:tc>
          <w:tcPr>
            <w:tcBorders>
              <w:bottom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z w:val="15"/>
                <w:szCs w:val="15"/>
                <w:shd w:val="clear" w:color="auto" w:fill="auto"/>
                <w:lang w:val="en-US" w:eastAsia="en-US" w:bidi="en-US"/>
              </w:rPr>
              <w:t>SGD</w:t>
            </w:r>
          </w:p>
        </w:tc>
        <w:tc>
          <w:tcPr>
            <w:tcBorders>
              <w:bottom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240"/>
              <w:jc w:val="left"/>
            </w:pPr>
            <w:r>
              <w:rPr>
                <w:spacing w:val="0"/>
                <w:w w:val="100"/>
                <w:position w:val="0"/>
                <w:sz w:val="15"/>
                <w:szCs w:val="15"/>
                <w:shd w:val="clear" w:color="auto" w:fill="auto"/>
                <w:lang w:val="en-US" w:eastAsia="en-US" w:bidi="en-US"/>
              </w:rPr>
              <w:t>Sustainable Development Goal</w:t>
            </w:r>
          </w:p>
        </w:tc>
      </w:tr>
    </w:tbl>
    <w:p>
      <w:pPr>
        <w:sectPr>
          <w:footnotePr>
            <w:pos w:val="pageBottom"/>
            <w:numFmt w:val="decimal"/>
            <w:numRestart w:val="continuous"/>
          </w:footnotePr>
          <w:pgSz w:w="12744" w:h="17678"/>
          <w:pgMar w:top="3898" w:right="4166" w:bottom="3357" w:left="3355" w:header="3470" w:footer="3" w:gutter="0"/>
          <w:cols w:space="720"/>
          <w:noEndnote/>
          <w:rtlGutter w:val="0"/>
          <w:docGrid w:linePitch="360"/>
        </w:sectPr>
      </w:pPr>
    </w:p>
    <w:tbl>
      <w:tblPr>
        <w:tblOverlap w:val="never"/>
        <w:jc w:val="left"/>
        <w:tblLayout w:type="fixed"/>
      </w:tblPr>
      <w:tblGrid>
        <w:gridCol w:w="850"/>
        <w:gridCol w:w="4786"/>
      </w:tblGrid>
      <w:tr>
        <w:trPr>
          <w:trHeight w:val="178" w:hRule="exact"/>
        </w:trPr>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z w:val="15"/>
                <w:szCs w:val="15"/>
                <w:shd w:val="clear" w:color="auto" w:fill="auto"/>
                <w:lang w:val="en-US" w:eastAsia="en-US" w:bidi="en-US"/>
              </w:rPr>
              <w:t>SME</w:t>
            </w:r>
          </w:p>
        </w:tc>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140"/>
              <w:jc w:val="left"/>
            </w:pPr>
            <w:r>
              <w:rPr>
                <w:spacing w:val="0"/>
                <w:w w:val="100"/>
                <w:position w:val="0"/>
                <w:sz w:val="15"/>
                <w:szCs w:val="15"/>
                <w:shd w:val="clear" w:color="auto" w:fill="auto"/>
                <w:lang w:val="en-US" w:eastAsia="en-US" w:bidi="en-US"/>
              </w:rPr>
              <w:t>Small and Medium Enterprise</w:t>
            </w:r>
          </w:p>
        </w:tc>
      </w:tr>
      <w:tr>
        <w:trPr>
          <w:trHeight w:val="182" w:hRule="exact"/>
        </w:trPr>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z w:val="15"/>
                <w:szCs w:val="15"/>
                <w:shd w:val="clear" w:color="auto" w:fill="auto"/>
                <w:lang w:val="en-US" w:eastAsia="en-US" w:bidi="en-US"/>
              </w:rPr>
              <w:t>SOP</w:t>
            </w:r>
          </w:p>
        </w:tc>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140"/>
              <w:jc w:val="left"/>
            </w:pPr>
            <w:r>
              <w:rPr>
                <w:spacing w:val="0"/>
                <w:w w:val="100"/>
                <w:position w:val="0"/>
                <w:sz w:val="15"/>
                <w:szCs w:val="15"/>
                <w:shd w:val="clear" w:color="auto" w:fill="auto"/>
                <w:lang w:val="en-US" w:eastAsia="en-US" w:bidi="en-US"/>
              </w:rPr>
              <w:t>Standard Operations Procedures</w:t>
            </w:r>
          </w:p>
        </w:tc>
      </w:tr>
      <w:tr>
        <w:trPr>
          <w:trHeight w:val="182" w:hRule="exact"/>
        </w:trPr>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z w:val="15"/>
                <w:szCs w:val="15"/>
                <w:shd w:val="clear" w:color="auto" w:fill="auto"/>
                <w:lang w:val="en-US" w:eastAsia="en-US" w:bidi="en-US"/>
              </w:rPr>
              <w:t>SPS</w:t>
            </w:r>
          </w:p>
        </w:tc>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140"/>
              <w:jc w:val="left"/>
            </w:pPr>
            <w:r>
              <w:rPr>
                <w:spacing w:val="0"/>
                <w:w w:val="100"/>
                <w:position w:val="0"/>
                <w:sz w:val="15"/>
                <w:szCs w:val="15"/>
                <w:shd w:val="clear" w:color="auto" w:fill="auto"/>
                <w:lang w:val="en-US" w:eastAsia="en-US" w:bidi="en-US"/>
              </w:rPr>
              <w:t>Sanitary and Phyto-Sanitary Measures</w:t>
            </w:r>
          </w:p>
        </w:tc>
      </w:tr>
      <w:tr>
        <w:trPr>
          <w:trHeight w:val="173" w:hRule="exact"/>
        </w:trPr>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z w:val="15"/>
                <w:szCs w:val="15"/>
                <w:shd w:val="clear" w:color="auto" w:fill="auto"/>
                <w:lang w:val="en-US" w:eastAsia="en-US" w:bidi="en-US"/>
              </w:rPr>
              <w:t>SRI</w:t>
            </w:r>
          </w:p>
        </w:tc>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140"/>
              <w:jc w:val="left"/>
            </w:pPr>
            <w:r>
              <w:rPr>
                <w:spacing w:val="0"/>
                <w:w w:val="100"/>
                <w:position w:val="0"/>
                <w:sz w:val="15"/>
                <w:szCs w:val="15"/>
                <w:shd w:val="clear" w:color="auto" w:fill="auto"/>
                <w:lang w:val="en-US" w:eastAsia="en-US" w:bidi="en-US"/>
              </w:rPr>
              <w:t>System of Rice Intensification</w:t>
            </w:r>
          </w:p>
        </w:tc>
      </w:tr>
      <w:tr>
        <w:trPr>
          <w:trHeight w:val="178" w:hRule="exact"/>
        </w:trPr>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z w:val="15"/>
                <w:szCs w:val="15"/>
                <w:shd w:val="clear" w:color="auto" w:fill="auto"/>
                <w:lang w:val="en-US" w:eastAsia="en-US" w:bidi="en-US"/>
              </w:rPr>
              <w:t>SSC</w:t>
            </w:r>
          </w:p>
        </w:tc>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140"/>
              <w:jc w:val="left"/>
            </w:pPr>
            <w:r>
              <w:rPr>
                <w:spacing w:val="0"/>
                <w:w w:val="100"/>
                <w:position w:val="0"/>
                <w:sz w:val="15"/>
                <w:szCs w:val="15"/>
                <w:shd w:val="clear" w:color="auto" w:fill="auto"/>
                <w:lang w:val="en-US" w:eastAsia="en-US" w:bidi="en-US"/>
              </w:rPr>
              <w:t>Service Sub Centers</w:t>
            </w:r>
          </w:p>
        </w:tc>
      </w:tr>
      <w:tr>
        <w:trPr>
          <w:trHeight w:val="192" w:hRule="exact"/>
        </w:trPr>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z w:val="15"/>
                <w:szCs w:val="15"/>
                <w:shd w:val="clear" w:color="auto" w:fill="auto"/>
                <w:lang w:val="en-US" w:eastAsia="en-US" w:bidi="en-US"/>
              </w:rPr>
              <w:t>SSN</w:t>
            </w:r>
          </w:p>
        </w:tc>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140"/>
              <w:jc w:val="left"/>
            </w:pPr>
            <w:r>
              <w:rPr>
                <w:spacing w:val="0"/>
                <w:w w:val="100"/>
                <w:position w:val="0"/>
                <w:sz w:val="15"/>
                <w:szCs w:val="15"/>
                <w:shd w:val="clear" w:color="auto" w:fill="auto"/>
                <w:lang w:val="en-US" w:eastAsia="en-US" w:bidi="en-US"/>
              </w:rPr>
              <w:t>Social Safety Nets</w:t>
            </w:r>
          </w:p>
        </w:tc>
      </w:tr>
      <w:tr>
        <w:trPr>
          <w:trHeight w:val="173" w:hRule="exact"/>
        </w:trPr>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z w:val="15"/>
                <w:szCs w:val="15"/>
                <w:shd w:val="clear" w:color="auto" w:fill="auto"/>
                <w:lang w:val="en-US" w:eastAsia="en-US" w:bidi="en-US"/>
              </w:rPr>
              <w:t>SSSC</w:t>
            </w:r>
          </w:p>
        </w:tc>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140"/>
              <w:jc w:val="left"/>
            </w:pPr>
            <w:r>
              <w:rPr>
                <w:spacing w:val="0"/>
                <w:w w:val="100"/>
                <w:position w:val="0"/>
                <w:sz w:val="15"/>
                <w:szCs w:val="15"/>
                <w:shd w:val="clear" w:color="auto" w:fill="auto"/>
                <w:lang w:val="en-US" w:eastAsia="en-US" w:bidi="en-US"/>
              </w:rPr>
              <w:t>SEAN Seed Service Center</w:t>
            </w:r>
          </w:p>
        </w:tc>
      </w:tr>
      <w:tr>
        <w:trPr>
          <w:trHeight w:val="197" w:hRule="exact"/>
        </w:trPr>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z w:val="15"/>
                <w:szCs w:val="15"/>
                <w:shd w:val="clear" w:color="auto" w:fill="auto"/>
                <w:lang w:val="en-US" w:eastAsia="en-US" w:bidi="en-US"/>
              </w:rPr>
              <w:t>STC</w:t>
            </w:r>
          </w:p>
        </w:tc>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140"/>
              <w:jc w:val="left"/>
            </w:pPr>
            <w:r>
              <w:rPr>
                <w:spacing w:val="0"/>
                <w:w w:val="100"/>
                <w:position w:val="0"/>
                <w:sz w:val="15"/>
                <w:szCs w:val="15"/>
                <w:shd w:val="clear" w:color="auto" w:fill="auto"/>
                <w:lang w:val="en-US" w:eastAsia="en-US" w:bidi="en-US"/>
              </w:rPr>
              <w:t>Salt Trading Corporation</w:t>
            </w:r>
          </w:p>
        </w:tc>
      </w:tr>
      <w:tr>
        <w:trPr>
          <w:trHeight w:val="173" w:hRule="exact"/>
        </w:trPr>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z w:val="15"/>
                <w:szCs w:val="15"/>
                <w:shd w:val="clear" w:color="auto" w:fill="auto"/>
                <w:lang w:val="en-US" w:eastAsia="en-US" w:bidi="en-US"/>
              </w:rPr>
              <w:t>STWs</w:t>
            </w:r>
          </w:p>
        </w:tc>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140"/>
              <w:jc w:val="left"/>
            </w:pPr>
            <w:r>
              <w:rPr>
                <w:spacing w:val="0"/>
                <w:w w:val="100"/>
                <w:position w:val="0"/>
                <w:sz w:val="15"/>
                <w:szCs w:val="15"/>
                <w:shd w:val="clear" w:color="auto" w:fill="auto"/>
                <w:lang w:val="en-US" w:eastAsia="en-US" w:bidi="en-US"/>
              </w:rPr>
              <w:t>Shallow Tube Wells</w:t>
            </w:r>
          </w:p>
        </w:tc>
      </w:tr>
      <w:tr>
        <w:trPr>
          <w:trHeight w:val="178" w:hRule="exact"/>
        </w:trPr>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z w:val="15"/>
                <w:szCs w:val="15"/>
                <w:shd w:val="clear" w:color="auto" w:fill="auto"/>
                <w:lang w:val="en-US" w:eastAsia="en-US" w:bidi="en-US"/>
              </w:rPr>
              <w:t>TA</w:t>
            </w:r>
          </w:p>
        </w:tc>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140"/>
              <w:jc w:val="left"/>
            </w:pPr>
            <w:r>
              <w:rPr>
                <w:spacing w:val="0"/>
                <w:w w:val="100"/>
                <w:position w:val="0"/>
                <w:sz w:val="15"/>
                <w:szCs w:val="15"/>
                <w:shd w:val="clear" w:color="auto" w:fill="auto"/>
                <w:lang w:val="en-US" w:eastAsia="en-US" w:bidi="en-US"/>
              </w:rPr>
              <w:t>Technical Assistance</w:t>
            </w:r>
          </w:p>
        </w:tc>
      </w:tr>
      <w:tr>
        <w:trPr>
          <w:trHeight w:val="197" w:hRule="exact"/>
        </w:trPr>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z w:val="15"/>
                <w:szCs w:val="15"/>
                <w:shd w:val="clear" w:color="auto" w:fill="auto"/>
                <w:lang w:val="en-US" w:eastAsia="en-US" w:bidi="en-US"/>
              </w:rPr>
              <w:t>TLDP</w:t>
            </w:r>
          </w:p>
        </w:tc>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140"/>
              <w:jc w:val="left"/>
            </w:pPr>
            <w:r>
              <w:rPr>
                <w:spacing w:val="0"/>
                <w:w w:val="100"/>
                <w:position w:val="0"/>
                <w:sz w:val="15"/>
                <w:szCs w:val="15"/>
                <w:shd w:val="clear" w:color="auto" w:fill="auto"/>
                <w:lang w:val="en-US" w:eastAsia="en-US" w:bidi="en-US"/>
              </w:rPr>
              <w:t>Third Livestock Development Project</w:t>
            </w:r>
          </w:p>
        </w:tc>
      </w:tr>
      <w:tr>
        <w:trPr>
          <w:trHeight w:val="178" w:hRule="exact"/>
        </w:trPr>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z w:val="15"/>
                <w:szCs w:val="15"/>
                <w:shd w:val="clear" w:color="auto" w:fill="auto"/>
                <w:lang w:val="en-US" w:eastAsia="en-US" w:bidi="en-US"/>
              </w:rPr>
              <w:t>TRIPs</w:t>
            </w:r>
          </w:p>
        </w:tc>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140"/>
              <w:jc w:val="left"/>
            </w:pPr>
            <w:r>
              <w:rPr>
                <w:spacing w:val="0"/>
                <w:w w:val="100"/>
                <w:position w:val="0"/>
                <w:sz w:val="15"/>
                <w:szCs w:val="15"/>
                <w:shd w:val="clear" w:color="auto" w:fill="auto"/>
                <w:lang w:val="en-US" w:eastAsia="en-US" w:bidi="en-US"/>
              </w:rPr>
              <w:t>Trade Related Intellectual Property Rights</w:t>
            </w:r>
          </w:p>
        </w:tc>
      </w:tr>
      <w:tr>
        <w:trPr>
          <w:trHeight w:val="187" w:hRule="exact"/>
        </w:trPr>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z w:val="15"/>
                <w:szCs w:val="15"/>
                <w:shd w:val="clear" w:color="auto" w:fill="auto"/>
                <w:lang w:val="en-US" w:eastAsia="en-US" w:bidi="en-US"/>
              </w:rPr>
              <w:t>TU</w:t>
            </w:r>
          </w:p>
        </w:tc>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140"/>
              <w:jc w:val="left"/>
            </w:pPr>
            <w:r>
              <w:rPr>
                <w:spacing w:val="0"/>
                <w:w w:val="100"/>
                <w:position w:val="0"/>
                <w:sz w:val="15"/>
                <w:szCs w:val="15"/>
                <w:shd w:val="clear" w:color="auto" w:fill="auto"/>
                <w:lang w:val="en-US" w:eastAsia="en-US" w:bidi="en-US"/>
              </w:rPr>
              <w:t>Tribhuvan University</w:t>
            </w:r>
          </w:p>
        </w:tc>
      </w:tr>
      <w:tr>
        <w:trPr>
          <w:trHeight w:val="178" w:hRule="exact"/>
        </w:trPr>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z w:val="15"/>
                <w:szCs w:val="15"/>
                <w:shd w:val="clear" w:color="auto" w:fill="auto"/>
                <w:lang w:val="en-US" w:eastAsia="en-US" w:bidi="en-US"/>
              </w:rPr>
              <w:t>TWT</w:t>
            </w:r>
          </w:p>
        </w:tc>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140"/>
              <w:jc w:val="left"/>
            </w:pPr>
            <w:r>
              <w:rPr>
                <w:spacing w:val="0"/>
                <w:w w:val="100"/>
                <w:position w:val="0"/>
                <w:sz w:val="15"/>
                <w:szCs w:val="15"/>
                <w:shd w:val="clear" w:color="auto" w:fill="auto"/>
                <w:lang w:val="en-US" w:eastAsia="en-US" w:bidi="en-US"/>
              </w:rPr>
              <w:t>Technical Working Team</w:t>
            </w:r>
          </w:p>
        </w:tc>
      </w:tr>
      <w:tr>
        <w:trPr>
          <w:trHeight w:val="182" w:hRule="exact"/>
        </w:trPr>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z w:val="15"/>
                <w:szCs w:val="15"/>
                <w:shd w:val="clear" w:color="auto" w:fill="auto"/>
                <w:lang w:val="en-US" w:eastAsia="en-US" w:bidi="en-US"/>
              </w:rPr>
              <w:t>TYAE</w:t>
            </w:r>
          </w:p>
        </w:tc>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140"/>
              <w:jc w:val="left"/>
            </w:pPr>
            <w:r>
              <w:rPr>
                <w:spacing w:val="0"/>
                <w:w w:val="100"/>
                <w:position w:val="0"/>
                <w:sz w:val="15"/>
                <w:szCs w:val="15"/>
                <w:shd w:val="clear" w:color="auto" w:fill="auto"/>
                <w:lang w:val="en-US" w:eastAsia="en-US" w:bidi="en-US"/>
              </w:rPr>
              <w:t>Three Years Average Ending</w:t>
            </w:r>
          </w:p>
        </w:tc>
      </w:tr>
      <w:tr>
        <w:trPr>
          <w:trHeight w:val="178" w:hRule="exact"/>
        </w:trPr>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z w:val="15"/>
                <w:szCs w:val="15"/>
                <w:shd w:val="clear" w:color="auto" w:fill="auto"/>
                <w:lang w:val="en-US" w:eastAsia="en-US" w:bidi="en-US"/>
              </w:rPr>
              <w:t>UN Women</w:t>
            </w:r>
          </w:p>
        </w:tc>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140"/>
              <w:jc w:val="left"/>
            </w:pPr>
            <w:r>
              <w:rPr>
                <w:spacing w:val="0"/>
                <w:w w:val="100"/>
                <w:position w:val="0"/>
                <w:sz w:val="15"/>
                <w:szCs w:val="15"/>
                <w:shd w:val="clear" w:color="auto" w:fill="auto"/>
                <w:lang w:val="en-US" w:eastAsia="en-US" w:bidi="en-US"/>
              </w:rPr>
              <w:t>United Nations Entity for Gender Equality and the Empowerment of Women</w:t>
            </w:r>
          </w:p>
        </w:tc>
      </w:tr>
      <w:tr>
        <w:trPr>
          <w:trHeight w:val="182" w:hRule="exact"/>
        </w:trPr>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z w:val="15"/>
                <w:szCs w:val="15"/>
                <w:shd w:val="clear" w:color="auto" w:fill="auto"/>
                <w:lang w:val="en-US" w:eastAsia="en-US" w:bidi="en-US"/>
              </w:rPr>
              <w:t>UNCDF</w:t>
            </w:r>
          </w:p>
        </w:tc>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140"/>
              <w:jc w:val="left"/>
            </w:pPr>
            <w:r>
              <w:rPr>
                <w:spacing w:val="0"/>
                <w:w w:val="100"/>
                <w:position w:val="0"/>
                <w:sz w:val="15"/>
                <w:szCs w:val="15"/>
                <w:shd w:val="clear" w:color="auto" w:fill="auto"/>
                <w:lang w:val="en-US" w:eastAsia="en-US" w:bidi="en-US"/>
              </w:rPr>
              <w:t>United Nations Capital Development Fund</w:t>
            </w:r>
          </w:p>
        </w:tc>
      </w:tr>
      <w:tr>
        <w:trPr>
          <w:trHeight w:val="187" w:hRule="exact"/>
        </w:trPr>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z w:val="15"/>
                <w:szCs w:val="15"/>
                <w:shd w:val="clear" w:color="auto" w:fill="auto"/>
                <w:lang w:val="en-US" w:eastAsia="en-US" w:bidi="en-US"/>
              </w:rPr>
              <w:t>UNDP</w:t>
            </w:r>
          </w:p>
        </w:tc>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140"/>
              <w:jc w:val="left"/>
            </w:pPr>
            <w:r>
              <w:rPr>
                <w:spacing w:val="0"/>
                <w:w w:val="100"/>
                <w:position w:val="0"/>
                <w:sz w:val="15"/>
                <w:szCs w:val="15"/>
                <w:shd w:val="clear" w:color="auto" w:fill="auto"/>
                <w:lang w:val="en-US" w:eastAsia="en-US" w:bidi="en-US"/>
              </w:rPr>
              <w:t>United Nations Development Programme</w:t>
            </w:r>
          </w:p>
        </w:tc>
      </w:tr>
      <w:tr>
        <w:trPr>
          <w:trHeight w:val="178" w:hRule="exact"/>
        </w:trPr>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z w:val="15"/>
                <w:szCs w:val="15"/>
                <w:shd w:val="clear" w:color="auto" w:fill="auto"/>
                <w:lang w:val="en-US" w:eastAsia="en-US" w:bidi="en-US"/>
              </w:rPr>
              <w:t>USAID</w:t>
            </w:r>
          </w:p>
        </w:tc>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140"/>
              <w:jc w:val="left"/>
            </w:pPr>
            <w:r>
              <w:rPr>
                <w:spacing w:val="0"/>
                <w:w w:val="100"/>
                <w:position w:val="0"/>
                <w:sz w:val="15"/>
                <w:szCs w:val="15"/>
                <w:shd w:val="clear" w:color="auto" w:fill="auto"/>
                <w:lang w:val="en-US" w:eastAsia="en-US" w:bidi="en-US"/>
              </w:rPr>
              <w:t>United States Agency for International Development</w:t>
            </w:r>
          </w:p>
        </w:tc>
      </w:tr>
      <w:tr>
        <w:trPr>
          <w:trHeight w:val="182" w:hRule="exact"/>
        </w:trPr>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z w:val="15"/>
                <w:szCs w:val="15"/>
                <w:shd w:val="clear" w:color="auto" w:fill="auto"/>
                <w:lang w:val="en-US" w:eastAsia="en-US" w:bidi="en-US"/>
              </w:rPr>
              <w:t>VAD</w:t>
            </w:r>
          </w:p>
        </w:tc>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140"/>
              <w:jc w:val="left"/>
            </w:pPr>
            <w:r>
              <w:rPr>
                <w:spacing w:val="0"/>
                <w:w w:val="100"/>
                <w:position w:val="0"/>
                <w:sz w:val="15"/>
                <w:szCs w:val="15"/>
                <w:shd w:val="clear" w:color="auto" w:fill="auto"/>
                <w:lang w:val="en-US" w:eastAsia="en-US" w:bidi="en-US"/>
              </w:rPr>
              <w:t>Vitamin A Deficiency</w:t>
            </w:r>
          </w:p>
        </w:tc>
      </w:tr>
      <w:tr>
        <w:trPr>
          <w:trHeight w:val="187" w:hRule="exact"/>
        </w:trPr>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z w:val="15"/>
                <w:szCs w:val="15"/>
                <w:shd w:val="clear" w:color="auto" w:fill="auto"/>
                <w:lang w:val="en-US" w:eastAsia="en-US" w:bidi="en-US"/>
              </w:rPr>
              <w:t>VADEP</w:t>
            </w:r>
          </w:p>
        </w:tc>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140"/>
              <w:jc w:val="left"/>
            </w:pPr>
            <w:r>
              <w:rPr>
                <w:spacing w:val="0"/>
                <w:w w:val="100"/>
                <w:position w:val="0"/>
                <w:sz w:val="15"/>
                <w:szCs w:val="15"/>
                <w:shd w:val="clear" w:color="auto" w:fill="auto"/>
                <w:lang w:val="en-US" w:eastAsia="en-US" w:bidi="en-US"/>
              </w:rPr>
              <w:t>Value Chain Development Program</w:t>
            </w:r>
          </w:p>
        </w:tc>
      </w:tr>
      <w:tr>
        <w:trPr>
          <w:trHeight w:val="182" w:hRule="exact"/>
        </w:trPr>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z w:val="15"/>
                <w:szCs w:val="15"/>
                <w:shd w:val="clear" w:color="auto" w:fill="auto"/>
                <w:lang w:val="en-US" w:eastAsia="en-US" w:bidi="en-US"/>
              </w:rPr>
              <w:t>VAM</w:t>
            </w:r>
          </w:p>
        </w:tc>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140"/>
              <w:jc w:val="left"/>
            </w:pPr>
            <w:r>
              <w:rPr>
                <w:spacing w:val="0"/>
                <w:w w:val="100"/>
                <w:position w:val="0"/>
                <w:sz w:val="15"/>
                <w:szCs w:val="15"/>
                <w:shd w:val="clear" w:color="auto" w:fill="auto"/>
                <w:lang w:val="en-US" w:eastAsia="en-US" w:bidi="en-US"/>
              </w:rPr>
              <w:t>Vulnerability Assessment Map</w:t>
            </w:r>
          </w:p>
        </w:tc>
      </w:tr>
      <w:tr>
        <w:trPr>
          <w:trHeight w:val="182" w:hRule="exact"/>
        </w:trPr>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z w:val="15"/>
                <w:szCs w:val="15"/>
                <w:shd w:val="clear" w:color="auto" w:fill="auto"/>
                <w:lang w:val="en-US" w:eastAsia="en-US" w:bidi="en-US"/>
              </w:rPr>
              <w:t>VARG</w:t>
            </w:r>
          </w:p>
        </w:tc>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140"/>
              <w:jc w:val="left"/>
            </w:pPr>
            <w:r>
              <w:rPr>
                <w:spacing w:val="0"/>
                <w:w w:val="100"/>
                <w:position w:val="0"/>
                <w:sz w:val="15"/>
                <w:szCs w:val="15"/>
                <w:shd w:val="clear" w:color="auto" w:fill="auto"/>
                <w:lang w:val="en-US" w:eastAsia="en-US" w:bidi="en-US"/>
              </w:rPr>
              <w:t>Vulnerability and Adaptation Resource Group</w:t>
            </w:r>
          </w:p>
        </w:tc>
      </w:tr>
      <w:tr>
        <w:trPr>
          <w:trHeight w:val="168" w:hRule="exact"/>
        </w:trPr>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z w:val="15"/>
                <w:szCs w:val="15"/>
                <w:shd w:val="clear" w:color="auto" w:fill="auto"/>
                <w:lang w:val="en-US" w:eastAsia="en-US" w:bidi="en-US"/>
              </w:rPr>
              <w:t>VAT</w:t>
            </w:r>
          </w:p>
        </w:tc>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140"/>
              <w:jc w:val="left"/>
            </w:pPr>
            <w:r>
              <w:rPr>
                <w:spacing w:val="0"/>
                <w:w w:val="100"/>
                <w:position w:val="0"/>
                <w:sz w:val="15"/>
                <w:szCs w:val="15"/>
                <w:shd w:val="clear" w:color="auto" w:fill="auto"/>
                <w:lang w:val="en-US" w:eastAsia="en-US" w:bidi="en-US"/>
              </w:rPr>
              <w:t>Value Added Tax</w:t>
            </w:r>
          </w:p>
        </w:tc>
      </w:tr>
      <w:tr>
        <w:trPr>
          <w:trHeight w:val="192" w:hRule="exact"/>
        </w:trPr>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z w:val="15"/>
                <w:szCs w:val="15"/>
                <w:shd w:val="clear" w:color="auto" w:fill="auto"/>
                <w:lang w:val="en-US" w:eastAsia="en-US" w:bidi="en-US"/>
              </w:rPr>
              <w:t>VCA</w:t>
            </w:r>
          </w:p>
        </w:tc>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140"/>
              <w:jc w:val="left"/>
            </w:pPr>
            <w:r>
              <w:rPr>
                <w:spacing w:val="0"/>
                <w:w w:val="100"/>
                <w:position w:val="0"/>
                <w:sz w:val="15"/>
                <w:szCs w:val="15"/>
                <w:shd w:val="clear" w:color="auto" w:fill="auto"/>
                <w:lang w:val="en-US" w:eastAsia="en-US" w:bidi="en-US"/>
              </w:rPr>
              <w:t>Value Chain Analysis</w:t>
            </w:r>
          </w:p>
        </w:tc>
      </w:tr>
      <w:tr>
        <w:trPr>
          <w:trHeight w:val="182" w:hRule="exact"/>
        </w:trPr>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z w:val="15"/>
                <w:szCs w:val="15"/>
                <w:shd w:val="clear" w:color="auto" w:fill="auto"/>
                <w:lang w:val="en-US" w:eastAsia="en-US" w:bidi="en-US"/>
              </w:rPr>
              <w:t>VDC</w:t>
            </w:r>
          </w:p>
        </w:tc>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140"/>
              <w:jc w:val="left"/>
            </w:pPr>
            <w:r>
              <w:rPr>
                <w:spacing w:val="0"/>
                <w:w w:val="100"/>
                <w:position w:val="0"/>
                <w:sz w:val="15"/>
                <w:szCs w:val="15"/>
                <w:shd w:val="clear" w:color="auto" w:fill="auto"/>
                <w:lang w:val="en-US" w:eastAsia="en-US" w:bidi="en-US"/>
              </w:rPr>
              <w:t>Village Development Committee</w:t>
            </w:r>
          </w:p>
        </w:tc>
      </w:tr>
      <w:tr>
        <w:trPr>
          <w:trHeight w:val="168" w:hRule="exact"/>
        </w:trPr>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z w:val="15"/>
                <w:szCs w:val="15"/>
                <w:shd w:val="clear" w:color="auto" w:fill="auto"/>
                <w:lang w:val="en-US" w:eastAsia="en-US" w:bidi="en-US"/>
              </w:rPr>
              <w:t>WB</w:t>
            </w:r>
          </w:p>
        </w:tc>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140"/>
              <w:jc w:val="left"/>
            </w:pPr>
            <w:r>
              <w:rPr>
                <w:spacing w:val="0"/>
                <w:w w:val="100"/>
                <w:position w:val="0"/>
                <w:sz w:val="15"/>
                <w:szCs w:val="15"/>
                <w:shd w:val="clear" w:color="auto" w:fill="auto"/>
                <w:lang w:val="en-US" w:eastAsia="en-US" w:bidi="en-US"/>
              </w:rPr>
              <w:t>World Bank</w:t>
            </w:r>
          </w:p>
        </w:tc>
      </w:tr>
      <w:tr>
        <w:trPr>
          <w:trHeight w:val="197" w:hRule="exact"/>
        </w:trPr>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z w:val="15"/>
                <w:szCs w:val="15"/>
                <w:shd w:val="clear" w:color="auto" w:fill="auto"/>
                <w:lang w:val="en-US" w:eastAsia="en-US" w:bidi="en-US"/>
              </w:rPr>
              <w:t>WDO</w:t>
            </w:r>
          </w:p>
        </w:tc>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140"/>
              <w:jc w:val="left"/>
            </w:pPr>
            <w:r>
              <w:rPr>
                <w:spacing w:val="0"/>
                <w:w w:val="100"/>
                <w:position w:val="0"/>
                <w:sz w:val="15"/>
                <w:szCs w:val="15"/>
                <w:shd w:val="clear" w:color="auto" w:fill="auto"/>
                <w:lang w:val="en-US" w:eastAsia="en-US" w:bidi="en-US"/>
              </w:rPr>
              <w:t>Women Development Office</w:t>
            </w:r>
          </w:p>
        </w:tc>
      </w:tr>
      <w:tr>
        <w:trPr>
          <w:trHeight w:val="182" w:hRule="exact"/>
        </w:trPr>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z w:val="15"/>
                <w:szCs w:val="15"/>
                <w:shd w:val="clear" w:color="auto" w:fill="auto"/>
                <w:lang w:val="en-US" w:eastAsia="en-US" w:bidi="en-US"/>
              </w:rPr>
              <w:t>WDR</w:t>
            </w:r>
          </w:p>
        </w:tc>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140"/>
              <w:jc w:val="left"/>
            </w:pPr>
            <w:r>
              <w:rPr>
                <w:spacing w:val="0"/>
                <w:w w:val="100"/>
                <w:position w:val="0"/>
                <w:sz w:val="15"/>
                <w:szCs w:val="15"/>
                <w:shd w:val="clear" w:color="auto" w:fill="auto"/>
                <w:lang w:val="en-US" w:eastAsia="en-US" w:bidi="en-US"/>
              </w:rPr>
              <w:t>Western Development Region</w:t>
            </w:r>
          </w:p>
        </w:tc>
      </w:tr>
      <w:tr>
        <w:trPr>
          <w:trHeight w:val="173" w:hRule="exact"/>
        </w:trPr>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z w:val="15"/>
                <w:szCs w:val="15"/>
                <w:shd w:val="clear" w:color="auto" w:fill="auto"/>
                <w:lang w:val="en-US" w:eastAsia="en-US" w:bidi="en-US"/>
              </w:rPr>
              <w:t>WFP</w:t>
            </w:r>
          </w:p>
        </w:tc>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140"/>
              <w:jc w:val="left"/>
            </w:pPr>
            <w:r>
              <w:rPr>
                <w:spacing w:val="0"/>
                <w:w w:val="100"/>
                <w:position w:val="0"/>
                <w:sz w:val="15"/>
                <w:szCs w:val="15"/>
                <w:shd w:val="clear" w:color="auto" w:fill="auto"/>
                <w:lang w:val="en-US" w:eastAsia="en-US" w:bidi="en-US"/>
              </w:rPr>
              <w:t>World Food Programme</w:t>
            </w:r>
          </w:p>
        </w:tc>
      </w:tr>
      <w:tr>
        <w:trPr>
          <w:trHeight w:val="182" w:hRule="exact"/>
        </w:trPr>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z w:val="15"/>
                <w:szCs w:val="15"/>
                <w:shd w:val="clear" w:color="auto" w:fill="auto"/>
                <w:lang w:val="en-US" w:eastAsia="en-US" w:bidi="en-US"/>
              </w:rPr>
              <w:t>WTO</w:t>
            </w:r>
          </w:p>
        </w:tc>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140"/>
              <w:jc w:val="left"/>
            </w:pPr>
            <w:r>
              <w:rPr>
                <w:spacing w:val="0"/>
                <w:w w:val="100"/>
                <w:position w:val="0"/>
                <w:sz w:val="15"/>
                <w:szCs w:val="15"/>
                <w:shd w:val="clear" w:color="auto" w:fill="auto"/>
                <w:lang w:val="en-US" w:eastAsia="en-US" w:bidi="en-US"/>
              </w:rPr>
              <w:t>World Trade Organization</w:t>
            </w:r>
          </w:p>
        </w:tc>
      </w:tr>
      <w:tr>
        <w:trPr>
          <w:trHeight w:val="182" w:hRule="exact"/>
        </w:trPr>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z w:val="15"/>
                <w:szCs w:val="15"/>
                <w:shd w:val="clear" w:color="auto" w:fill="auto"/>
                <w:lang w:val="en-US" w:eastAsia="en-US" w:bidi="en-US"/>
              </w:rPr>
              <w:t>WUAs</w:t>
            </w:r>
          </w:p>
        </w:tc>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140"/>
              <w:jc w:val="left"/>
            </w:pPr>
            <w:r>
              <w:rPr>
                <w:spacing w:val="0"/>
                <w:w w:val="100"/>
                <w:position w:val="0"/>
                <w:sz w:val="15"/>
                <w:szCs w:val="15"/>
                <w:shd w:val="clear" w:color="auto" w:fill="auto"/>
                <w:lang w:val="en-US" w:eastAsia="en-US" w:bidi="en-US"/>
              </w:rPr>
              <w:t>Water User Associations</w:t>
            </w:r>
          </w:p>
        </w:tc>
      </w:tr>
      <w:tr>
        <w:trPr>
          <w:trHeight w:val="197" w:hRule="exact"/>
        </w:trPr>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z w:val="15"/>
                <w:szCs w:val="15"/>
                <w:shd w:val="clear" w:color="auto" w:fill="auto"/>
                <w:lang w:val="en-US" w:eastAsia="en-US" w:bidi="en-US"/>
              </w:rPr>
              <w:t>WUG</w:t>
            </w:r>
          </w:p>
        </w:tc>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140"/>
              <w:jc w:val="left"/>
            </w:pPr>
            <w:r>
              <w:rPr>
                <w:spacing w:val="0"/>
                <w:w w:val="100"/>
                <w:position w:val="0"/>
                <w:sz w:val="15"/>
                <w:szCs w:val="15"/>
                <w:shd w:val="clear" w:color="auto" w:fill="auto"/>
                <w:lang w:val="en-US" w:eastAsia="en-US" w:bidi="en-US"/>
              </w:rPr>
              <w:t>Water Users’ Group</w:t>
            </w:r>
          </w:p>
        </w:tc>
      </w:tr>
    </w:tbl>
    <w:p>
      <w:pPr>
        <w:widowControl w:val="0"/>
        <w:spacing w:after="959" w:line="1" w:lineRule="exact"/>
      </w:pPr>
    </w:p>
    <w:p>
      <w:pPr>
        <w:pStyle w:val="Style23"/>
        <w:keepNext/>
        <w:keepLines/>
        <w:widowControl w:val="0"/>
        <w:shd w:val="clear" w:color="auto" w:fill="auto"/>
        <w:bidi w:val="0"/>
        <w:spacing w:before="0" w:after="0" w:line="240" w:lineRule="auto"/>
        <w:ind w:left="0" w:right="0" w:firstLine="0"/>
        <w:jc w:val="center"/>
      </w:pPr>
      <w:bookmarkStart w:id="12" w:name="bookmark12"/>
      <w:r>
        <w:rPr>
          <w:spacing w:val="0"/>
          <w:w w:val="100"/>
          <w:position w:val="0"/>
          <w:shd w:val="clear" w:color="auto" w:fill="auto"/>
          <w:lang w:val="en-US" w:eastAsia="en-US" w:bidi="en-US"/>
        </w:rPr>
        <w:t>CURRENCY EQUIVALENTS</w:t>
      </w:r>
      <w:bookmarkEnd w:id="12"/>
    </w:p>
    <w:p>
      <w:pPr>
        <w:pStyle w:val="Style26"/>
        <w:keepNext w:val="0"/>
        <w:keepLines w:val="0"/>
        <w:widowControl w:val="0"/>
        <w:shd w:val="clear" w:color="auto" w:fill="auto"/>
        <w:bidi w:val="0"/>
        <w:spacing w:before="0" w:line="240" w:lineRule="auto"/>
        <w:ind w:left="0" w:right="0" w:firstLine="0"/>
        <w:jc w:val="center"/>
      </w:pPr>
      <w:r>
        <w:rPr>
          <w:spacing w:val="0"/>
          <w:w w:val="100"/>
          <w:position w:val="0"/>
          <w:shd w:val="clear" w:color="auto" w:fill="auto"/>
          <w:lang w:val="en-US" w:eastAsia="en-US" w:bidi="en-US"/>
        </w:rPr>
        <w:t>(as of 20 June2013, Nepal Rastra Bank)</w:t>
      </w:r>
    </w:p>
    <w:p>
      <w:pPr>
        <w:pStyle w:val="Style26"/>
        <w:keepNext w:val="0"/>
        <w:keepLines w:val="0"/>
        <w:widowControl w:val="0"/>
        <w:shd w:val="clear" w:color="auto" w:fill="auto"/>
        <w:tabs>
          <w:tab w:pos="1265" w:val="left"/>
          <w:tab w:pos="1776" w:val="left"/>
        </w:tabs>
        <w:bidi w:val="0"/>
        <w:spacing w:before="0" w:line="240" w:lineRule="auto"/>
        <w:ind w:left="0" w:right="0" w:firstLine="0"/>
        <w:jc w:val="center"/>
      </w:pPr>
      <w:r>
        <w:rPr>
          <w:spacing w:val="0"/>
          <w:w w:val="100"/>
          <w:position w:val="0"/>
          <w:shd w:val="clear" w:color="auto" w:fill="auto"/>
          <w:lang w:val="en-US" w:eastAsia="en-US" w:bidi="en-US"/>
        </w:rPr>
        <w:t>Nepal Rupees</w:t>
        <w:tab/>
        <w:t>-</w:t>
        <w:tab/>
        <w:t>United States dollars</w:t>
      </w:r>
    </w:p>
    <w:p>
      <w:pPr>
        <w:pStyle w:val="Style26"/>
        <w:keepNext w:val="0"/>
        <w:keepLines w:val="0"/>
        <w:widowControl w:val="0"/>
        <w:shd w:val="clear" w:color="auto" w:fill="auto"/>
        <w:tabs>
          <w:tab w:pos="754" w:val="left"/>
          <w:tab w:pos="1265" w:val="left"/>
        </w:tabs>
        <w:bidi w:val="0"/>
        <w:spacing w:before="0" w:line="240" w:lineRule="auto"/>
        <w:ind w:left="0" w:right="0" w:firstLine="0"/>
        <w:jc w:val="center"/>
      </w:pPr>
      <w:r>
        <w:rPr>
          <w:spacing w:val="0"/>
          <w:w w:val="100"/>
          <w:position w:val="0"/>
          <w:shd w:val="clear" w:color="auto" w:fill="auto"/>
          <w:lang w:val="en-US" w:eastAsia="en-US" w:bidi="en-US"/>
        </w:rPr>
        <w:t>Rs. 95</w:t>
        <w:tab/>
        <w:t>=</w:t>
        <w:tab/>
        <w:t>$ 1.00</w:t>
      </w:r>
      <w:r>
        <w:br w:type="page"/>
      </w:r>
    </w:p>
    <w:p>
      <w:pPr>
        <w:pStyle w:val="Style75"/>
        <w:keepNext w:val="0"/>
        <w:keepLines w:val="0"/>
        <w:widowControl w:val="0"/>
        <w:shd w:val="clear" w:color="auto" w:fill="auto"/>
        <w:bidi w:val="0"/>
        <w:spacing w:before="0" w:after="0" w:line="240" w:lineRule="auto"/>
        <w:ind w:left="58" w:right="0" w:firstLine="0"/>
        <w:jc w:val="left"/>
        <w:rPr>
          <w:sz w:val="15"/>
          <w:szCs w:val="15"/>
        </w:rPr>
      </w:pPr>
      <w:r>
        <w:rPr>
          <w:b/>
          <w:bCs/>
          <w:i w:val="0"/>
          <w:iCs w:val="0"/>
          <w:spacing w:val="0"/>
          <w:w w:val="100"/>
          <w:position w:val="0"/>
          <w:sz w:val="15"/>
          <w:szCs w:val="15"/>
          <w:shd w:val="clear" w:color="auto" w:fill="auto"/>
          <w:lang w:val="en-US" w:eastAsia="en-US" w:bidi="en-US"/>
        </w:rPr>
        <w:t>GLOSSARY OF TERMS</w:t>
      </w:r>
    </w:p>
    <w:tbl>
      <w:tblPr>
        <w:tblOverlap w:val="never"/>
        <w:jc w:val="center"/>
        <w:tblLayout w:type="fixed"/>
      </w:tblPr>
      <w:tblGrid>
        <w:gridCol w:w="1301"/>
        <w:gridCol w:w="5069"/>
      </w:tblGrid>
      <w:tr>
        <w:trPr>
          <w:trHeight w:val="187" w:hRule="exact"/>
        </w:trPr>
        <w:tc>
          <w:tcPr>
            <w:tcBorders>
              <w:top w:val="single" w:sz="4"/>
              <w:left w:val="single" w:sz="4"/>
            </w:tcBorders>
            <w:shd w:val="clear" w:color="auto" w:fill="C8C9CB"/>
            <w:vAlign w:val="bottom"/>
          </w:tcPr>
          <w:p>
            <w:pPr>
              <w:pStyle w:val="Style12"/>
              <w:keepNext w:val="0"/>
              <w:keepLines w:val="0"/>
              <w:widowControl w:val="0"/>
              <w:shd w:val="clear" w:color="auto" w:fill="auto"/>
              <w:bidi w:val="0"/>
              <w:spacing w:before="0" w:after="0" w:line="240" w:lineRule="auto"/>
              <w:ind w:left="0" w:right="0" w:firstLine="0"/>
              <w:jc w:val="left"/>
              <w:rPr>
                <w:sz w:val="14"/>
                <w:szCs w:val="14"/>
              </w:rPr>
            </w:pPr>
            <w:r>
              <w:rPr>
                <w:b/>
                <w:bCs/>
                <w:spacing w:val="0"/>
                <w:w w:val="100"/>
                <w:position w:val="0"/>
                <w:sz w:val="14"/>
                <w:szCs w:val="14"/>
                <w:shd w:val="clear" w:color="auto" w:fill="auto"/>
                <w:lang w:val="en-US" w:eastAsia="en-US" w:bidi="en-US"/>
              </w:rPr>
              <w:t>Term</w:t>
            </w:r>
          </w:p>
        </w:tc>
        <w:tc>
          <w:tcPr>
            <w:tcBorders>
              <w:top w:val="single" w:sz="4"/>
              <w:left w:val="single" w:sz="4"/>
              <w:right w:val="single" w:sz="4"/>
            </w:tcBorders>
            <w:shd w:val="clear" w:color="auto" w:fill="C8C9CB"/>
            <w:vAlign w:val="bottom"/>
          </w:tcPr>
          <w:p>
            <w:pPr>
              <w:pStyle w:val="Style12"/>
              <w:keepNext w:val="0"/>
              <w:keepLines w:val="0"/>
              <w:widowControl w:val="0"/>
              <w:shd w:val="clear" w:color="auto" w:fill="auto"/>
              <w:bidi w:val="0"/>
              <w:spacing w:before="0" w:after="0" w:line="240" w:lineRule="auto"/>
              <w:ind w:left="0" w:right="0" w:firstLine="0"/>
              <w:jc w:val="both"/>
              <w:rPr>
                <w:sz w:val="14"/>
                <w:szCs w:val="14"/>
              </w:rPr>
            </w:pPr>
            <w:r>
              <w:rPr>
                <w:b/>
                <w:bCs/>
                <w:spacing w:val="0"/>
                <w:w w:val="100"/>
                <w:position w:val="0"/>
                <w:sz w:val="14"/>
                <w:szCs w:val="14"/>
                <w:shd w:val="clear" w:color="auto" w:fill="auto"/>
                <w:lang w:val="en-US" w:eastAsia="en-US" w:bidi="en-US"/>
              </w:rPr>
              <w:t>Explanation</w:t>
            </w:r>
          </w:p>
        </w:tc>
      </w:tr>
      <w:tr>
        <w:trPr>
          <w:trHeight w:val="350" w:hRule="exact"/>
        </w:trPr>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shd w:val="clear" w:color="auto" w:fill="auto"/>
                <w:lang w:val="en-US" w:eastAsia="en-US" w:bidi="en-US"/>
              </w:rPr>
              <w:t>Self Reliance</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both"/>
              <w:rPr>
                <w:sz w:val="14"/>
                <w:szCs w:val="14"/>
              </w:rPr>
            </w:pPr>
            <w:r>
              <w:rPr>
                <w:spacing w:val="0"/>
                <w:w w:val="100"/>
                <w:position w:val="0"/>
                <w:sz w:val="14"/>
                <w:szCs w:val="14"/>
                <w:shd w:val="clear" w:color="auto" w:fill="auto"/>
                <w:lang w:val="en-US" w:eastAsia="en-US" w:bidi="en-US"/>
              </w:rPr>
              <w:t>A quality of people who are able to rely on their own resources; people who are resilient to economic, social and environmental shocks and changes.</w:t>
            </w:r>
          </w:p>
        </w:tc>
      </w:tr>
      <w:tr>
        <w:trPr>
          <w:trHeight w:val="355" w:hRule="exact"/>
        </w:trPr>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shd w:val="clear" w:color="auto" w:fill="auto"/>
                <w:lang w:val="en-US" w:eastAsia="en-US" w:bidi="en-US"/>
              </w:rPr>
              <w:t>Sustainability</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both"/>
              <w:rPr>
                <w:sz w:val="14"/>
                <w:szCs w:val="14"/>
              </w:rPr>
            </w:pPr>
            <w:r>
              <w:rPr>
                <w:spacing w:val="0"/>
                <w:w w:val="100"/>
                <w:position w:val="0"/>
                <w:sz w:val="14"/>
                <w:szCs w:val="14"/>
                <w:shd w:val="clear" w:color="auto" w:fill="auto"/>
                <w:lang w:val="en-US" w:eastAsia="en-US" w:bidi="en-US"/>
              </w:rPr>
              <w:t>Practices and consumption of resources that have capacity to endure without long</w:t>
              <w:softHyphen/>
              <w:t>term negative social, economic, or environmental impacts.</w:t>
            </w:r>
          </w:p>
        </w:tc>
      </w:tr>
      <w:tr>
        <w:trPr>
          <w:trHeight w:val="701" w:hRule="exact"/>
        </w:trPr>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shd w:val="clear" w:color="auto" w:fill="auto"/>
                <w:lang w:val="en-US" w:eastAsia="en-US" w:bidi="en-US"/>
              </w:rPr>
              <w:t>Competitive</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both"/>
              <w:rPr>
                <w:sz w:val="14"/>
                <w:szCs w:val="14"/>
              </w:rPr>
            </w:pPr>
            <w:r>
              <w:rPr>
                <w:spacing w:val="0"/>
                <w:w w:val="100"/>
                <w:position w:val="0"/>
                <w:sz w:val="14"/>
                <w:szCs w:val="14"/>
                <w:shd w:val="clear" w:color="auto" w:fill="auto"/>
                <w:lang w:val="en-US" w:eastAsia="en-US" w:bidi="en-US"/>
              </w:rPr>
              <w:t>Successfully able to meet competition; through worker skills, farming practices, products and businesses that are efficient, profitable and of sufficient quality to gain a satisfactory share of the market in competition with products and services from elsewhere.</w:t>
            </w:r>
          </w:p>
        </w:tc>
      </w:tr>
      <w:tr>
        <w:trPr>
          <w:trHeight w:val="355" w:hRule="exact"/>
        </w:trPr>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shd w:val="clear" w:color="auto" w:fill="auto"/>
                <w:lang w:val="en-US" w:eastAsia="en-US" w:bidi="en-US"/>
              </w:rPr>
              <w:t>Commercialization</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both"/>
              <w:rPr>
                <w:sz w:val="14"/>
                <w:szCs w:val="14"/>
              </w:rPr>
            </w:pPr>
            <w:r>
              <w:rPr>
                <w:spacing w:val="0"/>
                <w:w w:val="100"/>
                <w:position w:val="0"/>
                <w:sz w:val="14"/>
                <w:szCs w:val="14"/>
                <w:shd w:val="clear" w:color="auto" w:fill="auto"/>
                <w:lang w:val="en-US" w:eastAsia="en-US" w:bidi="en-US"/>
              </w:rPr>
              <w:t>The transformation from subsistence production (production for own consumption), to production for sale of surplus products and services</w:t>
            </w:r>
          </w:p>
        </w:tc>
      </w:tr>
      <w:tr>
        <w:trPr>
          <w:trHeight w:val="701" w:hRule="exact"/>
        </w:trPr>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shd w:val="clear" w:color="auto" w:fill="auto"/>
                <w:lang w:val="en-US" w:eastAsia="en-US" w:bidi="en-US"/>
              </w:rPr>
              <w:t>Agribusiness</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both"/>
              <w:rPr>
                <w:sz w:val="14"/>
                <w:szCs w:val="14"/>
              </w:rPr>
            </w:pPr>
            <w:r>
              <w:rPr>
                <w:spacing w:val="0"/>
                <w:w w:val="100"/>
                <w:position w:val="0"/>
                <w:sz w:val="14"/>
                <w:szCs w:val="14"/>
                <w:shd w:val="clear" w:color="auto" w:fill="auto"/>
                <w:lang w:val="en-US" w:eastAsia="en-US" w:bidi="en-US"/>
              </w:rPr>
              <w:t>A general term for small, medium and large businesses and cooperatives involved in farming, processing and marketing of agricultural products, and businesses providing products and services specifically to the agriculture sector, such as farm machinery, fertilizer, agro-veterinary products and advisory services.</w:t>
            </w:r>
          </w:p>
        </w:tc>
      </w:tr>
      <w:tr>
        <w:trPr>
          <w:trHeight w:val="523" w:hRule="exact"/>
        </w:trPr>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shd w:val="clear" w:color="auto" w:fill="auto"/>
                <w:lang w:val="en-US" w:eastAsia="en-US" w:bidi="en-US"/>
              </w:rPr>
              <w:t>Agro-enterprise</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both"/>
              <w:rPr>
                <w:sz w:val="14"/>
                <w:szCs w:val="14"/>
              </w:rPr>
            </w:pPr>
            <w:r>
              <w:rPr>
                <w:spacing w:val="0"/>
                <w:w w:val="100"/>
                <w:position w:val="0"/>
                <w:sz w:val="14"/>
                <w:szCs w:val="14"/>
                <w:shd w:val="clear" w:color="auto" w:fill="auto"/>
                <w:lang w:val="en-US" w:eastAsia="en-US" w:bidi="en-US"/>
              </w:rPr>
              <w:t>Commercial farms, agricultural cooperatives, livestock herding group, or other organization, including for-profit businesses, non-profit entities, non-government and government agencies that carry out commercial agricultural activities.</w:t>
            </w:r>
          </w:p>
        </w:tc>
      </w:tr>
      <w:tr>
        <w:trPr>
          <w:trHeight w:val="528" w:hRule="exact"/>
        </w:trPr>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shd w:val="clear" w:color="auto" w:fill="auto"/>
                <w:lang w:val="en-US" w:eastAsia="en-US" w:bidi="en-US"/>
              </w:rPr>
              <w:t>Inclusive</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both"/>
              <w:rPr>
                <w:sz w:val="14"/>
                <w:szCs w:val="14"/>
              </w:rPr>
            </w:pPr>
            <w:r>
              <w:rPr>
                <w:spacing w:val="0"/>
                <w:w w:val="100"/>
                <w:position w:val="0"/>
                <w:sz w:val="14"/>
                <w:szCs w:val="14"/>
                <w:shd w:val="clear" w:color="auto" w:fill="auto"/>
                <w:lang w:val="en-US" w:eastAsia="en-US" w:bidi="en-US"/>
              </w:rPr>
              <w:t xml:space="preserve">Pluralistic; “inclusive development” includes women, youth, disadvantaged groups, minority ethnic groups, </w:t>
            </w:r>
            <w:r>
              <w:rPr>
                <w:i/>
                <w:iCs/>
                <w:spacing w:val="0"/>
                <w:w w:val="100"/>
                <w:position w:val="0"/>
                <w:sz w:val="14"/>
                <w:szCs w:val="14"/>
                <w:shd w:val="clear" w:color="auto" w:fill="auto"/>
                <w:lang w:val="en-US" w:eastAsia="en-US" w:bidi="en-US"/>
              </w:rPr>
              <w:t>janajati</w:t>
            </w:r>
            <w:r>
              <w:rPr>
                <w:spacing w:val="0"/>
                <w:w w:val="100"/>
                <w:position w:val="0"/>
                <w:sz w:val="14"/>
                <w:szCs w:val="14"/>
                <w:shd w:val="clear" w:color="auto" w:fill="auto"/>
                <w:lang w:val="en-US" w:eastAsia="en-US" w:bidi="en-US"/>
              </w:rPr>
              <w:t>, people in remote areas, not just the mainstream or majority.</w:t>
            </w:r>
          </w:p>
        </w:tc>
      </w:tr>
      <w:tr>
        <w:trPr>
          <w:trHeight w:val="701" w:hRule="exact"/>
        </w:trPr>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shd w:val="clear" w:color="auto" w:fill="auto"/>
                <w:lang w:val="en-US" w:eastAsia="en-US" w:bidi="en-US"/>
              </w:rPr>
              <w:t>Food poverty</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both"/>
              <w:rPr>
                <w:sz w:val="14"/>
                <w:szCs w:val="14"/>
              </w:rPr>
            </w:pPr>
            <w:r>
              <w:rPr>
                <w:spacing w:val="0"/>
                <w:w w:val="100"/>
                <w:position w:val="0"/>
                <w:sz w:val="14"/>
                <w:szCs w:val="14"/>
                <w:shd w:val="clear" w:color="auto" w:fill="auto"/>
                <w:lang w:val="en-US" w:eastAsia="en-US" w:bidi="en-US"/>
              </w:rPr>
              <w:t>Poverty related to food; inability to obtain sufficient food or adequate nutrition seasonally, chronically, and within geographic, demographic or social groups. Usually measured with reference to the monetary equivalent of a basket of foods needed to provide a certain number of calories and other nutrients.</w:t>
            </w:r>
          </w:p>
        </w:tc>
      </w:tr>
      <w:tr>
        <w:trPr>
          <w:trHeight w:val="1397" w:hRule="exact"/>
        </w:trPr>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shd w:val="clear" w:color="auto" w:fill="auto"/>
                <w:lang w:val="en-US" w:eastAsia="en-US" w:bidi="en-US"/>
              </w:rPr>
              <w:t>Farmers’ Right</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both"/>
              <w:rPr>
                <w:sz w:val="14"/>
                <w:szCs w:val="14"/>
              </w:rPr>
            </w:pPr>
            <w:r>
              <w:rPr>
                <w:spacing w:val="0"/>
                <w:w w:val="100"/>
                <w:position w:val="0"/>
                <w:sz w:val="14"/>
                <w:szCs w:val="14"/>
                <w:shd w:val="clear" w:color="auto" w:fill="auto"/>
                <w:lang w:val="en-US" w:eastAsia="en-US" w:bidi="en-US"/>
              </w:rPr>
              <w:t xml:space="preserve">Rights of farmers in politics and governance; ADS provides support for farmers to participate and express their opinions in key committees of the ADS related to planning, formulation, implementation, monitoring and evaluation; the ADS institutionalizes these rights by making the farmers’ representatives members of the committees at central level, regional, district, and in the community service centers at the VDC level. Farmer organizations in some nations have lobbied to achieve legislative support for “ </w:t>
            </w:r>
            <w:r>
              <w:rPr>
                <w:i/>
                <w:iCs/>
                <w:spacing w:val="0"/>
                <w:w w:val="100"/>
                <w:position w:val="0"/>
                <w:sz w:val="14"/>
                <w:szCs w:val="14"/>
                <w:shd w:val="clear" w:color="auto" w:fill="auto"/>
                <w:lang w:val="en-US" w:eastAsia="en-US" w:bidi="en-US"/>
              </w:rPr>
              <w:t>the right to farm</w:t>
            </w:r>
            <w:r>
              <w:rPr>
                <w:spacing w:val="0"/>
                <w:w w:val="100"/>
                <w:position w:val="0"/>
                <w:sz w:val="14"/>
                <w:szCs w:val="14"/>
                <w:shd w:val="clear" w:color="auto" w:fill="auto"/>
                <w:lang w:val="en-US" w:eastAsia="en-US" w:bidi="en-US"/>
              </w:rPr>
              <w:t xml:space="preserve"> ”, relating to land use management, commercial law, and the freedom to choose farming as a livelihood or business.</w:t>
            </w:r>
          </w:p>
        </w:tc>
      </w:tr>
      <w:tr>
        <w:trPr>
          <w:trHeight w:val="1224" w:hRule="exact"/>
        </w:trPr>
        <w:tc>
          <w:tcPr>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shd w:val="clear" w:color="auto" w:fill="auto"/>
                <w:lang w:val="en-US" w:eastAsia="en-US" w:bidi="en-US"/>
              </w:rPr>
              <w:t>Voucher</w:t>
            </w:r>
          </w:p>
        </w:tc>
        <w:tc>
          <w:tcPr>
            <w:tcBorders>
              <w:top w:val="single" w:sz="4"/>
              <w:left w:val="single" w:sz="4"/>
              <w:bottom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both"/>
              <w:rPr>
                <w:sz w:val="14"/>
                <w:szCs w:val="14"/>
              </w:rPr>
            </w:pPr>
            <w:r>
              <w:rPr>
                <w:spacing w:val="0"/>
                <w:w w:val="100"/>
                <w:position w:val="0"/>
                <w:sz w:val="14"/>
                <w:szCs w:val="14"/>
                <w:shd w:val="clear" w:color="auto" w:fill="auto"/>
                <w:lang w:val="en-US" w:eastAsia="en-US" w:bidi="en-US"/>
              </w:rPr>
              <w:t>A bond or allowance which is worth a certain monetary value and which may be spent only for specific reasons or on specific goods. At present government provides services (e.g. training and advice) and goods (e.g. seeds and fertilizers) to farmers via programs where the government agency decides where and who will receive the value of the services and goods. A government voucher scheme for farmers would give the farmer the power to choose where and when to redeem the voucher for its value of goods and services that are provided by government approved providers.</w:t>
            </w:r>
          </w:p>
        </w:tc>
      </w:tr>
    </w:tbl>
    <w:p>
      <w:pPr>
        <w:sectPr>
          <w:footnotePr>
            <w:pos w:val="pageBottom"/>
            <w:numFmt w:val="decimal"/>
            <w:numRestart w:val="continuous"/>
          </w:footnotePr>
          <w:pgSz w:w="12744" w:h="17678"/>
          <w:pgMar w:top="3888" w:right="3082" w:bottom="5080" w:left="3293" w:header="3460" w:footer="3" w:gutter="0"/>
          <w:cols w:space="720"/>
          <w:noEndnote/>
          <w:rtlGutter w:val="0"/>
          <w:docGrid w:linePitch="360"/>
        </w:sectPr>
      </w:pPr>
    </w:p>
    <w:p>
      <w:pPr>
        <w:pStyle w:val="Style26"/>
        <w:keepNext w:val="0"/>
        <w:keepLines w:val="0"/>
        <w:widowControl w:val="0"/>
        <w:pBdr>
          <w:top w:val="single" w:sz="4" w:space="0" w:color="272972"/>
          <w:left w:val="single" w:sz="4" w:space="0" w:color="272972"/>
          <w:bottom w:val="single" w:sz="4" w:space="3" w:color="272972"/>
          <w:right w:val="single" w:sz="4" w:space="0" w:color="272972"/>
        </w:pBdr>
        <w:shd w:val="clear" w:color="auto" w:fill="272972"/>
        <w:bidi w:val="0"/>
        <w:spacing w:before="0" w:after="0" w:line="240" w:lineRule="auto"/>
        <w:ind w:left="0" w:right="0" w:firstLine="0"/>
        <w:jc w:val="left"/>
        <w:sectPr>
          <w:headerReference w:type="default" r:id="rId53"/>
          <w:footerReference w:type="default" r:id="rId54"/>
          <w:headerReference w:type="even" r:id="rId55"/>
          <w:footerReference w:type="even" r:id="rId56"/>
          <w:footnotePr>
            <w:pos w:val="pageBottom"/>
            <w:numFmt w:val="decimal"/>
            <w:numRestart w:val="continuous"/>
          </w:footnotePr>
          <w:pgSz w:w="12744" w:h="17678"/>
          <w:pgMar w:top="13834" w:right="2894" w:bottom="3429" w:left="9542" w:header="13406" w:footer="3001" w:gutter="0"/>
          <w:pgNumType w:start="24"/>
          <w:cols w:space="720"/>
          <w:noEndnote/>
          <w:rtlGutter w:val="0"/>
          <w:docGrid w:linePitch="360"/>
        </w:sectPr>
      </w:pPr>
      <w:r>
        <w:rPr>
          <w:b/>
          <w:bCs/>
          <w:color w:val="FFFFFF"/>
          <w:spacing w:val="0"/>
          <w:w w:val="100"/>
          <w:position w:val="0"/>
          <w:shd w:val="clear" w:color="auto" w:fill="auto"/>
          <w:lang w:val="en-US" w:eastAsia="en-US" w:bidi="en-US"/>
        </w:rPr>
        <w:t>xxiii</w:t>
      </w:r>
    </w:p>
    <w:p>
      <w:pPr>
        <w:pStyle w:val="Style12"/>
        <w:keepNext w:val="0"/>
        <w:keepLines w:val="0"/>
        <w:framePr w:w="1022" w:h="518" w:wrap="none" w:hAnchor="page" w:x="12899" w:y="692"/>
        <w:widowControl w:val="0"/>
        <w:shd w:val="clear" w:color="auto" w:fill="auto"/>
        <w:bidi w:val="0"/>
        <w:spacing w:before="0" w:after="0" w:line="240" w:lineRule="auto"/>
        <w:ind w:left="0" w:right="0" w:firstLine="0"/>
        <w:jc w:val="right"/>
        <w:rPr>
          <w:sz w:val="19"/>
          <w:szCs w:val="19"/>
        </w:rPr>
      </w:pPr>
      <w:r>
        <w:rPr>
          <w:rFonts w:ascii="Arial" w:eastAsia="Arial" w:hAnsi="Arial" w:cs="Arial"/>
          <w:spacing w:val="0"/>
          <w:w w:val="100"/>
          <w:position w:val="0"/>
          <w:sz w:val="19"/>
          <w:szCs w:val="19"/>
          <w:shd w:val="clear" w:color="auto" w:fill="auto"/>
          <w:lang w:val="en-US" w:eastAsia="en-US" w:bidi="en-US"/>
        </w:rPr>
        <w:t>Ecologice</w:t>
      </w:r>
    </w:p>
    <w:p>
      <w:pPr>
        <w:pStyle w:val="Style12"/>
        <w:keepNext w:val="0"/>
        <w:keepLines w:val="0"/>
        <w:framePr w:w="1022" w:h="518" w:wrap="none" w:hAnchor="page" w:x="12899" w:y="692"/>
        <w:widowControl w:val="0"/>
        <w:shd w:val="clear" w:color="auto" w:fill="auto"/>
        <w:bidi w:val="0"/>
        <w:spacing w:before="0" w:after="0" w:line="240" w:lineRule="auto"/>
        <w:ind w:left="0" w:right="0" w:firstLine="0"/>
        <w:jc w:val="right"/>
        <w:rPr>
          <w:sz w:val="19"/>
          <w:szCs w:val="19"/>
        </w:rPr>
      </w:pPr>
      <w:r>
        <w:rPr>
          <w:rFonts w:ascii="Arial" w:eastAsia="Arial" w:hAnsi="Arial" w:cs="Arial"/>
          <w:spacing w:val="0"/>
          <w:w w:val="100"/>
          <w:position w:val="0"/>
          <w:sz w:val="19"/>
          <w:szCs w:val="19"/>
          <w:shd w:val="clear" w:color="auto" w:fill="auto"/>
          <w:lang w:val="en-US" w:eastAsia="en-US" w:bidi="en-US"/>
        </w:rPr>
        <w:t>Physiograi:</w:t>
      </w:r>
    </w:p>
    <w:p>
      <w:pPr>
        <w:pStyle w:val="Style42"/>
        <w:keepNext w:val="0"/>
        <w:keepLines w:val="0"/>
        <w:framePr w:w="326" w:h="149" w:wrap="none" w:hAnchor="page" w:x="8632" w:y="3083"/>
        <w:widowControl w:val="0"/>
        <w:shd w:val="clear" w:color="auto" w:fill="auto"/>
        <w:bidi w:val="0"/>
        <w:spacing w:before="0" w:after="0" w:line="240" w:lineRule="auto"/>
        <w:ind w:left="0" w:right="0" w:firstLine="0"/>
        <w:jc w:val="left"/>
        <w:rPr>
          <w:sz w:val="9"/>
          <w:szCs w:val="9"/>
        </w:rPr>
      </w:pPr>
      <w:r>
        <w:rPr>
          <w:b w:val="0"/>
          <w:bCs w:val="0"/>
          <w:spacing w:val="0"/>
          <w:w w:val="100"/>
          <w:position w:val="0"/>
          <w:sz w:val="9"/>
          <w:szCs w:val="9"/>
          <w:shd w:val="clear" w:color="auto" w:fill="auto"/>
          <w:lang w:val="en-US" w:eastAsia="en-US" w:bidi="en-US"/>
        </w:rPr>
        <w:t>Ssilyan</w:t>
      </w:r>
    </w:p>
    <w:p>
      <w:pPr>
        <w:pStyle w:val="Style42"/>
        <w:keepNext w:val="0"/>
        <w:keepLines w:val="0"/>
        <w:framePr w:w="379" w:h="202" w:wrap="none" w:hAnchor="page" w:x="10700" w:y="3567"/>
        <w:widowControl w:val="0"/>
        <w:shd w:val="clear" w:color="auto" w:fill="auto"/>
        <w:bidi w:val="0"/>
        <w:spacing w:before="0" w:after="0" w:line="240" w:lineRule="auto"/>
        <w:ind w:left="0" w:right="0" w:firstLine="0"/>
        <w:jc w:val="right"/>
        <w:rPr>
          <w:sz w:val="15"/>
          <w:szCs w:val="15"/>
        </w:rPr>
      </w:pPr>
      <w:r>
        <w:rPr>
          <w:rFonts w:ascii="Calibri" w:eastAsia="Calibri" w:hAnsi="Calibri" w:cs="Calibri"/>
          <w:b w:val="0"/>
          <w:bCs w:val="0"/>
          <w:spacing w:val="0"/>
          <w:w w:val="100"/>
          <w:position w:val="0"/>
          <w:sz w:val="15"/>
          <w:szCs w:val="15"/>
          <w:shd w:val="clear" w:color="auto" w:fill="auto"/>
          <w:lang w:val="en-US" w:eastAsia="en-US" w:bidi="en-US"/>
        </w:rPr>
        <w:t>TanahLr</w:t>
      </w:r>
    </w:p>
    <w:p>
      <w:pPr>
        <w:pStyle w:val="Style42"/>
        <w:keepNext w:val="0"/>
        <w:keepLines w:val="0"/>
        <w:framePr w:w="360" w:h="178" w:wrap="none" w:hAnchor="page" w:x="13148" w:y="3865"/>
        <w:widowControl w:val="0"/>
        <w:shd w:val="clear" w:color="auto" w:fill="auto"/>
        <w:bidi w:val="0"/>
        <w:spacing w:before="0" w:after="0" w:line="240" w:lineRule="auto"/>
        <w:ind w:left="0" w:right="0" w:firstLine="0"/>
        <w:jc w:val="both"/>
        <w:rPr>
          <w:sz w:val="15"/>
          <w:szCs w:val="15"/>
        </w:rPr>
      </w:pPr>
      <w:r>
        <w:rPr>
          <w:rFonts w:ascii="Calibri" w:eastAsia="Calibri" w:hAnsi="Calibri" w:cs="Calibri"/>
          <w:b w:val="0"/>
          <w:bCs w:val="0"/>
          <w:spacing w:val="0"/>
          <w:w w:val="100"/>
          <w:position w:val="0"/>
          <w:sz w:val="15"/>
          <w:szCs w:val="15"/>
          <w:shd w:val="clear" w:color="auto" w:fill="auto"/>
          <w:lang w:val="en-US" w:eastAsia="en-US" w:bidi="en-US"/>
        </w:rPr>
        <w:t>Saukhu</w:t>
      </w:r>
    </w:p>
    <w:p>
      <w:pPr>
        <w:pStyle w:val="Style42"/>
        <w:keepNext w:val="0"/>
        <w:keepLines w:val="0"/>
        <w:framePr w:w="394" w:h="202" w:wrap="none" w:hAnchor="page" w:x="10936" w:y="4043"/>
        <w:widowControl w:val="0"/>
        <w:shd w:val="clear" w:color="auto" w:fill="auto"/>
        <w:bidi w:val="0"/>
        <w:spacing w:before="0" w:after="0" w:line="240" w:lineRule="auto"/>
        <w:ind w:left="0" w:right="0" w:firstLine="0"/>
        <w:jc w:val="both"/>
        <w:rPr>
          <w:sz w:val="15"/>
          <w:szCs w:val="15"/>
        </w:rPr>
      </w:pPr>
      <w:r>
        <w:rPr>
          <w:rFonts w:ascii="Calibri" w:eastAsia="Calibri" w:hAnsi="Calibri" w:cs="Calibri"/>
          <w:b w:val="0"/>
          <w:bCs w:val="0"/>
          <w:spacing w:val="0"/>
          <w:w w:val="100"/>
          <w:position w:val="0"/>
          <w:sz w:val="15"/>
          <w:szCs w:val="15"/>
          <w:shd w:val="clear" w:color="auto" w:fill="auto"/>
          <w:lang w:val="en-US" w:eastAsia="en-US" w:bidi="en-US"/>
        </w:rPr>
        <w:t>Chitawm</w:t>
      </w:r>
    </w:p>
    <w:p>
      <w:pPr>
        <w:pStyle w:val="Style42"/>
        <w:keepNext w:val="0"/>
        <w:keepLines w:val="0"/>
        <w:framePr w:w="1795" w:h="230" w:wrap="none" w:hAnchor="page" w:x="6649" w:y="4427"/>
        <w:widowControl w:val="0"/>
        <w:shd w:val="clear" w:color="auto" w:fill="auto"/>
        <w:bidi w:val="0"/>
        <w:spacing w:before="0" w:after="0" w:line="240" w:lineRule="auto"/>
        <w:ind w:left="0" w:right="0" w:firstLine="0"/>
        <w:jc w:val="left"/>
        <w:rPr>
          <w:sz w:val="16"/>
          <w:szCs w:val="16"/>
        </w:rPr>
      </w:pPr>
      <w:r>
        <w:rPr>
          <w:b w:val="0"/>
          <w:bCs w:val="0"/>
          <w:spacing w:val="0"/>
          <w:w w:val="100"/>
          <w:position w:val="0"/>
          <w:sz w:val="16"/>
          <w:szCs w:val="16"/>
          <w:shd w:val="clear" w:color="auto" w:fill="auto"/>
          <w:lang w:val="en-US" w:eastAsia="en-US" w:bidi="en-US"/>
        </w:rPr>
        <w:t>Physiographic Regions</w:t>
      </w:r>
    </w:p>
    <w:p>
      <w:pPr>
        <w:pStyle w:val="Style42"/>
        <w:keepNext w:val="0"/>
        <w:keepLines w:val="0"/>
        <w:framePr w:w="739" w:h="230" w:wrap="none" w:hAnchor="page" w:x="7153" w:y="4806"/>
        <w:widowControl w:val="0"/>
        <w:shd w:val="clear" w:color="auto" w:fill="auto"/>
        <w:bidi w:val="0"/>
        <w:spacing w:before="0" w:after="0" w:line="240" w:lineRule="auto"/>
        <w:ind w:left="0" w:right="0" w:firstLine="0"/>
        <w:jc w:val="left"/>
        <w:rPr>
          <w:sz w:val="17"/>
          <w:szCs w:val="17"/>
        </w:rPr>
      </w:pPr>
      <w:r>
        <w:rPr>
          <w:rFonts w:ascii="Calibri" w:eastAsia="Calibri" w:hAnsi="Calibri" w:cs="Calibri"/>
          <w:spacing w:val="0"/>
          <w:w w:val="100"/>
          <w:position w:val="0"/>
          <w:sz w:val="17"/>
          <w:szCs w:val="17"/>
          <w:shd w:val="clear" w:color="auto" w:fill="auto"/>
          <w:lang w:val="en-US" w:eastAsia="en-US" w:bidi="en-US"/>
        </w:rPr>
        <w:t>High Himal</w:t>
      </w:r>
    </w:p>
    <w:p>
      <w:pPr>
        <w:pStyle w:val="Style42"/>
        <w:keepNext w:val="0"/>
        <w:keepLines w:val="0"/>
        <w:framePr w:w="979" w:h="230" w:wrap="none" w:hAnchor="page" w:x="7153" w:y="5075"/>
        <w:widowControl w:val="0"/>
        <w:shd w:val="clear" w:color="auto" w:fill="auto"/>
        <w:bidi w:val="0"/>
        <w:spacing w:before="0" w:after="0" w:line="240" w:lineRule="auto"/>
        <w:ind w:left="0" w:right="0" w:firstLine="0"/>
        <w:jc w:val="left"/>
        <w:rPr>
          <w:sz w:val="17"/>
          <w:szCs w:val="17"/>
        </w:rPr>
      </w:pPr>
      <w:r>
        <w:rPr>
          <w:rFonts w:ascii="Calibri" w:eastAsia="Calibri" w:hAnsi="Calibri" w:cs="Calibri"/>
          <w:spacing w:val="0"/>
          <w:w w:val="100"/>
          <w:position w:val="0"/>
          <w:sz w:val="17"/>
          <w:szCs w:val="17"/>
          <w:shd w:val="clear" w:color="auto" w:fill="auto"/>
          <w:lang w:val="en-US" w:eastAsia="en-US" w:bidi="en-US"/>
        </w:rPr>
        <w:t>High Mountain</w:t>
      </w:r>
    </w:p>
    <w:p>
      <w:pPr>
        <w:pStyle w:val="Style42"/>
        <w:keepNext w:val="0"/>
        <w:keepLines w:val="0"/>
        <w:framePr w:w="322" w:h="149" w:wrap="none" w:hAnchor="page" w:x="13264" w:y="5118"/>
        <w:widowControl w:val="0"/>
        <w:shd w:val="clear" w:color="auto" w:fill="auto"/>
        <w:bidi w:val="0"/>
        <w:spacing w:before="0" w:after="0" w:line="240" w:lineRule="auto"/>
        <w:ind w:left="0" w:right="0" w:firstLine="0"/>
        <w:jc w:val="both"/>
        <w:rPr>
          <w:sz w:val="9"/>
          <w:szCs w:val="9"/>
        </w:rPr>
      </w:pPr>
      <w:r>
        <w:rPr>
          <w:b w:val="0"/>
          <w:bCs w:val="0"/>
          <w:spacing w:val="0"/>
          <w:w w:val="100"/>
          <w:position w:val="0"/>
          <w:sz w:val="9"/>
          <w:szCs w:val="9"/>
          <w:shd w:val="clear" w:color="auto" w:fill="auto"/>
          <w:lang w:val="en-US" w:eastAsia="en-US" w:bidi="en-US"/>
        </w:rPr>
        <w:t>Saptan</w:t>
      </w:r>
    </w:p>
    <w:p>
      <w:pPr>
        <w:pStyle w:val="Style42"/>
        <w:keepNext w:val="0"/>
        <w:keepLines w:val="0"/>
        <w:framePr w:w="1099" w:h="230" w:wrap="none" w:hAnchor="page" w:x="7153" w:y="5343"/>
        <w:widowControl w:val="0"/>
        <w:shd w:val="clear" w:color="auto" w:fill="auto"/>
        <w:bidi w:val="0"/>
        <w:spacing w:before="0" w:after="0" w:line="240" w:lineRule="auto"/>
        <w:ind w:left="0" w:right="0" w:firstLine="0"/>
        <w:jc w:val="left"/>
        <w:rPr>
          <w:sz w:val="17"/>
          <w:szCs w:val="17"/>
        </w:rPr>
      </w:pPr>
      <w:r>
        <w:rPr>
          <w:rFonts w:ascii="Calibri" w:eastAsia="Calibri" w:hAnsi="Calibri" w:cs="Calibri"/>
          <w:spacing w:val="0"/>
          <w:w w:val="100"/>
          <w:position w:val="0"/>
          <w:sz w:val="17"/>
          <w:szCs w:val="17"/>
          <w:shd w:val="clear" w:color="auto" w:fill="auto"/>
          <w:lang w:val="en-US" w:eastAsia="en-US" w:bidi="en-US"/>
        </w:rPr>
        <w:t>IViddle Mountain</w:t>
      </w:r>
    </w:p>
    <w:p>
      <w:pPr>
        <w:pStyle w:val="Style42"/>
        <w:keepNext w:val="0"/>
        <w:keepLines w:val="0"/>
        <w:framePr w:w="960" w:h="422" w:wrap="none" w:hAnchor="page" w:x="10916" w:y="206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7. Western Terai</w:t>
      </w:r>
    </w:p>
    <w:p>
      <w:pPr>
        <w:pStyle w:val="Style42"/>
        <w:keepNext w:val="0"/>
        <w:keepLines w:val="0"/>
        <w:framePr w:w="960" w:h="422" w:wrap="none" w:hAnchor="page" w:x="10916" w:y="206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8. Western Hills</w:t>
      </w:r>
    </w:p>
    <w:p>
      <w:pPr>
        <w:pStyle w:val="Style42"/>
        <w:keepNext w:val="0"/>
        <w:keepLines w:val="0"/>
        <w:framePr w:w="960" w:h="422" w:wrap="none" w:hAnchor="page" w:x="10916" w:y="206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9. Western Mountains</w:t>
      </w:r>
    </w:p>
    <w:p>
      <w:pPr>
        <w:pStyle w:val="Style42"/>
        <w:keepNext w:val="0"/>
        <w:keepLines w:val="0"/>
        <w:framePr w:w="1166" w:h="422" w:wrap="none" w:hAnchor="page" w:x="9457" w:y="1182"/>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10. Mid-western Terai</w:t>
      </w:r>
    </w:p>
    <w:p>
      <w:pPr>
        <w:pStyle w:val="Style42"/>
        <w:keepNext w:val="0"/>
        <w:keepLines w:val="0"/>
        <w:framePr w:w="1166" w:h="422" w:wrap="none" w:hAnchor="page" w:x="9457" w:y="1182"/>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11. Mid-western Hlls</w:t>
      </w:r>
    </w:p>
    <w:p>
      <w:pPr>
        <w:pStyle w:val="Style42"/>
        <w:keepNext w:val="0"/>
        <w:keepLines w:val="0"/>
        <w:framePr w:w="1166" w:h="422" w:wrap="none" w:hAnchor="page" w:x="9457" w:y="1182"/>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12. Mid-western Mountains</w:t>
      </w:r>
    </w:p>
    <w:p>
      <w:pPr>
        <w:pStyle w:val="Style42"/>
        <w:keepNext w:val="0"/>
        <w:keepLines w:val="0"/>
        <w:framePr w:w="926" w:h="422" w:wrap="none" w:hAnchor="page" w:x="12404" w:y="2646"/>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4. Central Terai</w:t>
      </w:r>
    </w:p>
    <w:p>
      <w:pPr>
        <w:pStyle w:val="Style42"/>
        <w:keepNext w:val="0"/>
        <w:keepLines w:val="0"/>
        <w:framePr w:w="926" w:h="422" w:wrap="none" w:hAnchor="page" w:x="12404" w:y="2646"/>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5. Central Hlls</w:t>
      </w:r>
    </w:p>
    <w:p>
      <w:pPr>
        <w:pStyle w:val="Style42"/>
        <w:keepNext w:val="0"/>
        <w:keepLines w:val="0"/>
        <w:framePr w:w="926" w:h="422" w:wrap="none" w:hAnchor="page" w:x="12404" w:y="2646"/>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6. Central Mountains</w:t>
      </w:r>
    </w:p>
    <w:p>
      <w:pPr>
        <w:pStyle w:val="Style42"/>
        <w:keepNext w:val="0"/>
        <w:keepLines w:val="0"/>
        <w:framePr w:w="1157" w:h="427" w:wrap="none" w:hAnchor="page" w:x="6659" w:y="50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13. Far-western Terai</w:t>
      </w:r>
    </w:p>
    <w:p>
      <w:pPr>
        <w:pStyle w:val="Style42"/>
        <w:keepNext w:val="0"/>
        <w:keepLines w:val="0"/>
        <w:framePr w:w="1157" w:h="427" w:wrap="none" w:hAnchor="page" w:x="6659" w:y="50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14. Far-western Hills</w:t>
      </w:r>
    </w:p>
    <w:p>
      <w:pPr>
        <w:pStyle w:val="Style42"/>
        <w:keepNext w:val="0"/>
        <w:keepLines w:val="0"/>
        <w:framePr w:w="1157" w:h="427" w:wrap="none" w:hAnchor="page" w:x="6659" w:y="50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15. Far-western Mountains</w:t>
      </w:r>
    </w:p>
    <w:p>
      <w:pPr>
        <w:pStyle w:val="Style12"/>
        <w:keepNext w:val="0"/>
        <w:keepLines w:val="0"/>
        <w:framePr w:w="509" w:h="230" w:wrap="none" w:hAnchor="page" w:x="7148" w:y="5617"/>
        <w:widowControl w:val="0"/>
        <w:shd w:val="clear" w:color="auto" w:fill="auto"/>
        <w:bidi w:val="0"/>
        <w:spacing w:before="0" w:after="0" w:line="240" w:lineRule="auto"/>
        <w:ind w:left="0" w:right="0" w:firstLine="0"/>
        <w:jc w:val="left"/>
        <w:rPr>
          <w:sz w:val="17"/>
          <w:szCs w:val="17"/>
        </w:rPr>
      </w:pPr>
      <w:r>
        <w:rPr>
          <w:b/>
          <w:bCs/>
          <w:spacing w:val="0"/>
          <w:w w:val="100"/>
          <w:position w:val="0"/>
          <w:sz w:val="17"/>
          <w:szCs w:val="17"/>
          <w:shd w:val="clear" w:color="auto" w:fill="auto"/>
          <w:lang w:val="en-US" w:eastAsia="en-US" w:bidi="en-US"/>
        </w:rPr>
        <w:t>Siwalik</w:t>
      </w:r>
    </w:p>
    <w:p>
      <w:pPr>
        <w:pStyle w:val="Style12"/>
        <w:keepNext w:val="0"/>
        <w:keepLines w:val="0"/>
        <w:framePr w:w="365" w:h="230" w:wrap="none" w:hAnchor="page" w:x="7148" w:y="5886"/>
        <w:widowControl w:val="0"/>
        <w:shd w:val="clear" w:color="auto" w:fill="auto"/>
        <w:bidi w:val="0"/>
        <w:spacing w:before="0" w:after="0" w:line="240" w:lineRule="auto"/>
        <w:ind w:left="0" w:right="0" w:firstLine="0"/>
        <w:jc w:val="left"/>
        <w:rPr>
          <w:sz w:val="17"/>
          <w:szCs w:val="17"/>
        </w:rPr>
      </w:pPr>
      <w:r>
        <w:rPr>
          <w:b/>
          <w:bCs/>
          <w:spacing w:val="0"/>
          <w:w w:val="100"/>
          <w:position w:val="0"/>
          <w:sz w:val="17"/>
          <w:szCs w:val="17"/>
          <w:shd w:val="clear" w:color="auto" w:fill="auto"/>
          <w:lang w:val="en-US" w:eastAsia="en-US" w:bidi="en-US"/>
        </w:rPr>
        <w:t>Terai</w:t>
      </w:r>
    </w:p>
    <w:p>
      <w:pPr>
        <w:widowControl w:val="0"/>
        <w:spacing w:line="360" w:lineRule="exact"/>
      </w:pPr>
      <w:r>
        <w:drawing>
          <wp:anchor distT="0" distB="0" distL="0" distR="0" simplePos="0" relativeHeight="62914731" behindDoc="1" locked="0" layoutInCell="1" allowOverlap="1">
            <wp:simplePos x="0" y="0"/>
            <wp:positionH relativeFrom="page">
              <wp:posOffset>2243455</wp:posOffset>
            </wp:positionH>
            <wp:positionV relativeFrom="margin">
              <wp:posOffset>3834130</wp:posOffset>
            </wp:positionV>
            <wp:extent cx="225425" cy="341630"/>
            <wp:wrapNone/>
            <wp:docPr id="72" name="Shape 72"/>
            <a:graphic xmlns:a="http://schemas.openxmlformats.org/drawingml/2006/main">
              <a:graphicData uri="http://schemas.openxmlformats.org/drawingml/2006/picture">
                <pic:pic xmlns:pic="http://schemas.openxmlformats.org/drawingml/2006/picture">
                  <pic:nvPicPr>
                    <pic:cNvPr id="73" name="Picture box 73"/>
                    <pic:cNvPicPr/>
                  </pic:nvPicPr>
                  <pic:blipFill>
                    <a:blip r:embed="rId57"/>
                    <a:stretch/>
                  </pic:blipFill>
                  <pic:spPr>
                    <a:xfrm>
                      <a:ext cx="225425" cy="341630"/>
                    </a:xfrm>
                    <a:prstGeom prst="rect"/>
                  </pic:spPr>
                </pic:pic>
              </a:graphicData>
            </a:graphic>
          </wp:anchor>
        </w:drawing>
      </w:r>
      <w:r>
        <w:drawing>
          <wp:anchor distT="0" distB="0" distL="0" distR="0" simplePos="0" relativeHeight="62914732" behindDoc="1" locked="0" layoutInCell="1" allowOverlap="1">
            <wp:simplePos x="0" y="0"/>
            <wp:positionH relativeFrom="page">
              <wp:posOffset>8616950</wp:posOffset>
            </wp:positionH>
            <wp:positionV relativeFrom="margin">
              <wp:posOffset>0</wp:posOffset>
            </wp:positionV>
            <wp:extent cx="225425" cy="341630"/>
            <wp:wrapNone/>
            <wp:docPr id="74" name="Shape 74"/>
            <a:graphic xmlns:a="http://schemas.openxmlformats.org/drawingml/2006/main">
              <a:graphicData uri="http://schemas.openxmlformats.org/drawingml/2006/picture">
                <pic:pic xmlns:pic="http://schemas.openxmlformats.org/drawingml/2006/picture">
                  <pic:nvPicPr>
                    <pic:cNvPr id="75" name="Picture box 75"/>
                    <pic:cNvPicPr/>
                  </pic:nvPicPr>
                  <pic:blipFill>
                    <a:blip r:embed="rId59"/>
                    <a:stretch/>
                  </pic:blipFill>
                  <pic:spPr>
                    <a:xfrm>
                      <a:ext cx="225425" cy="341630"/>
                    </a:xfrm>
                    <a:prstGeom prst="rect"/>
                  </pic:spPr>
                </pic:pic>
              </a:graphicData>
            </a:graphic>
          </wp:anchor>
        </w:drawing>
      </w:r>
      <w:r>
        <w:drawing>
          <wp:anchor distT="155575" distB="103505" distL="3175" distR="0" simplePos="0" relativeHeight="62914733" behindDoc="1" locked="0" layoutInCell="1" allowOverlap="1">
            <wp:simplePos x="0" y="0"/>
            <wp:positionH relativeFrom="page">
              <wp:posOffset>4224655</wp:posOffset>
            </wp:positionH>
            <wp:positionV relativeFrom="margin">
              <wp:posOffset>472440</wp:posOffset>
            </wp:positionV>
            <wp:extent cx="4596130" cy="2962910"/>
            <wp:wrapNone/>
            <wp:docPr id="76" name="Shape 76"/>
            <a:graphic xmlns:a="http://schemas.openxmlformats.org/drawingml/2006/main">
              <a:graphicData uri="http://schemas.openxmlformats.org/drawingml/2006/picture">
                <pic:pic xmlns:pic="http://schemas.openxmlformats.org/drawingml/2006/picture">
                  <pic:nvPicPr>
                    <pic:cNvPr id="77" name="Picture box 77"/>
                    <pic:cNvPicPr/>
                  </pic:nvPicPr>
                  <pic:blipFill>
                    <a:blip r:embed="rId61"/>
                    <a:stretch/>
                  </pic:blipFill>
                  <pic:spPr>
                    <a:xfrm>
                      <a:ext cx="4596130" cy="2962910"/>
                    </a:xfrm>
                    <a:prstGeom prst="rect"/>
                  </pic:spPr>
                </pic:pic>
              </a:graphicData>
            </a:graphic>
          </wp:anchor>
        </w:drawing>
      </w:r>
      <w:r>
        <w:drawing>
          <wp:anchor distT="0" distB="0" distL="0" distR="0" simplePos="0" relativeHeight="62914734" behindDoc="1" locked="0" layoutInCell="1" allowOverlap="1">
            <wp:simplePos x="0" y="0"/>
            <wp:positionH relativeFrom="page">
              <wp:posOffset>4175760</wp:posOffset>
            </wp:positionH>
            <wp:positionV relativeFrom="margin">
              <wp:posOffset>3020695</wp:posOffset>
            </wp:positionV>
            <wp:extent cx="347345" cy="883920"/>
            <wp:wrapNone/>
            <wp:docPr id="78" name="Shape 78"/>
            <a:graphic xmlns:a="http://schemas.openxmlformats.org/drawingml/2006/main">
              <a:graphicData uri="http://schemas.openxmlformats.org/drawingml/2006/picture">
                <pic:pic xmlns:pic="http://schemas.openxmlformats.org/drawingml/2006/picture">
                  <pic:nvPicPr>
                    <pic:cNvPr id="79" name="Picture box 79"/>
                    <pic:cNvPicPr/>
                  </pic:nvPicPr>
                  <pic:blipFill>
                    <a:blip r:embed="rId63"/>
                    <a:stretch/>
                  </pic:blipFill>
                  <pic:spPr>
                    <a:xfrm>
                      <a:ext cx="347345" cy="88392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55" w:line="1" w:lineRule="exact"/>
      </w:pPr>
    </w:p>
    <w:p>
      <w:pPr>
        <w:widowControl w:val="0"/>
        <w:spacing w:line="1" w:lineRule="exact"/>
        <w:sectPr>
          <w:footnotePr>
            <w:pos w:val="pageBottom"/>
            <w:numFmt w:val="decimal"/>
            <w:numRestart w:val="continuous"/>
          </w:footnotePr>
          <w:pgSz w:w="17678" w:h="12744" w:orient="landscape"/>
          <w:pgMar w:top="3394" w:right="3754" w:bottom="2575" w:left="3533" w:header="2966" w:footer="2147" w:gutter="0"/>
          <w:cols w:space="720"/>
          <w:noEndnote/>
          <w:rtlGutter w:val="0"/>
          <w:docGrid w:linePitch="360"/>
        </w:sectPr>
      </w:pPr>
    </w:p>
    <w:p>
      <w:pPr>
        <w:pStyle w:val="Style26"/>
        <w:keepNext w:val="0"/>
        <w:keepLines w:val="0"/>
        <w:framePr w:w="523" w:h="326" w:wrap="none" w:hAnchor="page" w:x="9438" w:y="1"/>
        <w:widowControl w:val="0"/>
        <w:pBdr>
          <w:top w:val="single" w:sz="0" w:space="0" w:color="272972"/>
          <w:left w:val="single" w:sz="0" w:space="0" w:color="272972"/>
          <w:bottom w:val="single" w:sz="0" w:space="0" w:color="272972"/>
          <w:right w:val="single" w:sz="0" w:space="0" w:color="272972"/>
        </w:pBdr>
        <w:shd w:val="clear" w:color="auto" w:fill="272972"/>
        <w:bidi w:val="0"/>
        <w:spacing w:before="0" w:after="0" w:line="240" w:lineRule="auto"/>
        <w:ind w:left="0" w:right="0" w:firstLine="0"/>
        <w:jc w:val="center"/>
      </w:pPr>
      <w:r>
        <w:rPr>
          <w:b/>
          <w:bCs/>
          <w:color w:val="FFFFFF"/>
          <w:spacing w:val="0"/>
          <w:w w:val="100"/>
          <w:position w:val="0"/>
          <w:shd w:val="clear" w:color="auto" w:fill="auto"/>
          <w:lang w:val="en-US" w:eastAsia="en-US" w:bidi="en-US"/>
        </w:rPr>
        <w:t>xxv</w:t>
      </w:r>
    </w:p>
    <w:p>
      <w:pPr>
        <w:widowControl w:val="0"/>
        <w:spacing w:after="325" w:line="1" w:lineRule="exact"/>
      </w:pPr>
    </w:p>
    <w:p>
      <w:pPr>
        <w:widowControl w:val="0"/>
        <w:spacing w:line="1" w:lineRule="exact"/>
        <w:sectPr>
          <w:footnotePr>
            <w:pos w:val="pageBottom"/>
            <w:numFmt w:val="decimal"/>
            <w:numRestart w:val="continuous"/>
          </w:footnotePr>
          <w:pgSz w:w="12744" w:h="17678"/>
          <w:pgMar w:top="13810" w:right="2784" w:bottom="3343" w:left="9437" w:header="13382" w:footer="2915" w:gutter="0"/>
          <w:cols w:space="720"/>
          <w:noEndnote/>
          <w:rtlGutter w:val="0"/>
          <w:docGrid w:linePitch="360"/>
        </w:sectPr>
      </w:pPr>
    </w:p>
    <w:p>
      <w:pPr>
        <w:pStyle w:val="Style12"/>
        <w:keepNext w:val="0"/>
        <w:keepLines w:val="0"/>
        <w:widowControl w:val="0"/>
        <w:shd w:val="clear" w:color="auto" w:fill="auto"/>
        <w:bidi w:val="0"/>
        <w:spacing w:before="140" w:line="240" w:lineRule="auto"/>
        <w:ind w:left="0" w:right="0" w:firstLine="0"/>
        <w:jc w:val="center"/>
        <w:rPr>
          <w:sz w:val="20"/>
          <w:szCs w:val="20"/>
        </w:rPr>
      </w:pPr>
      <w:r>
        <w:rPr>
          <w:b/>
          <w:bCs/>
          <w:spacing w:val="0"/>
          <w:w w:val="100"/>
          <w:position w:val="0"/>
          <w:sz w:val="20"/>
          <w:szCs w:val="20"/>
          <w:shd w:val="clear" w:color="auto" w:fill="auto"/>
          <w:lang w:val="en-US" w:eastAsia="en-US" w:bidi="en-US"/>
        </w:rPr>
        <w:t>SUMMARY</w:t>
      </w:r>
    </w:p>
    <w:p>
      <w:pPr>
        <w:pStyle w:val="Style26"/>
        <w:keepNext w:val="0"/>
        <w:keepLines w:val="0"/>
        <w:widowControl w:val="0"/>
        <w:numPr>
          <w:ilvl w:val="0"/>
          <w:numId w:val="11"/>
        </w:numPr>
        <w:shd w:val="clear" w:color="auto" w:fill="auto"/>
        <w:tabs>
          <w:tab w:pos="576" w:val="left"/>
        </w:tabs>
        <w:bidi w:val="0"/>
        <w:spacing w:before="0" w:after="0" w:line="240" w:lineRule="auto"/>
        <w:ind w:left="0" w:right="0" w:firstLine="0"/>
        <w:jc w:val="both"/>
      </w:pPr>
      <w:r>
        <w:rPr>
          <w:spacing w:val="0"/>
          <w:w w:val="100"/>
          <w:position w:val="0"/>
          <w:shd w:val="clear" w:color="auto" w:fill="auto"/>
          <w:lang w:val="en-US" w:eastAsia="en-US" w:bidi="en-US"/>
        </w:rPr>
        <w:t xml:space="preserve">The </w:t>
      </w:r>
      <w:r>
        <w:rPr>
          <w:i/>
          <w:iCs/>
          <w:spacing w:val="0"/>
          <w:w w:val="100"/>
          <w:position w:val="0"/>
          <w:shd w:val="clear" w:color="auto" w:fill="auto"/>
          <w:lang w:val="en-US" w:eastAsia="en-US" w:bidi="en-US"/>
        </w:rPr>
        <w:t>Final Report of the Agriculture Development Strategy 2015-2035</w:t>
      </w:r>
      <w:r>
        <w:rPr>
          <w:spacing w:val="0"/>
          <w:w w:val="100"/>
          <w:position w:val="0"/>
          <w:shd w:val="clear" w:color="auto" w:fill="auto"/>
          <w:lang w:val="en-US" w:eastAsia="en-US" w:bidi="en-US"/>
        </w:rPr>
        <w:t xml:space="preserve"> (henceforth ADS) is prepared by the Ministry of Agricultural Development in consultation with National Peasants’ Coalition. This ADS Final Report was prepared under the Technical Assistance (TA) 7762 NEP, funded by Government of Nepal (GON) with support from Asian Development Bank (ADB), International Fund for Agricultural Development (IFAD), European Union (EU), Food and Agriculture Organization (FAO), Swiss Agency for Development and Cooperation (SDC), Japan International Cooperation Agency (JICA), Denmark Agency for International Development (DANIDA), World Food Program (WFP), United States Agency for International Development (USAID), Department for International Development (DFID), the World Bank, the Australian Agency for International Development (AusAID), and the United Nations Entity for Gender Equality and the Empowerment of Women (UN Women).</w:t>
      </w:r>
    </w:p>
    <w:p>
      <w:pPr>
        <w:pStyle w:val="Style26"/>
        <w:keepNext w:val="0"/>
        <w:keepLines w:val="0"/>
        <w:widowControl w:val="0"/>
        <w:numPr>
          <w:ilvl w:val="0"/>
          <w:numId w:val="11"/>
        </w:numPr>
        <w:shd w:val="clear" w:color="auto" w:fill="auto"/>
        <w:tabs>
          <w:tab w:pos="576" w:val="left"/>
        </w:tabs>
        <w:bidi w:val="0"/>
        <w:spacing w:before="0" w:after="0" w:line="240" w:lineRule="auto"/>
        <w:ind w:left="0" w:right="0" w:firstLine="0"/>
        <w:jc w:val="both"/>
      </w:pPr>
      <w:r>
        <w:rPr>
          <w:spacing w:val="0"/>
          <w:w w:val="100"/>
          <w:position w:val="0"/>
          <w:shd w:val="clear" w:color="auto" w:fill="auto"/>
          <w:lang w:val="en-US" w:eastAsia="en-US" w:bidi="en-US"/>
        </w:rPr>
        <w:t>After finalizing the Agriculture Development Strategy (ADS) from the ministry side, the Agriculture and Water Resource Committee of Legislature-Parliament (AWRC-LP) and National Planning Commission (NPC) showed interest and ownership on the long term strategy. AWRC-LP provided the suggestions and feed-back (attached as Appendix 6) to the Ministry of Agricultural Development (MOAD) after holding series of discussions and consultations with the concerned stakeholders including NPC, Chief Secretary and different line Ministries (Agricultural Development, Irrigation, Energy, Supply, Industry, Cooperative and Poverty Alleviation, Physical Infrastructure and Transport, Urban Development, Finance, Land Reform and Management, and Education) to ensure widespread commitment for effective implementation of the Strategy. Similarly, AWRC-LP held meetings with development partners to ensure commitment for resources and implementation support. Further, it sought suggestions from experts and representative of farmers, value chain actors to add different perspectives in the strategy. The National Planning Commission also provided the suggestions (attached as Appendix 7) on the Agriculture Development Strategy (ADS). All those suggestions have been taken into account and will be the part of the ADS. Appreciating the comprehensiveness of the suggestions and dynamic nature of the strategy, the suggestions are broadly categorized as policy, programmatic and institutional. The institutional suggestions have all been incorporated in the ADS. Policy level suggestions made by the Committee have been largely addressed. Further, concerned Ministries and other implementing agencies will address the policy related suggestions while formulating specific Policies and Acts. The programme level suggestions and suggestions from the NPC will be addressed in periodic and annual work plan and budget of the government ministries and other implementing agencies. Based on the suggestions of AWRC-LP, Ministry of Agricultural Development will report quarterly to the committee about ADS implementation status, developing different indicators in consultation with the NPC.</w:t>
      </w:r>
    </w:p>
    <w:p>
      <w:pPr>
        <w:pStyle w:val="Style26"/>
        <w:keepNext w:val="0"/>
        <w:keepLines w:val="0"/>
        <w:widowControl w:val="0"/>
        <w:numPr>
          <w:ilvl w:val="0"/>
          <w:numId w:val="11"/>
        </w:numPr>
        <w:shd w:val="clear" w:color="auto" w:fill="auto"/>
        <w:tabs>
          <w:tab w:pos="576" w:val="left"/>
        </w:tabs>
        <w:bidi w:val="0"/>
        <w:spacing w:before="0" w:line="240" w:lineRule="auto"/>
        <w:ind w:left="0" w:right="0" w:firstLine="0"/>
        <w:jc w:val="both"/>
      </w:pPr>
      <w:r>
        <w:rPr>
          <w:spacing w:val="0"/>
          <w:w w:val="100"/>
          <w:position w:val="0"/>
          <w:shd w:val="clear" w:color="auto" w:fill="auto"/>
          <w:lang w:val="en-US" w:eastAsia="en-US" w:bidi="en-US"/>
        </w:rPr>
        <w:t xml:space="preserve">The objective of this Final Report is to formulate a 20-year strategic plan </w:t>
      </w:r>
      <w:r>
        <w:rPr>
          <w:i/>
          <w:iCs/>
          <w:spacing w:val="0"/>
          <w:w w:val="100"/>
          <w:position w:val="0"/>
          <w:shd w:val="clear" w:color="auto" w:fill="auto"/>
          <w:lang w:val="en-US" w:eastAsia="en-US" w:bidi="en-US"/>
        </w:rPr>
        <w:t>including a 10- year Action Plan and Roadmap</w:t>
      </w:r>
      <w:r>
        <w:rPr>
          <w:spacing w:val="0"/>
          <w:w w:val="100"/>
          <w:position w:val="0"/>
          <w:shd w:val="clear" w:color="auto" w:fill="auto"/>
          <w:lang w:val="en-US" w:eastAsia="en-US" w:bidi="en-US"/>
        </w:rPr>
        <w:t xml:space="preserve"> based on the assessment of the current and past performance of the agriculture sector.</w:t>
      </w:r>
    </w:p>
    <w:p>
      <w:pPr>
        <w:pStyle w:val="Style23"/>
        <w:keepNext/>
        <w:keepLines/>
        <w:widowControl w:val="0"/>
        <w:shd w:val="clear" w:color="auto" w:fill="auto"/>
        <w:bidi w:val="0"/>
        <w:spacing w:before="0" w:line="240" w:lineRule="auto"/>
        <w:ind w:left="0" w:right="0" w:firstLine="0"/>
        <w:jc w:val="both"/>
      </w:pPr>
      <w:bookmarkStart w:id="18" w:name="bookmark18"/>
      <w:r>
        <w:rPr>
          <w:spacing w:val="0"/>
          <w:w w:val="100"/>
          <w:position w:val="0"/>
          <w:shd w:val="clear" w:color="auto" w:fill="auto"/>
          <w:lang w:val="en-US" w:eastAsia="en-US" w:bidi="en-US"/>
        </w:rPr>
        <w:t>ASSESSMENT OF THE AGRICULTURE SECTOR</w:t>
      </w:r>
      <w:bookmarkEnd w:id="18"/>
    </w:p>
    <w:p>
      <w:pPr>
        <w:pStyle w:val="Style26"/>
        <w:keepNext w:val="0"/>
        <w:keepLines w:val="0"/>
        <w:widowControl w:val="0"/>
        <w:numPr>
          <w:ilvl w:val="0"/>
          <w:numId w:val="11"/>
        </w:numPr>
        <w:pBdr>
          <w:bottom w:val="single" w:sz="4" w:space="0" w:color="auto"/>
        </w:pBdr>
        <w:shd w:val="clear" w:color="auto" w:fill="auto"/>
        <w:tabs>
          <w:tab w:pos="576" w:val="left"/>
        </w:tabs>
        <w:bidi w:val="0"/>
        <w:spacing w:before="0" w:line="240" w:lineRule="auto"/>
        <w:ind w:left="0" w:right="0" w:firstLine="0"/>
        <w:jc w:val="both"/>
      </w:pPr>
      <w:r>
        <w:rPr>
          <w:b/>
          <w:bCs/>
          <w:spacing w:val="0"/>
          <w:w w:val="100"/>
          <w:position w:val="0"/>
          <w:shd w:val="clear" w:color="auto" w:fill="auto"/>
          <w:lang w:val="en-US" w:eastAsia="en-US" w:bidi="en-US"/>
        </w:rPr>
        <w:t xml:space="preserve">Current Situation of the Agriculture Sector in Nepal. </w:t>
      </w:r>
      <w:r>
        <w:rPr>
          <w:spacing w:val="0"/>
          <w:w w:val="100"/>
          <w:position w:val="0"/>
          <w:shd w:val="clear" w:color="auto" w:fill="auto"/>
          <w:lang w:val="en-US" w:eastAsia="en-US" w:bidi="en-US"/>
        </w:rPr>
        <w:t>Nepal’s agricultural status is in a low development stage. Though majority of the population is engaged in agriculture, productivity and competitiveness of the sector are low; and adoption of improved technology is limited. Even though most cultivated area is devoted to cereals, there is a growing food trade deficit and malnutrition is high. Some subsectors such as dairy processing, poultry, tea, vegetable seed and fisheries have shown encouraging signs , but overall, these positive signs are not yet sufficient to lift a large number of people engaged in agriculture out of pove</w:t>
      </w:r>
      <w:r>
        <w:rPr>
          <w:spacing w:val="0"/>
          <w:w w:val="100"/>
          <w:position w:val="0"/>
          <w:sz w:val="14"/>
          <w:szCs w:val="14"/>
          <w:shd w:val="clear" w:color="auto" w:fill="auto"/>
          <w:lang w:val="en-US" w:eastAsia="en-US" w:bidi="en-US"/>
        </w:rPr>
        <w:t>r</w:t>
      </w:r>
      <w:r>
        <w:rPr>
          <w:spacing w:val="0"/>
          <w:w w:val="100"/>
          <w:position w:val="0"/>
          <w:shd w:val="clear" w:color="auto" w:fill="auto"/>
          <w:lang w:val="en-US" w:eastAsia="en-US" w:bidi="en-US"/>
        </w:rPr>
        <w:t>ty and make a dramatic dent in reducing malnutrition and assure food security of the nation.</w:t>
      </w:r>
    </w:p>
    <w:p>
      <w:pPr>
        <w:pStyle w:val="Style26"/>
        <w:keepNext w:val="0"/>
        <w:keepLines w:val="0"/>
        <w:widowControl w:val="0"/>
        <w:numPr>
          <w:ilvl w:val="0"/>
          <w:numId w:val="11"/>
        </w:numPr>
        <w:shd w:val="clear" w:color="auto" w:fill="auto"/>
        <w:tabs>
          <w:tab w:pos="576" w:val="left"/>
        </w:tabs>
        <w:bidi w:val="0"/>
        <w:spacing w:before="0" w:line="240" w:lineRule="auto"/>
        <w:ind w:left="0" w:right="0" w:firstLine="0"/>
        <w:jc w:val="both"/>
      </w:pPr>
      <w:r>
        <w:rPr>
          <w:b/>
          <w:bCs/>
          <w:spacing w:val="0"/>
          <w:w w:val="100"/>
          <w:position w:val="0"/>
          <w:shd w:val="clear" w:color="auto" w:fill="auto"/>
          <w:lang w:val="en-US" w:eastAsia="en-US" w:bidi="en-US"/>
        </w:rPr>
        <w:t xml:space="preserve">Past Situation. </w:t>
      </w:r>
      <w:r>
        <w:rPr>
          <w:spacing w:val="0"/>
          <w:w w:val="100"/>
          <w:position w:val="0"/>
          <w:shd w:val="clear" w:color="auto" w:fill="auto"/>
          <w:lang w:val="en-US" w:eastAsia="en-US" w:bidi="en-US"/>
        </w:rPr>
        <w:t>When the long-term agricultural strategic plan known as the Agriculture Perspective Plan (APP) was launched in 1995-96, Nepal’s agriculture sector was in a worse situation than today. The current low development status of Nepal agriculture tends to make us forget that over the past two decades, there is significant improvement in living standards and that the agriculture sector overall is performing better today than in the past. There are improvements in productivity, infrastructure, food security, and poverty reduction. However, some indicators such as food and agricultural trade deficit and land per capita have shown regress.</w:t>
      </w:r>
    </w:p>
    <w:p>
      <w:pPr>
        <w:pStyle w:val="Style26"/>
        <w:keepNext w:val="0"/>
        <w:keepLines w:val="0"/>
        <w:widowControl w:val="0"/>
        <w:numPr>
          <w:ilvl w:val="0"/>
          <w:numId w:val="11"/>
        </w:numPr>
        <w:shd w:val="clear" w:color="auto" w:fill="auto"/>
        <w:tabs>
          <w:tab w:pos="576" w:val="left"/>
        </w:tabs>
        <w:bidi w:val="0"/>
        <w:spacing w:before="0" w:line="240" w:lineRule="auto"/>
        <w:ind w:left="0" w:right="0" w:firstLine="0"/>
        <w:jc w:val="both"/>
      </w:pPr>
      <w:r>
        <w:rPr>
          <w:b/>
          <w:bCs/>
          <w:spacing w:val="0"/>
          <w:w w:val="100"/>
          <w:position w:val="0"/>
          <w:shd w:val="clear" w:color="auto" w:fill="auto"/>
          <w:lang w:val="en-US" w:eastAsia="en-US" w:bidi="en-US"/>
        </w:rPr>
        <w:t xml:space="preserve">Inability to achieve the anticipated growth. </w:t>
      </w:r>
      <w:r>
        <w:rPr>
          <w:spacing w:val="0"/>
          <w:w w:val="100"/>
          <w:position w:val="0"/>
          <w:shd w:val="clear" w:color="auto" w:fill="auto"/>
          <w:lang w:val="en-US" w:eastAsia="en-US" w:bidi="en-US"/>
        </w:rPr>
        <w:t>In spite of progress compared to the past, agriculture sector in Nepal is still in a low development stage. Though Nepal has improved in agriculture sector, but the improvement has been too little and the change has been too slow, both in terms of what the country had planned to achieve and relatively to the progress made by its neighbors over the same period of time. Nepal’s growth, both in agriculture and in the rest of economy, has been slow. In the case of agriculture, Nepal’s agricultural growth has been not only slow (about 3.2% during 1995/96-2015/16), but also highly variable with a coefficient of variation as much as 50.1%. Nepal’s youth and some of its most productive labor force have looked for job elsewhere. About 513 thousand migrants have left Nepal in 2014/15 and there has been a growing trend for the past 15 years.The migrants have sent home huge amount of remittances, estimated at about $ 6.1 billion per year (representing 30.9 % of GDP in 2014/15), but most of these resources have gone into consumption and loan repayment rather than capital formation and investment.</w:t>
      </w:r>
    </w:p>
    <w:p>
      <w:pPr>
        <w:pStyle w:val="Style26"/>
        <w:keepNext w:val="0"/>
        <w:keepLines w:val="0"/>
        <w:widowControl w:val="0"/>
        <w:numPr>
          <w:ilvl w:val="0"/>
          <w:numId w:val="11"/>
        </w:numPr>
        <w:shd w:val="clear" w:color="auto" w:fill="auto"/>
        <w:tabs>
          <w:tab w:pos="576" w:val="left"/>
        </w:tabs>
        <w:bidi w:val="0"/>
        <w:spacing w:before="0" w:line="240" w:lineRule="auto"/>
        <w:ind w:left="0" w:right="0" w:firstLine="0"/>
        <w:jc w:val="both"/>
      </w:pPr>
      <w:r>
        <w:rPr>
          <w:b/>
          <w:bCs/>
          <w:spacing w:val="0"/>
          <w:w w:val="100"/>
          <w:position w:val="0"/>
          <w:shd w:val="clear" w:color="auto" w:fill="auto"/>
          <w:lang w:val="en-US" w:eastAsia="en-US" w:bidi="en-US"/>
        </w:rPr>
        <w:t xml:space="preserve">Factors for Weak Growth Performance. </w:t>
      </w:r>
      <w:r>
        <w:rPr>
          <w:spacing w:val="0"/>
          <w:w w:val="100"/>
          <w:position w:val="0"/>
          <w:shd w:val="clear" w:color="auto" w:fill="auto"/>
          <w:lang w:val="en-US" w:eastAsia="en-US" w:bidi="en-US"/>
        </w:rPr>
        <w:t>A number of factors explain the weak growth performance of agriculture sector over the past two decades. During this period, the 12-year conflict that concluded in 2006 had adverse effects on the agriculture sector. Hundreds of thousands of rural households left the land behind and moved to the cities-mostly to the Kathmandu Valley; others moved abroad. These movements of rural population resulted in a situation of labor and investment scarcity in rural areas. Rapidly growing urbanization implied that large tracts of peri-urban fertile agricultural land have been converted to residential uses. Political instability resulted into government instability and in the absence of commitment from leadership to implement policies, plans, and programmes. Many policies are made for agricultural development, but they remained only in papers. In many cases, they lacked the supporting legislation and resources for implementation. Plans have been formulated, but sometimes the formulation was poor, the targets ambitious, and the institutional capacity for implementation inadequate. Furthermore, both public and private investment were limited. During the 20 years of the APP investment in agriculture by government and development partners as proportion of the agri-GDP declined during the first decade till 2005 and has increased in the following decade, but not much private investment has taken place. Similarly, human resources capacity was limited. Incentives for civil servants have been few and skilled professionals and labor have often looked for better opportunities abroad.</w:t>
      </w:r>
    </w:p>
    <w:p>
      <w:pPr>
        <w:pStyle w:val="Style26"/>
        <w:keepNext w:val="0"/>
        <w:keepLines w:val="0"/>
        <w:widowControl w:val="0"/>
        <w:numPr>
          <w:ilvl w:val="0"/>
          <w:numId w:val="11"/>
        </w:numPr>
        <w:pBdr>
          <w:bottom w:val="single" w:sz="4" w:space="0" w:color="auto"/>
        </w:pBdr>
        <w:shd w:val="clear" w:color="auto" w:fill="auto"/>
        <w:tabs>
          <w:tab w:pos="576" w:val="left"/>
        </w:tabs>
        <w:bidi w:val="0"/>
        <w:spacing w:before="0" w:line="240" w:lineRule="auto"/>
        <w:ind w:left="0" w:right="0" w:firstLine="0"/>
        <w:jc w:val="both"/>
      </w:pPr>
      <w:r>
        <w:rPr>
          <w:spacing w:val="0"/>
          <w:w w:val="100"/>
          <w:position w:val="0"/>
          <w:shd w:val="clear" w:color="auto" w:fill="auto"/>
          <w:lang w:val="en-US" w:eastAsia="en-US" w:bidi="en-US"/>
        </w:rPr>
        <w:t xml:space="preserve">Within the context of these factors, the APP became a plan with a mixed performance. In some cases, its targets were achieved, such as in roads, horticulture and community forest; however in the case of cereals, fertilizer and seed, the performance was poor; in the case of livestock and irrigation the performance was mixed; and overall agricultural GDP growth was weak. The APP formulation was based on a narrow view of technology excessively focused on a green revolution perspective that is not appropriate for large parts of Nepali agro-ecology. APP implementation was poor because of limited support in terms of resources, policies, and institutions needed to carry out its program. APP ownership was weak and the leading stakeholders of the agriculture sector- farmers, private sector, cooperatives-were not actively </w:t>
      </w:r>
      <w:r>
        <w:rPr>
          <w:spacing w:val="0"/>
          <w:w w:val="100"/>
          <w:position w:val="0"/>
          <w:shd w:val="clear" w:color="auto" w:fill="auto"/>
          <w:lang w:val="en-US" w:eastAsia="en-US" w:bidi="en-US"/>
        </w:rPr>
        <w:t>involved in its formulation and implementation. Land issues were left unresolved. The lessons learned from the APP experience have been incorporated in the formulation of the ADS. Among these lessons are the need of ensuring governance, promoting effective participation of stakeholders, addressing land issues, effective support to decentralized research and extension, and promoting commercialization and competitiveness.</w:t>
      </w:r>
    </w:p>
    <w:p>
      <w:pPr>
        <w:pStyle w:val="Style23"/>
        <w:keepNext/>
        <w:keepLines/>
        <w:widowControl w:val="0"/>
        <w:shd w:val="clear" w:color="auto" w:fill="auto"/>
        <w:bidi w:val="0"/>
        <w:spacing w:before="0" w:line="240" w:lineRule="auto"/>
        <w:ind w:left="0" w:right="0" w:firstLine="0"/>
        <w:jc w:val="both"/>
      </w:pPr>
      <w:bookmarkStart w:id="20" w:name="bookmark20"/>
      <w:r>
        <w:rPr>
          <w:spacing w:val="0"/>
          <w:w w:val="100"/>
          <w:position w:val="0"/>
          <w:shd w:val="clear" w:color="auto" w:fill="auto"/>
          <w:lang w:val="en-US" w:eastAsia="en-US" w:bidi="en-US"/>
        </w:rPr>
        <w:t>ADS AND THE PROCESS OF AGRICULTURAL TRANSFORMATION</w:t>
      </w:r>
      <w:bookmarkEnd w:id="20"/>
    </w:p>
    <w:p>
      <w:pPr>
        <w:pStyle w:val="Style26"/>
        <w:keepNext w:val="0"/>
        <w:keepLines w:val="0"/>
        <w:widowControl w:val="0"/>
        <w:numPr>
          <w:ilvl w:val="0"/>
          <w:numId w:val="11"/>
        </w:numPr>
        <w:shd w:val="clear" w:color="auto" w:fill="auto"/>
        <w:tabs>
          <w:tab w:pos="576" w:val="left"/>
        </w:tabs>
        <w:bidi w:val="0"/>
        <w:spacing w:before="0" w:line="240" w:lineRule="auto"/>
        <w:ind w:left="0" w:right="0" w:firstLine="0"/>
        <w:jc w:val="both"/>
      </w:pPr>
      <w:r>
        <w:rPr>
          <w:spacing w:val="0"/>
          <w:w w:val="100"/>
          <w:position w:val="0"/>
          <w:shd w:val="clear" w:color="auto" w:fill="auto"/>
          <w:lang w:val="en-US" w:eastAsia="en-US" w:bidi="en-US"/>
        </w:rPr>
        <w:t>The ADS is expected to guide the agriculture sector of Nepal over the next 20 years. Over the course of this period, the structure of the agriculture sector in Nepal will change considerably and agribusiness and non-farm rural activities will grow in comparison to agriculture. Strengthened linkages between agriculture and other sectors in the economy will be critical to the reduction of poverty particularly in rural areas where the development of non-farm activities based on agriculture will be fundamental for the growth of an overall robust economy, a more balanced rural economy and employment generation.</w:t>
      </w:r>
    </w:p>
    <w:p>
      <w:pPr>
        <w:pStyle w:val="Style26"/>
        <w:keepNext w:val="0"/>
        <w:keepLines w:val="0"/>
        <w:widowControl w:val="0"/>
        <w:numPr>
          <w:ilvl w:val="0"/>
          <w:numId w:val="11"/>
        </w:numPr>
        <w:shd w:val="clear" w:color="auto" w:fill="auto"/>
        <w:tabs>
          <w:tab w:pos="576" w:val="left"/>
        </w:tabs>
        <w:bidi w:val="0"/>
        <w:spacing w:before="0" w:line="240" w:lineRule="auto"/>
        <w:ind w:left="0" w:right="0" w:firstLine="0"/>
        <w:jc w:val="both"/>
      </w:pPr>
      <w:r>
        <w:rPr>
          <w:spacing w:val="0"/>
          <w:w w:val="100"/>
          <w:position w:val="0"/>
          <w:shd w:val="clear" w:color="auto" w:fill="auto"/>
          <w:lang w:val="en-US" w:eastAsia="en-US" w:bidi="en-US"/>
        </w:rPr>
        <w:t>In this context, it is worth emphasizing that the ADS considers the agriculture sector in its complexity and encompasses not only the production sectors (crops, livestock, fisheries, forestry) but also the processing sector, trade and other services (storage, transportation and logistics, finance, marketing, research and extension).</w:t>
      </w:r>
    </w:p>
    <w:p>
      <w:pPr>
        <w:pStyle w:val="Style26"/>
        <w:keepNext w:val="0"/>
        <w:keepLines w:val="0"/>
        <w:widowControl w:val="0"/>
        <w:numPr>
          <w:ilvl w:val="0"/>
          <w:numId w:val="11"/>
        </w:numPr>
        <w:shd w:val="clear" w:color="auto" w:fill="auto"/>
        <w:tabs>
          <w:tab w:pos="576" w:val="left"/>
        </w:tabs>
        <w:bidi w:val="0"/>
        <w:spacing w:before="0" w:line="240" w:lineRule="auto"/>
        <w:ind w:left="0" w:right="0" w:firstLine="0"/>
        <w:jc w:val="both"/>
      </w:pPr>
      <w:r>
        <w:rPr>
          <w:spacing w:val="0"/>
          <w:w w:val="100"/>
          <w:position w:val="0"/>
          <w:shd w:val="clear" w:color="auto" w:fill="auto"/>
          <w:lang w:val="en-US" w:eastAsia="en-US" w:bidi="en-US"/>
        </w:rPr>
        <w:t>The ADS is formulated taking into account the conceptual framework of agricultural transformation of Nepal from a society primarily based on agriculture to one that derives most of its income from services and industry. This process will have profound implications for the ways the Nepali population will shape their food production and distribution systems, the development of rural areas including the rural non-farm sector, labor and land productivity, trade balance, employment and outmigration of the youth, the role of women in agriculture, and management of natural resources in the context of increasingly more severe climate change events. The ADS will ensure that the process of agricultural transformation is accelerated and molded according to the aspirations and constraints of Nepali society.</w:t>
      </w:r>
    </w:p>
    <w:p>
      <w:pPr>
        <w:pStyle w:val="Style23"/>
        <w:keepNext/>
        <w:keepLines/>
        <w:widowControl w:val="0"/>
        <w:shd w:val="clear" w:color="auto" w:fill="auto"/>
        <w:bidi w:val="0"/>
        <w:spacing w:before="0" w:line="240" w:lineRule="auto"/>
        <w:ind w:left="0" w:right="0" w:firstLine="0"/>
        <w:jc w:val="both"/>
      </w:pPr>
      <w:bookmarkStart w:id="22" w:name="bookmark22"/>
      <w:r>
        <w:rPr>
          <w:spacing w:val="0"/>
          <w:w w:val="100"/>
          <w:position w:val="0"/>
          <w:shd w:val="clear" w:color="auto" w:fill="auto"/>
          <w:lang w:val="en-US" w:eastAsia="en-US" w:bidi="en-US"/>
        </w:rPr>
        <w:t>VISION OF THE ADS</w:t>
      </w:r>
      <w:bookmarkEnd w:id="22"/>
    </w:p>
    <w:p>
      <w:pPr>
        <w:pStyle w:val="Style26"/>
        <w:keepNext w:val="0"/>
        <w:keepLines w:val="0"/>
        <w:widowControl w:val="0"/>
        <w:numPr>
          <w:ilvl w:val="0"/>
          <w:numId w:val="11"/>
        </w:numPr>
        <w:shd w:val="clear" w:color="auto" w:fill="auto"/>
        <w:tabs>
          <w:tab w:pos="576" w:val="left"/>
        </w:tabs>
        <w:bidi w:val="0"/>
        <w:spacing w:before="0" w:line="240" w:lineRule="auto"/>
        <w:ind w:left="0" w:right="0" w:firstLine="0"/>
        <w:jc w:val="both"/>
      </w:pPr>
      <w:r>
        <w:rPr>
          <w:spacing w:val="0"/>
          <w:w w:val="100"/>
          <w:position w:val="0"/>
          <w:shd w:val="clear" w:color="auto" w:fill="auto"/>
          <w:lang w:val="en-US" w:eastAsia="en-US" w:bidi="en-US"/>
        </w:rPr>
        <w:t>The ADS action plan and roadmap are formulated in order to move towards the ADS vision formulated by stakeholders as follows: “A self-reliant, sustainable, competitive, and inclusive agriculture sector that drives economic growth and contributes to improved livelihoods and food and nutrition security leading to food sovereignty.” Various indicators and targets to monitor progress towards the vision during implementation of the ADS are reported inTable 1</w:t>
      </w:r>
    </w:p>
    <w:p>
      <w:pPr>
        <w:pStyle w:val="Style75"/>
        <w:keepNext w:val="0"/>
        <w:keepLines w:val="0"/>
        <w:widowControl w:val="0"/>
        <w:shd w:val="clear" w:color="auto" w:fill="auto"/>
        <w:bidi w:val="0"/>
        <w:spacing w:before="0" w:after="0" w:line="240" w:lineRule="auto"/>
        <w:ind w:left="53" w:right="0" w:firstLine="0"/>
        <w:jc w:val="left"/>
        <w:rPr>
          <w:sz w:val="15"/>
          <w:szCs w:val="15"/>
        </w:rPr>
      </w:pPr>
      <w:r>
        <w:rPr>
          <w:b/>
          <w:bCs/>
          <w:i w:val="0"/>
          <w:iCs w:val="0"/>
          <w:spacing w:val="0"/>
          <w:w w:val="100"/>
          <w:position w:val="0"/>
          <w:sz w:val="15"/>
          <w:szCs w:val="15"/>
          <w:shd w:val="clear" w:color="auto" w:fill="auto"/>
          <w:lang w:val="en-US" w:eastAsia="en-US" w:bidi="en-US"/>
        </w:rPr>
        <w:t>Table 1: Indicators and Targets for ADS Vision</w:t>
      </w:r>
    </w:p>
    <w:tbl>
      <w:tblPr>
        <w:tblOverlap w:val="never"/>
        <w:jc w:val="center"/>
        <w:tblLayout w:type="fixed"/>
      </w:tblPr>
      <w:tblGrid>
        <w:gridCol w:w="950"/>
        <w:gridCol w:w="1373"/>
        <w:gridCol w:w="1008"/>
        <w:gridCol w:w="1008"/>
        <w:gridCol w:w="1018"/>
        <w:gridCol w:w="1013"/>
      </w:tblGrid>
      <w:tr>
        <w:trPr>
          <w:trHeight w:val="734" w:hRule="exact"/>
        </w:trPr>
        <w:tc>
          <w:tcPr>
            <w:tcBorders>
              <w:top w:val="single" w:sz="4"/>
              <w:left w:val="single" w:sz="4"/>
            </w:tcBorders>
            <w:shd w:val="clear" w:color="auto" w:fill="C8C9CB"/>
            <w:vAlign w:val="center"/>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Vision</w:t>
            </w:r>
          </w:p>
          <w:p>
            <w:pPr>
              <w:pStyle w:val="Style12"/>
              <w:keepNext w:val="0"/>
              <w:keepLines w:val="0"/>
              <w:widowControl w:val="0"/>
              <w:shd w:val="clear" w:color="auto" w:fill="auto"/>
              <w:bidi w:val="0"/>
              <w:spacing w:before="0" w:after="0" w:line="228" w:lineRule="auto"/>
              <w:ind w:left="0" w:right="0" w:firstLine="0"/>
              <w:jc w:val="left"/>
            </w:pPr>
            <w:r>
              <w:rPr>
                <w:b/>
                <w:bCs/>
                <w:spacing w:val="0"/>
                <w:w w:val="100"/>
                <w:position w:val="0"/>
                <w:shd w:val="clear" w:color="auto" w:fill="auto"/>
                <w:lang w:val="en-US" w:eastAsia="en-US" w:bidi="en-US"/>
              </w:rPr>
              <w:t>Component</w:t>
            </w:r>
          </w:p>
        </w:tc>
        <w:tc>
          <w:tcPr>
            <w:tcBorders>
              <w:top w:val="single" w:sz="4"/>
              <w:left w:val="single" w:sz="4"/>
            </w:tcBorders>
            <w:shd w:val="clear" w:color="auto" w:fill="C8C9CB"/>
            <w:vAlign w:val="center"/>
          </w:tcPr>
          <w:p>
            <w:pPr>
              <w:pStyle w:val="Style12"/>
              <w:keepNext w:val="0"/>
              <w:keepLines w:val="0"/>
              <w:widowControl w:val="0"/>
              <w:shd w:val="clear" w:color="auto" w:fill="auto"/>
              <w:bidi w:val="0"/>
              <w:spacing w:before="0" w:after="0" w:line="240" w:lineRule="auto"/>
              <w:ind w:left="0" w:right="0" w:firstLine="0"/>
              <w:jc w:val="center"/>
            </w:pPr>
            <w:r>
              <w:rPr>
                <w:b/>
                <w:bCs/>
                <w:spacing w:val="0"/>
                <w:w w:val="100"/>
                <w:position w:val="0"/>
                <w:shd w:val="clear" w:color="auto" w:fill="auto"/>
                <w:lang w:val="en-US" w:eastAsia="en-US" w:bidi="en-US"/>
              </w:rPr>
              <w:t>Indicators</w:t>
            </w:r>
          </w:p>
        </w:tc>
        <w:tc>
          <w:tcPr>
            <w:tcBorders>
              <w:top w:val="single" w:sz="4"/>
              <w:left w:val="single" w:sz="4"/>
            </w:tcBorders>
            <w:shd w:val="clear" w:color="auto" w:fill="C8C9CB"/>
            <w:vAlign w:val="center"/>
          </w:tcPr>
          <w:p>
            <w:pPr>
              <w:pStyle w:val="Style12"/>
              <w:keepNext w:val="0"/>
              <w:keepLines w:val="0"/>
              <w:widowControl w:val="0"/>
              <w:shd w:val="clear" w:color="auto" w:fill="auto"/>
              <w:bidi w:val="0"/>
              <w:spacing w:before="0" w:after="0" w:line="233" w:lineRule="auto"/>
              <w:ind w:left="0" w:right="0" w:firstLine="0"/>
              <w:jc w:val="center"/>
            </w:pPr>
            <w:r>
              <w:rPr>
                <w:b/>
                <w:bCs/>
                <w:spacing w:val="0"/>
                <w:w w:val="100"/>
                <w:position w:val="0"/>
                <w:shd w:val="clear" w:color="auto" w:fill="auto"/>
                <w:lang w:val="en-US" w:eastAsia="en-US" w:bidi="en-US"/>
              </w:rPr>
              <w:t>Existing Situation (2015)</w:t>
            </w:r>
          </w:p>
        </w:tc>
        <w:tc>
          <w:tcPr>
            <w:tcBorders>
              <w:top w:val="single" w:sz="4"/>
              <w:left w:val="single" w:sz="4"/>
            </w:tcBorders>
            <w:shd w:val="clear" w:color="auto" w:fill="C8C9CB"/>
            <w:vAlign w:val="center"/>
          </w:tcPr>
          <w:p>
            <w:pPr>
              <w:pStyle w:val="Style12"/>
              <w:keepNext w:val="0"/>
              <w:keepLines w:val="0"/>
              <w:widowControl w:val="0"/>
              <w:shd w:val="clear" w:color="auto" w:fill="auto"/>
              <w:bidi w:val="0"/>
              <w:spacing w:before="0" w:after="0" w:line="233" w:lineRule="auto"/>
              <w:ind w:left="0" w:right="0" w:firstLine="0"/>
              <w:jc w:val="center"/>
            </w:pPr>
            <w:r>
              <w:rPr>
                <w:b/>
                <w:bCs/>
                <w:spacing w:val="0"/>
                <w:w w:val="100"/>
                <w:position w:val="0"/>
                <w:shd w:val="clear" w:color="auto" w:fill="auto"/>
                <w:lang w:val="en-US" w:eastAsia="en-US" w:bidi="en-US"/>
              </w:rPr>
              <w:t>Target Short Term (5 years)</w:t>
            </w:r>
          </w:p>
        </w:tc>
        <w:tc>
          <w:tcPr>
            <w:tcBorders>
              <w:top w:val="single" w:sz="4"/>
              <w:left w:val="single" w:sz="4"/>
            </w:tcBorders>
            <w:shd w:val="clear" w:color="auto" w:fill="C8C9CB"/>
            <w:vAlign w:val="bottom"/>
          </w:tcPr>
          <w:p>
            <w:pPr>
              <w:pStyle w:val="Style12"/>
              <w:keepNext w:val="0"/>
              <w:keepLines w:val="0"/>
              <w:widowControl w:val="0"/>
              <w:shd w:val="clear" w:color="auto" w:fill="auto"/>
              <w:bidi w:val="0"/>
              <w:spacing w:before="0" w:after="0" w:line="233" w:lineRule="auto"/>
              <w:ind w:left="0" w:right="0" w:firstLine="0"/>
              <w:jc w:val="center"/>
            </w:pPr>
            <w:r>
              <w:rPr>
                <w:b/>
                <w:bCs/>
                <w:spacing w:val="0"/>
                <w:w w:val="100"/>
                <w:position w:val="0"/>
                <w:shd w:val="clear" w:color="auto" w:fill="auto"/>
                <w:lang w:val="en-US" w:eastAsia="en-US" w:bidi="en-US"/>
              </w:rPr>
              <w:t>Target Medium Term (10 years)</w:t>
            </w:r>
          </w:p>
        </w:tc>
        <w:tc>
          <w:tcPr>
            <w:tcBorders>
              <w:top w:val="single" w:sz="4"/>
              <w:left w:val="single" w:sz="4"/>
              <w:right w:val="single" w:sz="4"/>
            </w:tcBorders>
            <w:shd w:val="clear" w:color="auto" w:fill="C8C9CB"/>
            <w:vAlign w:val="center"/>
          </w:tcPr>
          <w:p>
            <w:pPr>
              <w:pStyle w:val="Style12"/>
              <w:keepNext w:val="0"/>
              <w:keepLines w:val="0"/>
              <w:widowControl w:val="0"/>
              <w:shd w:val="clear" w:color="auto" w:fill="auto"/>
              <w:bidi w:val="0"/>
              <w:spacing w:before="0" w:after="0" w:line="233" w:lineRule="auto"/>
              <w:ind w:left="0" w:right="0" w:firstLine="0"/>
              <w:jc w:val="center"/>
            </w:pPr>
            <w:r>
              <w:rPr>
                <w:b/>
                <w:bCs/>
                <w:spacing w:val="0"/>
                <w:w w:val="100"/>
                <w:position w:val="0"/>
                <w:shd w:val="clear" w:color="auto" w:fill="auto"/>
                <w:lang w:val="en-US" w:eastAsia="en-US" w:bidi="en-US"/>
              </w:rPr>
              <w:t>Target Long Term (20 years)</w:t>
            </w:r>
          </w:p>
        </w:tc>
      </w:tr>
      <w:tr>
        <w:trPr>
          <w:trHeight w:val="552" w:hRule="exact"/>
        </w:trPr>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Self-reliant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Self-sufficiency in foodgrains</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16.0 % trade deficit in foodgrains</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0% trade deficit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0-5% trade surplus</w:t>
            </w:r>
          </w:p>
        </w:tc>
        <w:tc>
          <w:tcPr>
            <w:tcBorders>
              <w:top w:val="single" w:sz="4"/>
              <w:left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0-5% trade surplus</w:t>
            </w:r>
          </w:p>
        </w:tc>
      </w:tr>
      <w:tr>
        <w:trPr>
          <w:trHeight w:val="370" w:hRule="exact"/>
        </w:trPr>
        <w:tc>
          <w:tcPr>
            <w:vMerge w:val="restart"/>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Sustainable</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Year-round irrigation</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280"/>
              <w:jc w:val="left"/>
            </w:pPr>
            <w:r>
              <w:rPr>
                <w:spacing w:val="0"/>
                <w:w w:val="100"/>
                <w:position w:val="0"/>
                <w:shd w:val="clear" w:color="auto" w:fill="auto"/>
                <w:lang w:val="en-US" w:eastAsia="en-US" w:bidi="en-US"/>
              </w:rPr>
              <w:t>25.2%</w:t>
            </w:r>
          </w:p>
          <w:p>
            <w:pPr>
              <w:pStyle w:val="Style12"/>
              <w:keepNext w:val="0"/>
              <w:keepLines w:val="0"/>
              <w:widowControl w:val="0"/>
              <w:shd w:val="clear" w:color="auto" w:fill="auto"/>
              <w:bidi w:val="0"/>
              <w:spacing w:before="0" w:after="0" w:line="240" w:lineRule="auto"/>
              <w:ind w:left="0" w:right="0" w:firstLine="200"/>
              <w:jc w:val="left"/>
            </w:pPr>
            <w:r>
              <w:rPr>
                <w:spacing w:val="0"/>
                <w:w w:val="100"/>
                <w:position w:val="0"/>
                <w:shd w:val="clear" w:color="auto" w:fill="auto"/>
                <w:lang w:val="en-US" w:eastAsia="en-US" w:bidi="en-US"/>
              </w:rPr>
              <w:t>coverage</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380"/>
              <w:jc w:val="left"/>
            </w:pPr>
            <w:r>
              <w:rPr>
                <w:spacing w:val="0"/>
                <w:w w:val="100"/>
                <w:position w:val="0"/>
                <w:shd w:val="clear" w:color="auto" w:fill="auto"/>
                <w:lang w:val="en-US" w:eastAsia="en-US" w:bidi="en-US"/>
              </w:rPr>
              <w:t>35%</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360"/>
              <w:jc w:val="both"/>
            </w:pPr>
            <w:r>
              <w:rPr>
                <w:spacing w:val="0"/>
                <w:w w:val="100"/>
                <w:position w:val="0"/>
                <w:shd w:val="clear" w:color="auto" w:fill="auto"/>
                <w:lang w:val="en-US" w:eastAsia="en-US" w:bidi="en-US"/>
              </w:rPr>
              <w:t>60%</w:t>
            </w:r>
          </w:p>
        </w:tc>
        <w:tc>
          <w:tcPr>
            <w:tcBorders>
              <w:top w:val="single" w:sz="4"/>
              <w:left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360"/>
              <w:jc w:val="both"/>
            </w:pPr>
            <w:r>
              <w:rPr>
                <w:spacing w:val="0"/>
                <w:w w:val="100"/>
                <w:position w:val="0"/>
                <w:shd w:val="clear" w:color="auto" w:fill="auto"/>
                <w:lang w:val="en-US" w:eastAsia="en-US" w:bidi="en-US"/>
              </w:rPr>
              <w:t>80%</w:t>
            </w:r>
          </w:p>
        </w:tc>
      </w:tr>
      <w:tr>
        <w:trPr>
          <w:trHeight w:val="326" w:hRule="exact"/>
        </w:trPr>
        <w:tc>
          <w:tcPr>
            <w:vMerge/>
            <w:tcBorders>
              <w:left w:val="single" w:sz="4"/>
              <w:bottom w:val="single" w:sz="4"/>
            </w:tcBorders>
            <w:shd w:val="clear" w:color="auto" w:fill="auto"/>
            <w:vAlign w:val="center"/>
          </w:tcPr>
          <w:p>
            <w:pPr/>
          </w:p>
        </w:tc>
        <w:tc>
          <w:tcPr>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Soil organic matter</w:t>
            </w:r>
          </w:p>
        </w:tc>
        <w:tc>
          <w:tcPr>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140"/>
              <w:jc w:val="left"/>
            </w:pPr>
            <w:r>
              <w:rPr>
                <w:spacing w:val="0"/>
                <w:w w:val="100"/>
                <w:position w:val="0"/>
                <w:shd w:val="clear" w:color="auto" w:fill="auto"/>
                <w:lang w:val="en-US" w:eastAsia="en-US" w:bidi="en-US"/>
              </w:rPr>
              <w:t>1.96%</w:t>
            </w:r>
          </w:p>
        </w:tc>
        <w:tc>
          <w:tcPr>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140"/>
              <w:jc w:val="left"/>
            </w:pPr>
            <w:r>
              <w:rPr>
                <w:spacing w:val="0"/>
                <w:w w:val="100"/>
                <w:position w:val="0"/>
                <w:shd w:val="clear" w:color="auto" w:fill="auto"/>
                <w:lang w:val="en-US" w:eastAsia="en-US" w:bidi="en-US"/>
              </w:rPr>
              <w:t>3.00%</w:t>
            </w:r>
          </w:p>
        </w:tc>
        <w:tc>
          <w:tcPr>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3.92%</w:t>
            </w:r>
          </w:p>
        </w:tc>
        <w:tc>
          <w:tcPr>
            <w:tcBorders>
              <w:top w:val="single" w:sz="4"/>
              <w:left w:val="single" w:sz="4"/>
              <w:bottom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4%</w:t>
            </w:r>
          </w:p>
        </w:tc>
      </w:tr>
    </w:tbl>
    <w:p>
      <w:pPr>
        <w:widowControl w:val="0"/>
        <w:spacing w:line="1" w:lineRule="exact"/>
        <w:sectPr>
          <w:headerReference w:type="default" r:id="rId65"/>
          <w:footerReference w:type="default" r:id="rId66"/>
          <w:headerReference w:type="even" r:id="rId67"/>
          <w:footerReference w:type="even" r:id="rId68"/>
          <w:footnotePr>
            <w:pos w:val="pageBottom"/>
            <w:numFmt w:val="decimal"/>
            <w:numRestart w:val="continuous"/>
          </w:footnotePr>
          <w:pgSz w:w="12744" w:h="17678"/>
          <w:pgMar w:top="3741" w:right="3082" w:bottom="3883" w:left="3293" w:header="3313" w:footer="3" w:gutter="0"/>
          <w:pgNumType w:start="1"/>
          <w:cols w:space="720"/>
          <w:noEndnote/>
          <w:rtlGutter w:val="0"/>
          <w:docGrid w:linePitch="360"/>
        </w:sectPr>
      </w:pPr>
    </w:p>
    <w:tbl>
      <w:tblPr>
        <w:tblOverlap w:val="never"/>
        <w:jc w:val="center"/>
        <w:tblLayout w:type="fixed"/>
      </w:tblPr>
      <w:tblGrid>
        <w:gridCol w:w="950"/>
        <w:gridCol w:w="1373"/>
        <w:gridCol w:w="1008"/>
        <w:gridCol w:w="1008"/>
        <w:gridCol w:w="1018"/>
        <w:gridCol w:w="1013"/>
      </w:tblGrid>
      <w:tr>
        <w:trPr>
          <w:trHeight w:val="734" w:hRule="exact"/>
        </w:trPr>
        <w:tc>
          <w:tcPr>
            <w:tcBorders>
              <w:top w:val="single" w:sz="4"/>
              <w:left w:val="single" w:sz="4"/>
            </w:tcBorders>
            <w:shd w:val="clear" w:color="auto" w:fill="C8C9CB"/>
            <w:vAlign w:val="center"/>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Vision</w:t>
            </w:r>
          </w:p>
          <w:p>
            <w:pPr>
              <w:pStyle w:val="Style12"/>
              <w:keepNext w:val="0"/>
              <w:keepLines w:val="0"/>
              <w:widowControl w:val="0"/>
              <w:shd w:val="clear" w:color="auto" w:fill="auto"/>
              <w:bidi w:val="0"/>
              <w:spacing w:before="0" w:after="0" w:line="228" w:lineRule="auto"/>
              <w:ind w:left="0" w:right="0" w:firstLine="0"/>
              <w:jc w:val="left"/>
            </w:pPr>
            <w:r>
              <w:rPr>
                <w:b/>
                <w:bCs/>
                <w:spacing w:val="0"/>
                <w:w w:val="100"/>
                <w:position w:val="0"/>
                <w:shd w:val="clear" w:color="auto" w:fill="auto"/>
                <w:lang w:val="en-US" w:eastAsia="en-US" w:bidi="en-US"/>
              </w:rPr>
              <w:t>Component</w:t>
            </w:r>
          </w:p>
        </w:tc>
        <w:tc>
          <w:tcPr>
            <w:tcBorders>
              <w:top w:val="single" w:sz="4"/>
              <w:left w:val="single" w:sz="4"/>
            </w:tcBorders>
            <w:shd w:val="clear" w:color="auto" w:fill="C8C9CB"/>
            <w:vAlign w:val="center"/>
          </w:tcPr>
          <w:p>
            <w:pPr>
              <w:pStyle w:val="Style12"/>
              <w:keepNext w:val="0"/>
              <w:keepLines w:val="0"/>
              <w:widowControl w:val="0"/>
              <w:shd w:val="clear" w:color="auto" w:fill="auto"/>
              <w:bidi w:val="0"/>
              <w:spacing w:before="0" w:after="0" w:line="240" w:lineRule="auto"/>
              <w:ind w:left="0" w:right="0" w:firstLine="360"/>
              <w:jc w:val="left"/>
            </w:pPr>
            <w:r>
              <w:rPr>
                <w:b/>
                <w:bCs/>
                <w:spacing w:val="0"/>
                <w:w w:val="100"/>
                <w:position w:val="0"/>
                <w:shd w:val="clear" w:color="auto" w:fill="auto"/>
                <w:lang w:val="en-US" w:eastAsia="en-US" w:bidi="en-US"/>
              </w:rPr>
              <w:t>Indicators</w:t>
            </w:r>
          </w:p>
        </w:tc>
        <w:tc>
          <w:tcPr>
            <w:tcBorders>
              <w:top w:val="single" w:sz="4"/>
              <w:left w:val="single" w:sz="4"/>
            </w:tcBorders>
            <w:shd w:val="clear" w:color="auto" w:fill="C8C9CB"/>
            <w:vAlign w:val="center"/>
          </w:tcPr>
          <w:p>
            <w:pPr>
              <w:pStyle w:val="Style12"/>
              <w:keepNext w:val="0"/>
              <w:keepLines w:val="0"/>
              <w:widowControl w:val="0"/>
              <w:shd w:val="clear" w:color="auto" w:fill="auto"/>
              <w:bidi w:val="0"/>
              <w:spacing w:before="0" w:after="0" w:line="233" w:lineRule="auto"/>
              <w:ind w:left="0" w:right="0" w:firstLine="0"/>
              <w:jc w:val="center"/>
            </w:pPr>
            <w:r>
              <w:rPr>
                <w:b/>
                <w:bCs/>
                <w:spacing w:val="0"/>
                <w:w w:val="100"/>
                <w:position w:val="0"/>
                <w:shd w:val="clear" w:color="auto" w:fill="auto"/>
                <w:lang w:val="en-US" w:eastAsia="en-US" w:bidi="en-US"/>
              </w:rPr>
              <w:t>Existing Situation (2015)</w:t>
            </w:r>
          </w:p>
        </w:tc>
        <w:tc>
          <w:tcPr>
            <w:tcBorders>
              <w:top w:val="single" w:sz="4"/>
              <w:left w:val="single" w:sz="4"/>
            </w:tcBorders>
            <w:shd w:val="clear" w:color="auto" w:fill="C8C9CB"/>
            <w:vAlign w:val="center"/>
          </w:tcPr>
          <w:p>
            <w:pPr>
              <w:pStyle w:val="Style12"/>
              <w:keepNext w:val="0"/>
              <w:keepLines w:val="0"/>
              <w:widowControl w:val="0"/>
              <w:shd w:val="clear" w:color="auto" w:fill="auto"/>
              <w:bidi w:val="0"/>
              <w:spacing w:before="0" w:after="0" w:line="233" w:lineRule="auto"/>
              <w:ind w:left="0" w:right="0" w:firstLine="0"/>
              <w:jc w:val="center"/>
            </w:pPr>
            <w:r>
              <w:rPr>
                <w:b/>
                <w:bCs/>
                <w:spacing w:val="0"/>
                <w:w w:val="100"/>
                <w:position w:val="0"/>
                <w:shd w:val="clear" w:color="auto" w:fill="auto"/>
                <w:lang w:val="en-US" w:eastAsia="en-US" w:bidi="en-US"/>
              </w:rPr>
              <w:t>Target Short Term (5 years)</w:t>
            </w:r>
          </w:p>
        </w:tc>
        <w:tc>
          <w:tcPr>
            <w:tcBorders>
              <w:top w:val="single" w:sz="4"/>
              <w:left w:val="single" w:sz="4"/>
            </w:tcBorders>
            <w:shd w:val="clear" w:color="auto" w:fill="C8C9CB"/>
            <w:vAlign w:val="bottom"/>
          </w:tcPr>
          <w:p>
            <w:pPr>
              <w:pStyle w:val="Style12"/>
              <w:keepNext w:val="0"/>
              <w:keepLines w:val="0"/>
              <w:widowControl w:val="0"/>
              <w:shd w:val="clear" w:color="auto" w:fill="auto"/>
              <w:bidi w:val="0"/>
              <w:spacing w:before="0" w:after="0" w:line="233" w:lineRule="auto"/>
              <w:ind w:left="0" w:right="0" w:firstLine="0"/>
              <w:jc w:val="center"/>
            </w:pPr>
            <w:r>
              <w:rPr>
                <w:b/>
                <w:bCs/>
                <w:spacing w:val="0"/>
                <w:w w:val="100"/>
                <w:position w:val="0"/>
                <w:shd w:val="clear" w:color="auto" w:fill="auto"/>
                <w:lang w:val="en-US" w:eastAsia="en-US" w:bidi="en-US"/>
              </w:rPr>
              <w:t>Target Medium Term (10 years)</w:t>
            </w:r>
          </w:p>
        </w:tc>
        <w:tc>
          <w:tcPr>
            <w:tcBorders>
              <w:top w:val="single" w:sz="4"/>
              <w:left w:val="single" w:sz="4"/>
              <w:right w:val="single" w:sz="4"/>
            </w:tcBorders>
            <w:shd w:val="clear" w:color="auto" w:fill="C8C9CB"/>
            <w:vAlign w:val="center"/>
          </w:tcPr>
          <w:p>
            <w:pPr>
              <w:pStyle w:val="Style12"/>
              <w:keepNext w:val="0"/>
              <w:keepLines w:val="0"/>
              <w:widowControl w:val="0"/>
              <w:shd w:val="clear" w:color="auto" w:fill="auto"/>
              <w:bidi w:val="0"/>
              <w:spacing w:before="0" w:after="0" w:line="233" w:lineRule="auto"/>
              <w:ind w:left="0" w:right="0" w:firstLine="0"/>
              <w:jc w:val="center"/>
            </w:pPr>
            <w:r>
              <w:rPr>
                <w:b/>
                <w:bCs/>
                <w:spacing w:val="0"/>
                <w:w w:val="100"/>
                <w:position w:val="0"/>
                <w:shd w:val="clear" w:color="auto" w:fill="auto"/>
                <w:lang w:val="en-US" w:eastAsia="en-US" w:bidi="en-US"/>
              </w:rPr>
              <w:t>Target Long Term (20 years)</w:t>
            </w:r>
          </w:p>
        </w:tc>
      </w:tr>
      <w:tr>
        <w:trPr>
          <w:trHeight w:val="370" w:hRule="exact"/>
        </w:trPr>
        <w:tc>
          <w:tcPr>
            <w:vMerge w:val="restart"/>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140"/>
              <w:jc w:val="left"/>
            </w:pPr>
            <w:r>
              <w:rPr>
                <w:spacing w:val="0"/>
                <w:w w:val="100"/>
                <w:position w:val="0"/>
                <w:shd w:val="clear" w:color="auto" w:fill="auto"/>
                <w:lang w:val="en-US" w:eastAsia="en-US" w:bidi="en-US"/>
              </w:rPr>
              <w:t>Degraded land ha</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3.72 million ha</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2.88 m ha</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2.56 million ha</w:t>
            </w:r>
          </w:p>
        </w:tc>
        <w:tc>
          <w:tcPr>
            <w:tcBorders>
              <w:top w:val="single" w:sz="4"/>
              <w:left w:val="single" w:sz="4"/>
              <w:righ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1.6 million ha</w:t>
            </w:r>
          </w:p>
        </w:tc>
      </w:tr>
      <w:tr>
        <w:trPr>
          <w:trHeight w:val="269"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Forest cover</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140"/>
              <w:jc w:val="left"/>
            </w:pPr>
            <w:r>
              <w:rPr>
                <w:spacing w:val="0"/>
                <w:w w:val="100"/>
                <w:position w:val="0"/>
                <w:shd w:val="clear" w:color="auto" w:fill="auto"/>
                <w:lang w:val="en-US" w:eastAsia="en-US" w:bidi="en-US"/>
              </w:rPr>
              <w:t>44.7%</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140"/>
              <w:jc w:val="left"/>
            </w:pPr>
            <w:r>
              <w:rPr>
                <w:spacing w:val="0"/>
                <w:w w:val="100"/>
                <w:position w:val="0"/>
                <w:shd w:val="clear" w:color="auto" w:fill="auto"/>
                <w:lang w:val="en-US" w:eastAsia="en-US" w:bidi="en-US"/>
              </w:rPr>
              <w:t>44.7%</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140"/>
              <w:jc w:val="left"/>
            </w:pPr>
            <w:r>
              <w:rPr>
                <w:spacing w:val="0"/>
                <w:w w:val="100"/>
                <w:position w:val="0"/>
                <w:shd w:val="clear" w:color="auto" w:fill="auto"/>
                <w:lang w:val="en-US" w:eastAsia="en-US" w:bidi="en-US"/>
              </w:rPr>
              <w:t>44.7%</w:t>
            </w:r>
          </w:p>
        </w:tc>
        <w:tc>
          <w:tcPr>
            <w:tcBorders>
              <w:top w:val="single" w:sz="4"/>
              <w:left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140"/>
              <w:jc w:val="left"/>
            </w:pPr>
            <w:r>
              <w:rPr>
                <w:spacing w:val="0"/>
                <w:w w:val="100"/>
                <w:position w:val="0"/>
                <w:shd w:val="clear" w:color="auto" w:fill="auto"/>
                <w:lang w:val="en-US" w:eastAsia="en-US" w:bidi="en-US"/>
              </w:rPr>
              <w:t>44.7%</w:t>
            </w:r>
          </w:p>
        </w:tc>
      </w:tr>
      <w:tr>
        <w:trPr>
          <w:trHeight w:val="552"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Agricultural land productivity (AGDP/ha)</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$ 3,278</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$4,184</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$ 5,339</w:t>
            </w:r>
          </w:p>
        </w:tc>
        <w:tc>
          <w:tcPr>
            <w:tcBorders>
              <w:top w:val="single" w:sz="4"/>
              <w:left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$8,697</w:t>
            </w:r>
          </w:p>
        </w:tc>
      </w:tr>
      <w:tr>
        <w:trPr>
          <w:trHeight w:val="370" w:hRule="exact"/>
        </w:trPr>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Agribusiness as % GDP</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8%</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9%</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11%</w:t>
            </w:r>
          </w:p>
        </w:tc>
        <w:tc>
          <w:tcPr>
            <w:tcBorders>
              <w:top w:val="single" w:sz="4"/>
              <w:left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16%</w:t>
            </w:r>
          </w:p>
        </w:tc>
      </w:tr>
      <w:tr>
        <w:trPr>
          <w:trHeight w:val="547" w:hRule="exact"/>
        </w:trPr>
        <w:tc>
          <w:tcPr>
            <w:vMerge w:val="restart"/>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Competitive</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30" w:lineRule="auto"/>
              <w:ind w:left="0" w:right="0" w:firstLine="0"/>
              <w:jc w:val="left"/>
            </w:pPr>
            <w:r>
              <w:rPr>
                <w:spacing w:val="0"/>
                <w:w w:val="100"/>
                <w:position w:val="0"/>
                <w:shd w:val="clear" w:color="auto" w:fill="auto"/>
                <w:lang w:val="en-US" w:eastAsia="en-US" w:bidi="en-US"/>
              </w:rPr>
              <w:t>Agricultural trade balance</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33" w:lineRule="auto"/>
              <w:ind w:left="0" w:right="0" w:firstLine="0"/>
              <w:jc w:val="left"/>
            </w:pPr>
            <w:r>
              <w:rPr>
                <w:spacing w:val="0"/>
                <w:w w:val="100"/>
                <w:position w:val="0"/>
                <w:shd w:val="clear" w:color="auto" w:fill="auto"/>
                <w:lang w:val="en-US" w:eastAsia="en-US" w:bidi="en-US"/>
              </w:rPr>
              <w:t>Trade deficit $ 1,123 million</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33" w:lineRule="auto"/>
              <w:ind w:left="0" w:right="0" w:firstLine="0"/>
              <w:jc w:val="left"/>
            </w:pPr>
            <w:r>
              <w:rPr>
                <w:spacing w:val="0"/>
                <w:w w:val="100"/>
                <w:position w:val="0"/>
                <w:shd w:val="clear" w:color="auto" w:fill="auto"/>
                <w:lang w:val="en-US" w:eastAsia="en-US" w:bidi="en-US"/>
              </w:rPr>
              <w:t>Trade deficit $ 1,073 million)</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30" w:lineRule="auto"/>
              <w:ind w:left="0" w:right="0" w:firstLine="0"/>
              <w:jc w:val="both"/>
            </w:pPr>
            <w:r>
              <w:rPr>
                <w:spacing w:val="0"/>
                <w:w w:val="100"/>
                <w:position w:val="0"/>
                <w:shd w:val="clear" w:color="auto" w:fill="auto"/>
                <w:lang w:val="en-US" w:eastAsia="en-US" w:bidi="en-US"/>
              </w:rPr>
              <w:t>Trade deficit $ 882 million</w:t>
            </w:r>
          </w:p>
        </w:tc>
        <w:tc>
          <w:tcPr>
            <w:tcBorders>
              <w:top w:val="single" w:sz="4"/>
              <w:left w:val="single" w:sz="4"/>
              <w:right w:val="single" w:sz="4"/>
            </w:tcBorders>
            <w:shd w:val="clear" w:color="auto" w:fill="auto"/>
            <w:vAlign w:val="top"/>
          </w:tcPr>
          <w:p>
            <w:pPr>
              <w:pStyle w:val="Style12"/>
              <w:keepNext w:val="0"/>
              <w:keepLines w:val="0"/>
              <w:widowControl w:val="0"/>
              <w:shd w:val="clear" w:color="auto" w:fill="auto"/>
              <w:bidi w:val="0"/>
              <w:spacing w:before="0" w:after="0" w:line="233" w:lineRule="auto"/>
              <w:ind w:left="0" w:right="0" w:firstLine="0"/>
              <w:jc w:val="left"/>
            </w:pPr>
            <w:r>
              <w:rPr>
                <w:spacing w:val="0"/>
                <w:w w:val="100"/>
                <w:position w:val="0"/>
                <w:shd w:val="clear" w:color="auto" w:fill="auto"/>
                <w:lang w:val="en-US" w:eastAsia="en-US" w:bidi="en-US"/>
              </w:rPr>
              <w:t>Trade surplus $ 508 million</w:t>
            </w:r>
          </w:p>
        </w:tc>
      </w:tr>
      <w:tr>
        <w:trPr>
          <w:trHeight w:val="370"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Agricultural Exports</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$ 255 million</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$ 456 million</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$ 814million</w:t>
            </w:r>
          </w:p>
        </w:tc>
        <w:tc>
          <w:tcPr>
            <w:tcBorders>
              <w:top w:val="single" w:sz="4"/>
              <w:left w:val="single" w:sz="4"/>
              <w:righ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$ 2,598 million</w:t>
            </w:r>
          </w:p>
        </w:tc>
      </w:tr>
      <w:tr>
        <w:trPr>
          <w:trHeight w:val="552" w:hRule="exact"/>
        </w:trPr>
        <w:tc>
          <w:tcPr>
            <w:vMerge w:val="restart"/>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160"/>
              <w:jc w:val="left"/>
            </w:pPr>
            <w:r>
              <w:rPr>
                <w:b/>
                <w:bCs/>
                <w:spacing w:val="0"/>
                <w:w w:val="100"/>
                <w:position w:val="0"/>
                <w:shd w:val="clear" w:color="auto" w:fill="auto"/>
                <w:lang w:val="en-US" w:eastAsia="en-US" w:bidi="en-US"/>
              </w:rPr>
              <w:t>Inclusive</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 of farm land owned by women or joint ownership</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16 %</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20%</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30%</w:t>
            </w:r>
          </w:p>
        </w:tc>
        <w:tc>
          <w:tcPr>
            <w:tcBorders>
              <w:top w:val="single" w:sz="4"/>
              <w:left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50%</w:t>
            </w:r>
          </w:p>
        </w:tc>
      </w:tr>
      <w:tr>
        <w:trPr>
          <w:trHeight w:val="552"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 of farmers reached by ag programs</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80" w:after="0" w:line="240" w:lineRule="auto"/>
              <w:ind w:left="0" w:right="0" w:firstLine="0"/>
              <w:jc w:val="left"/>
            </w:pPr>
            <w:r>
              <w:rPr>
                <w:spacing w:val="0"/>
                <w:w w:val="100"/>
                <w:position w:val="0"/>
                <w:shd w:val="clear" w:color="auto" w:fill="auto"/>
                <w:lang w:val="en-US" w:eastAsia="en-US" w:bidi="en-US"/>
              </w:rPr>
              <w:t>18.2%</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80" w:after="0" w:line="240" w:lineRule="auto"/>
              <w:ind w:left="0" w:right="0" w:firstLine="0"/>
              <w:jc w:val="left"/>
            </w:pPr>
            <w:r>
              <w:rPr>
                <w:spacing w:val="0"/>
                <w:w w:val="100"/>
                <w:position w:val="0"/>
                <w:shd w:val="clear" w:color="auto" w:fill="auto"/>
                <w:lang w:val="en-US" w:eastAsia="en-US" w:bidi="en-US"/>
              </w:rPr>
              <w:t>22%</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80" w:after="0" w:line="240" w:lineRule="auto"/>
              <w:ind w:left="0" w:right="0" w:firstLine="0"/>
              <w:jc w:val="both"/>
            </w:pPr>
            <w:r>
              <w:rPr>
                <w:spacing w:val="0"/>
                <w:w w:val="100"/>
                <w:position w:val="0"/>
                <w:shd w:val="clear" w:color="auto" w:fill="auto"/>
                <w:lang w:val="en-US" w:eastAsia="en-US" w:bidi="en-US"/>
              </w:rPr>
              <w:t>26%</w:t>
            </w:r>
          </w:p>
        </w:tc>
        <w:tc>
          <w:tcPr>
            <w:tcBorders>
              <w:top w:val="single" w:sz="4"/>
              <w:left w:val="single" w:sz="4"/>
              <w:right w:val="single" w:sz="4"/>
            </w:tcBorders>
            <w:shd w:val="clear" w:color="auto" w:fill="auto"/>
            <w:vAlign w:val="top"/>
          </w:tcPr>
          <w:p>
            <w:pPr>
              <w:pStyle w:val="Style12"/>
              <w:keepNext w:val="0"/>
              <w:keepLines w:val="0"/>
              <w:widowControl w:val="0"/>
              <w:shd w:val="clear" w:color="auto" w:fill="auto"/>
              <w:bidi w:val="0"/>
              <w:spacing w:before="80" w:after="0" w:line="240" w:lineRule="auto"/>
              <w:ind w:left="0" w:right="0" w:firstLine="0"/>
              <w:jc w:val="left"/>
            </w:pPr>
            <w:r>
              <w:rPr>
                <w:spacing w:val="0"/>
                <w:w w:val="100"/>
                <w:position w:val="0"/>
                <w:shd w:val="clear" w:color="auto" w:fill="auto"/>
                <w:lang w:val="en-US" w:eastAsia="en-US" w:bidi="en-US"/>
              </w:rPr>
              <w:t>32%</w:t>
            </w:r>
          </w:p>
        </w:tc>
      </w:tr>
      <w:tr>
        <w:trPr>
          <w:trHeight w:val="446" w:hRule="exact"/>
        </w:trPr>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b/>
                <w:bCs/>
                <w:spacing w:val="0"/>
                <w:w w:val="100"/>
                <w:position w:val="0"/>
                <w:shd w:val="clear" w:color="auto" w:fill="auto"/>
                <w:lang w:val="en-US" w:eastAsia="en-US" w:bidi="en-US"/>
              </w:rPr>
              <w:t>Growth</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Average annual growth of AGDP</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140"/>
              <w:jc w:val="left"/>
            </w:pPr>
            <w:r>
              <w:rPr>
                <w:spacing w:val="0"/>
                <w:w w:val="100"/>
                <w:position w:val="0"/>
                <w:shd w:val="clear" w:color="auto" w:fill="auto"/>
                <w:lang w:val="en-US" w:eastAsia="en-US" w:bidi="en-US"/>
              </w:rPr>
              <w:t>2.23% (*)</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4%</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5%</w:t>
            </w:r>
          </w:p>
        </w:tc>
        <w:tc>
          <w:tcPr>
            <w:tcBorders>
              <w:top w:val="single" w:sz="4"/>
              <w:left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6%</w:t>
            </w:r>
          </w:p>
        </w:tc>
      </w:tr>
      <w:tr>
        <w:trPr>
          <w:trHeight w:val="370" w:hRule="exact"/>
        </w:trPr>
        <w:tc>
          <w:tcPr>
            <w:vMerge w:val="restart"/>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b/>
                <w:bCs/>
                <w:spacing w:val="0"/>
                <w:w w:val="100"/>
                <w:position w:val="0"/>
                <w:shd w:val="clear" w:color="auto" w:fill="auto"/>
                <w:lang w:val="en-US" w:eastAsia="en-US" w:bidi="en-US"/>
              </w:rPr>
              <w:t>Livelihood</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AGDP/ Agricultural labor</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$ 835</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$ 1,029</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$ 1,268</w:t>
            </w:r>
          </w:p>
        </w:tc>
        <w:tc>
          <w:tcPr>
            <w:tcBorders>
              <w:top w:val="single" w:sz="4"/>
              <w:left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$ 1,926</w:t>
            </w:r>
          </w:p>
        </w:tc>
      </w:tr>
      <w:tr>
        <w:trPr>
          <w:trHeight w:val="370"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Poverty in Rural Areas</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140"/>
              <w:jc w:val="left"/>
            </w:pPr>
            <w:r>
              <w:rPr>
                <w:spacing w:val="0"/>
                <w:w w:val="100"/>
                <w:position w:val="0"/>
                <w:shd w:val="clear" w:color="auto" w:fill="auto"/>
                <w:lang w:val="en-US" w:eastAsia="en-US" w:bidi="en-US"/>
              </w:rPr>
              <w:t>24.3 %</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19%</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15%</w:t>
            </w:r>
          </w:p>
        </w:tc>
        <w:tc>
          <w:tcPr>
            <w:tcBorders>
              <w:top w:val="single" w:sz="4"/>
              <w:left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9%</w:t>
            </w:r>
          </w:p>
        </w:tc>
      </w:tr>
      <w:tr>
        <w:trPr>
          <w:trHeight w:val="317" w:hRule="exact"/>
        </w:trPr>
        <w:tc>
          <w:tcPr>
            <w:vMerge w:val="restart"/>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33" w:lineRule="auto"/>
              <w:ind w:left="0" w:right="0" w:firstLine="0"/>
              <w:jc w:val="center"/>
            </w:pPr>
            <w:r>
              <w:rPr>
                <w:b/>
                <w:bCs/>
                <w:spacing w:val="0"/>
                <w:w w:val="100"/>
                <w:position w:val="0"/>
                <w:shd w:val="clear" w:color="auto" w:fill="auto"/>
                <w:lang w:val="en-US" w:eastAsia="en-US" w:bidi="en-US"/>
              </w:rPr>
              <w:t>Food and Nutrition Security</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Food Poverty(</w:t>
            </w:r>
            <w:r>
              <w:rPr>
                <w:spacing w:val="0"/>
                <w:w w:val="100"/>
                <w:position w:val="0"/>
                <w:shd w:val="clear" w:color="auto" w:fill="auto"/>
                <w:vertAlign w:val="superscript"/>
                <w:lang w:val="en-US" w:eastAsia="en-US" w:bidi="en-US"/>
              </w:rPr>
              <w:t>A</w:t>
            </w:r>
            <w:r>
              <w:rPr>
                <w:spacing w:val="0"/>
                <w:w w:val="100"/>
                <w:position w:val="0"/>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27.6%</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19%</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13%</w:t>
            </w:r>
          </w:p>
        </w:tc>
        <w:tc>
          <w:tcPr>
            <w:tcBorders>
              <w:top w:val="single" w:sz="4"/>
              <w:left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6%</w:t>
            </w:r>
          </w:p>
        </w:tc>
      </w:tr>
      <w:tr>
        <w:trPr>
          <w:trHeight w:val="1646" w:hRule="exact"/>
        </w:trPr>
        <w:tc>
          <w:tcPr>
            <w:vMerge/>
            <w:tcBorders>
              <w:left w:val="single" w:sz="4"/>
              <w:bottom w:val="single" w:sz="4"/>
            </w:tcBorders>
            <w:shd w:val="clear" w:color="auto" w:fill="auto"/>
            <w:vAlign w:val="center"/>
          </w:tcPr>
          <w:p>
            <w:pPr/>
          </w:p>
        </w:tc>
        <w:tc>
          <w:tcPr>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Nutrition</w:t>
            </w:r>
          </w:p>
        </w:tc>
        <w:tc>
          <w:tcPr>
            <w:tcBorders>
              <w:top w:val="single" w:sz="4"/>
              <w:left w:val="single" w:sz="4"/>
              <w:bottom w:val="single" w:sz="4"/>
            </w:tcBorders>
            <w:shd w:val="clear" w:color="auto" w:fill="auto"/>
            <w:vAlign w:val="top"/>
          </w:tcPr>
          <w:p>
            <w:pPr>
              <w:pStyle w:val="Style12"/>
              <w:keepNext w:val="0"/>
              <w:keepLines w:val="0"/>
              <w:widowControl w:val="0"/>
              <w:shd w:val="clear" w:color="auto" w:fill="auto"/>
              <w:bidi w:val="0"/>
              <w:spacing w:before="0" w:after="0" w:line="233" w:lineRule="auto"/>
              <w:ind w:left="0" w:right="0" w:firstLine="0"/>
              <w:jc w:val="left"/>
            </w:pPr>
            <w:r>
              <w:rPr>
                <w:spacing w:val="0"/>
                <w:w w:val="100"/>
                <w:position w:val="0"/>
                <w:shd w:val="clear" w:color="auto" w:fill="auto"/>
                <w:lang w:val="en-US" w:eastAsia="en-US" w:bidi="en-US"/>
              </w:rPr>
              <w:t>37.4 % stunting;</w:t>
            </w:r>
          </w:p>
          <w:p>
            <w:pPr>
              <w:pStyle w:val="Style12"/>
              <w:keepNext w:val="0"/>
              <w:keepLines w:val="0"/>
              <w:widowControl w:val="0"/>
              <w:shd w:val="clear" w:color="auto" w:fill="auto"/>
              <w:bidi w:val="0"/>
              <w:spacing w:before="0" w:after="0" w:line="233" w:lineRule="auto"/>
              <w:ind w:left="0" w:right="0" w:firstLine="0"/>
              <w:jc w:val="left"/>
            </w:pPr>
            <w:r>
              <w:rPr>
                <w:spacing w:val="0"/>
                <w:w w:val="100"/>
                <w:position w:val="0"/>
                <w:shd w:val="clear" w:color="auto" w:fill="auto"/>
                <w:lang w:val="en-US" w:eastAsia="en-US" w:bidi="en-US"/>
              </w:rPr>
              <w:t>30.1 % underweight;</w:t>
            </w:r>
          </w:p>
          <w:p>
            <w:pPr>
              <w:pStyle w:val="Style12"/>
              <w:keepNext w:val="0"/>
              <w:keepLines w:val="0"/>
              <w:widowControl w:val="0"/>
              <w:shd w:val="clear" w:color="auto" w:fill="auto"/>
              <w:bidi w:val="0"/>
              <w:spacing w:before="0" w:after="0" w:line="233" w:lineRule="auto"/>
              <w:ind w:left="0" w:right="0" w:firstLine="0"/>
              <w:jc w:val="left"/>
            </w:pPr>
            <w:r>
              <w:rPr>
                <w:spacing w:val="0"/>
                <w:w w:val="100"/>
                <w:position w:val="0"/>
                <w:shd w:val="clear" w:color="auto" w:fill="auto"/>
                <w:lang w:val="en-US" w:eastAsia="en-US" w:bidi="en-US"/>
              </w:rPr>
              <w:t>11.3 % wasting;</w:t>
            </w:r>
          </w:p>
          <w:p>
            <w:pPr>
              <w:pStyle w:val="Style12"/>
              <w:keepNext w:val="0"/>
              <w:keepLines w:val="0"/>
              <w:widowControl w:val="0"/>
              <w:shd w:val="clear" w:color="auto" w:fill="auto"/>
              <w:bidi w:val="0"/>
              <w:spacing w:before="0" w:after="0" w:line="233" w:lineRule="auto"/>
              <w:ind w:left="0" w:right="0" w:firstLine="0"/>
              <w:jc w:val="left"/>
            </w:pPr>
            <w:r>
              <w:rPr>
                <w:spacing w:val="0"/>
                <w:w w:val="100"/>
                <w:position w:val="0"/>
                <w:shd w:val="clear" w:color="auto" w:fill="auto"/>
                <w:lang w:val="en-US" w:eastAsia="en-US" w:bidi="en-US"/>
              </w:rPr>
              <w:t>18.1 % women with low BMI</w:t>
            </w:r>
          </w:p>
        </w:tc>
        <w:tc>
          <w:tcPr>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29% stunting;</w:t>
            </w:r>
          </w:p>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20% underweight; 5% wasting; 15% women with low BMI</w:t>
            </w:r>
          </w:p>
        </w:tc>
        <w:tc>
          <w:tcPr>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20% stunting;</w:t>
            </w:r>
          </w:p>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13% underweight; 2% wasting; 13% women with low BMI</w:t>
            </w:r>
          </w:p>
        </w:tc>
        <w:tc>
          <w:tcPr>
            <w:tcBorders>
              <w:top w:val="single" w:sz="4"/>
              <w:left w:val="single" w:sz="4"/>
              <w:bottom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8% stunting;</w:t>
            </w:r>
          </w:p>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5% underweight; 1% wasting; 5% women with low BMI</w:t>
            </w:r>
          </w:p>
        </w:tc>
      </w:tr>
    </w:tbl>
    <w:p>
      <w:pPr>
        <w:pStyle w:val="Style75"/>
        <w:keepNext w:val="0"/>
        <w:keepLines w:val="0"/>
        <w:widowControl w:val="0"/>
        <w:shd w:val="clear" w:color="auto" w:fill="auto"/>
        <w:bidi w:val="0"/>
        <w:spacing w:before="0" w:after="0" w:line="240" w:lineRule="auto"/>
        <w:ind w:left="62" w:right="0" w:firstLine="0"/>
        <w:jc w:val="left"/>
      </w:pPr>
      <w:r>
        <w:rPr>
          <w:spacing w:val="0"/>
          <w:w w:val="100"/>
          <w:position w:val="0"/>
          <w:shd w:val="clear" w:color="auto" w:fill="auto"/>
          <w:lang w:val="en-US" w:eastAsia="en-US" w:bidi="en-US"/>
        </w:rPr>
        <w:t>(*): Three Year Average Ending (TYAE) 2015/16;</w:t>
      </w:r>
    </w:p>
    <w:p>
      <w:pPr>
        <w:pStyle w:val="Style75"/>
        <w:keepNext w:val="0"/>
        <w:keepLines w:val="0"/>
        <w:widowControl w:val="0"/>
        <w:shd w:val="clear" w:color="auto" w:fill="auto"/>
        <w:bidi w:val="0"/>
        <w:spacing w:before="0" w:after="0" w:line="240" w:lineRule="auto"/>
        <w:ind w:left="62" w:right="0" w:firstLine="0"/>
        <w:jc w:val="left"/>
      </w:pPr>
      <w:r>
        <w:rPr>
          <w:spacing w:val="0"/>
          <w:w w:val="100"/>
          <w:position w:val="0"/>
          <w:shd w:val="clear" w:color="auto" w:fill="auto"/>
          <w:lang w:val="en-US" w:eastAsia="en-US" w:bidi="en-US"/>
        </w:rPr>
        <w:t>(</w:t>
      </w:r>
      <w:r>
        <w:rPr>
          <w:spacing w:val="0"/>
          <w:w w:val="100"/>
          <w:position w:val="0"/>
          <w:shd w:val="clear" w:color="auto" w:fill="auto"/>
          <w:vertAlign w:val="superscript"/>
          <w:lang w:val="en-US" w:eastAsia="en-US" w:bidi="en-US"/>
        </w:rPr>
        <w:t>A</w:t>
      </w:r>
      <w:r>
        <w:rPr>
          <w:spacing w:val="0"/>
          <w:w w:val="100"/>
          <w:position w:val="0"/>
          <w:shd w:val="clear" w:color="auto" w:fill="auto"/>
          <w:lang w:val="en-US" w:eastAsia="en-US" w:bidi="en-US"/>
        </w:rPr>
        <w:t>) Data from Household Budget Survey 2014/15, NLSS and Annual Household Survey correlated with agri-GDP</w:t>
      </w:r>
    </w:p>
    <w:p>
      <w:pPr>
        <w:pStyle w:val="Style75"/>
        <w:keepNext w:val="0"/>
        <w:keepLines w:val="0"/>
        <w:widowControl w:val="0"/>
        <w:shd w:val="clear" w:color="auto" w:fill="auto"/>
        <w:bidi w:val="0"/>
        <w:spacing w:before="0" w:after="0" w:line="240" w:lineRule="auto"/>
        <w:ind w:left="62" w:right="0" w:firstLine="0"/>
        <w:jc w:val="left"/>
        <w:rPr>
          <w:sz w:val="15"/>
          <w:szCs w:val="15"/>
        </w:rPr>
      </w:pPr>
      <w:r>
        <w:rPr>
          <w:i w:val="0"/>
          <w:iCs w:val="0"/>
          <w:spacing w:val="0"/>
          <w:w w:val="100"/>
          <w:position w:val="0"/>
          <w:sz w:val="15"/>
          <w:szCs w:val="15"/>
          <w:shd w:val="clear" w:color="auto" w:fill="auto"/>
          <w:lang w:val="en-US" w:eastAsia="en-US" w:bidi="en-US"/>
        </w:rPr>
        <w:t>Note: Assessments are based on 1995/96-2015/16 data covering the APP period</w:t>
      </w:r>
    </w:p>
    <w:p>
      <w:pPr>
        <w:widowControl w:val="0"/>
        <w:spacing w:after="159" w:line="1" w:lineRule="exact"/>
      </w:pPr>
    </w:p>
    <w:p>
      <w:pPr>
        <w:pStyle w:val="Style23"/>
        <w:keepNext/>
        <w:keepLines/>
        <w:widowControl w:val="0"/>
        <w:shd w:val="clear" w:color="auto" w:fill="auto"/>
        <w:bidi w:val="0"/>
        <w:spacing w:before="0" w:after="160" w:line="240" w:lineRule="auto"/>
        <w:ind w:left="0" w:right="0" w:firstLine="0"/>
        <w:jc w:val="left"/>
      </w:pPr>
      <w:bookmarkStart w:id="24" w:name="bookmark24"/>
      <w:r>
        <w:rPr>
          <w:spacing w:val="0"/>
          <w:w w:val="100"/>
          <w:position w:val="0"/>
          <w:shd w:val="clear" w:color="auto" w:fill="auto"/>
          <w:lang w:val="en-US" w:eastAsia="en-US" w:bidi="en-US"/>
        </w:rPr>
        <w:t>STRATEGIC FRAMEWORK</w:t>
      </w:r>
      <w:bookmarkEnd w:id="24"/>
    </w:p>
    <w:p>
      <w:pPr>
        <w:pStyle w:val="Style26"/>
        <w:keepNext w:val="0"/>
        <w:keepLines w:val="0"/>
        <w:widowControl w:val="0"/>
        <w:numPr>
          <w:ilvl w:val="0"/>
          <w:numId w:val="11"/>
        </w:numPr>
        <w:pBdr>
          <w:bottom w:val="single" w:sz="4" w:space="0" w:color="auto"/>
        </w:pBdr>
        <w:shd w:val="clear" w:color="auto" w:fill="auto"/>
        <w:tabs>
          <w:tab w:pos="576" w:val="left"/>
        </w:tabs>
        <w:bidi w:val="0"/>
        <w:spacing w:before="0" w:after="40" w:line="240" w:lineRule="auto"/>
        <w:ind w:left="0" w:right="0" w:firstLine="0"/>
        <w:jc w:val="both"/>
        <w:sectPr>
          <w:headerReference w:type="default" r:id="rId69"/>
          <w:footerReference w:type="default" r:id="rId70"/>
          <w:headerReference w:type="even" r:id="rId71"/>
          <w:footerReference w:type="even" r:id="rId72"/>
          <w:footnotePr>
            <w:pos w:val="pageBottom"/>
            <w:numFmt w:val="decimal"/>
            <w:numRestart w:val="continuous"/>
          </w:footnotePr>
          <w:pgSz w:w="12744" w:h="17678"/>
          <w:pgMar w:top="3741" w:right="3082" w:bottom="3883" w:left="3293" w:header="3313" w:footer="3455" w:gutter="0"/>
          <w:pgNumType w:start="30"/>
          <w:cols w:space="720"/>
          <w:noEndnote/>
          <w:rtlGutter w:val="0"/>
          <w:docGrid w:linePitch="360"/>
        </w:sectPr>
      </w:pPr>
      <w:r>
        <w:rPr>
          <w:spacing w:val="0"/>
          <w:w w:val="100"/>
          <w:position w:val="0"/>
          <w:shd w:val="clear" w:color="auto" w:fill="auto"/>
          <w:lang w:val="en-US" w:eastAsia="en-US" w:bidi="en-US"/>
        </w:rPr>
        <w:t xml:space="preserve">In order to achieve its vision the ADS will accelerate agriculture sector growth through four strategic components related to governance, productivity, profitable commercialization, and competitiveness while promoting inclusiveness (both social and geographic), sustainability (both natural resources and economic), development of private sector and cooperative sector, and connectivity to market infrastructure (e.g. agricultural roads, collection centers, packing houses, market centers), information infrastructure and ICT, and power infrastructure (e.g.rural </w:t>
      </w:r>
    </w:p>
    <w:p>
      <w:pPr>
        <w:pStyle w:val="Style26"/>
        <w:keepNext w:val="0"/>
        <w:keepLines w:val="0"/>
        <w:widowControl w:val="0"/>
        <w:pBdr>
          <w:bottom w:val="single" w:sz="4" w:space="0" w:color="auto"/>
        </w:pBdr>
        <w:shd w:val="clear" w:color="auto" w:fill="auto"/>
        <w:tabs>
          <w:tab w:pos="576" w:val="left"/>
        </w:tabs>
        <w:bidi w:val="0"/>
        <w:spacing w:before="0" w:after="40" w:line="240" w:lineRule="auto"/>
        <w:ind w:left="0" w:right="0" w:firstLine="0"/>
        <w:jc w:val="both"/>
      </w:pPr>
      <w:r>
        <w:rPr>
          <w:spacing w:val="0"/>
          <w:w w:val="100"/>
          <w:position w:val="0"/>
          <w:shd w:val="clear" w:color="auto" w:fill="auto"/>
          <w:lang w:val="en-US" w:eastAsia="en-US" w:bidi="en-US"/>
        </w:rPr>
        <w:t>electrification, renewable and alternative energy sources). The acceleration of inclusive, sustainable, multi-sector, and connectivity-based growth is expected to result in increased food and nutrition security, poverty reduction, agricultural trade competitiveness, higher and more equitable income of rural households, and strengthened farmers’ rights. Figure 1 provides an illustration of the strategic framework of the ADS.</w:t>
      </w:r>
    </w:p>
    <w:p>
      <w:pPr>
        <w:pStyle w:val="Style42"/>
        <w:keepNext w:val="0"/>
        <w:keepLines w:val="0"/>
        <w:widowControl w:val="0"/>
        <w:pBdr>
          <w:top w:val="single" w:sz="0" w:space="1" w:color="1A3D67"/>
          <w:left w:val="single" w:sz="0" w:space="11" w:color="1A3D67"/>
          <w:bottom w:val="single" w:sz="0" w:space="4" w:color="1A3D67"/>
          <w:right w:val="single" w:sz="0" w:space="11" w:color="1A3D67"/>
        </w:pBdr>
        <w:shd w:val="clear" w:color="auto" w:fill="1A3D67"/>
        <w:bidi w:val="0"/>
        <w:spacing w:before="0" w:after="0" w:line="240" w:lineRule="auto"/>
        <w:ind w:left="1573" w:right="0" w:firstLine="0"/>
        <w:jc w:val="left"/>
        <w:rPr>
          <w:sz w:val="17"/>
          <w:szCs w:val="17"/>
        </w:rPr>
      </w:pPr>
      <w:r>
        <w:rPr>
          <w:rFonts w:ascii="Calibri" w:eastAsia="Calibri" w:hAnsi="Calibri" w:cs="Calibri"/>
          <w:color w:val="FFFFFF"/>
          <w:spacing w:val="0"/>
          <w:w w:val="100"/>
          <w:position w:val="0"/>
          <w:sz w:val="17"/>
          <w:szCs w:val="17"/>
          <w:shd w:val="clear" w:color="auto" w:fill="auto"/>
          <w:lang w:val="en-US" w:eastAsia="en-US" w:bidi="en-US"/>
        </w:rPr>
        <w:t>1. Food and Nutrition Security</w:t>
      </w:r>
    </w:p>
    <w:p>
      <w:pPr>
        <w:pStyle w:val="Style42"/>
        <w:keepNext w:val="0"/>
        <w:keepLines w:val="0"/>
        <w:widowControl w:val="0"/>
        <w:pBdr>
          <w:top w:val="single" w:sz="0" w:space="1" w:color="1A3D67"/>
          <w:left w:val="single" w:sz="0" w:space="11" w:color="1A3D67"/>
          <w:bottom w:val="single" w:sz="0" w:space="4" w:color="1A3D67"/>
          <w:right w:val="single" w:sz="0" w:space="11" w:color="1A3D67"/>
        </w:pBdr>
        <w:shd w:val="clear" w:color="auto" w:fill="1A3D67"/>
        <w:bidi w:val="0"/>
        <w:spacing w:before="0" w:after="0" w:line="230" w:lineRule="auto"/>
        <w:ind w:left="1573" w:right="0" w:firstLine="0"/>
        <w:jc w:val="left"/>
        <w:rPr>
          <w:sz w:val="17"/>
          <w:szCs w:val="17"/>
        </w:rPr>
      </w:pPr>
      <w:r>
        <w:rPr>
          <w:rFonts w:ascii="Calibri" w:eastAsia="Calibri" w:hAnsi="Calibri" w:cs="Calibri"/>
          <w:color w:val="FFFFFF"/>
          <w:spacing w:val="0"/>
          <w:w w:val="100"/>
          <w:position w:val="0"/>
          <w:sz w:val="17"/>
          <w:szCs w:val="17"/>
          <w:shd w:val="clear" w:color="auto" w:fill="auto"/>
          <w:lang w:val="en-US" w:eastAsia="en-US" w:bidi="en-US"/>
        </w:rPr>
        <w:t>2. Poverty Reduction</w:t>
      </w:r>
    </w:p>
    <w:p>
      <w:pPr>
        <w:pStyle w:val="Style42"/>
        <w:keepNext w:val="0"/>
        <w:keepLines w:val="0"/>
        <w:widowControl w:val="0"/>
        <w:pBdr>
          <w:top w:val="single" w:sz="0" w:space="1" w:color="1A3D67"/>
          <w:left w:val="single" w:sz="0" w:space="11" w:color="1A3D67"/>
          <w:bottom w:val="single" w:sz="0" w:space="4" w:color="1A3D67"/>
          <w:right w:val="single" w:sz="0" w:space="11" w:color="1A3D67"/>
        </w:pBdr>
        <w:shd w:val="clear" w:color="auto" w:fill="1A3D67"/>
        <w:bidi w:val="0"/>
        <w:spacing w:before="0" w:after="0" w:line="230" w:lineRule="auto"/>
        <w:ind w:left="1573" w:right="0" w:firstLine="0"/>
        <w:jc w:val="left"/>
        <w:rPr>
          <w:sz w:val="17"/>
          <w:szCs w:val="17"/>
        </w:rPr>
      </w:pPr>
      <w:r>
        <w:rPr>
          <w:rFonts w:ascii="Calibri" w:eastAsia="Calibri" w:hAnsi="Calibri" w:cs="Calibri"/>
          <w:color w:val="FFFFFF"/>
          <w:spacing w:val="0"/>
          <w:w w:val="100"/>
          <w:position w:val="0"/>
          <w:sz w:val="17"/>
          <w:szCs w:val="17"/>
          <w:shd w:val="clear" w:color="auto" w:fill="auto"/>
          <w:lang w:val="en-US" w:eastAsia="en-US" w:bidi="en-US"/>
        </w:rPr>
        <w:t>3. Agricultural Trade Competitiveness</w:t>
      </w:r>
    </w:p>
    <w:p>
      <w:pPr>
        <w:pStyle w:val="Style42"/>
        <w:keepNext w:val="0"/>
        <w:keepLines w:val="0"/>
        <w:widowControl w:val="0"/>
        <w:pBdr>
          <w:top w:val="single" w:sz="0" w:space="1" w:color="1A3D67"/>
          <w:left w:val="single" w:sz="0" w:space="11" w:color="1A3D67"/>
          <w:bottom w:val="single" w:sz="0" w:space="4" w:color="1A3D67"/>
          <w:right w:val="single" w:sz="0" w:space="11" w:color="1A3D67"/>
        </w:pBdr>
        <w:shd w:val="clear" w:color="auto" w:fill="1A3D67"/>
        <w:bidi w:val="0"/>
        <w:spacing w:before="0" w:after="0" w:line="230" w:lineRule="auto"/>
        <w:ind w:left="1573" w:right="0" w:firstLine="0"/>
        <w:jc w:val="left"/>
        <w:rPr>
          <w:sz w:val="17"/>
          <w:szCs w:val="17"/>
        </w:rPr>
      </w:pPr>
      <w:r>
        <w:rPr>
          <w:rFonts w:ascii="Calibri" w:eastAsia="Calibri" w:hAnsi="Calibri" w:cs="Calibri"/>
          <w:color w:val="FFFFFF"/>
          <w:spacing w:val="0"/>
          <w:w w:val="100"/>
          <w:position w:val="0"/>
          <w:sz w:val="17"/>
          <w:szCs w:val="17"/>
          <w:shd w:val="clear" w:color="auto" w:fill="auto"/>
          <w:lang w:val="en-US" w:eastAsia="en-US" w:bidi="en-US"/>
        </w:rPr>
        <w:t>4. Higher and more equitable Income</w:t>
      </w:r>
    </w:p>
    <w:p>
      <w:pPr>
        <w:pStyle w:val="Style42"/>
        <w:keepNext w:val="0"/>
        <w:keepLines w:val="0"/>
        <w:widowControl w:val="0"/>
        <w:pBdr>
          <w:top w:val="single" w:sz="0" w:space="1" w:color="1A3D67"/>
          <w:left w:val="single" w:sz="0" w:space="11" w:color="1A3D67"/>
          <w:bottom w:val="single" w:sz="0" w:space="4" w:color="1A3D67"/>
          <w:right w:val="single" w:sz="0" w:space="11" w:color="1A3D67"/>
        </w:pBdr>
        <w:shd w:val="clear" w:color="auto" w:fill="1A3D67"/>
        <w:bidi w:val="0"/>
        <w:spacing w:before="0" w:after="0" w:line="233" w:lineRule="auto"/>
        <w:ind w:left="1573" w:right="0" w:firstLine="0"/>
        <w:jc w:val="left"/>
        <w:rPr>
          <w:sz w:val="17"/>
          <w:szCs w:val="17"/>
        </w:rPr>
      </w:pPr>
      <w:r>
        <w:rPr>
          <w:rFonts w:ascii="Calibri" w:eastAsia="Calibri" w:hAnsi="Calibri" w:cs="Calibri"/>
          <w:color w:val="FFFFFF"/>
          <w:spacing w:val="0"/>
          <w:w w:val="100"/>
          <w:position w:val="0"/>
          <w:sz w:val="17"/>
          <w:szCs w:val="17"/>
          <w:shd w:val="clear" w:color="auto" w:fill="auto"/>
          <w:lang w:val="en-US" w:eastAsia="en-US" w:bidi="en-US"/>
        </w:rPr>
        <w:t>5. Farmers’ Rights ensured and strengthened</w:t>
      </w:r>
    </w:p>
    <w:p>
      <w:pPr>
        <w:widowControl w:val="0"/>
        <w:jc w:val="center"/>
        <w:rPr>
          <w:sz w:val="2"/>
          <w:szCs w:val="2"/>
        </w:rPr>
      </w:pPr>
      <w:r>
        <w:drawing>
          <wp:inline>
            <wp:extent cx="3249295" cy="1749425"/>
            <wp:docPr id="84" name="Picutre 84"/>
            <a:graphic xmlns:a="http://schemas.openxmlformats.org/drawingml/2006/main">
              <a:graphicData uri="http://schemas.openxmlformats.org/drawingml/2006/picture">
                <pic:pic xmlns:pic="http://schemas.openxmlformats.org/drawingml/2006/picture">
                  <pic:nvPicPr>
                    <pic:cNvPr id="84" name="Picture 84"/>
                    <pic:cNvPicPr/>
                  </pic:nvPicPr>
                  <pic:blipFill>
                    <a:blip r:embed="rId73"/>
                    <a:stretch/>
                  </pic:blipFill>
                  <pic:spPr>
                    <a:xfrm>
                      <a:ext cx="3249295" cy="1749425"/>
                    </a:xfrm>
                    <a:prstGeom prst="rect"/>
                  </pic:spPr>
                </pic:pic>
              </a:graphicData>
            </a:graphic>
          </wp:inline>
        </w:drawing>
      </w:r>
    </w:p>
    <w:p>
      <w:pPr>
        <w:pStyle w:val="Style42"/>
        <w:keepNext w:val="0"/>
        <w:keepLines w:val="0"/>
        <w:widowControl w:val="0"/>
        <w:shd w:val="clear" w:color="auto" w:fill="auto"/>
        <w:bidi w:val="0"/>
        <w:spacing w:before="0" w:after="0" w:line="240" w:lineRule="auto"/>
        <w:ind w:left="443" w:right="0" w:firstLine="0"/>
        <w:jc w:val="left"/>
        <w:rPr>
          <w:sz w:val="14"/>
          <w:szCs w:val="14"/>
        </w:rPr>
      </w:pPr>
      <w:r>
        <w:rPr>
          <w:rFonts w:ascii="Calibri" w:eastAsia="Calibri" w:hAnsi="Calibri" w:cs="Calibri"/>
          <w:spacing w:val="0"/>
          <w:w w:val="100"/>
          <w:position w:val="0"/>
          <w:sz w:val="14"/>
          <w:szCs w:val="14"/>
          <w:shd w:val="clear" w:color="auto" w:fill="auto"/>
          <w:lang w:val="en-US" w:eastAsia="en-US" w:bidi="en-US"/>
        </w:rPr>
        <w:t>Figure 1: Strategic Framework of the Agriculture Development Strategy</w:t>
      </w:r>
    </w:p>
    <w:p>
      <w:pPr>
        <w:widowControl w:val="0"/>
        <w:spacing w:after="339" w:line="1" w:lineRule="exact"/>
      </w:pPr>
    </w:p>
    <w:p>
      <w:pPr>
        <w:pStyle w:val="Style23"/>
        <w:keepNext/>
        <w:keepLines/>
        <w:widowControl w:val="0"/>
        <w:shd w:val="clear" w:color="auto" w:fill="auto"/>
        <w:bidi w:val="0"/>
        <w:spacing w:before="0" w:line="240" w:lineRule="auto"/>
        <w:ind w:left="0" w:right="0" w:firstLine="0"/>
        <w:jc w:val="both"/>
      </w:pPr>
      <w:bookmarkStart w:id="26" w:name="bookmark26"/>
      <w:r>
        <w:rPr>
          <w:spacing w:val="0"/>
          <w:w w:val="100"/>
          <w:position w:val="0"/>
          <w:shd w:val="clear" w:color="auto" w:fill="auto"/>
          <w:lang w:val="en-US" w:eastAsia="en-US" w:bidi="en-US"/>
        </w:rPr>
        <w:t>COMPONENT OF THE ADS FRAMEWORK</w:t>
      </w:r>
      <w:bookmarkEnd w:id="26"/>
    </w:p>
    <w:p>
      <w:pPr>
        <w:pStyle w:val="Style26"/>
        <w:keepNext w:val="0"/>
        <w:keepLines w:val="0"/>
        <w:widowControl w:val="0"/>
        <w:numPr>
          <w:ilvl w:val="0"/>
          <w:numId w:val="11"/>
        </w:numPr>
        <w:shd w:val="clear" w:color="auto" w:fill="auto"/>
        <w:tabs>
          <w:tab w:pos="576" w:val="left"/>
        </w:tabs>
        <w:bidi w:val="0"/>
        <w:spacing w:before="0" w:line="240" w:lineRule="auto"/>
        <w:ind w:left="0" w:right="0" w:firstLine="0"/>
        <w:jc w:val="both"/>
      </w:pPr>
      <w:r>
        <w:rPr>
          <w:b/>
          <w:bCs/>
          <w:spacing w:val="0"/>
          <w:w w:val="100"/>
          <w:position w:val="0"/>
          <w:shd w:val="clear" w:color="auto" w:fill="auto"/>
          <w:lang w:val="en-US" w:eastAsia="en-US" w:bidi="en-US"/>
        </w:rPr>
        <w:t xml:space="preserve">Improved Governance. </w:t>
      </w:r>
      <w:r>
        <w:rPr>
          <w:spacing w:val="0"/>
          <w:w w:val="100"/>
          <w:position w:val="0"/>
          <w:shd w:val="clear" w:color="auto" w:fill="auto"/>
          <w:lang w:val="en-US" w:eastAsia="en-US" w:bidi="en-US"/>
        </w:rPr>
        <w:t>Governance in the ADS refers to the capacity of government to design, formulate and implement policies and discharge functions. In the absence of such capacity the ADS will not be implemented successfully. Key elements of governance include: accountability, participation, predictability, and transparency.</w:t>
      </w:r>
    </w:p>
    <w:p>
      <w:pPr>
        <w:pStyle w:val="Style26"/>
        <w:keepNext w:val="0"/>
        <w:keepLines w:val="0"/>
        <w:widowControl w:val="0"/>
        <w:numPr>
          <w:ilvl w:val="0"/>
          <w:numId w:val="11"/>
        </w:numPr>
        <w:pBdr>
          <w:bottom w:val="single" w:sz="4" w:space="0" w:color="auto"/>
        </w:pBdr>
        <w:shd w:val="clear" w:color="auto" w:fill="auto"/>
        <w:tabs>
          <w:tab w:pos="576" w:val="left"/>
        </w:tabs>
        <w:bidi w:val="0"/>
        <w:spacing w:before="0" w:line="240" w:lineRule="auto"/>
        <w:ind w:left="0" w:right="0" w:firstLine="0"/>
        <w:jc w:val="both"/>
      </w:pPr>
      <w:r>
        <w:rPr>
          <w:spacing w:val="0"/>
          <w:w w:val="100"/>
          <w:position w:val="0"/>
          <w:shd w:val="clear" w:color="auto" w:fill="auto"/>
          <w:lang w:val="en-US" w:eastAsia="en-US" w:bidi="en-US"/>
        </w:rPr>
        <w:t xml:space="preserve">In spite of frequent pronouncements in support of the agriculture sector, policies to support the sector have either not been formulated or have not been implemented. Compounding the problem are the frequent changes in tenure of the key leaders for policy, programme, and project implementation and also issues of consistency of policy itself. The result has been a loss of credibility in policy that is responsible in part for the failure of previous programs. In order to avoid this situation the ADS sets clear targets for improved credibility of policy commitment, engages leading stakeholders (both from government and civil society) in the formulation and implementation, and will monitor appropriately and continuously. The ADS also recognizes the complexity of the agriculture sector requiring coordination and effective planning among different agencies, different levels (central and local), and different stakeholders (government, civil society, development partners). Effective coordination and planning will be key outputs to achieve the governance outcome. The ADS Coordination Section (Implementation Support Unit) under the Policy and International Cooperation Coordination Division (PICCD) of Ministry of Agricultural Development with strong capacity will facilitate various institutions to implement the ADS. At the same time, the inclusion aspects of the ADS (gender, disadvantaged groups, geographically disadvantaged) will be taken into account through appropriate </w:t>
      </w:r>
      <w:r>
        <w:rPr>
          <w:spacing w:val="0"/>
          <w:w w:val="100"/>
          <w:position w:val="0"/>
          <w:shd w:val="clear" w:color="auto" w:fill="auto"/>
          <w:lang w:val="en-US" w:eastAsia="en-US" w:bidi="en-US"/>
        </w:rPr>
        <w:t>mechanisms that also ensure participation of stakeholders and accountability to civil society in the planning, implementation, and monitoring of the ADS. Capacity of human resources both within the government and selected organizations in civil society (eg. farmers’, private sector and cooperatives’ organizations) will contribute to the overall strengthening of the governance of the ADS.</w:t>
      </w:r>
    </w:p>
    <w:p>
      <w:pPr>
        <w:pStyle w:val="Style26"/>
        <w:keepNext w:val="0"/>
        <w:keepLines w:val="0"/>
        <w:widowControl w:val="0"/>
        <w:numPr>
          <w:ilvl w:val="0"/>
          <w:numId w:val="11"/>
        </w:numPr>
        <w:shd w:val="clear" w:color="auto" w:fill="auto"/>
        <w:tabs>
          <w:tab w:pos="576" w:val="left"/>
        </w:tabs>
        <w:bidi w:val="0"/>
        <w:spacing w:before="0" w:line="240" w:lineRule="auto"/>
        <w:ind w:left="0" w:right="0" w:firstLine="0"/>
        <w:jc w:val="both"/>
      </w:pPr>
      <w:r>
        <w:rPr>
          <w:spacing w:val="0"/>
          <w:w w:val="100"/>
          <w:position w:val="0"/>
          <w:shd w:val="clear" w:color="auto" w:fill="auto"/>
          <w:lang w:val="en-US" w:eastAsia="en-US" w:bidi="en-US"/>
        </w:rPr>
        <w:t>Without credible programs to alleviate the food and nutrition security conditions of the most disadvantaged groups, there could be hardly any credibility in the ADS and its contribution to food and nutrition security. One of the overall goals of the ADS is to improve food and nutrition security of its population. This is a long term goal towards which all the components of the ADS contribute. However, in the short term, the test of governance of the ADS is in ensuring the capacity of the government to meet the most urgent needs of the most disadvantaged groups. In order to respond to this governance test, a national flagship program on food and nutrition security has been included in the ADS under the governance component which will closely coordinate with the Multi-sector Nutrition Plan (MSNP) and Food and Nutrition Security Plan of Action (FNSP). The ADS vision is aligned with the Multi-Sectoral Nutritional Plan (MSNP) and the Food and Nutrition Security Plan of Action (FNSP). FNSP, as approved by MOAD in early 2016, is an integral part of ADS to implement Food and Nutrition Security programs which complement MSNP too.</w:t>
      </w:r>
    </w:p>
    <w:p>
      <w:pPr>
        <w:pStyle w:val="Style26"/>
        <w:keepNext w:val="0"/>
        <w:keepLines w:val="0"/>
        <w:widowControl w:val="0"/>
        <w:numPr>
          <w:ilvl w:val="0"/>
          <w:numId w:val="11"/>
        </w:numPr>
        <w:shd w:val="clear" w:color="auto" w:fill="auto"/>
        <w:tabs>
          <w:tab w:pos="576" w:val="left"/>
        </w:tabs>
        <w:bidi w:val="0"/>
        <w:spacing w:before="0" w:line="240" w:lineRule="auto"/>
        <w:ind w:left="0" w:right="0" w:firstLine="0"/>
        <w:jc w:val="both"/>
      </w:pPr>
      <w:r>
        <w:rPr>
          <w:spacing w:val="0"/>
          <w:w w:val="100"/>
          <w:position w:val="0"/>
          <w:shd w:val="clear" w:color="auto" w:fill="auto"/>
          <w:lang w:val="en-US" w:eastAsia="en-US" w:bidi="en-US"/>
        </w:rPr>
        <w:t>The Governance component is perhaps the most crucial one in order to achieve the vision of the ADS. Its effective implementation requires an improved management based on performance and results. Measures to promote a system of results-based management will be piloted within this component.</w:t>
      </w:r>
    </w:p>
    <w:p>
      <w:pPr>
        <w:pStyle w:val="Style26"/>
        <w:keepNext w:val="0"/>
        <w:keepLines w:val="0"/>
        <w:widowControl w:val="0"/>
        <w:numPr>
          <w:ilvl w:val="0"/>
          <w:numId w:val="11"/>
        </w:numPr>
        <w:shd w:val="clear" w:color="auto" w:fill="auto"/>
        <w:tabs>
          <w:tab w:pos="576" w:val="left"/>
        </w:tabs>
        <w:bidi w:val="0"/>
        <w:spacing w:before="0" w:line="240" w:lineRule="auto"/>
        <w:ind w:left="0" w:right="0" w:firstLine="0"/>
        <w:jc w:val="both"/>
      </w:pPr>
      <w:r>
        <w:rPr>
          <w:b/>
          <w:bCs/>
          <w:spacing w:val="0"/>
          <w:w w:val="100"/>
          <w:position w:val="0"/>
          <w:shd w:val="clear" w:color="auto" w:fill="auto"/>
          <w:lang w:val="en-US" w:eastAsia="en-US" w:bidi="en-US"/>
        </w:rPr>
        <w:t xml:space="preserve">Higher Productivity. </w:t>
      </w:r>
      <w:r>
        <w:rPr>
          <w:spacing w:val="0"/>
          <w:w w:val="100"/>
          <w:position w:val="0"/>
          <w:shd w:val="clear" w:color="auto" w:fill="auto"/>
          <w:lang w:val="en-US" w:eastAsia="en-US" w:bidi="en-US"/>
        </w:rPr>
        <w:t>Improved productivity of land and labor is the cornerstone of the ADS. Agricultural productivity requires the adoption of appropriate technologies and know-how to increase efficiency and sustainability of agricultural production consistently with market demand and food security needs of subsistent farmers. The measures to raise agricultural productivity include those related to (i) effective agricultural research and extension; (ii) efficient use of agricultural inputs; (iii) efficient and sustainable practices and use of natural resources (land, water, soils, and forests); and (iv) increased resilience to climate change and disasters.</w:t>
      </w:r>
    </w:p>
    <w:p>
      <w:pPr>
        <w:pStyle w:val="Style26"/>
        <w:keepNext w:val="0"/>
        <w:keepLines w:val="0"/>
        <w:widowControl w:val="0"/>
        <w:numPr>
          <w:ilvl w:val="0"/>
          <w:numId w:val="11"/>
        </w:numPr>
        <w:shd w:val="clear" w:color="auto" w:fill="auto"/>
        <w:tabs>
          <w:tab w:pos="576" w:val="left"/>
        </w:tabs>
        <w:bidi w:val="0"/>
        <w:spacing w:before="0" w:line="240" w:lineRule="auto"/>
        <w:ind w:left="0" w:right="0" w:firstLine="0"/>
        <w:jc w:val="both"/>
      </w:pPr>
      <w:r>
        <w:rPr>
          <w:spacing w:val="0"/>
          <w:w w:val="100"/>
          <w:position w:val="0"/>
          <w:shd w:val="clear" w:color="auto" w:fill="auto"/>
          <w:lang w:val="en-US" w:eastAsia="en-US" w:bidi="en-US"/>
        </w:rPr>
        <w:t>In the ADS, the government sector will be one among other actors including private sector, cooperative sector, NGOs, leading farmers, and farmer field schools involved in the generation and dissemination of technology. The government sector however has a key role in coordinating the efforts of other actors, facilitating implementation of policies and plans, monitoring performance, and enforcing regulations.</w:t>
      </w:r>
    </w:p>
    <w:p>
      <w:pPr>
        <w:pStyle w:val="Style26"/>
        <w:keepNext w:val="0"/>
        <w:keepLines w:val="0"/>
        <w:widowControl w:val="0"/>
        <w:numPr>
          <w:ilvl w:val="0"/>
          <w:numId w:val="11"/>
        </w:numPr>
        <w:shd w:val="clear" w:color="auto" w:fill="auto"/>
        <w:tabs>
          <w:tab w:pos="576" w:val="left"/>
        </w:tabs>
        <w:bidi w:val="0"/>
        <w:spacing w:before="0" w:line="240" w:lineRule="auto"/>
        <w:ind w:left="0" w:right="0" w:firstLine="0"/>
        <w:jc w:val="both"/>
      </w:pPr>
      <w:r>
        <w:rPr>
          <w:spacing w:val="0"/>
          <w:w w:val="100"/>
          <w:position w:val="0"/>
          <w:shd w:val="clear" w:color="auto" w:fill="auto"/>
          <w:lang w:val="en-US" w:eastAsia="en-US" w:bidi="en-US"/>
        </w:rPr>
        <w:t>The ADS recognizes that already a number of actors are involved in agricultural extension and over time their presence will become even more important. Rather than advocating a massive increase of human resources in the public extension service, the ADS promotes capacity building of government’s existing human resources and the transformation of their role from delivery of extension services to overall facilitator of agricultural extension services. This change in role will be accompanied by a greater emphasis on the delivery at the VDC level, where 3,157 Community Agricultural Extension Service Centers (CAESC) will be established.</w:t>
      </w:r>
    </w:p>
    <w:p>
      <w:pPr>
        <w:pStyle w:val="Style26"/>
        <w:keepNext w:val="0"/>
        <w:keepLines w:val="0"/>
        <w:widowControl w:val="0"/>
        <w:numPr>
          <w:ilvl w:val="0"/>
          <w:numId w:val="11"/>
        </w:numPr>
        <w:shd w:val="clear" w:color="auto" w:fill="auto"/>
        <w:tabs>
          <w:tab w:pos="576" w:val="left"/>
        </w:tabs>
        <w:bidi w:val="0"/>
        <w:spacing w:before="0" w:line="240" w:lineRule="auto"/>
        <w:ind w:left="0" w:right="0" w:firstLine="0"/>
        <w:jc w:val="both"/>
      </w:pPr>
      <w:r>
        <w:rPr>
          <w:spacing w:val="0"/>
          <w:w w:val="100"/>
          <w:position w:val="0"/>
          <w:shd w:val="clear" w:color="auto" w:fill="auto"/>
          <w:lang w:val="en-US" w:eastAsia="en-US" w:bidi="en-US"/>
        </w:rPr>
        <w:t>The ADS also recognizes the critical importance that farmers’ access and control of the means of production - primarily land - has for the success of the strategy. Critical land issues such as tenancy, fragmentation, degradation, and land use planning need to be resolved over the</w:t>
      </w:r>
    </w:p>
    <w:p>
      <w:pPr>
        <w:pStyle w:val="Style26"/>
        <w:keepNext w:val="0"/>
        <w:keepLines w:val="0"/>
        <w:widowControl w:val="0"/>
        <w:shd w:val="clear" w:color="auto" w:fill="auto"/>
        <w:bidi w:val="0"/>
        <w:spacing w:before="0" w:line="240" w:lineRule="auto"/>
        <w:ind w:left="0" w:right="0" w:firstLine="0"/>
        <w:jc w:val="both"/>
      </w:pPr>
      <w:r>
        <w:rPr>
          <w:spacing w:val="0"/>
          <w:w w:val="100"/>
          <w:position w:val="0"/>
          <w:shd w:val="clear" w:color="auto" w:fill="auto"/>
          <w:lang w:val="en-US" w:eastAsia="en-US" w:bidi="en-US"/>
        </w:rPr>
        <w:t>course of the ADS and their resolution will require the participation of the farmers’ organizations, cooperatives, and private sector in order to find equitable and efficient mechanisms for enhancing land productivity. Increase in land productivity should be reflected in increased benefits for the farmers and the livelihoods of the rural households. Moreover, given the dominance of smallholder farmers, subsistence farmers, and women farmers in the agrarian structure of Nepal, promotion of farmer and women organizations and cooperatives will be fundamental to achieve economies of scale in technology dissemination, marketing, finance, and logistics.</w:t>
      </w:r>
    </w:p>
    <w:p>
      <w:pPr>
        <w:pStyle w:val="Style26"/>
        <w:keepNext w:val="0"/>
        <w:keepLines w:val="0"/>
        <w:widowControl w:val="0"/>
        <w:numPr>
          <w:ilvl w:val="0"/>
          <w:numId w:val="11"/>
        </w:numPr>
        <w:shd w:val="clear" w:color="auto" w:fill="auto"/>
        <w:tabs>
          <w:tab w:pos="586" w:val="left"/>
        </w:tabs>
        <w:bidi w:val="0"/>
        <w:spacing w:before="0" w:line="240" w:lineRule="auto"/>
        <w:ind w:left="0" w:right="0" w:firstLine="0"/>
        <w:jc w:val="both"/>
      </w:pPr>
      <w:r>
        <w:rPr>
          <w:spacing w:val="0"/>
          <w:w w:val="100"/>
          <w:position w:val="0"/>
          <w:shd w:val="clear" w:color="auto" w:fill="auto"/>
          <w:lang w:val="en-US" w:eastAsia="en-US" w:bidi="en-US"/>
        </w:rPr>
        <w:t>Productivity enhancement depends on timely availability of quality inputs. The ADS recognizes that in the long term productivity and competitiveness of the agriculture sector depend on the access and adoption to improved technology and effective management of natural resources and other inputs to achieve total factor productivity increase. While subsidies may be an expedient approach in the short term to address targeting issues or market failures, in the long term they are not a viable, efficient, or effective solution to sustainable improvement of productivity. The ADS will focus on generation and adoption of sustainable technologies and practices and will pilot a voucher system to empower farmers in their choice of inputs and extension services.</w:t>
      </w:r>
    </w:p>
    <w:p>
      <w:pPr>
        <w:pStyle w:val="Style26"/>
        <w:keepNext w:val="0"/>
        <w:keepLines w:val="0"/>
        <w:widowControl w:val="0"/>
        <w:numPr>
          <w:ilvl w:val="0"/>
          <w:numId w:val="11"/>
        </w:numPr>
        <w:shd w:val="clear" w:color="auto" w:fill="auto"/>
        <w:tabs>
          <w:tab w:pos="586" w:val="left"/>
        </w:tabs>
        <w:bidi w:val="0"/>
        <w:spacing w:before="0" w:line="240" w:lineRule="auto"/>
        <w:ind w:left="0" w:right="0" w:firstLine="0"/>
        <w:jc w:val="both"/>
      </w:pPr>
      <w:r>
        <w:rPr>
          <w:b/>
          <w:bCs/>
          <w:spacing w:val="0"/>
          <w:w w:val="100"/>
          <w:position w:val="0"/>
          <w:shd w:val="clear" w:color="auto" w:fill="auto"/>
          <w:lang w:val="en-US" w:eastAsia="en-US" w:bidi="en-US"/>
        </w:rPr>
        <w:t xml:space="preserve">Profitable Commercialization. </w:t>
      </w:r>
      <w:r>
        <w:rPr>
          <w:spacing w:val="0"/>
          <w:w w:val="100"/>
          <w:position w:val="0"/>
          <w:shd w:val="clear" w:color="auto" w:fill="auto"/>
          <w:lang w:val="en-US" w:eastAsia="en-US" w:bidi="en-US"/>
        </w:rPr>
        <w:t>The outcome of profitable commercialization in the ADS is part of the overall process of transforming the agriculture sector from a substantial proportion of farming carried out solely for subsistence, and by default (i.e. no other livelihood or household food security options are available to the household), into a sector in which the vast majority of farming is carried out for commercial purposes and is connected to the local, national, and international markets.</w:t>
      </w:r>
    </w:p>
    <w:p>
      <w:pPr>
        <w:pStyle w:val="Style26"/>
        <w:keepNext w:val="0"/>
        <w:keepLines w:val="0"/>
        <w:widowControl w:val="0"/>
        <w:numPr>
          <w:ilvl w:val="0"/>
          <w:numId w:val="11"/>
        </w:numPr>
        <w:shd w:val="clear" w:color="auto" w:fill="auto"/>
        <w:tabs>
          <w:tab w:pos="586" w:val="left"/>
        </w:tabs>
        <w:bidi w:val="0"/>
        <w:spacing w:before="0" w:line="240" w:lineRule="auto"/>
        <w:ind w:left="0" w:right="0" w:firstLine="0"/>
        <w:jc w:val="both"/>
      </w:pPr>
      <w:r>
        <w:rPr>
          <w:spacing w:val="0"/>
          <w:w w:val="100"/>
          <w:position w:val="0"/>
          <w:shd w:val="clear" w:color="auto" w:fill="auto"/>
          <w:lang w:val="en-US" w:eastAsia="en-US" w:bidi="en-US"/>
        </w:rPr>
        <w:t>This transformation towards a more commercialized agriculture requires a set of measures that focus not only on farmers, but, fundamentally on agroenterprises involved in the commercialization of agricultural products and services. These enterprises include input providers, producer companies, marketing cooperatives, storage operators, logistic companies, agroprocessors, importers and exporters of agricultural and food products, distributors, traders, and agricultural service providers (including financial service providers, insurance providers, business service providers). These enterprises may be micro, small, medium, and large.</w:t>
      </w:r>
    </w:p>
    <w:p>
      <w:pPr>
        <w:pStyle w:val="Style26"/>
        <w:keepNext w:val="0"/>
        <w:keepLines w:val="0"/>
        <w:widowControl w:val="0"/>
        <w:numPr>
          <w:ilvl w:val="0"/>
          <w:numId w:val="11"/>
        </w:numPr>
        <w:shd w:val="clear" w:color="auto" w:fill="auto"/>
        <w:tabs>
          <w:tab w:pos="586" w:val="left"/>
        </w:tabs>
        <w:bidi w:val="0"/>
        <w:spacing w:before="0" w:line="240" w:lineRule="auto"/>
        <w:ind w:left="0" w:right="0" w:firstLine="0"/>
        <w:jc w:val="both"/>
      </w:pPr>
      <w:r>
        <w:rPr>
          <w:spacing w:val="0"/>
          <w:w w:val="100"/>
          <w:position w:val="0"/>
          <w:shd w:val="clear" w:color="auto" w:fill="auto"/>
          <w:lang w:val="en-US" w:eastAsia="en-US" w:bidi="en-US"/>
        </w:rPr>
        <w:t>Profitable commercialization requires the combination of a number of measures such as an enabling investment climate and a number of reforms to strengthen contractual arrangements, taxes, and financial services to promote an efficient commercial agriculture. The ADS also emphasizes the need of prioritizing a number of value chains to ensure they achieve scale economies and therefore have national income and employment impact. Finally, the ADS supports the improvement of physical and institutional infrastructure to promote commercial agriculture (agricultural roads, market information and market intelligence systems).</w:t>
      </w:r>
    </w:p>
    <w:p>
      <w:pPr>
        <w:pStyle w:val="Style26"/>
        <w:keepNext w:val="0"/>
        <w:keepLines w:val="0"/>
        <w:widowControl w:val="0"/>
        <w:numPr>
          <w:ilvl w:val="0"/>
          <w:numId w:val="11"/>
        </w:numPr>
        <w:pBdr>
          <w:bottom w:val="single" w:sz="4" w:space="0" w:color="auto"/>
        </w:pBdr>
        <w:shd w:val="clear" w:color="auto" w:fill="auto"/>
        <w:tabs>
          <w:tab w:pos="586" w:val="left"/>
        </w:tabs>
        <w:bidi w:val="0"/>
        <w:spacing w:before="0" w:line="240" w:lineRule="auto"/>
        <w:ind w:left="0" w:right="0" w:firstLine="0"/>
        <w:jc w:val="both"/>
      </w:pPr>
      <w:r>
        <w:rPr>
          <w:b/>
          <w:bCs/>
          <w:spacing w:val="0"/>
          <w:w w:val="100"/>
          <w:position w:val="0"/>
          <w:shd w:val="clear" w:color="auto" w:fill="auto"/>
          <w:lang w:val="en-US" w:eastAsia="en-US" w:bidi="en-US"/>
        </w:rPr>
        <w:t xml:space="preserve">Increased Competitiveness. </w:t>
      </w:r>
      <w:r>
        <w:rPr>
          <w:spacing w:val="0"/>
          <w:w w:val="100"/>
          <w:position w:val="0"/>
          <w:shd w:val="clear" w:color="auto" w:fill="auto"/>
          <w:lang w:val="en-US" w:eastAsia="en-US" w:bidi="en-US"/>
        </w:rPr>
        <w:t xml:space="preserve">Accelerated agricultural growth is the best way to come out of poverty for the millions in Nepal still living below the poverty line. Experience from Asian economies has demonstrated that one of the most successful ways to stimulate growth in agriculture is by creating an enabling investment climate for agricultural entrepreneurs and by creating increased access to the critical knowledge and inputs needed to achieve higher levels of productivity. For growth to be sustainable it needs to be rooted in structural changes and improvements that do not evaporate with fluctuations in global prices, disappear after a bad monsoon or depend on concessional external funding. The ADS has consequently placed its core focus on </w:t>
      </w:r>
      <w:r>
        <w:rPr>
          <w:i/>
          <w:iCs/>
          <w:spacing w:val="0"/>
          <w:w w:val="100"/>
          <w:position w:val="0"/>
          <w:shd w:val="clear" w:color="auto" w:fill="auto"/>
          <w:lang w:val="en-US" w:eastAsia="en-US" w:bidi="en-US"/>
        </w:rPr>
        <w:t>competitiveness</w:t>
      </w:r>
      <w:r>
        <w:rPr>
          <w:spacing w:val="0"/>
          <w:w w:val="100"/>
          <w:position w:val="0"/>
          <w:shd w:val="clear" w:color="auto" w:fill="auto"/>
          <w:lang w:val="en-US" w:eastAsia="en-US" w:bidi="en-US"/>
        </w:rPr>
        <w:t xml:space="preserve">. Competitiveness is founded on: a competent, hard-working and </w:t>
      </w:r>
      <w:r>
        <w:rPr>
          <w:spacing w:val="0"/>
          <w:w w:val="100"/>
          <w:position w:val="0"/>
          <w:shd w:val="clear" w:color="auto" w:fill="auto"/>
          <w:lang w:val="en-US" w:eastAsia="en-US" w:bidi="en-US"/>
        </w:rPr>
        <w:t>efficient work force; a clear understanding of what makes Nepal unique in the global market place; and, the determination and entrepreneurship to maximize productivity and innovate with new products and processes based on the country’s natural endowments.</w:t>
      </w:r>
    </w:p>
    <w:p>
      <w:pPr>
        <w:pStyle w:val="Style26"/>
        <w:keepNext w:val="0"/>
        <w:keepLines w:val="0"/>
        <w:widowControl w:val="0"/>
        <w:numPr>
          <w:ilvl w:val="0"/>
          <w:numId w:val="11"/>
        </w:numPr>
        <w:shd w:val="clear" w:color="auto" w:fill="auto"/>
        <w:tabs>
          <w:tab w:pos="586" w:val="left"/>
        </w:tabs>
        <w:bidi w:val="0"/>
        <w:spacing w:before="0" w:line="240" w:lineRule="auto"/>
        <w:ind w:left="0" w:right="0" w:firstLine="0"/>
        <w:jc w:val="both"/>
      </w:pPr>
      <w:r>
        <w:rPr>
          <w:spacing w:val="0"/>
          <w:w w:val="100"/>
          <w:position w:val="0"/>
          <w:shd w:val="clear" w:color="auto" w:fill="auto"/>
          <w:lang w:val="en-US" w:eastAsia="en-US" w:bidi="en-US"/>
        </w:rPr>
        <w:t>To achieve this vision, the energy and inventiveness of the private sector is essential. Access to communication and better education has enabled Nepali producers to learn better practices and access market information, while stability, rising market prices for land and remittances have created the disposable cash to make these investments.</w:t>
      </w:r>
    </w:p>
    <w:p>
      <w:pPr>
        <w:pStyle w:val="Style26"/>
        <w:keepNext w:val="0"/>
        <w:keepLines w:val="0"/>
        <w:widowControl w:val="0"/>
        <w:numPr>
          <w:ilvl w:val="0"/>
          <w:numId w:val="11"/>
        </w:numPr>
        <w:shd w:val="clear" w:color="auto" w:fill="auto"/>
        <w:tabs>
          <w:tab w:pos="586" w:val="left"/>
        </w:tabs>
        <w:bidi w:val="0"/>
        <w:spacing w:before="0" w:line="240" w:lineRule="auto"/>
        <w:ind w:left="0" w:right="0" w:firstLine="0"/>
        <w:jc w:val="both"/>
      </w:pPr>
      <w:r>
        <w:rPr>
          <w:spacing w:val="0"/>
          <w:w w:val="100"/>
          <w:position w:val="0"/>
          <w:shd w:val="clear" w:color="auto" w:fill="auto"/>
          <w:lang w:val="en-US" w:eastAsia="en-US" w:bidi="en-US"/>
        </w:rPr>
        <w:t>These changes demand an approach to agricultural promotion and competitiveness that acknowledges the vital role of the private and cooperative sector, without conceding the critical function of the government to oversee, regulate and facilitate growth that is both competitive and pro-poor. This blending of private and cooperative sector energy and innovation with the steady hand of government to ensure positive public outcomes is the goal of public-private partnerships. The essence of these partnerships is to create some form of “</w:t>
      </w:r>
      <w:r>
        <w:rPr>
          <w:i/>
          <w:iCs/>
          <w:spacing w:val="0"/>
          <w:w w:val="100"/>
          <w:position w:val="0"/>
          <w:shd w:val="clear" w:color="auto" w:fill="auto"/>
          <w:lang w:val="en-US" w:eastAsia="en-US" w:bidi="en-US"/>
        </w:rPr>
        <w:t>additionality</w:t>
      </w:r>
      <w:r>
        <w:rPr>
          <w:spacing w:val="0"/>
          <w:w w:val="100"/>
          <w:position w:val="0"/>
          <w:shd w:val="clear" w:color="auto" w:fill="auto"/>
          <w:lang w:val="en-US" w:eastAsia="en-US" w:bidi="en-US"/>
        </w:rPr>
        <w:t>” that would not have been possible without the other’s involvement. From the public point of view it affords the opportunity to leverage its funds and channelize outcomes while for the private and cooperative sector, the addition of public funds reduces the perceived exposure to investing in high-risk high-potential projects.</w:t>
      </w:r>
    </w:p>
    <w:p>
      <w:pPr>
        <w:pStyle w:val="Style26"/>
        <w:keepNext w:val="0"/>
        <w:keepLines w:val="0"/>
        <w:widowControl w:val="0"/>
        <w:numPr>
          <w:ilvl w:val="0"/>
          <w:numId w:val="11"/>
        </w:numPr>
        <w:shd w:val="clear" w:color="auto" w:fill="auto"/>
        <w:tabs>
          <w:tab w:pos="586" w:val="left"/>
        </w:tabs>
        <w:bidi w:val="0"/>
        <w:spacing w:before="0" w:line="240" w:lineRule="auto"/>
        <w:ind w:left="0" w:right="0" w:firstLine="0"/>
        <w:jc w:val="both"/>
      </w:pPr>
      <w:r>
        <w:rPr>
          <w:b/>
          <w:bCs/>
          <w:spacing w:val="0"/>
          <w:w w:val="100"/>
          <w:position w:val="0"/>
          <w:shd w:val="clear" w:color="auto" w:fill="auto"/>
          <w:lang w:val="en-US" w:eastAsia="en-US" w:bidi="en-US"/>
        </w:rPr>
        <w:t xml:space="preserve">Farmers’ Rights. </w:t>
      </w:r>
      <w:r>
        <w:rPr>
          <w:spacing w:val="0"/>
          <w:w w:val="100"/>
          <w:position w:val="0"/>
          <w:shd w:val="clear" w:color="auto" w:fill="auto"/>
          <w:lang w:val="en-US" w:eastAsia="en-US" w:bidi="en-US"/>
        </w:rPr>
        <w:t>The ADS provides institutional mechanisms to ensure farmers’ participation in the planning, decision making, implementation, and monitoring of the Strategy. In particular, the ADS ensures that farmers’ representatives are part of the leading coordination mechanisms of the ADS at the center and local level; they are part of the Steering Committee of the ADS Implementation Committee; they are in the board of NARC; they are in the board of 3,157 VDC-based Community Agricultural Extension Service Centers (CAESC); they are in the board of Commercial Agricultural Alliances and Value Chain Development Alliances; they are consulted when formulating policies for the agriculture sector; they are consulted when undertaking monitoring of the sector; and they are members of the Food Security Networks at the District level. By having their representatives in all these institutions, farmers will be able to ensure and strengthen their ownership in the ADS.</w:t>
      </w:r>
    </w:p>
    <w:p>
      <w:pPr>
        <w:pStyle w:val="Style26"/>
        <w:keepNext w:val="0"/>
        <w:keepLines w:val="0"/>
        <w:widowControl w:val="0"/>
        <w:numPr>
          <w:ilvl w:val="0"/>
          <w:numId w:val="11"/>
        </w:numPr>
        <w:shd w:val="clear" w:color="auto" w:fill="auto"/>
        <w:tabs>
          <w:tab w:pos="586" w:val="left"/>
        </w:tabs>
        <w:bidi w:val="0"/>
        <w:spacing w:before="0" w:line="240" w:lineRule="auto"/>
        <w:ind w:left="0" w:right="0" w:firstLine="0"/>
        <w:jc w:val="both"/>
      </w:pPr>
      <w:r>
        <w:rPr>
          <w:spacing w:val="0"/>
          <w:w w:val="100"/>
          <w:position w:val="0"/>
          <w:shd w:val="clear" w:color="auto" w:fill="auto"/>
          <w:lang w:val="en-US" w:eastAsia="en-US" w:bidi="en-US"/>
        </w:rPr>
        <w:t>Furthermore, the ADS promotes the formulation of legislation related to food rights and food sovereignty consistently with the principles of the Constitution of Nepal. Specific initiatives will be formulated to deepen the understanding of farmers’ rights, promoting these rights, monitoring them, and protecting them as part of the activities under the Governance component of the ADS.</w:t>
      </w:r>
    </w:p>
    <w:p>
      <w:pPr>
        <w:pStyle w:val="Style26"/>
        <w:keepNext w:val="0"/>
        <w:keepLines w:val="0"/>
        <w:widowControl w:val="0"/>
        <w:numPr>
          <w:ilvl w:val="0"/>
          <w:numId w:val="11"/>
        </w:numPr>
        <w:shd w:val="clear" w:color="auto" w:fill="auto"/>
        <w:tabs>
          <w:tab w:pos="586" w:val="left"/>
        </w:tabs>
        <w:bidi w:val="0"/>
        <w:spacing w:before="0" w:line="240" w:lineRule="auto"/>
        <w:ind w:left="0" w:right="0" w:firstLine="0"/>
        <w:jc w:val="both"/>
      </w:pPr>
      <w:r>
        <w:rPr>
          <w:spacing w:val="0"/>
          <w:w w:val="100"/>
          <w:position w:val="0"/>
          <w:shd w:val="clear" w:color="auto" w:fill="auto"/>
          <w:lang w:val="en-US" w:eastAsia="en-US" w:bidi="en-US"/>
        </w:rPr>
        <w:t>The ADS also ensures the establishment of a high level fully authorized and permanent type of Farmers’ Commission to help advance farmers’ right. The specific TOR, composition, and regulation of the Farmers’ Commission will be formulated in the early stages of ADS implementation.</w:t>
      </w:r>
    </w:p>
    <w:p>
      <w:pPr>
        <w:pStyle w:val="Style26"/>
        <w:keepNext w:val="0"/>
        <w:keepLines w:val="0"/>
        <w:widowControl w:val="0"/>
        <w:numPr>
          <w:ilvl w:val="0"/>
          <w:numId w:val="11"/>
        </w:numPr>
        <w:pBdr>
          <w:bottom w:val="single" w:sz="4" w:space="0" w:color="auto"/>
        </w:pBdr>
        <w:shd w:val="clear" w:color="auto" w:fill="auto"/>
        <w:tabs>
          <w:tab w:pos="586" w:val="left"/>
        </w:tabs>
        <w:bidi w:val="0"/>
        <w:spacing w:before="0" w:line="240" w:lineRule="auto"/>
        <w:ind w:left="0" w:right="0" w:firstLine="0"/>
        <w:jc w:val="both"/>
      </w:pPr>
      <w:r>
        <w:rPr>
          <w:b/>
          <w:bCs/>
          <w:spacing w:val="0"/>
          <w:w w:val="100"/>
          <w:position w:val="0"/>
          <w:shd w:val="clear" w:color="auto" w:fill="auto"/>
          <w:lang w:val="en-US" w:eastAsia="en-US" w:bidi="en-US"/>
        </w:rPr>
        <w:t xml:space="preserve">Commercial farmers, Subsistence farmers, and the Landless. </w:t>
      </w:r>
      <w:r>
        <w:rPr>
          <w:spacing w:val="0"/>
          <w:w w:val="100"/>
          <w:position w:val="0"/>
          <w:shd w:val="clear" w:color="auto" w:fill="auto"/>
          <w:lang w:val="en-US" w:eastAsia="en-US" w:bidi="en-US"/>
        </w:rPr>
        <w:t>The ADS recognizes the need of adapting approaches to different agro-ecological areas and different farm categories. The ADS promotes a decentralized approach to science and technology and empowers communities to reorient the extension, research, and education system to meet their needs. The services covering the small commercial farmer will be generally inappropriate to the subsistence farmer, and in the context of institutions targeted to the small commercial farmer (eg value chains) the subsistence farmer will be left out except for those few who can respond to the approaches suitable for the small commercial farmer. Therefore the ADS through its Community Based</w:t>
      </w:r>
    </w:p>
    <w:p>
      <w:pPr>
        <w:pStyle w:val="Style26"/>
        <w:keepNext w:val="0"/>
        <w:keepLines w:val="0"/>
        <w:widowControl w:val="0"/>
        <w:shd w:val="clear" w:color="auto" w:fill="auto"/>
        <w:bidi w:val="0"/>
        <w:spacing w:before="0" w:line="240" w:lineRule="auto"/>
        <w:ind w:left="0" w:right="0" w:firstLine="0"/>
        <w:jc w:val="both"/>
      </w:pPr>
      <w:r>
        <w:rPr>
          <w:spacing w:val="0"/>
          <w:w w:val="100"/>
          <w:position w:val="0"/>
          <w:shd w:val="clear" w:color="auto" w:fill="auto"/>
          <w:lang w:val="en-US" w:eastAsia="en-US" w:bidi="en-US"/>
        </w:rPr>
        <w:t>Extension Service Centers (the CAESC) and its Market for the Poor approach to value chain development will promote different approaches suitable to subsistence and commercial farmers. The landless rural households will be benefiting from the ADS indirectly, through the combination of direct food and nutrition security interventions, the employment opportunities expanded in the rural non-farm sector, and the growth of agriculture-based enterprises.</w:t>
      </w:r>
    </w:p>
    <w:p>
      <w:pPr>
        <w:pStyle w:val="Style26"/>
        <w:keepNext w:val="0"/>
        <w:keepLines w:val="0"/>
        <w:widowControl w:val="0"/>
        <w:numPr>
          <w:ilvl w:val="0"/>
          <w:numId w:val="11"/>
        </w:numPr>
        <w:shd w:val="clear" w:color="auto" w:fill="auto"/>
        <w:tabs>
          <w:tab w:pos="586" w:val="left"/>
        </w:tabs>
        <w:bidi w:val="0"/>
        <w:spacing w:before="0" w:line="240" w:lineRule="auto"/>
        <w:ind w:left="0" w:right="0" w:firstLine="0"/>
        <w:jc w:val="both"/>
      </w:pPr>
      <w:r>
        <w:rPr>
          <w:spacing w:val="0"/>
          <w:w w:val="100"/>
          <w:position w:val="0"/>
          <w:shd w:val="clear" w:color="auto" w:fill="auto"/>
          <w:lang w:val="en-US" w:eastAsia="en-US" w:bidi="en-US"/>
        </w:rPr>
        <w:t>Eventually, over the course of the ADS twenty-year implementation, the process of agricultural transformation will proceed and an increasing number of rural households will find employment either in the rural non-farm sector or in the urban sector; a considerable number of rural household will also continue to migrate outside the country pulled either by higher income opportunity or pushed by the lack of profitable employment and attractive livelihood in the rural areas. Through either processes, the commercialization of the agriculture sector in Nepal will increase but commercial agricultural in Nepal will remain primarily a smallholder activity (namely farmers with less than 2 ha of land). Subsistence farming will continue to coexist with commercial farming for a long time, but its share of the total farming population will decline. The ADS will accelerate the process of commercialization, while improving both the income of the small commercial farmers and the livelihoods of the subsistence farmers, and generating growth and employment in the non-farm sector to absorb the increasing number of landless/marginally landless.</w:t>
      </w:r>
    </w:p>
    <w:p>
      <w:pPr>
        <w:pStyle w:val="Style26"/>
        <w:keepNext w:val="0"/>
        <w:keepLines w:val="0"/>
        <w:widowControl w:val="0"/>
        <w:numPr>
          <w:ilvl w:val="0"/>
          <w:numId w:val="11"/>
        </w:numPr>
        <w:shd w:val="clear" w:color="auto" w:fill="auto"/>
        <w:tabs>
          <w:tab w:pos="586" w:val="left"/>
        </w:tabs>
        <w:bidi w:val="0"/>
        <w:spacing w:before="0" w:line="240" w:lineRule="auto"/>
        <w:ind w:left="0" w:right="0" w:firstLine="0"/>
        <w:jc w:val="both"/>
      </w:pPr>
      <w:r>
        <w:rPr>
          <w:spacing w:val="0"/>
          <w:w w:val="100"/>
          <w:position w:val="0"/>
          <w:shd w:val="clear" w:color="auto" w:fill="auto"/>
          <w:lang w:val="en-US" w:eastAsia="en-US" w:bidi="en-US"/>
        </w:rPr>
        <w:t>The ADS activities will have impact on three groups of farmers (commercial, subsistence and landless). Commercial farmers are directly affected by most of the ADS measures and in some cases, the impact is direct and very strong, for example, in the case of irrigation, mechanization, value chain development, and export. Subsistence farmers are also directly affected by most ADS measures. The direct effect is very strong in the measures related to gender, social, and geographical inclusion; land (eg. addressing the issues of tenancy, land leasing, cooperative farming, reversing the trend towards degraded land); access to quality and timely inputs (eg vouchers targeted to subsistence farmers, improved resilience); and access to microfinance and agricultural insurance. Landless or near landless will benefit from the ADS measures related to targeted food and nutrition programs; gender and social/geographic inclusion; access to forestry products; and growth of small and medium enterprises.</w:t>
      </w:r>
    </w:p>
    <w:p>
      <w:pPr>
        <w:pStyle w:val="Style23"/>
        <w:keepNext/>
        <w:keepLines/>
        <w:widowControl w:val="0"/>
        <w:shd w:val="clear" w:color="auto" w:fill="auto"/>
        <w:bidi w:val="0"/>
        <w:spacing w:before="0" w:line="240" w:lineRule="auto"/>
        <w:ind w:left="0" w:right="0" w:firstLine="0"/>
        <w:jc w:val="both"/>
      </w:pPr>
      <w:bookmarkStart w:id="28" w:name="bookmark28"/>
      <w:r>
        <w:rPr>
          <w:spacing w:val="0"/>
          <w:w w:val="100"/>
          <w:position w:val="0"/>
          <w:shd w:val="clear" w:color="auto" w:fill="auto"/>
          <w:lang w:val="en-US" w:eastAsia="en-US" w:bidi="en-US"/>
        </w:rPr>
        <w:t>IMPLEMENTATION OF THE ADS</w:t>
      </w:r>
      <w:bookmarkEnd w:id="28"/>
    </w:p>
    <w:p>
      <w:pPr>
        <w:pStyle w:val="Style26"/>
        <w:keepNext w:val="0"/>
        <w:keepLines w:val="0"/>
        <w:widowControl w:val="0"/>
        <w:numPr>
          <w:ilvl w:val="0"/>
          <w:numId w:val="11"/>
        </w:numPr>
        <w:shd w:val="clear" w:color="auto" w:fill="auto"/>
        <w:tabs>
          <w:tab w:pos="586" w:val="left"/>
        </w:tabs>
        <w:bidi w:val="0"/>
        <w:spacing w:before="0" w:line="240" w:lineRule="auto"/>
        <w:ind w:left="0" w:right="0" w:firstLine="0"/>
        <w:jc w:val="both"/>
      </w:pPr>
      <w:r>
        <w:rPr>
          <w:spacing w:val="0"/>
          <w:w w:val="100"/>
          <w:position w:val="0"/>
          <w:shd w:val="clear" w:color="auto" w:fill="auto"/>
          <w:lang w:val="en-US" w:eastAsia="en-US" w:bidi="en-US"/>
        </w:rPr>
        <w:t>Implementation of the ADS implies knowing what to do, how to do it, and doing it. The “what” of implementation is the content of the ADS, specifically the vision, outcomes, outputs, and activities needed to achieve the targets embedded in the ADS vision. The “how” of implementation is the set of mechanisms needed to ensure that things are done according to plan.</w:t>
      </w:r>
    </w:p>
    <w:p>
      <w:pPr>
        <w:pStyle w:val="Style23"/>
        <w:keepNext/>
        <w:keepLines/>
        <w:widowControl w:val="0"/>
        <w:shd w:val="clear" w:color="auto" w:fill="auto"/>
        <w:bidi w:val="0"/>
        <w:spacing w:before="0" w:line="240" w:lineRule="auto"/>
        <w:ind w:left="0" w:right="0" w:firstLine="0"/>
        <w:jc w:val="both"/>
      </w:pPr>
      <w:bookmarkStart w:id="30" w:name="bookmark30"/>
      <w:r>
        <w:rPr>
          <w:spacing w:val="0"/>
          <w:w w:val="100"/>
          <w:position w:val="0"/>
          <w:shd w:val="clear" w:color="auto" w:fill="auto"/>
          <w:lang w:val="en-US" w:eastAsia="en-US" w:bidi="en-US"/>
        </w:rPr>
        <w:t>THE WHAT OF THE ADS</w:t>
      </w:r>
      <w:bookmarkEnd w:id="30"/>
    </w:p>
    <w:p>
      <w:pPr>
        <w:pStyle w:val="Style26"/>
        <w:keepNext w:val="0"/>
        <w:keepLines w:val="0"/>
        <w:widowControl w:val="0"/>
        <w:numPr>
          <w:ilvl w:val="0"/>
          <w:numId w:val="11"/>
        </w:numPr>
        <w:shd w:val="clear" w:color="auto" w:fill="auto"/>
        <w:tabs>
          <w:tab w:pos="586" w:val="left"/>
        </w:tabs>
        <w:bidi w:val="0"/>
        <w:spacing w:before="0" w:after="0" w:line="240" w:lineRule="auto"/>
        <w:ind w:left="0" w:right="0" w:firstLine="0"/>
        <w:jc w:val="both"/>
      </w:pPr>
      <w:r>
        <w:rPr>
          <w:spacing w:val="0"/>
          <w:w w:val="100"/>
          <w:position w:val="0"/>
          <w:shd w:val="clear" w:color="auto" w:fill="auto"/>
          <w:lang w:val="en-US" w:eastAsia="en-US" w:bidi="en-US"/>
        </w:rPr>
        <w:t>The ADS includes 4 outcomes, 35 outputs, and 232 activities.</w:t>
      </w:r>
    </w:p>
    <w:p>
      <w:pPr>
        <w:pStyle w:val="Style26"/>
        <w:keepNext w:val="0"/>
        <w:keepLines w:val="0"/>
        <w:widowControl w:val="0"/>
        <w:shd w:val="clear" w:color="auto" w:fill="auto"/>
        <w:bidi w:val="0"/>
        <w:spacing w:before="0" w:line="240" w:lineRule="auto"/>
        <w:ind w:left="0" w:right="0" w:firstLine="0"/>
        <w:jc w:val="both"/>
      </w:pPr>
      <w:r>
        <w:rPr>
          <w:spacing w:val="0"/>
          <w:w w:val="100"/>
          <w:position w:val="0"/>
          <w:sz w:val="17"/>
          <w:szCs w:val="17"/>
          <w:shd w:val="clear" w:color="auto" w:fill="auto"/>
          <w:lang w:val="en-US" w:eastAsia="en-US" w:bidi="en-US"/>
        </w:rPr>
        <w:t xml:space="preserve">Table </w:t>
      </w:r>
      <w:r>
        <w:rPr>
          <w:spacing w:val="0"/>
          <w:w w:val="100"/>
          <w:position w:val="0"/>
          <w:shd w:val="clear" w:color="auto" w:fill="auto"/>
          <w:lang w:val="en-US" w:eastAsia="en-US" w:bidi="en-US"/>
        </w:rPr>
        <w:t xml:space="preserve">2 </w:t>
      </w:r>
      <w:r>
        <w:rPr>
          <w:b/>
          <w:bCs/>
          <w:spacing w:val="0"/>
          <w:w w:val="100"/>
          <w:position w:val="0"/>
          <w:shd w:val="clear" w:color="auto" w:fill="auto"/>
          <w:lang w:val="en-US" w:eastAsia="en-US" w:bidi="en-US"/>
        </w:rPr>
        <w:t xml:space="preserve">lists the outcomes and the outputs. The report contains the details of each activity. The outputs and activities of the ADS will be organized into programs (Core programs, Flagship programs, and Other Programs). Core Programs and Flagship Programs are listed in </w:t>
      </w:r>
      <w:r>
        <w:rPr>
          <w:spacing w:val="0"/>
          <w:w w:val="100"/>
          <w:position w:val="0"/>
          <w:sz w:val="14"/>
          <w:szCs w:val="14"/>
          <w:shd w:val="clear" w:color="auto" w:fill="auto"/>
          <w:lang w:val="en-US" w:eastAsia="en-US" w:bidi="en-US"/>
        </w:rPr>
        <w:t xml:space="preserve">Table </w:t>
      </w:r>
      <w:r>
        <w:rPr>
          <w:spacing w:val="0"/>
          <w:w w:val="100"/>
          <w:position w:val="0"/>
          <w:shd w:val="clear" w:color="auto" w:fill="auto"/>
          <w:lang w:val="en-US" w:eastAsia="en-US" w:bidi="en-US"/>
        </w:rPr>
        <w:t>2. Other Programs are those currently implemented by MOAD that are not listed among the Core and Flagship Programs. After their completion, they will be evaluated and either become part of future Core and Flagship Programs or discountinued.</w:t>
      </w:r>
      <w:r>
        <w:br w:type="page"/>
      </w:r>
    </w:p>
    <w:p>
      <w:pPr>
        <w:pStyle w:val="Style75"/>
        <w:keepNext w:val="0"/>
        <w:keepLines w:val="0"/>
        <w:widowControl w:val="0"/>
        <w:shd w:val="clear" w:color="auto" w:fill="auto"/>
        <w:bidi w:val="0"/>
        <w:spacing w:before="0" w:after="0" w:line="240" w:lineRule="auto"/>
        <w:ind w:left="53" w:right="0" w:firstLine="0"/>
        <w:jc w:val="left"/>
        <w:rPr>
          <w:sz w:val="15"/>
          <w:szCs w:val="15"/>
        </w:rPr>
      </w:pPr>
      <w:r>
        <w:rPr>
          <w:b/>
          <w:bCs/>
          <w:i w:val="0"/>
          <w:iCs w:val="0"/>
          <w:spacing w:val="0"/>
          <w:w w:val="100"/>
          <w:position w:val="0"/>
          <w:sz w:val="15"/>
          <w:szCs w:val="15"/>
          <w:shd w:val="clear" w:color="auto" w:fill="auto"/>
          <w:lang w:val="en-US" w:eastAsia="en-US" w:bidi="en-US"/>
        </w:rPr>
        <w:t>Table 2: Outcomes, Outputs, and Programs of the ADS</w:t>
      </w:r>
    </w:p>
    <w:tbl>
      <w:tblPr>
        <w:tblOverlap w:val="never"/>
        <w:jc w:val="center"/>
        <w:tblLayout w:type="fixed"/>
      </w:tblPr>
      <w:tblGrid>
        <w:gridCol w:w="1368"/>
        <w:gridCol w:w="432"/>
        <w:gridCol w:w="3720"/>
        <w:gridCol w:w="850"/>
      </w:tblGrid>
      <w:tr>
        <w:trPr>
          <w:trHeight w:val="283" w:hRule="exact"/>
        </w:trPr>
        <w:tc>
          <w:tcPr>
            <w:tcBorders>
              <w:top w:val="single" w:sz="4"/>
              <w:left w:val="single" w:sz="4"/>
            </w:tcBorders>
            <w:shd w:val="clear" w:color="auto" w:fill="C8C9CB"/>
            <w:vAlign w:val="bottom"/>
          </w:tcPr>
          <w:p>
            <w:pPr>
              <w:pStyle w:val="Style12"/>
              <w:keepNext w:val="0"/>
              <w:keepLines w:val="0"/>
              <w:widowControl w:val="0"/>
              <w:shd w:val="clear" w:color="auto" w:fill="auto"/>
              <w:bidi w:val="0"/>
              <w:spacing w:before="0" w:after="0" w:line="240" w:lineRule="auto"/>
              <w:ind w:left="0" w:right="0" w:firstLine="380"/>
              <w:jc w:val="left"/>
            </w:pPr>
            <w:r>
              <w:rPr>
                <w:b/>
                <w:bCs/>
                <w:spacing w:val="0"/>
                <w:w w:val="100"/>
                <w:position w:val="0"/>
                <w:shd w:val="clear" w:color="auto" w:fill="auto"/>
                <w:lang w:val="en-US" w:eastAsia="en-US" w:bidi="en-US"/>
              </w:rPr>
              <w:t>Outcome</w:t>
            </w:r>
          </w:p>
        </w:tc>
        <w:tc>
          <w:tcPr>
            <w:tcBorders>
              <w:top w:val="single" w:sz="4"/>
              <w:left w:val="single" w:sz="4"/>
            </w:tcBorders>
            <w:shd w:val="clear" w:color="auto" w:fill="C8C9CB"/>
            <w:vAlign w:val="bottom"/>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No</w:t>
            </w:r>
          </w:p>
        </w:tc>
        <w:tc>
          <w:tcPr>
            <w:tcBorders>
              <w:top w:val="single" w:sz="4"/>
              <w:left w:val="single" w:sz="4"/>
            </w:tcBorders>
            <w:shd w:val="clear" w:color="auto" w:fill="C8C9CB"/>
            <w:vAlign w:val="bottom"/>
          </w:tcPr>
          <w:p>
            <w:pPr>
              <w:pStyle w:val="Style12"/>
              <w:keepNext w:val="0"/>
              <w:keepLines w:val="0"/>
              <w:widowControl w:val="0"/>
              <w:shd w:val="clear" w:color="auto" w:fill="auto"/>
              <w:bidi w:val="0"/>
              <w:spacing w:before="0" w:after="0" w:line="240" w:lineRule="auto"/>
              <w:ind w:left="0" w:right="0" w:firstLine="0"/>
              <w:jc w:val="center"/>
            </w:pPr>
            <w:r>
              <w:rPr>
                <w:b/>
                <w:bCs/>
                <w:spacing w:val="0"/>
                <w:w w:val="100"/>
                <w:position w:val="0"/>
                <w:shd w:val="clear" w:color="auto" w:fill="auto"/>
                <w:lang w:val="en-US" w:eastAsia="en-US" w:bidi="en-US"/>
              </w:rPr>
              <w:t>Output</w:t>
            </w:r>
          </w:p>
        </w:tc>
        <w:tc>
          <w:tcPr>
            <w:tcBorders>
              <w:top w:val="single" w:sz="4"/>
              <w:left w:val="single" w:sz="4"/>
              <w:right w:val="single" w:sz="4"/>
            </w:tcBorders>
            <w:shd w:val="clear" w:color="auto" w:fill="C8C9CB"/>
            <w:vAlign w:val="top"/>
          </w:tcPr>
          <w:p>
            <w:pPr>
              <w:pStyle w:val="Style12"/>
              <w:keepNext w:val="0"/>
              <w:keepLines w:val="0"/>
              <w:widowControl w:val="0"/>
              <w:shd w:val="clear" w:color="auto" w:fill="auto"/>
              <w:bidi w:val="0"/>
              <w:spacing w:before="0" w:after="0" w:line="240" w:lineRule="auto"/>
              <w:ind w:left="0" w:right="0" w:firstLine="140"/>
              <w:jc w:val="left"/>
            </w:pPr>
            <w:r>
              <w:rPr>
                <w:b/>
                <w:bCs/>
                <w:spacing w:val="0"/>
                <w:w w:val="100"/>
                <w:position w:val="0"/>
                <w:shd w:val="clear" w:color="auto" w:fill="auto"/>
                <w:lang w:val="en-US" w:eastAsia="en-US" w:bidi="en-US"/>
              </w:rPr>
              <w:t>Program</w:t>
            </w:r>
          </w:p>
        </w:tc>
      </w:tr>
      <w:tr>
        <w:trPr>
          <w:trHeight w:val="91" w:hRule="exact"/>
        </w:trPr>
        <w:tc>
          <w:tcPr>
            <w:tcBorders>
              <w:left w:val="single" w:sz="4"/>
            </w:tcBorders>
            <w:shd w:val="clear" w:color="auto" w:fill="C8C9CB"/>
            <w:vAlign w:val="top"/>
          </w:tcPr>
          <w:p>
            <w:pPr>
              <w:widowControl w:val="0"/>
              <w:rPr>
                <w:sz w:val="10"/>
                <w:szCs w:val="10"/>
              </w:rPr>
            </w:pPr>
          </w:p>
        </w:tc>
        <w:tc>
          <w:tcPr>
            <w:tcBorders>
              <w:left w:val="single" w:sz="4"/>
            </w:tcBorders>
            <w:shd w:val="clear" w:color="auto" w:fill="C8C9CB"/>
            <w:vAlign w:val="top"/>
          </w:tcPr>
          <w:p>
            <w:pPr>
              <w:widowControl w:val="0"/>
              <w:rPr>
                <w:sz w:val="10"/>
                <w:szCs w:val="10"/>
              </w:rPr>
            </w:pPr>
          </w:p>
        </w:tc>
        <w:tc>
          <w:tcPr>
            <w:tcBorders>
              <w:left w:val="single" w:sz="4"/>
            </w:tcBorders>
            <w:shd w:val="clear" w:color="auto" w:fill="C8C9CB"/>
            <w:vAlign w:val="top"/>
          </w:tcPr>
          <w:p>
            <w:pPr>
              <w:widowControl w:val="0"/>
              <w:rPr>
                <w:sz w:val="10"/>
                <w:szCs w:val="10"/>
              </w:rPr>
            </w:pPr>
          </w:p>
        </w:tc>
        <w:tc>
          <w:tcPr>
            <w:tcBorders>
              <w:left w:val="single" w:sz="4"/>
              <w:right w:val="single" w:sz="4"/>
            </w:tcBorders>
            <w:shd w:val="clear" w:color="auto" w:fill="C8C9CB"/>
            <w:vAlign w:val="top"/>
          </w:tcPr>
          <w:p>
            <w:pPr>
              <w:widowControl w:val="0"/>
              <w:rPr>
                <w:sz w:val="10"/>
                <w:szCs w:val="10"/>
              </w:rPr>
            </w:pPr>
          </w:p>
        </w:tc>
      </w:tr>
      <w:tr>
        <w:trPr>
          <w:trHeight w:val="187" w:hRule="exact"/>
        </w:trPr>
        <w:tc>
          <w:tcPr>
            <w:vMerge w:val="restart"/>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1. Improved Governance</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1.1</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Credibility of policy commitment</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CORE</w:t>
            </w:r>
          </w:p>
        </w:tc>
      </w:tr>
      <w:tr>
        <w:trPr>
          <w:trHeight w:val="374"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1.2</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30" w:lineRule="auto"/>
              <w:ind w:left="0" w:right="0" w:firstLine="0"/>
              <w:jc w:val="left"/>
            </w:pPr>
            <w:r>
              <w:rPr>
                <w:spacing w:val="0"/>
                <w:w w:val="100"/>
                <w:position w:val="0"/>
                <w:shd w:val="clear" w:color="auto" w:fill="auto"/>
                <w:lang w:val="en-US" w:eastAsia="en-US" w:bidi="en-US"/>
              </w:rPr>
              <w:t>Improved coordination among institutions involved in the ADS implementation</w:t>
            </w:r>
          </w:p>
        </w:tc>
        <w:tc>
          <w:tcPr>
            <w:tcBorders>
              <w:top w:val="single" w:sz="4"/>
              <w:left w:val="single" w:sz="4"/>
              <w:righ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CORE</w:t>
            </w:r>
          </w:p>
        </w:tc>
      </w:tr>
      <w:tr>
        <w:trPr>
          <w:trHeight w:val="187"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1.3</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Integrated planning</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CORE</w:t>
            </w:r>
          </w:p>
        </w:tc>
      </w:tr>
      <w:tr>
        <w:trPr>
          <w:trHeight w:val="187"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1.4</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Effective implementation support</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CORE</w:t>
            </w:r>
          </w:p>
        </w:tc>
      </w:tr>
      <w:tr>
        <w:trPr>
          <w:trHeight w:val="370"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1.5</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Mechanisms established for gender equality and social and geographic inclusion in the ADS</w:t>
            </w:r>
          </w:p>
        </w:tc>
        <w:tc>
          <w:tcPr>
            <w:tcBorders>
              <w:top w:val="single" w:sz="4"/>
              <w:left w:val="single" w:sz="4"/>
              <w:righ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CORE</w:t>
            </w:r>
          </w:p>
        </w:tc>
      </w:tr>
      <w:tr>
        <w:trPr>
          <w:trHeight w:val="370"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1.6</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Timely and effective monitoring and evaluation of the ADS</w:t>
            </w:r>
          </w:p>
        </w:tc>
        <w:tc>
          <w:tcPr>
            <w:tcBorders>
              <w:top w:val="single" w:sz="4"/>
              <w:left w:val="single" w:sz="4"/>
              <w:righ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CORE</w:t>
            </w:r>
          </w:p>
        </w:tc>
      </w:tr>
      <w:tr>
        <w:trPr>
          <w:trHeight w:val="552"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1.7</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Mechanisms established for participation of farmers and value chain actors in the planning, implementation, and monitoring of the ADS (e.g. Farmers’ Commission)</w:t>
            </w:r>
          </w:p>
        </w:tc>
        <w:tc>
          <w:tcPr>
            <w:tcBorders>
              <w:top w:val="single" w:sz="4"/>
              <w:left w:val="single" w:sz="4"/>
              <w:righ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CORE</w:t>
            </w:r>
          </w:p>
        </w:tc>
      </w:tr>
      <w:tr>
        <w:trPr>
          <w:trHeight w:val="365"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1.8</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Enhanced capacity of key institutions involved in ADS coordination and implementation</w:t>
            </w:r>
          </w:p>
        </w:tc>
        <w:tc>
          <w:tcPr>
            <w:tcBorders>
              <w:top w:val="single" w:sz="4"/>
              <w:left w:val="single" w:sz="4"/>
              <w:righ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CORE</w:t>
            </w:r>
          </w:p>
        </w:tc>
      </w:tr>
      <w:tr>
        <w:trPr>
          <w:trHeight w:val="370"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1.9</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30" w:lineRule="auto"/>
              <w:ind w:left="0" w:right="0" w:firstLine="0"/>
              <w:jc w:val="left"/>
            </w:pPr>
            <w:r>
              <w:rPr>
                <w:spacing w:val="0"/>
                <w:w w:val="100"/>
                <w:position w:val="0"/>
                <w:shd w:val="clear" w:color="auto" w:fill="auto"/>
                <w:lang w:val="en-US" w:eastAsia="en-US" w:bidi="en-US"/>
              </w:rPr>
              <w:t>Improved food and nutrition security of the most disadvantaged groups and rights to food</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FLAGSHIP</w:t>
            </w:r>
          </w:p>
          <w:p>
            <w:pPr>
              <w:pStyle w:val="Style12"/>
              <w:keepNext w:val="0"/>
              <w:keepLines w:val="0"/>
              <w:widowControl w:val="0"/>
              <w:shd w:val="clear" w:color="auto" w:fill="auto"/>
              <w:bidi w:val="0"/>
              <w:spacing w:before="0" w:after="0" w:line="228" w:lineRule="auto"/>
              <w:ind w:left="0" w:right="0" w:firstLine="0"/>
              <w:jc w:val="left"/>
            </w:pPr>
            <w:r>
              <w:rPr>
                <w:spacing w:val="0"/>
                <w:w w:val="100"/>
                <w:position w:val="0"/>
                <w:shd w:val="clear" w:color="auto" w:fill="auto"/>
                <w:lang w:val="en-US" w:eastAsia="en-US" w:bidi="en-US"/>
              </w:rPr>
              <w:t>(FANUSEP)</w:t>
            </w:r>
          </w:p>
        </w:tc>
      </w:tr>
      <w:tr>
        <w:trPr>
          <w:trHeight w:val="370"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1.10</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30" w:lineRule="auto"/>
              <w:ind w:left="0" w:right="0" w:firstLine="0"/>
              <w:jc w:val="left"/>
            </w:pPr>
            <w:r>
              <w:rPr>
                <w:spacing w:val="0"/>
                <w:w w:val="100"/>
                <w:position w:val="0"/>
                <w:shd w:val="clear" w:color="auto" w:fill="auto"/>
                <w:lang w:val="en-US" w:eastAsia="en-US" w:bidi="en-US"/>
              </w:rPr>
              <w:t>Performance-based management systems linked with rewards established</w:t>
            </w:r>
          </w:p>
        </w:tc>
        <w:tc>
          <w:tcPr>
            <w:tcBorders>
              <w:top w:val="single" w:sz="4"/>
              <w:left w:val="single" w:sz="4"/>
              <w:righ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CORE</w:t>
            </w:r>
          </w:p>
        </w:tc>
      </w:tr>
      <w:tr>
        <w:trPr>
          <w:trHeight w:val="370" w:hRule="exact"/>
        </w:trPr>
        <w:tc>
          <w:tcPr>
            <w:vMerge w:val="restart"/>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30" w:lineRule="auto"/>
              <w:ind w:left="0" w:right="0" w:firstLine="0"/>
              <w:jc w:val="left"/>
            </w:pPr>
            <w:r>
              <w:rPr>
                <w:b/>
                <w:bCs/>
                <w:spacing w:val="0"/>
                <w:w w:val="100"/>
                <w:position w:val="0"/>
                <w:shd w:val="clear" w:color="auto" w:fill="auto"/>
                <w:lang w:val="en-US" w:eastAsia="en-US" w:bidi="en-US"/>
              </w:rPr>
              <w:t>2. Higher Productivity</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2.1</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30" w:lineRule="auto"/>
              <w:ind w:left="0" w:right="0" w:firstLine="0"/>
              <w:jc w:val="left"/>
            </w:pPr>
            <w:r>
              <w:rPr>
                <w:spacing w:val="0"/>
                <w:w w:val="100"/>
                <w:position w:val="0"/>
                <w:shd w:val="clear" w:color="auto" w:fill="auto"/>
                <w:lang w:val="en-US" w:eastAsia="en-US" w:bidi="en-US"/>
              </w:rPr>
              <w:t>A decentralized extension system responsive to farmers and agroenterprises’ needs</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30" w:lineRule="auto"/>
              <w:ind w:left="0" w:right="0" w:firstLine="0"/>
              <w:jc w:val="left"/>
            </w:pPr>
            <w:r>
              <w:rPr>
                <w:spacing w:val="0"/>
                <w:w w:val="100"/>
                <w:position w:val="0"/>
                <w:shd w:val="clear" w:color="auto" w:fill="auto"/>
                <w:lang w:val="en-US" w:eastAsia="en-US" w:bidi="en-US"/>
              </w:rPr>
              <w:t>FLAGSHIP (DESTEP)</w:t>
            </w:r>
          </w:p>
        </w:tc>
      </w:tr>
      <w:tr>
        <w:trPr>
          <w:trHeight w:val="370"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2.2</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30" w:lineRule="auto"/>
              <w:ind w:left="0" w:right="0" w:firstLine="0"/>
              <w:jc w:val="left"/>
            </w:pPr>
            <w:r>
              <w:rPr>
                <w:spacing w:val="0"/>
                <w:w w:val="100"/>
                <w:position w:val="0"/>
                <w:shd w:val="clear" w:color="auto" w:fill="auto"/>
                <w:lang w:val="en-US" w:eastAsia="en-US" w:bidi="en-US"/>
              </w:rPr>
              <w:t>A decentralized research system responsive to farmers and agroenterprises’ needs</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30" w:lineRule="auto"/>
              <w:ind w:left="0" w:right="0" w:firstLine="0"/>
              <w:jc w:val="left"/>
            </w:pPr>
            <w:r>
              <w:rPr>
                <w:spacing w:val="0"/>
                <w:w w:val="100"/>
                <w:position w:val="0"/>
                <w:shd w:val="clear" w:color="auto" w:fill="auto"/>
                <w:lang w:val="en-US" w:eastAsia="en-US" w:bidi="en-US"/>
              </w:rPr>
              <w:t>FLAGSHIP (DESTEP)</w:t>
            </w:r>
          </w:p>
        </w:tc>
      </w:tr>
      <w:tr>
        <w:trPr>
          <w:trHeight w:val="370"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2.3</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A strengthened agricultural education system</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30" w:lineRule="auto"/>
              <w:ind w:left="0" w:right="0" w:firstLine="0"/>
              <w:jc w:val="left"/>
            </w:pPr>
            <w:r>
              <w:rPr>
                <w:spacing w:val="0"/>
                <w:w w:val="100"/>
                <w:position w:val="0"/>
                <w:shd w:val="clear" w:color="auto" w:fill="auto"/>
                <w:lang w:val="en-US" w:eastAsia="en-US" w:bidi="en-US"/>
              </w:rPr>
              <w:t>FLAGSHIP (DESTEP)</w:t>
            </w:r>
          </w:p>
        </w:tc>
      </w:tr>
      <w:tr>
        <w:trPr>
          <w:trHeight w:val="370"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2.4</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30" w:lineRule="auto"/>
              <w:ind w:left="0" w:right="0" w:firstLine="0"/>
              <w:jc w:val="left"/>
            </w:pPr>
            <w:r>
              <w:rPr>
                <w:spacing w:val="0"/>
                <w:w w:val="100"/>
                <w:position w:val="0"/>
                <w:shd w:val="clear" w:color="auto" w:fill="auto"/>
                <w:lang w:val="en-US" w:eastAsia="en-US" w:bidi="en-US"/>
              </w:rPr>
              <w:t>A farming sector composed of adequately sized farms that use land efficiently and sustainably</w:t>
            </w:r>
          </w:p>
        </w:tc>
        <w:tc>
          <w:tcPr>
            <w:tcBorders>
              <w:top w:val="single" w:sz="4"/>
              <w:left w:val="single" w:sz="4"/>
              <w:righ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CORE</w:t>
            </w:r>
          </w:p>
        </w:tc>
      </w:tr>
      <w:tr>
        <w:trPr>
          <w:trHeight w:val="370"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2.5</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Irrigated area expanded equitably and viably, and improved irrigation efficiency and management.</w:t>
            </w:r>
          </w:p>
        </w:tc>
        <w:tc>
          <w:tcPr>
            <w:tcBorders>
              <w:top w:val="single" w:sz="4"/>
              <w:left w:val="single" w:sz="4"/>
              <w:righ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CORE</w:t>
            </w:r>
          </w:p>
        </w:tc>
      </w:tr>
      <w:tr>
        <w:trPr>
          <w:trHeight w:val="370"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2.6</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Timely access to quality agricultural inputs at affordable price.</w:t>
            </w:r>
          </w:p>
        </w:tc>
        <w:tc>
          <w:tcPr>
            <w:tcBorders>
              <w:top w:val="single" w:sz="4"/>
              <w:left w:val="single" w:sz="4"/>
              <w:righ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CORE</w:t>
            </w:r>
          </w:p>
        </w:tc>
      </w:tr>
      <w:tr>
        <w:trPr>
          <w:trHeight w:val="1094"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2.7</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Effective implementation of existing seed policies including Seed Vision 2013-2025 through sufficient investment in resources and capacity building, resulting in an improved and decentralized seed system providing timely access to quality seed at affordable price</w:t>
            </w:r>
          </w:p>
        </w:tc>
        <w:tc>
          <w:tcPr>
            <w:tcBorders>
              <w:top w:val="single" w:sz="4"/>
              <w:left w:val="single" w:sz="4"/>
              <w:righ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CORE</w:t>
            </w:r>
          </w:p>
        </w:tc>
      </w:tr>
      <w:tr>
        <w:trPr>
          <w:trHeight w:val="734"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2.8</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A pragmatic solution to fertilizer supply that is acceptable in the short-term, clearly indicates a strategy for the medium and long term, and aims at improving productivity</w:t>
            </w:r>
          </w:p>
        </w:tc>
        <w:tc>
          <w:tcPr>
            <w:tcBorders>
              <w:top w:val="single" w:sz="4"/>
              <w:left w:val="single" w:sz="4"/>
              <w:righ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CORE</w:t>
            </w:r>
          </w:p>
        </w:tc>
      </w:tr>
      <w:tr>
        <w:trPr>
          <w:trHeight w:val="547"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2.9</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33" w:lineRule="auto"/>
              <w:ind w:left="0" w:right="0" w:firstLine="0"/>
              <w:jc w:val="left"/>
            </w:pPr>
            <w:r>
              <w:rPr>
                <w:spacing w:val="0"/>
                <w:w w:val="100"/>
                <w:position w:val="0"/>
                <w:shd w:val="clear" w:color="auto" w:fill="auto"/>
                <w:lang w:val="en-US" w:eastAsia="en-US" w:bidi="en-US"/>
              </w:rPr>
              <w:t>A variety of improved animal breeds appropriate for the Nepal farming systems conditions are available to farmers</w:t>
            </w:r>
          </w:p>
        </w:tc>
        <w:tc>
          <w:tcPr>
            <w:tcBorders>
              <w:top w:val="single" w:sz="4"/>
              <w:left w:val="single" w:sz="4"/>
              <w:righ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CORE</w:t>
            </w:r>
          </w:p>
        </w:tc>
      </w:tr>
      <w:tr>
        <w:trPr>
          <w:trHeight w:val="187"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2.10</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A range of mechanization options accessible to farmers</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CORE</w:t>
            </w:r>
          </w:p>
        </w:tc>
      </w:tr>
      <w:tr>
        <w:trPr>
          <w:trHeight w:val="370"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2.11</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30" w:lineRule="auto"/>
              <w:ind w:left="0" w:right="0" w:firstLine="0"/>
              <w:jc w:val="left"/>
            </w:pPr>
            <w:r>
              <w:rPr>
                <w:spacing w:val="0"/>
                <w:w w:val="100"/>
                <w:position w:val="0"/>
                <w:shd w:val="clear" w:color="auto" w:fill="auto"/>
                <w:lang w:val="en-US" w:eastAsia="en-US" w:bidi="en-US"/>
              </w:rPr>
              <w:t>Improved resilience of farmers to climate change, disasters, price volatility and other shocks</w:t>
            </w:r>
          </w:p>
        </w:tc>
        <w:tc>
          <w:tcPr>
            <w:tcBorders>
              <w:top w:val="single" w:sz="4"/>
              <w:left w:val="single" w:sz="4"/>
              <w:righ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CORE</w:t>
            </w:r>
          </w:p>
        </w:tc>
      </w:tr>
      <w:tr>
        <w:trPr>
          <w:trHeight w:val="552"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2.12</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33" w:lineRule="auto"/>
              <w:ind w:left="0" w:right="0" w:firstLine="0"/>
              <w:jc w:val="left"/>
            </w:pPr>
            <w:r>
              <w:rPr>
                <w:spacing w:val="0"/>
                <w:w w:val="100"/>
                <w:position w:val="0"/>
                <w:shd w:val="clear" w:color="auto" w:fill="auto"/>
                <w:lang w:val="en-US" w:eastAsia="en-US" w:bidi="en-US"/>
              </w:rPr>
              <w:t>Sustainable farming, good agricultural practices (GAP), good veterinary animal husbandry practice (GVAHP) are established and adopted</w:t>
            </w:r>
          </w:p>
        </w:tc>
        <w:tc>
          <w:tcPr>
            <w:tcBorders>
              <w:top w:val="single" w:sz="4"/>
              <w:left w:val="single" w:sz="4"/>
              <w:righ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CORE</w:t>
            </w:r>
          </w:p>
        </w:tc>
      </w:tr>
      <w:tr>
        <w:trPr>
          <w:trHeight w:val="197" w:hRule="exact"/>
        </w:trPr>
        <w:tc>
          <w:tcPr>
            <w:vMerge/>
            <w:tcBorders>
              <w:left w:val="single" w:sz="4"/>
              <w:bottom w:val="single" w:sz="4"/>
            </w:tcBorders>
            <w:shd w:val="clear" w:color="auto" w:fill="auto"/>
            <w:vAlign w:val="center"/>
          </w:tcPr>
          <w:p>
            <w:pPr/>
          </w:p>
        </w:tc>
        <w:tc>
          <w:tcPr>
            <w:tcBorders>
              <w:top w:val="single" w:sz="4"/>
              <w:left w:val="single" w:sz="4"/>
              <w:bottom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2.13</w:t>
            </w:r>
          </w:p>
        </w:tc>
        <w:tc>
          <w:tcPr>
            <w:tcBorders>
              <w:top w:val="single" w:sz="4"/>
              <w:left w:val="single" w:sz="4"/>
              <w:bottom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Subsistence production based forestry is developed into</w:t>
            </w:r>
          </w:p>
        </w:tc>
        <w:tc>
          <w:tcPr>
            <w:tcBorders>
              <w:top w:val="single" w:sz="4"/>
              <w:left w:val="single" w:sz="4"/>
              <w:bottom w:val="single" w:sz="4"/>
              <w:righ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CORE</w:t>
            </w:r>
          </w:p>
        </w:tc>
      </w:tr>
    </w:tbl>
    <w:p>
      <w:pPr>
        <w:widowControl w:val="0"/>
        <w:spacing w:line="1" w:lineRule="exact"/>
      </w:pPr>
    </w:p>
    <w:tbl>
      <w:tblPr>
        <w:tblOverlap w:val="never"/>
        <w:jc w:val="center"/>
        <w:tblLayout w:type="fixed"/>
      </w:tblPr>
      <w:tblGrid>
        <w:gridCol w:w="1368"/>
        <w:gridCol w:w="432"/>
        <w:gridCol w:w="3720"/>
        <w:gridCol w:w="850"/>
      </w:tblGrid>
      <w:tr>
        <w:trPr>
          <w:trHeight w:val="278" w:hRule="exact"/>
        </w:trPr>
        <w:tc>
          <w:tcPr>
            <w:tcBorders>
              <w:top w:val="single" w:sz="4"/>
              <w:left w:val="single" w:sz="4"/>
            </w:tcBorders>
            <w:shd w:val="clear" w:color="auto" w:fill="C8C9CB"/>
            <w:vAlign w:val="bottom"/>
          </w:tcPr>
          <w:p>
            <w:pPr>
              <w:pStyle w:val="Style12"/>
              <w:keepNext w:val="0"/>
              <w:keepLines w:val="0"/>
              <w:widowControl w:val="0"/>
              <w:shd w:val="clear" w:color="auto" w:fill="auto"/>
              <w:bidi w:val="0"/>
              <w:spacing w:before="0" w:after="0" w:line="240" w:lineRule="auto"/>
              <w:ind w:left="0" w:right="0" w:firstLine="0"/>
              <w:jc w:val="center"/>
            </w:pPr>
            <w:r>
              <w:rPr>
                <w:b/>
                <w:bCs/>
                <w:spacing w:val="0"/>
                <w:w w:val="100"/>
                <w:position w:val="0"/>
                <w:shd w:val="clear" w:color="auto" w:fill="auto"/>
                <w:lang w:val="en-US" w:eastAsia="en-US" w:bidi="en-US"/>
              </w:rPr>
              <w:t>Outcome</w:t>
            </w:r>
          </w:p>
        </w:tc>
        <w:tc>
          <w:tcPr>
            <w:tcBorders>
              <w:top w:val="single" w:sz="4"/>
              <w:left w:val="single" w:sz="4"/>
            </w:tcBorders>
            <w:shd w:val="clear" w:color="auto" w:fill="C8C9CB"/>
            <w:vAlign w:val="bottom"/>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No</w:t>
            </w:r>
          </w:p>
        </w:tc>
        <w:tc>
          <w:tcPr>
            <w:tcBorders>
              <w:top w:val="single" w:sz="4"/>
              <w:left w:val="single" w:sz="4"/>
            </w:tcBorders>
            <w:shd w:val="clear" w:color="auto" w:fill="C8C9CB"/>
            <w:vAlign w:val="bottom"/>
          </w:tcPr>
          <w:p>
            <w:pPr>
              <w:pStyle w:val="Style12"/>
              <w:keepNext w:val="0"/>
              <w:keepLines w:val="0"/>
              <w:widowControl w:val="0"/>
              <w:shd w:val="clear" w:color="auto" w:fill="auto"/>
              <w:bidi w:val="0"/>
              <w:spacing w:before="0" w:after="0" w:line="240" w:lineRule="auto"/>
              <w:ind w:left="0" w:right="0" w:firstLine="0"/>
              <w:jc w:val="center"/>
            </w:pPr>
            <w:r>
              <w:rPr>
                <w:b/>
                <w:bCs/>
                <w:spacing w:val="0"/>
                <w:w w:val="100"/>
                <w:position w:val="0"/>
                <w:shd w:val="clear" w:color="auto" w:fill="auto"/>
                <w:lang w:val="en-US" w:eastAsia="en-US" w:bidi="en-US"/>
              </w:rPr>
              <w:t>Output</w:t>
            </w:r>
          </w:p>
        </w:tc>
        <w:tc>
          <w:tcPr>
            <w:tcBorders>
              <w:top w:val="single" w:sz="4"/>
              <w:left w:val="single" w:sz="4"/>
              <w:right w:val="single" w:sz="4"/>
            </w:tcBorders>
            <w:shd w:val="clear" w:color="auto" w:fill="C8C9CB"/>
            <w:vAlign w:val="top"/>
          </w:tcPr>
          <w:p>
            <w:pPr>
              <w:pStyle w:val="Style12"/>
              <w:keepNext w:val="0"/>
              <w:keepLines w:val="0"/>
              <w:widowControl w:val="0"/>
              <w:shd w:val="clear" w:color="auto" w:fill="auto"/>
              <w:bidi w:val="0"/>
              <w:spacing w:before="0" w:after="0" w:line="240" w:lineRule="auto"/>
              <w:ind w:left="0" w:right="0" w:firstLine="140"/>
              <w:jc w:val="left"/>
            </w:pPr>
            <w:r>
              <w:rPr>
                <w:b/>
                <w:bCs/>
                <w:spacing w:val="0"/>
                <w:w w:val="100"/>
                <w:position w:val="0"/>
                <w:shd w:val="clear" w:color="auto" w:fill="auto"/>
                <w:lang w:val="en-US" w:eastAsia="en-US" w:bidi="en-US"/>
              </w:rPr>
              <w:t>Program</w:t>
            </w:r>
          </w:p>
        </w:tc>
      </w:tr>
      <w:tr>
        <w:trPr>
          <w:trHeight w:val="96" w:hRule="exact"/>
        </w:trPr>
        <w:tc>
          <w:tcPr>
            <w:tcBorders>
              <w:left w:val="single" w:sz="4"/>
            </w:tcBorders>
            <w:shd w:val="clear" w:color="auto" w:fill="C8C9CB"/>
            <w:vAlign w:val="top"/>
          </w:tcPr>
          <w:p>
            <w:pPr>
              <w:widowControl w:val="0"/>
              <w:rPr>
                <w:sz w:val="10"/>
                <w:szCs w:val="10"/>
              </w:rPr>
            </w:pPr>
          </w:p>
        </w:tc>
        <w:tc>
          <w:tcPr>
            <w:tcBorders>
              <w:left w:val="single" w:sz="4"/>
            </w:tcBorders>
            <w:shd w:val="clear" w:color="auto" w:fill="C8C9CB"/>
            <w:vAlign w:val="top"/>
          </w:tcPr>
          <w:p>
            <w:pPr>
              <w:widowControl w:val="0"/>
              <w:rPr>
                <w:sz w:val="10"/>
                <w:szCs w:val="10"/>
              </w:rPr>
            </w:pPr>
          </w:p>
        </w:tc>
        <w:tc>
          <w:tcPr>
            <w:tcBorders>
              <w:left w:val="single" w:sz="4"/>
            </w:tcBorders>
            <w:shd w:val="clear" w:color="auto" w:fill="C8C9CB"/>
            <w:vAlign w:val="top"/>
          </w:tcPr>
          <w:p>
            <w:pPr>
              <w:widowControl w:val="0"/>
              <w:rPr>
                <w:sz w:val="10"/>
                <w:szCs w:val="10"/>
              </w:rPr>
            </w:pPr>
          </w:p>
        </w:tc>
        <w:tc>
          <w:tcPr>
            <w:tcBorders>
              <w:left w:val="single" w:sz="4"/>
              <w:right w:val="single" w:sz="4"/>
            </w:tcBorders>
            <w:shd w:val="clear" w:color="auto" w:fill="C8C9CB"/>
            <w:vAlign w:val="top"/>
          </w:tcPr>
          <w:p>
            <w:pPr>
              <w:widowControl w:val="0"/>
              <w:rPr>
                <w:sz w:val="10"/>
                <w:szCs w:val="10"/>
              </w:rPr>
            </w:pPr>
          </w:p>
        </w:tc>
      </w:tr>
      <w:tr>
        <w:trPr>
          <w:trHeight w:val="73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33" w:lineRule="auto"/>
              <w:ind w:left="0" w:right="0" w:firstLine="0"/>
              <w:jc w:val="left"/>
            </w:pPr>
            <w:r>
              <w:rPr>
                <w:spacing w:val="0"/>
                <w:w w:val="100"/>
                <w:position w:val="0"/>
                <w:shd w:val="clear" w:color="auto" w:fill="auto"/>
                <w:lang w:val="en-US" w:eastAsia="en-US" w:bidi="en-US"/>
              </w:rPr>
              <w:t>competitive, agriculture friendly and inclusive forest management practice, with a holistic and community based landscape approach to natural resource management and livelihoods improvement</w:t>
            </w:r>
          </w:p>
        </w:tc>
        <w:tc>
          <w:tcPr>
            <w:tcBorders>
              <w:top w:val="single" w:sz="4"/>
              <w:left w:val="single" w:sz="4"/>
              <w:right w:val="single" w:sz="4"/>
            </w:tcBorders>
            <w:shd w:val="clear" w:color="auto" w:fill="auto"/>
            <w:vAlign w:val="top"/>
          </w:tcPr>
          <w:p>
            <w:pPr>
              <w:widowControl w:val="0"/>
              <w:rPr>
                <w:sz w:val="10"/>
                <w:szCs w:val="10"/>
              </w:rPr>
            </w:pPr>
          </w:p>
        </w:tc>
      </w:tr>
      <w:tr>
        <w:trPr>
          <w:trHeight w:val="370" w:hRule="exact"/>
        </w:trPr>
        <w:tc>
          <w:tcPr>
            <w:vMerge w:val="restart"/>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3. Profitable</w:t>
            </w:r>
          </w:p>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Commercialization</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3.1</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Improved investment climate for agricultural commercialization</w:t>
            </w:r>
          </w:p>
        </w:tc>
        <w:tc>
          <w:tcPr>
            <w:tcBorders>
              <w:top w:val="single" w:sz="4"/>
              <w:left w:val="single" w:sz="4"/>
              <w:righ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CORE</w:t>
            </w:r>
          </w:p>
        </w:tc>
      </w:tr>
      <w:tr>
        <w:trPr>
          <w:trHeight w:val="187"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3.2</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Contractual arrangements for commercial agriculture</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CORE</w:t>
            </w:r>
          </w:p>
        </w:tc>
      </w:tr>
      <w:tr>
        <w:trPr>
          <w:trHeight w:val="370"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3.3</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Tax policy that supports an efficient commercial agriculture sector</w:t>
            </w:r>
          </w:p>
        </w:tc>
        <w:tc>
          <w:tcPr>
            <w:tcBorders>
              <w:top w:val="single" w:sz="4"/>
              <w:left w:val="single" w:sz="4"/>
              <w:righ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CORE</w:t>
            </w:r>
          </w:p>
        </w:tc>
      </w:tr>
      <w:tr>
        <w:trPr>
          <w:trHeight w:val="370"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3.4</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A variety of competitive and demand-driven financial and agricultural insurance products</w:t>
            </w:r>
          </w:p>
        </w:tc>
        <w:tc>
          <w:tcPr>
            <w:tcBorders>
              <w:top w:val="single" w:sz="4"/>
              <w:left w:val="single" w:sz="4"/>
              <w:righ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CORE</w:t>
            </w:r>
          </w:p>
        </w:tc>
      </w:tr>
      <w:tr>
        <w:trPr>
          <w:trHeight w:val="552"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3.5</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Competitive agricultural value chains that increase value added and benefits to smallholder farmers and agro-enterprises</w:t>
            </w:r>
          </w:p>
        </w:tc>
        <w:tc>
          <w:tcPr>
            <w:tcBorders>
              <w:top w:val="single" w:sz="4"/>
              <w:left w:val="single" w:sz="4"/>
              <w:righ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FLAGSHIP (VADEP)</w:t>
            </w:r>
          </w:p>
        </w:tc>
      </w:tr>
      <w:tr>
        <w:trPr>
          <w:trHeight w:val="187"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3.6</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Rural roads network expanded</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CORE</w:t>
            </w:r>
          </w:p>
        </w:tc>
      </w:tr>
      <w:tr>
        <w:trPr>
          <w:trHeight w:val="370"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3.7</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Agricultural market information and ITC products for market intelligence</w:t>
            </w:r>
          </w:p>
        </w:tc>
        <w:tc>
          <w:tcPr>
            <w:tcBorders>
              <w:top w:val="single" w:sz="4"/>
              <w:left w:val="single" w:sz="4"/>
              <w:righ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CORE</w:t>
            </w:r>
          </w:p>
        </w:tc>
      </w:tr>
      <w:tr>
        <w:trPr>
          <w:trHeight w:val="187"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3.8</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Expanded rural electrification and renewable energies</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CORE</w:t>
            </w:r>
          </w:p>
        </w:tc>
      </w:tr>
      <w:tr>
        <w:trPr>
          <w:trHeight w:val="187" w:hRule="exact"/>
        </w:trPr>
        <w:tc>
          <w:tcPr>
            <w:vMerge w:val="restart"/>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4. Increased Competitiveness</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4.1</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Market infrastructure developed</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CORE</w:t>
            </w:r>
          </w:p>
        </w:tc>
      </w:tr>
      <w:tr>
        <w:trPr>
          <w:trHeight w:val="370"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4.2</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30" w:lineRule="auto"/>
              <w:ind w:left="0" w:right="0" w:firstLine="0"/>
              <w:jc w:val="left"/>
            </w:pPr>
            <w:r>
              <w:rPr>
                <w:spacing w:val="0"/>
                <w:w w:val="100"/>
                <w:position w:val="0"/>
                <w:shd w:val="clear" w:color="auto" w:fill="auto"/>
                <w:lang w:val="en-US" w:eastAsia="en-US" w:bidi="en-US"/>
              </w:rPr>
              <w:t>Growth of innovative small and medium agribusiness enterprises</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30" w:lineRule="auto"/>
              <w:ind w:left="0" w:right="0" w:firstLine="0"/>
              <w:jc w:val="left"/>
            </w:pPr>
            <w:r>
              <w:rPr>
                <w:spacing w:val="0"/>
                <w:w w:val="100"/>
                <w:position w:val="0"/>
                <w:shd w:val="clear" w:color="auto" w:fill="auto"/>
                <w:lang w:val="en-US" w:eastAsia="en-US" w:bidi="en-US"/>
              </w:rPr>
              <w:t>FLAGSHIP (INAGEP)</w:t>
            </w:r>
          </w:p>
        </w:tc>
      </w:tr>
      <w:tr>
        <w:trPr>
          <w:trHeight w:val="192"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4.3</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Growth of food and agricultural products exports</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CORE</w:t>
            </w:r>
          </w:p>
        </w:tc>
      </w:tr>
      <w:tr>
        <w:trPr>
          <w:trHeight w:val="192" w:hRule="exact"/>
        </w:trPr>
        <w:tc>
          <w:tcPr>
            <w:vMerge/>
            <w:tcBorders>
              <w:left w:val="single" w:sz="4"/>
              <w:bottom w:val="single" w:sz="4"/>
            </w:tcBorders>
            <w:shd w:val="clear" w:color="auto" w:fill="auto"/>
            <w:vAlign w:val="center"/>
          </w:tcPr>
          <w:p>
            <w:pPr/>
          </w:p>
        </w:tc>
        <w:tc>
          <w:tcPr>
            <w:tcBorders>
              <w:top w:val="single" w:sz="4"/>
              <w:left w:val="single" w:sz="4"/>
              <w:bottom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4.4</w:t>
            </w:r>
          </w:p>
        </w:tc>
        <w:tc>
          <w:tcPr>
            <w:tcBorders>
              <w:top w:val="single" w:sz="4"/>
              <w:left w:val="single" w:sz="4"/>
              <w:bottom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Enhanced food safety and quality</w:t>
            </w:r>
          </w:p>
        </w:tc>
        <w:tc>
          <w:tcPr>
            <w:tcBorders>
              <w:top w:val="single" w:sz="4"/>
              <w:left w:val="single" w:sz="4"/>
              <w:bottom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CORE</w:t>
            </w:r>
          </w:p>
        </w:tc>
      </w:tr>
    </w:tbl>
    <w:p>
      <w:pPr>
        <w:widowControl w:val="0"/>
        <w:spacing w:after="359" w:line="1" w:lineRule="exact"/>
      </w:pPr>
    </w:p>
    <w:p>
      <w:pPr>
        <w:pStyle w:val="Style23"/>
        <w:keepNext/>
        <w:keepLines/>
        <w:widowControl w:val="0"/>
        <w:shd w:val="clear" w:color="auto" w:fill="auto"/>
        <w:bidi w:val="0"/>
        <w:spacing w:before="0" w:line="240" w:lineRule="auto"/>
        <w:ind w:left="0" w:right="0" w:firstLine="0"/>
        <w:jc w:val="both"/>
      </w:pPr>
      <w:bookmarkStart w:id="32" w:name="bookmark32"/>
      <w:r>
        <w:rPr>
          <w:spacing w:val="0"/>
          <w:w w:val="100"/>
          <w:position w:val="0"/>
          <w:shd w:val="clear" w:color="auto" w:fill="auto"/>
          <w:lang w:val="en-US" w:eastAsia="en-US" w:bidi="en-US"/>
        </w:rPr>
        <w:t>THE HOW OF THE ADS</w:t>
      </w:r>
      <w:bookmarkEnd w:id="32"/>
    </w:p>
    <w:p>
      <w:pPr>
        <w:pStyle w:val="Style26"/>
        <w:keepNext w:val="0"/>
        <w:keepLines w:val="0"/>
        <w:widowControl w:val="0"/>
        <w:numPr>
          <w:ilvl w:val="0"/>
          <w:numId w:val="11"/>
        </w:numPr>
        <w:shd w:val="clear" w:color="auto" w:fill="auto"/>
        <w:tabs>
          <w:tab w:pos="586" w:val="left"/>
        </w:tabs>
        <w:bidi w:val="0"/>
        <w:spacing w:before="0" w:line="240" w:lineRule="auto"/>
        <w:ind w:left="0" w:right="0" w:firstLine="0"/>
        <w:jc w:val="both"/>
      </w:pPr>
      <w:r>
        <w:rPr>
          <w:spacing w:val="0"/>
          <w:w w:val="100"/>
          <w:position w:val="0"/>
          <w:shd w:val="clear" w:color="auto" w:fill="auto"/>
          <w:lang w:val="en-US" w:eastAsia="en-US" w:bidi="en-US"/>
        </w:rPr>
        <w:t>The implementation of the ADS will entail the combination of existing mechanisms and new mechanisms. The traditional way of implementing strategies and plans for the agriculture sector envisages an institutional framework whereby the National Planning Commission (NPC) provides overall policy coordination, the Ministry of Agricultural Development (MOAD) provides leadership in implementing agricultural programs, and related agencies support the implementation. For example, Department of Irrigation (DOI) would be in charge of irrigation development, Department of Local Infrastructure Development and Agricultural Roads (DOLIDAR) is in charge of agricultural road, Department of Forestry (DOF) and Department of Soil Conservation and Watershed Management (DSCWM) in charge of protection and conservation of forestland, Department of Agriculture (DOA) and Department of Livestock Services (DLS) is in charge of agricultural and livestock extension and Nepal Agricultural Research Council (NARC) is in charge of agricultural research.</w:t>
      </w:r>
    </w:p>
    <w:p>
      <w:pPr>
        <w:pStyle w:val="Style26"/>
        <w:keepNext w:val="0"/>
        <w:keepLines w:val="0"/>
        <w:widowControl w:val="0"/>
        <w:numPr>
          <w:ilvl w:val="0"/>
          <w:numId w:val="11"/>
        </w:numPr>
        <w:shd w:val="clear" w:color="auto" w:fill="auto"/>
        <w:tabs>
          <w:tab w:pos="586" w:val="left"/>
        </w:tabs>
        <w:bidi w:val="0"/>
        <w:spacing w:before="0" w:line="240" w:lineRule="auto"/>
        <w:ind w:left="0" w:right="0" w:firstLine="0"/>
        <w:jc w:val="both"/>
      </w:pPr>
      <w:r>
        <w:rPr>
          <w:spacing w:val="0"/>
          <w:w w:val="100"/>
          <w:position w:val="0"/>
          <w:shd w:val="clear" w:color="auto" w:fill="auto"/>
          <w:lang w:val="en-US" w:eastAsia="en-US" w:bidi="en-US"/>
        </w:rPr>
        <w:t>The traditional way of implementing programs and plans has its own logic and rationale. However, in the traditional way, coordination has been weak, partly because of the weak capacity of implementation agencies in policy formulation, integrated planning, policy monitoring, procurement, and financial management; and partly due to new dynamics arising during the process of agricultural transformation and the changing global context such as accelerated migration, dominance of global value chains, and new technologies requiring continuous innovation and adaptation.</w:t>
      </w:r>
    </w:p>
    <w:p>
      <w:pPr>
        <w:pStyle w:val="Style26"/>
        <w:keepNext w:val="0"/>
        <w:keepLines w:val="0"/>
        <w:widowControl w:val="0"/>
        <w:numPr>
          <w:ilvl w:val="0"/>
          <w:numId w:val="11"/>
        </w:numPr>
        <w:pBdr>
          <w:bottom w:val="single" w:sz="4" w:space="0" w:color="auto"/>
        </w:pBdr>
        <w:shd w:val="clear" w:color="auto" w:fill="auto"/>
        <w:tabs>
          <w:tab w:pos="586" w:val="left"/>
        </w:tabs>
        <w:bidi w:val="0"/>
        <w:spacing w:before="0" w:line="240" w:lineRule="auto"/>
        <w:ind w:left="0" w:right="0" w:firstLine="0"/>
        <w:jc w:val="both"/>
      </w:pPr>
      <w:r>
        <w:rPr>
          <w:spacing w:val="0"/>
          <w:w w:val="100"/>
          <w:position w:val="0"/>
          <w:shd w:val="clear" w:color="auto" w:fill="auto"/>
          <w:lang w:val="en-US" w:eastAsia="en-US" w:bidi="en-US"/>
        </w:rPr>
        <w:t xml:space="preserve">In the traditional way of implementing agricultural programs in Nepal, the key stakeholders of the agriculture sector— farmers, cooperatives, and private agroenterprises— </w:t>
      </w:r>
      <w:r>
        <w:rPr>
          <w:spacing w:val="0"/>
          <w:w w:val="100"/>
          <w:position w:val="0"/>
          <w:shd w:val="clear" w:color="auto" w:fill="auto"/>
          <w:lang w:val="en-US" w:eastAsia="en-US" w:bidi="en-US"/>
        </w:rPr>
        <w:t>have often been left in the backstage of development, with the front stage taken by government agencies.</w:t>
      </w:r>
    </w:p>
    <w:p>
      <w:pPr>
        <w:pStyle w:val="Style26"/>
        <w:keepNext w:val="0"/>
        <w:keepLines w:val="0"/>
        <w:widowControl w:val="0"/>
        <w:numPr>
          <w:ilvl w:val="0"/>
          <w:numId w:val="11"/>
        </w:numPr>
        <w:shd w:val="clear" w:color="auto" w:fill="auto"/>
        <w:tabs>
          <w:tab w:pos="586" w:val="left"/>
        </w:tabs>
        <w:bidi w:val="0"/>
        <w:spacing w:before="0" w:line="240" w:lineRule="auto"/>
        <w:ind w:left="0" w:right="0" w:firstLine="0"/>
        <w:jc w:val="both"/>
      </w:pPr>
      <w:r>
        <w:rPr>
          <w:spacing w:val="0"/>
          <w:w w:val="100"/>
          <w:position w:val="0"/>
          <w:shd w:val="clear" w:color="auto" w:fill="auto"/>
          <w:lang w:val="en-US" w:eastAsia="en-US" w:bidi="en-US"/>
        </w:rPr>
        <w:t>The traditional mechanisms offer useful lessons and guidance for the future; clearly NPC, MOAD, and other line agencies have an important role to play in the ADS and this role has to be acknowledged and strengthened. However, the traditional mechanisms are also limited in their implementation capacity and their relegation of key stakeholders (farmers, cooperatives, and private sector) in the back stage. More fundamentally, the traditional way of implementing agricultural policies and programs in Nepal has not produced the desired results of accelerated growth and poverty reduction.</w:t>
      </w:r>
    </w:p>
    <w:p>
      <w:pPr>
        <w:pStyle w:val="Style23"/>
        <w:keepNext/>
        <w:keepLines/>
        <w:widowControl w:val="0"/>
        <w:shd w:val="clear" w:color="auto" w:fill="auto"/>
        <w:bidi w:val="0"/>
        <w:spacing w:before="0" w:line="240" w:lineRule="auto"/>
        <w:ind w:left="0" w:right="0" w:firstLine="0"/>
        <w:jc w:val="both"/>
      </w:pPr>
      <w:bookmarkStart w:id="34" w:name="bookmark34"/>
      <w:r>
        <w:rPr>
          <w:spacing w:val="0"/>
          <w:w w:val="100"/>
          <w:position w:val="0"/>
          <w:shd w:val="clear" w:color="auto" w:fill="auto"/>
          <w:lang w:val="en-US" w:eastAsia="en-US" w:bidi="en-US"/>
        </w:rPr>
        <w:t>NEW MECHANISMS</w:t>
      </w:r>
      <w:bookmarkEnd w:id="34"/>
    </w:p>
    <w:p>
      <w:pPr>
        <w:pStyle w:val="Style26"/>
        <w:keepNext w:val="0"/>
        <w:keepLines w:val="0"/>
        <w:widowControl w:val="0"/>
        <w:numPr>
          <w:ilvl w:val="0"/>
          <w:numId w:val="11"/>
        </w:numPr>
        <w:shd w:val="clear" w:color="auto" w:fill="auto"/>
        <w:tabs>
          <w:tab w:pos="586" w:val="left"/>
        </w:tabs>
        <w:bidi w:val="0"/>
        <w:spacing w:before="0" w:line="240" w:lineRule="auto"/>
        <w:ind w:left="0" w:right="0" w:firstLine="0"/>
        <w:jc w:val="both"/>
      </w:pPr>
      <w:r>
        <w:rPr>
          <w:spacing w:val="0"/>
          <w:w w:val="100"/>
          <w:position w:val="0"/>
          <w:shd w:val="clear" w:color="auto" w:fill="auto"/>
          <w:lang w:val="en-US" w:eastAsia="en-US" w:bidi="en-US"/>
        </w:rPr>
        <w:t>The ADS proposes new mechanisms to improve implementation. The new mechanisms build upon the existing mechanisms and complement them, support them, and strengthen them. Specifically, in addition to the NPC, MOAD and other related agencies, the ADS implementation will rely on the combination of institutions, farmers and value chain actors, prioritized national programs, and key stakeholders. Linkages among the existing and new mechanisms are illustrated in Figure 2.</w:t>
      </w:r>
    </w:p>
    <w:p>
      <w:pPr>
        <w:pStyle w:val="Style23"/>
        <w:keepNext/>
        <w:keepLines/>
        <w:widowControl w:val="0"/>
        <w:shd w:val="clear" w:color="auto" w:fill="auto"/>
        <w:bidi w:val="0"/>
        <w:spacing w:before="0" w:after="0" w:line="240" w:lineRule="auto"/>
        <w:ind w:left="0" w:right="0" w:firstLine="0"/>
        <w:jc w:val="both"/>
      </w:pPr>
      <w:bookmarkStart w:id="36" w:name="bookmark36"/>
      <w:r>
        <w:rPr>
          <w:spacing w:val="0"/>
          <w:w w:val="100"/>
          <w:position w:val="0"/>
          <w:shd w:val="clear" w:color="auto" w:fill="auto"/>
          <w:lang w:val="en-US" w:eastAsia="en-US" w:bidi="en-US"/>
        </w:rPr>
        <w:t>Institutions</w:t>
      </w:r>
      <w:bookmarkEnd w:id="36"/>
    </w:p>
    <w:p>
      <w:pPr>
        <w:pStyle w:val="Style26"/>
        <w:keepNext w:val="0"/>
        <w:keepLines w:val="0"/>
        <w:widowControl w:val="0"/>
        <w:numPr>
          <w:ilvl w:val="0"/>
          <w:numId w:val="13"/>
        </w:numPr>
        <w:shd w:val="clear" w:color="auto" w:fill="auto"/>
        <w:tabs>
          <w:tab w:pos="1119" w:val="left"/>
        </w:tabs>
        <w:bidi w:val="0"/>
        <w:spacing w:before="0" w:after="0" w:line="240" w:lineRule="auto"/>
        <w:ind w:left="0" w:right="0" w:firstLine="840"/>
        <w:jc w:val="both"/>
      </w:pPr>
      <w:r>
        <w:rPr>
          <w:spacing w:val="0"/>
          <w:w w:val="100"/>
          <w:position w:val="0"/>
          <w:shd w:val="clear" w:color="auto" w:fill="auto"/>
          <w:lang w:val="en-US" w:eastAsia="en-US" w:bidi="en-US"/>
        </w:rPr>
        <w:t>National ADS Coordination Committee (NADSCC)</w:t>
      </w:r>
    </w:p>
    <w:p>
      <w:pPr>
        <w:pStyle w:val="Style26"/>
        <w:keepNext w:val="0"/>
        <w:keepLines w:val="0"/>
        <w:widowControl w:val="0"/>
        <w:numPr>
          <w:ilvl w:val="0"/>
          <w:numId w:val="13"/>
        </w:numPr>
        <w:shd w:val="clear" w:color="auto" w:fill="auto"/>
        <w:tabs>
          <w:tab w:pos="1124" w:val="left"/>
        </w:tabs>
        <w:bidi w:val="0"/>
        <w:spacing w:before="0" w:after="0" w:line="240" w:lineRule="auto"/>
        <w:ind w:left="0" w:right="0" w:firstLine="840"/>
        <w:jc w:val="both"/>
      </w:pPr>
      <w:r>
        <w:rPr>
          <w:spacing w:val="0"/>
          <w:w w:val="100"/>
          <w:position w:val="0"/>
          <w:shd w:val="clear" w:color="auto" w:fill="auto"/>
          <w:lang w:val="en-US" w:eastAsia="en-US" w:bidi="en-US"/>
        </w:rPr>
        <w:t>National ADS Implementation Committee (NADSIC)</w:t>
      </w:r>
    </w:p>
    <w:p>
      <w:pPr>
        <w:pStyle w:val="Style26"/>
        <w:keepNext w:val="0"/>
        <w:keepLines w:val="0"/>
        <w:widowControl w:val="0"/>
        <w:numPr>
          <w:ilvl w:val="0"/>
          <w:numId w:val="13"/>
        </w:numPr>
        <w:shd w:val="clear" w:color="auto" w:fill="auto"/>
        <w:tabs>
          <w:tab w:pos="1124" w:val="left"/>
        </w:tabs>
        <w:bidi w:val="0"/>
        <w:spacing w:before="0" w:after="0" w:line="240" w:lineRule="auto"/>
        <w:ind w:left="0" w:right="0" w:firstLine="840"/>
        <w:jc w:val="both"/>
      </w:pPr>
      <w:r>
        <w:rPr>
          <w:spacing w:val="0"/>
          <w:w w:val="100"/>
          <w:position w:val="0"/>
          <w:shd w:val="clear" w:color="auto" w:fill="auto"/>
          <w:lang w:val="en-US" w:eastAsia="en-US" w:bidi="en-US"/>
        </w:rPr>
        <w:t>ADS Implementation Support Unit (ADSISU)</w:t>
      </w:r>
    </w:p>
    <w:p>
      <w:pPr>
        <w:pStyle w:val="Style26"/>
        <w:keepNext w:val="0"/>
        <w:keepLines w:val="0"/>
        <w:widowControl w:val="0"/>
        <w:numPr>
          <w:ilvl w:val="0"/>
          <w:numId w:val="13"/>
        </w:numPr>
        <w:shd w:val="clear" w:color="auto" w:fill="auto"/>
        <w:tabs>
          <w:tab w:pos="1129" w:val="left"/>
        </w:tabs>
        <w:bidi w:val="0"/>
        <w:spacing w:before="0" w:line="240" w:lineRule="auto"/>
        <w:ind w:left="0" w:right="0" w:firstLine="840"/>
        <w:jc w:val="both"/>
      </w:pPr>
      <w:r>
        <w:rPr>
          <w:spacing w:val="0"/>
          <w:w w:val="100"/>
          <w:position w:val="0"/>
          <w:shd w:val="clear" w:color="auto" w:fill="auto"/>
          <w:lang w:val="en-US" w:eastAsia="en-US" w:bidi="en-US"/>
        </w:rPr>
        <w:t>ADS Implementation Support Trust Fund (ATF)</w:t>
      </w:r>
    </w:p>
    <w:p>
      <w:pPr>
        <w:pStyle w:val="Style23"/>
        <w:keepNext/>
        <w:keepLines/>
        <w:widowControl w:val="0"/>
        <w:shd w:val="clear" w:color="auto" w:fill="auto"/>
        <w:bidi w:val="0"/>
        <w:spacing w:before="0" w:after="0" w:line="240" w:lineRule="auto"/>
        <w:ind w:left="0" w:right="0" w:firstLine="0"/>
        <w:jc w:val="both"/>
      </w:pPr>
      <w:bookmarkStart w:id="38" w:name="bookmark38"/>
      <w:r>
        <w:rPr>
          <w:spacing w:val="0"/>
          <w:w w:val="100"/>
          <w:position w:val="0"/>
          <w:shd w:val="clear" w:color="auto" w:fill="auto"/>
          <w:lang w:val="en-US" w:eastAsia="en-US" w:bidi="en-US"/>
        </w:rPr>
        <w:t>Flagship and Core Programs</w:t>
      </w:r>
      <w:bookmarkEnd w:id="38"/>
    </w:p>
    <w:p>
      <w:pPr>
        <w:pStyle w:val="Style26"/>
        <w:keepNext w:val="0"/>
        <w:keepLines w:val="0"/>
        <w:widowControl w:val="0"/>
        <w:numPr>
          <w:ilvl w:val="0"/>
          <w:numId w:val="15"/>
        </w:numPr>
        <w:shd w:val="clear" w:color="auto" w:fill="auto"/>
        <w:tabs>
          <w:tab w:pos="1119" w:val="left"/>
        </w:tabs>
        <w:bidi w:val="0"/>
        <w:spacing w:before="0" w:after="0" w:line="240" w:lineRule="auto"/>
        <w:ind w:left="0" w:right="0" w:firstLine="840"/>
        <w:jc w:val="both"/>
      </w:pPr>
      <w:r>
        <w:rPr>
          <w:spacing w:val="0"/>
          <w:w w:val="100"/>
          <w:position w:val="0"/>
          <w:shd w:val="clear" w:color="auto" w:fill="auto"/>
          <w:lang w:val="en-US" w:eastAsia="en-US" w:bidi="en-US"/>
        </w:rPr>
        <w:t>Food and Nutrition Security Program (FANUSEP)</w:t>
      </w:r>
    </w:p>
    <w:p>
      <w:pPr>
        <w:pStyle w:val="Style26"/>
        <w:keepNext w:val="0"/>
        <w:keepLines w:val="0"/>
        <w:widowControl w:val="0"/>
        <w:numPr>
          <w:ilvl w:val="0"/>
          <w:numId w:val="15"/>
        </w:numPr>
        <w:shd w:val="clear" w:color="auto" w:fill="auto"/>
        <w:tabs>
          <w:tab w:pos="1124" w:val="left"/>
        </w:tabs>
        <w:bidi w:val="0"/>
        <w:spacing w:before="0" w:after="0" w:line="240" w:lineRule="auto"/>
        <w:ind w:left="0" w:right="0" w:firstLine="840"/>
        <w:jc w:val="both"/>
      </w:pPr>
      <w:r>
        <w:rPr>
          <w:spacing w:val="0"/>
          <w:w w:val="100"/>
          <w:position w:val="0"/>
          <w:shd w:val="clear" w:color="auto" w:fill="auto"/>
          <w:lang w:val="en-US" w:eastAsia="en-US" w:bidi="en-US"/>
        </w:rPr>
        <w:t>Decentralized Science, Technology, Education Program (DESTEP)</w:t>
      </w:r>
    </w:p>
    <w:p>
      <w:pPr>
        <w:pStyle w:val="Style26"/>
        <w:keepNext w:val="0"/>
        <w:keepLines w:val="0"/>
        <w:widowControl w:val="0"/>
        <w:numPr>
          <w:ilvl w:val="0"/>
          <w:numId w:val="15"/>
        </w:numPr>
        <w:shd w:val="clear" w:color="auto" w:fill="auto"/>
        <w:tabs>
          <w:tab w:pos="1124" w:val="left"/>
        </w:tabs>
        <w:bidi w:val="0"/>
        <w:spacing w:before="0" w:after="0" w:line="240" w:lineRule="auto"/>
        <w:ind w:left="0" w:right="0" w:firstLine="840"/>
        <w:jc w:val="both"/>
      </w:pPr>
      <w:r>
        <w:rPr>
          <w:spacing w:val="0"/>
          <w:w w:val="100"/>
          <w:position w:val="0"/>
          <w:shd w:val="clear" w:color="auto" w:fill="auto"/>
          <w:lang w:val="en-US" w:eastAsia="en-US" w:bidi="en-US"/>
        </w:rPr>
        <w:t>Value Chain Development Program (VADEP)</w:t>
      </w:r>
    </w:p>
    <w:p>
      <w:pPr>
        <w:pStyle w:val="Style26"/>
        <w:keepNext w:val="0"/>
        <w:keepLines w:val="0"/>
        <w:widowControl w:val="0"/>
        <w:numPr>
          <w:ilvl w:val="0"/>
          <w:numId w:val="15"/>
        </w:numPr>
        <w:shd w:val="clear" w:color="auto" w:fill="auto"/>
        <w:tabs>
          <w:tab w:pos="1129" w:val="left"/>
        </w:tabs>
        <w:bidi w:val="0"/>
        <w:spacing w:before="0" w:after="0" w:line="240" w:lineRule="auto"/>
        <w:ind w:left="0" w:right="0" w:firstLine="840"/>
        <w:jc w:val="both"/>
      </w:pPr>
      <w:r>
        <w:rPr>
          <w:spacing w:val="0"/>
          <w:w w:val="100"/>
          <w:position w:val="0"/>
          <w:shd w:val="clear" w:color="auto" w:fill="auto"/>
          <w:lang w:val="en-US" w:eastAsia="en-US" w:bidi="en-US"/>
        </w:rPr>
        <w:t>Innovation and Agro-entrepreneurship Program (INAGEP)</w:t>
      </w:r>
    </w:p>
    <w:p>
      <w:pPr>
        <w:pStyle w:val="Style26"/>
        <w:keepNext w:val="0"/>
        <w:keepLines w:val="0"/>
        <w:widowControl w:val="0"/>
        <w:numPr>
          <w:ilvl w:val="0"/>
          <w:numId w:val="15"/>
        </w:numPr>
        <w:shd w:val="clear" w:color="auto" w:fill="auto"/>
        <w:tabs>
          <w:tab w:pos="1124" w:val="left"/>
        </w:tabs>
        <w:bidi w:val="0"/>
        <w:spacing w:before="0" w:line="240" w:lineRule="auto"/>
        <w:ind w:left="0" w:right="0" w:firstLine="840"/>
        <w:jc w:val="both"/>
      </w:pPr>
      <w:r>
        <w:rPr>
          <w:spacing w:val="0"/>
          <w:w w:val="100"/>
          <w:position w:val="0"/>
          <w:shd w:val="clear" w:color="auto" w:fill="auto"/>
          <w:lang w:val="en-US" w:eastAsia="en-US" w:bidi="en-US"/>
        </w:rPr>
        <w:t>Core Programs</w:t>
      </w:r>
    </w:p>
    <w:p>
      <w:pPr>
        <w:pStyle w:val="Style23"/>
        <w:keepNext/>
        <w:keepLines/>
        <w:widowControl w:val="0"/>
        <w:shd w:val="clear" w:color="auto" w:fill="auto"/>
        <w:bidi w:val="0"/>
        <w:spacing w:before="0" w:after="0" w:line="240" w:lineRule="auto"/>
        <w:ind w:left="0" w:right="0" w:firstLine="0"/>
        <w:jc w:val="both"/>
      </w:pPr>
      <w:bookmarkStart w:id="40" w:name="bookmark40"/>
      <w:r>
        <w:rPr>
          <w:spacing w:val="0"/>
          <w:w w:val="100"/>
          <w:position w:val="0"/>
          <w:shd w:val="clear" w:color="auto" w:fill="auto"/>
          <w:lang w:val="en-US" w:eastAsia="en-US" w:bidi="en-US"/>
        </w:rPr>
        <w:t>Leading Stakeholders</w:t>
      </w:r>
      <w:bookmarkEnd w:id="40"/>
    </w:p>
    <w:p>
      <w:pPr>
        <w:pStyle w:val="Style26"/>
        <w:keepNext w:val="0"/>
        <w:keepLines w:val="0"/>
        <w:widowControl w:val="0"/>
        <w:numPr>
          <w:ilvl w:val="0"/>
          <w:numId w:val="17"/>
        </w:numPr>
        <w:shd w:val="clear" w:color="auto" w:fill="auto"/>
        <w:tabs>
          <w:tab w:pos="1114" w:val="left"/>
        </w:tabs>
        <w:bidi w:val="0"/>
        <w:spacing w:before="0" w:after="0" w:line="240" w:lineRule="auto"/>
        <w:ind w:left="1100" w:right="0" w:hanging="260"/>
        <w:jc w:val="both"/>
      </w:pPr>
      <w:r>
        <w:rPr>
          <w:spacing w:val="0"/>
          <w:w w:val="100"/>
          <w:position w:val="0"/>
          <w:shd w:val="clear" w:color="auto" w:fill="auto"/>
          <w:lang w:val="en-US" w:eastAsia="en-US" w:bidi="en-US"/>
        </w:rPr>
        <w:t>Ministry of Agricultural Development, National Planning Commission and other Government Agencies</w:t>
      </w:r>
    </w:p>
    <w:p>
      <w:pPr>
        <w:pStyle w:val="Style26"/>
        <w:keepNext w:val="0"/>
        <w:keepLines w:val="0"/>
        <w:widowControl w:val="0"/>
        <w:numPr>
          <w:ilvl w:val="0"/>
          <w:numId w:val="17"/>
        </w:numPr>
        <w:shd w:val="clear" w:color="auto" w:fill="auto"/>
        <w:tabs>
          <w:tab w:pos="1119" w:val="left"/>
        </w:tabs>
        <w:bidi w:val="0"/>
        <w:spacing w:before="0" w:after="0" w:line="240" w:lineRule="auto"/>
        <w:ind w:left="0" w:right="0" w:firstLine="840"/>
        <w:jc w:val="both"/>
      </w:pPr>
      <w:r>
        <w:rPr>
          <w:spacing w:val="0"/>
          <w:w w:val="100"/>
          <w:position w:val="0"/>
          <w:shd w:val="clear" w:color="auto" w:fill="auto"/>
          <w:lang w:val="en-US" w:eastAsia="en-US" w:bidi="en-US"/>
        </w:rPr>
        <w:t>Farmer Organizations</w:t>
      </w:r>
    </w:p>
    <w:p>
      <w:pPr>
        <w:pStyle w:val="Style26"/>
        <w:keepNext w:val="0"/>
        <w:keepLines w:val="0"/>
        <w:widowControl w:val="0"/>
        <w:numPr>
          <w:ilvl w:val="0"/>
          <w:numId w:val="17"/>
        </w:numPr>
        <w:shd w:val="clear" w:color="auto" w:fill="auto"/>
        <w:tabs>
          <w:tab w:pos="1124" w:val="left"/>
        </w:tabs>
        <w:bidi w:val="0"/>
        <w:spacing w:before="0" w:after="0" w:line="240" w:lineRule="auto"/>
        <w:ind w:left="0" w:right="0" w:firstLine="840"/>
        <w:jc w:val="both"/>
      </w:pPr>
      <w:r>
        <w:rPr>
          <w:spacing w:val="0"/>
          <w:w w:val="100"/>
          <w:position w:val="0"/>
          <w:shd w:val="clear" w:color="auto" w:fill="auto"/>
          <w:lang w:val="en-US" w:eastAsia="en-US" w:bidi="en-US"/>
        </w:rPr>
        <w:t>Cooperative Organizations</w:t>
      </w:r>
    </w:p>
    <w:p>
      <w:pPr>
        <w:pStyle w:val="Style26"/>
        <w:keepNext w:val="0"/>
        <w:keepLines w:val="0"/>
        <w:widowControl w:val="0"/>
        <w:numPr>
          <w:ilvl w:val="0"/>
          <w:numId w:val="17"/>
        </w:numPr>
        <w:shd w:val="clear" w:color="auto" w:fill="auto"/>
        <w:tabs>
          <w:tab w:pos="1124" w:val="left"/>
        </w:tabs>
        <w:bidi w:val="0"/>
        <w:spacing w:before="0" w:line="240" w:lineRule="auto"/>
        <w:ind w:left="0" w:right="0" w:firstLine="840"/>
        <w:jc w:val="both"/>
      </w:pPr>
      <w:r>
        <w:rPr>
          <w:spacing w:val="0"/>
          <w:w w:val="100"/>
          <w:position w:val="0"/>
          <w:shd w:val="clear" w:color="auto" w:fill="auto"/>
          <w:lang w:val="en-US" w:eastAsia="en-US" w:bidi="en-US"/>
        </w:rPr>
        <w:t>Private Sector Organizations</w:t>
      </w:r>
      <w:r>
        <w:br w:type="page"/>
      </w:r>
    </w:p>
    <w:p>
      <w:pPr>
        <w:pStyle w:val="Style19"/>
        <w:keepNext w:val="0"/>
        <w:keepLines w:val="0"/>
        <w:widowControl w:val="0"/>
        <w:pBdr>
          <w:top w:val="single" w:sz="0" w:space="0" w:color="5575B9"/>
          <w:left w:val="single" w:sz="0" w:space="24" w:color="5575B9"/>
          <w:bottom w:val="single" w:sz="0" w:space="0" w:color="5575B9"/>
          <w:right w:val="single" w:sz="0" w:space="24" w:color="5575B9"/>
        </w:pBdr>
        <w:shd w:val="clear" w:color="auto" w:fill="5575B9"/>
        <w:bidi w:val="0"/>
        <w:spacing w:before="0" w:after="660" w:line="240" w:lineRule="auto"/>
        <w:ind w:left="0" w:right="0" w:firstLine="800"/>
        <w:jc w:val="both"/>
      </w:pPr>
      <w:r>
        <mc:AlternateContent>
          <mc:Choice Requires="wps">
            <w:drawing>
              <wp:anchor distT="4445" distB="0" distL="114300" distR="1956435" simplePos="0" relativeHeight="125829384" behindDoc="0" locked="0" layoutInCell="1" allowOverlap="1">
                <wp:simplePos x="0" y="0"/>
                <wp:positionH relativeFrom="page">
                  <wp:posOffset>2579370</wp:posOffset>
                </wp:positionH>
                <wp:positionV relativeFrom="margin">
                  <wp:posOffset>166370</wp:posOffset>
                </wp:positionV>
                <wp:extent cx="1178560" cy="281940"/>
                <wp:wrapTopAndBottom/>
                <wp:docPr id="85" name="Shape 85"/>
                <a:graphic xmlns:a="http://schemas.openxmlformats.org/drawingml/2006/main">
                  <a:graphicData uri="http://schemas.microsoft.com/office/word/2010/wordprocessingShape">
                    <wps:wsp>
                      <wps:cNvSpPr txBox="1"/>
                      <wps:spPr>
                        <a:xfrm>
                          <a:ext cx="1178560" cy="281940"/>
                        </a:xfrm>
                        <a:prstGeom prst="rect"/>
                        <a:noFill/>
                      </wps:spPr>
                      <wps:txbx>
                        <w:txbxContent>
                          <w:p>
                            <w:pPr>
                              <w:pStyle w:val="Style61"/>
                              <w:keepNext/>
                              <w:keepLines/>
                              <w:widowControl w:val="0"/>
                              <w:pBdr>
                                <w:top w:val="single" w:sz="4" w:space="0" w:color="5575B9"/>
                                <w:left w:val="single" w:sz="4" w:space="24" w:color="5575B9"/>
                                <w:bottom w:val="single" w:sz="4" w:space="0" w:color="5575B9"/>
                                <w:right w:val="single" w:sz="4" w:space="24" w:color="5575B9"/>
                              </w:pBdr>
                              <w:shd w:val="clear" w:color="auto" w:fill="5575B9"/>
                              <w:bidi w:val="0"/>
                              <w:spacing w:before="0" w:after="0" w:line="240" w:lineRule="auto"/>
                              <w:ind w:left="0" w:right="0" w:firstLine="0"/>
                              <w:jc w:val="center"/>
                            </w:pPr>
                            <w:bookmarkStart w:id="14" w:name="bookmark14"/>
                            <w:r>
                              <w:rPr>
                                <w:color w:val="221E20"/>
                                <w:spacing w:val="0"/>
                                <w:w w:val="100"/>
                                <w:position w:val="0"/>
                                <w:shd w:val="clear" w:color="auto" w:fill="auto"/>
                                <w:lang w:val="en-US" w:eastAsia="en-US" w:bidi="en-US"/>
                              </w:rPr>
                              <w:t>NADSCC</w:t>
                            </w:r>
                            <w:bookmarkEnd w:id="14"/>
                          </w:p>
                          <w:p>
                            <w:pPr>
                              <w:pStyle w:val="Style88"/>
                              <w:keepNext w:val="0"/>
                              <w:keepLines w:val="0"/>
                              <w:widowControl w:val="0"/>
                              <w:pBdr>
                                <w:top w:val="single" w:sz="0" w:space="0" w:color="5575B9"/>
                                <w:left w:val="single" w:sz="0" w:space="24" w:color="5575B9"/>
                                <w:bottom w:val="single" w:sz="0" w:space="0" w:color="5575B9"/>
                                <w:right w:val="single" w:sz="0" w:space="24" w:color="5575B9"/>
                              </w:pBdr>
                              <w:shd w:val="clear" w:color="auto" w:fill="5575B9"/>
                              <w:bidi w:val="0"/>
                              <w:spacing w:before="0" w:after="0" w:line="240" w:lineRule="auto"/>
                              <w:ind w:left="0" w:right="0" w:firstLine="0"/>
                              <w:jc w:val="center"/>
                            </w:pPr>
                            <w:r>
                              <w:rPr>
                                <w:spacing w:val="0"/>
                                <w:w w:val="100"/>
                                <w:position w:val="0"/>
                                <w:shd w:val="clear" w:color="auto" w:fill="auto"/>
                                <w:lang w:val="en-US" w:eastAsia="en-US" w:bidi="en-US"/>
                              </w:rPr>
                              <w:t>National ADS Coordination Committee</w:t>
                            </w:r>
                          </w:p>
                        </w:txbxContent>
                      </wps:txbx>
                      <wps:bodyPr lIns="0" tIns="0" rIns="0" bIns="0">
                        <a:noAutoFit/>
                      </wps:bodyPr>
                    </wps:wsp>
                  </a:graphicData>
                </a:graphic>
              </wp:anchor>
            </w:drawing>
          </mc:Choice>
          <mc:Fallback>
            <w:pict>
              <v:shape id="_x0000_s1111" type="#_x0000_t202" style="position:absolute;margin-left:203.09999999999999pt;margin-top:13.1pt;width:92.799999999999997pt;height:22.199999999999999pt;z-index:-125829369;mso-wrap-distance-left:9.pt;mso-wrap-distance-top:0.35000000000000003pt;mso-wrap-distance-right:154.05000000000001pt;mso-position-horizontal-relative:page;mso-position-vertical-relative:margin" filled="f" stroked="f">
                <v:textbox inset="0,0,0,0">
                  <w:txbxContent>
                    <w:p>
                      <w:pPr>
                        <w:pStyle w:val="Style61"/>
                        <w:keepNext/>
                        <w:keepLines/>
                        <w:widowControl w:val="0"/>
                        <w:pBdr>
                          <w:top w:val="single" w:sz="4" w:space="0" w:color="5575B9"/>
                          <w:left w:val="single" w:sz="4" w:space="24" w:color="5575B9"/>
                          <w:bottom w:val="single" w:sz="4" w:space="0" w:color="5575B9"/>
                          <w:right w:val="single" w:sz="4" w:space="24" w:color="5575B9"/>
                        </w:pBdr>
                        <w:shd w:val="clear" w:color="auto" w:fill="5575B9"/>
                        <w:bidi w:val="0"/>
                        <w:spacing w:before="0" w:after="0" w:line="240" w:lineRule="auto"/>
                        <w:ind w:left="0" w:right="0" w:firstLine="0"/>
                        <w:jc w:val="center"/>
                      </w:pPr>
                      <w:bookmarkStart w:id="14" w:name="bookmark14"/>
                      <w:r>
                        <w:rPr>
                          <w:color w:val="221E20"/>
                          <w:spacing w:val="0"/>
                          <w:w w:val="100"/>
                          <w:position w:val="0"/>
                          <w:shd w:val="clear" w:color="auto" w:fill="auto"/>
                          <w:lang w:val="en-US" w:eastAsia="en-US" w:bidi="en-US"/>
                        </w:rPr>
                        <w:t>NADSCC</w:t>
                      </w:r>
                      <w:bookmarkEnd w:id="14"/>
                    </w:p>
                    <w:p>
                      <w:pPr>
                        <w:pStyle w:val="Style88"/>
                        <w:keepNext w:val="0"/>
                        <w:keepLines w:val="0"/>
                        <w:widowControl w:val="0"/>
                        <w:pBdr>
                          <w:top w:val="single" w:sz="0" w:space="0" w:color="5575B9"/>
                          <w:left w:val="single" w:sz="0" w:space="24" w:color="5575B9"/>
                          <w:bottom w:val="single" w:sz="0" w:space="0" w:color="5575B9"/>
                          <w:right w:val="single" w:sz="0" w:space="24" w:color="5575B9"/>
                        </w:pBdr>
                        <w:shd w:val="clear" w:color="auto" w:fill="5575B9"/>
                        <w:bidi w:val="0"/>
                        <w:spacing w:before="0" w:after="0" w:line="240" w:lineRule="auto"/>
                        <w:ind w:left="0" w:right="0" w:firstLine="0"/>
                        <w:jc w:val="center"/>
                      </w:pPr>
                      <w:r>
                        <w:rPr>
                          <w:spacing w:val="0"/>
                          <w:w w:val="100"/>
                          <w:position w:val="0"/>
                          <w:shd w:val="clear" w:color="auto" w:fill="auto"/>
                          <w:lang w:val="en-US" w:eastAsia="en-US" w:bidi="en-US"/>
                        </w:rPr>
                        <w:t>National ADS Coordination Committee</w:t>
                      </w:r>
                    </w:p>
                  </w:txbxContent>
                </v:textbox>
                <w10:wrap type="topAndBottom" anchorx="page" anchory="margin"/>
              </v:shape>
            </w:pict>
          </mc:Fallback>
        </mc:AlternateContent>
      </w:r>
      <w:r>
        <mc:AlternateContent>
          <mc:Choice Requires="wps">
            <w:drawing>
              <wp:anchor distT="0" distB="3810" distL="1864995" distR="114300" simplePos="0" relativeHeight="125829386" behindDoc="0" locked="0" layoutInCell="1" allowOverlap="1">
                <wp:simplePos x="0" y="0"/>
                <wp:positionH relativeFrom="page">
                  <wp:posOffset>4330065</wp:posOffset>
                </wp:positionH>
                <wp:positionV relativeFrom="margin">
                  <wp:posOffset>161925</wp:posOffset>
                </wp:positionV>
                <wp:extent cx="1270000" cy="281940"/>
                <wp:wrapTopAndBottom/>
                <wp:docPr id="87" name="Shape 87"/>
                <a:graphic xmlns:a="http://schemas.openxmlformats.org/drawingml/2006/main">
                  <a:graphicData uri="http://schemas.microsoft.com/office/word/2010/wordprocessingShape">
                    <wps:wsp>
                      <wps:cNvSpPr txBox="1"/>
                      <wps:spPr>
                        <a:xfrm>
                          <a:ext cx="1270000" cy="281940"/>
                        </a:xfrm>
                        <a:prstGeom prst="rect"/>
                        <a:noFill/>
                      </wps:spPr>
                      <wps:txbx>
                        <w:txbxContent>
                          <w:p>
                            <w:pPr>
                              <w:pStyle w:val="Style61"/>
                              <w:keepNext/>
                              <w:keepLines/>
                              <w:widowControl w:val="0"/>
                              <w:pBdr>
                                <w:top w:val="single" w:sz="4" w:space="0" w:color="5575B9"/>
                                <w:left w:val="single" w:sz="4" w:space="24" w:color="5575B9"/>
                                <w:bottom w:val="single" w:sz="4" w:space="0" w:color="5575B9"/>
                                <w:right w:val="single" w:sz="4" w:space="24" w:color="5575B9"/>
                              </w:pBdr>
                              <w:shd w:val="clear" w:color="auto" w:fill="5575B9"/>
                              <w:bidi w:val="0"/>
                              <w:spacing w:before="0" w:after="0" w:line="240" w:lineRule="auto"/>
                              <w:ind w:left="0" w:right="0" w:firstLine="0"/>
                              <w:jc w:val="center"/>
                            </w:pPr>
                            <w:bookmarkStart w:id="16" w:name="bookmark16"/>
                            <w:r>
                              <w:rPr>
                                <w:color w:val="221E20"/>
                                <w:spacing w:val="0"/>
                                <w:w w:val="100"/>
                                <w:position w:val="0"/>
                                <w:shd w:val="clear" w:color="auto" w:fill="auto"/>
                                <w:lang w:val="en-US" w:eastAsia="en-US" w:bidi="en-US"/>
                              </w:rPr>
                              <w:t>NADSIC</w:t>
                            </w:r>
                            <w:bookmarkEnd w:id="16"/>
                          </w:p>
                          <w:p>
                            <w:pPr>
                              <w:pStyle w:val="Style88"/>
                              <w:keepNext w:val="0"/>
                              <w:keepLines w:val="0"/>
                              <w:widowControl w:val="0"/>
                              <w:pBdr>
                                <w:top w:val="single" w:sz="0" w:space="0" w:color="5575B9"/>
                                <w:left w:val="single" w:sz="0" w:space="24" w:color="5575B9"/>
                                <w:bottom w:val="single" w:sz="0" w:space="0" w:color="5575B9"/>
                                <w:right w:val="single" w:sz="0" w:space="24" w:color="5575B9"/>
                              </w:pBdr>
                              <w:shd w:val="clear" w:color="auto" w:fill="5575B9"/>
                              <w:bidi w:val="0"/>
                              <w:spacing w:before="0" w:after="0" w:line="240" w:lineRule="auto"/>
                              <w:ind w:left="0" w:right="0" w:firstLine="0"/>
                              <w:jc w:val="center"/>
                            </w:pPr>
                            <w:r>
                              <w:rPr>
                                <w:spacing w:val="0"/>
                                <w:w w:val="100"/>
                                <w:position w:val="0"/>
                                <w:shd w:val="clear" w:color="auto" w:fill="auto"/>
                                <w:lang w:val="en-US" w:eastAsia="en-US" w:bidi="en-US"/>
                              </w:rPr>
                              <w:t>National ADS Implementation Committee</w:t>
                            </w:r>
                          </w:p>
                        </w:txbxContent>
                      </wps:txbx>
                      <wps:bodyPr lIns="0" tIns="0" rIns="0" bIns="0">
                        <a:noAutoFit/>
                      </wps:bodyPr>
                    </wps:wsp>
                  </a:graphicData>
                </a:graphic>
              </wp:anchor>
            </w:drawing>
          </mc:Choice>
          <mc:Fallback>
            <w:pict>
              <v:shape id="_x0000_s1113" type="#_x0000_t202" style="position:absolute;margin-left:340.94999999999999pt;margin-top:12.75pt;width:100.pt;height:22.199999999999999pt;z-index:-125829367;mso-wrap-distance-left:146.84999999999999pt;mso-wrap-distance-right:9.pt;mso-wrap-distance-bottom:0.29999999999999999pt;mso-position-horizontal-relative:page;mso-position-vertical-relative:margin" filled="f" stroked="f">
                <v:textbox inset="0,0,0,0">
                  <w:txbxContent>
                    <w:p>
                      <w:pPr>
                        <w:pStyle w:val="Style61"/>
                        <w:keepNext/>
                        <w:keepLines/>
                        <w:widowControl w:val="0"/>
                        <w:pBdr>
                          <w:top w:val="single" w:sz="4" w:space="0" w:color="5575B9"/>
                          <w:left w:val="single" w:sz="4" w:space="24" w:color="5575B9"/>
                          <w:bottom w:val="single" w:sz="4" w:space="0" w:color="5575B9"/>
                          <w:right w:val="single" w:sz="4" w:space="24" w:color="5575B9"/>
                        </w:pBdr>
                        <w:shd w:val="clear" w:color="auto" w:fill="5575B9"/>
                        <w:bidi w:val="0"/>
                        <w:spacing w:before="0" w:after="0" w:line="240" w:lineRule="auto"/>
                        <w:ind w:left="0" w:right="0" w:firstLine="0"/>
                        <w:jc w:val="center"/>
                      </w:pPr>
                      <w:bookmarkStart w:id="16" w:name="bookmark16"/>
                      <w:r>
                        <w:rPr>
                          <w:color w:val="221E20"/>
                          <w:spacing w:val="0"/>
                          <w:w w:val="100"/>
                          <w:position w:val="0"/>
                          <w:shd w:val="clear" w:color="auto" w:fill="auto"/>
                          <w:lang w:val="en-US" w:eastAsia="en-US" w:bidi="en-US"/>
                        </w:rPr>
                        <w:t>NADSIC</w:t>
                      </w:r>
                      <w:bookmarkEnd w:id="16"/>
                    </w:p>
                    <w:p>
                      <w:pPr>
                        <w:pStyle w:val="Style88"/>
                        <w:keepNext w:val="0"/>
                        <w:keepLines w:val="0"/>
                        <w:widowControl w:val="0"/>
                        <w:pBdr>
                          <w:top w:val="single" w:sz="0" w:space="0" w:color="5575B9"/>
                          <w:left w:val="single" w:sz="0" w:space="24" w:color="5575B9"/>
                          <w:bottom w:val="single" w:sz="0" w:space="0" w:color="5575B9"/>
                          <w:right w:val="single" w:sz="0" w:space="24" w:color="5575B9"/>
                        </w:pBdr>
                        <w:shd w:val="clear" w:color="auto" w:fill="5575B9"/>
                        <w:bidi w:val="0"/>
                        <w:spacing w:before="0" w:after="0" w:line="240" w:lineRule="auto"/>
                        <w:ind w:left="0" w:right="0" w:firstLine="0"/>
                        <w:jc w:val="center"/>
                      </w:pPr>
                      <w:r>
                        <w:rPr>
                          <w:spacing w:val="0"/>
                          <w:w w:val="100"/>
                          <w:position w:val="0"/>
                          <w:shd w:val="clear" w:color="auto" w:fill="auto"/>
                          <w:lang w:val="en-US" w:eastAsia="en-US" w:bidi="en-US"/>
                        </w:rPr>
                        <w:t>National ADS Implementation Committee</w:t>
                      </w:r>
                    </w:p>
                  </w:txbxContent>
                </v:textbox>
                <w10:wrap type="topAndBottom" anchorx="page" anchory="margin"/>
              </v:shape>
            </w:pict>
          </mc:Fallback>
        </mc:AlternateContent>
      </w:r>
      <w:r>
        <w:rPr>
          <w:color w:val="221E20"/>
          <w:spacing w:val="0"/>
          <w:w w:val="100"/>
          <w:position w:val="0"/>
          <w:shd w:val="clear" w:color="auto" w:fill="auto"/>
          <w:lang w:val="en-US" w:eastAsia="en-US" w:bidi="en-US"/>
        </w:rPr>
        <w:t>CHAIR: Vice Chairperson of NPC</w:t>
      </w:r>
    </w:p>
    <w:p>
      <w:pPr>
        <w:pStyle w:val="Style88"/>
        <w:keepNext w:val="0"/>
        <w:keepLines w:val="0"/>
        <w:widowControl w:val="0"/>
        <w:pBdr>
          <w:top w:val="single" w:sz="0" w:space="0" w:color="5575B9"/>
          <w:left w:val="single" w:sz="0" w:space="24" w:color="5575B9"/>
          <w:bottom w:val="single" w:sz="0" w:space="0" w:color="5575B9"/>
          <w:right w:val="single" w:sz="0" w:space="24" w:color="5575B9"/>
        </w:pBdr>
        <w:shd w:val="clear" w:color="auto" w:fill="5575B9"/>
        <w:bidi w:val="0"/>
        <w:spacing w:before="0" w:after="420" w:line="240" w:lineRule="auto"/>
        <w:ind w:left="1120" w:right="0" w:firstLine="0"/>
        <w:jc w:val="both"/>
      </w:pPr>
      <w:r>
        <w:rPr>
          <w:rFonts w:ascii="Arial" w:eastAsia="Arial" w:hAnsi="Arial" w:cs="Arial"/>
          <w:spacing w:val="0"/>
          <w:w w:val="100"/>
          <w:position w:val="0"/>
          <w:sz w:val="10"/>
          <w:szCs w:val="10"/>
          <w:shd w:val="clear" w:color="auto" w:fill="auto"/>
          <w:lang w:val="en-US" w:eastAsia="en-US" w:bidi="en-US"/>
        </w:rPr>
        <w:t xml:space="preserve">NADSCC </w:t>
      </w:r>
      <w:r>
        <w:rPr>
          <w:spacing w:val="0"/>
          <w:w w:val="100"/>
          <w:position w:val="0"/>
          <w:shd w:val="clear" w:color="auto" w:fill="auto"/>
          <w:lang w:val="en-US" w:eastAsia="en-US" w:bidi="en-US"/>
        </w:rPr>
        <w:t>Sub-committees</w:t>
      </w:r>
    </w:p>
    <w:p>
      <w:pPr>
        <w:pStyle w:val="Style19"/>
        <w:keepNext w:val="0"/>
        <w:keepLines w:val="0"/>
        <w:widowControl w:val="0"/>
        <w:pBdr>
          <w:top w:val="single" w:sz="0" w:space="0" w:color="5575B9"/>
          <w:left w:val="single" w:sz="0" w:space="24" w:color="5575B9"/>
          <w:bottom w:val="single" w:sz="0" w:space="0" w:color="5575B9"/>
          <w:right w:val="single" w:sz="0" w:space="24" w:color="5575B9"/>
        </w:pBdr>
        <w:shd w:val="clear" w:color="auto" w:fill="5575B9"/>
        <w:bidi w:val="0"/>
        <w:spacing w:before="0" w:after="0" w:line="286" w:lineRule="auto"/>
        <w:ind w:left="1580" w:right="0" w:firstLine="0"/>
        <w:jc w:val="both"/>
      </w:pPr>
      <w:r>
        <w:rPr>
          <w:color w:val="221E20"/>
          <w:spacing w:val="0"/>
          <w:w w:val="100"/>
          <w:position w:val="0"/>
          <w:shd w:val="clear" w:color="auto" w:fill="auto"/>
          <w:lang w:val="en-US" w:eastAsia="en-US" w:bidi="en-US"/>
        </w:rPr>
        <w:t>RADC</w:t>
      </w:r>
    </w:p>
    <w:p>
      <w:pPr>
        <w:pStyle w:val="Style88"/>
        <w:keepNext w:val="0"/>
        <w:keepLines w:val="0"/>
        <w:widowControl w:val="0"/>
        <w:pBdr>
          <w:top w:val="single" w:sz="0" w:space="0" w:color="5575B9"/>
          <w:left w:val="single" w:sz="0" w:space="24" w:color="5575B9"/>
          <w:bottom w:val="single" w:sz="0" w:space="0" w:color="5575B9"/>
          <w:right w:val="single" w:sz="0" w:space="24" w:color="5575B9"/>
        </w:pBdr>
        <w:shd w:val="clear" w:color="auto" w:fill="5575B9"/>
        <w:bidi w:val="0"/>
        <w:spacing w:before="0" w:after="420" w:line="240" w:lineRule="auto"/>
        <w:ind w:left="0" w:right="0" w:firstLine="0"/>
        <w:jc w:val="center"/>
      </w:pPr>
      <w:r>
        <w:rPr>
          <w:spacing w:val="0"/>
          <w:w w:val="100"/>
          <w:position w:val="0"/>
          <w:shd w:val="clear" w:color="auto" w:fill="auto"/>
          <w:lang w:val="en-US" w:eastAsia="en-US" w:bidi="en-US"/>
        </w:rPr>
        <w:t>Regional Agriculture</w:t>
        <w:br/>
        <w:t>Development Committee</w:t>
      </w:r>
    </w:p>
    <w:p>
      <w:pPr>
        <w:pStyle w:val="Style88"/>
        <w:keepNext w:val="0"/>
        <w:keepLines w:val="0"/>
        <w:widowControl w:val="0"/>
        <w:pBdr>
          <w:top w:val="single" w:sz="0" w:space="0" w:color="5575B9"/>
          <w:left w:val="single" w:sz="0" w:space="24" w:color="5575B9"/>
          <w:bottom w:val="single" w:sz="0" w:space="0" w:color="5575B9"/>
          <w:right w:val="single" w:sz="0" w:space="24" w:color="5575B9"/>
        </w:pBdr>
        <w:shd w:val="clear" w:color="auto" w:fill="5575B9"/>
        <w:bidi w:val="0"/>
        <w:spacing w:before="0" w:after="110" w:line="257" w:lineRule="auto"/>
        <w:ind w:left="0" w:right="0" w:firstLine="0"/>
        <w:jc w:val="center"/>
      </w:pPr>
      <w:r>
        <w:rPr>
          <w:rFonts w:ascii="Arial" w:eastAsia="Arial" w:hAnsi="Arial" w:cs="Arial"/>
          <w:spacing w:val="0"/>
          <w:w w:val="100"/>
          <w:position w:val="0"/>
          <w:sz w:val="10"/>
          <w:szCs w:val="10"/>
          <w:shd w:val="clear" w:color="auto" w:fill="auto"/>
          <w:lang w:val="en-US" w:eastAsia="en-US" w:bidi="en-US"/>
        </w:rPr>
        <w:t>DADC</w:t>
        <w:br/>
      </w:r>
      <w:r>
        <w:rPr>
          <w:spacing w:val="0"/>
          <w:w w:val="100"/>
          <w:position w:val="0"/>
          <w:shd w:val="clear" w:color="auto" w:fill="auto"/>
          <w:lang w:val="en-US" w:eastAsia="en-US" w:bidi="en-US"/>
        </w:rPr>
        <w:t>District Agriculture</w:t>
        <w:br/>
        <w:t>Development Committee</w:t>
      </w:r>
    </w:p>
    <w:p>
      <w:pPr>
        <w:pStyle w:val="Style90"/>
        <w:keepNext w:val="0"/>
        <w:keepLines w:val="0"/>
        <w:widowControl w:val="0"/>
        <w:pBdr>
          <w:top w:val="single" w:sz="0" w:space="1" w:color="070707"/>
          <w:left w:val="single" w:sz="0" w:space="0" w:color="070707"/>
          <w:bottom w:val="single" w:sz="0" w:space="3" w:color="070707"/>
          <w:right w:val="single" w:sz="0" w:space="0" w:color="070707"/>
        </w:pBdr>
        <w:shd w:val="clear" w:color="auto" w:fill="070707"/>
        <w:bidi w:val="0"/>
        <w:spacing w:before="0" w:after="255" w:line="240" w:lineRule="auto"/>
        <w:ind w:left="0" w:right="0" w:firstLine="0"/>
        <w:jc w:val="center"/>
      </w:pPr>
      <w:r>
        <mc:AlternateContent>
          <mc:Choice Requires="wps">
            <w:drawing>
              <wp:anchor distT="0" distB="1508125" distL="114300" distR="278765" simplePos="0" relativeHeight="125829388" behindDoc="0" locked="0" layoutInCell="1" allowOverlap="1">
                <wp:simplePos x="0" y="0"/>
                <wp:positionH relativeFrom="page">
                  <wp:posOffset>4516120</wp:posOffset>
                </wp:positionH>
                <wp:positionV relativeFrom="margin">
                  <wp:posOffset>511175</wp:posOffset>
                </wp:positionV>
                <wp:extent cx="892810" cy="114935"/>
                <wp:wrapSquare wrapText="left"/>
                <wp:docPr id="89" name="Shape 89"/>
                <a:graphic xmlns:a="http://schemas.openxmlformats.org/drawingml/2006/main">
                  <a:graphicData uri="http://schemas.microsoft.com/office/word/2010/wordprocessingShape">
                    <wps:wsp>
                      <wps:cNvSpPr txBox="1"/>
                      <wps:spPr>
                        <a:xfrm>
                          <a:ext cx="892810" cy="114935"/>
                        </a:xfrm>
                        <a:prstGeom prst="rect"/>
                        <a:solidFill>
                          <a:srgbClr val="5575B9"/>
                        </a:solidFill>
                      </wps:spPr>
                      <wps:txbx>
                        <w:txbxContent>
                          <w:p>
                            <w:pPr>
                              <w:pStyle w:val="Style19"/>
                              <w:keepNext w:val="0"/>
                              <w:keepLines w:val="0"/>
                              <w:widowControl w:val="0"/>
                              <w:pBdr>
                                <w:top w:val="single" w:sz="0" w:space="0" w:color="5575B9"/>
                                <w:left w:val="single" w:sz="0" w:space="24" w:color="5575B9"/>
                                <w:bottom w:val="single" w:sz="0" w:space="0" w:color="5575B9"/>
                                <w:right w:val="single" w:sz="0" w:space="24" w:color="5575B9"/>
                              </w:pBdr>
                              <w:shd w:val="clear" w:color="auto" w:fill="5575B9"/>
                              <w:bidi w:val="0"/>
                              <w:spacing w:before="0" w:after="0" w:line="240" w:lineRule="auto"/>
                              <w:ind w:left="0" w:right="0" w:firstLine="0"/>
                              <w:jc w:val="right"/>
                            </w:pPr>
                            <w:r>
                              <w:rPr>
                                <w:color w:val="221E20"/>
                                <w:spacing w:val="0"/>
                                <w:w w:val="100"/>
                                <w:position w:val="0"/>
                                <w:shd w:val="clear" w:color="auto" w:fill="auto"/>
                                <w:lang w:val="en-US" w:eastAsia="en-US" w:bidi="en-US"/>
                              </w:rPr>
                              <w:t>CHAIR: Minister of MOAD</w:t>
                            </w:r>
                          </w:p>
                        </w:txbxContent>
                      </wps:txbx>
                      <wps:bodyPr wrap="none" lIns="0" tIns="0" rIns="0" bIns="0">
                        <a:noAutoFit/>
                      </wps:bodyPr>
                    </wps:wsp>
                  </a:graphicData>
                </a:graphic>
              </wp:anchor>
            </w:drawing>
          </mc:Choice>
          <mc:Fallback>
            <w:pict>
              <v:shape id="_x0000_s1115" type="#_x0000_t202" style="position:absolute;margin-left:355.60000000000002pt;margin-top:40.25pt;width:70.299999999999997pt;height:9.0500000000000007pt;z-index:-125829365;mso-wrap-distance-left:9.pt;mso-wrap-distance-right:21.949999999999999pt;mso-wrap-distance-bottom:118.75pt;mso-position-horizontal-relative:page;mso-position-vertical-relative:margin" fillcolor="#5575B9" stroked="f">
                <v:textbox inset="0,0,0,0">
                  <w:txbxContent>
                    <w:p>
                      <w:pPr>
                        <w:pStyle w:val="Style19"/>
                        <w:keepNext w:val="0"/>
                        <w:keepLines w:val="0"/>
                        <w:widowControl w:val="0"/>
                        <w:pBdr>
                          <w:top w:val="single" w:sz="0" w:space="0" w:color="5575B9"/>
                          <w:left w:val="single" w:sz="0" w:space="24" w:color="5575B9"/>
                          <w:bottom w:val="single" w:sz="0" w:space="0" w:color="5575B9"/>
                          <w:right w:val="single" w:sz="0" w:space="24" w:color="5575B9"/>
                        </w:pBdr>
                        <w:shd w:val="clear" w:color="auto" w:fill="5575B9"/>
                        <w:bidi w:val="0"/>
                        <w:spacing w:before="0" w:after="0" w:line="240" w:lineRule="auto"/>
                        <w:ind w:left="0" w:right="0" w:firstLine="0"/>
                        <w:jc w:val="right"/>
                      </w:pPr>
                      <w:r>
                        <w:rPr>
                          <w:color w:val="221E20"/>
                          <w:spacing w:val="0"/>
                          <w:w w:val="100"/>
                          <w:position w:val="0"/>
                          <w:shd w:val="clear" w:color="auto" w:fill="auto"/>
                          <w:lang w:val="en-US" w:eastAsia="en-US" w:bidi="en-US"/>
                        </w:rPr>
                        <w:t>CHAIR: Minister of MOAD</w:t>
                      </w:r>
                    </w:p>
                  </w:txbxContent>
                </v:textbox>
                <w10:wrap type="square" side="left" anchorx="page" anchory="margin"/>
              </v:shape>
            </w:pict>
          </mc:Fallback>
        </mc:AlternateContent>
      </w:r>
      <w:r>
        <w:drawing>
          <wp:anchor distT="521970" distB="635" distL="513080" distR="114300" simplePos="0" relativeHeight="125829390" behindDoc="0" locked="0" layoutInCell="1" allowOverlap="1">
            <wp:simplePos x="0" y="0"/>
            <wp:positionH relativeFrom="page">
              <wp:posOffset>4914900</wp:posOffset>
            </wp:positionH>
            <wp:positionV relativeFrom="margin">
              <wp:posOffset>1033145</wp:posOffset>
            </wp:positionV>
            <wp:extent cx="658495" cy="1103630"/>
            <wp:wrapSquare wrapText="left"/>
            <wp:docPr id="91" name="Shape 91"/>
            <a:graphic xmlns:a="http://schemas.openxmlformats.org/drawingml/2006/main">
              <a:graphicData uri="http://schemas.openxmlformats.org/drawingml/2006/picture">
                <pic:pic xmlns:pic="http://schemas.openxmlformats.org/drawingml/2006/picture">
                  <pic:nvPicPr>
                    <pic:cNvPr id="92" name="Picture box 92"/>
                    <pic:cNvPicPr/>
                  </pic:nvPicPr>
                  <pic:blipFill>
                    <a:blip r:embed="rId75"/>
                    <a:stretch/>
                  </pic:blipFill>
                  <pic:spPr>
                    <a:xfrm>
                      <a:ext cx="658495" cy="1103630"/>
                    </a:xfrm>
                    <a:prstGeom prst="rect"/>
                  </pic:spPr>
                </pic:pic>
              </a:graphicData>
            </a:graphic>
          </wp:anchor>
        </w:drawing>
      </w:r>
      <w:r>
        <mc:AlternateContent>
          <mc:Choice Requires="wps">
            <w:drawing>
              <wp:anchor distT="0" distB="0" distL="114300" distR="114300" simplePos="0" relativeHeight="125829391" behindDoc="0" locked="0" layoutInCell="1" allowOverlap="1">
                <wp:simplePos x="0" y="0"/>
                <wp:positionH relativeFrom="page">
                  <wp:posOffset>2795905</wp:posOffset>
                </wp:positionH>
                <wp:positionV relativeFrom="paragraph">
                  <wp:posOffset>12700</wp:posOffset>
                </wp:positionV>
                <wp:extent cx="739140" cy="149225"/>
                <wp:wrapSquare wrapText="right"/>
                <wp:docPr id="93" name="Shape 93"/>
                <a:graphic xmlns:a="http://schemas.openxmlformats.org/drawingml/2006/main">
                  <a:graphicData uri="http://schemas.microsoft.com/office/word/2010/wordprocessingShape">
                    <wps:wsp>
                      <wps:cNvSpPr txBox="1"/>
                      <wps:spPr>
                        <a:xfrm>
                          <a:ext cx="739140" cy="149225"/>
                        </a:xfrm>
                        <a:prstGeom prst="rect"/>
                        <a:solidFill>
                          <a:srgbClr val="5575B9"/>
                        </a:solidFill>
                      </wps:spPr>
                      <wps:txbx>
                        <w:txbxContent>
                          <w:p>
                            <w:pPr>
                              <w:pStyle w:val="Style90"/>
                              <w:keepNext w:val="0"/>
                              <w:keepLines w:val="0"/>
                              <w:widowControl w:val="0"/>
                              <w:pBdr>
                                <w:top w:val="single" w:sz="0" w:space="0" w:color="5575B9"/>
                                <w:left w:val="single" w:sz="0" w:space="24" w:color="5575B9"/>
                                <w:bottom w:val="single" w:sz="0" w:space="0" w:color="5575B9"/>
                                <w:right w:val="single" w:sz="0" w:space="24" w:color="5575B9"/>
                              </w:pBdr>
                              <w:shd w:val="clear" w:color="auto" w:fill="5575B9"/>
                              <w:bidi w:val="0"/>
                              <w:spacing w:before="0" w:after="0" w:line="240" w:lineRule="auto"/>
                              <w:ind w:left="0" w:right="0" w:firstLine="0"/>
                              <w:jc w:val="left"/>
                            </w:pPr>
                            <w:r>
                              <w:rPr>
                                <w:color w:val="FFFFFF"/>
                                <w:spacing w:val="0"/>
                                <w:w w:val="100"/>
                                <w:position w:val="0"/>
                                <w:shd w:val="clear" w:color="auto" w:fill="auto"/>
                                <w:lang w:val="en-US" w:eastAsia="en-US" w:bidi="en-US"/>
                              </w:rPr>
                              <w:t>COORDINATION</w:t>
                            </w:r>
                          </w:p>
                        </w:txbxContent>
                      </wps:txbx>
                      <wps:bodyPr wrap="none" lIns="0" tIns="0" rIns="0" bIns="0">
                        <a:noAutoFit/>
                      </wps:bodyPr>
                    </wps:wsp>
                  </a:graphicData>
                </a:graphic>
              </wp:anchor>
            </w:drawing>
          </mc:Choice>
          <mc:Fallback>
            <w:pict>
              <v:shape id="_x0000_s1119" type="#_x0000_t202" style="position:absolute;margin-left:220.15000000000001pt;margin-top:1.pt;width:58.200000000000003pt;height:11.75pt;z-index:-125829362;mso-wrap-distance-left:9.pt;mso-wrap-distance-right:9.pt;mso-position-horizontal-relative:page" fillcolor="#5575B9" stroked="f">
                <v:textbox inset="0,0,0,0">
                  <w:txbxContent>
                    <w:p>
                      <w:pPr>
                        <w:pStyle w:val="Style90"/>
                        <w:keepNext w:val="0"/>
                        <w:keepLines w:val="0"/>
                        <w:widowControl w:val="0"/>
                        <w:pBdr>
                          <w:top w:val="single" w:sz="0" w:space="0" w:color="5575B9"/>
                          <w:left w:val="single" w:sz="0" w:space="24" w:color="5575B9"/>
                          <w:bottom w:val="single" w:sz="0" w:space="0" w:color="5575B9"/>
                          <w:right w:val="single" w:sz="0" w:space="24" w:color="5575B9"/>
                        </w:pBdr>
                        <w:shd w:val="clear" w:color="auto" w:fill="5575B9"/>
                        <w:bidi w:val="0"/>
                        <w:spacing w:before="0" w:after="0" w:line="240" w:lineRule="auto"/>
                        <w:ind w:left="0" w:right="0" w:firstLine="0"/>
                        <w:jc w:val="left"/>
                      </w:pPr>
                      <w:r>
                        <w:rPr>
                          <w:color w:val="FFFFFF"/>
                          <w:spacing w:val="0"/>
                          <w:w w:val="100"/>
                          <w:position w:val="0"/>
                          <w:shd w:val="clear" w:color="auto" w:fill="auto"/>
                          <w:lang w:val="en-US" w:eastAsia="en-US" w:bidi="en-US"/>
                        </w:rPr>
                        <w:t>COORDINATION</w:t>
                      </w:r>
                    </w:p>
                  </w:txbxContent>
                </v:textbox>
                <w10:wrap type="square" side="right" anchorx="page"/>
              </v:shape>
            </w:pict>
          </mc:Fallback>
        </mc:AlternateContent>
      </w:r>
      <w:r>
        <w:rPr>
          <w:color w:val="FFFFFF"/>
          <w:spacing w:val="0"/>
          <w:w w:val="100"/>
          <w:position w:val="0"/>
          <w:shd w:val="clear" w:color="auto" w:fill="auto"/>
          <w:lang w:val="en-US" w:eastAsia="en-US" w:bidi="en-US"/>
        </w:rPr>
        <w:t>IMPLEMENTATION</w:t>
      </w:r>
    </w:p>
    <w:p>
      <w:pPr>
        <w:pStyle w:val="Style26"/>
        <w:keepNext w:val="0"/>
        <w:keepLines w:val="0"/>
        <w:widowControl w:val="0"/>
        <w:shd w:val="clear" w:color="auto" w:fill="auto"/>
        <w:bidi w:val="0"/>
        <w:spacing w:before="0" w:after="120" w:line="240" w:lineRule="auto"/>
        <w:ind w:left="0" w:right="0" w:firstLine="0"/>
        <w:jc w:val="center"/>
        <w:rPr>
          <w:sz w:val="14"/>
          <w:szCs w:val="14"/>
        </w:rPr>
      </w:pPr>
      <w:r>
        <w:rPr>
          <w:b/>
          <w:bCs/>
          <w:spacing w:val="0"/>
          <w:w w:val="100"/>
          <w:position w:val="0"/>
          <w:sz w:val="14"/>
          <w:szCs w:val="14"/>
          <w:shd w:val="clear" w:color="auto" w:fill="auto"/>
          <w:lang w:val="en-US" w:eastAsia="en-US" w:bidi="en-US"/>
        </w:rPr>
        <w:t>Figure 2: The ADS Implementation and Coordination Mechanisms</w:t>
      </w:r>
    </w:p>
    <w:p>
      <w:pPr>
        <w:pStyle w:val="Style26"/>
        <w:keepNext w:val="0"/>
        <w:keepLines w:val="0"/>
        <w:widowControl w:val="0"/>
        <w:shd w:val="clear" w:color="auto" w:fill="auto"/>
        <w:bidi w:val="0"/>
        <w:spacing w:before="0" w:after="320" w:line="240" w:lineRule="auto"/>
        <w:ind w:left="0" w:right="0" w:firstLine="0"/>
        <w:jc w:val="both"/>
      </w:pPr>
      <w:r>
        <w:rPr>
          <w:spacing w:val="0"/>
          <w:w w:val="100"/>
          <w:position w:val="0"/>
          <w:shd w:val="clear" w:color="auto" w:fill="auto"/>
          <w:lang w:val="en-US" w:eastAsia="en-US" w:bidi="en-US"/>
        </w:rPr>
        <w:t>Note: As per the federal states, the roles of RADC and DADC would change</w:t>
      </w:r>
    </w:p>
    <w:p>
      <w:pPr>
        <w:pStyle w:val="Style23"/>
        <w:keepNext/>
        <w:keepLines/>
        <w:widowControl w:val="0"/>
        <w:shd w:val="clear" w:color="auto" w:fill="auto"/>
        <w:bidi w:val="0"/>
        <w:spacing w:before="0" w:line="240" w:lineRule="auto"/>
        <w:ind w:left="0" w:right="0" w:firstLine="0"/>
        <w:jc w:val="both"/>
      </w:pPr>
      <w:bookmarkStart w:id="42" w:name="bookmark42"/>
      <w:r>
        <w:rPr>
          <w:spacing w:val="0"/>
          <w:w w:val="100"/>
          <w:position w:val="0"/>
          <w:shd w:val="clear" w:color="auto" w:fill="auto"/>
          <w:lang w:val="en-US" w:eastAsia="en-US" w:bidi="en-US"/>
        </w:rPr>
        <w:t>THE NATIONAL ADS IMPLEMENTATION COMMITTEE (NADSIC)</w:t>
      </w:r>
      <w:bookmarkEnd w:id="42"/>
    </w:p>
    <w:p>
      <w:pPr>
        <w:pStyle w:val="Style26"/>
        <w:keepNext w:val="0"/>
        <w:keepLines w:val="0"/>
        <w:widowControl w:val="0"/>
        <w:numPr>
          <w:ilvl w:val="0"/>
          <w:numId w:val="19"/>
        </w:numPr>
        <w:shd w:val="clear" w:color="auto" w:fill="auto"/>
        <w:tabs>
          <w:tab w:pos="510" w:val="left"/>
        </w:tabs>
        <w:bidi w:val="0"/>
        <w:spacing w:before="0" w:after="0" w:line="240" w:lineRule="auto"/>
        <w:ind w:left="0" w:right="0" w:firstLine="0"/>
        <w:jc w:val="both"/>
      </w:pPr>
      <w:r>
        <w:rPr>
          <w:spacing w:val="0"/>
          <w:w w:val="100"/>
          <w:position w:val="0"/>
          <w:shd w:val="clear" w:color="auto" w:fill="auto"/>
          <w:lang w:val="en-US" w:eastAsia="en-US" w:bidi="en-US"/>
        </w:rPr>
        <w:t>A National ADS Implementation Committee (NADSIC) will be established, which will be chaired by Minister for Agricultural Development, with Vice Chair of NPC as co-chair, Member of NPC (Agriculture Sector), Vice Chancellor the Agriculture and Forestry University, Secretaries from the Ministries of Finance, Irrigation, Forestry, Federal Affairs and Local Development, Cooperatives and Poverty Alleviation, Land Reform and Management, Education, Presidents of FNCCI and CNI, representative of National Peasant’s Coalition as members, and MoAD Secretary as Member Secretary. Observer status will be made available to the independent professionals, DP representative, NGOs and academia. The ADS implementation committee will be responsible to ensure the implementation of ADS and should meet bi-monthly. The TOR of the Committee will include the following:</w:t>
      </w:r>
    </w:p>
    <w:p>
      <w:pPr>
        <w:pStyle w:val="Style26"/>
        <w:keepNext w:val="0"/>
        <w:keepLines w:val="0"/>
        <w:widowControl w:val="0"/>
        <w:numPr>
          <w:ilvl w:val="0"/>
          <w:numId w:val="21"/>
        </w:numPr>
        <w:shd w:val="clear" w:color="auto" w:fill="auto"/>
        <w:tabs>
          <w:tab w:pos="510" w:val="left"/>
        </w:tabs>
        <w:bidi w:val="0"/>
        <w:spacing w:before="0" w:after="0" w:line="240" w:lineRule="auto"/>
        <w:ind w:left="520" w:right="0" w:hanging="340"/>
        <w:jc w:val="both"/>
      </w:pPr>
      <w:r>
        <w:rPr>
          <w:spacing w:val="0"/>
          <w:w w:val="100"/>
          <w:position w:val="0"/>
          <w:shd w:val="clear" w:color="auto" w:fill="auto"/>
          <w:lang w:val="en-US" w:eastAsia="en-US" w:bidi="en-US"/>
        </w:rPr>
        <w:t>Ensure the implementation of ADS by promoting policy, administrative and legislative changes in responsible institutions.</w:t>
      </w:r>
    </w:p>
    <w:p>
      <w:pPr>
        <w:pStyle w:val="Style26"/>
        <w:keepNext w:val="0"/>
        <w:keepLines w:val="0"/>
        <w:widowControl w:val="0"/>
        <w:numPr>
          <w:ilvl w:val="0"/>
          <w:numId w:val="21"/>
        </w:numPr>
        <w:shd w:val="clear" w:color="auto" w:fill="auto"/>
        <w:tabs>
          <w:tab w:pos="510" w:val="left"/>
        </w:tabs>
        <w:bidi w:val="0"/>
        <w:spacing w:before="0" w:after="0" w:line="240" w:lineRule="auto"/>
        <w:ind w:left="520" w:right="0" w:hanging="340"/>
        <w:jc w:val="both"/>
      </w:pPr>
      <w:r>
        <w:rPr>
          <w:spacing w:val="0"/>
          <w:w w:val="100"/>
          <w:position w:val="0"/>
          <w:shd w:val="clear" w:color="auto" w:fill="auto"/>
          <w:lang w:val="en-US" w:eastAsia="en-US" w:bidi="en-US"/>
        </w:rPr>
        <w:t>Ensure resource mobilization both from internal (public and private) and external sources.</w:t>
      </w:r>
    </w:p>
    <w:p>
      <w:pPr>
        <w:pStyle w:val="Style26"/>
        <w:keepNext w:val="0"/>
        <w:keepLines w:val="0"/>
        <w:widowControl w:val="0"/>
        <w:numPr>
          <w:ilvl w:val="0"/>
          <w:numId w:val="21"/>
        </w:numPr>
        <w:shd w:val="clear" w:color="auto" w:fill="auto"/>
        <w:tabs>
          <w:tab w:pos="510" w:val="left"/>
        </w:tabs>
        <w:bidi w:val="0"/>
        <w:spacing w:before="0" w:after="0" w:line="240" w:lineRule="auto"/>
        <w:ind w:left="520" w:right="0" w:hanging="380"/>
        <w:jc w:val="both"/>
      </w:pPr>
      <w:r>
        <w:rPr>
          <w:spacing w:val="0"/>
          <w:w w:val="100"/>
          <w:position w:val="0"/>
          <w:shd w:val="clear" w:color="auto" w:fill="auto"/>
          <w:lang w:val="en-US" w:eastAsia="en-US" w:bidi="en-US"/>
        </w:rPr>
        <w:t>Provide guidance to the line ministries and the stakeholders to facilitate ADS programs and projects implementation from the grassroots to the national level.</w:t>
      </w:r>
    </w:p>
    <w:p>
      <w:pPr>
        <w:pStyle w:val="Style26"/>
        <w:keepNext w:val="0"/>
        <w:keepLines w:val="0"/>
        <w:widowControl w:val="0"/>
        <w:numPr>
          <w:ilvl w:val="0"/>
          <w:numId w:val="21"/>
        </w:numPr>
        <w:shd w:val="clear" w:color="auto" w:fill="auto"/>
        <w:tabs>
          <w:tab w:pos="340" w:val="left"/>
          <w:tab w:pos="351" w:val="left"/>
        </w:tabs>
        <w:bidi w:val="0"/>
        <w:spacing w:before="0" w:after="0" w:line="240" w:lineRule="auto"/>
        <w:ind w:left="0" w:right="0" w:firstLine="0"/>
        <w:jc w:val="both"/>
      </w:pPr>
      <w:r>
        <w:rPr>
          <w:spacing w:val="0"/>
          <w:w w:val="100"/>
          <w:position w:val="0"/>
          <w:shd w:val="clear" w:color="auto" w:fill="auto"/>
          <w:lang w:val="en-US" w:eastAsia="en-US" w:bidi="en-US"/>
        </w:rPr>
        <w:t>To act as the Project Steering Committee for the TA which supports ADS implementation,</w:t>
      </w:r>
    </w:p>
    <w:p>
      <w:pPr>
        <w:pStyle w:val="Style26"/>
        <w:keepNext w:val="0"/>
        <w:keepLines w:val="0"/>
        <w:widowControl w:val="0"/>
        <w:numPr>
          <w:ilvl w:val="0"/>
          <w:numId w:val="21"/>
        </w:numPr>
        <w:shd w:val="clear" w:color="auto" w:fill="auto"/>
        <w:tabs>
          <w:tab w:pos="494" w:val="left"/>
          <w:tab w:pos="510" w:val="left"/>
        </w:tabs>
        <w:bidi w:val="0"/>
        <w:spacing w:before="0" w:after="0" w:line="240" w:lineRule="auto"/>
        <w:ind w:left="0" w:right="0" w:firstLine="160"/>
        <w:jc w:val="both"/>
      </w:pPr>
      <w:r>
        <w:rPr>
          <w:spacing w:val="0"/>
          <w:w w:val="100"/>
          <w:position w:val="0"/>
          <w:shd w:val="clear" w:color="auto" w:fill="auto"/>
          <w:lang w:val="en-US" w:eastAsia="en-US" w:bidi="en-US"/>
        </w:rPr>
        <w:t>Together with NADSCC and the NPC, organize periodic assessment of the ADS and</w:t>
      </w:r>
    </w:p>
    <w:p>
      <w:pPr>
        <w:pStyle w:val="Style26"/>
        <w:keepNext w:val="0"/>
        <w:keepLines w:val="0"/>
        <w:widowControl w:val="0"/>
        <w:shd w:val="clear" w:color="auto" w:fill="auto"/>
        <w:bidi w:val="0"/>
        <w:spacing w:before="0" w:after="0" w:line="240" w:lineRule="auto"/>
        <w:ind w:left="0" w:right="0" w:firstLine="520"/>
        <w:jc w:val="both"/>
      </w:pPr>
      <w:r>
        <w:rPr>
          <w:spacing w:val="0"/>
          <w:w w:val="100"/>
          <w:position w:val="0"/>
          <w:shd w:val="clear" w:color="auto" w:fill="auto"/>
          <w:lang w:val="en-US" w:eastAsia="en-US" w:bidi="en-US"/>
        </w:rPr>
        <w:t>recommend adjustments.</w:t>
      </w:r>
    </w:p>
    <w:p>
      <w:pPr>
        <w:pStyle w:val="Style26"/>
        <w:keepNext w:val="0"/>
        <w:keepLines w:val="0"/>
        <w:widowControl w:val="0"/>
        <w:numPr>
          <w:ilvl w:val="0"/>
          <w:numId w:val="21"/>
        </w:numPr>
        <w:shd w:val="clear" w:color="auto" w:fill="auto"/>
        <w:tabs>
          <w:tab w:pos="340" w:val="left"/>
        </w:tabs>
        <w:bidi w:val="0"/>
        <w:spacing w:before="0" w:after="320" w:line="240" w:lineRule="auto"/>
        <w:ind w:left="0" w:right="0" w:firstLine="0"/>
        <w:jc w:val="both"/>
      </w:pPr>
      <w:r>
        <w:rPr>
          <w:spacing w:val="0"/>
          <w:w w:val="100"/>
          <w:position w:val="0"/>
          <w:shd w:val="clear" w:color="auto" w:fill="auto"/>
          <w:lang w:val="en-US" w:eastAsia="en-US" w:bidi="en-US"/>
        </w:rPr>
        <w:t>Adjust ADS Programs, and institutional structure as per the upcoming federal structure.</w:t>
      </w:r>
    </w:p>
    <w:p>
      <w:pPr>
        <w:pStyle w:val="Style23"/>
        <w:keepNext/>
        <w:keepLines/>
        <w:widowControl w:val="0"/>
        <w:shd w:val="clear" w:color="auto" w:fill="auto"/>
        <w:bidi w:val="0"/>
        <w:spacing w:before="0" w:line="240" w:lineRule="auto"/>
        <w:ind w:left="0" w:right="0" w:firstLine="0"/>
        <w:jc w:val="both"/>
      </w:pPr>
      <w:bookmarkStart w:id="44" w:name="bookmark44"/>
      <w:r>
        <w:rPr>
          <w:spacing w:val="0"/>
          <w:w w:val="100"/>
          <w:position w:val="0"/>
          <w:shd w:val="clear" w:color="auto" w:fill="auto"/>
          <w:lang w:val="en-US" w:eastAsia="en-US" w:bidi="en-US"/>
        </w:rPr>
        <w:t>COORDINATION COMMITTEES (NADSCC AND SUBCOMMITTEES, CADIC, RADC, DADC)</w:t>
      </w:r>
      <w:bookmarkEnd w:id="44"/>
    </w:p>
    <w:p>
      <w:pPr>
        <w:pStyle w:val="Style26"/>
        <w:keepNext w:val="0"/>
        <w:keepLines w:val="0"/>
        <w:widowControl w:val="0"/>
        <w:numPr>
          <w:ilvl w:val="0"/>
          <w:numId w:val="19"/>
        </w:numPr>
        <w:shd w:val="clear" w:color="auto" w:fill="auto"/>
        <w:tabs>
          <w:tab w:pos="554" w:val="left"/>
        </w:tabs>
        <w:bidi w:val="0"/>
        <w:spacing w:before="0" w:after="0" w:line="240" w:lineRule="auto"/>
        <w:ind w:left="0" w:right="0" w:firstLine="0"/>
        <w:jc w:val="both"/>
      </w:pPr>
      <w:r>
        <w:rPr>
          <w:spacing w:val="0"/>
          <w:w w:val="100"/>
          <w:position w:val="0"/>
          <w:shd w:val="clear" w:color="auto" w:fill="auto"/>
          <w:lang w:val="en-US" w:eastAsia="en-US" w:bidi="en-US"/>
        </w:rPr>
        <w:t>The National ADS Coordination Committee (NADSCC) is the national coordination committee of line agencies under the chairmanship of Vice Chairman (VC) of NPC. NADSCC will be strengthened through secretariat service provided by the ADS Implementation Support Unit (ADSISU) and will be enhanced with the establishment of the following NADSCC sub committees charged with improving the coordination of ADS relevant issues such as:</w:t>
      </w:r>
    </w:p>
    <w:p>
      <w:pPr>
        <w:pStyle w:val="Style26"/>
        <w:keepNext w:val="0"/>
        <w:keepLines w:val="0"/>
        <w:widowControl w:val="0"/>
        <w:numPr>
          <w:ilvl w:val="0"/>
          <w:numId w:val="23"/>
        </w:numPr>
        <w:shd w:val="clear" w:color="auto" w:fill="auto"/>
        <w:tabs>
          <w:tab w:pos="554" w:val="left"/>
        </w:tabs>
        <w:bidi w:val="0"/>
        <w:spacing w:before="0" w:after="0" w:line="240" w:lineRule="auto"/>
        <w:ind w:left="520" w:right="0" w:hanging="240"/>
        <w:jc w:val="both"/>
      </w:pPr>
      <w:r>
        <w:rPr>
          <w:spacing w:val="0"/>
          <w:w w:val="100"/>
          <w:position w:val="0"/>
          <w:shd w:val="clear" w:color="auto" w:fill="auto"/>
          <w:lang w:val="en-US" w:eastAsia="en-US" w:bidi="en-US"/>
        </w:rPr>
        <w:t>Coordination between agriculture and irrigation extension (specifically between DOA and DOI)</w:t>
      </w:r>
    </w:p>
    <w:p>
      <w:pPr>
        <w:pStyle w:val="Style26"/>
        <w:keepNext w:val="0"/>
        <w:keepLines w:val="0"/>
        <w:widowControl w:val="0"/>
        <w:numPr>
          <w:ilvl w:val="0"/>
          <w:numId w:val="23"/>
        </w:numPr>
        <w:shd w:val="clear" w:color="auto" w:fill="auto"/>
        <w:tabs>
          <w:tab w:pos="554" w:val="left"/>
        </w:tabs>
        <w:bidi w:val="0"/>
        <w:spacing w:before="0" w:after="0" w:line="240" w:lineRule="auto"/>
        <w:ind w:left="520" w:right="0" w:hanging="240"/>
        <w:jc w:val="both"/>
      </w:pPr>
      <w:r>
        <w:rPr>
          <w:spacing w:val="0"/>
          <w:w w:val="100"/>
          <w:position w:val="0"/>
          <w:shd w:val="clear" w:color="auto" w:fill="auto"/>
          <w:lang w:val="en-US" w:eastAsia="en-US" w:bidi="en-US"/>
        </w:rPr>
        <w:t>Coordination among public sector, private sector (e.g. Federation of Nepal Chambers of Commerce and Industry (FNCCI), Agro-enterprise Center (AEC), Confederation of Nepalese Industries (CNI), agribusiness associations, associations of small and medium enterprises), cooperative sector (e.g. National Federation of Cooperatives), and farmer organizations (e.g. National Peasants’ Coalition)</w:t>
      </w:r>
    </w:p>
    <w:p>
      <w:pPr>
        <w:pStyle w:val="Style26"/>
        <w:keepNext w:val="0"/>
        <w:keepLines w:val="0"/>
        <w:widowControl w:val="0"/>
        <w:numPr>
          <w:ilvl w:val="0"/>
          <w:numId w:val="23"/>
        </w:numPr>
        <w:shd w:val="clear" w:color="auto" w:fill="auto"/>
        <w:tabs>
          <w:tab w:pos="554" w:val="left"/>
        </w:tabs>
        <w:bidi w:val="0"/>
        <w:spacing w:before="0" w:after="0" w:line="240" w:lineRule="auto"/>
        <w:ind w:left="520" w:right="0" w:hanging="240"/>
        <w:jc w:val="both"/>
      </w:pPr>
      <w:r>
        <w:rPr>
          <w:spacing w:val="0"/>
          <w:w w:val="100"/>
          <w:position w:val="0"/>
          <w:shd w:val="clear" w:color="auto" w:fill="auto"/>
          <w:lang w:val="en-US" w:eastAsia="en-US" w:bidi="en-US"/>
        </w:rPr>
        <w:t>Coordination between government sector and non-governmental organizations/international non-governmental organizations (NGOs/INGOs)</w:t>
      </w:r>
    </w:p>
    <w:p>
      <w:pPr>
        <w:pStyle w:val="Style26"/>
        <w:keepNext w:val="0"/>
        <w:keepLines w:val="0"/>
        <w:widowControl w:val="0"/>
        <w:numPr>
          <w:ilvl w:val="0"/>
          <w:numId w:val="23"/>
        </w:numPr>
        <w:shd w:val="clear" w:color="auto" w:fill="auto"/>
        <w:tabs>
          <w:tab w:pos="554" w:val="left"/>
        </w:tabs>
        <w:bidi w:val="0"/>
        <w:spacing w:before="0" w:after="0" w:line="240" w:lineRule="auto"/>
        <w:ind w:left="0" w:right="0" w:firstLine="280"/>
        <w:jc w:val="both"/>
      </w:pPr>
      <w:r>
        <w:rPr>
          <w:spacing w:val="0"/>
          <w:w w:val="100"/>
          <w:position w:val="0"/>
          <w:shd w:val="clear" w:color="auto" w:fill="auto"/>
          <w:lang w:val="en-US" w:eastAsia="en-US" w:bidi="en-US"/>
        </w:rPr>
        <w:t>Coordination between government and development partners</w:t>
      </w:r>
    </w:p>
    <w:p>
      <w:pPr>
        <w:pStyle w:val="Style26"/>
        <w:keepNext w:val="0"/>
        <w:keepLines w:val="0"/>
        <w:widowControl w:val="0"/>
        <w:numPr>
          <w:ilvl w:val="0"/>
          <w:numId w:val="23"/>
        </w:numPr>
        <w:shd w:val="clear" w:color="auto" w:fill="auto"/>
        <w:tabs>
          <w:tab w:pos="554" w:val="left"/>
        </w:tabs>
        <w:bidi w:val="0"/>
        <w:spacing w:before="0" w:after="0" w:line="240" w:lineRule="auto"/>
        <w:ind w:left="520" w:right="0" w:hanging="240"/>
        <w:jc w:val="both"/>
      </w:pPr>
      <w:r>
        <w:rPr>
          <w:spacing w:val="0"/>
          <w:w w:val="100"/>
          <w:position w:val="0"/>
          <w:shd w:val="clear" w:color="auto" w:fill="auto"/>
          <w:lang w:val="en-US" w:eastAsia="en-US" w:bidi="en-US"/>
        </w:rPr>
        <w:t>Coordination among Research-Extension-Education organization (NARC - DOA, DLS, DFTQC - Agriculture and Forestry University, Institute of Forestry, Colleges of Agriculture, Center of Vocation Education and Training)</w:t>
      </w:r>
    </w:p>
    <w:p>
      <w:pPr>
        <w:pStyle w:val="Style26"/>
        <w:keepNext w:val="0"/>
        <w:keepLines w:val="0"/>
        <w:widowControl w:val="0"/>
        <w:numPr>
          <w:ilvl w:val="0"/>
          <w:numId w:val="23"/>
        </w:numPr>
        <w:shd w:val="clear" w:color="auto" w:fill="auto"/>
        <w:tabs>
          <w:tab w:pos="554" w:val="left"/>
        </w:tabs>
        <w:bidi w:val="0"/>
        <w:spacing w:before="0" w:line="240" w:lineRule="auto"/>
        <w:ind w:left="520" w:right="0" w:hanging="240"/>
        <w:jc w:val="both"/>
      </w:pPr>
      <w:r>
        <w:rPr>
          <w:spacing w:val="0"/>
          <w:w w:val="100"/>
          <w:position w:val="0"/>
          <w:shd w:val="clear" w:color="auto" w:fill="auto"/>
          <w:lang w:val="en-US" w:eastAsia="en-US" w:bidi="en-US"/>
        </w:rPr>
        <w:t>Coordination between Agricultural Development and Food Nutrition Security and Food Safety (MOAD and Ministry of Health and Population-MOHP, National Nutrition and Food Security Steering Committee-NNFSSC)</w:t>
      </w:r>
    </w:p>
    <w:p>
      <w:pPr>
        <w:pStyle w:val="Style26"/>
        <w:keepNext w:val="0"/>
        <w:keepLines w:val="0"/>
        <w:widowControl w:val="0"/>
        <w:numPr>
          <w:ilvl w:val="0"/>
          <w:numId w:val="19"/>
        </w:numPr>
        <w:shd w:val="clear" w:color="auto" w:fill="auto"/>
        <w:tabs>
          <w:tab w:pos="554" w:val="left"/>
        </w:tabs>
        <w:bidi w:val="0"/>
        <w:spacing w:before="0" w:line="240" w:lineRule="auto"/>
        <w:ind w:left="0" w:right="0" w:firstLine="0"/>
        <w:jc w:val="both"/>
      </w:pPr>
      <w:r>
        <w:rPr>
          <w:spacing w:val="0"/>
          <w:w w:val="100"/>
          <w:position w:val="0"/>
          <w:shd w:val="clear" w:color="auto" w:fill="auto"/>
          <w:lang w:val="en-US" w:eastAsia="en-US" w:bidi="en-US"/>
        </w:rPr>
        <w:t>Central Agriculture Development Implementation Committee (CADIC) chaired by Secretary of MOAD will periodically convene agencies involved in the implementation of agricultural programmes and coordinate activities. CADIC will be strengthened through capacity building of the ADS Implementation Support Unit (AISU). Similar coordination mechanisms exist at the regional level —Regional Agricultural Development Committee (RADC) coordinated by Regional Director Agriculture - and at the district level-District Agricultural Development Committee (DADC) chaired by District Development Committee (DDC) Chairman. All these mechanisms need to be strengthened and revitalized with support of the ADS Agricultural Support Unit and coordination with the NADSCC.</w:t>
      </w:r>
    </w:p>
    <w:p>
      <w:pPr>
        <w:pStyle w:val="Style26"/>
        <w:keepNext w:val="0"/>
        <w:keepLines w:val="0"/>
        <w:widowControl w:val="0"/>
        <w:numPr>
          <w:ilvl w:val="0"/>
          <w:numId w:val="19"/>
        </w:numPr>
        <w:shd w:val="clear" w:color="auto" w:fill="auto"/>
        <w:tabs>
          <w:tab w:pos="554" w:val="left"/>
        </w:tabs>
        <w:bidi w:val="0"/>
        <w:spacing w:before="0" w:line="240" w:lineRule="auto"/>
        <w:ind w:left="0" w:right="0" w:firstLine="0"/>
        <w:jc w:val="both"/>
      </w:pPr>
      <w:r>
        <w:rPr>
          <w:spacing w:val="0"/>
          <w:w w:val="100"/>
          <w:position w:val="0"/>
          <w:shd w:val="clear" w:color="auto" w:fill="auto"/>
          <w:lang w:val="en-US" w:eastAsia="en-US" w:bidi="en-US"/>
        </w:rPr>
        <w:t>Effective communication among DADCs, RADCs, and CADIC should be assured through periodic briefings from DADCs to the RADCs and CADIC. CADIC will coordinate with NADSCC. Annual ADS Report will be prepared by CADIC and submitted to NPC with the assistance of the ADS Implementation Support Unit.</w:t>
      </w:r>
    </w:p>
    <w:p>
      <w:pPr>
        <w:pStyle w:val="Style23"/>
        <w:keepNext/>
        <w:keepLines/>
        <w:widowControl w:val="0"/>
        <w:shd w:val="clear" w:color="auto" w:fill="auto"/>
        <w:bidi w:val="0"/>
        <w:spacing w:before="0" w:line="240" w:lineRule="auto"/>
        <w:ind w:left="0" w:right="0" w:firstLine="0"/>
        <w:jc w:val="both"/>
      </w:pPr>
      <w:bookmarkStart w:id="46" w:name="bookmark46"/>
      <w:r>
        <w:rPr>
          <w:spacing w:val="0"/>
          <w:w w:val="100"/>
          <w:position w:val="0"/>
          <w:shd w:val="clear" w:color="auto" w:fill="auto"/>
          <w:lang w:val="en-US" w:eastAsia="en-US" w:bidi="en-US"/>
        </w:rPr>
        <w:t>ADS IMPLEMENTATION SUPPORT UNIT (ADSISU)</w:t>
      </w:r>
      <w:bookmarkEnd w:id="46"/>
    </w:p>
    <w:p>
      <w:pPr>
        <w:pStyle w:val="Style26"/>
        <w:keepNext w:val="0"/>
        <w:keepLines w:val="0"/>
        <w:widowControl w:val="0"/>
        <w:numPr>
          <w:ilvl w:val="0"/>
          <w:numId w:val="19"/>
        </w:numPr>
        <w:shd w:val="clear" w:color="auto" w:fill="auto"/>
        <w:tabs>
          <w:tab w:pos="554" w:val="left"/>
        </w:tabs>
        <w:bidi w:val="0"/>
        <w:spacing w:before="0" w:line="240" w:lineRule="auto"/>
        <w:ind w:left="0" w:right="0" w:firstLine="0"/>
        <w:jc w:val="both"/>
      </w:pPr>
      <w:r>
        <w:rPr>
          <w:spacing w:val="0"/>
          <w:w w:val="100"/>
          <w:position w:val="0"/>
          <w:shd w:val="clear" w:color="auto" w:fill="auto"/>
          <w:lang w:val="en-US" w:eastAsia="en-US" w:bidi="en-US"/>
        </w:rPr>
        <w:t>The implementation of the ADS requires coordination among different agencies and stakeholders; implementation also requires capacity in policy analysis and formulation, monitoring, and legislation and regulatory skills that are currently dispersed. A unit responsible to the MOAD, (ADS Coordination Section under the Policy and International Cooperation Coordination Division) endowed with policy, legal and analytical capacity will greatly contribute to bridging the gap between policy and implementation and enhancing the capacity of the ADS implementation agencies.</w:t>
      </w:r>
    </w:p>
    <w:p>
      <w:pPr>
        <w:pStyle w:val="Style26"/>
        <w:keepNext w:val="0"/>
        <w:keepLines w:val="0"/>
        <w:widowControl w:val="0"/>
        <w:numPr>
          <w:ilvl w:val="0"/>
          <w:numId w:val="19"/>
        </w:numPr>
        <w:shd w:val="clear" w:color="auto" w:fill="auto"/>
        <w:tabs>
          <w:tab w:pos="645" w:val="left"/>
        </w:tabs>
        <w:bidi w:val="0"/>
        <w:spacing w:before="0" w:after="0" w:line="240" w:lineRule="auto"/>
        <w:ind w:left="0" w:right="0" w:firstLine="0"/>
        <w:jc w:val="both"/>
      </w:pPr>
      <w:r>
        <w:rPr>
          <w:spacing w:val="0"/>
          <w:w w:val="100"/>
          <w:position w:val="0"/>
          <w:shd w:val="clear" w:color="auto" w:fill="auto"/>
          <w:lang w:val="en-US" w:eastAsia="en-US" w:bidi="en-US"/>
        </w:rPr>
        <w:t>Functions of the ADSISU include:</w:t>
      </w:r>
    </w:p>
    <w:p>
      <w:pPr>
        <w:pStyle w:val="Style26"/>
        <w:keepNext w:val="0"/>
        <w:keepLines w:val="0"/>
        <w:widowControl w:val="0"/>
        <w:numPr>
          <w:ilvl w:val="0"/>
          <w:numId w:val="25"/>
        </w:numPr>
        <w:shd w:val="clear" w:color="auto" w:fill="auto"/>
        <w:tabs>
          <w:tab w:pos="645" w:val="left"/>
        </w:tabs>
        <w:bidi w:val="0"/>
        <w:spacing w:before="0" w:after="0" w:line="240" w:lineRule="auto"/>
        <w:ind w:left="660" w:right="0" w:hanging="260"/>
        <w:jc w:val="both"/>
      </w:pPr>
      <w:r>
        <w:rPr>
          <w:spacing w:val="0"/>
          <w:w w:val="100"/>
          <w:position w:val="0"/>
          <w:shd w:val="clear" w:color="auto" w:fill="auto"/>
          <w:lang w:val="en-US" w:eastAsia="en-US" w:bidi="en-US"/>
        </w:rPr>
        <w:t>Provide capacity building in policy analysis and policy monitoring and integrated planning to relevant implementation agencies;</w:t>
      </w:r>
    </w:p>
    <w:p>
      <w:pPr>
        <w:pStyle w:val="Style26"/>
        <w:keepNext w:val="0"/>
        <w:keepLines w:val="0"/>
        <w:widowControl w:val="0"/>
        <w:numPr>
          <w:ilvl w:val="0"/>
          <w:numId w:val="25"/>
        </w:numPr>
        <w:shd w:val="clear" w:color="auto" w:fill="auto"/>
        <w:tabs>
          <w:tab w:pos="645" w:val="left"/>
        </w:tabs>
        <w:bidi w:val="0"/>
        <w:spacing w:before="0" w:after="0" w:line="240" w:lineRule="auto"/>
        <w:ind w:left="660" w:right="0" w:hanging="260"/>
        <w:jc w:val="both"/>
      </w:pPr>
      <w:r>
        <w:rPr>
          <w:spacing w:val="0"/>
          <w:w w:val="100"/>
          <w:position w:val="0"/>
          <w:shd w:val="clear" w:color="auto" w:fill="auto"/>
          <w:lang w:val="en-US" w:eastAsia="en-US" w:bidi="en-US"/>
        </w:rPr>
        <w:t>Support formulation and amendment of policies and regulations for implementation of the ADS</w:t>
      </w:r>
    </w:p>
    <w:p>
      <w:pPr>
        <w:pStyle w:val="Style26"/>
        <w:keepNext w:val="0"/>
        <w:keepLines w:val="0"/>
        <w:widowControl w:val="0"/>
        <w:numPr>
          <w:ilvl w:val="0"/>
          <w:numId w:val="25"/>
        </w:numPr>
        <w:shd w:val="clear" w:color="auto" w:fill="auto"/>
        <w:tabs>
          <w:tab w:pos="665" w:val="left"/>
        </w:tabs>
        <w:bidi w:val="0"/>
        <w:spacing w:before="0" w:after="0" w:line="240" w:lineRule="auto"/>
        <w:ind w:left="0" w:right="0" w:firstLine="400"/>
        <w:jc w:val="both"/>
      </w:pPr>
      <w:r>
        <w:rPr>
          <w:spacing w:val="0"/>
          <w:w w:val="100"/>
          <w:position w:val="0"/>
          <w:shd w:val="clear" w:color="auto" w:fill="auto"/>
          <w:lang w:val="en-US" w:eastAsia="en-US" w:bidi="en-US"/>
        </w:rPr>
        <w:t>Support the development of a system and database for ADS monitoring;</w:t>
      </w:r>
    </w:p>
    <w:p>
      <w:pPr>
        <w:pStyle w:val="Style26"/>
        <w:keepNext w:val="0"/>
        <w:keepLines w:val="0"/>
        <w:widowControl w:val="0"/>
        <w:numPr>
          <w:ilvl w:val="0"/>
          <w:numId w:val="25"/>
        </w:numPr>
        <w:shd w:val="clear" w:color="auto" w:fill="auto"/>
        <w:tabs>
          <w:tab w:pos="665" w:val="left"/>
        </w:tabs>
        <w:bidi w:val="0"/>
        <w:spacing w:before="0" w:after="0" w:line="240" w:lineRule="auto"/>
        <w:ind w:left="660" w:right="0" w:hanging="260"/>
        <w:jc w:val="both"/>
      </w:pPr>
      <w:r>
        <w:rPr>
          <w:spacing w:val="0"/>
          <w:w w:val="100"/>
          <w:position w:val="0"/>
          <w:shd w:val="clear" w:color="auto" w:fill="auto"/>
          <w:lang w:val="en-US" w:eastAsia="en-US" w:bidi="en-US"/>
        </w:rPr>
        <w:t>Support formulation and amendment of policies and regulations needed for implementing the ADS;</w:t>
      </w:r>
    </w:p>
    <w:p>
      <w:pPr>
        <w:pStyle w:val="Style26"/>
        <w:keepNext w:val="0"/>
        <w:keepLines w:val="0"/>
        <w:widowControl w:val="0"/>
        <w:numPr>
          <w:ilvl w:val="0"/>
          <w:numId w:val="25"/>
        </w:numPr>
        <w:shd w:val="clear" w:color="auto" w:fill="auto"/>
        <w:tabs>
          <w:tab w:pos="645" w:val="left"/>
        </w:tabs>
        <w:bidi w:val="0"/>
        <w:spacing w:before="0" w:after="0" w:line="240" w:lineRule="auto"/>
        <w:ind w:left="660" w:right="0" w:hanging="260"/>
        <w:jc w:val="both"/>
      </w:pPr>
      <w:r>
        <w:rPr>
          <w:spacing w:val="0"/>
          <w:w w:val="100"/>
          <w:position w:val="0"/>
          <w:shd w:val="clear" w:color="auto" w:fill="auto"/>
          <w:lang w:val="en-US" w:eastAsia="en-US" w:bidi="en-US"/>
        </w:rPr>
        <w:t>Support formulation of integrated periodic plans (annual and 5-year plans, and revisions /updates of ADS plans);</w:t>
      </w:r>
    </w:p>
    <w:p>
      <w:pPr>
        <w:pStyle w:val="Style26"/>
        <w:keepNext w:val="0"/>
        <w:keepLines w:val="0"/>
        <w:widowControl w:val="0"/>
        <w:numPr>
          <w:ilvl w:val="0"/>
          <w:numId w:val="25"/>
        </w:numPr>
        <w:shd w:val="clear" w:color="auto" w:fill="auto"/>
        <w:tabs>
          <w:tab w:pos="670" w:val="left"/>
        </w:tabs>
        <w:bidi w:val="0"/>
        <w:spacing w:before="0" w:after="0" w:line="240" w:lineRule="auto"/>
        <w:ind w:left="0" w:right="0" w:firstLine="400"/>
        <w:jc w:val="both"/>
      </w:pPr>
      <w:r>
        <w:rPr>
          <w:spacing w:val="0"/>
          <w:w w:val="100"/>
          <w:position w:val="0"/>
          <w:shd w:val="clear" w:color="auto" w:fill="auto"/>
          <w:lang w:val="en-US" w:eastAsia="en-US" w:bidi="en-US"/>
        </w:rPr>
        <w:t>Support NADSCC, NADSIC, ATF Secretariat and professional service;</w:t>
      </w:r>
    </w:p>
    <w:p>
      <w:pPr>
        <w:pStyle w:val="Style26"/>
        <w:keepNext w:val="0"/>
        <w:keepLines w:val="0"/>
        <w:widowControl w:val="0"/>
        <w:numPr>
          <w:ilvl w:val="0"/>
          <w:numId w:val="25"/>
        </w:numPr>
        <w:shd w:val="clear" w:color="auto" w:fill="auto"/>
        <w:tabs>
          <w:tab w:pos="708" w:val="left"/>
        </w:tabs>
        <w:bidi w:val="0"/>
        <w:spacing w:before="0" w:after="0" w:line="240" w:lineRule="auto"/>
        <w:ind w:left="660" w:right="0" w:hanging="260"/>
        <w:jc w:val="both"/>
      </w:pPr>
      <w:r>
        <w:rPr>
          <w:spacing w:val="0"/>
          <w:w w:val="100"/>
          <w:position w:val="0"/>
          <w:shd w:val="clear" w:color="auto" w:fill="auto"/>
          <w:lang w:val="en-US" w:eastAsia="en-US" w:bidi="en-US"/>
        </w:rPr>
        <w:t>Support coordination mechanisms (NADSCC, NADSIC, CADIC, RADC, DADC) in terms of capacity, logistics, and analytical units;</w:t>
      </w:r>
    </w:p>
    <w:p>
      <w:pPr>
        <w:pStyle w:val="Style26"/>
        <w:keepNext w:val="0"/>
        <w:keepLines w:val="0"/>
        <w:widowControl w:val="0"/>
        <w:numPr>
          <w:ilvl w:val="0"/>
          <w:numId w:val="25"/>
        </w:numPr>
        <w:shd w:val="clear" w:color="auto" w:fill="auto"/>
        <w:tabs>
          <w:tab w:pos="742" w:val="left"/>
        </w:tabs>
        <w:bidi w:val="0"/>
        <w:spacing w:before="0" w:after="0" w:line="240" w:lineRule="auto"/>
        <w:ind w:left="660" w:right="0" w:hanging="260"/>
        <w:jc w:val="both"/>
      </w:pPr>
      <w:r>
        <w:rPr>
          <w:spacing w:val="0"/>
          <w:w w:val="100"/>
          <w:position w:val="0"/>
          <w:shd w:val="clear" w:color="auto" w:fill="auto"/>
          <w:lang w:val="en-US" w:eastAsia="en-US" w:bidi="en-US"/>
        </w:rPr>
        <w:t>Support monitoring of the ADS implementation and institutionalization, including monitoring of related policies;</w:t>
      </w:r>
    </w:p>
    <w:p>
      <w:pPr>
        <w:pStyle w:val="Style26"/>
        <w:keepNext w:val="0"/>
        <w:keepLines w:val="0"/>
        <w:widowControl w:val="0"/>
        <w:numPr>
          <w:ilvl w:val="0"/>
          <w:numId w:val="25"/>
        </w:numPr>
        <w:shd w:val="clear" w:color="auto" w:fill="auto"/>
        <w:tabs>
          <w:tab w:pos="660" w:val="left"/>
        </w:tabs>
        <w:bidi w:val="0"/>
        <w:spacing w:before="0" w:after="0" w:line="240" w:lineRule="auto"/>
        <w:ind w:left="660" w:right="0" w:hanging="260"/>
        <w:jc w:val="both"/>
      </w:pPr>
      <w:r>
        <w:rPr>
          <w:spacing w:val="0"/>
          <w:w w:val="100"/>
          <w:position w:val="0"/>
          <w:shd w:val="clear" w:color="auto" w:fill="auto"/>
          <w:lang w:val="en-US" w:eastAsia="en-US" w:bidi="en-US"/>
        </w:rPr>
        <w:t>Facilitate implementation of national programs such as the ADS Flagship programmes through advisory services to the Programme Managers;</w:t>
      </w:r>
    </w:p>
    <w:p>
      <w:pPr>
        <w:pStyle w:val="Style26"/>
        <w:keepNext w:val="0"/>
        <w:keepLines w:val="0"/>
        <w:widowControl w:val="0"/>
        <w:numPr>
          <w:ilvl w:val="0"/>
          <w:numId w:val="25"/>
        </w:numPr>
        <w:shd w:val="clear" w:color="auto" w:fill="auto"/>
        <w:tabs>
          <w:tab w:pos="645" w:val="left"/>
        </w:tabs>
        <w:bidi w:val="0"/>
        <w:spacing w:before="0" w:after="0" w:line="240" w:lineRule="auto"/>
        <w:ind w:left="660" w:right="0" w:hanging="260"/>
        <w:jc w:val="both"/>
      </w:pPr>
      <w:r>
        <w:rPr>
          <w:spacing w:val="0"/>
          <w:w w:val="100"/>
          <w:position w:val="0"/>
          <w:shd w:val="clear" w:color="auto" w:fill="auto"/>
          <w:lang w:val="en-US" w:eastAsia="en-US" w:bidi="en-US"/>
        </w:rPr>
        <w:t>Support harmonization of Sector Policies with international commitments and guidelines;</w:t>
      </w:r>
    </w:p>
    <w:p>
      <w:pPr>
        <w:pStyle w:val="Style26"/>
        <w:keepNext w:val="0"/>
        <w:keepLines w:val="0"/>
        <w:widowControl w:val="0"/>
        <w:numPr>
          <w:ilvl w:val="0"/>
          <w:numId w:val="25"/>
        </w:numPr>
        <w:shd w:val="clear" w:color="auto" w:fill="auto"/>
        <w:tabs>
          <w:tab w:pos="670" w:val="left"/>
        </w:tabs>
        <w:bidi w:val="0"/>
        <w:spacing w:before="0" w:after="0" w:line="240" w:lineRule="auto"/>
        <w:ind w:left="660" w:right="0" w:hanging="260"/>
        <w:jc w:val="both"/>
      </w:pPr>
      <w:r>
        <w:rPr>
          <w:spacing w:val="0"/>
          <w:w w:val="100"/>
          <w:position w:val="0"/>
          <w:shd w:val="clear" w:color="auto" w:fill="auto"/>
          <w:lang w:val="en-US" w:eastAsia="en-US" w:bidi="en-US"/>
        </w:rPr>
        <w:t>Help to develop and institutionalize a performance-based management system for ADS and institutionalize performance based incentives for ADS implementation institutions;</w:t>
      </w:r>
    </w:p>
    <w:p>
      <w:pPr>
        <w:pStyle w:val="Style26"/>
        <w:keepNext w:val="0"/>
        <w:keepLines w:val="0"/>
        <w:widowControl w:val="0"/>
        <w:numPr>
          <w:ilvl w:val="0"/>
          <w:numId w:val="25"/>
        </w:numPr>
        <w:shd w:val="clear" w:color="auto" w:fill="auto"/>
        <w:tabs>
          <w:tab w:pos="703" w:val="left"/>
        </w:tabs>
        <w:bidi w:val="0"/>
        <w:spacing w:before="0" w:after="0" w:line="240" w:lineRule="auto"/>
        <w:ind w:left="660" w:right="0" w:hanging="260"/>
        <w:jc w:val="both"/>
      </w:pPr>
      <w:r>
        <w:rPr>
          <w:spacing w:val="0"/>
          <w:w w:val="100"/>
          <w:position w:val="0"/>
          <w:shd w:val="clear" w:color="auto" w:fill="auto"/>
          <w:lang w:val="en-US" w:eastAsia="en-US" w:bidi="en-US"/>
        </w:rPr>
        <w:t>Collect and analyze data of strategic importance to ADS implementation as needed and in synergy with existing data collection systems;</w:t>
      </w:r>
    </w:p>
    <w:p>
      <w:pPr>
        <w:pStyle w:val="Style26"/>
        <w:keepNext w:val="0"/>
        <w:keepLines w:val="0"/>
        <w:widowControl w:val="0"/>
        <w:numPr>
          <w:ilvl w:val="0"/>
          <w:numId w:val="25"/>
        </w:numPr>
        <w:shd w:val="clear" w:color="auto" w:fill="auto"/>
        <w:tabs>
          <w:tab w:pos="742" w:val="left"/>
        </w:tabs>
        <w:bidi w:val="0"/>
        <w:spacing w:before="0" w:after="0" w:line="240" w:lineRule="auto"/>
        <w:ind w:left="660" w:right="0" w:hanging="260"/>
        <w:jc w:val="both"/>
      </w:pPr>
      <w:r>
        <w:rPr>
          <w:spacing w:val="0"/>
          <w:w w:val="100"/>
          <w:position w:val="0"/>
          <w:shd w:val="clear" w:color="auto" w:fill="auto"/>
          <w:lang w:val="en-US" w:eastAsia="en-US" w:bidi="en-US"/>
        </w:rPr>
        <w:t>Coordinate development partner investments and programs to be in line with implementation of the ADS;</w:t>
      </w:r>
    </w:p>
    <w:p>
      <w:pPr>
        <w:pStyle w:val="Style26"/>
        <w:keepNext w:val="0"/>
        <w:keepLines w:val="0"/>
        <w:widowControl w:val="0"/>
        <w:numPr>
          <w:ilvl w:val="0"/>
          <w:numId w:val="25"/>
        </w:numPr>
        <w:shd w:val="clear" w:color="auto" w:fill="auto"/>
        <w:tabs>
          <w:tab w:pos="737" w:val="left"/>
        </w:tabs>
        <w:bidi w:val="0"/>
        <w:spacing w:before="0" w:after="0" w:line="240" w:lineRule="auto"/>
        <w:ind w:left="660" w:right="0" w:hanging="260"/>
        <w:jc w:val="both"/>
      </w:pPr>
      <w:r>
        <w:rPr>
          <w:spacing w:val="0"/>
          <w:w w:val="100"/>
          <w:position w:val="0"/>
          <w:shd w:val="clear" w:color="auto" w:fill="auto"/>
          <w:lang w:val="en-US" w:eastAsia="en-US" w:bidi="en-US"/>
        </w:rPr>
        <w:t>Evaluate and possibly formulate a sector wide approach for agriculture and, in case such approach is pursued by GoN, support its implementation;</w:t>
      </w:r>
    </w:p>
    <w:p>
      <w:pPr>
        <w:pStyle w:val="Style26"/>
        <w:keepNext w:val="0"/>
        <w:keepLines w:val="0"/>
        <w:widowControl w:val="0"/>
        <w:numPr>
          <w:ilvl w:val="0"/>
          <w:numId w:val="25"/>
        </w:numPr>
        <w:shd w:val="clear" w:color="auto" w:fill="auto"/>
        <w:tabs>
          <w:tab w:pos="703" w:val="left"/>
        </w:tabs>
        <w:bidi w:val="0"/>
        <w:spacing w:before="0" w:line="240" w:lineRule="auto"/>
        <w:ind w:left="660" w:right="0" w:hanging="260"/>
        <w:jc w:val="both"/>
      </w:pPr>
      <w:r>
        <w:rPr>
          <w:spacing w:val="0"/>
          <w:w w:val="100"/>
          <w:position w:val="0"/>
          <w:shd w:val="clear" w:color="auto" w:fill="auto"/>
          <w:lang w:val="en-US" w:eastAsia="en-US" w:bidi="en-US"/>
        </w:rPr>
        <w:t>Commission studies to look at costs and benefits of alternative policies (e.g. minimum price schemes for rice and wheat).</w:t>
      </w:r>
    </w:p>
    <w:p>
      <w:pPr>
        <w:pStyle w:val="Style23"/>
        <w:keepNext/>
        <w:keepLines/>
        <w:widowControl w:val="0"/>
        <w:shd w:val="clear" w:color="auto" w:fill="auto"/>
        <w:bidi w:val="0"/>
        <w:spacing w:before="0" w:line="240" w:lineRule="auto"/>
        <w:ind w:left="0" w:right="0" w:firstLine="0"/>
        <w:jc w:val="both"/>
      </w:pPr>
      <w:bookmarkStart w:id="48" w:name="bookmark48"/>
      <w:r>
        <w:rPr>
          <w:spacing w:val="0"/>
          <w:w w:val="100"/>
          <w:position w:val="0"/>
          <w:shd w:val="clear" w:color="auto" w:fill="auto"/>
          <w:lang w:val="en-US" w:eastAsia="en-US" w:bidi="en-US"/>
        </w:rPr>
        <w:t>ADS IMPLEMENTATION TRUST FUND (ATF)</w:t>
      </w:r>
      <w:bookmarkEnd w:id="48"/>
    </w:p>
    <w:p>
      <w:pPr>
        <w:pStyle w:val="Style26"/>
        <w:keepNext w:val="0"/>
        <w:keepLines w:val="0"/>
        <w:widowControl w:val="0"/>
        <w:numPr>
          <w:ilvl w:val="0"/>
          <w:numId w:val="19"/>
        </w:numPr>
        <w:shd w:val="clear" w:color="auto" w:fill="auto"/>
        <w:tabs>
          <w:tab w:pos="645" w:val="left"/>
        </w:tabs>
        <w:bidi w:val="0"/>
        <w:spacing w:before="0" w:line="240" w:lineRule="auto"/>
        <w:ind w:left="0" w:right="0" w:firstLine="0"/>
        <w:jc w:val="both"/>
      </w:pPr>
      <w:r>
        <w:rPr>
          <w:spacing w:val="0"/>
          <w:w w:val="100"/>
          <w:position w:val="0"/>
          <w:shd w:val="clear" w:color="auto" w:fill="auto"/>
          <w:lang w:val="en-US" w:eastAsia="en-US" w:bidi="en-US"/>
        </w:rPr>
        <w:t>All current modalities of financing the sector will remain the same. The only additional modality will be a multi donor ADS Trust Fund (ATF) to be established with a flexible implementation modality agreeable to both GoN and development partners. However, the implementation of the ATF will be led by the Ministry of Agricultural Development. Resources in the ATF may be used for (a) any TA which supports the ADSISU (b) non-government and government entities for implementation of the Flagship programs of ADS, (c) milestone performance payments to parties (individuals and teams) responsible for implementing the ADS in line with approved performance management plans, and (d) payment of the periodic (e.g. biannual) ADS implementation and strategic direction review.</w:t>
      </w:r>
    </w:p>
    <w:p>
      <w:pPr>
        <w:pStyle w:val="Style23"/>
        <w:keepNext/>
        <w:keepLines/>
        <w:widowControl w:val="0"/>
        <w:shd w:val="clear" w:color="auto" w:fill="auto"/>
        <w:bidi w:val="0"/>
        <w:spacing w:before="0" w:line="240" w:lineRule="auto"/>
        <w:ind w:left="0" w:right="0" w:firstLine="0"/>
        <w:jc w:val="both"/>
      </w:pPr>
      <w:bookmarkStart w:id="50" w:name="bookmark50"/>
      <w:r>
        <w:rPr>
          <w:spacing w:val="0"/>
          <w:w w:val="100"/>
          <w:position w:val="0"/>
          <w:shd w:val="clear" w:color="auto" w:fill="auto"/>
          <w:lang w:val="en-US" w:eastAsia="en-US" w:bidi="en-US"/>
        </w:rPr>
        <w:t>ADS PROGRAMS</w:t>
      </w:r>
      <w:bookmarkEnd w:id="50"/>
    </w:p>
    <w:p>
      <w:pPr>
        <w:pStyle w:val="Style26"/>
        <w:keepNext w:val="0"/>
        <w:keepLines w:val="0"/>
        <w:widowControl w:val="0"/>
        <w:numPr>
          <w:ilvl w:val="0"/>
          <w:numId w:val="19"/>
        </w:numPr>
        <w:pBdr>
          <w:bottom w:val="single" w:sz="4" w:space="0" w:color="auto"/>
        </w:pBdr>
        <w:shd w:val="clear" w:color="auto" w:fill="auto"/>
        <w:tabs>
          <w:tab w:pos="645" w:val="left"/>
        </w:tabs>
        <w:bidi w:val="0"/>
        <w:spacing w:before="0" w:line="240" w:lineRule="auto"/>
        <w:ind w:left="0" w:right="0" w:firstLine="0"/>
        <w:jc w:val="both"/>
      </w:pPr>
      <w:r>
        <w:rPr>
          <w:spacing w:val="0"/>
          <w:w w:val="100"/>
          <w:position w:val="0"/>
          <w:shd w:val="clear" w:color="auto" w:fill="auto"/>
          <w:lang w:val="en-US" w:eastAsia="en-US" w:bidi="en-US"/>
        </w:rPr>
        <w:t>The ADS will be implemented through three different types of programs: the Core Programs, the Flagship Programs, and Other Programs. The Core Programs are implemented mostly through existing agencies already in place at the ministry levels or department levels of agencies. The Flagship Programs on the other hand require different management structure in view of the innovative and multisector nature of their activities. Other Programs are those that are currently implemented but are not part of the currently formulated Flagship or Core Programs. Moreover, the Ministry of Agricultural Development will lead the implementation of</w:t>
      </w:r>
    </w:p>
    <w:p>
      <w:pPr>
        <w:pStyle w:val="Style26"/>
        <w:keepNext w:val="0"/>
        <w:keepLines w:val="0"/>
        <w:widowControl w:val="0"/>
        <w:shd w:val="clear" w:color="auto" w:fill="auto"/>
        <w:bidi w:val="0"/>
        <w:spacing w:before="0" w:after="380" w:line="240" w:lineRule="auto"/>
        <w:ind w:left="0" w:right="0" w:firstLine="0"/>
        <w:jc w:val="both"/>
      </w:pPr>
      <w:r>
        <w:rPr>
          <w:spacing w:val="0"/>
          <w:w w:val="100"/>
          <w:position w:val="0"/>
          <w:shd w:val="clear" w:color="auto" w:fill="auto"/>
          <w:lang w:val="en-US" w:eastAsia="en-US" w:bidi="en-US"/>
        </w:rPr>
        <w:t>Flagship programs too. Over time, the ADS will include only two types of programs, namely the Flagship and the Core Programs. Based on evaluation, the existing Other Programs will be either discontinued after their completion or will be absorbed in a new formulation of Flagship and Core Programs.</w:t>
      </w:r>
    </w:p>
    <w:p>
      <w:pPr>
        <w:pStyle w:val="Style23"/>
        <w:keepNext/>
        <w:keepLines/>
        <w:widowControl w:val="0"/>
        <w:shd w:val="clear" w:color="auto" w:fill="auto"/>
        <w:bidi w:val="0"/>
        <w:spacing w:before="0" w:line="240" w:lineRule="auto"/>
        <w:ind w:left="0" w:right="0" w:firstLine="0"/>
        <w:jc w:val="both"/>
      </w:pPr>
      <w:bookmarkStart w:id="52" w:name="bookmark52"/>
      <w:r>
        <w:rPr>
          <w:spacing w:val="0"/>
          <w:w w:val="100"/>
          <w:position w:val="0"/>
          <w:shd w:val="clear" w:color="auto" w:fill="auto"/>
          <w:lang w:val="en-US" w:eastAsia="en-US" w:bidi="en-US"/>
        </w:rPr>
        <w:t>FLAGSHIP PROGRAMS</w:t>
      </w:r>
      <w:bookmarkEnd w:id="52"/>
    </w:p>
    <w:p>
      <w:pPr>
        <w:pStyle w:val="Style26"/>
        <w:keepNext w:val="0"/>
        <w:keepLines w:val="0"/>
        <w:widowControl w:val="0"/>
        <w:numPr>
          <w:ilvl w:val="0"/>
          <w:numId w:val="19"/>
        </w:numPr>
        <w:shd w:val="clear" w:color="auto" w:fill="auto"/>
        <w:tabs>
          <w:tab w:pos="580" w:val="left"/>
        </w:tabs>
        <w:bidi w:val="0"/>
        <w:spacing w:before="0" w:after="0" w:line="240" w:lineRule="auto"/>
        <w:ind w:left="0" w:right="0" w:firstLine="0"/>
        <w:jc w:val="both"/>
      </w:pPr>
      <w:r>
        <w:rPr>
          <w:spacing w:val="0"/>
          <w:w w:val="100"/>
          <w:position w:val="0"/>
          <w:shd w:val="clear" w:color="auto" w:fill="auto"/>
          <w:lang w:val="en-US" w:eastAsia="en-US" w:bidi="en-US"/>
        </w:rPr>
        <w:t>The ADS envisages some prioritized national programs around which could be mobilized sufficient consensus, resources, and effective management. These prioritized national programs will be referred to as “ADS Flagship Programs”. The flagship programs of the ADS are:</w:t>
      </w:r>
    </w:p>
    <w:p>
      <w:pPr>
        <w:pStyle w:val="Style26"/>
        <w:keepNext w:val="0"/>
        <w:keepLines w:val="0"/>
        <w:widowControl w:val="0"/>
        <w:numPr>
          <w:ilvl w:val="0"/>
          <w:numId w:val="27"/>
        </w:numPr>
        <w:shd w:val="clear" w:color="auto" w:fill="auto"/>
        <w:tabs>
          <w:tab w:pos="580" w:val="left"/>
        </w:tabs>
        <w:bidi w:val="0"/>
        <w:spacing w:before="0" w:after="0" w:line="262" w:lineRule="auto"/>
        <w:ind w:left="0" w:right="0" w:firstLine="200"/>
        <w:jc w:val="both"/>
        <w:rPr>
          <w:sz w:val="14"/>
          <w:szCs w:val="14"/>
        </w:rPr>
      </w:pPr>
      <w:r>
        <w:rPr>
          <w:spacing w:val="0"/>
          <w:w w:val="100"/>
          <w:position w:val="0"/>
          <w:sz w:val="14"/>
          <w:szCs w:val="14"/>
          <w:shd w:val="clear" w:color="auto" w:fill="auto"/>
          <w:lang w:val="en-US" w:eastAsia="en-US" w:bidi="en-US"/>
        </w:rPr>
        <w:t>Food and Nutrition Security Program (FANUSEP)</w:t>
      </w:r>
    </w:p>
    <w:p>
      <w:pPr>
        <w:pStyle w:val="Style26"/>
        <w:keepNext w:val="0"/>
        <w:keepLines w:val="0"/>
        <w:widowControl w:val="0"/>
        <w:numPr>
          <w:ilvl w:val="0"/>
          <w:numId w:val="27"/>
        </w:numPr>
        <w:shd w:val="clear" w:color="auto" w:fill="auto"/>
        <w:tabs>
          <w:tab w:pos="580" w:val="left"/>
          <w:tab w:pos="589" w:val="left"/>
        </w:tabs>
        <w:bidi w:val="0"/>
        <w:spacing w:before="0" w:after="0" w:line="262" w:lineRule="auto"/>
        <w:ind w:left="0" w:right="0" w:firstLine="200"/>
        <w:jc w:val="both"/>
        <w:rPr>
          <w:sz w:val="14"/>
          <w:szCs w:val="14"/>
        </w:rPr>
      </w:pPr>
      <w:r>
        <w:rPr>
          <w:spacing w:val="0"/>
          <w:w w:val="100"/>
          <w:position w:val="0"/>
          <w:sz w:val="14"/>
          <w:szCs w:val="14"/>
          <w:shd w:val="clear" w:color="auto" w:fill="auto"/>
          <w:lang w:val="en-US" w:eastAsia="en-US" w:bidi="en-US"/>
        </w:rPr>
        <w:t>Decentralized Science, Technology, and Education Program (DSTEP)</w:t>
      </w:r>
    </w:p>
    <w:p>
      <w:pPr>
        <w:pStyle w:val="Style26"/>
        <w:keepNext w:val="0"/>
        <w:keepLines w:val="0"/>
        <w:widowControl w:val="0"/>
        <w:numPr>
          <w:ilvl w:val="0"/>
          <w:numId w:val="27"/>
        </w:numPr>
        <w:shd w:val="clear" w:color="auto" w:fill="auto"/>
        <w:tabs>
          <w:tab w:pos="580" w:val="left"/>
        </w:tabs>
        <w:bidi w:val="0"/>
        <w:spacing w:before="0" w:after="0" w:line="262" w:lineRule="auto"/>
        <w:ind w:left="0" w:right="0" w:firstLine="200"/>
        <w:jc w:val="both"/>
        <w:rPr>
          <w:sz w:val="14"/>
          <w:szCs w:val="14"/>
        </w:rPr>
      </w:pPr>
      <w:r>
        <w:rPr>
          <w:spacing w:val="0"/>
          <w:w w:val="100"/>
          <w:position w:val="0"/>
          <w:sz w:val="14"/>
          <w:szCs w:val="14"/>
          <w:shd w:val="clear" w:color="auto" w:fill="auto"/>
          <w:lang w:val="en-US" w:eastAsia="en-US" w:bidi="en-US"/>
        </w:rPr>
        <w:t>Value Chain Development Program (VADEP)</w:t>
      </w:r>
    </w:p>
    <w:p>
      <w:pPr>
        <w:pStyle w:val="Style26"/>
        <w:keepNext w:val="0"/>
        <w:keepLines w:val="0"/>
        <w:widowControl w:val="0"/>
        <w:numPr>
          <w:ilvl w:val="0"/>
          <w:numId w:val="27"/>
        </w:numPr>
        <w:shd w:val="clear" w:color="auto" w:fill="auto"/>
        <w:tabs>
          <w:tab w:pos="580" w:val="left"/>
        </w:tabs>
        <w:bidi w:val="0"/>
        <w:spacing w:before="0" w:line="262" w:lineRule="auto"/>
        <w:ind w:left="0" w:right="0" w:firstLine="200"/>
        <w:jc w:val="both"/>
        <w:rPr>
          <w:sz w:val="14"/>
          <w:szCs w:val="14"/>
        </w:rPr>
      </w:pPr>
      <w:r>
        <w:rPr>
          <w:spacing w:val="0"/>
          <w:w w:val="100"/>
          <w:position w:val="0"/>
          <w:sz w:val="14"/>
          <w:szCs w:val="14"/>
          <w:shd w:val="clear" w:color="auto" w:fill="auto"/>
          <w:lang w:val="en-US" w:eastAsia="en-US" w:bidi="en-US"/>
        </w:rPr>
        <w:t>Innovation and Agro-entrepreneurship Program (INAGEP)</w:t>
      </w:r>
    </w:p>
    <w:p>
      <w:pPr>
        <w:pStyle w:val="Style23"/>
        <w:keepNext/>
        <w:keepLines/>
        <w:widowControl w:val="0"/>
        <w:shd w:val="clear" w:color="auto" w:fill="auto"/>
        <w:bidi w:val="0"/>
        <w:spacing w:before="0" w:line="240" w:lineRule="auto"/>
        <w:ind w:left="0" w:right="0" w:firstLine="0"/>
        <w:jc w:val="both"/>
      </w:pPr>
      <w:bookmarkStart w:id="54" w:name="bookmark54"/>
      <w:r>
        <w:rPr>
          <w:spacing w:val="0"/>
          <w:w w:val="100"/>
          <w:position w:val="0"/>
          <w:shd w:val="clear" w:color="auto" w:fill="auto"/>
          <w:lang w:val="en-US" w:eastAsia="en-US" w:bidi="en-US"/>
        </w:rPr>
        <w:t>FOOD AND NUTRITION SECURITY PROGRAM (FANUSEP)</w:t>
      </w:r>
      <w:bookmarkEnd w:id="54"/>
    </w:p>
    <w:p>
      <w:pPr>
        <w:pStyle w:val="Style26"/>
        <w:keepNext w:val="0"/>
        <w:keepLines w:val="0"/>
        <w:widowControl w:val="0"/>
        <w:numPr>
          <w:ilvl w:val="0"/>
          <w:numId w:val="19"/>
        </w:numPr>
        <w:shd w:val="clear" w:color="auto" w:fill="auto"/>
        <w:tabs>
          <w:tab w:pos="580" w:val="left"/>
        </w:tabs>
        <w:bidi w:val="0"/>
        <w:spacing w:before="0" w:line="240" w:lineRule="auto"/>
        <w:ind w:left="0" w:right="0" w:firstLine="0"/>
        <w:jc w:val="both"/>
      </w:pPr>
      <w:r>
        <w:rPr>
          <w:spacing w:val="0"/>
          <w:w w:val="100"/>
          <w:position w:val="0"/>
          <w:shd w:val="clear" w:color="auto" w:fill="auto"/>
          <w:lang w:val="en-US" w:eastAsia="en-US" w:bidi="en-US"/>
        </w:rPr>
        <w:t>FANUSEP aims at improving food and nutrition security of the most disadvantaged groups. It will consist of three subprograms: the Nepal Food Security Project (NAFSP), currently been finalized as part of the Global Agriculture and Food Security Program (GAFSP); the Food and Nutrition Security Action Plan (FNSP), currently been finalized with assistance of FAO; and a new national food and nutrition security project to be designed and implemented to complement NAFSP and FNSP. The new national food and nutrition security projects will be designed referring to the evidence-based information systems like NeKSAP, and information sources from DHS, NLSS, and others.</w:t>
      </w:r>
    </w:p>
    <w:p>
      <w:pPr>
        <w:pStyle w:val="Style26"/>
        <w:keepNext w:val="0"/>
        <w:keepLines w:val="0"/>
        <w:widowControl w:val="0"/>
        <w:numPr>
          <w:ilvl w:val="0"/>
          <w:numId w:val="19"/>
        </w:numPr>
        <w:shd w:val="clear" w:color="auto" w:fill="auto"/>
        <w:tabs>
          <w:tab w:pos="580" w:val="left"/>
        </w:tabs>
        <w:bidi w:val="0"/>
        <w:spacing w:before="0" w:line="240" w:lineRule="auto"/>
        <w:ind w:left="0" w:right="0" w:firstLine="0"/>
        <w:jc w:val="both"/>
      </w:pPr>
      <w:r>
        <w:rPr>
          <w:spacing w:val="0"/>
          <w:w w:val="100"/>
          <w:position w:val="0"/>
          <w:shd w:val="clear" w:color="auto" w:fill="auto"/>
          <w:lang w:val="en-US" w:eastAsia="en-US" w:bidi="en-US"/>
        </w:rPr>
        <w:t>The commonality of the subprograms of FANUSEP is to target the poor, the disadvantaged groups and the geographically disadvantaged areas (e.g. Karnali). The program will promote interventions that improve productivity, livelihoods, and nutritional practices of targeted beneficiaries including pregnant and lactating women farmers. The ADS in general and FANUSEP in particular will align with the Multisector Nutrition Plan (MSNP), a five year program already approved by the GoN, and the Food and Nutrition Security Plan of Action (FNSP), which is also approved.</w:t>
      </w:r>
    </w:p>
    <w:p>
      <w:pPr>
        <w:pStyle w:val="Style23"/>
        <w:keepNext/>
        <w:keepLines/>
        <w:widowControl w:val="0"/>
        <w:shd w:val="clear" w:color="auto" w:fill="auto"/>
        <w:bidi w:val="0"/>
        <w:spacing w:before="0" w:line="240" w:lineRule="auto"/>
        <w:ind w:left="0" w:right="0" w:firstLine="0"/>
        <w:jc w:val="both"/>
      </w:pPr>
      <w:bookmarkStart w:id="56" w:name="bookmark56"/>
      <w:r>
        <w:rPr>
          <w:spacing w:val="0"/>
          <w:w w:val="100"/>
          <w:position w:val="0"/>
          <w:shd w:val="clear" w:color="auto" w:fill="auto"/>
          <w:lang w:val="en-US" w:eastAsia="en-US" w:bidi="en-US"/>
        </w:rPr>
        <w:t>DECENTRALIZED SCIENCE, TECHNOLOGY, AND EDUCATION PROGRAM (DESTEP)</w:t>
      </w:r>
      <w:bookmarkEnd w:id="56"/>
    </w:p>
    <w:p>
      <w:pPr>
        <w:pStyle w:val="Style26"/>
        <w:keepNext w:val="0"/>
        <w:keepLines w:val="0"/>
        <w:widowControl w:val="0"/>
        <w:numPr>
          <w:ilvl w:val="0"/>
          <w:numId w:val="19"/>
        </w:numPr>
        <w:shd w:val="clear" w:color="auto" w:fill="auto"/>
        <w:tabs>
          <w:tab w:pos="580" w:val="left"/>
        </w:tabs>
        <w:bidi w:val="0"/>
        <w:spacing w:before="0" w:line="240" w:lineRule="auto"/>
        <w:ind w:left="0" w:right="0" w:firstLine="0"/>
        <w:jc w:val="both"/>
      </w:pPr>
      <w:r>
        <w:rPr>
          <w:spacing w:val="0"/>
          <w:w w:val="100"/>
          <w:position w:val="0"/>
          <w:shd w:val="clear" w:color="auto" w:fill="auto"/>
          <w:lang w:val="en-US" w:eastAsia="en-US" w:bidi="en-US"/>
        </w:rPr>
        <w:t>DSTEP aims at decentralizing the extension and research system while fostering coordination of research, extension, and education in order to enhance responsiveness of extension, research, and education institutions to farmers’ and agroenterprises’ needs.</w:t>
      </w:r>
    </w:p>
    <w:p>
      <w:pPr>
        <w:pStyle w:val="Style26"/>
        <w:keepNext w:val="0"/>
        <w:keepLines w:val="0"/>
        <w:widowControl w:val="0"/>
        <w:numPr>
          <w:ilvl w:val="0"/>
          <w:numId w:val="19"/>
        </w:numPr>
        <w:shd w:val="clear" w:color="auto" w:fill="auto"/>
        <w:tabs>
          <w:tab w:pos="580" w:val="left"/>
        </w:tabs>
        <w:bidi w:val="0"/>
        <w:spacing w:before="0" w:line="240" w:lineRule="auto"/>
        <w:ind w:left="0" w:right="0" w:firstLine="0"/>
        <w:jc w:val="both"/>
      </w:pPr>
      <w:r>
        <w:rPr>
          <w:spacing w:val="0"/>
          <w:w w:val="100"/>
          <w:position w:val="0"/>
          <w:shd w:val="clear" w:color="auto" w:fill="auto"/>
          <w:lang w:val="en-US" w:eastAsia="en-US" w:bidi="en-US"/>
        </w:rPr>
        <w:t>The program will be implemented through a Program Manager, deputed by the Ministry of Agricultural Development. The DESTEP Manager will ensure coordination among related ministries and the departments, NARC, DOA, DLS, Department of Food Technology and Quality Control (DFTQC), agricultural education institutions such as Agriculture and Forestry Universities and Colleges and facilitate implementation of the activities related to the outputs of the decentralized extension and research system, and strengthen agricultural education system.</w:t>
      </w:r>
    </w:p>
    <w:p>
      <w:pPr>
        <w:pStyle w:val="Style26"/>
        <w:keepNext w:val="0"/>
        <w:keepLines w:val="0"/>
        <w:widowControl w:val="0"/>
        <w:numPr>
          <w:ilvl w:val="0"/>
          <w:numId w:val="19"/>
        </w:numPr>
        <w:pBdr>
          <w:bottom w:val="single" w:sz="4" w:space="0" w:color="auto"/>
        </w:pBdr>
        <w:shd w:val="clear" w:color="auto" w:fill="auto"/>
        <w:tabs>
          <w:tab w:pos="580" w:val="left"/>
        </w:tabs>
        <w:bidi w:val="0"/>
        <w:spacing w:before="0" w:line="240" w:lineRule="auto"/>
        <w:ind w:left="0" w:right="0" w:firstLine="0"/>
        <w:jc w:val="both"/>
      </w:pPr>
      <w:r>
        <w:rPr>
          <w:spacing w:val="0"/>
          <w:w w:val="100"/>
          <w:position w:val="0"/>
          <w:shd w:val="clear" w:color="auto" w:fill="auto"/>
          <w:lang w:val="en-US" w:eastAsia="en-US" w:bidi="en-US"/>
        </w:rPr>
        <w:t xml:space="preserve">The decentralized extension system will include three main measures: (i) establishment of Community Agricultural Extension Service Centers (CAESC) in each Village Development Committee (VDC); (ii) strengthening capacity of existing and planned Agriculture and Livestock </w:t>
      </w:r>
      <w:r>
        <w:rPr>
          <w:spacing w:val="0"/>
          <w:w w:val="100"/>
          <w:position w:val="0"/>
          <w:u w:val="single"/>
          <w:shd w:val="clear" w:color="auto" w:fill="auto"/>
          <w:lang w:val="en-US" w:eastAsia="en-US" w:bidi="en-US"/>
        </w:rPr>
        <w:t>Service Centers that will provide backstopping services to the CAESCs; and (iii) promoting a</w:t>
      </w:r>
      <w:r>
        <w:rPr>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voucher system to empower farmers to access the best available agricultural input and extension service providers.</w:t>
      </w:r>
    </w:p>
    <w:p>
      <w:pPr>
        <w:pStyle w:val="Style26"/>
        <w:keepNext w:val="0"/>
        <w:keepLines w:val="0"/>
        <w:widowControl w:val="0"/>
        <w:numPr>
          <w:ilvl w:val="0"/>
          <w:numId w:val="19"/>
        </w:numPr>
        <w:shd w:val="clear" w:color="auto" w:fill="auto"/>
        <w:tabs>
          <w:tab w:pos="577" w:val="left"/>
        </w:tabs>
        <w:bidi w:val="0"/>
        <w:spacing w:before="0" w:line="240" w:lineRule="auto"/>
        <w:ind w:left="0" w:right="0" w:firstLine="0"/>
        <w:jc w:val="both"/>
      </w:pPr>
      <w:r>
        <w:rPr>
          <w:spacing w:val="0"/>
          <w:w w:val="100"/>
          <w:position w:val="0"/>
          <w:shd w:val="clear" w:color="auto" w:fill="auto"/>
          <w:lang w:val="en-US" w:eastAsia="en-US" w:bidi="en-US"/>
        </w:rPr>
        <w:t>The decentralized research system will require decentralization of NARC, establishment of new national research institutes (e.g. a National Horticultural Research Institute, National Animal Health Research Institute, and National Aquaculture and Fisheries Research Institute), establishment of a National Agricultural Research Fund (NARF) under NARC, and the establishment of research stations in all regions, including the Far Western Region.</w:t>
      </w:r>
    </w:p>
    <w:p>
      <w:pPr>
        <w:pStyle w:val="Style26"/>
        <w:keepNext w:val="0"/>
        <w:keepLines w:val="0"/>
        <w:widowControl w:val="0"/>
        <w:numPr>
          <w:ilvl w:val="0"/>
          <w:numId w:val="19"/>
        </w:numPr>
        <w:shd w:val="clear" w:color="auto" w:fill="auto"/>
        <w:tabs>
          <w:tab w:pos="577" w:val="left"/>
        </w:tabs>
        <w:bidi w:val="0"/>
        <w:spacing w:before="0" w:line="240" w:lineRule="auto"/>
        <w:ind w:left="0" w:right="0" w:firstLine="0"/>
        <w:jc w:val="both"/>
      </w:pPr>
      <w:r>
        <w:rPr>
          <w:spacing w:val="0"/>
          <w:w w:val="100"/>
          <w:position w:val="0"/>
          <w:shd w:val="clear" w:color="auto" w:fill="auto"/>
          <w:lang w:val="en-US" w:eastAsia="en-US" w:bidi="en-US"/>
        </w:rPr>
        <w:t>The integration with the agricultural education system will include support to the Agriculture and Forestry Universities, creation of a Department of Agribusiness and a Department of Technology Dissemination in the Agriculture and Forestry University, capacity building of vocational schools and support to the establishment of regional agricultural colleges.</w:t>
      </w:r>
    </w:p>
    <w:p>
      <w:pPr>
        <w:pStyle w:val="Style26"/>
        <w:keepNext w:val="0"/>
        <w:keepLines w:val="0"/>
        <w:widowControl w:val="0"/>
        <w:numPr>
          <w:ilvl w:val="0"/>
          <w:numId w:val="19"/>
        </w:numPr>
        <w:shd w:val="clear" w:color="auto" w:fill="auto"/>
        <w:tabs>
          <w:tab w:pos="577" w:val="left"/>
        </w:tabs>
        <w:bidi w:val="0"/>
        <w:spacing w:before="0" w:line="240" w:lineRule="auto"/>
        <w:ind w:left="0" w:right="0" w:firstLine="0"/>
        <w:jc w:val="both"/>
      </w:pPr>
      <w:r>
        <w:rPr>
          <w:spacing w:val="0"/>
          <w:w w:val="100"/>
          <w:position w:val="0"/>
          <w:shd w:val="clear" w:color="auto" w:fill="auto"/>
          <w:lang w:val="en-US" w:eastAsia="en-US" w:bidi="en-US"/>
        </w:rPr>
        <w:t>The funds required for implementation of the DSTEP will be pooled into a fund, the DSTEF (Decentralized Science, Technology, and Education Fund) that will be replenished through contribution of GoN and development partners. The DSTEP Manager will be responsible for disbursements of funds from the DSTEF to the related implementation agencies such as NARC, DOA, DLS, Agriculture University, and Agriculture Colleges.</w:t>
      </w:r>
    </w:p>
    <w:p>
      <w:pPr>
        <w:pStyle w:val="Style23"/>
        <w:keepNext/>
        <w:keepLines/>
        <w:widowControl w:val="0"/>
        <w:shd w:val="clear" w:color="auto" w:fill="auto"/>
        <w:bidi w:val="0"/>
        <w:spacing w:before="0" w:line="240" w:lineRule="auto"/>
        <w:ind w:left="0" w:right="0" w:firstLine="0"/>
        <w:jc w:val="both"/>
      </w:pPr>
      <w:bookmarkStart w:id="58" w:name="bookmark58"/>
      <w:r>
        <w:rPr>
          <w:spacing w:val="0"/>
          <w:w w:val="100"/>
          <w:position w:val="0"/>
          <w:shd w:val="clear" w:color="auto" w:fill="auto"/>
          <w:lang w:val="en-US" w:eastAsia="en-US" w:bidi="en-US"/>
        </w:rPr>
        <w:t>VALUE CHAIN DEVELOPMENT PROGRAM (VADEP)</w:t>
      </w:r>
      <w:bookmarkEnd w:id="58"/>
    </w:p>
    <w:p>
      <w:pPr>
        <w:pStyle w:val="Style26"/>
        <w:keepNext w:val="0"/>
        <w:keepLines w:val="0"/>
        <w:widowControl w:val="0"/>
        <w:numPr>
          <w:ilvl w:val="0"/>
          <w:numId w:val="19"/>
        </w:numPr>
        <w:shd w:val="clear" w:color="auto" w:fill="auto"/>
        <w:tabs>
          <w:tab w:pos="577" w:val="left"/>
        </w:tabs>
        <w:bidi w:val="0"/>
        <w:spacing w:before="0" w:line="240" w:lineRule="auto"/>
        <w:ind w:left="0" w:right="0" w:firstLine="0"/>
        <w:jc w:val="both"/>
      </w:pPr>
      <w:r>
        <w:rPr>
          <w:spacing w:val="0"/>
          <w:w w:val="100"/>
          <w:position w:val="0"/>
          <w:shd w:val="clear" w:color="auto" w:fill="auto"/>
          <w:lang w:val="en-US" w:eastAsia="en-US" w:bidi="en-US"/>
        </w:rPr>
        <w:t>VADEP aims at developing prioritized value chains (initially only 5 such value chains have been proposed-maize, dairy, vegetables, lentils, and tea, and the value-chain coverage would expand to other products from the list of 15 items) through comprehensive and integrated measures along the value chain that results in strengthened value chain linkages, increased public private partnership (PPP) investment and value added with sector impact, and benefits to the poor. Differently from other ongoing or past value chain interventions in Nepal, the VADEP will have the following innovative features: (i) will be looking at and developing all the stages of the value chain, from seeds to final products, from production to processing, from market infrastructure to access to roads and connectivity, from postharvest technology to quality assurance and exports; (ii) will be based on associations of farmers, traders, processors, input providers and other value chain stakeholders in order to strengthen the linkages and ensure effective investment; (iii) will aim at replication and linkages beyond the district and achieve national impact; and (iv) will work not only with one district or department but across districts, departments, and value chain actors.</w:t>
      </w:r>
    </w:p>
    <w:p>
      <w:pPr>
        <w:pStyle w:val="Style26"/>
        <w:keepNext w:val="0"/>
        <w:keepLines w:val="0"/>
        <w:widowControl w:val="0"/>
        <w:numPr>
          <w:ilvl w:val="0"/>
          <w:numId w:val="19"/>
        </w:numPr>
        <w:shd w:val="clear" w:color="auto" w:fill="auto"/>
        <w:tabs>
          <w:tab w:pos="577" w:val="left"/>
        </w:tabs>
        <w:bidi w:val="0"/>
        <w:spacing w:before="0" w:line="240" w:lineRule="auto"/>
        <w:ind w:left="0" w:right="0" w:firstLine="0"/>
        <w:jc w:val="both"/>
      </w:pPr>
      <w:r>
        <w:rPr>
          <w:spacing w:val="0"/>
          <w:w w:val="100"/>
          <w:position w:val="0"/>
          <w:shd w:val="clear" w:color="auto" w:fill="auto"/>
          <w:lang w:val="en-US" w:eastAsia="en-US" w:bidi="en-US"/>
        </w:rPr>
        <w:t>The Manager of VADEP will be deputed by the Ministry of Agricultural Development. S/he will coordinate with the chief executive officers (CEOs) of specific Value Chain Development Alliances (VCDAs) to implement specific value chain sub-programs. The VADEP Manager will facilitate the flow of funds from GON, development partners, and other investors (e.g. through the support of the Investment Board) to the VCDAs and will assure overall monitoring and evaluation of the program.</w:t>
      </w:r>
    </w:p>
    <w:p>
      <w:pPr>
        <w:pStyle w:val="Style26"/>
        <w:keepNext w:val="0"/>
        <w:keepLines w:val="0"/>
        <w:widowControl w:val="0"/>
        <w:numPr>
          <w:ilvl w:val="0"/>
          <w:numId w:val="19"/>
        </w:numPr>
        <w:shd w:val="clear" w:color="auto" w:fill="auto"/>
        <w:tabs>
          <w:tab w:pos="577" w:val="left"/>
        </w:tabs>
        <w:bidi w:val="0"/>
        <w:spacing w:before="0" w:line="240" w:lineRule="auto"/>
        <w:ind w:left="0" w:right="0" w:firstLine="0"/>
        <w:jc w:val="both"/>
      </w:pPr>
      <w:r>
        <w:rPr>
          <w:spacing w:val="0"/>
          <w:w w:val="100"/>
          <w:position w:val="0"/>
          <w:shd w:val="clear" w:color="auto" w:fill="auto"/>
          <w:lang w:val="en-US" w:eastAsia="en-US" w:bidi="en-US"/>
        </w:rPr>
        <w:t>The Value Chain Development Alliances (VCDA) are societies owned by farmers and their associations, entrepreneurs, input providers, logistics operators, warehouse managers, cooperatives, and other value chain actors. The commonality of all these VCDA actors is that they are all engaged commercially on a specific value chain and are interested in promoting its commercial development.</w:t>
      </w:r>
    </w:p>
    <w:p>
      <w:pPr>
        <w:pStyle w:val="Style26"/>
        <w:keepNext w:val="0"/>
        <w:keepLines w:val="0"/>
        <w:widowControl w:val="0"/>
        <w:numPr>
          <w:ilvl w:val="0"/>
          <w:numId w:val="19"/>
        </w:numPr>
        <w:shd w:val="clear" w:color="auto" w:fill="auto"/>
        <w:tabs>
          <w:tab w:pos="577" w:val="left"/>
        </w:tabs>
        <w:bidi w:val="0"/>
        <w:spacing w:before="0" w:line="240" w:lineRule="auto"/>
        <w:ind w:left="0" w:right="0" w:firstLine="0"/>
        <w:jc w:val="both"/>
      </w:pPr>
      <w:r>
        <w:rPr>
          <w:spacing w:val="0"/>
          <w:w w:val="100"/>
          <w:position w:val="0"/>
          <w:shd w:val="clear" w:color="auto" w:fill="auto"/>
          <w:lang w:val="en-US" w:eastAsia="en-US" w:bidi="en-US"/>
        </w:rPr>
        <w:t>Each VCDA will have access to a Value Chain Development Fund (VCDF). The members of the VCDA will nominate a Board according to the law and the Ministry will select the CEO to manage the operations of the program for a specific value chain. The Board of each VCDA will include 6 elected members and 7 non-elected members. The non-elected members will be nominated by GoN and include representatives from MoAD, MoI, MoFALD, MoF, NPC, FNCCI, and Nepal Rastra Bank. The Board will be chaired by one of the members nominated by GoN. The management of each alliance will prepare a business plan and an investment plan, to be approved by the Board of the Alliance. The operations of the VCDA will be audited according to the law of Nepal and according to regulations of the Development Partners supporting the VCDF.</w:t>
      </w:r>
    </w:p>
    <w:p>
      <w:pPr>
        <w:pStyle w:val="Style23"/>
        <w:keepNext/>
        <w:keepLines/>
        <w:widowControl w:val="0"/>
        <w:shd w:val="clear" w:color="auto" w:fill="auto"/>
        <w:bidi w:val="0"/>
        <w:spacing w:before="0" w:line="240" w:lineRule="auto"/>
        <w:ind w:left="0" w:right="0" w:firstLine="0"/>
        <w:jc w:val="both"/>
      </w:pPr>
      <w:bookmarkStart w:id="60" w:name="bookmark60"/>
      <w:r>
        <w:rPr>
          <w:spacing w:val="0"/>
          <w:w w:val="100"/>
          <w:position w:val="0"/>
          <w:shd w:val="clear" w:color="auto" w:fill="auto"/>
          <w:lang w:val="en-US" w:eastAsia="en-US" w:bidi="en-US"/>
        </w:rPr>
        <w:t>INNOVATION AND AGROENTREPRENEURSHIP PROGRAM (INAGEP)</w:t>
      </w:r>
      <w:bookmarkEnd w:id="60"/>
    </w:p>
    <w:p>
      <w:pPr>
        <w:pStyle w:val="Style26"/>
        <w:keepNext w:val="0"/>
        <w:keepLines w:val="0"/>
        <w:widowControl w:val="0"/>
        <w:numPr>
          <w:ilvl w:val="0"/>
          <w:numId w:val="19"/>
        </w:numPr>
        <w:shd w:val="clear" w:color="auto" w:fill="auto"/>
        <w:tabs>
          <w:tab w:pos="577" w:val="left"/>
        </w:tabs>
        <w:bidi w:val="0"/>
        <w:spacing w:before="0" w:line="240" w:lineRule="auto"/>
        <w:ind w:left="0" w:right="0" w:firstLine="0"/>
        <w:jc w:val="both"/>
      </w:pPr>
      <w:r>
        <w:rPr>
          <w:spacing w:val="0"/>
          <w:w w:val="100"/>
          <w:position w:val="0"/>
          <w:shd w:val="clear" w:color="auto" w:fill="auto"/>
          <w:lang w:val="en-US" w:eastAsia="en-US" w:bidi="en-US"/>
        </w:rPr>
        <w:t>INAGEP aims to foster agricultural innovation and agroentrepreneurship through the combination of tax incentives, agribusiness incubators, and matching grants. The main beneficiaries of this program will be private enterprises including micro, small and medium enterprises, cooperatives, and targeted groups including youth, women, and disadvantaged groups.</w:t>
      </w:r>
    </w:p>
    <w:p>
      <w:pPr>
        <w:pStyle w:val="Style26"/>
        <w:keepNext w:val="0"/>
        <w:keepLines w:val="0"/>
        <w:widowControl w:val="0"/>
        <w:numPr>
          <w:ilvl w:val="0"/>
          <w:numId w:val="19"/>
        </w:numPr>
        <w:shd w:val="clear" w:color="auto" w:fill="auto"/>
        <w:tabs>
          <w:tab w:pos="577" w:val="left"/>
        </w:tabs>
        <w:bidi w:val="0"/>
        <w:spacing w:before="0" w:line="240" w:lineRule="auto"/>
        <w:ind w:left="0" w:right="0" w:firstLine="0"/>
        <w:jc w:val="both"/>
      </w:pPr>
      <w:r>
        <w:rPr>
          <w:spacing w:val="0"/>
          <w:w w:val="100"/>
          <w:position w:val="0"/>
          <w:shd w:val="clear" w:color="auto" w:fill="auto"/>
          <w:lang w:val="en-US" w:eastAsia="en-US" w:bidi="en-US"/>
        </w:rPr>
        <w:t>The program will be implemented through a Program Manager deputed by the Ministry of Agricultural Development. The INAGEP Manager will facilitate the growth of innovative small and medium agroenterprises through improved tax incentives, establishment of agribusiness incubators, and matching grants.</w:t>
      </w:r>
    </w:p>
    <w:p>
      <w:pPr>
        <w:pStyle w:val="Style26"/>
        <w:keepNext w:val="0"/>
        <w:keepLines w:val="0"/>
        <w:widowControl w:val="0"/>
        <w:numPr>
          <w:ilvl w:val="0"/>
          <w:numId w:val="19"/>
        </w:numPr>
        <w:shd w:val="clear" w:color="auto" w:fill="auto"/>
        <w:tabs>
          <w:tab w:pos="577" w:val="left"/>
        </w:tabs>
        <w:bidi w:val="0"/>
        <w:spacing w:before="0" w:line="240" w:lineRule="auto"/>
        <w:ind w:left="0" w:right="0" w:firstLine="0"/>
        <w:jc w:val="both"/>
      </w:pPr>
      <w:r>
        <w:rPr>
          <w:spacing w:val="0"/>
          <w:w w:val="100"/>
          <w:position w:val="0"/>
          <w:shd w:val="clear" w:color="auto" w:fill="auto"/>
          <w:lang w:val="en-US" w:eastAsia="en-US" w:bidi="en-US"/>
        </w:rPr>
        <w:t>The funds required for implementation of the INAGEP will be pooled into a fund, the INAGEF (Innovation and Agroentreprenership Fund) that will be replenished through contribution of GON and Development partners. The INAGEP Manager will be responsible for disbursements of funds from the INAGEF to the agribusiness incubators and the matching grant fund managers.</w:t>
      </w:r>
    </w:p>
    <w:p>
      <w:pPr>
        <w:pStyle w:val="Style23"/>
        <w:keepNext/>
        <w:keepLines/>
        <w:widowControl w:val="0"/>
        <w:shd w:val="clear" w:color="auto" w:fill="auto"/>
        <w:bidi w:val="0"/>
        <w:spacing w:before="0" w:line="240" w:lineRule="auto"/>
        <w:ind w:left="0" w:right="0" w:firstLine="0"/>
        <w:jc w:val="both"/>
      </w:pPr>
      <w:bookmarkStart w:id="62" w:name="bookmark62"/>
      <w:r>
        <w:rPr>
          <w:spacing w:val="0"/>
          <w:w w:val="100"/>
          <w:position w:val="0"/>
          <w:shd w:val="clear" w:color="auto" w:fill="auto"/>
          <w:lang w:val="en-US" w:eastAsia="en-US" w:bidi="en-US"/>
        </w:rPr>
        <w:t>THE LEADING STAKEHOLDERS: FARMERS, COOPERATIVES, AND PRIVATE SECTOR</w:t>
      </w:r>
      <w:bookmarkEnd w:id="62"/>
    </w:p>
    <w:p>
      <w:pPr>
        <w:pStyle w:val="Style26"/>
        <w:keepNext w:val="0"/>
        <w:keepLines w:val="0"/>
        <w:widowControl w:val="0"/>
        <w:numPr>
          <w:ilvl w:val="0"/>
          <w:numId w:val="19"/>
        </w:numPr>
        <w:shd w:val="clear" w:color="auto" w:fill="auto"/>
        <w:tabs>
          <w:tab w:pos="577" w:val="left"/>
        </w:tabs>
        <w:bidi w:val="0"/>
        <w:spacing w:before="0" w:line="240" w:lineRule="auto"/>
        <w:ind w:left="0" w:right="0" w:firstLine="0"/>
        <w:jc w:val="both"/>
      </w:pPr>
      <w:r>
        <w:rPr>
          <w:spacing w:val="0"/>
          <w:w w:val="100"/>
          <w:position w:val="0"/>
          <w:shd w:val="clear" w:color="auto" w:fill="auto"/>
          <w:lang w:val="en-US" w:eastAsia="en-US" w:bidi="en-US"/>
        </w:rPr>
        <w:t>In addition to the government agencies responsible for coordination and implementation of the ADS, the leading stakeholders in the ADS will be farmers, cooperatives, private agroenterprises, and their organizations (e.g. the National Peasants’ Coalition, the National Cooperatives’ Federation, the Seed Entrepreneurs Association, the Dairy Industry Association). There are similar organizations at the district level, and in the case of farmers and cooperatives at the VDC level. Moreover, there are a number of national and local commodity organizations or trade organizations. Farmers in the ADS include both commercial farmers and subsistence farmers; smallholders and marginal farmers; agroenterprises include micro, small, medium, and large enterprises.</w:t>
      </w:r>
    </w:p>
    <w:p>
      <w:pPr>
        <w:pStyle w:val="Style26"/>
        <w:keepNext w:val="0"/>
        <w:keepLines w:val="0"/>
        <w:widowControl w:val="0"/>
        <w:numPr>
          <w:ilvl w:val="0"/>
          <w:numId w:val="19"/>
        </w:numPr>
        <w:shd w:val="clear" w:color="auto" w:fill="auto"/>
        <w:tabs>
          <w:tab w:pos="577" w:val="left"/>
        </w:tabs>
        <w:bidi w:val="0"/>
        <w:spacing w:before="0" w:line="240" w:lineRule="auto"/>
        <w:ind w:left="0" w:right="0" w:firstLine="0"/>
        <w:jc w:val="both"/>
      </w:pPr>
      <w:r>
        <w:rPr>
          <w:spacing w:val="0"/>
          <w:w w:val="100"/>
          <w:position w:val="0"/>
          <w:shd w:val="clear" w:color="auto" w:fill="auto"/>
          <w:lang w:val="en-US" w:eastAsia="en-US" w:bidi="en-US"/>
        </w:rPr>
        <w:t>The ADS recognizes that its success depends on the participation and the ownership of farmer organizations, cooperative organizations, and private sector organizations. Differently from previous strategies for the agriculture sector, the ADS has involved farmer organizations in the formulation stage and will continue to involve them during implementation, monitoring, evaluation, and periodic reviews.</w:t>
      </w:r>
    </w:p>
    <w:p>
      <w:pPr>
        <w:pStyle w:val="Style26"/>
        <w:keepNext w:val="0"/>
        <w:keepLines w:val="0"/>
        <w:widowControl w:val="0"/>
        <w:numPr>
          <w:ilvl w:val="0"/>
          <w:numId w:val="19"/>
        </w:numPr>
        <w:shd w:val="clear" w:color="auto" w:fill="auto"/>
        <w:tabs>
          <w:tab w:pos="577" w:val="left"/>
        </w:tabs>
        <w:bidi w:val="0"/>
        <w:spacing w:before="0" w:after="0" w:line="240" w:lineRule="auto"/>
        <w:ind w:left="0" w:right="0" w:firstLine="0"/>
        <w:jc w:val="both"/>
      </w:pPr>
      <w:r>
        <w:rPr>
          <w:spacing w:val="0"/>
          <w:w w:val="100"/>
          <w:position w:val="0"/>
          <w:shd w:val="clear" w:color="auto" w:fill="auto"/>
          <w:lang w:val="en-US" w:eastAsia="en-US" w:bidi="en-US"/>
        </w:rPr>
        <w:t>The leading ADS stakeholders have the rights to:</w:t>
      </w:r>
    </w:p>
    <w:p>
      <w:pPr>
        <w:pStyle w:val="Style26"/>
        <w:keepNext w:val="0"/>
        <w:keepLines w:val="0"/>
        <w:widowControl w:val="0"/>
        <w:numPr>
          <w:ilvl w:val="0"/>
          <w:numId w:val="29"/>
        </w:numPr>
        <w:shd w:val="clear" w:color="auto" w:fill="auto"/>
        <w:tabs>
          <w:tab w:pos="1104" w:val="left"/>
        </w:tabs>
        <w:bidi w:val="0"/>
        <w:spacing w:before="0" w:after="0" w:line="266" w:lineRule="auto"/>
        <w:ind w:left="0" w:right="0" w:firstLine="840"/>
        <w:jc w:val="both"/>
      </w:pPr>
      <w:r>
        <w:rPr>
          <w:spacing w:val="0"/>
          <w:w w:val="100"/>
          <w:position w:val="0"/>
          <w:shd w:val="clear" w:color="auto" w:fill="auto"/>
          <w:lang w:val="en-US" w:eastAsia="en-US" w:bidi="en-US"/>
        </w:rPr>
        <w:t>Participate and influence the ADS policy and investment decisions</w:t>
      </w:r>
    </w:p>
    <w:p>
      <w:pPr>
        <w:pStyle w:val="Style26"/>
        <w:keepNext w:val="0"/>
        <w:keepLines w:val="0"/>
        <w:widowControl w:val="0"/>
        <w:numPr>
          <w:ilvl w:val="0"/>
          <w:numId w:val="29"/>
        </w:numPr>
        <w:shd w:val="clear" w:color="auto" w:fill="auto"/>
        <w:tabs>
          <w:tab w:pos="1104" w:val="left"/>
        </w:tabs>
        <w:bidi w:val="0"/>
        <w:spacing w:before="0" w:after="0" w:line="266" w:lineRule="auto"/>
        <w:ind w:left="0" w:right="0" w:firstLine="840"/>
        <w:jc w:val="both"/>
      </w:pPr>
      <w:r>
        <w:rPr>
          <w:spacing w:val="0"/>
          <w:w w:val="100"/>
          <w:position w:val="0"/>
          <w:shd w:val="clear" w:color="auto" w:fill="auto"/>
          <w:lang w:val="en-US" w:eastAsia="en-US" w:bidi="en-US"/>
        </w:rPr>
        <w:t>Participate in the monitoring of the ADS</w:t>
      </w:r>
    </w:p>
    <w:p>
      <w:pPr>
        <w:pStyle w:val="Style26"/>
        <w:keepNext w:val="0"/>
        <w:keepLines w:val="0"/>
        <w:widowControl w:val="0"/>
        <w:numPr>
          <w:ilvl w:val="0"/>
          <w:numId w:val="29"/>
        </w:numPr>
        <w:shd w:val="clear" w:color="auto" w:fill="auto"/>
        <w:tabs>
          <w:tab w:pos="1104" w:val="left"/>
        </w:tabs>
        <w:bidi w:val="0"/>
        <w:spacing w:before="0" w:line="266" w:lineRule="auto"/>
        <w:ind w:left="0" w:right="0" w:firstLine="840"/>
        <w:jc w:val="both"/>
      </w:pPr>
      <w:r>
        <w:rPr>
          <w:spacing w:val="0"/>
          <w:w w:val="100"/>
          <w:position w:val="0"/>
          <w:shd w:val="clear" w:color="auto" w:fill="auto"/>
          <w:lang w:val="en-US" w:eastAsia="en-US" w:bidi="en-US"/>
        </w:rPr>
        <w:t>Access to information related to ADS planning, implementation, and monitoring</w:t>
      </w:r>
    </w:p>
    <w:p>
      <w:pPr>
        <w:pStyle w:val="Style26"/>
        <w:keepNext w:val="0"/>
        <w:keepLines w:val="0"/>
        <w:widowControl w:val="0"/>
        <w:numPr>
          <w:ilvl w:val="0"/>
          <w:numId w:val="19"/>
        </w:numPr>
        <w:shd w:val="clear" w:color="auto" w:fill="auto"/>
        <w:tabs>
          <w:tab w:pos="577" w:val="left"/>
        </w:tabs>
        <w:bidi w:val="0"/>
        <w:spacing w:before="0" w:after="0" w:line="240" w:lineRule="auto"/>
        <w:ind w:left="0" w:right="0" w:firstLine="0"/>
        <w:jc w:val="left"/>
      </w:pPr>
      <w:r>
        <w:rPr>
          <w:spacing w:val="0"/>
          <w:w w:val="100"/>
          <w:position w:val="0"/>
          <w:shd w:val="clear" w:color="auto" w:fill="auto"/>
          <w:lang w:val="en-US" w:eastAsia="en-US" w:bidi="en-US"/>
        </w:rPr>
        <w:t>At the same time, the leading ADS stakeholders have the duty to:</w:t>
      </w:r>
    </w:p>
    <w:p>
      <w:pPr>
        <w:pStyle w:val="Style26"/>
        <w:keepNext w:val="0"/>
        <w:keepLines w:val="0"/>
        <w:widowControl w:val="0"/>
        <w:numPr>
          <w:ilvl w:val="0"/>
          <w:numId w:val="31"/>
        </w:numPr>
        <w:shd w:val="clear" w:color="auto" w:fill="auto"/>
        <w:tabs>
          <w:tab w:pos="1099" w:val="left"/>
        </w:tabs>
        <w:bidi w:val="0"/>
        <w:spacing w:before="0" w:after="0" w:line="240" w:lineRule="auto"/>
        <w:ind w:left="1100" w:right="0" w:hanging="260"/>
        <w:jc w:val="both"/>
      </w:pPr>
      <w:r>
        <w:rPr>
          <w:spacing w:val="0"/>
          <w:w w:val="100"/>
          <w:position w:val="0"/>
          <w:shd w:val="clear" w:color="auto" w:fill="auto"/>
          <w:lang w:val="en-US" w:eastAsia="en-US" w:bidi="en-US"/>
        </w:rPr>
        <w:t>Contribute to the solution of the problems encountered during formulation and implementation of the ADS</w:t>
      </w:r>
    </w:p>
    <w:p>
      <w:pPr>
        <w:pStyle w:val="Style26"/>
        <w:keepNext w:val="0"/>
        <w:keepLines w:val="0"/>
        <w:widowControl w:val="0"/>
        <w:numPr>
          <w:ilvl w:val="0"/>
          <w:numId w:val="31"/>
        </w:numPr>
        <w:shd w:val="clear" w:color="auto" w:fill="auto"/>
        <w:tabs>
          <w:tab w:pos="1099" w:val="left"/>
        </w:tabs>
        <w:bidi w:val="0"/>
        <w:spacing w:before="0" w:line="240" w:lineRule="auto"/>
        <w:ind w:left="0" w:right="0" w:firstLine="840"/>
        <w:jc w:val="both"/>
      </w:pPr>
      <w:r>
        <w:rPr>
          <w:spacing w:val="0"/>
          <w:w w:val="100"/>
          <w:position w:val="0"/>
          <w:shd w:val="clear" w:color="auto" w:fill="auto"/>
          <w:lang w:val="en-US" w:eastAsia="en-US" w:bidi="en-US"/>
        </w:rPr>
        <w:t>Contribute to accelerate the decision making process regarding the ADS</w:t>
      </w:r>
    </w:p>
    <w:p>
      <w:pPr>
        <w:pStyle w:val="Style26"/>
        <w:keepNext w:val="0"/>
        <w:keepLines w:val="0"/>
        <w:widowControl w:val="0"/>
        <w:numPr>
          <w:ilvl w:val="0"/>
          <w:numId w:val="19"/>
        </w:numPr>
        <w:shd w:val="clear" w:color="auto" w:fill="auto"/>
        <w:tabs>
          <w:tab w:pos="577" w:val="left"/>
        </w:tabs>
        <w:bidi w:val="0"/>
        <w:spacing w:before="0" w:after="0" w:line="240" w:lineRule="auto"/>
        <w:ind w:left="0" w:right="0" w:firstLine="0"/>
        <w:jc w:val="both"/>
      </w:pPr>
      <w:r>
        <w:rPr>
          <w:spacing w:val="0"/>
          <w:w w:val="100"/>
          <w:position w:val="0"/>
          <w:shd w:val="clear" w:color="auto" w:fill="auto"/>
          <w:lang w:val="en-US" w:eastAsia="en-US" w:bidi="en-US"/>
        </w:rPr>
        <w:t>The rights of leading stakeholders in the ADS are institutionalized as follows. Representatives of Farmer Organizations (FO), Cooperative organizations (COO), and Private Sector Agroenterprise Organizations (PSO) will be members of the ADS key decision and coordination bodies that oversee the formulation, planning, implementation, and monitoring of the ADS including:</w:t>
      </w:r>
    </w:p>
    <w:p>
      <w:pPr>
        <w:pStyle w:val="Style26"/>
        <w:keepNext w:val="0"/>
        <w:keepLines w:val="0"/>
        <w:widowControl w:val="0"/>
        <w:numPr>
          <w:ilvl w:val="0"/>
          <w:numId w:val="33"/>
        </w:numPr>
        <w:shd w:val="clear" w:color="auto" w:fill="auto"/>
        <w:tabs>
          <w:tab w:pos="880" w:val="left"/>
          <w:tab w:pos="898" w:val="left"/>
        </w:tabs>
        <w:bidi w:val="0"/>
        <w:spacing w:before="0" w:after="0" w:line="240" w:lineRule="auto"/>
        <w:ind w:left="0" w:right="0" w:firstLine="380"/>
        <w:jc w:val="both"/>
      </w:pPr>
      <w:r>
        <w:rPr>
          <w:spacing w:val="0"/>
          <w:w w:val="100"/>
          <w:position w:val="0"/>
          <w:shd w:val="clear" w:color="auto" w:fill="auto"/>
          <w:lang w:val="en-US" w:eastAsia="en-US" w:bidi="en-US"/>
        </w:rPr>
        <w:t>NADSC, and CADIC</w:t>
      </w:r>
    </w:p>
    <w:p>
      <w:pPr>
        <w:pStyle w:val="Style26"/>
        <w:keepNext w:val="0"/>
        <w:keepLines w:val="0"/>
        <w:widowControl w:val="0"/>
        <w:numPr>
          <w:ilvl w:val="0"/>
          <w:numId w:val="33"/>
        </w:numPr>
        <w:shd w:val="clear" w:color="auto" w:fill="auto"/>
        <w:tabs>
          <w:tab w:pos="880" w:val="left"/>
          <w:tab w:pos="898" w:val="left"/>
          <w:tab w:pos="3063" w:val="center"/>
        </w:tabs>
        <w:bidi w:val="0"/>
        <w:spacing w:before="0" w:after="0" w:line="240" w:lineRule="auto"/>
        <w:ind w:left="0" w:right="0" w:firstLine="380"/>
        <w:jc w:val="both"/>
      </w:pPr>
      <w:r>
        <w:rPr>
          <w:spacing w:val="0"/>
          <w:w w:val="100"/>
          <w:position w:val="0"/>
          <w:shd w:val="clear" w:color="auto" w:fill="auto"/>
          <w:lang w:val="en-US" w:eastAsia="en-US" w:bidi="en-US"/>
        </w:rPr>
        <w:t>NADSCC Subcommittees</w:t>
        <w:tab/>
        <w:t>related to the ADS</w:t>
      </w:r>
    </w:p>
    <w:p>
      <w:pPr>
        <w:pStyle w:val="Style26"/>
        <w:keepNext w:val="0"/>
        <w:keepLines w:val="0"/>
        <w:widowControl w:val="0"/>
        <w:numPr>
          <w:ilvl w:val="0"/>
          <w:numId w:val="33"/>
        </w:numPr>
        <w:shd w:val="clear" w:color="auto" w:fill="auto"/>
        <w:tabs>
          <w:tab w:pos="880" w:val="left"/>
          <w:tab w:pos="898" w:val="left"/>
        </w:tabs>
        <w:bidi w:val="0"/>
        <w:spacing w:before="0" w:after="0" w:line="240" w:lineRule="auto"/>
        <w:ind w:left="0" w:right="0" w:firstLine="380"/>
        <w:jc w:val="both"/>
      </w:pPr>
      <w:r>
        <w:rPr>
          <w:spacing w:val="0"/>
          <w:w w:val="100"/>
          <w:position w:val="0"/>
          <w:shd w:val="clear" w:color="auto" w:fill="auto"/>
          <w:lang w:val="en-US" w:eastAsia="en-US" w:bidi="en-US"/>
        </w:rPr>
        <w:t>DADC and RADC</w:t>
      </w:r>
    </w:p>
    <w:p>
      <w:pPr>
        <w:pStyle w:val="Style26"/>
        <w:keepNext w:val="0"/>
        <w:keepLines w:val="0"/>
        <w:widowControl w:val="0"/>
        <w:numPr>
          <w:ilvl w:val="0"/>
          <w:numId w:val="33"/>
        </w:numPr>
        <w:shd w:val="clear" w:color="auto" w:fill="auto"/>
        <w:tabs>
          <w:tab w:pos="880" w:val="left"/>
          <w:tab w:pos="898" w:val="left"/>
        </w:tabs>
        <w:bidi w:val="0"/>
        <w:spacing w:before="0" w:after="0" w:line="240" w:lineRule="auto"/>
        <w:ind w:left="0" w:right="0" w:firstLine="380"/>
        <w:jc w:val="both"/>
      </w:pPr>
      <w:r>
        <w:rPr>
          <w:spacing w:val="0"/>
          <w:w w:val="100"/>
          <w:position w:val="0"/>
          <w:shd w:val="clear" w:color="auto" w:fill="auto"/>
          <w:lang w:val="en-US" w:eastAsia="en-US" w:bidi="en-US"/>
        </w:rPr>
        <w:t>NARC Board</w:t>
      </w:r>
    </w:p>
    <w:p>
      <w:pPr>
        <w:pStyle w:val="Style26"/>
        <w:keepNext w:val="0"/>
        <w:keepLines w:val="0"/>
        <w:widowControl w:val="0"/>
        <w:numPr>
          <w:ilvl w:val="0"/>
          <w:numId w:val="33"/>
        </w:numPr>
        <w:shd w:val="clear" w:color="auto" w:fill="auto"/>
        <w:tabs>
          <w:tab w:pos="880" w:val="left"/>
          <w:tab w:pos="898" w:val="left"/>
        </w:tabs>
        <w:bidi w:val="0"/>
        <w:spacing w:before="0" w:after="0" w:line="240" w:lineRule="auto"/>
        <w:ind w:left="0" w:right="0" w:firstLine="380"/>
        <w:jc w:val="both"/>
      </w:pPr>
      <w:r>
        <w:rPr>
          <w:spacing w:val="0"/>
          <w:w w:val="100"/>
          <w:position w:val="0"/>
          <w:shd w:val="clear" w:color="auto" w:fill="auto"/>
          <w:lang w:val="en-US" w:eastAsia="en-US" w:bidi="en-US"/>
        </w:rPr>
        <w:t>Governing Body of the CAESC</w:t>
      </w:r>
    </w:p>
    <w:p>
      <w:pPr>
        <w:pStyle w:val="Style26"/>
        <w:keepNext w:val="0"/>
        <w:keepLines w:val="0"/>
        <w:widowControl w:val="0"/>
        <w:numPr>
          <w:ilvl w:val="0"/>
          <w:numId w:val="33"/>
        </w:numPr>
        <w:shd w:val="clear" w:color="auto" w:fill="auto"/>
        <w:tabs>
          <w:tab w:pos="880" w:val="left"/>
        </w:tabs>
        <w:bidi w:val="0"/>
        <w:spacing w:before="0" w:after="0" w:line="240" w:lineRule="auto"/>
        <w:ind w:left="900" w:right="0" w:hanging="520"/>
        <w:jc w:val="both"/>
      </w:pPr>
      <w:r>
        <w:rPr>
          <w:spacing w:val="0"/>
          <w:w w:val="100"/>
          <w:position w:val="0"/>
          <w:shd w:val="clear" w:color="auto" w:fill="auto"/>
          <w:lang w:val="en-US" w:eastAsia="en-US" w:bidi="en-US"/>
        </w:rPr>
        <w:t>Policy Review Panels organized to review the formulation of new policies under the PICCD at MOAD</w:t>
      </w:r>
    </w:p>
    <w:p>
      <w:pPr>
        <w:pStyle w:val="Style26"/>
        <w:keepNext w:val="0"/>
        <w:keepLines w:val="0"/>
        <w:widowControl w:val="0"/>
        <w:numPr>
          <w:ilvl w:val="0"/>
          <w:numId w:val="33"/>
        </w:numPr>
        <w:shd w:val="clear" w:color="auto" w:fill="auto"/>
        <w:tabs>
          <w:tab w:pos="880" w:val="left"/>
        </w:tabs>
        <w:bidi w:val="0"/>
        <w:spacing w:before="0" w:after="0" w:line="240" w:lineRule="auto"/>
        <w:ind w:left="900" w:right="0" w:hanging="520"/>
        <w:jc w:val="both"/>
      </w:pPr>
      <w:r>
        <w:rPr>
          <w:spacing w:val="0"/>
          <w:w w:val="100"/>
          <w:position w:val="0"/>
          <w:shd w:val="clear" w:color="auto" w:fill="auto"/>
          <w:lang w:val="en-US" w:eastAsia="en-US" w:bidi="en-US"/>
        </w:rPr>
        <w:t>Steering Committee for the periodic 5-year Review, Evaluation, and Updating Committee of the ADS.</w:t>
      </w:r>
    </w:p>
    <w:p>
      <w:pPr>
        <w:pStyle w:val="Style26"/>
        <w:keepNext w:val="0"/>
        <w:keepLines w:val="0"/>
        <w:widowControl w:val="0"/>
        <w:numPr>
          <w:ilvl w:val="0"/>
          <w:numId w:val="33"/>
        </w:numPr>
        <w:shd w:val="clear" w:color="auto" w:fill="auto"/>
        <w:tabs>
          <w:tab w:pos="880" w:val="left"/>
        </w:tabs>
        <w:bidi w:val="0"/>
        <w:spacing w:before="0" w:line="240" w:lineRule="auto"/>
        <w:ind w:left="0" w:right="0" w:firstLine="380"/>
        <w:jc w:val="both"/>
      </w:pPr>
      <w:r>
        <w:rPr>
          <w:spacing w:val="0"/>
          <w:w w:val="100"/>
          <w:position w:val="0"/>
          <w:shd w:val="clear" w:color="auto" w:fill="auto"/>
          <w:lang w:val="en-US" w:eastAsia="en-US" w:bidi="en-US"/>
        </w:rPr>
        <w:t>NeKSAP District Food Security Network</w:t>
      </w:r>
    </w:p>
    <w:p>
      <w:pPr>
        <w:pStyle w:val="Style23"/>
        <w:keepNext/>
        <w:keepLines/>
        <w:widowControl w:val="0"/>
        <w:shd w:val="clear" w:color="auto" w:fill="auto"/>
        <w:bidi w:val="0"/>
        <w:spacing w:before="0" w:line="240" w:lineRule="auto"/>
        <w:ind w:left="0" w:right="0" w:firstLine="0"/>
        <w:jc w:val="both"/>
      </w:pPr>
      <w:bookmarkStart w:id="64" w:name="bookmark64"/>
      <w:r>
        <w:rPr>
          <w:spacing w:val="0"/>
          <w:w w:val="100"/>
          <w:position w:val="0"/>
          <w:shd w:val="clear" w:color="auto" w:fill="auto"/>
          <w:lang w:val="en-US" w:eastAsia="en-US" w:bidi="en-US"/>
        </w:rPr>
        <w:t>COST OF THE ADS</w:t>
      </w:r>
      <w:bookmarkEnd w:id="64"/>
    </w:p>
    <w:p>
      <w:pPr>
        <w:pStyle w:val="Style26"/>
        <w:keepNext w:val="0"/>
        <w:keepLines w:val="0"/>
        <w:widowControl w:val="0"/>
        <w:numPr>
          <w:ilvl w:val="0"/>
          <w:numId w:val="19"/>
        </w:numPr>
        <w:shd w:val="clear" w:color="auto" w:fill="auto"/>
        <w:tabs>
          <w:tab w:pos="577" w:val="left"/>
        </w:tabs>
        <w:bidi w:val="0"/>
        <w:spacing w:before="0" w:line="240" w:lineRule="auto"/>
        <w:ind w:left="0" w:right="0" w:firstLine="0"/>
        <w:jc w:val="both"/>
      </w:pPr>
      <w:r>
        <w:rPr>
          <w:spacing w:val="0"/>
          <w:w w:val="100"/>
          <w:position w:val="0"/>
          <w:shd w:val="clear" w:color="auto" w:fill="auto"/>
          <w:lang w:val="en-US" w:eastAsia="en-US" w:bidi="en-US"/>
        </w:rPr>
        <w:t>The initial evaluation of the ADS program cost over a period of 10 years is presented in Table 3.</w:t>
      </w:r>
    </w:p>
    <w:p>
      <w:pPr>
        <w:pStyle w:val="Style75"/>
        <w:keepNext w:val="0"/>
        <w:keepLines w:val="0"/>
        <w:widowControl w:val="0"/>
        <w:shd w:val="clear" w:color="auto" w:fill="auto"/>
        <w:bidi w:val="0"/>
        <w:spacing w:before="0" w:after="0" w:line="240" w:lineRule="auto"/>
        <w:ind w:left="53" w:right="0" w:firstLine="0"/>
        <w:jc w:val="left"/>
        <w:rPr>
          <w:sz w:val="15"/>
          <w:szCs w:val="15"/>
        </w:rPr>
      </w:pPr>
      <w:r>
        <w:rPr>
          <w:b/>
          <w:bCs/>
          <w:i w:val="0"/>
          <w:iCs w:val="0"/>
          <w:spacing w:val="0"/>
          <w:w w:val="100"/>
          <w:position w:val="0"/>
          <w:sz w:val="15"/>
          <w:szCs w:val="15"/>
          <w:shd w:val="clear" w:color="auto" w:fill="auto"/>
          <w:lang w:val="en-US" w:eastAsia="en-US" w:bidi="en-US"/>
        </w:rPr>
        <w:t>Table 3: Total (10-year) Cost of the ADS and Yearly Average</w:t>
      </w:r>
    </w:p>
    <w:tbl>
      <w:tblPr>
        <w:tblOverlap w:val="never"/>
        <w:jc w:val="center"/>
        <w:tblLayout w:type="fixed"/>
      </w:tblPr>
      <w:tblGrid>
        <w:gridCol w:w="1435"/>
        <w:gridCol w:w="1310"/>
        <w:gridCol w:w="1070"/>
        <w:gridCol w:w="1368"/>
        <w:gridCol w:w="1186"/>
      </w:tblGrid>
      <w:tr>
        <w:trPr>
          <w:trHeight w:val="336" w:hRule="exact"/>
        </w:trPr>
        <w:tc>
          <w:tcPr>
            <w:tcBorders>
              <w:top w:val="single" w:sz="4"/>
              <w:left w:val="single" w:sz="4"/>
            </w:tcBorders>
            <w:shd w:val="clear" w:color="auto" w:fill="C8C9CB"/>
            <w:vAlign w:val="center"/>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Cost</w:t>
            </w:r>
          </w:p>
        </w:tc>
        <w:tc>
          <w:tcPr>
            <w:tcBorders>
              <w:top w:val="single" w:sz="4"/>
              <w:left w:val="single" w:sz="4"/>
            </w:tcBorders>
            <w:shd w:val="clear" w:color="auto" w:fill="C8C9CB"/>
            <w:vAlign w:val="center"/>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US million</w:t>
            </w:r>
          </w:p>
        </w:tc>
        <w:tc>
          <w:tcPr>
            <w:tcBorders>
              <w:top w:val="single" w:sz="4"/>
              <w:left w:val="single" w:sz="4"/>
            </w:tcBorders>
            <w:shd w:val="clear" w:color="auto" w:fill="C8C9CB"/>
            <w:vAlign w:val="center"/>
          </w:tcPr>
          <w:p>
            <w:pPr>
              <w:pStyle w:val="Style12"/>
              <w:keepNext w:val="0"/>
              <w:keepLines w:val="0"/>
              <w:widowControl w:val="0"/>
              <w:shd w:val="clear" w:color="auto" w:fill="auto"/>
              <w:bidi w:val="0"/>
              <w:spacing w:before="0" w:after="0" w:line="240" w:lineRule="auto"/>
              <w:ind w:left="0" w:right="0" w:firstLine="0"/>
              <w:jc w:val="center"/>
            </w:pPr>
            <w:r>
              <w:rPr>
                <w:b/>
                <w:bCs/>
                <w:spacing w:val="0"/>
                <w:w w:val="100"/>
                <w:position w:val="0"/>
                <w:shd w:val="clear" w:color="auto" w:fill="auto"/>
                <w:lang w:val="en-US" w:eastAsia="en-US" w:bidi="en-US"/>
              </w:rPr>
              <w:t>Rs billion</w:t>
            </w:r>
          </w:p>
        </w:tc>
        <w:tc>
          <w:tcPr>
            <w:tcBorders>
              <w:top w:val="single" w:sz="4"/>
              <w:left w:val="single" w:sz="4"/>
            </w:tcBorders>
            <w:shd w:val="clear" w:color="auto" w:fill="C8C9CB"/>
            <w:vAlign w:val="center"/>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Rs bill^on/year</w:t>
            </w:r>
          </w:p>
        </w:tc>
        <w:tc>
          <w:tcPr>
            <w:tcBorders>
              <w:top w:val="single" w:sz="4"/>
              <w:left w:val="single" w:sz="4"/>
              <w:right w:val="single" w:sz="4"/>
            </w:tcBorders>
            <w:shd w:val="clear" w:color="auto" w:fill="C8C9CB"/>
            <w:vAlign w:val="center"/>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Percent</w:t>
            </w:r>
          </w:p>
        </w:tc>
      </w:tr>
      <w:tr>
        <w:trPr>
          <w:trHeight w:val="230"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Total</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$5,282</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501.8</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50.2</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100</w:t>
            </w:r>
          </w:p>
        </w:tc>
      </w:tr>
      <w:tr>
        <w:trPr>
          <w:trHeight w:val="230"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Govt/Donors</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$4,683</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444.9</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44.5</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89</w:t>
            </w:r>
          </w:p>
        </w:tc>
      </w:tr>
      <w:tr>
        <w:trPr>
          <w:trHeight w:val="283" w:hRule="exact"/>
        </w:trPr>
        <w:tc>
          <w:tcPr>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Private/Community</w:t>
            </w:r>
          </w:p>
        </w:tc>
        <w:tc>
          <w:tcPr>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$600</w:t>
            </w:r>
          </w:p>
        </w:tc>
        <w:tc>
          <w:tcPr>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57.0</w:t>
            </w:r>
          </w:p>
        </w:tc>
        <w:tc>
          <w:tcPr>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5.7</w:t>
            </w:r>
          </w:p>
        </w:tc>
        <w:tc>
          <w:tcPr>
            <w:tcBorders>
              <w:top w:val="single" w:sz="4"/>
              <w:left w:val="single" w:sz="4"/>
              <w:bottom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11</w:t>
            </w:r>
          </w:p>
        </w:tc>
      </w:tr>
    </w:tbl>
    <w:p>
      <w:pPr>
        <w:widowControl w:val="0"/>
        <w:spacing w:after="179" w:line="1" w:lineRule="exact"/>
      </w:pPr>
    </w:p>
    <w:p>
      <w:pPr>
        <w:pStyle w:val="Style26"/>
        <w:keepNext w:val="0"/>
        <w:keepLines w:val="0"/>
        <w:widowControl w:val="0"/>
        <w:numPr>
          <w:ilvl w:val="0"/>
          <w:numId w:val="19"/>
        </w:numPr>
        <w:shd w:val="clear" w:color="auto" w:fill="auto"/>
        <w:tabs>
          <w:tab w:pos="577" w:val="left"/>
        </w:tabs>
        <w:bidi w:val="0"/>
        <w:spacing w:before="0" w:line="240" w:lineRule="auto"/>
        <w:ind w:left="0" w:right="0" w:firstLine="0"/>
        <w:jc w:val="both"/>
      </w:pPr>
      <w:r>
        <w:rPr>
          <w:spacing w:val="0"/>
          <w:w w:val="100"/>
          <w:position w:val="0"/>
          <w:shd w:val="clear" w:color="auto" w:fill="auto"/>
          <w:lang w:val="en-US" w:eastAsia="en-US" w:bidi="en-US"/>
        </w:rPr>
        <w:t>The Flagship Programs will represent about 37% of the total program cost. Among the Core programs, the main costs are irrigation (19%), fertilizer (8%), and forestry (8%). It should be noted that the ADS is promoting a voucher system for inputs (including fertilizer, seeds, and breeds) and extension services. The voucher system will empower farmers to make decisions regarding extension services and inputs. Initially this system will be promoted on a pilot basis. Based on the review of performance of the pilot programme, the system might be expanded and may progressively replace the direct subsidies such as fertilizer and seed subsidies.</w:t>
      </w:r>
      <w:r>
        <w:br w:type="page"/>
      </w:r>
    </w:p>
    <w:p>
      <w:pPr>
        <w:widowControl w:val="0"/>
        <w:jc w:val="center"/>
        <w:rPr>
          <w:sz w:val="2"/>
          <w:szCs w:val="2"/>
        </w:rPr>
      </w:pPr>
      <w:r>
        <w:drawing>
          <wp:inline>
            <wp:extent cx="3870960" cy="2719070"/>
            <wp:docPr id="95" name="Picutre 95"/>
            <a:graphic xmlns:a="http://schemas.openxmlformats.org/drawingml/2006/main">
              <a:graphicData uri="http://schemas.openxmlformats.org/drawingml/2006/picture">
                <pic:pic xmlns:pic="http://schemas.openxmlformats.org/drawingml/2006/picture">
                  <pic:nvPicPr>
                    <pic:cNvPr id="95" name="Picture 95"/>
                    <pic:cNvPicPr/>
                  </pic:nvPicPr>
                  <pic:blipFill>
                    <a:blip r:embed="rId77"/>
                    <a:stretch/>
                  </pic:blipFill>
                  <pic:spPr>
                    <a:xfrm>
                      <a:ext cx="3870960" cy="2719070"/>
                    </a:xfrm>
                    <a:prstGeom prst="rect"/>
                  </pic:spPr>
                </pic:pic>
              </a:graphicData>
            </a:graphic>
          </wp:inline>
        </w:drawing>
      </w:r>
    </w:p>
    <w:p>
      <w:pPr>
        <w:pStyle w:val="Style42"/>
        <w:keepNext w:val="0"/>
        <w:keepLines w:val="0"/>
        <w:widowControl w:val="0"/>
        <w:shd w:val="clear" w:color="auto" w:fill="auto"/>
        <w:bidi w:val="0"/>
        <w:spacing w:before="0" w:after="0" w:line="240" w:lineRule="auto"/>
        <w:ind w:left="1987" w:right="0" w:firstLine="0"/>
        <w:jc w:val="left"/>
        <w:rPr>
          <w:sz w:val="14"/>
          <w:szCs w:val="14"/>
        </w:rPr>
      </w:pPr>
      <w:r>
        <w:rPr>
          <w:rFonts w:ascii="Calibri" w:eastAsia="Calibri" w:hAnsi="Calibri" w:cs="Calibri"/>
          <w:spacing w:val="0"/>
          <w:w w:val="100"/>
          <w:position w:val="0"/>
          <w:sz w:val="14"/>
          <w:szCs w:val="14"/>
          <w:shd w:val="clear" w:color="auto" w:fill="auto"/>
          <w:lang w:val="en-US" w:eastAsia="en-US" w:bidi="en-US"/>
        </w:rPr>
        <w:t>Figure 3: Composition of ADS Costs</w:t>
      </w:r>
    </w:p>
    <w:p>
      <w:pPr>
        <w:widowControl w:val="0"/>
        <w:spacing w:after="339" w:line="1" w:lineRule="exact"/>
      </w:pPr>
    </w:p>
    <w:p>
      <w:pPr>
        <w:pStyle w:val="Style23"/>
        <w:keepNext/>
        <w:keepLines/>
        <w:widowControl w:val="0"/>
        <w:shd w:val="clear" w:color="auto" w:fill="auto"/>
        <w:bidi w:val="0"/>
        <w:spacing w:before="0" w:line="240" w:lineRule="auto"/>
        <w:ind w:left="0" w:right="0" w:firstLine="0"/>
        <w:jc w:val="both"/>
      </w:pPr>
      <w:bookmarkStart w:id="66" w:name="bookmark66"/>
      <w:r>
        <w:rPr>
          <w:spacing w:val="0"/>
          <w:w w:val="100"/>
          <w:position w:val="0"/>
          <w:shd w:val="clear" w:color="auto" w:fill="auto"/>
          <w:lang w:val="en-US" w:eastAsia="en-US" w:bidi="en-US"/>
        </w:rPr>
        <w:t>ROADMAP OF THE ADS</w:t>
      </w:r>
      <w:bookmarkEnd w:id="66"/>
    </w:p>
    <w:p>
      <w:pPr>
        <w:pStyle w:val="Style26"/>
        <w:keepNext w:val="0"/>
        <w:keepLines w:val="0"/>
        <w:widowControl w:val="0"/>
        <w:numPr>
          <w:ilvl w:val="0"/>
          <w:numId w:val="19"/>
        </w:numPr>
        <w:shd w:val="clear" w:color="auto" w:fill="auto"/>
        <w:tabs>
          <w:tab w:pos="577" w:val="left"/>
        </w:tabs>
        <w:bidi w:val="0"/>
        <w:spacing w:before="0" w:after="0" w:line="240" w:lineRule="auto"/>
        <w:ind w:left="0" w:right="0" w:firstLine="0"/>
        <w:jc w:val="both"/>
      </w:pPr>
      <w:r>
        <w:rPr>
          <w:spacing w:val="0"/>
          <w:w w:val="100"/>
          <w:position w:val="0"/>
          <w:shd w:val="clear" w:color="auto" w:fill="auto"/>
          <w:lang w:val="en-US" w:eastAsia="en-US" w:bidi="en-US"/>
        </w:rPr>
        <w:t>For the ADS to be implemented successfully, some conditions have to be satisfied. These include:</w:t>
      </w:r>
    </w:p>
    <w:p>
      <w:pPr>
        <w:pStyle w:val="Style26"/>
        <w:keepNext w:val="0"/>
        <w:keepLines w:val="0"/>
        <w:widowControl w:val="0"/>
        <w:numPr>
          <w:ilvl w:val="0"/>
          <w:numId w:val="35"/>
        </w:numPr>
        <w:shd w:val="clear" w:color="auto" w:fill="auto"/>
        <w:tabs>
          <w:tab w:pos="868" w:val="left"/>
          <w:tab w:pos="889" w:val="left"/>
        </w:tabs>
        <w:bidi w:val="0"/>
        <w:spacing w:before="0" w:after="0" w:line="240" w:lineRule="auto"/>
        <w:ind w:left="0" w:right="0" w:firstLine="380"/>
        <w:jc w:val="left"/>
      </w:pPr>
      <w:r>
        <w:rPr>
          <w:spacing w:val="0"/>
          <w:w w:val="100"/>
          <w:position w:val="0"/>
          <w:shd w:val="clear" w:color="auto" w:fill="auto"/>
          <w:lang w:val="en-US" w:eastAsia="en-US" w:bidi="en-US"/>
        </w:rPr>
        <w:t>Government commitment</w:t>
      </w:r>
    </w:p>
    <w:p>
      <w:pPr>
        <w:pStyle w:val="Style26"/>
        <w:keepNext w:val="0"/>
        <w:keepLines w:val="0"/>
        <w:widowControl w:val="0"/>
        <w:numPr>
          <w:ilvl w:val="0"/>
          <w:numId w:val="35"/>
        </w:numPr>
        <w:shd w:val="clear" w:color="auto" w:fill="auto"/>
        <w:tabs>
          <w:tab w:pos="868" w:val="left"/>
          <w:tab w:pos="889" w:val="left"/>
        </w:tabs>
        <w:bidi w:val="0"/>
        <w:spacing w:before="0" w:after="0" w:line="240" w:lineRule="auto"/>
        <w:ind w:left="0" w:right="0" w:firstLine="380"/>
        <w:jc w:val="left"/>
      </w:pPr>
      <w:r>
        <w:rPr>
          <w:spacing w:val="0"/>
          <w:w w:val="100"/>
          <w:position w:val="0"/>
          <w:shd w:val="clear" w:color="auto" w:fill="auto"/>
          <w:lang w:val="en-US" w:eastAsia="en-US" w:bidi="en-US"/>
        </w:rPr>
        <w:t>Policy and Regulations for ADS Implementation in place</w:t>
      </w:r>
    </w:p>
    <w:p>
      <w:pPr>
        <w:pStyle w:val="Style26"/>
        <w:keepNext w:val="0"/>
        <w:keepLines w:val="0"/>
        <w:widowControl w:val="0"/>
        <w:numPr>
          <w:ilvl w:val="0"/>
          <w:numId w:val="35"/>
        </w:numPr>
        <w:shd w:val="clear" w:color="auto" w:fill="auto"/>
        <w:tabs>
          <w:tab w:pos="868" w:val="left"/>
          <w:tab w:pos="889" w:val="left"/>
        </w:tabs>
        <w:bidi w:val="0"/>
        <w:spacing w:before="0" w:after="0" w:line="240" w:lineRule="auto"/>
        <w:ind w:left="0" w:right="0" w:firstLine="380"/>
        <w:jc w:val="left"/>
      </w:pPr>
      <w:r>
        <w:rPr>
          <w:spacing w:val="0"/>
          <w:w w:val="100"/>
          <w:position w:val="0"/>
          <w:shd w:val="clear" w:color="auto" w:fill="auto"/>
          <w:lang w:val="en-US" w:eastAsia="en-US" w:bidi="en-US"/>
        </w:rPr>
        <w:t>Consensus of key stakeholders</w:t>
      </w:r>
    </w:p>
    <w:p>
      <w:pPr>
        <w:pStyle w:val="Style26"/>
        <w:keepNext w:val="0"/>
        <w:keepLines w:val="0"/>
        <w:widowControl w:val="0"/>
        <w:numPr>
          <w:ilvl w:val="0"/>
          <w:numId w:val="35"/>
        </w:numPr>
        <w:shd w:val="clear" w:color="auto" w:fill="auto"/>
        <w:tabs>
          <w:tab w:pos="868" w:val="left"/>
          <w:tab w:pos="889" w:val="left"/>
        </w:tabs>
        <w:bidi w:val="0"/>
        <w:spacing w:before="0" w:line="240" w:lineRule="auto"/>
        <w:ind w:left="0" w:right="0" w:firstLine="380"/>
        <w:jc w:val="left"/>
      </w:pPr>
      <w:r>
        <w:rPr>
          <w:spacing w:val="0"/>
          <w:w w:val="100"/>
          <w:position w:val="0"/>
          <w:shd w:val="clear" w:color="auto" w:fill="auto"/>
          <w:lang w:val="en-US" w:eastAsia="en-US" w:bidi="en-US"/>
        </w:rPr>
        <w:t>Development partners support</w:t>
      </w:r>
    </w:p>
    <w:p>
      <w:pPr>
        <w:pStyle w:val="Style26"/>
        <w:keepNext w:val="0"/>
        <w:keepLines w:val="0"/>
        <w:widowControl w:val="0"/>
        <w:numPr>
          <w:ilvl w:val="0"/>
          <w:numId w:val="19"/>
        </w:numPr>
        <w:shd w:val="clear" w:color="auto" w:fill="auto"/>
        <w:tabs>
          <w:tab w:pos="577" w:val="left"/>
        </w:tabs>
        <w:bidi w:val="0"/>
        <w:spacing w:before="0" w:after="0" w:line="240" w:lineRule="auto"/>
        <w:ind w:left="0" w:right="0" w:firstLine="0"/>
        <w:jc w:val="left"/>
      </w:pPr>
      <w:r>
        <w:rPr>
          <w:spacing w:val="0"/>
          <w:w w:val="100"/>
          <w:position w:val="0"/>
          <w:shd w:val="clear" w:color="auto" w:fill="auto"/>
          <w:lang w:val="en-US" w:eastAsia="en-US" w:bidi="en-US"/>
        </w:rPr>
        <w:t>These conditions need to be validated as follows:</w:t>
      </w:r>
    </w:p>
    <w:p>
      <w:pPr>
        <w:pStyle w:val="Style26"/>
        <w:keepNext w:val="0"/>
        <w:keepLines w:val="0"/>
        <w:widowControl w:val="0"/>
        <w:numPr>
          <w:ilvl w:val="0"/>
          <w:numId w:val="37"/>
        </w:numPr>
        <w:shd w:val="clear" w:color="auto" w:fill="auto"/>
        <w:tabs>
          <w:tab w:pos="868" w:val="left"/>
          <w:tab w:pos="889" w:val="left"/>
        </w:tabs>
        <w:bidi w:val="0"/>
        <w:spacing w:before="0" w:after="0" w:line="240" w:lineRule="auto"/>
        <w:ind w:left="0" w:right="0" w:firstLine="380"/>
        <w:jc w:val="left"/>
      </w:pPr>
      <w:r>
        <w:rPr>
          <w:spacing w:val="0"/>
          <w:w w:val="100"/>
          <w:position w:val="0"/>
          <w:shd w:val="clear" w:color="auto" w:fill="auto"/>
          <w:lang w:val="en-US" w:eastAsia="en-US" w:bidi="en-US"/>
        </w:rPr>
        <w:t>Government commitment</w:t>
      </w:r>
    </w:p>
    <w:p>
      <w:pPr>
        <w:pStyle w:val="Style26"/>
        <w:keepNext w:val="0"/>
        <w:keepLines w:val="0"/>
        <w:widowControl w:val="0"/>
        <w:shd w:val="clear" w:color="auto" w:fill="auto"/>
        <w:bidi w:val="0"/>
        <w:spacing w:before="0" w:after="0" w:line="502" w:lineRule="auto"/>
        <w:ind w:left="1340" w:right="0" w:firstLine="0"/>
        <w:jc w:val="left"/>
      </w:pPr>
      <w:r>
        <w:rPr>
          <w:rFonts w:ascii="Arial" w:eastAsia="Arial" w:hAnsi="Arial" w:cs="Arial"/>
          <w:b/>
          <w:bCs/>
          <w:spacing w:val="0"/>
          <w:w w:val="100"/>
          <w:position w:val="0"/>
          <w:sz w:val="8"/>
          <w:szCs w:val="8"/>
          <w:shd w:val="clear" w:color="auto" w:fill="auto"/>
          <w:lang w:val="en-US" w:eastAsia="en-US" w:bidi="en-US"/>
        </w:rPr>
        <w:t xml:space="preserve">o </w:t>
      </w:r>
      <w:r>
        <w:rPr>
          <w:spacing w:val="0"/>
          <w:w w:val="100"/>
          <w:position w:val="0"/>
          <w:shd w:val="clear" w:color="auto" w:fill="auto"/>
          <w:lang w:val="en-US" w:eastAsia="en-US" w:bidi="en-US"/>
        </w:rPr>
        <w:t>Medium term budget commitment of central and local government</w:t>
      </w:r>
    </w:p>
    <w:p>
      <w:pPr>
        <w:pStyle w:val="Style26"/>
        <w:keepNext w:val="0"/>
        <w:keepLines w:val="0"/>
        <w:widowControl w:val="0"/>
        <w:shd w:val="clear" w:color="auto" w:fill="auto"/>
        <w:bidi w:val="0"/>
        <w:spacing w:before="0" w:after="0" w:line="502" w:lineRule="auto"/>
        <w:ind w:left="1340" w:right="0" w:firstLine="0"/>
        <w:jc w:val="left"/>
      </w:pPr>
      <w:r>
        <w:rPr>
          <w:rFonts w:ascii="Arial" w:eastAsia="Arial" w:hAnsi="Arial" w:cs="Arial"/>
          <w:b/>
          <w:bCs/>
          <w:spacing w:val="0"/>
          <w:w w:val="100"/>
          <w:position w:val="0"/>
          <w:sz w:val="8"/>
          <w:szCs w:val="8"/>
          <w:shd w:val="clear" w:color="auto" w:fill="auto"/>
          <w:lang w:val="en-US" w:eastAsia="en-US" w:bidi="en-US"/>
        </w:rPr>
        <w:t xml:space="preserve">o </w:t>
      </w:r>
      <w:r>
        <w:rPr>
          <w:spacing w:val="0"/>
          <w:w w:val="100"/>
          <w:position w:val="0"/>
          <w:shd w:val="clear" w:color="auto" w:fill="auto"/>
          <w:lang w:val="en-US" w:eastAsia="en-US" w:bidi="en-US"/>
        </w:rPr>
        <w:t>Tenure of key positions</w:t>
      </w:r>
    </w:p>
    <w:p>
      <w:pPr>
        <w:pStyle w:val="Style26"/>
        <w:keepNext w:val="0"/>
        <w:keepLines w:val="0"/>
        <w:widowControl w:val="0"/>
        <w:shd w:val="clear" w:color="auto" w:fill="auto"/>
        <w:bidi w:val="0"/>
        <w:spacing w:before="0" w:after="0" w:line="502" w:lineRule="auto"/>
        <w:ind w:left="1340" w:right="0" w:firstLine="0"/>
        <w:jc w:val="left"/>
      </w:pPr>
      <w:r>
        <w:rPr>
          <w:rFonts w:ascii="Arial" w:eastAsia="Arial" w:hAnsi="Arial" w:cs="Arial"/>
          <w:b/>
          <w:bCs/>
          <w:spacing w:val="0"/>
          <w:w w:val="100"/>
          <w:position w:val="0"/>
          <w:sz w:val="8"/>
          <w:szCs w:val="8"/>
          <w:shd w:val="clear" w:color="auto" w:fill="auto"/>
          <w:lang w:val="en-US" w:eastAsia="en-US" w:bidi="en-US"/>
        </w:rPr>
        <w:t xml:space="preserve">o </w:t>
      </w:r>
      <w:r>
        <w:rPr>
          <w:spacing w:val="0"/>
          <w:w w:val="100"/>
          <w:position w:val="0"/>
          <w:shd w:val="clear" w:color="auto" w:fill="auto"/>
          <w:lang w:val="en-US" w:eastAsia="en-US" w:bidi="en-US"/>
        </w:rPr>
        <w:t>Establishment of NADSCC, NADSIC, ATF, and ADSISU</w:t>
      </w:r>
    </w:p>
    <w:p>
      <w:pPr>
        <w:pStyle w:val="Style26"/>
        <w:keepNext w:val="0"/>
        <w:keepLines w:val="0"/>
        <w:widowControl w:val="0"/>
        <w:numPr>
          <w:ilvl w:val="0"/>
          <w:numId w:val="37"/>
        </w:numPr>
        <w:shd w:val="clear" w:color="auto" w:fill="auto"/>
        <w:tabs>
          <w:tab w:pos="868" w:val="left"/>
        </w:tabs>
        <w:bidi w:val="0"/>
        <w:spacing w:before="0" w:after="0" w:line="240" w:lineRule="auto"/>
        <w:ind w:left="0" w:right="0" w:firstLine="380"/>
        <w:jc w:val="left"/>
      </w:pPr>
      <w:r>
        <w:rPr>
          <w:spacing w:val="0"/>
          <w:w w:val="100"/>
          <w:position w:val="0"/>
          <w:shd w:val="clear" w:color="auto" w:fill="auto"/>
          <w:lang w:val="en-US" w:eastAsia="en-US" w:bidi="en-US"/>
        </w:rPr>
        <w:t>Policies and Regulations for ADS Implementation</w:t>
      </w:r>
    </w:p>
    <w:p>
      <w:pPr>
        <w:pStyle w:val="Style26"/>
        <w:keepNext w:val="0"/>
        <w:keepLines w:val="0"/>
        <w:widowControl w:val="0"/>
        <w:shd w:val="clear" w:color="auto" w:fill="auto"/>
        <w:bidi w:val="0"/>
        <w:spacing w:before="0" w:after="0" w:line="502" w:lineRule="auto"/>
        <w:ind w:left="1340" w:right="0" w:firstLine="0"/>
        <w:jc w:val="left"/>
      </w:pPr>
      <w:r>
        <w:rPr>
          <w:rFonts w:ascii="Arial" w:eastAsia="Arial" w:hAnsi="Arial" w:cs="Arial"/>
          <w:b/>
          <w:bCs/>
          <w:spacing w:val="0"/>
          <w:w w:val="100"/>
          <w:position w:val="0"/>
          <w:sz w:val="8"/>
          <w:szCs w:val="8"/>
          <w:shd w:val="clear" w:color="auto" w:fill="auto"/>
          <w:lang w:val="en-US" w:eastAsia="en-US" w:bidi="en-US"/>
        </w:rPr>
        <w:t xml:space="preserve">o </w:t>
      </w:r>
      <w:r>
        <w:rPr>
          <w:spacing w:val="0"/>
          <w:w w:val="100"/>
          <w:position w:val="0"/>
          <w:shd w:val="clear" w:color="auto" w:fill="auto"/>
          <w:lang w:val="en-US" w:eastAsia="en-US" w:bidi="en-US"/>
        </w:rPr>
        <w:t>Formulation and Approval (see table below)</w:t>
      </w:r>
    </w:p>
    <w:p>
      <w:pPr>
        <w:pStyle w:val="Style26"/>
        <w:keepNext w:val="0"/>
        <w:keepLines w:val="0"/>
        <w:widowControl w:val="0"/>
        <w:numPr>
          <w:ilvl w:val="0"/>
          <w:numId w:val="37"/>
        </w:numPr>
        <w:shd w:val="clear" w:color="auto" w:fill="auto"/>
        <w:tabs>
          <w:tab w:pos="868" w:val="left"/>
        </w:tabs>
        <w:bidi w:val="0"/>
        <w:spacing w:before="0" w:after="0" w:line="240" w:lineRule="auto"/>
        <w:ind w:left="0" w:right="0" w:firstLine="380"/>
        <w:jc w:val="left"/>
      </w:pPr>
      <w:r>
        <w:rPr>
          <w:spacing w:val="0"/>
          <w:w w:val="100"/>
          <w:position w:val="0"/>
          <w:shd w:val="clear" w:color="auto" w:fill="auto"/>
          <w:lang w:val="en-US" w:eastAsia="en-US" w:bidi="en-US"/>
        </w:rPr>
        <w:t>Consensus of key stakeholders</w:t>
      </w:r>
    </w:p>
    <w:p>
      <w:pPr>
        <w:pStyle w:val="Style26"/>
        <w:keepNext w:val="0"/>
        <w:keepLines w:val="0"/>
        <w:widowControl w:val="0"/>
        <w:shd w:val="clear" w:color="auto" w:fill="auto"/>
        <w:bidi w:val="0"/>
        <w:spacing w:before="0" w:after="0" w:line="502" w:lineRule="auto"/>
        <w:ind w:left="1340" w:right="0" w:firstLine="0"/>
        <w:jc w:val="left"/>
      </w:pPr>
      <w:r>
        <w:rPr>
          <w:rFonts w:ascii="Arial" w:eastAsia="Arial" w:hAnsi="Arial" w:cs="Arial"/>
          <w:b/>
          <w:bCs/>
          <w:spacing w:val="0"/>
          <w:w w:val="100"/>
          <w:position w:val="0"/>
          <w:sz w:val="8"/>
          <w:szCs w:val="8"/>
          <w:shd w:val="clear" w:color="auto" w:fill="auto"/>
          <w:lang w:val="en-US" w:eastAsia="en-US" w:bidi="en-US"/>
        </w:rPr>
        <w:t xml:space="preserve">o </w:t>
      </w:r>
      <w:r>
        <w:rPr>
          <w:spacing w:val="0"/>
          <w:w w:val="100"/>
          <w:position w:val="0"/>
          <w:shd w:val="clear" w:color="auto" w:fill="auto"/>
          <w:lang w:val="en-US" w:eastAsia="en-US" w:bidi="en-US"/>
        </w:rPr>
        <w:t>Pledge consensus over the key agreement points</w:t>
      </w:r>
    </w:p>
    <w:p>
      <w:pPr>
        <w:pStyle w:val="Style26"/>
        <w:keepNext w:val="0"/>
        <w:keepLines w:val="0"/>
        <w:widowControl w:val="0"/>
        <w:shd w:val="clear" w:color="auto" w:fill="auto"/>
        <w:bidi w:val="0"/>
        <w:spacing w:before="0" w:after="0" w:line="502" w:lineRule="auto"/>
        <w:ind w:left="1340" w:right="0" w:firstLine="0"/>
        <w:jc w:val="left"/>
      </w:pPr>
      <w:r>
        <w:rPr>
          <w:rFonts w:ascii="Arial" w:eastAsia="Arial" w:hAnsi="Arial" w:cs="Arial"/>
          <w:b/>
          <w:bCs/>
          <w:spacing w:val="0"/>
          <w:w w:val="100"/>
          <w:position w:val="0"/>
          <w:sz w:val="8"/>
          <w:szCs w:val="8"/>
          <w:shd w:val="clear" w:color="auto" w:fill="auto"/>
          <w:lang w:val="en-US" w:eastAsia="en-US" w:bidi="en-US"/>
        </w:rPr>
        <w:t xml:space="preserve">o </w:t>
      </w:r>
      <w:r>
        <w:rPr>
          <w:spacing w:val="0"/>
          <w:w w:val="100"/>
          <w:position w:val="0"/>
          <w:shd w:val="clear" w:color="auto" w:fill="auto"/>
          <w:lang w:val="en-US" w:eastAsia="en-US" w:bidi="en-US"/>
        </w:rPr>
        <w:t>ADS Signing Ceremony by major political parties</w:t>
      </w:r>
    </w:p>
    <w:p>
      <w:pPr>
        <w:pStyle w:val="Style26"/>
        <w:keepNext w:val="0"/>
        <w:keepLines w:val="0"/>
        <w:widowControl w:val="0"/>
        <w:numPr>
          <w:ilvl w:val="0"/>
          <w:numId w:val="37"/>
        </w:numPr>
        <w:shd w:val="clear" w:color="auto" w:fill="auto"/>
        <w:tabs>
          <w:tab w:pos="868" w:val="left"/>
        </w:tabs>
        <w:bidi w:val="0"/>
        <w:spacing w:before="0" w:after="0" w:line="240" w:lineRule="auto"/>
        <w:ind w:left="0" w:right="0" w:firstLine="380"/>
        <w:jc w:val="left"/>
      </w:pPr>
      <w:r>
        <w:rPr>
          <w:spacing w:val="0"/>
          <w:w w:val="100"/>
          <w:position w:val="0"/>
          <w:shd w:val="clear" w:color="auto" w:fill="auto"/>
          <w:lang w:val="en-US" w:eastAsia="en-US" w:bidi="en-US"/>
        </w:rPr>
        <w:t>Development partners support</w:t>
      </w:r>
    </w:p>
    <w:p>
      <w:pPr>
        <w:pStyle w:val="Style26"/>
        <w:keepNext w:val="0"/>
        <w:keepLines w:val="0"/>
        <w:widowControl w:val="0"/>
        <w:shd w:val="clear" w:color="auto" w:fill="auto"/>
        <w:bidi w:val="0"/>
        <w:spacing w:before="0" w:line="502" w:lineRule="auto"/>
        <w:ind w:left="1340" w:right="0" w:firstLine="0"/>
        <w:jc w:val="left"/>
      </w:pPr>
      <w:r>
        <w:rPr>
          <w:rFonts w:ascii="Arial" w:eastAsia="Arial" w:hAnsi="Arial" w:cs="Arial"/>
          <w:b/>
          <w:bCs/>
          <w:spacing w:val="0"/>
          <w:w w:val="100"/>
          <w:position w:val="0"/>
          <w:sz w:val="8"/>
          <w:szCs w:val="8"/>
          <w:shd w:val="clear" w:color="auto" w:fill="auto"/>
          <w:lang w:val="en-US" w:eastAsia="en-US" w:bidi="en-US"/>
        </w:rPr>
        <w:t xml:space="preserve">o </w:t>
      </w:r>
      <w:r>
        <w:rPr>
          <w:spacing w:val="0"/>
          <w:w w:val="100"/>
          <w:position w:val="0"/>
          <w:shd w:val="clear" w:color="auto" w:fill="auto"/>
          <w:lang w:val="en-US" w:eastAsia="en-US" w:bidi="en-US"/>
        </w:rPr>
        <w:t>Medium term resource commitment</w:t>
      </w:r>
    </w:p>
    <w:p>
      <w:pPr>
        <w:pStyle w:val="Style75"/>
        <w:keepNext w:val="0"/>
        <w:keepLines w:val="0"/>
        <w:widowControl w:val="0"/>
        <w:shd w:val="clear" w:color="auto" w:fill="auto"/>
        <w:bidi w:val="0"/>
        <w:spacing w:before="0" w:after="0" w:line="240" w:lineRule="auto"/>
        <w:ind w:left="53" w:right="0" w:firstLine="0"/>
        <w:jc w:val="left"/>
        <w:rPr>
          <w:sz w:val="15"/>
          <w:szCs w:val="15"/>
        </w:rPr>
      </w:pPr>
      <w:r>
        <w:rPr>
          <w:b/>
          <w:bCs/>
          <w:i w:val="0"/>
          <w:iCs w:val="0"/>
          <w:spacing w:val="0"/>
          <w:w w:val="100"/>
          <w:position w:val="0"/>
          <w:sz w:val="15"/>
          <w:szCs w:val="15"/>
          <w:shd w:val="clear" w:color="auto" w:fill="auto"/>
          <w:lang w:val="en-US" w:eastAsia="en-US" w:bidi="en-US"/>
        </w:rPr>
        <w:t>Table 4: Examples of Policies and Regulations needed for Implementing the ADS</w:t>
      </w:r>
    </w:p>
    <w:tbl>
      <w:tblPr>
        <w:tblOverlap w:val="never"/>
        <w:jc w:val="center"/>
        <w:tblLayout w:type="fixed"/>
      </w:tblPr>
      <w:tblGrid>
        <w:gridCol w:w="1690"/>
        <w:gridCol w:w="1555"/>
        <w:gridCol w:w="1526"/>
        <w:gridCol w:w="1598"/>
      </w:tblGrid>
      <w:tr>
        <w:trPr>
          <w:trHeight w:val="197" w:hRule="exact"/>
        </w:trPr>
        <w:tc>
          <w:tcPr>
            <w:tcBorders>
              <w:top w:val="single" w:sz="4"/>
              <w:left w:val="single" w:sz="4"/>
            </w:tcBorders>
            <w:shd w:val="clear" w:color="auto" w:fill="C8C9CB"/>
            <w:vAlign w:val="bottom"/>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Governance</w:t>
            </w:r>
          </w:p>
        </w:tc>
        <w:tc>
          <w:tcPr>
            <w:tcBorders>
              <w:top w:val="single" w:sz="4"/>
              <w:left w:val="single" w:sz="4"/>
            </w:tcBorders>
            <w:shd w:val="clear" w:color="auto" w:fill="C8C9CB"/>
            <w:vAlign w:val="bottom"/>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Productivity</w:t>
            </w:r>
          </w:p>
        </w:tc>
        <w:tc>
          <w:tcPr>
            <w:tcBorders>
              <w:top w:val="single" w:sz="4"/>
              <w:left w:val="single" w:sz="4"/>
            </w:tcBorders>
            <w:shd w:val="clear" w:color="auto" w:fill="C8C9CB"/>
            <w:vAlign w:val="bottom"/>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Commercialization</w:t>
            </w:r>
          </w:p>
        </w:tc>
        <w:tc>
          <w:tcPr>
            <w:tcBorders>
              <w:top w:val="single" w:sz="4"/>
              <w:left w:val="single" w:sz="4"/>
              <w:right w:val="single" w:sz="4"/>
            </w:tcBorders>
            <w:shd w:val="clear" w:color="auto" w:fill="C8C9CB"/>
            <w:vAlign w:val="bottom"/>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Competitiveness</w:t>
            </w:r>
          </w:p>
        </w:tc>
      </w:tr>
      <w:tr>
        <w:trPr>
          <w:trHeight w:val="730"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33" w:lineRule="auto"/>
              <w:ind w:left="0" w:right="0" w:firstLine="0"/>
              <w:jc w:val="left"/>
            </w:pPr>
            <w:r>
              <w:rPr>
                <w:spacing w:val="0"/>
                <w:w w:val="100"/>
                <w:position w:val="0"/>
                <w:shd w:val="clear" w:color="auto" w:fill="auto"/>
                <w:lang w:val="en-US" w:eastAsia="en-US" w:bidi="en-US"/>
              </w:rPr>
              <w:t>1. ADS</w:t>
            </w:r>
          </w:p>
          <w:p>
            <w:pPr>
              <w:pStyle w:val="Style12"/>
              <w:keepNext w:val="0"/>
              <w:keepLines w:val="0"/>
              <w:widowControl w:val="0"/>
              <w:shd w:val="clear" w:color="auto" w:fill="auto"/>
              <w:bidi w:val="0"/>
              <w:spacing w:before="0" w:after="0" w:line="233" w:lineRule="auto"/>
              <w:ind w:left="320" w:right="0" w:firstLine="0"/>
              <w:jc w:val="left"/>
            </w:pPr>
            <w:r>
              <w:rPr>
                <w:spacing w:val="0"/>
                <w:w w:val="100"/>
                <w:position w:val="0"/>
                <w:shd w:val="clear" w:color="auto" w:fill="auto"/>
                <w:lang w:val="en-US" w:eastAsia="en-US" w:bidi="en-US"/>
              </w:rPr>
              <w:t>Implementation Support Unit (ADSISU)</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1. CAESC</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1. Contract farming</w:t>
            </w:r>
          </w:p>
        </w:tc>
        <w:tc>
          <w:tcPr>
            <w:tcBorders>
              <w:top w:val="single" w:sz="4"/>
              <w:left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1. Innovation Funds</w:t>
            </w:r>
          </w:p>
        </w:tc>
      </w:tr>
      <w:tr>
        <w:trPr>
          <w:trHeight w:val="552" w:hRule="exact"/>
        </w:trPr>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2. Composition of</w:t>
            </w:r>
          </w:p>
          <w:p>
            <w:pPr>
              <w:pStyle w:val="Style12"/>
              <w:keepNext w:val="0"/>
              <w:keepLines w:val="0"/>
              <w:widowControl w:val="0"/>
              <w:shd w:val="clear" w:color="auto" w:fill="auto"/>
              <w:bidi w:val="0"/>
              <w:spacing w:before="0" w:after="0" w:line="240" w:lineRule="auto"/>
              <w:ind w:left="0" w:right="0" w:firstLine="320"/>
              <w:jc w:val="left"/>
            </w:pPr>
            <w:r>
              <w:rPr>
                <w:spacing w:val="0"/>
                <w:w w:val="100"/>
                <w:position w:val="0"/>
                <w:shd w:val="clear" w:color="auto" w:fill="auto"/>
                <w:lang w:val="en-US" w:eastAsia="en-US" w:bidi="en-US"/>
              </w:rPr>
              <w:t>NADSCC and</w:t>
            </w:r>
          </w:p>
          <w:p>
            <w:pPr>
              <w:pStyle w:val="Style12"/>
              <w:keepNext w:val="0"/>
              <w:keepLines w:val="0"/>
              <w:widowControl w:val="0"/>
              <w:shd w:val="clear" w:color="auto" w:fill="auto"/>
              <w:bidi w:val="0"/>
              <w:spacing w:before="0" w:after="0" w:line="240" w:lineRule="auto"/>
              <w:ind w:left="0" w:right="0" w:firstLine="320"/>
              <w:jc w:val="left"/>
            </w:pPr>
            <w:r>
              <w:rPr>
                <w:spacing w:val="0"/>
                <w:w w:val="100"/>
                <w:position w:val="0"/>
                <w:shd w:val="clear" w:color="auto" w:fill="auto"/>
                <w:lang w:val="en-US" w:eastAsia="en-US" w:bidi="en-US"/>
              </w:rPr>
              <w:t>Subcommittees</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320" w:right="0" w:hanging="320"/>
              <w:jc w:val="left"/>
            </w:pPr>
            <w:r>
              <w:rPr>
                <w:spacing w:val="0"/>
                <w:w w:val="100"/>
                <w:position w:val="0"/>
                <w:shd w:val="clear" w:color="auto" w:fill="auto"/>
                <w:lang w:val="en-US" w:eastAsia="en-US" w:bidi="en-US"/>
              </w:rPr>
              <w:t>2. NARC restructuring</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320" w:right="0" w:hanging="320"/>
              <w:jc w:val="left"/>
            </w:pPr>
            <w:r>
              <w:rPr>
                <w:spacing w:val="0"/>
                <w:w w:val="100"/>
                <w:position w:val="0"/>
                <w:shd w:val="clear" w:color="auto" w:fill="auto"/>
                <w:lang w:val="en-US" w:eastAsia="en-US" w:bidi="en-US"/>
              </w:rPr>
              <w:t>2. Value Chain Development Alliances</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320" w:right="0" w:hanging="320"/>
              <w:jc w:val="left"/>
            </w:pPr>
            <w:r>
              <w:rPr>
                <w:spacing w:val="0"/>
                <w:w w:val="100"/>
                <w:position w:val="0"/>
                <w:shd w:val="clear" w:color="auto" w:fill="auto"/>
                <w:lang w:val="en-US" w:eastAsia="en-US" w:bidi="en-US"/>
              </w:rPr>
              <w:t>2. Quality and Safety regulations</w:t>
            </w:r>
          </w:p>
        </w:tc>
      </w:tr>
      <w:tr>
        <w:trPr>
          <w:trHeight w:val="912" w:hRule="exact"/>
        </w:trPr>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3. Composition of</w:t>
            </w:r>
          </w:p>
          <w:p>
            <w:pPr>
              <w:pStyle w:val="Style12"/>
              <w:keepNext w:val="0"/>
              <w:keepLines w:val="0"/>
              <w:widowControl w:val="0"/>
              <w:shd w:val="clear" w:color="auto" w:fill="auto"/>
              <w:bidi w:val="0"/>
              <w:spacing w:before="0" w:after="0" w:line="228" w:lineRule="auto"/>
              <w:ind w:left="0" w:right="0" w:firstLine="320"/>
              <w:jc w:val="left"/>
            </w:pPr>
            <w:r>
              <w:rPr>
                <w:spacing w:val="0"/>
                <w:w w:val="100"/>
                <w:position w:val="0"/>
                <w:shd w:val="clear" w:color="auto" w:fill="auto"/>
                <w:lang w:val="en-US" w:eastAsia="en-US" w:bidi="en-US"/>
              </w:rPr>
              <w:t>CADIC, RADC, DADC</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320" w:right="0" w:hanging="320"/>
              <w:jc w:val="left"/>
            </w:pPr>
            <w:r>
              <w:rPr>
                <w:spacing w:val="0"/>
                <w:w w:val="100"/>
                <w:position w:val="0"/>
                <w:shd w:val="clear" w:color="auto" w:fill="auto"/>
                <w:lang w:val="en-US" w:eastAsia="en-US" w:bidi="en-US"/>
              </w:rPr>
              <w:t>3. Dept Agribusiness Agriculture and Forestry University and Ag Colleges</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33" w:lineRule="auto"/>
              <w:ind w:left="320" w:right="0" w:hanging="320"/>
              <w:jc w:val="left"/>
            </w:pPr>
            <w:r>
              <w:rPr>
                <w:spacing w:val="0"/>
                <w:w w:val="100"/>
                <w:position w:val="0"/>
                <w:shd w:val="clear" w:color="auto" w:fill="auto"/>
                <w:lang w:val="en-US" w:eastAsia="en-US" w:bidi="en-US"/>
              </w:rPr>
              <w:t>3. Crop and livestock Insurance regulations</w:t>
            </w:r>
          </w:p>
        </w:tc>
        <w:tc>
          <w:tcPr>
            <w:tcBorders>
              <w:top w:val="single" w:sz="4"/>
              <w:left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3. Food safety law</w:t>
            </w:r>
          </w:p>
        </w:tc>
      </w:tr>
      <w:tr>
        <w:trPr>
          <w:trHeight w:val="552" w:hRule="exact"/>
        </w:trPr>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320" w:right="0" w:hanging="320"/>
              <w:jc w:val="left"/>
            </w:pPr>
            <w:r>
              <w:rPr>
                <w:spacing w:val="0"/>
                <w:w w:val="100"/>
                <w:position w:val="0"/>
                <w:shd w:val="clear" w:color="auto" w:fill="auto"/>
                <w:lang w:val="en-US" w:eastAsia="en-US" w:bidi="en-US"/>
              </w:rPr>
              <w:t>4. ADS Information desks</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320" w:right="0" w:hanging="320"/>
              <w:jc w:val="left"/>
            </w:pPr>
            <w:r>
              <w:rPr>
                <w:spacing w:val="0"/>
                <w:w w:val="100"/>
                <w:position w:val="0"/>
                <w:shd w:val="clear" w:color="auto" w:fill="auto"/>
                <w:lang w:val="en-US" w:eastAsia="en-US" w:bidi="en-US"/>
              </w:rPr>
              <w:t>4. Vouchers for extension and input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320" w:right="0" w:hanging="320"/>
              <w:jc w:val="left"/>
            </w:pPr>
            <w:r>
              <w:rPr>
                <w:spacing w:val="0"/>
                <w:w w:val="100"/>
                <w:position w:val="0"/>
                <w:shd w:val="clear" w:color="auto" w:fill="auto"/>
                <w:lang w:val="en-US" w:eastAsia="en-US" w:bidi="en-US"/>
              </w:rPr>
              <w:t>4. New Financial Products</w:t>
            </w:r>
          </w:p>
        </w:tc>
        <w:tc>
          <w:tcPr>
            <w:vMerge w:val="restart"/>
            <w:tcBorders>
              <w:top w:val="single" w:sz="4"/>
              <w:left w:val="single" w:sz="4"/>
              <w:right w:val="single" w:sz="4"/>
            </w:tcBorders>
            <w:shd w:val="clear" w:color="auto" w:fill="auto"/>
            <w:vAlign w:val="top"/>
          </w:tcPr>
          <w:p>
            <w:pPr>
              <w:widowControl w:val="0"/>
              <w:rPr>
                <w:sz w:val="10"/>
                <w:szCs w:val="10"/>
              </w:rPr>
            </w:pPr>
          </w:p>
        </w:tc>
      </w:tr>
      <w:tr>
        <w:trPr>
          <w:trHeight w:val="370" w:hRule="exact"/>
        </w:trPr>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5. Establishment of</w:t>
            </w:r>
          </w:p>
          <w:p>
            <w:pPr>
              <w:pStyle w:val="Style12"/>
              <w:keepNext w:val="0"/>
              <w:keepLines w:val="0"/>
              <w:widowControl w:val="0"/>
              <w:shd w:val="clear" w:color="auto" w:fill="auto"/>
              <w:bidi w:val="0"/>
              <w:spacing w:before="0" w:after="0" w:line="240" w:lineRule="auto"/>
              <w:ind w:left="0" w:right="0" w:firstLine="320"/>
              <w:jc w:val="left"/>
            </w:pPr>
            <w:r>
              <w:rPr>
                <w:spacing w:val="0"/>
                <w:w w:val="100"/>
                <w:position w:val="0"/>
                <w:shd w:val="clear" w:color="auto" w:fill="auto"/>
                <w:lang w:val="en-US" w:eastAsia="en-US" w:bidi="en-US"/>
              </w:rPr>
              <w:t>NADSIC</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5. Land Leasing</w:t>
            </w:r>
          </w:p>
        </w:tc>
        <w:tc>
          <w:tcPr>
            <w:vMerge w:val="restart"/>
            <w:tcBorders>
              <w:top w:val="single" w:sz="4"/>
              <w:left w:val="single" w:sz="4"/>
            </w:tcBorders>
            <w:shd w:val="clear" w:color="auto" w:fill="auto"/>
            <w:vAlign w:val="top"/>
          </w:tcPr>
          <w:p>
            <w:pPr>
              <w:widowControl w:val="0"/>
              <w:rPr>
                <w:sz w:val="10"/>
                <w:szCs w:val="10"/>
              </w:rPr>
            </w:pPr>
          </w:p>
        </w:tc>
        <w:tc>
          <w:tcPr>
            <w:vMerge/>
            <w:tcBorders>
              <w:left w:val="single" w:sz="4"/>
              <w:right w:val="single" w:sz="4"/>
            </w:tcBorders>
            <w:shd w:val="clear" w:color="auto" w:fill="auto"/>
            <w:vAlign w:val="top"/>
          </w:tcPr>
          <w:p>
            <w:pPr/>
          </w:p>
        </w:tc>
      </w:tr>
      <w:tr>
        <w:trPr>
          <w:trHeight w:val="547"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6. ADS</w:t>
            </w:r>
          </w:p>
          <w:p>
            <w:pPr>
              <w:pStyle w:val="Style12"/>
              <w:keepNext w:val="0"/>
              <w:keepLines w:val="0"/>
              <w:widowControl w:val="0"/>
              <w:shd w:val="clear" w:color="auto" w:fill="auto"/>
              <w:bidi w:val="0"/>
              <w:spacing w:before="0" w:after="0" w:line="240" w:lineRule="auto"/>
              <w:ind w:left="320" w:right="0" w:firstLine="0"/>
              <w:jc w:val="left"/>
            </w:pPr>
            <w:r>
              <w:rPr>
                <w:spacing w:val="0"/>
                <w:w w:val="100"/>
                <w:position w:val="0"/>
                <w:shd w:val="clear" w:color="auto" w:fill="auto"/>
                <w:lang w:val="en-US" w:eastAsia="en-US" w:bidi="en-US"/>
              </w:rPr>
              <w:t>Implementation Trust Fund (ATF)</w:t>
            </w:r>
          </w:p>
        </w:tc>
        <w:tc>
          <w:tcPr>
            <w:vMerge w:val="restart"/>
            <w:tcBorders>
              <w:top w:val="single" w:sz="4"/>
              <w:left w:val="single" w:sz="4"/>
            </w:tcBorders>
            <w:shd w:val="clear" w:color="auto" w:fill="auto"/>
            <w:vAlign w:val="top"/>
          </w:tcPr>
          <w:p>
            <w:pPr>
              <w:widowControl w:val="0"/>
              <w:rPr>
                <w:sz w:val="10"/>
                <w:szCs w:val="10"/>
              </w:rPr>
            </w:pPr>
          </w:p>
        </w:tc>
        <w:tc>
          <w:tcPr>
            <w:vMerge/>
            <w:tcBorders>
              <w:left w:val="single" w:sz="4"/>
            </w:tcBorders>
            <w:shd w:val="clear" w:color="auto" w:fill="auto"/>
            <w:vAlign w:val="top"/>
          </w:tcPr>
          <w:p>
            <w:pPr/>
          </w:p>
        </w:tc>
        <w:tc>
          <w:tcPr>
            <w:vMerge/>
            <w:tcBorders>
              <w:left w:val="single" w:sz="4"/>
              <w:right w:val="single" w:sz="4"/>
            </w:tcBorders>
            <w:shd w:val="clear" w:color="auto" w:fill="auto"/>
            <w:vAlign w:val="top"/>
          </w:tcPr>
          <w:p>
            <w:pPr/>
          </w:p>
        </w:tc>
      </w:tr>
      <w:tr>
        <w:trPr>
          <w:trHeight w:val="370"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7. Tenure of key positions</w:t>
            </w:r>
          </w:p>
        </w:tc>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vMerge/>
            <w:tcBorders>
              <w:left w:val="single" w:sz="4"/>
              <w:right w:val="single" w:sz="4"/>
            </w:tcBorders>
            <w:shd w:val="clear" w:color="auto" w:fill="auto"/>
            <w:vAlign w:val="top"/>
          </w:tcPr>
          <w:p>
            <w:pPr/>
          </w:p>
        </w:tc>
      </w:tr>
      <w:tr>
        <w:trPr>
          <w:trHeight w:val="379" w:hRule="exact"/>
        </w:trPr>
        <w:tc>
          <w:tcPr>
            <w:tcBorders>
              <w:top w:val="single" w:sz="4"/>
              <w:left w:val="single" w:sz="4"/>
              <w:bottom w:val="single" w:sz="4"/>
            </w:tcBorders>
            <w:shd w:val="clear" w:color="auto" w:fill="auto"/>
            <w:vAlign w:val="top"/>
          </w:tcPr>
          <w:p>
            <w:pPr>
              <w:pStyle w:val="Style12"/>
              <w:keepNext w:val="0"/>
              <w:keepLines w:val="0"/>
              <w:widowControl w:val="0"/>
              <w:shd w:val="clear" w:color="auto" w:fill="auto"/>
              <w:bidi w:val="0"/>
              <w:spacing w:before="0" w:after="0" w:line="230" w:lineRule="auto"/>
              <w:ind w:left="320" w:right="0" w:hanging="320"/>
              <w:jc w:val="left"/>
            </w:pPr>
            <w:r>
              <w:rPr>
                <w:spacing w:val="0"/>
                <w:w w:val="100"/>
                <w:position w:val="0"/>
                <w:shd w:val="clear" w:color="auto" w:fill="auto"/>
                <w:lang w:val="en-US" w:eastAsia="en-US" w:bidi="en-US"/>
              </w:rPr>
              <w:t>8. Farmers’ Commission</w:t>
            </w:r>
          </w:p>
        </w:tc>
        <w:tc>
          <w:tcPr>
            <w:vMerge/>
            <w:tcBorders>
              <w:left w:val="single" w:sz="4"/>
              <w:bottom w:val="single" w:sz="4"/>
            </w:tcBorders>
            <w:shd w:val="clear" w:color="auto" w:fill="auto"/>
            <w:vAlign w:val="top"/>
          </w:tcPr>
          <w:p>
            <w:pPr/>
          </w:p>
        </w:tc>
        <w:tc>
          <w:tcPr>
            <w:vMerge/>
            <w:tcBorders>
              <w:left w:val="single" w:sz="4"/>
              <w:bottom w:val="single" w:sz="4"/>
            </w:tcBorders>
            <w:shd w:val="clear" w:color="auto" w:fill="auto"/>
            <w:vAlign w:val="top"/>
          </w:tcPr>
          <w:p>
            <w:pPr/>
          </w:p>
        </w:tc>
        <w:tc>
          <w:tcPr>
            <w:vMerge/>
            <w:tcBorders>
              <w:left w:val="single" w:sz="4"/>
              <w:bottom w:val="single" w:sz="4"/>
              <w:right w:val="single" w:sz="4"/>
            </w:tcBorders>
            <w:shd w:val="clear" w:color="auto" w:fill="auto"/>
            <w:vAlign w:val="top"/>
          </w:tcPr>
          <w:p>
            <w:pPr/>
          </w:p>
        </w:tc>
      </w:tr>
    </w:tbl>
    <w:p>
      <w:pPr>
        <w:widowControl w:val="0"/>
        <w:spacing w:after="179" w:line="1" w:lineRule="exact"/>
      </w:pPr>
    </w:p>
    <w:p>
      <w:pPr>
        <w:pStyle w:val="Style23"/>
        <w:keepNext/>
        <w:keepLines/>
        <w:widowControl w:val="0"/>
        <w:shd w:val="clear" w:color="auto" w:fill="auto"/>
        <w:bidi w:val="0"/>
        <w:spacing w:before="0" w:after="0" w:line="240" w:lineRule="auto"/>
        <w:ind w:left="0" w:right="0" w:firstLine="0"/>
        <w:jc w:val="left"/>
      </w:pPr>
      <w:bookmarkStart w:id="68" w:name="bookmark68"/>
      <w:r>
        <w:rPr>
          <w:spacing w:val="0"/>
          <w:w w:val="100"/>
          <w:position w:val="0"/>
          <w:shd w:val="clear" w:color="auto" w:fill="auto"/>
          <w:lang w:val="en-US" w:eastAsia="en-US" w:bidi="en-US"/>
        </w:rPr>
        <w:t>EARLY MILESTONES OF THE ADS</w:t>
      </w:r>
      <w:bookmarkEnd w:id="68"/>
    </w:p>
    <w:p>
      <w:pPr>
        <w:pStyle w:val="Style26"/>
        <w:keepNext w:val="0"/>
        <w:keepLines w:val="0"/>
        <w:widowControl w:val="0"/>
        <w:shd w:val="clear" w:color="auto" w:fill="auto"/>
        <w:bidi w:val="0"/>
        <w:spacing w:before="0" w:after="0" w:line="254" w:lineRule="auto"/>
        <w:ind w:left="0" w:right="0" w:firstLine="320"/>
        <w:jc w:val="both"/>
      </w:pPr>
      <w:r>
        <w:rPr>
          <w:rFonts w:ascii="Arial" w:eastAsia="Arial" w:hAnsi="Arial" w:cs="Arial"/>
          <w:spacing w:val="0"/>
          <w:w w:val="100"/>
          <w:position w:val="0"/>
          <w:sz w:val="15"/>
          <w:szCs w:val="15"/>
          <w:shd w:val="clear" w:color="auto" w:fill="auto"/>
          <w:lang w:val="en-US" w:eastAsia="en-US" w:bidi="en-US"/>
        </w:rPr>
        <w:t xml:space="preserve">• </w:t>
      </w:r>
      <w:r>
        <w:rPr>
          <w:spacing w:val="0"/>
          <w:w w:val="100"/>
          <w:position w:val="0"/>
          <w:shd w:val="clear" w:color="auto" w:fill="auto"/>
          <w:lang w:val="en-US" w:eastAsia="en-US" w:bidi="en-US"/>
        </w:rPr>
        <w:t>Before GoN Approval</w:t>
      </w:r>
    </w:p>
    <w:p>
      <w:pPr>
        <w:pStyle w:val="Style26"/>
        <w:keepNext w:val="0"/>
        <w:keepLines w:val="0"/>
        <w:widowControl w:val="0"/>
        <w:numPr>
          <w:ilvl w:val="0"/>
          <w:numId w:val="39"/>
        </w:numPr>
        <w:shd w:val="clear" w:color="auto" w:fill="auto"/>
        <w:tabs>
          <w:tab w:pos="1126" w:val="left"/>
        </w:tabs>
        <w:bidi w:val="0"/>
        <w:spacing w:before="0" w:after="0" w:line="254" w:lineRule="auto"/>
        <w:ind w:left="0" w:right="0" w:firstLine="840"/>
        <w:jc w:val="both"/>
      </w:pPr>
      <w:r>
        <w:rPr>
          <w:spacing w:val="0"/>
          <w:w w:val="100"/>
          <w:position w:val="0"/>
          <w:shd w:val="clear" w:color="auto" w:fill="auto"/>
          <w:lang w:val="en-US" w:eastAsia="en-US" w:bidi="en-US"/>
        </w:rPr>
        <w:t>Finalize ADS document</w:t>
      </w:r>
    </w:p>
    <w:p>
      <w:pPr>
        <w:pStyle w:val="Style26"/>
        <w:keepNext w:val="0"/>
        <w:keepLines w:val="0"/>
        <w:widowControl w:val="0"/>
        <w:numPr>
          <w:ilvl w:val="0"/>
          <w:numId w:val="39"/>
        </w:numPr>
        <w:shd w:val="clear" w:color="auto" w:fill="auto"/>
        <w:tabs>
          <w:tab w:pos="1126" w:val="left"/>
        </w:tabs>
        <w:bidi w:val="0"/>
        <w:spacing w:before="0" w:after="0" w:line="240" w:lineRule="auto"/>
        <w:ind w:left="0" w:right="0" w:firstLine="840"/>
        <w:jc w:val="both"/>
      </w:pPr>
      <w:r>
        <w:rPr>
          <w:spacing w:val="0"/>
          <w:w w:val="100"/>
          <w:position w:val="0"/>
          <w:shd w:val="clear" w:color="auto" w:fill="auto"/>
          <w:lang w:val="en-US" w:eastAsia="en-US" w:bidi="en-US"/>
        </w:rPr>
        <w:t>Extension awareness campaign about the ADS at the central and local level</w:t>
      </w:r>
    </w:p>
    <w:p>
      <w:pPr>
        <w:pStyle w:val="Style26"/>
        <w:keepNext w:val="0"/>
        <w:keepLines w:val="0"/>
        <w:widowControl w:val="0"/>
        <w:numPr>
          <w:ilvl w:val="0"/>
          <w:numId w:val="39"/>
        </w:numPr>
        <w:shd w:val="clear" w:color="auto" w:fill="auto"/>
        <w:tabs>
          <w:tab w:pos="1126" w:val="left"/>
        </w:tabs>
        <w:bidi w:val="0"/>
        <w:spacing w:before="0" w:after="0" w:line="240" w:lineRule="auto"/>
        <w:ind w:left="0" w:right="0" w:firstLine="840"/>
        <w:jc w:val="both"/>
      </w:pPr>
      <w:r>
        <w:rPr>
          <w:spacing w:val="0"/>
          <w:w w:val="100"/>
          <w:position w:val="0"/>
          <w:shd w:val="clear" w:color="auto" w:fill="auto"/>
          <w:lang w:val="en-US" w:eastAsia="en-US" w:bidi="en-US"/>
        </w:rPr>
        <w:t>Pledged consensus of key stakeholders (multiparty ADS signing ceremony)</w:t>
      </w:r>
    </w:p>
    <w:p>
      <w:pPr>
        <w:pStyle w:val="Style26"/>
        <w:keepNext w:val="0"/>
        <w:keepLines w:val="0"/>
        <w:widowControl w:val="0"/>
        <w:numPr>
          <w:ilvl w:val="0"/>
          <w:numId w:val="39"/>
        </w:numPr>
        <w:shd w:val="clear" w:color="auto" w:fill="auto"/>
        <w:tabs>
          <w:tab w:pos="1126" w:val="left"/>
        </w:tabs>
        <w:bidi w:val="0"/>
        <w:spacing w:before="0" w:after="0" w:line="240" w:lineRule="auto"/>
        <w:ind w:left="0" w:right="0" w:firstLine="840"/>
        <w:jc w:val="both"/>
      </w:pPr>
      <w:r>
        <w:rPr>
          <w:spacing w:val="0"/>
          <w:w w:val="100"/>
          <w:position w:val="0"/>
          <w:shd w:val="clear" w:color="auto" w:fill="auto"/>
          <w:lang w:val="en-US" w:eastAsia="en-US" w:bidi="en-US"/>
        </w:rPr>
        <w:t>Indicative support by development partners</w:t>
      </w:r>
    </w:p>
    <w:p>
      <w:pPr>
        <w:pStyle w:val="Style26"/>
        <w:keepNext w:val="0"/>
        <w:keepLines w:val="0"/>
        <w:widowControl w:val="0"/>
        <w:shd w:val="clear" w:color="auto" w:fill="auto"/>
        <w:bidi w:val="0"/>
        <w:spacing w:before="0" w:after="0" w:line="240" w:lineRule="auto"/>
        <w:ind w:left="0" w:right="0" w:firstLine="320"/>
        <w:jc w:val="both"/>
      </w:pPr>
      <w:r>
        <w:rPr>
          <w:rFonts w:ascii="Arial" w:eastAsia="Arial" w:hAnsi="Arial" w:cs="Arial"/>
          <w:spacing w:val="0"/>
          <w:w w:val="100"/>
          <w:position w:val="0"/>
          <w:sz w:val="15"/>
          <w:szCs w:val="15"/>
          <w:shd w:val="clear" w:color="auto" w:fill="auto"/>
          <w:lang w:val="en-US" w:eastAsia="en-US" w:bidi="en-US"/>
        </w:rPr>
        <w:t xml:space="preserve">• </w:t>
      </w:r>
      <w:r>
        <w:rPr>
          <w:spacing w:val="0"/>
          <w:w w:val="100"/>
          <w:position w:val="0"/>
          <w:shd w:val="clear" w:color="auto" w:fill="auto"/>
          <w:lang w:val="en-US" w:eastAsia="en-US" w:bidi="en-US"/>
        </w:rPr>
        <w:t>During First Year of Implementation</w:t>
      </w:r>
    </w:p>
    <w:p>
      <w:pPr>
        <w:pStyle w:val="Style26"/>
        <w:keepNext w:val="0"/>
        <w:keepLines w:val="0"/>
        <w:widowControl w:val="0"/>
        <w:numPr>
          <w:ilvl w:val="0"/>
          <w:numId w:val="41"/>
        </w:numPr>
        <w:shd w:val="clear" w:color="auto" w:fill="auto"/>
        <w:tabs>
          <w:tab w:pos="1126" w:val="left"/>
        </w:tabs>
        <w:bidi w:val="0"/>
        <w:spacing w:before="0" w:after="0" w:line="240" w:lineRule="auto"/>
        <w:ind w:left="1100" w:right="0" w:hanging="260"/>
        <w:jc w:val="both"/>
      </w:pPr>
      <w:r>
        <w:rPr>
          <w:spacing w:val="0"/>
          <w:w w:val="100"/>
          <w:position w:val="0"/>
          <w:shd w:val="clear" w:color="auto" w:fill="auto"/>
          <w:lang w:val="en-US" w:eastAsia="en-US" w:bidi="en-US"/>
        </w:rPr>
        <w:t>Regulations standards and guidelines for NADSCC, NADSISU, ATF and Flagships as appropriate</w:t>
      </w:r>
    </w:p>
    <w:p>
      <w:pPr>
        <w:pStyle w:val="Style26"/>
        <w:keepNext w:val="0"/>
        <w:keepLines w:val="0"/>
        <w:widowControl w:val="0"/>
        <w:numPr>
          <w:ilvl w:val="0"/>
          <w:numId w:val="41"/>
        </w:numPr>
        <w:shd w:val="clear" w:color="auto" w:fill="auto"/>
        <w:tabs>
          <w:tab w:pos="1126" w:val="left"/>
        </w:tabs>
        <w:bidi w:val="0"/>
        <w:spacing w:before="0" w:after="0" w:line="240" w:lineRule="auto"/>
        <w:ind w:left="0" w:right="0" w:firstLine="840"/>
        <w:jc w:val="both"/>
      </w:pPr>
      <w:r>
        <w:rPr>
          <w:spacing w:val="0"/>
          <w:w w:val="100"/>
          <w:position w:val="0"/>
          <w:shd w:val="clear" w:color="auto" w:fill="auto"/>
          <w:lang w:val="en-US" w:eastAsia="en-US" w:bidi="en-US"/>
        </w:rPr>
        <w:t>Establish ADS Institutions</w:t>
      </w:r>
    </w:p>
    <w:p>
      <w:pPr>
        <w:pStyle w:val="Style26"/>
        <w:keepNext w:val="0"/>
        <w:keepLines w:val="0"/>
        <w:widowControl w:val="0"/>
        <w:numPr>
          <w:ilvl w:val="0"/>
          <w:numId w:val="41"/>
        </w:numPr>
        <w:shd w:val="clear" w:color="auto" w:fill="auto"/>
        <w:tabs>
          <w:tab w:pos="1126" w:val="left"/>
        </w:tabs>
        <w:bidi w:val="0"/>
        <w:spacing w:before="0" w:after="0" w:line="240" w:lineRule="auto"/>
        <w:ind w:left="0" w:right="0" w:firstLine="840"/>
        <w:jc w:val="both"/>
      </w:pPr>
      <w:r>
        <w:rPr>
          <w:spacing w:val="0"/>
          <w:w w:val="100"/>
          <w:position w:val="0"/>
          <w:shd w:val="clear" w:color="auto" w:fill="auto"/>
          <w:lang w:val="en-US" w:eastAsia="en-US" w:bidi="en-US"/>
        </w:rPr>
        <w:t>Formulate Guidelines for ADS Implementation</w:t>
      </w:r>
    </w:p>
    <w:p>
      <w:pPr>
        <w:pStyle w:val="Style26"/>
        <w:keepNext w:val="0"/>
        <w:keepLines w:val="0"/>
        <w:widowControl w:val="0"/>
        <w:numPr>
          <w:ilvl w:val="0"/>
          <w:numId w:val="41"/>
        </w:numPr>
        <w:shd w:val="clear" w:color="auto" w:fill="auto"/>
        <w:tabs>
          <w:tab w:pos="1126" w:val="left"/>
        </w:tabs>
        <w:bidi w:val="0"/>
        <w:spacing w:before="0" w:after="0" w:line="240" w:lineRule="auto"/>
        <w:ind w:left="0" w:right="0" w:firstLine="840"/>
        <w:jc w:val="both"/>
      </w:pPr>
      <w:r>
        <w:rPr>
          <w:spacing w:val="0"/>
          <w:w w:val="100"/>
          <w:position w:val="0"/>
          <w:shd w:val="clear" w:color="auto" w:fill="auto"/>
          <w:lang w:val="en-US" w:eastAsia="en-US" w:bidi="en-US"/>
        </w:rPr>
        <w:t>Recruit Program Managers for ADS Flagships</w:t>
      </w:r>
    </w:p>
    <w:p>
      <w:pPr>
        <w:pStyle w:val="Style26"/>
        <w:keepNext w:val="0"/>
        <w:keepLines w:val="0"/>
        <w:widowControl w:val="0"/>
        <w:numPr>
          <w:ilvl w:val="0"/>
          <w:numId w:val="41"/>
        </w:numPr>
        <w:shd w:val="clear" w:color="auto" w:fill="auto"/>
        <w:tabs>
          <w:tab w:pos="1126" w:val="left"/>
        </w:tabs>
        <w:bidi w:val="0"/>
        <w:spacing w:before="0" w:after="0" w:line="240" w:lineRule="auto"/>
        <w:ind w:left="0" w:right="0" w:firstLine="840"/>
        <w:jc w:val="both"/>
      </w:pPr>
      <w:r>
        <w:rPr>
          <w:spacing w:val="0"/>
          <w:w w:val="100"/>
          <w:position w:val="0"/>
          <w:shd w:val="clear" w:color="auto" w:fill="auto"/>
          <w:lang w:val="en-US" w:eastAsia="en-US" w:bidi="en-US"/>
        </w:rPr>
        <w:t>Budget allocations to ATF by Donors</w:t>
      </w:r>
    </w:p>
    <w:p>
      <w:pPr>
        <w:pStyle w:val="Style26"/>
        <w:keepNext w:val="0"/>
        <w:keepLines w:val="0"/>
        <w:widowControl w:val="0"/>
        <w:numPr>
          <w:ilvl w:val="0"/>
          <w:numId w:val="41"/>
        </w:numPr>
        <w:shd w:val="clear" w:color="auto" w:fill="auto"/>
        <w:tabs>
          <w:tab w:pos="1126" w:val="left"/>
        </w:tabs>
        <w:bidi w:val="0"/>
        <w:spacing w:before="0" w:after="0" w:line="240" w:lineRule="auto"/>
        <w:ind w:left="0" w:right="0" w:firstLine="840"/>
        <w:jc w:val="both"/>
      </w:pPr>
      <w:r>
        <w:rPr>
          <w:spacing w:val="0"/>
          <w:w w:val="100"/>
          <w:position w:val="0"/>
          <w:shd w:val="clear" w:color="auto" w:fill="auto"/>
          <w:lang w:val="en-US" w:eastAsia="en-US" w:bidi="en-US"/>
        </w:rPr>
        <w:t>Establish Farmers’ Commission</w:t>
      </w:r>
    </w:p>
    <w:p>
      <w:pPr>
        <w:pStyle w:val="Style26"/>
        <w:keepNext w:val="0"/>
        <w:keepLines w:val="0"/>
        <w:widowControl w:val="0"/>
        <w:numPr>
          <w:ilvl w:val="0"/>
          <w:numId w:val="41"/>
        </w:numPr>
        <w:shd w:val="clear" w:color="auto" w:fill="auto"/>
        <w:tabs>
          <w:tab w:pos="1126" w:val="left"/>
        </w:tabs>
        <w:bidi w:val="0"/>
        <w:spacing w:before="0" w:line="240" w:lineRule="auto"/>
        <w:ind w:left="0" w:right="0" w:firstLine="840"/>
        <w:jc w:val="both"/>
      </w:pPr>
      <w:r>
        <w:rPr>
          <w:spacing w:val="0"/>
          <w:w w:val="100"/>
          <w:position w:val="0"/>
          <w:shd w:val="clear" w:color="auto" w:fill="auto"/>
          <w:lang w:val="en-US" w:eastAsia="en-US" w:bidi="en-US"/>
        </w:rPr>
        <w:t>Update relevant data and statistics</w:t>
      </w:r>
    </w:p>
    <w:p>
      <w:pPr>
        <w:pStyle w:val="Style23"/>
        <w:keepNext/>
        <w:keepLines/>
        <w:widowControl w:val="0"/>
        <w:shd w:val="clear" w:color="auto" w:fill="auto"/>
        <w:bidi w:val="0"/>
        <w:spacing w:before="0" w:line="240" w:lineRule="auto"/>
        <w:ind w:left="0" w:right="0" w:firstLine="0"/>
        <w:jc w:val="left"/>
      </w:pPr>
      <w:bookmarkStart w:id="70" w:name="bookmark70"/>
      <w:r>
        <w:rPr>
          <w:spacing w:val="0"/>
          <w:w w:val="100"/>
          <w:position w:val="0"/>
          <w:shd w:val="clear" w:color="auto" w:fill="auto"/>
          <w:lang w:val="en-US" w:eastAsia="en-US" w:bidi="en-US"/>
        </w:rPr>
        <w:t>MONITORING AND EVALUATION OF THE ADS</w:t>
      </w:r>
      <w:bookmarkEnd w:id="70"/>
    </w:p>
    <w:p>
      <w:pPr>
        <w:pStyle w:val="Style26"/>
        <w:keepNext w:val="0"/>
        <w:keepLines w:val="0"/>
        <w:widowControl w:val="0"/>
        <w:numPr>
          <w:ilvl w:val="0"/>
          <w:numId w:val="43"/>
        </w:numPr>
        <w:pBdr>
          <w:bottom w:val="single" w:sz="4" w:space="0" w:color="auto"/>
        </w:pBdr>
        <w:shd w:val="clear" w:color="auto" w:fill="auto"/>
        <w:tabs>
          <w:tab w:pos="566" w:val="left"/>
        </w:tabs>
        <w:bidi w:val="0"/>
        <w:spacing w:before="0" w:line="240" w:lineRule="auto"/>
        <w:ind w:left="0" w:right="0" w:firstLine="0"/>
        <w:jc w:val="both"/>
      </w:pPr>
      <w:r>
        <w:rPr>
          <w:spacing w:val="0"/>
          <w:w w:val="100"/>
          <w:position w:val="0"/>
          <w:shd w:val="clear" w:color="auto" w:fill="auto"/>
          <w:lang w:val="en-US" w:eastAsia="en-US" w:bidi="en-US"/>
        </w:rPr>
        <w:t xml:space="preserve">The ADS needs to be monitored regularly, professionally, and in a participative manner. Monitoring Division and Sections will be strengthened at the Ministry and department levels and will be provided support and capacity building by the ADS Implementation Support Unit. In addition to project and program monitoring, the ADS will require regular policy monitoring. Moreover, NeKSAP will be one of the relevant systems to monitor the output, outcome and impact of ADS to receive subsequent feedback. Monitoring will need to go beyond inputs and output monitoring and include outcomes and impact monitoring according to the targets and design monitoring framework of the ADS programs. Monitoring reports should be publicly </w:t>
      </w:r>
      <w:r>
        <w:rPr>
          <w:spacing w:val="0"/>
          <w:w w:val="100"/>
          <w:position w:val="0"/>
          <w:shd w:val="clear" w:color="auto" w:fill="auto"/>
          <w:lang w:val="en-US" w:eastAsia="en-US" w:bidi="en-US"/>
        </w:rPr>
        <w:t>available both in Nepali and English and discussed regularly at national and local events. Monitoring should also identify good performance and link performance to reward.</w:t>
      </w:r>
    </w:p>
    <w:p>
      <w:pPr>
        <w:pStyle w:val="Style26"/>
        <w:keepNext w:val="0"/>
        <w:keepLines w:val="0"/>
        <w:widowControl w:val="0"/>
        <w:numPr>
          <w:ilvl w:val="0"/>
          <w:numId w:val="43"/>
        </w:numPr>
        <w:shd w:val="clear" w:color="auto" w:fill="auto"/>
        <w:tabs>
          <w:tab w:pos="566" w:val="left"/>
        </w:tabs>
        <w:bidi w:val="0"/>
        <w:spacing w:before="0" w:after="0" w:line="240" w:lineRule="auto"/>
        <w:ind w:left="0" w:right="0" w:firstLine="0"/>
        <w:jc w:val="both"/>
        <w:sectPr>
          <w:headerReference w:type="default" r:id="rId79"/>
          <w:footerReference w:type="default" r:id="rId80"/>
          <w:headerReference w:type="even" r:id="rId81"/>
          <w:footerReference w:type="even" r:id="rId82"/>
          <w:footnotePr>
            <w:pos w:val="pageBottom"/>
            <w:numFmt w:val="decimal"/>
            <w:numRestart w:val="continuous"/>
          </w:footnotePr>
          <w:pgSz w:w="12744" w:h="17678"/>
          <w:pgMar w:top="3741" w:right="3082" w:bottom="3883" w:left="3293" w:header="3313" w:footer="3" w:gutter="0"/>
          <w:pgNumType w:start="5"/>
          <w:cols w:space="720"/>
          <w:noEndnote/>
          <w:rtlGutter w:val="0"/>
          <w:docGrid w:linePitch="360"/>
        </w:sectPr>
      </w:pPr>
      <w:r>
        <w:rPr>
          <w:b/>
          <w:bCs/>
          <w:spacing w:val="0"/>
          <w:w w:val="100"/>
          <w:position w:val="0"/>
          <w:shd w:val="clear" w:color="auto" w:fill="auto"/>
          <w:lang w:val="en-US" w:eastAsia="en-US" w:bidi="en-US"/>
        </w:rPr>
        <w:t>ADS is a living strategy</w:t>
      </w:r>
      <w:r>
        <w:rPr>
          <w:spacing w:val="0"/>
          <w:w w:val="100"/>
          <w:position w:val="0"/>
          <w:shd w:val="clear" w:color="auto" w:fill="auto"/>
          <w:lang w:val="en-US" w:eastAsia="en-US" w:bidi="en-US"/>
        </w:rPr>
        <w:t>. Through regular monitoring and periodic review and evaluation, the details of the ADS will continuously evolve and improve. An external 5-year review of the ADS will be commissioned and widely discussed by government and civil society. However, the ADS will be reviewed and revised in line with the Constitution. This Constitution by creating the Federal, Provincial and Local States has classified the foods, agriculture and natural resources development works as falling either separately under a specific state jurisdiction, or as in the Concurrent list; and also has set out a number of rights and directives about food, health and social protection. Thus, a further refinement of the ADS is envisioned to address the above policy, legal, institutional and social issues as well as the craft of agricultural development and progress.</w:t>
      </w:r>
    </w:p>
    <w:p>
      <w:pPr>
        <w:pStyle w:val="Style61"/>
        <w:keepNext/>
        <w:keepLines/>
        <w:widowControl w:val="0"/>
        <w:shd w:val="clear" w:color="auto" w:fill="auto"/>
        <w:bidi w:val="0"/>
        <w:spacing w:before="0" w:after="340" w:line="240" w:lineRule="auto"/>
        <w:ind w:left="0" w:right="0" w:firstLine="140"/>
        <w:jc w:val="both"/>
      </w:pPr>
      <w:bookmarkStart w:id="72" w:name="bookmark72"/>
      <w:r>
        <w:rPr>
          <w:color w:val="221E20"/>
          <w:spacing w:val="0"/>
          <w:w w:val="100"/>
          <w:position w:val="0"/>
          <w:shd w:val="clear" w:color="auto" w:fill="auto"/>
          <w:lang w:val="en-US" w:eastAsia="en-US" w:bidi="en-US"/>
        </w:rPr>
        <w:t>1 INTRODUCTION</w:t>
      </w:r>
      <w:bookmarkEnd w:id="72"/>
    </w:p>
    <w:p>
      <w:pPr>
        <w:pStyle w:val="Style26"/>
        <w:keepNext w:val="0"/>
        <w:keepLines w:val="0"/>
        <w:widowControl w:val="0"/>
        <w:numPr>
          <w:ilvl w:val="0"/>
          <w:numId w:val="43"/>
        </w:numPr>
        <w:shd w:val="clear" w:color="auto" w:fill="auto"/>
        <w:tabs>
          <w:tab w:pos="566" w:val="left"/>
        </w:tabs>
        <w:bidi w:val="0"/>
        <w:spacing w:before="0" w:after="0" w:line="240" w:lineRule="auto"/>
        <w:ind w:left="0" w:right="0" w:firstLine="0"/>
        <w:jc w:val="both"/>
      </w:pPr>
      <w:r>
        <w:rPr>
          <w:spacing w:val="0"/>
          <w:w w:val="100"/>
          <w:position w:val="0"/>
          <w:shd w:val="clear" w:color="auto" w:fill="auto"/>
          <w:lang w:val="en-US" w:eastAsia="en-US" w:bidi="en-US"/>
        </w:rPr>
        <w:t xml:space="preserve">The </w:t>
      </w:r>
      <w:r>
        <w:rPr>
          <w:i/>
          <w:iCs/>
          <w:spacing w:val="0"/>
          <w:w w:val="100"/>
          <w:position w:val="0"/>
          <w:shd w:val="clear" w:color="auto" w:fill="auto"/>
          <w:lang w:val="en-US" w:eastAsia="en-US" w:bidi="en-US"/>
        </w:rPr>
        <w:t>Final Report of the Agriculture Development Strategy 2015-35</w:t>
      </w:r>
      <w:r>
        <w:rPr>
          <w:spacing w:val="0"/>
          <w:w w:val="100"/>
          <w:position w:val="0"/>
          <w:shd w:val="clear" w:color="auto" w:fill="auto"/>
          <w:lang w:val="en-US" w:eastAsia="en-US" w:bidi="en-US"/>
        </w:rPr>
        <w:t xml:space="preserve"> (henceforthADS) is prepared by the Ministry of Agricultural Development in consultation with National Peasants’ Coalition. This ADS Final Report was prepared under the Technical Assistance (TA) 7762 NEP funded by Government of Nepal (GON) with support from Asian Development Bank (ADB), International Fund for Agricultural Development (IFAD), European Union (EU), Food and Agriculture Organization (FAO), Swiss Agency for Development and Cooperation (SDC), Japan International Cooperation Agency (JICA), Denmark Agency for International Development (DANIDA), World Food Program (WFP), United States Agency for International Development (USAID), Department for International Development (DFID), the World Bank, the Australian Agency for International Development (AusAID), and the United Nations Entity for Gender Equality and the Empowerment of Women (UN Women).</w:t>
      </w:r>
    </w:p>
    <w:p>
      <w:pPr>
        <w:pStyle w:val="Style26"/>
        <w:keepNext w:val="0"/>
        <w:keepLines w:val="0"/>
        <w:widowControl w:val="0"/>
        <w:numPr>
          <w:ilvl w:val="0"/>
          <w:numId w:val="43"/>
        </w:numPr>
        <w:shd w:val="clear" w:color="auto" w:fill="auto"/>
        <w:tabs>
          <w:tab w:pos="566" w:val="left"/>
        </w:tabs>
        <w:bidi w:val="0"/>
        <w:spacing w:before="0" w:line="240" w:lineRule="auto"/>
        <w:ind w:left="0" w:right="0" w:firstLine="0"/>
        <w:jc w:val="both"/>
      </w:pPr>
      <w:r>
        <w:rPr>
          <w:spacing w:val="0"/>
          <w:w w:val="100"/>
          <w:position w:val="0"/>
          <w:shd w:val="clear" w:color="auto" w:fill="auto"/>
          <w:lang w:val="en-US" w:eastAsia="en-US" w:bidi="en-US"/>
        </w:rPr>
        <w:t xml:space="preserve">After finalizing the Agriculture Development Strategy (ADS) from the Ministry’s side, the Agriculture and Water Resource Committee of Legislature-Parliament (AWRC-LP) and National Planning Commission (NPC) showed ownership and interest on the long term strategy. AWRC-LP has provided the suggestions and feed-back (attached as Appendix 6) to the Ministry of Agricultural Development (MoAD) after holding series of discussions and consultations with the concerned stakeholders including NPC, Chief Secretary and different line ministries (Agricultural Development, Irrigation, Energy, Supply, Industry, Cooperative and Poverty Alleviation, Physical Infrastructure and Transport, Urban Development, Finance, Land Reform and Management, and Education) to ensure widespread commitment for effective implementation of the Strategy. Similarly, AWRC-LP held meetings with development partners to ensure commitment for resources and implementation support. Further, it sought suggestions from experts and representative of farmers, value chain actors to add different perspectives in the strategy. The National Planning Commission also provided the suggestions (attached as Appendix 7) on Agriculture Development Strategy (ADS). All these suggestions have been taken into account and will be the part of the ADS. Appreciating the comprehensiveness of the suggestions and dynamic nature of the strategy, the suggestions are broadly categorized as policy, programmatic and institutional. The institutional suggestions have all been incorporated in this Report. Policy level suggestions made by the committee have been largely addressed. Further, concerned ministries and other implementing agencies will address the policy related suggestions while formulating specific policies and acts. The program level suggestions and suggestions from the NPC will be addressed in periodic and annual work plan and budget of the government ministries and other implementing agencies. Based on the suggestions of AWRC-LP, Ministry of Agricultural Development will report quarterly to the Committee about ADS implementation status, developing different indicators in consultation with NPC. The Final TA Report is the </w:t>
      </w:r>
      <w:r>
        <w:rPr>
          <w:i/>
          <w:iCs/>
          <w:spacing w:val="0"/>
          <w:w w:val="100"/>
          <w:position w:val="0"/>
          <w:shd w:val="clear" w:color="auto" w:fill="auto"/>
          <w:lang w:val="en-US" w:eastAsia="en-US" w:bidi="en-US"/>
        </w:rPr>
        <w:t>seventh</w:t>
      </w:r>
      <w:r>
        <w:rPr>
          <w:spacing w:val="0"/>
          <w:w w:val="100"/>
          <w:position w:val="0"/>
          <w:shd w:val="clear" w:color="auto" w:fill="auto"/>
          <w:lang w:val="en-US" w:eastAsia="en-US" w:bidi="en-US"/>
        </w:rPr>
        <w:t xml:space="preserve"> main deliverable of the ADS Preparation Team, after the </w:t>
      </w:r>
      <w:r>
        <w:rPr>
          <w:i/>
          <w:iCs/>
          <w:spacing w:val="0"/>
          <w:w w:val="100"/>
          <w:position w:val="0"/>
          <w:shd w:val="clear" w:color="auto" w:fill="auto"/>
          <w:lang w:val="en-US" w:eastAsia="en-US" w:bidi="en-US"/>
        </w:rPr>
        <w:t>Inception Report</w:t>
      </w:r>
      <w:r>
        <w:rPr>
          <w:spacing w:val="0"/>
          <w:w w:val="100"/>
          <w:position w:val="0"/>
          <w:shd w:val="clear" w:color="auto" w:fill="auto"/>
          <w:vertAlign w:val="superscript"/>
          <w:lang w:val="en-US" w:eastAsia="en-US" w:bidi="en-US"/>
        </w:rPr>
        <w:footnoteReference w:id="2"/>
      </w:r>
      <w:r>
        <w:rPr>
          <w:spacing w:val="0"/>
          <w:w w:val="100"/>
          <w:position w:val="0"/>
          <w:shd w:val="clear" w:color="auto" w:fill="auto"/>
          <w:lang w:val="en-US" w:eastAsia="en-US" w:bidi="en-US"/>
        </w:rPr>
        <w:t xml:space="preserve">, the </w:t>
      </w:r>
      <w:r>
        <w:rPr>
          <w:i/>
          <w:iCs/>
          <w:spacing w:val="0"/>
          <w:w w:val="100"/>
          <w:position w:val="0"/>
          <w:shd w:val="clear" w:color="auto" w:fill="auto"/>
          <w:lang w:val="en-US" w:eastAsia="en-US" w:bidi="en-US"/>
        </w:rPr>
        <w:t>Assessment Report</w:t>
      </w:r>
      <w:r>
        <w:rPr>
          <w:i/>
          <w:iCs/>
          <w:spacing w:val="0"/>
          <w:w w:val="100"/>
          <w:position w:val="0"/>
          <w:shd w:val="clear" w:color="auto" w:fill="auto"/>
          <w:vertAlign w:val="superscript"/>
          <w:lang w:val="en-US" w:eastAsia="en-US" w:bidi="en-US"/>
        </w:rPr>
        <w:footnoteReference w:id="3"/>
      </w:r>
      <w:r>
        <w:rPr>
          <w:spacing w:val="0"/>
          <w:w w:val="100"/>
          <w:position w:val="0"/>
          <w:shd w:val="clear" w:color="auto" w:fill="auto"/>
          <w:lang w:val="en-US" w:eastAsia="en-US" w:bidi="en-US"/>
        </w:rPr>
        <w:t xml:space="preserve">, the </w:t>
      </w:r>
      <w:r>
        <w:rPr>
          <w:i/>
          <w:iCs/>
          <w:spacing w:val="0"/>
          <w:w w:val="100"/>
          <w:position w:val="0"/>
          <w:shd w:val="clear" w:color="auto" w:fill="auto"/>
          <w:lang w:val="en-US" w:eastAsia="en-US" w:bidi="en-US"/>
        </w:rPr>
        <w:t>Vision Report</w:t>
      </w:r>
      <w:r>
        <w:rPr>
          <w:i/>
          <w:iCs/>
          <w:spacing w:val="0"/>
          <w:w w:val="100"/>
          <w:position w:val="0"/>
          <w:shd w:val="clear" w:color="auto" w:fill="auto"/>
          <w:vertAlign w:val="superscript"/>
          <w:lang w:val="en-US" w:eastAsia="en-US" w:bidi="en-US"/>
        </w:rPr>
        <w:footnoteReference w:id="4"/>
      </w:r>
      <w:r>
        <w:rPr>
          <w:i/>
          <w:iCs/>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the </w:t>
      </w:r>
      <w:r>
        <w:rPr>
          <w:i/>
          <w:iCs/>
          <w:spacing w:val="0"/>
          <w:w w:val="100"/>
          <w:position w:val="0"/>
          <w:shd w:val="clear" w:color="auto" w:fill="auto"/>
          <w:lang w:val="en-US" w:eastAsia="en-US" w:bidi="en-US"/>
        </w:rPr>
        <w:t>Policy Options Report</w:t>
      </w:r>
      <w:r>
        <w:rPr>
          <w:i/>
          <w:iCs/>
          <w:spacing w:val="0"/>
          <w:w w:val="100"/>
          <w:position w:val="0"/>
          <w:shd w:val="clear" w:color="auto" w:fill="auto"/>
          <w:vertAlign w:val="superscript"/>
          <w:lang w:val="en-US" w:eastAsia="en-US" w:bidi="en-US"/>
        </w:rPr>
        <w:footnoteReference w:id="5"/>
      </w:r>
      <w:r>
        <w:rPr>
          <w:i/>
          <w:iCs/>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the </w:t>
      </w:r>
      <w:r>
        <w:rPr>
          <w:i/>
          <w:iCs/>
          <w:spacing w:val="0"/>
          <w:w w:val="100"/>
          <w:position w:val="0"/>
          <w:shd w:val="clear" w:color="auto" w:fill="auto"/>
          <w:lang w:val="en-US" w:eastAsia="en-US" w:bidi="en-US"/>
        </w:rPr>
        <w:t>Action Plan and Roadmap Report</w:t>
      </w:r>
      <w:r>
        <w:rPr>
          <w:i/>
          <w:iCs/>
          <w:spacing w:val="0"/>
          <w:w w:val="100"/>
          <w:position w:val="0"/>
          <w:shd w:val="clear" w:color="auto" w:fill="auto"/>
          <w:vertAlign w:val="superscript"/>
          <w:lang w:val="en-US" w:eastAsia="en-US" w:bidi="en-US"/>
        </w:rPr>
        <w:footnoteReference w:id="6"/>
      </w:r>
      <w:r>
        <w:rPr>
          <w:i/>
          <w:iCs/>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and the</w:t>
      </w:r>
    </w:p>
    <w:p>
      <w:pPr>
        <w:pStyle w:val="Style26"/>
        <w:keepNext w:val="0"/>
        <w:keepLines w:val="0"/>
        <w:widowControl w:val="0"/>
        <w:shd w:val="clear" w:color="auto" w:fill="auto"/>
        <w:bidi w:val="0"/>
        <w:spacing w:before="0" w:line="240" w:lineRule="auto"/>
        <w:ind w:left="0" w:right="0" w:firstLine="0"/>
        <w:jc w:val="both"/>
      </w:pPr>
      <w:r>
        <w:rPr>
          <w:spacing w:val="0"/>
          <w:w w:val="100"/>
          <w:position w:val="0"/>
          <w:shd w:val="clear" w:color="auto" w:fill="auto"/>
          <w:lang w:val="en-US" w:eastAsia="en-US" w:bidi="en-US"/>
        </w:rPr>
        <w:t>Draft Final Report</w:t>
      </w:r>
      <w:r>
        <w:rPr>
          <w:spacing w:val="0"/>
          <w:w w:val="100"/>
          <w:position w:val="0"/>
          <w:shd w:val="clear" w:color="auto" w:fill="auto"/>
          <w:vertAlign w:val="superscript"/>
          <w:lang w:val="en-US" w:eastAsia="en-US" w:bidi="en-US"/>
        </w:rPr>
        <w:footnoteReference w:id="7"/>
      </w:r>
      <w:r>
        <w:rPr>
          <w:spacing w:val="0"/>
          <w:w w:val="100"/>
          <w:position w:val="0"/>
          <w:shd w:val="clear" w:color="auto" w:fill="auto"/>
          <w:lang w:val="en-US" w:eastAsia="en-US" w:bidi="en-US"/>
        </w:rPr>
        <w:t xml:space="preserve">. The </w:t>
      </w:r>
      <w:r>
        <w:rPr>
          <w:i/>
          <w:iCs/>
          <w:spacing w:val="0"/>
          <w:w w:val="100"/>
          <w:position w:val="0"/>
          <w:shd w:val="clear" w:color="auto" w:fill="auto"/>
          <w:lang w:val="en-US" w:eastAsia="en-US" w:bidi="en-US"/>
        </w:rPr>
        <w:t>Assessment Report</w:t>
      </w:r>
      <w:r>
        <w:rPr>
          <w:spacing w:val="0"/>
          <w:w w:val="100"/>
          <w:position w:val="0"/>
          <w:shd w:val="clear" w:color="auto" w:fill="auto"/>
          <w:lang w:val="en-US" w:eastAsia="en-US" w:bidi="en-US"/>
        </w:rPr>
        <w:t xml:space="preserve"> presented the current situation of the Agriculture Sector, identified issues and constraints, and discussed the policy context. The </w:t>
      </w:r>
      <w:r>
        <w:rPr>
          <w:i/>
          <w:iCs/>
          <w:spacing w:val="0"/>
          <w:w w:val="100"/>
          <w:position w:val="0"/>
          <w:shd w:val="clear" w:color="auto" w:fill="auto"/>
          <w:lang w:val="en-US" w:eastAsia="en-US" w:bidi="en-US"/>
        </w:rPr>
        <w:t xml:space="preserve">Vision Report </w:t>
      </w:r>
      <w:r>
        <w:rPr>
          <w:spacing w:val="0"/>
          <w:w w:val="100"/>
          <w:position w:val="0"/>
          <w:shd w:val="clear" w:color="auto" w:fill="auto"/>
          <w:lang w:val="en-US" w:eastAsia="en-US" w:bidi="en-US"/>
        </w:rPr>
        <w:t xml:space="preserve">presented the stakeholders’ view of the Agriculture Sector over the next 20 years, taking into consideration likely trends of factors exogenous to the agriculture sector and lessons from experience of agricultural transformation in other countries. The </w:t>
      </w:r>
      <w:r>
        <w:rPr>
          <w:i/>
          <w:iCs/>
          <w:spacing w:val="0"/>
          <w:w w:val="100"/>
          <w:position w:val="0"/>
          <w:shd w:val="clear" w:color="auto" w:fill="auto"/>
          <w:lang w:val="en-US" w:eastAsia="en-US" w:bidi="en-US"/>
        </w:rPr>
        <w:t>Policy Options Report</w:t>
      </w:r>
      <w:r>
        <w:rPr>
          <w:spacing w:val="0"/>
          <w:w w:val="100"/>
          <w:position w:val="0"/>
          <w:shd w:val="clear" w:color="auto" w:fill="auto"/>
          <w:lang w:val="en-US" w:eastAsia="en-US" w:bidi="en-US"/>
        </w:rPr>
        <w:t xml:space="preserve"> presented the recommendations of the TA Team to accelerate the process of agricultural transformation of Nepal from the current situation of low agricultural development to the desired situation envisaged in the ADS vision</w:t>
      </w:r>
      <w:r>
        <w:rPr>
          <w:spacing w:val="0"/>
          <w:w w:val="100"/>
          <w:position w:val="0"/>
          <w:shd w:val="clear" w:color="auto" w:fill="auto"/>
          <w:vertAlign w:val="superscript"/>
          <w:lang w:val="en-US" w:eastAsia="en-US" w:bidi="en-US"/>
        </w:rPr>
        <w:footnoteReference w:id="8"/>
      </w:r>
      <w:r>
        <w:rPr>
          <w:spacing w:val="0"/>
          <w:w w:val="100"/>
          <w:position w:val="0"/>
          <w:shd w:val="clear" w:color="auto" w:fill="auto"/>
          <w:lang w:val="en-US" w:eastAsia="en-US" w:bidi="en-US"/>
        </w:rPr>
        <w:t xml:space="preserve">. The </w:t>
      </w:r>
      <w:r>
        <w:rPr>
          <w:i/>
          <w:iCs/>
          <w:spacing w:val="0"/>
          <w:w w:val="100"/>
          <w:position w:val="0"/>
          <w:shd w:val="clear" w:color="auto" w:fill="auto"/>
          <w:lang w:val="en-US" w:eastAsia="en-US" w:bidi="en-US"/>
        </w:rPr>
        <w:t>Action Plan and Roadmap Report</w:t>
      </w:r>
      <w:r>
        <w:rPr>
          <w:spacing w:val="0"/>
          <w:w w:val="100"/>
          <w:position w:val="0"/>
          <w:shd w:val="clear" w:color="auto" w:fill="auto"/>
          <w:lang w:val="en-US" w:eastAsia="en-US" w:bidi="en-US"/>
        </w:rPr>
        <w:t xml:space="preserve"> provided details about the activities and institutional framework required to achieve the outputs leading to the desired outcomes of the ADS.</w:t>
      </w:r>
    </w:p>
    <w:p>
      <w:pPr>
        <w:pStyle w:val="Style90"/>
        <w:keepNext w:val="0"/>
        <w:keepLines w:val="0"/>
        <w:widowControl w:val="0"/>
        <w:shd w:val="clear" w:color="auto" w:fill="auto"/>
        <w:bidi w:val="0"/>
        <w:spacing w:before="0" w:after="180" w:line="218" w:lineRule="auto"/>
        <w:ind w:left="0" w:right="0" w:firstLine="0"/>
        <w:jc w:val="both"/>
      </w:pPr>
      <w:r>
        <w:rPr>
          <w:spacing w:val="0"/>
          <w:w w:val="100"/>
          <w:position w:val="0"/>
          <w:shd w:val="clear" w:color="auto" w:fill="auto"/>
          <w:lang w:val="en-US" w:eastAsia="en-US" w:bidi="en-US"/>
        </w:rPr>
        <w:t>1.1 Objective of the ADS Final Report</w:t>
      </w:r>
    </w:p>
    <w:p>
      <w:pPr>
        <w:pStyle w:val="Style26"/>
        <w:keepNext w:val="0"/>
        <w:keepLines w:val="0"/>
        <w:widowControl w:val="0"/>
        <w:numPr>
          <w:ilvl w:val="0"/>
          <w:numId w:val="43"/>
        </w:numPr>
        <w:shd w:val="clear" w:color="auto" w:fill="auto"/>
        <w:tabs>
          <w:tab w:pos="566" w:val="left"/>
        </w:tabs>
        <w:bidi w:val="0"/>
        <w:spacing w:before="0" w:line="240" w:lineRule="auto"/>
        <w:ind w:left="0" w:right="0" w:firstLine="0"/>
        <w:jc w:val="both"/>
      </w:pPr>
      <w:r>
        <w:rPr>
          <w:spacing w:val="0"/>
          <w:w w:val="100"/>
          <w:position w:val="0"/>
          <w:shd w:val="clear" w:color="auto" w:fill="auto"/>
          <w:lang w:val="en-US" w:eastAsia="en-US" w:bidi="en-US"/>
        </w:rPr>
        <w:t>The objective of this Report is to formulate a 20-year agriculture strategic plan including a 10-year Action Plan and Roadmap and a rationale based on the assessment of the current and past performance of the agriculture sector.</w:t>
      </w:r>
    </w:p>
    <w:p>
      <w:pPr>
        <w:pStyle w:val="Style90"/>
        <w:keepNext w:val="0"/>
        <w:keepLines w:val="0"/>
        <w:widowControl w:val="0"/>
        <w:shd w:val="clear" w:color="auto" w:fill="auto"/>
        <w:bidi w:val="0"/>
        <w:spacing w:before="0" w:after="180" w:line="218" w:lineRule="auto"/>
        <w:ind w:left="0" w:right="0" w:firstLine="0"/>
        <w:jc w:val="both"/>
      </w:pPr>
      <w:r>
        <w:rPr>
          <w:spacing w:val="0"/>
          <w:w w:val="100"/>
          <w:position w:val="0"/>
          <w:shd w:val="clear" w:color="auto" w:fill="auto"/>
          <w:lang w:val="en-US" w:eastAsia="en-US" w:bidi="en-US"/>
        </w:rPr>
        <w:t>1.2 Methodology</w:t>
      </w:r>
    </w:p>
    <w:p>
      <w:pPr>
        <w:pStyle w:val="Style26"/>
        <w:keepNext w:val="0"/>
        <w:keepLines w:val="0"/>
        <w:widowControl w:val="0"/>
        <w:numPr>
          <w:ilvl w:val="0"/>
          <w:numId w:val="43"/>
        </w:numPr>
        <w:shd w:val="clear" w:color="auto" w:fill="auto"/>
        <w:tabs>
          <w:tab w:pos="566" w:val="left"/>
        </w:tabs>
        <w:bidi w:val="0"/>
        <w:spacing w:before="0" w:line="240" w:lineRule="auto"/>
        <w:ind w:left="0" w:right="0" w:firstLine="0"/>
        <w:jc w:val="both"/>
      </w:pPr>
      <w:r>
        <w:rPr>
          <w:spacing w:val="0"/>
          <w:w w:val="100"/>
          <w:position w:val="0"/>
          <w:shd w:val="clear" w:color="auto" w:fill="auto"/>
          <w:lang w:val="en-US" w:eastAsia="en-US" w:bidi="en-US"/>
        </w:rPr>
        <w:t xml:space="preserve">This </w:t>
      </w:r>
      <w:r>
        <w:rPr>
          <w:i/>
          <w:iCs/>
          <w:spacing w:val="0"/>
          <w:w w:val="100"/>
          <w:position w:val="0"/>
          <w:shd w:val="clear" w:color="auto" w:fill="auto"/>
          <w:lang w:val="en-US" w:eastAsia="en-US" w:bidi="en-US"/>
        </w:rPr>
        <w:t>Final Report</w:t>
      </w:r>
      <w:r>
        <w:rPr>
          <w:spacing w:val="0"/>
          <w:w w:val="100"/>
          <w:position w:val="0"/>
          <w:shd w:val="clear" w:color="auto" w:fill="auto"/>
          <w:lang w:val="en-US" w:eastAsia="en-US" w:bidi="en-US"/>
        </w:rPr>
        <w:t xml:space="preserve"> builds upon all the previous outputs and reports of the TA. In addition to the six reports already submitted, this Final Report benefits from numerous consultations undertaken with stakeholders at the central and local level.</w:t>
      </w:r>
    </w:p>
    <w:p>
      <w:pPr>
        <w:pStyle w:val="Style26"/>
        <w:keepNext w:val="0"/>
        <w:keepLines w:val="0"/>
        <w:widowControl w:val="0"/>
        <w:numPr>
          <w:ilvl w:val="0"/>
          <w:numId w:val="43"/>
        </w:numPr>
        <w:shd w:val="clear" w:color="auto" w:fill="auto"/>
        <w:tabs>
          <w:tab w:pos="566" w:val="left"/>
        </w:tabs>
        <w:bidi w:val="0"/>
        <w:spacing w:before="0" w:after="0" w:line="240" w:lineRule="auto"/>
        <w:ind w:left="0" w:right="0" w:firstLine="0"/>
        <w:jc w:val="both"/>
      </w:pPr>
      <w:r>
        <w:rPr>
          <w:spacing w:val="0"/>
          <w:w w:val="100"/>
          <w:position w:val="0"/>
          <w:shd w:val="clear" w:color="auto" w:fill="auto"/>
          <w:lang w:val="en-US" w:eastAsia="en-US" w:bidi="en-US"/>
        </w:rPr>
        <w:t>The formulation of the Final Report followed a participatory process of consultation. From the beginning of the preparation of the ADS, the TA Team has undertaken the following activities:</w:t>
      </w:r>
    </w:p>
    <w:p>
      <w:pPr>
        <w:pStyle w:val="Style26"/>
        <w:keepNext w:val="0"/>
        <w:keepLines w:val="0"/>
        <w:widowControl w:val="0"/>
        <w:numPr>
          <w:ilvl w:val="0"/>
          <w:numId w:val="45"/>
        </w:numPr>
        <w:shd w:val="clear" w:color="auto" w:fill="auto"/>
        <w:tabs>
          <w:tab w:pos="1038" w:val="left"/>
        </w:tabs>
        <w:bidi w:val="0"/>
        <w:spacing w:before="0" w:after="0" w:line="240" w:lineRule="auto"/>
        <w:ind w:left="1040" w:right="0" w:hanging="260"/>
        <w:jc w:val="both"/>
      </w:pPr>
      <w:r>
        <w:rPr>
          <w:spacing w:val="0"/>
          <w:w w:val="100"/>
          <w:position w:val="0"/>
          <w:shd w:val="clear" w:color="auto" w:fill="auto"/>
          <w:lang w:val="en-US" w:eastAsia="en-US" w:bidi="en-US"/>
        </w:rPr>
        <w:t>Policy Roundtables (with NPC, Farmer Organizations, Private Sector, NGOs, Former Finance Ministers)</w:t>
      </w:r>
    </w:p>
    <w:p>
      <w:pPr>
        <w:pStyle w:val="Style26"/>
        <w:keepNext w:val="0"/>
        <w:keepLines w:val="0"/>
        <w:widowControl w:val="0"/>
        <w:numPr>
          <w:ilvl w:val="0"/>
          <w:numId w:val="45"/>
        </w:numPr>
        <w:shd w:val="clear" w:color="auto" w:fill="auto"/>
        <w:tabs>
          <w:tab w:pos="1038" w:val="left"/>
        </w:tabs>
        <w:bidi w:val="0"/>
        <w:spacing w:before="0" w:after="0" w:line="240" w:lineRule="auto"/>
        <w:ind w:left="0" w:right="0" w:firstLine="780"/>
        <w:jc w:val="both"/>
      </w:pPr>
      <w:r>
        <w:rPr>
          <w:spacing w:val="0"/>
          <w:w w:val="100"/>
          <w:position w:val="0"/>
          <w:shd w:val="clear" w:color="auto" w:fill="auto"/>
          <w:lang w:val="en-US" w:eastAsia="en-US" w:bidi="en-US"/>
        </w:rPr>
        <w:t>Policy Retreat</w:t>
      </w:r>
    </w:p>
    <w:p>
      <w:pPr>
        <w:pStyle w:val="Style26"/>
        <w:keepNext w:val="0"/>
        <w:keepLines w:val="0"/>
        <w:widowControl w:val="0"/>
        <w:numPr>
          <w:ilvl w:val="0"/>
          <w:numId w:val="45"/>
        </w:numPr>
        <w:shd w:val="clear" w:color="auto" w:fill="auto"/>
        <w:tabs>
          <w:tab w:pos="1038" w:val="left"/>
        </w:tabs>
        <w:bidi w:val="0"/>
        <w:spacing w:before="0" w:after="0" w:line="240" w:lineRule="auto"/>
        <w:ind w:left="0" w:right="0" w:firstLine="780"/>
        <w:jc w:val="both"/>
      </w:pPr>
      <w:r>
        <w:rPr>
          <w:spacing w:val="0"/>
          <w:w w:val="100"/>
          <w:position w:val="0"/>
          <w:shd w:val="clear" w:color="auto" w:fill="auto"/>
          <w:lang w:val="en-US" w:eastAsia="en-US" w:bidi="en-US"/>
        </w:rPr>
        <w:t>National Workshops (4)</w:t>
      </w:r>
    </w:p>
    <w:p>
      <w:pPr>
        <w:pStyle w:val="Style26"/>
        <w:keepNext w:val="0"/>
        <w:keepLines w:val="0"/>
        <w:widowControl w:val="0"/>
        <w:numPr>
          <w:ilvl w:val="0"/>
          <w:numId w:val="45"/>
        </w:numPr>
        <w:shd w:val="clear" w:color="auto" w:fill="auto"/>
        <w:tabs>
          <w:tab w:pos="1041" w:val="left"/>
        </w:tabs>
        <w:bidi w:val="0"/>
        <w:spacing w:before="0" w:after="0" w:line="240" w:lineRule="auto"/>
        <w:ind w:left="0" w:right="0" w:firstLine="780"/>
        <w:jc w:val="both"/>
      </w:pPr>
      <w:r>
        <w:rPr>
          <w:spacing w:val="0"/>
          <w:w w:val="100"/>
          <w:position w:val="0"/>
          <w:shd w:val="clear" w:color="auto" w:fill="auto"/>
          <w:lang w:val="en-US" w:eastAsia="en-US" w:bidi="en-US"/>
        </w:rPr>
        <w:t>Regional Workshops (13)</w:t>
      </w:r>
    </w:p>
    <w:p>
      <w:pPr>
        <w:pStyle w:val="Style26"/>
        <w:keepNext w:val="0"/>
        <w:keepLines w:val="0"/>
        <w:widowControl w:val="0"/>
        <w:numPr>
          <w:ilvl w:val="0"/>
          <w:numId w:val="45"/>
        </w:numPr>
        <w:shd w:val="clear" w:color="auto" w:fill="auto"/>
        <w:tabs>
          <w:tab w:pos="1038" w:val="left"/>
        </w:tabs>
        <w:bidi w:val="0"/>
        <w:spacing w:before="0" w:after="0" w:line="240" w:lineRule="auto"/>
        <w:ind w:left="0" w:right="0" w:firstLine="780"/>
        <w:jc w:val="both"/>
      </w:pPr>
      <w:r>
        <w:rPr>
          <w:spacing w:val="0"/>
          <w:w w:val="100"/>
          <w:position w:val="0"/>
          <w:shd w:val="clear" w:color="auto" w:fill="auto"/>
          <w:lang w:val="en-US" w:eastAsia="en-US" w:bidi="en-US"/>
        </w:rPr>
        <w:t>Thematic Group Meetings (30)</w:t>
      </w:r>
    </w:p>
    <w:p>
      <w:pPr>
        <w:pStyle w:val="Style26"/>
        <w:keepNext w:val="0"/>
        <w:keepLines w:val="0"/>
        <w:widowControl w:val="0"/>
        <w:numPr>
          <w:ilvl w:val="0"/>
          <w:numId w:val="45"/>
        </w:numPr>
        <w:shd w:val="clear" w:color="auto" w:fill="auto"/>
        <w:tabs>
          <w:tab w:pos="1038" w:val="left"/>
        </w:tabs>
        <w:bidi w:val="0"/>
        <w:spacing w:before="0" w:after="0" w:line="240" w:lineRule="auto"/>
        <w:ind w:left="0" w:right="0" w:firstLine="780"/>
        <w:jc w:val="both"/>
      </w:pPr>
      <w:r>
        <w:rPr>
          <w:spacing w:val="0"/>
          <w:w w:val="100"/>
          <w:position w:val="0"/>
          <w:shd w:val="clear" w:color="auto" w:fill="auto"/>
          <w:lang w:val="en-US" w:eastAsia="en-US" w:bidi="en-US"/>
        </w:rPr>
        <w:t>National Conference (1)</w:t>
      </w:r>
    </w:p>
    <w:p>
      <w:pPr>
        <w:pStyle w:val="Style26"/>
        <w:keepNext w:val="0"/>
        <w:keepLines w:val="0"/>
        <w:widowControl w:val="0"/>
        <w:numPr>
          <w:ilvl w:val="0"/>
          <w:numId w:val="45"/>
        </w:numPr>
        <w:shd w:val="clear" w:color="auto" w:fill="auto"/>
        <w:tabs>
          <w:tab w:pos="1041" w:val="left"/>
        </w:tabs>
        <w:bidi w:val="0"/>
        <w:spacing w:before="0" w:after="0" w:line="240" w:lineRule="auto"/>
        <w:ind w:left="0" w:right="0" w:firstLine="780"/>
        <w:jc w:val="both"/>
      </w:pPr>
      <w:r>
        <w:rPr>
          <w:spacing w:val="0"/>
          <w:w w:val="100"/>
          <w:position w:val="0"/>
          <w:shd w:val="clear" w:color="auto" w:fill="auto"/>
          <w:lang w:val="en-US" w:eastAsia="en-US" w:bidi="en-US"/>
        </w:rPr>
        <w:t>Public Dialogues with media, farmer organizations, and civil society (9)</w:t>
      </w:r>
    </w:p>
    <w:p>
      <w:pPr>
        <w:pStyle w:val="Style26"/>
        <w:keepNext w:val="0"/>
        <w:keepLines w:val="0"/>
        <w:widowControl w:val="0"/>
        <w:numPr>
          <w:ilvl w:val="0"/>
          <w:numId w:val="45"/>
        </w:numPr>
        <w:shd w:val="clear" w:color="auto" w:fill="auto"/>
        <w:tabs>
          <w:tab w:pos="1038" w:val="left"/>
        </w:tabs>
        <w:bidi w:val="0"/>
        <w:spacing w:before="0" w:after="0" w:line="240" w:lineRule="auto"/>
        <w:ind w:left="0" w:right="0" w:firstLine="780"/>
        <w:jc w:val="both"/>
      </w:pPr>
      <w:r>
        <w:rPr>
          <w:spacing w:val="0"/>
          <w:w w:val="100"/>
          <w:position w:val="0"/>
          <w:shd w:val="clear" w:color="auto" w:fill="auto"/>
          <w:lang w:val="en-US" w:eastAsia="en-US" w:bidi="en-US"/>
        </w:rPr>
        <w:t>Key stakeholder interviews (about 4,000)</w:t>
      </w:r>
    </w:p>
    <w:p>
      <w:pPr>
        <w:pStyle w:val="Style26"/>
        <w:keepNext w:val="0"/>
        <w:keepLines w:val="0"/>
        <w:widowControl w:val="0"/>
        <w:numPr>
          <w:ilvl w:val="0"/>
          <w:numId w:val="45"/>
        </w:numPr>
        <w:shd w:val="clear" w:color="auto" w:fill="auto"/>
        <w:tabs>
          <w:tab w:pos="1038" w:val="left"/>
        </w:tabs>
        <w:bidi w:val="0"/>
        <w:spacing w:before="0" w:after="0" w:line="240" w:lineRule="auto"/>
        <w:ind w:left="0" w:right="0" w:firstLine="780"/>
        <w:jc w:val="both"/>
      </w:pPr>
      <w:r>
        <w:rPr>
          <w:spacing w:val="0"/>
          <w:w w:val="100"/>
          <w:position w:val="0"/>
          <w:shd w:val="clear" w:color="auto" w:fill="auto"/>
          <w:lang w:val="en-US" w:eastAsia="en-US" w:bidi="en-US"/>
        </w:rPr>
        <w:t>Project Steering Committee Meetings (7)</w:t>
      </w:r>
    </w:p>
    <w:p>
      <w:pPr>
        <w:pStyle w:val="Style26"/>
        <w:keepNext w:val="0"/>
        <w:keepLines w:val="0"/>
        <w:widowControl w:val="0"/>
        <w:numPr>
          <w:ilvl w:val="0"/>
          <w:numId w:val="45"/>
        </w:numPr>
        <w:shd w:val="clear" w:color="auto" w:fill="auto"/>
        <w:tabs>
          <w:tab w:pos="1038" w:val="left"/>
        </w:tabs>
        <w:bidi w:val="0"/>
        <w:spacing w:before="0" w:after="0" w:line="240" w:lineRule="auto"/>
        <w:ind w:left="1040" w:right="0" w:hanging="260"/>
        <w:jc w:val="both"/>
      </w:pPr>
      <w:r>
        <w:rPr>
          <w:spacing w:val="0"/>
          <w:w w:val="100"/>
          <w:position w:val="0"/>
          <w:shd w:val="clear" w:color="auto" w:fill="auto"/>
          <w:lang w:val="en-US" w:eastAsia="en-US" w:bidi="en-US"/>
        </w:rPr>
        <w:t>Focus Group Discussions at the village level (total 20 of which 5 in irrigation, 3 social, 3 trade, 3 women, 3 research and extension, and 3 academia)</w:t>
      </w:r>
    </w:p>
    <w:p>
      <w:pPr>
        <w:pStyle w:val="Style26"/>
        <w:keepNext w:val="0"/>
        <w:keepLines w:val="0"/>
        <w:widowControl w:val="0"/>
        <w:numPr>
          <w:ilvl w:val="0"/>
          <w:numId w:val="45"/>
        </w:numPr>
        <w:shd w:val="clear" w:color="auto" w:fill="auto"/>
        <w:tabs>
          <w:tab w:pos="1038" w:val="left"/>
        </w:tabs>
        <w:bidi w:val="0"/>
        <w:spacing w:before="0" w:after="0" w:line="240" w:lineRule="auto"/>
        <w:ind w:left="0" w:right="0" w:firstLine="780"/>
        <w:jc w:val="both"/>
      </w:pPr>
      <w:r>
        <w:rPr>
          <w:spacing w:val="0"/>
          <w:w w:val="100"/>
          <w:position w:val="0"/>
          <w:shd w:val="clear" w:color="auto" w:fill="auto"/>
          <w:lang w:val="en-US" w:eastAsia="en-US" w:bidi="en-US"/>
        </w:rPr>
        <w:t>Experts assessment</w:t>
      </w:r>
    </w:p>
    <w:p>
      <w:pPr>
        <w:pStyle w:val="Style26"/>
        <w:keepNext w:val="0"/>
        <w:keepLines w:val="0"/>
        <w:widowControl w:val="0"/>
        <w:numPr>
          <w:ilvl w:val="0"/>
          <w:numId w:val="45"/>
        </w:numPr>
        <w:shd w:val="clear" w:color="auto" w:fill="auto"/>
        <w:tabs>
          <w:tab w:pos="1038" w:val="left"/>
        </w:tabs>
        <w:bidi w:val="0"/>
        <w:spacing w:before="0" w:after="0" w:line="240" w:lineRule="auto"/>
        <w:ind w:left="0" w:right="0" w:firstLine="780"/>
        <w:jc w:val="both"/>
      </w:pPr>
      <w:r>
        <w:rPr>
          <w:spacing w:val="0"/>
          <w:w w:val="100"/>
          <w:position w:val="0"/>
          <w:shd w:val="clear" w:color="auto" w:fill="auto"/>
          <w:lang w:val="en-US" w:eastAsia="en-US" w:bidi="en-US"/>
        </w:rPr>
        <w:t>Submission to Ministry of Agricultural Development</w:t>
      </w:r>
    </w:p>
    <w:p>
      <w:pPr>
        <w:pStyle w:val="Style26"/>
        <w:keepNext w:val="0"/>
        <w:keepLines w:val="0"/>
        <w:widowControl w:val="0"/>
        <w:numPr>
          <w:ilvl w:val="0"/>
          <w:numId w:val="45"/>
        </w:numPr>
        <w:shd w:val="clear" w:color="auto" w:fill="auto"/>
        <w:tabs>
          <w:tab w:pos="1084" w:val="left"/>
        </w:tabs>
        <w:bidi w:val="0"/>
        <w:spacing w:before="0" w:after="0" w:line="240" w:lineRule="auto"/>
        <w:ind w:left="780" w:right="0" w:firstLine="0"/>
        <w:jc w:val="left"/>
      </w:pPr>
      <w:r>
        <w:rPr>
          <w:spacing w:val="0"/>
          <w:w w:val="100"/>
          <w:position w:val="0"/>
          <w:shd w:val="clear" w:color="auto" w:fill="auto"/>
          <w:lang w:val="en-US" w:eastAsia="en-US" w:bidi="en-US"/>
        </w:rPr>
        <w:t>Formation of ADS Advisory Committee and Technical Committee in the Ministry n. Wide dissemination of the report through website and national papers o. Peer review by the experts</w:t>
      </w:r>
    </w:p>
    <w:p>
      <w:pPr>
        <w:pStyle w:val="Style26"/>
        <w:keepNext w:val="0"/>
        <w:keepLines w:val="0"/>
        <w:widowControl w:val="0"/>
        <w:numPr>
          <w:ilvl w:val="0"/>
          <w:numId w:val="47"/>
        </w:numPr>
        <w:shd w:val="clear" w:color="auto" w:fill="auto"/>
        <w:tabs>
          <w:tab w:pos="1038" w:val="left"/>
        </w:tabs>
        <w:bidi w:val="0"/>
        <w:spacing w:before="0" w:after="0" w:line="240" w:lineRule="auto"/>
        <w:ind w:left="0" w:right="0" w:firstLine="780"/>
        <w:jc w:val="both"/>
      </w:pPr>
      <w:r>
        <w:rPr>
          <w:spacing w:val="0"/>
          <w:w w:val="100"/>
          <w:position w:val="0"/>
          <w:shd w:val="clear" w:color="auto" w:fill="auto"/>
          <w:lang w:val="en-US" w:eastAsia="en-US" w:bidi="en-US"/>
        </w:rPr>
        <w:t>Consensus with National Peasant’s Coalition</w:t>
      </w:r>
    </w:p>
    <w:p>
      <w:pPr>
        <w:pStyle w:val="Style26"/>
        <w:keepNext w:val="0"/>
        <w:keepLines w:val="0"/>
        <w:widowControl w:val="0"/>
        <w:numPr>
          <w:ilvl w:val="0"/>
          <w:numId w:val="47"/>
        </w:numPr>
        <w:shd w:val="clear" w:color="auto" w:fill="auto"/>
        <w:tabs>
          <w:tab w:pos="1041" w:val="left"/>
        </w:tabs>
        <w:bidi w:val="0"/>
        <w:spacing w:before="0" w:after="80" w:line="240" w:lineRule="auto"/>
        <w:ind w:left="0" w:right="0" w:firstLine="780"/>
        <w:jc w:val="both"/>
      </w:pPr>
      <w:r>
        <w:rPr>
          <w:spacing w:val="0"/>
          <w:w w:val="100"/>
          <w:position w:val="0"/>
          <w:shd w:val="clear" w:color="auto" w:fill="auto"/>
          <w:lang w:val="en-US" w:eastAsia="en-US" w:bidi="en-US"/>
        </w:rPr>
        <w:t>Final Regional consultations (2) and National workshop (1)</w:t>
      </w:r>
      <w:r>
        <w:br w:type="page"/>
      </w:r>
    </w:p>
    <w:p>
      <w:pPr>
        <w:pStyle w:val="Style26"/>
        <w:keepNext w:val="0"/>
        <w:keepLines w:val="0"/>
        <w:widowControl w:val="0"/>
        <w:numPr>
          <w:ilvl w:val="0"/>
          <w:numId w:val="47"/>
        </w:numPr>
        <w:shd w:val="clear" w:color="auto" w:fill="auto"/>
        <w:tabs>
          <w:tab w:pos="1052" w:val="left"/>
        </w:tabs>
        <w:bidi w:val="0"/>
        <w:spacing w:before="0" w:after="0" w:line="240" w:lineRule="auto"/>
        <w:ind w:left="1040" w:right="0" w:hanging="260"/>
        <w:jc w:val="both"/>
      </w:pPr>
      <w:r>
        <w:rPr>
          <w:spacing w:val="0"/>
          <w:w w:val="100"/>
          <w:position w:val="0"/>
          <w:shd w:val="clear" w:color="auto" w:fill="auto"/>
          <w:lang w:val="en-US" w:eastAsia="en-US" w:bidi="en-US"/>
        </w:rPr>
        <w:t>Suggestions from AWRC-LP and NPC incorporated</w:t>
      </w:r>
    </w:p>
    <w:p>
      <w:pPr>
        <w:pStyle w:val="Style26"/>
        <w:keepNext w:val="0"/>
        <w:keepLines w:val="0"/>
        <w:widowControl w:val="0"/>
        <w:numPr>
          <w:ilvl w:val="0"/>
          <w:numId w:val="47"/>
        </w:numPr>
        <w:shd w:val="clear" w:color="auto" w:fill="auto"/>
        <w:tabs>
          <w:tab w:pos="1062" w:val="left"/>
        </w:tabs>
        <w:bidi w:val="0"/>
        <w:spacing w:before="0" w:after="0" w:line="240" w:lineRule="auto"/>
        <w:ind w:left="1040" w:right="0" w:hanging="260"/>
        <w:jc w:val="both"/>
      </w:pPr>
      <w:r>
        <w:rPr>
          <w:spacing w:val="0"/>
          <w:w w:val="100"/>
          <w:position w:val="0"/>
          <w:shd w:val="clear" w:color="auto" w:fill="auto"/>
          <w:lang w:val="en-US" w:eastAsia="en-US" w:bidi="en-US"/>
        </w:rPr>
        <w:t>Submission to the Cabinet for approval</w:t>
      </w:r>
    </w:p>
    <w:p>
      <w:pPr>
        <w:pStyle w:val="Style26"/>
        <w:keepNext w:val="0"/>
        <w:keepLines w:val="0"/>
        <w:widowControl w:val="0"/>
        <w:numPr>
          <w:ilvl w:val="0"/>
          <w:numId w:val="47"/>
        </w:numPr>
        <w:shd w:val="clear" w:color="auto" w:fill="auto"/>
        <w:tabs>
          <w:tab w:pos="1057" w:val="left"/>
        </w:tabs>
        <w:bidi w:val="0"/>
        <w:spacing w:before="0" w:after="200" w:line="240" w:lineRule="auto"/>
        <w:ind w:left="1040" w:right="0" w:hanging="260"/>
        <w:jc w:val="both"/>
      </w:pPr>
      <w:r>
        <w:rPr>
          <w:spacing w:val="0"/>
          <w:w w:val="100"/>
          <w:position w:val="0"/>
          <w:shd w:val="clear" w:color="auto" w:fill="auto"/>
          <w:lang w:val="en-US" w:eastAsia="en-US" w:bidi="en-US"/>
        </w:rPr>
        <w:t>Approval by the Economic and Infrastructure Committee of the Cabinet as mandated by the cabinet incorporating the suggestions that came during the meeting.</w:t>
      </w:r>
    </w:p>
    <w:p>
      <w:pPr>
        <w:pStyle w:val="Style90"/>
        <w:keepNext w:val="0"/>
        <w:keepLines w:val="0"/>
        <w:widowControl w:val="0"/>
        <w:shd w:val="clear" w:color="auto" w:fill="auto"/>
        <w:bidi w:val="0"/>
        <w:spacing w:before="0" w:after="200" w:line="240" w:lineRule="auto"/>
        <w:ind w:left="0" w:right="0" w:firstLine="0"/>
        <w:jc w:val="both"/>
      </w:pPr>
      <w:r>
        <w:rPr>
          <w:spacing w:val="0"/>
          <w:w w:val="100"/>
          <w:position w:val="0"/>
          <w:shd w:val="clear" w:color="auto" w:fill="auto"/>
          <w:lang w:val="en-US" w:eastAsia="en-US" w:bidi="en-US"/>
        </w:rPr>
        <w:t>1.3 Organization of the Report</w:t>
      </w:r>
    </w:p>
    <w:p>
      <w:pPr>
        <w:pStyle w:val="Style75"/>
        <w:keepNext w:val="0"/>
        <w:keepLines w:val="0"/>
        <w:widowControl w:val="0"/>
        <w:shd w:val="clear" w:color="auto" w:fill="auto"/>
        <w:bidi w:val="0"/>
        <w:spacing w:before="0" w:after="0" w:line="240" w:lineRule="auto"/>
        <w:ind w:left="0" w:right="0" w:firstLine="0"/>
        <w:jc w:val="left"/>
        <w:rPr>
          <w:sz w:val="15"/>
          <w:szCs w:val="15"/>
        </w:rPr>
      </w:pPr>
      <w:r>
        <w:rPr>
          <w:i w:val="0"/>
          <w:iCs w:val="0"/>
          <w:spacing w:val="0"/>
          <w:w w:val="100"/>
          <w:position w:val="0"/>
          <w:sz w:val="15"/>
          <w:szCs w:val="15"/>
          <w:shd w:val="clear" w:color="auto" w:fill="auto"/>
          <w:lang w:val="en-US" w:eastAsia="en-US" w:bidi="en-US"/>
        </w:rPr>
        <w:t>82. The report is organized into 10 chapters and 7 appendices as follows:</w:t>
      </w:r>
    </w:p>
    <w:tbl>
      <w:tblPr>
        <w:tblOverlap w:val="never"/>
        <w:jc w:val="left"/>
        <w:tblLayout w:type="fixed"/>
      </w:tblPr>
      <w:tblGrid>
        <w:gridCol w:w="883"/>
        <w:gridCol w:w="4714"/>
      </w:tblGrid>
      <w:tr>
        <w:trPr>
          <w:trHeight w:val="3240" w:hRule="exact"/>
        </w:trPr>
        <w:tc>
          <w:tcPr>
            <w:tcBorders/>
            <w:shd w:val="clear" w:color="auto" w:fill="auto"/>
            <w:vAlign w:val="top"/>
          </w:tcPr>
          <w:p>
            <w:pPr>
              <w:pStyle w:val="Style12"/>
              <w:keepNext w:val="0"/>
              <w:keepLines w:val="0"/>
              <w:widowControl w:val="0"/>
              <w:numPr>
                <w:ilvl w:val="0"/>
                <w:numId w:val="49"/>
              </w:numPr>
              <w:shd w:val="clear" w:color="auto" w:fill="auto"/>
              <w:bidi w:val="0"/>
              <w:spacing w:before="0" w:after="0" w:line="240" w:lineRule="auto"/>
              <w:ind w:left="0" w:right="0" w:firstLine="0"/>
              <w:jc w:val="left"/>
            </w:pPr>
          </w:p>
          <w:p>
            <w:pPr>
              <w:pStyle w:val="Style12"/>
              <w:keepNext w:val="0"/>
              <w:keepLines w:val="0"/>
              <w:widowControl w:val="0"/>
              <w:numPr>
                <w:ilvl w:val="0"/>
                <w:numId w:val="49"/>
              </w:numPr>
              <w:shd w:val="clear" w:color="auto" w:fill="auto"/>
              <w:bidi w:val="0"/>
              <w:spacing w:before="0" w:after="0" w:line="240" w:lineRule="auto"/>
              <w:ind w:left="0" w:right="0" w:firstLine="0"/>
              <w:jc w:val="left"/>
            </w:pPr>
          </w:p>
          <w:p>
            <w:pPr>
              <w:pStyle w:val="Style12"/>
              <w:keepNext w:val="0"/>
              <w:keepLines w:val="0"/>
              <w:widowControl w:val="0"/>
              <w:numPr>
                <w:ilvl w:val="0"/>
                <w:numId w:val="49"/>
              </w:numPr>
              <w:shd w:val="clear" w:color="auto" w:fill="auto"/>
              <w:bidi w:val="0"/>
              <w:spacing w:before="0" w:after="0" w:line="240" w:lineRule="auto"/>
              <w:ind w:left="0" w:right="0" w:firstLine="0"/>
              <w:jc w:val="left"/>
            </w:pPr>
          </w:p>
          <w:p>
            <w:pPr>
              <w:pStyle w:val="Style12"/>
              <w:keepNext w:val="0"/>
              <w:keepLines w:val="0"/>
              <w:widowControl w:val="0"/>
              <w:numPr>
                <w:ilvl w:val="0"/>
                <w:numId w:val="49"/>
              </w:numPr>
              <w:shd w:val="clear" w:color="auto" w:fill="auto"/>
              <w:bidi w:val="0"/>
              <w:spacing w:before="0" w:after="0" w:line="240" w:lineRule="auto"/>
              <w:ind w:left="0" w:right="0" w:firstLine="0"/>
              <w:jc w:val="left"/>
            </w:pPr>
          </w:p>
          <w:p>
            <w:pPr>
              <w:pStyle w:val="Style12"/>
              <w:keepNext w:val="0"/>
              <w:keepLines w:val="0"/>
              <w:widowControl w:val="0"/>
              <w:numPr>
                <w:ilvl w:val="0"/>
                <w:numId w:val="49"/>
              </w:numPr>
              <w:shd w:val="clear" w:color="auto" w:fill="auto"/>
              <w:bidi w:val="0"/>
              <w:spacing w:before="0" w:after="0" w:line="240" w:lineRule="auto"/>
              <w:ind w:left="0" w:right="0" w:firstLine="0"/>
              <w:jc w:val="left"/>
            </w:pPr>
          </w:p>
          <w:p>
            <w:pPr>
              <w:pStyle w:val="Style12"/>
              <w:keepNext w:val="0"/>
              <w:keepLines w:val="0"/>
              <w:widowControl w:val="0"/>
              <w:numPr>
                <w:ilvl w:val="0"/>
                <w:numId w:val="49"/>
              </w:numPr>
              <w:shd w:val="clear" w:color="auto" w:fill="auto"/>
              <w:bidi w:val="0"/>
              <w:spacing w:before="0" w:after="0" w:line="240" w:lineRule="auto"/>
              <w:ind w:left="0" w:right="0" w:firstLine="0"/>
              <w:jc w:val="left"/>
            </w:pPr>
          </w:p>
          <w:p>
            <w:pPr>
              <w:pStyle w:val="Style12"/>
              <w:keepNext w:val="0"/>
              <w:keepLines w:val="0"/>
              <w:widowControl w:val="0"/>
              <w:numPr>
                <w:ilvl w:val="0"/>
                <w:numId w:val="49"/>
              </w:numPr>
              <w:shd w:val="clear" w:color="auto" w:fill="auto"/>
              <w:bidi w:val="0"/>
              <w:spacing w:before="0" w:after="0" w:line="240" w:lineRule="auto"/>
              <w:ind w:left="0" w:right="0" w:firstLine="0"/>
              <w:jc w:val="left"/>
            </w:pPr>
          </w:p>
          <w:p>
            <w:pPr>
              <w:pStyle w:val="Style12"/>
              <w:keepNext w:val="0"/>
              <w:keepLines w:val="0"/>
              <w:widowControl w:val="0"/>
              <w:numPr>
                <w:ilvl w:val="0"/>
                <w:numId w:val="49"/>
              </w:numPr>
              <w:shd w:val="clear" w:color="auto" w:fill="auto"/>
              <w:bidi w:val="0"/>
              <w:spacing w:before="0" w:after="0" w:line="240" w:lineRule="auto"/>
              <w:ind w:left="0" w:right="0" w:firstLine="0"/>
              <w:jc w:val="left"/>
            </w:pPr>
          </w:p>
          <w:p>
            <w:pPr>
              <w:pStyle w:val="Style12"/>
              <w:keepNext w:val="0"/>
              <w:keepLines w:val="0"/>
              <w:widowControl w:val="0"/>
              <w:numPr>
                <w:ilvl w:val="0"/>
                <w:numId w:val="49"/>
              </w:numPr>
              <w:shd w:val="clear" w:color="auto" w:fill="auto"/>
              <w:bidi w:val="0"/>
              <w:spacing w:before="0" w:after="0" w:line="240" w:lineRule="auto"/>
              <w:ind w:left="0" w:right="0" w:firstLine="0"/>
              <w:jc w:val="left"/>
            </w:pPr>
          </w:p>
          <w:p>
            <w:pPr>
              <w:pStyle w:val="Style12"/>
              <w:keepNext w:val="0"/>
              <w:keepLines w:val="0"/>
              <w:widowControl w:val="0"/>
              <w:numPr>
                <w:ilvl w:val="0"/>
                <w:numId w:val="49"/>
              </w:numPr>
              <w:shd w:val="clear" w:color="auto" w:fill="auto"/>
              <w:bidi w:val="0"/>
              <w:spacing w:before="0" w:after="0" w:line="240" w:lineRule="auto"/>
              <w:ind w:left="0" w:right="0" w:firstLine="0"/>
              <w:jc w:val="left"/>
            </w:pPr>
          </w:p>
          <w:p>
            <w:pPr>
              <w:pStyle w:val="Style12"/>
              <w:keepNext w:val="0"/>
              <w:keepLines w:val="0"/>
              <w:widowControl w:val="0"/>
              <w:numPr>
                <w:ilvl w:val="0"/>
                <w:numId w:val="51"/>
              </w:numPr>
              <w:shd w:val="clear" w:color="auto" w:fill="auto"/>
              <w:bidi w:val="0"/>
              <w:spacing w:before="0" w:after="0" w:line="240" w:lineRule="auto"/>
              <w:ind w:left="0" w:right="0" w:firstLine="0"/>
              <w:jc w:val="left"/>
            </w:pPr>
          </w:p>
          <w:p>
            <w:pPr>
              <w:pStyle w:val="Style12"/>
              <w:keepNext w:val="0"/>
              <w:keepLines w:val="0"/>
              <w:widowControl w:val="0"/>
              <w:numPr>
                <w:ilvl w:val="0"/>
                <w:numId w:val="51"/>
              </w:numPr>
              <w:shd w:val="clear" w:color="auto" w:fill="auto"/>
              <w:bidi w:val="0"/>
              <w:spacing w:before="0" w:after="0" w:line="240" w:lineRule="auto"/>
              <w:ind w:left="0" w:right="0" w:firstLine="0"/>
              <w:jc w:val="left"/>
            </w:pPr>
          </w:p>
          <w:p>
            <w:pPr>
              <w:pStyle w:val="Style12"/>
              <w:keepNext w:val="0"/>
              <w:keepLines w:val="0"/>
              <w:widowControl w:val="0"/>
              <w:numPr>
                <w:ilvl w:val="0"/>
                <w:numId w:val="51"/>
              </w:numPr>
              <w:shd w:val="clear" w:color="auto" w:fill="auto"/>
              <w:bidi w:val="0"/>
              <w:spacing w:before="0" w:after="0" w:line="240" w:lineRule="auto"/>
              <w:ind w:left="0" w:right="0" w:firstLine="0"/>
              <w:jc w:val="left"/>
            </w:pPr>
          </w:p>
          <w:p>
            <w:pPr>
              <w:pStyle w:val="Style12"/>
              <w:keepNext w:val="0"/>
              <w:keepLines w:val="0"/>
              <w:widowControl w:val="0"/>
              <w:numPr>
                <w:ilvl w:val="0"/>
                <w:numId w:val="51"/>
              </w:numPr>
              <w:shd w:val="clear" w:color="auto" w:fill="auto"/>
              <w:bidi w:val="0"/>
              <w:spacing w:before="0" w:after="0" w:line="240" w:lineRule="auto"/>
              <w:ind w:left="0" w:right="0" w:firstLine="0"/>
              <w:jc w:val="left"/>
            </w:pPr>
          </w:p>
          <w:p>
            <w:pPr>
              <w:pStyle w:val="Style12"/>
              <w:keepNext w:val="0"/>
              <w:keepLines w:val="0"/>
              <w:widowControl w:val="0"/>
              <w:numPr>
                <w:ilvl w:val="0"/>
                <w:numId w:val="51"/>
              </w:numPr>
              <w:shd w:val="clear" w:color="auto" w:fill="auto"/>
              <w:bidi w:val="0"/>
              <w:spacing w:before="0" w:after="0" w:line="240" w:lineRule="auto"/>
              <w:ind w:left="0" w:right="0" w:firstLine="0"/>
              <w:jc w:val="left"/>
            </w:pPr>
          </w:p>
          <w:p>
            <w:pPr>
              <w:pStyle w:val="Style12"/>
              <w:keepNext w:val="0"/>
              <w:keepLines w:val="0"/>
              <w:widowControl w:val="0"/>
              <w:numPr>
                <w:ilvl w:val="0"/>
                <w:numId w:val="51"/>
              </w:numPr>
              <w:shd w:val="clear" w:color="auto" w:fill="auto"/>
              <w:bidi w:val="0"/>
              <w:spacing w:before="0" w:after="0" w:line="240" w:lineRule="auto"/>
              <w:ind w:left="0" w:right="0" w:firstLine="0"/>
              <w:jc w:val="left"/>
            </w:pPr>
          </w:p>
        </w:tc>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160"/>
              <w:jc w:val="left"/>
            </w:pPr>
            <w:r>
              <w:rPr>
                <w:spacing w:val="0"/>
                <w:w w:val="100"/>
                <w:position w:val="0"/>
                <w:shd w:val="clear" w:color="auto" w:fill="auto"/>
                <w:lang w:val="en-US" w:eastAsia="en-US" w:bidi="en-US"/>
              </w:rPr>
              <w:t>Introduction</w:t>
            </w:r>
          </w:p>
          <w:p>
            <w:pPr>
              <w:pStyle w:val="Style12"/>
              <w:keepNext w:val="0"/>
              <w:keepLines w:val="0"/>
              <w:widowControl w:val="0"/>
              <w:shd w:val="clear" w:color="auto" w:fill="auto"/>
              <w:bidi w:val="0"/>
              <w:spacing w:before="0" w:after="0" w:line="240" w:lineRule="auto"/>
              <w:ind w:left="0" w:right="0" w:firstLine="160"/>
              <w:jc w:val="left"/>
            </w:pPr>
            <w:r>
              <w:rPr>
                <w:spacing w:val="0"/>
                <w:w w:val="100"/>
                <w:position w:val="0"/>
                <w:shd w:val="clear" w:color="auto" w:fill="auto"/>
                <w:lang w:val="en-US" w:eastAsia="en-US" w:bidi="en-US"/>
              </w:rPr>
              <w:t>Assessment of the Agriculture Sector</w:t>
            </w:r>
          </w:p>
          <w:p>
            <w:pPr>
              <w:pStyle w:val="Style12"/>
              <w:keepNext w:val="0"/>
              <w:keepLines w:val="0"/>
              <w:widowControl w:val="0"/>
              <w:shd w:val="clear" w:color="auto" w:fill="auto"/>
              <w:bidi w:val="0"/>
              <w:spacing w:before="0" w:after="0" w:line="240" w:lineRule="auto"/>
              <w:ind w:left="0" w:right="0" w:firstLine="160"/>
              <w:jc w:val="left"/>
            </w:pPr>
            <w:r>
              <w:rPr>
                <w:spacing w:val="0"/>
                <w:w w:val="100"/>
                <w:position w:val="0"/>
                <w:shd w:val="clear" w:color="auto" w:fill="auto"/>
                <w:lang w:val="en-US" w:eastAsia="en-US" w:bidi="en-US"/>
              </w:rPr>
              <w:t>Vision of the ADS</w:t>
            </w:r>
          </w:p>
          <w:p>
            <w:pPr>
              <w:pStyle w:val="Style12"/>
              <w:keepNext w:val="0"/>
              <w:keepLines w:val="0"/>
              <w:widowControl w:val="0"/>
              <w:shd w:val="clear" w:color="auto" w:fill="auto"/>
              <w:bidi w:val="0"/>
              <w:spacing w:before="0" w:after="0" w:line="240" w:lineRule="auto"/>
              <w:ind w:left="0" w:right="0" w:firstLine="160"/>
              <w:jc w:val="left"/>
            </w:pPr>
            <w:r>
              <w:rPr>
                <w:spacing w:val="0"/>
                <w:w w:val="100"/>
                <w:position w:val="0"/>
                <w:shd w:val="clear" w:color="auto" w:fill="auto"/>
                <w:lang w:val="en-US" w:eastAsia="en-US" w:bidi="en-US"/>
              </w:rPr>
              <w:t>Strategic Framework</w:t>
            </w:r>
          </w:p>
          <w:p>
            <w:pPr>
              <w:pStyle w:val="Style12"/>
              <w:keepNext w:val="0"/>
              <w:keepLines w:val="0"/>
              <w:widowControl w:val="0"/>
              <w:shd w:val="clear" w:color="auto" w:fill="auto"/>
              <w:bidi w:val="0"/>
              <w:spacing w:before="0" w:after="0" w:line="240" w:lineRule="auto"/>
              <w:ind w:left="0" w:right="0" w:firstLine="160"/>
              <w:jc w:val="left"/>
            </w:pPr>
            <w:r>
              <w:rPr>
                <w:spacing w:val="0"/>
                <w:w w:val="100"/>
                <w:position w:val="0"/>
                <w:shd w:val="clear" w:color="auto" w:fill="auto"/>
                <w:lang w:val="en-US" w:eastAsia="en-US" w:bidi="en-US"/>
              </w:rPr>
              <w:t>Activities of the ADS Action Plan</w:t>
            </w:r>
          </w:p>
          <w:p>
            <w:pPr>
              <w:pStyle w:val="Style12"/>
              <w:keepNext w:val="0"/>
              <w:keepLines w:val="0"/>
              <w:widowControl w:val="0"/>
              <w:shd w:val="clear" w:color="auto" w:fill="auto"/>
              <w:bidi w:val="0"/>
              <w:spacing w:before="0" w:after="0" w:line="240" w:lineRule="auto"/>
              <w:ind w:left="0" w:right="0" w:firstLine="160"/>
              <w:jc w:val="left"/>
            </w:pPr>
            <w:r>
              <w:rPr>
                <w:spacing w:val="0"/>
                <w:w w:val="100"/>
                <w:position w:val="0"/>
                <w:shd w:val="clear" w:color="auto" w:fill="auto"/>
                <w:lang w:val="en-US" w:eastAsia="en-US" w:bidi="en-US"/>
              </w:rPr>
              <w:t>Costs of the ADS</w:t>
            </w:r>
          </w:p>
          <w:p>
            <w:pPr>
              <w:pStyle w:val="Style12"/>
              <w:keepNext w:val="0"/>
              <w:keepLines w:val="0"/>
              <w:widowControl w:val="0"/>
              <w:shd w:val="clear" w:color="auto" w:fill="auto"/>
              <w:bidi w:val="0"/>
              <w:spacing w:before="0" w:after="0" w:line="240" w:lineRule="auto"/>
              <w:ind w:left="0" w:right="0" w:firstLine="160"/>
              <w:jc w:val="left"/>
            </w:pPr>
            <w:r>
              <w:rPr>
                <w:spacing w:val="0"/>
                <w:w w:val="100"/>
                <w:position w:val="0"/>
                <w:shd w:val="clear" w:color="auto" w:fill="auto"/>
                <w:lang w:val="en-US" w:eastAsia="en-US" w:bidi="en-US"/>
              </w:rPr>
              <w:t>Implementation Arrangements</w:t>
            </w:r>
          </w:p>
          <w:p>
            <w:pPr>
              <w:pStyle w:val="Style12"/>
              <w:keepNext w:val="0"/>
              <w:keepLines w:val="0"/>
              <w:widowControl w:val="0"/>
              <w:shd w:val="clear" w:color="auto" w:fill="auto"/>
              <w:bidi w:val="0"/>
              <w:spacing w:before="0" w:after="0" w:line="240" w:lineRule="auto"/>
              <w:ind w:left="0" w:right="0" w:firstLine="160"/>
              <w:jc w:val="left"/>
            </w:pPr>
            <w:r>
              <w:rPr>
                <w:spacing w:val="0"/>
                <w:w w:val="100"/>
                <w:position w:val="0"/>
                <w:shd w:val="clear" w:color="auto" w:fill="auto"/>
                <w:lang w:val="en-US" w:eastAsia="en-US" w:bidi="en-US"/>
              </w:rPr>
              <w:t>Food and Nutrition Security</w:t>
            </w:r>
          </w:p>
          <w:p>
            <w:pPr>
              <w:pStyle w:val="Style12"/>
              <w:keepNext w:val="0"/>
              <w:keepLines w:val="0"/>
              <w:widowControl w:val="0"/>
              <w:shd w:val="clear" w:color="auto" w:fill="auto"/>
              <w:bidi w:val="0"/>
              <w:spacing w:before="0" w:after="0" w:line="240" w:lineRule="auto"/>
              <w:ind w:left="0" w:right="0" w:firstLine="160"/>
              <w:jc w:val="left"/>
            </w:pPr>
            <w:r>
              <w:rPr>
                <w:spacing w:val="0"/>
                <w:w w:val="100"/>
                <w:position w:val="0"/>
                <w:shd w:val="clear" w:color="auto" w:fill="auto"/>
                <w:lang w:val="en-US" w:eastAsia="en-US" w:bidi="en-US"/>
              </w:rPr>
              <w:t>Monitoring and Evaluation</w:t>
            </w:r>
          </w:p>
          <w:p>
            <w:pPr>
              <w:pStyle w:val="Style12"/>
              <w:keepNext w:val="0"/>
              <w:keepLines w:val="0"/>
              <w:widowControl w:val="0"/>
              <w:shd w:val="clear" w:color="auto" w:fill="auto"/>
              <w:bidi w:val="0"/>
              <w:spacing w:before="0" w:after="0" w:line="240" w:lineRule="auto"/>
              <w:ind w:left="0" w:right="0" w:firstLine="160"/>
              <w:jc w:val="left"/>
            </w:pPr>
            <w:r>
              <w:rPr>
                <w:spacing w:val="0"/>
                <w:w w:val="100"/>
                <w:position w:val="0"/>
                <w:shd w:val="clear" w:color="auto" w:fill="auto"/>
                <w:lang w:val="en-US" w:eastAsia="en-US" w:bidi="en-US"/>
              </w:rPr>
              <w:t>Roadmap</w:t>
            </w:r>
          </w:p>
          <w:p>
            <w:pPr>
              <w:pStyle w:val="Style12"/>
              <w:keepNext w:val="0"/>
              <w:keepLines w:val="0"/>
              <w:widowControl w:val="0"/>
              <w:shd w:val="clear" w:color="auto" w:fill="auto"/>
              <w:bidi w:val="0"/>
              <w:spacing w:before="0" w:after="0" w:line="240" w:lineRule="auto"/>
              <w:ind w:left="0" w:right="0" w:firstLine="160"/>
              <w:jc w:val="left"/>
            </w:pPr>
            <w:r>
              <w:rPr>
                <w:spacing w:val="0"/>
                <w:w w:val="100"/>
                <w:position w:val="0"/>
                <w:shd w:val="clear" w:color="auto" w:fill="auto"/>
                <w:lang w:val="en-US" w:eastAsia="en-US" w:bidi="en-US"/>
              </w:rPr>
              <w:t>References</w:t>
            </w:r>
          </w:p>
          <w:p>
            <w:pPr>
              <w:pStyle w:val="Style12"/>
              <w:keepNext w:val="0"/>
              <w:keepLines w:val="0"/>
              <w:widowControl w:val="0"/>
              <w:shd w:val="clear" w:color="auto" w:fill="auto"/>
              <w:bidi w:val="0"/>
              <w:spacing w:before="0" w:after="0" w:line="240" w:lineRule="auto"/>
              <w:ind w:left="0" w:right="0" w:firstLine="160"/>
              <w:jc w:val="left"/>
            </w:pPr>
            <w:r>
              <w:rPr>
                <w:spacing w:val="0"/>
                <w:w w:val="100"/>
                <w:position w:val="0"/>
                <w:shd w:val="clear" w:color="auto" w:fill="auto"/>
                <w:lang w:val="en-US" w:eastAsia="en-US" w:bidi="en-US"/>
              </w:rPr>
              <w:t>Challenges of the ADS</w:t>
            </w:r>
          </w:p>
          <w:p>
            <w:pPr>
              <w:pStyle w:val="Style12"/>
              <w:keepNext w:val="0"/>
              <w:keepLines w:val="0"/>
              <w:widowControl w:val="0"/>
              <w:shd w:val="clear" w:color="auto" w:fill="auto"/>
              <w:bidi w:val="0"/>
              <w:spacing w:before="0" w:after="0" w:line="240" w:lineRule="auto"/>
              <w:ind w:left="0" w:right="0" w:firstLine="160"/>
              <w:jc w:val="left"/>
            </w:pPr>
            <w:r>
              <w:rPr>
                <w:spacing w:val="0"/>
                <w:w w:val="100"/>
                <w:position w:val="0"/>
                <w:shd w:val="clear" w:color="auto" w:fill="auto"/>
                <w:lang w:val="en-US" w:eastAsia="en-US" w:bidi="en-US"/>
              </w:rPr>
              <w:t>Methodology for Targets and Indicators</w:t>
            </w:r>
          </w:p>
          <w:p>
            <w:pPr>
              <w:pStyle w:val="Style12"/>
              <w:keepNext w:val="0"/>
              <w:keepLines w:val="0"/>
              <w:widowControl w:val="0"/>
              <w:shd w:val="clear" w:color="auto" w:fill="auto"/>
              <w:bidi w:val="0"/>
              <w:spacing w:before="0" w:after="0" w:line="240" w:lineRule="auto"/>
              <w:ind w:left="0" w:right="0" w:firstLine="160"/>
              <w:jc w:val="left"/>
            </w:pPr>
            <w:r>
              <w:rPr>
                <w:spacing w:val="0"/>
                <w:w w:val="100"/>
                <w:position w:val="0"/>
                <w:shd w:val="clear" w:color="auto" w:fill="auto"/>
                <w:lang w:val="en-US" w:eastAsia="en-US" w:bidi="en-US"/>
              </w:rPr>
              <w:t>Cost of Activities in the ADS Action Plan</w:t>
            </w:r>
          </w:p>
          <w:p>
            <w:pPr>
              <w:pStyle w:val="Style12"/>
              <w:keepNext w:val="0"/>
              <w:keepLines w:val="0"/>
              <w:widowControl w:val="0"/>
              <w:shd w:val="clear" w:color="auto" w:fill="auto"/>
              <w:bidi w:val="0"/>
              <w:spacing w:before="0" w:after="0" w:line="240" w:lineRule="auto"/>
              <w:ind w:left="0" w:right="0" w:firstLine="160"/>
              <w:jc w:val="left"/>
            </w:pPr>
            <w:r>
              <w:rPr>
                <w:spacing w:val="0"/>
                <w:w w:val="100"/>
                <w:position w:val="0"/>
                <w:shd w:val="clear" w:color="auto" w:fill="auto"/>
                <w:lang w:val="en-US" w:eastAsia="en-US" w:bidi="en-US"/>
              </w:rPr>
              <w:t>List of Participants and Contributors in ADS Preparation</w:t>
            </w:r>
          </w:p>
          <w:p>
            <w:pPr>
              <w:pStyle w:val="Style12"/>
              <w:keepNext w:val="0"/>
              <w:keepLines w:val="0"/>
              <w:widowControl w:val="0"/>
              <w:shd w:val="clear" w:color="auto" w:fill="auto"/>
              <w:bidi w:val="0"/>
              <w:spacing w:before="0" w:after="0" w:line="240" w:lineRule="auto"/>
              <w:ind w:left="0" w:right="0" w:firstLine="220"/>
              <w:jc w:val="left"/>
            </w:pPr>
            <w:r>
              <w:rPr>
                <w:spacing w:val="0"/>
                <w:w w:val="100"/>
                <w:position w:val="0"/>
                <w:shd w:val="clear" w:color="auto" w:fill="auto"/>
                <w:lang w:val="en-US" w:eastAsia="en-US" w:bidi="en-US"/>
              </w:rPr>
              <w:t>Suggestion report from Agriculture and Water Resource Committee of</w:t>
            </w:r>
          </w:p>
          <w:p>
            <w:pPr>
              <w:pStyle w:val="Style12"/>
              <w:keepNext w:val="0"/>
              <w:keepLines w:val="0"/>
              <w:widowControl w:val="0"/>
              <w:shd w:val="clear" w:color="auto" w:fill="auto"/>
              <w:bidi w:val="0"/>
              <w:spacing w:before="0" w:after="0" w:line="240" w:lineRule="auto"/>
              <w:ind w:left="0" w:right="0" w:firstLine="220"/>
              <w:jc w:val="left"/>
            </w:pPr>
            <w:r>
              <w:rPr>
                <w:spacing w:val="0"/>
                <w:w w:val="100"/>
                <w:position w:val="0"/>
                <w:shd w:val="clear" w:color="auto" w:fill="auto"/>
                <w:lang w:val="en-US" w:eastAsia="en-US" w:bidi="en-US"/>
              </w:rPr>
              <w:t>Legislature Parliament (AWRC-LP)</w:t>
            </w:r>
          </w:p>
        </w:tc>
      </w:tr>
      <w:tr>
        <w:trPr>
          <w:trHeight w:val="192" w:hRule="exact"/>
        </w:trPr>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Appendix 7</w:t>
            </w:r>
          </w:p>
        </w:tc>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220"/>
              <w:jc w:val="left"/>
            </w:pPr>
            <w:r>
              <w:rPr>
                <w:spacing w:val="0"/>
                <w:w w:val="100"/>
                <w:position w:val="0"/>
                <w:shd w:val="clear" w:color="auto" w:fill="auto"/>
                <w:lang w:val="en-US" w:eastAsia="en-US" w:bidi="en-US"/>
              </w:rPr>
              <w:t>Suggestion Report from National Planning Commission</w:t>
            </w:r>
          </w:p>
        </w:tc>
      </w:tr>
    </w:tbl>
    <w:p>
      <w:pPr>
        <w:pStyle w:val="Style75"/>
        <w:keepNext w:val="0"/>
        <w:keepLines w:val="0"/>
        <w:widowControl w:val="0"/>
        <w:shd w:val="clear" w:color="auto" w:fill="auto"/>
        <w:bidi w:val="0"/>
        <w:spacing w:before="0" w:after="0" w:line="240" w:lineRule="auto"/>
        <w:ind w:left="5" w:right="0" w:firstLine="0"/>
        <w:jc w:val="left"/>
        <w:rPr>
          <w:sz w:val="15"/>
          <w:szCs w:val="15"/>
        </w:rPr>
        <w:sectPr>
          <w:footnotePr>
            <w:pos w:val="pageBottom"/>
            <w:numFmt w:val="decimal"/>
            <w:numStart w:val="1"/>
            <w:numRestart w:val="continuous"/>
            <w15:footnoteColumns w:val="1"/>
          </w:footnotePr>
          <w:pgSz w:w="12744" w:h="17678"/>
          <w:pgMar w:top="3746" w:right="3136" w:bottom="3471" w:left="3349" w:header="3318" w:footer="3" w:gutter="0"/>
          <w:cols w:space="720"/>
          <w:noEndnote/>
          <w:rtlGutter w:val="0"/>
          <w:docGrid w:linePitch="360"/>
        </w:sectPr>
      </w:pPr>
      <w:r>
        <w:rPr>
          <w:i w:val="0"/>
          <w:iCs w:val="0"/>
          <w:spacing w:val="0"/>
          <w:w w:val="100"/>
          <w:position w:val="0"/>
          <w:sz w:val="15"/>
          <w:szCs w:val="15"/>
          <w:shd w:val="clear" w:color="auto" w:fill="auto"/>
          <w:lang w:val="en-US" w:eastAsia="en-US" w:bidi="en-US"/>
        </w:rPr>
        <w:t>(Note: Appendix 2-7 are part of ADS Part-2)</w:t>
      </w:r>
    </w:p>
    <w:p>
      <w:pPr>
        <w:pStyle w:val="Style26"/>
        <w:keepNext w:val="0"/>
        <w:keepLines w:val="0"/>
        <w:framePr w:w="456" w:h="302" w:wrap="none" w:hAnchor="page" w:x="9183" w:y="1"/>
        <w:widowControl w:val="0"/>
        <w:pBdr>
          <w:top w:val="single" w:sz="4" w:space="0" w:color="272972"/>
          <w:left w:val="single" w:sz="4" w:space="0" w:color="272972"/>
          <w:bottom w:val="single" w:sz="4" w:space="0" w:color="272972"/>
          <w:right w:val="single" w:sz="4" w:space="0" w:color="272972"/>
        </w:pBdr>
        <w:shd w:val="clear" w:color="auto" w:fill="272972"/>
        <w:bidi w:val="0"/>
        <w:spacing w:before="0" w:after="0" w:line="240" w:lineRule="auto"/>
        <w:ind w:left="0" w:right="0" w:firstLine="0"/>
        <w:jc w:val="center"/>
      </w:pPr>
      <w:r>
        <w:rPr>
          <w:b/>
          <w:bCs/>
          <w:color w:val="FFFFFF"/>
          <w:spacing w:val="0"/>
          <w:w w:val="100"/>
          <w:position w:val="0"/>
          <w:shd w:val="clear" w:color="auto" w:fill="auto"/>
          <w:lang w:val="en-US" w:eastAsia="en-US" w:bidi="en-US"/>
        </w:rPr>
        <w:t>26</w:t>
      </w:r>
    </w:p>
    <w:p>
      <w:pPr>
        <w:widowControl w:val="0"/>
        <w:spacing w:after="301" w:line="1" w:lineRule="exact"/>
      </w:pPr>
    </w:p>
    <w:p>
      <w:pPr>
        <w:widowControl w:val="0"/>
        <w:spacing w:line="1" w:lineRule="exact"/>
        <w:sectPr>
          <w:headerReference w:type="default" r:id="rId83"/>
          <w:footerReference w:type="default" r:id="rId84"/>
          <w:headerReference w:type="even" r:id="rId85"/>
          <w:footerReference w:type="even" r:id="rId86"/>
          <w:footnotePr>
            <w:pos w:val="pageBottom"/>
            <w:numFmt w:val="decimal"/>
            <w:numStart w:val="1"/>
            <w:numRestart w:val="continuous"/>
            <w15:footnoteColumns w:val="1"/>
          </w:footnotePr>
          <w:pgSz w:w="12744" w:h="17678"/>
          <w:pgMar w:top="13810" w:right="3105" w:bottom="3367" w:left="9182" w:header="13382" w:footer="2939" w:gutter="0"/>
          <w:pgNumType w:start="52"/>
          <w:cols w:space="720"/>
          <w:noEndnote/>
          <w:rtlGutter w:val="0"/>
          <w:docGrid w:linePitch="360"/>
        </w:sectPr>
      </w:pPr>
    </w:p>
    <w:p>
      <w:pPr>
        <w:pStyle w:val="Style61"/>
        <w:keepNext/>
        <w:keepLines/>
        <w:widowControl w:val="0"/>
        <w:shd w:val="clear" w:color="auto" w:fill="auto"/>
        <w:bidi w:val="0"/>
        <w:spacing w:before="200" w:after="360" w:line="240" w:lineRule="auto"/>
        <w:ind w:left="0" w:right="0" w:firstLine="140"/>
        <w:jc w:val="left"/>
      </w:pPr>
      <w:bookmarkStart w:id="74" w:name="bookmark74"/>
      <w:r>
        <w:rPr>
          <w:color w:val="221E20"/>
          <w:spacing w:val="0"/>
          <w:w w:val="100"/>
          <w:position w:val="0"/>
          <w:shd w:val="clear" w:color="auto" w:fill="auto"/>
          <w:lang w:val="en-US" w:eastAsia="en-US" w:bidi="en-US"/>
        </w:rPr>
        <w:t>2 ASSESSMENT OF THE AGRICULTURE SECTOR</w:t>
      </w:r>
      <w:r>
        <w:rPr>
          <w:color w:val="221E20"/>
          <w:spacing w:val="0"/>
          <w:w w:val="100"/>
          <w:position w:val="0"/>
          <w:shd w:val="clear" w:color="auto" w:fill="auto"/>
          <w:vertAlign w:val="superscript"/>
          <w:lang w:val="en-US" w:eastAsia="en-US" w:bidi="en-US"/>
        </w:rPr>
        <w:t>8</w:t>
      </w:r>
      <w:bookmarkEnd w:id="74"/>
    </w:p>
    <w:p>
      <w:pPr>
        <w:pStyle w:val="Style26"/>
        <w:keepNext w:val="0"/>
        <w:keepLines w:val="0"/>
        <w:widowControl w:val="0"/>
        <w:numPr>
          <w:ilvl w:val="0"/>
          <w:numId w:val="53"/>
        </w:numPr>
        <w:shd w:val="clear" w:color="auto" w:fill="auto"/>
        <w:tabs>
          <w:tab w:pos="555" w:val="left"/>
        </w:tabs>
        <w:bidi w:val="0"/>
        <w:spacing w:before="0" w:after="0" w:line="240" w:lineRule="auto"/>
        <w:ind w:left="0" w:right="0" w:firstLine="0"/>
        <w:jc w:val="both"/>
      </w:pPr>
      <w:r>
        <w:rPr>
          <w:spacing w:val="0"/>
          <w:w w:val="100"/>
          <w:position w:val="0"/>
          <w:shd w:val="clear" w:color="auto" w:fill="auto"/>
          <w:lang w:val="en-US" w:eastAsia="en-US" w:bidi="en-US"/>
        </w:rPr>
        <w:t>For the purpose of the ADS, the agriculture sector goes beyond the domain of only one central agency such as the Ministry of Agricultural Development (MoAD).The ADS refers to the broader agriculture sector that:</w:t>
      </w:r>
    </w:p>
    <w:p>
      <w:pPr>
        <w:pStyle w:val="Style26"/>
        <w:keepNext w:val="0"/>
        <w:keepLines w:val="0"/>
        <w:widowControl w:val="0"/>
        <w:numPr>
          <w:ilvl w:val="0"/>
          <w:numId w:val="55"/>
        </w:numPr>
        <w:shd w:val="clear" w:color="auto" w:fill="auto"/>
        <w:tabs>
          <w:tab w:pos="555" w:val="left"/>
        </w:tabs>
        <w:bidi w:val="0"/>
        <w:spacing w:before="0" w:after="0" w:line="240" w:lineRule="auto"/>
        <w:ind w:left="0" w:right="0" w:firstLine="280"/>
        <w:jc w:val="both"/>
      </w:pPr>
      <w:r>
        <w:rPr>
          <w:spacing w:val="0"/>
          <w:w w:val="100"/>
          <w:position w:val="0"/>
          <w:shd w:val="clear" w:color="auto" w:fill="auto"/>
          <w:lang w:val="en-US" w:eastAsia="en-US" w:bidi="en-US"/>
        </w:rPr>
        <w:t>Includes crops, livestock, forestry, and fisheries</w:t>
      </w:r>
    </w:p>
    <w:p>
      <w:pPr>
        <w:pStyle w:val="Style26"/>
        <w:keepNext w:val="0"/>
        <w:keepLines w:val="0"/>
        <w:widowControl w:val="0"/>
        <w:numPr>
          <w:ilvl w:val="0"/>
          <w:numId w:val="55"/>
        </w:numPr>
        <w:shd w:val="clear" w:color="auto" w:fill="auto"/>
        <w:tabs>
          <w:tab w:pos="555" w:val="left"/>
        </w:tabs>
        <w:bidi w:val="0"/>
        <w:spacing w:before="0" w:after="0" w:line="240" w:lineRule="auto"/>
        <w:ind w:left="0" w:right="0" w:firstLine="280"/>
        <w:jc w:val="both"/>
      </w:pPr>
      <w:r>
        <w:rPr>
          <w:spacing w:val="0"/>
          <w:w w:val="100"/>
          <w:position w:val="0"/>
          <w:shd w:val="clear" w:color="auto" w:fill="auto"/>
          <w:lang w:val="en-US" w:eastAsia="en-US" w:bidi="en-US"/>
        </w:rPr>
        <w:t>Includes irrigation, agricultural and rural infrastructure</w:t>
      </w:r>
    </w:p>
    <w:p>
      <w:pPr>
        <w:pStyle w:val="Style26"/>
        <w:keepNext w:val="0"/>
        <w:keepLines w:val="0"/>
        <w:widowControl w:val="0"/>
        <w:numPr>
          <w:ilvl w:val="0"/>
          <w:numId w:val="55"/>
        </w:numPr>
        <w:shd w:val="clear" w:color="auto" w:fill="auto"/>
        <w:tabs>
          <w:tab w:pos="555" w:val="left"/>
        </w:tabs>
        <w:bidi w:val="0"/>
        <w:spacing w:before="0" w:after="0" w:line="240" w:lineRule="auto"/>
        <w:ind w:left="0" w:right="0" w:firstLine="280"/>
        <w:jc w:val="both"/>
      </w:pPr>
      <w:r>
        <w:rPr>
          <w:spacing w:val="0"/>
          <w:w w:val="100"/>
          <w:position w:val="0"/>
          <w:shd w:val="clear" w:color="auto" w:fill="auto"/>
          <w:lang w:val="en-US" w:eastAsia="en-US" w:bidi="en-US"/>
        </w:rPr>
        <w:t>Includes production, trade, processing, and marketing</w:t>
      </w:r>
    </w:p>
    <w:p>
      <w:pPr>
        <w:pStyle w:val="Style26"/>
        <w:keepNext w:val="0"/>
        <w:keepLines w:val="0"/>
        <w:widowControl w:val="0"/>
        <w:numPr>
          <w:ilvl w:val="0"/>
          <w:numId w:val="55"/>
        </w:numPr>
        <w:shd w:val="clear" w:color="auto" w:fill="auto"/>
        <w:tabs>
          <w:tab w:pos="555" w:val="left"/>
        </w:tabs>
        <w:bidi w:val="0"/>
        <w:spacing w:before="0" w:after="0" w:line="240" w:lineRule="auto"/>
        <w:ind w:left="0" w:right="0" w:firstLine="280"/>
        <w:jc w:val="both"/>
      </w:pPr>
      <w:r>
        <w:rPr>
          <w:spacing w:val="0"/>
          <w:w w:val="100"/>
          <w:position w:val="0"/>
          <w:shd w:val="clear" w:color="auto" w:fill="auto"/>
          <w:lang w:val="en-US" w:eastAsia="en-US" w:bidi="en-US"/>
        </w:rPr>
        <w:t>Spans across different ministries and agencies</w:t>
      </w:r>
    </w:p>
    <w:p>
      <w:pPr>
        <w:pStyle w:val="Style26"/>
        <w:keepNext w:val="0"/>
        <w:keepLines w:val="0"/>
        <w:widowControl w:val="0"/>
        <w:numPr>
          <w:ilvl w:val="0"/>
          <w:numId w:val="55"/>
        </w:numPr>
        <w:shd w:val="clear" w:color="auto" w:fill="auto"/>
        <w:tabs>
          <w:tab w:pos="555" w:val="left"/>
        </w:tabs>
        <w:bidi w:val="0"/>
        <w:spacing w:before="0" w:line="240" w:lineRule="auto"/>
        <w:ind w:left="520" w:right="0" w:hanging="240"/>
        <w:jc w:val="both"/>
      </w:pPr>
      <w:r>
        <w:rPr>
          <w:spacing w:val="0"/>
          <w:w w:val="100"/>
          <w:position w:val="0"/>
          <w:shd w:val="clear" w:color="auto" w:fill="auto"/>
          <w:lang w:val="en-US" w:eastAsia="en-US" w:bidi="en-US"/>
        </w:rPr>
        <w:t>Includes not only government agencies but farmers and their organizations, private sector enterprises and their organizations, and NGOs.</w:t>
      </w:r>
    </w:p>
    <w:p>
      <w:pPr>
        <w:pStyle w:val="Style23"/>
        <w:keepNext/>
        <w:keepLines/>
        <w:widowControl w:val="0"/>
        <w:numPr>
          <w:ilvl w:val="1"/>
          <w:numId w:val="57"/>
        </w:numPr>
        <w:shd w:val="clear" w:color="auto" w:fill="auto"/>
        <w:tabs>
          <w:tab w:pos="408" w:val="left"/>
        </w:tabs>
        <w:bidi w:val="0"/>
        <w:spacing w:before="0" w:line="218" w:lineRule="auto"/>
        <w:ind w:left="0" w:right="0" w:firstLine="0"/>
        <w:jc w:val="both"/>
      </w:pPr>
      <w:bookmarkStart w:id="76" w:name="bookmark76"/>
      <w:r>
        <w:rPr>
          <w:spacing w:val="0"/>
          <w:w w:val="100"/>
          <w:position w:val="0"/>
          <w:shd w:val="clear" w:color="auto" w:fill="auto"/>
          <w:lang w:val="en-US" w:eastAsia="en-US" w:bidi="en-US"/>
        </w:rPr>
        <w:t>Current Status and Progress in the Agriculture Sector over the APP Period</w:t>
      </w:r>
      <w:bookmarkEnd w:id="76"/>
    </w:p>
    <w:p>
      <w:pPr>
        <w:pStyle w:val="Style26"/>
        <w:keepNext w:val="0"/>
        <w:keepLines w:val="0"/>
        <w:widowControl w:val="0"/>
        <w:numPr>
          <w:ilvl w:val="0"/>
          <w:numId w:val="53"/>
        </w:numPr>
        <w:shd w:val="clear" w:color="auto" w:fill="auto"/>
        <w:tabs>
          <w:tab w:pos="555" w:val="left"/>
        </w:tabs>
        <w:bidi w:val="0"/>
        <w:spacing w:before="0" w:line="240" w:lineRule="auto"/>
        <w:ind w:left="0" w:right="0" w:firstLine="0"/>
        <w:jc w:val="both"/>
      </w:pPr>
      <w:r>
        <w:rPr>
          <w:spacing w:val="0"/>
          <w:w w:val="100"/>
          <w:position w:val="0"/>
          <w:shd w:val="clear" w:color="auto" w:fill="auto"/>
          <w:lang w:val="en-US" w:eastAsia="en-US" w:bidi="en-US"/>
        </w:rPr>
        <w:t>Since the Agriculture Perspective Plan (APP) started in year 1995/96, the agriculture sector in Nepal has made progress in several indicators of well-being and development. For example, income per capita and productivity of agricultural labor have increased, poverty has reduced, and malnutrition has declined. The road network has considerably expanded and irrigation coverage has increased as well. In almost all agriculture subsectors (crops, livestock, fishery, and forestry) there has been progress in terms of production or/and productivity. However, the sector is in a low development stage as highlighted by a number of indicators including labor productivity, productivity gaps, trade and competitiveness, poverty and malnutrition, and infrastructure (Table 5 and Figure 4). Some subsectors show dynamism, but overall, these positive signs are not yet sufficient to lift a still large number of people engaged in agriculture out of poverty, reduce malnutrition and assure food security of the nation. There are, however, positive signals that show not only the potential for growth but also opportunities that the ADS should build upon. These positive signals help us to have a more balanced understanding of the complexity of the agriculture sector in Nepal.</w:t>
      </w:r>
    </w:p>
    <w:p>
      <w:pPr>
        <w:pStyle w:val="Style75"/>
        <w:keepNext w:val="0"/>
        <w:keepLines w:val="0"/>
        <w:widowControl w:val="0"/>
        <w:shd w:val="clear" w:color="auto" w:fill="auto"/>
        <w:bidi w:val="0"/>
        <w:spacing w:before="0" w:after="0" w:line="240" w:lineRule="auto"/>
        <w:ind w:left="0" w:right="0" w:firstLine="0"/>
        <w:jc w:val="left"/>
        <w:rPr>
          <w:sz w:val="15"/>
          <w:szCs w:val="15"/>
        </w:rPr>
      </w:pPr>
      <w:r>
        <w:rPr>
          <w:b/>
          <w:bCs/>
          <w:i w:val="0"/>
          <w:iCs w:val="0"/>
          <w:spacing w:val="0"/>
          <w:w w:val="100"/>
          <w:position w:val="0"/>
          <w:sz w:val="15"/>
          <w:szCs w:val="15"/>
          <w:shd w:val="clear" w:color="auto" w:fill="auto"/>
          <w:lang w:val="en-US" w:eastAsia="en-US" w:bidi="en-US"/>
        </w:rPr>
        <w:t>Table 5: Key Indicators Related to Agriculture Sector</w:t>
      </w:r>
    </w:p>
    <w:tbl>
      <w:tblPr>
        <w:tblOverlap w:val="never"/>
        <w:jc w:val="center"/>
        <w:tblLayout w:type="fixed"/>
      </w:tblPr>
      <w:tblGrid>
        <w:gridCol w:w="2626"/>
        <w:gridCol w:w="1219"/>
        <w:gridCol w:w="1282"/>
        <w:gridCol w:w="1166"/>
      </w:tblGrid>
      <w:tr>
        <w:trPr>
          <w:trHeight w:val="216" w:hRule="exact"/>
        </w:trPr>
        <w:tc>
          <w:tcPr>
            <w:tcBorders>
              <w:top w:val="single" w:sz="4"/>
              <w:left w:val="single" w:sz="4"/>
            </w:tcBorders>
            <w:shd w:val="clear" w:color="auto" w:fill="C8C9CB"/>
            <w:vAlign w:val="bottom"/>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Indicator</w:t>
            </w:r>
          </w:p>
        </w:tc>
        <w:tc>
          <w:tcPr>
            <w:tcBorders>
              <w:top w:val="single" w:sz="4"/>
              <w:left w:val="single" w:sz="4"/>
            </w:tcBorders>
            <w:shd w:val="clear" w:color="auto" w:fill="C8C9CB"/>
            <w:vAlign w:val="bottom"/>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1995/96</w:t>
            </w:r>
          </w:p>
        </w:tc>
        <w:tc>
          <w:tcPr>
            <w:tcBorders>
              <w:top w:val="single" w:sz="4"/>
              <w:left w:val="single" w:sz="4"/>
            </w:tcBorders>
            <w:shd w:val="clear" w:color="auto" w:fill="C8C9CB"/>
            <w:vAlign w:val="bottom"/>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2010/2011</w:t>
            </w:r>
          </w:p>
        </w:tc>
        <w:tc>
          <w:tcPr>
            <w:tcBorders>
              <w:top w:val="single" w:sz="4"/>
              <w:left w:val="single" w:sz="4"/>
              <w:right w:val="single" w:sz="4"/>
            </w:tcBorders>
            <w:shd w:val="clear" w:color="auto" w:fill="C8C9CB"/>
            <w:vAlign w:val="bottom"/>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2015/16</w:t>
            </w:r>
          </w:p>
        </w:tc>
      </w:tr>
      <w:tr>
        <w:trPr>
          <w:trHeight w:val="211"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Agricultural GDP</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$3.4 billion</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$5.2 billion</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$ 8.4 billion</w:t>
            </w:r>
          </w:p>
        </w:tc>
      </w:tr>
      <w:tr>
        <w:trPr>
          <w:trHeight w:val="389"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Productivity of Agricultural Labor ($/person)</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$466/person</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$794/person</w:t>
            </w:r>
          </w:p>
        </w:tc>
        <w:tc>
          <w:tcPr>
            <w:tcBorders>
              <w:top w:val="single" w:sz="4"/>
              <w:left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$ 835/person</w:t>
            </w:r>
          </w:p>
        </w:tc>
      </w:tr>
      <w:tr>
        <w:trPr>
          <w:trHeight w:val="384"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Agricultural Land per Household (ha/hh)</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1.1</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0.7</w:t>
            </w:r>
          </w:p>
        </w:tc>
        <w:tc>
          <w:tcPr>
            <w:tcBorders>
              <w:top w:val="single" w:sz="4"/>
              <w:left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0.6</w:t>
            </w:r>
          </w:p>
        </w:tc>
      </w:tr>
      <w:tr>
        <w:trPr>
          <w:trHeight w:val="389"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Percentage of holdings operating less than 0.5 ha</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40.1%</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51.6%</w:t>
            </w:r>
          </w:p>
        </w:tc>
        <w:tc>
          <w:tcPr>
            <w:tcBorders>
              <w:top w:val="single" w:sz="4"/>
              <w:left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51.1%</w:t>
            </w:r>
          </w:p>
        </w:tc>
      </w:tr>
      <w:tr>
        <w:trPr>
          <w:trHeight w:val="211"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Productivity of Agricultural Land ($/ha)</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$1,118/ha</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$1,804/ha</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$ 3,278/ha</w:t>
            </w:r>
          </w:p>
        </w:tc>
      </w:tr>
      <w:tr>
        <w:trPr>
          <w:trHeight w:val="389"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Agricultural Land Use (cereal as percentage of cropped area)</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80%</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80%</w:t>
            </w:r>
          </w:p>
        </w:tc>
        <w:tc>
          <w:tcPr>
            <w:tcBorders>
              <w:top w:val="single" w:sz="4"/>
              <w:left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80%</w:t>
            </w:r>
          </w:p>
        </w:tc>
      </w:tr>
      <w:tr>
        <w:trPr>
          <w:trHeight w:val="216"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Seed turnover</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8%</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8%</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13.2% (a)</w:t>
            </w:r>
          </w:p>
        </w:tc>
      </w:tr>
      <w:tr>
        <w:trPr>
          <w:trHeight w:val="211"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Employment in Agriculture</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66%</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60%</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54% (b)</w:t>
            </w:r>
          </w:p>
        </w:tc>
      </w:tr>
      <w:tr>
        <w:trPr>
          <w:trHeight w:val="576" w:hRule="exact"/>
        </w:trPr>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Agricultural Exports</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$32million</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$248 million</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$255 million ($255 million)(c)</w:t>
            </w:r>
          </w:p>
        </w:tc>
      </w:tr>
      <w:tr>
        <w:trPr>
          <w:trHeight w:val="221" w:hRule="exact"/>
        </w:trPr>
        <w:tc>
          <w:tcPr>
            <w:tcBorders>
              <w:top w:val="single" w:sz="4"/>
              <w:left w:val="single" w:sz="4"/>
              <w:bottom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Agricultural Imports</w:t>
            </w:r>
          </w:p>
        </w:tc>
        <w:tc>
          <w:tcPr>
            <w:tcBorders>
              <w:top w:val="single" w:sz="4"/>
              <w:left w:val="single" w:sz="4"/>
              <w:bottom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$157 million</w:t>
            </w:r>
          </w:p>
        </w:tc>
        <w:tc>
          <w:tcPr>
            <w:tcBorders>
              <w:top w:val="single" w:sz="4"/>
              <w:left w:val="single" w:sz="4"/>
              <w:bottom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$621 million</w:t>
            </w:r>
          </w:p>
        </w:tc>
        <w:tc>
          <w:tcPr>
            <w:tcBorders>
              <w:top w:val="single" w:sz="4"/>
              <w:left w:val="single" w:sz="4"/>
              <w:bottom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$1,378 million</w:t>
            </w:r>
          </w:p>
        </w:tc>
      </w:tr>
    </w:tbl>
    <w:p>
      <w:pPr>
        <w:pStyle w:val="Style75"/>
        <w:keepNext w:val="0"/>
        <w:keepLines w:val="0"/>
        <w:widowControl w:val="0"/>
        <w:shd w:val="clear" w:color="auto" w:fill="auto"/>
        <w:bidi w:val="0"/>
        <w:spacing w:before="0" w:after="0" w:line="240" w:lineRule="auto"/>
        <w:ind w:left="0" w:right="0" w:firstLine="0"/>
        <w:jc w:val="left"/>
        <w:rPr>
          <w:sz w:val="14"/>
          <w:szCs w:val="14"/>
        </w:rPr>
      </w:pPr>
      <w:r>
        <w:rPr>
          <w:i w:val="0"/>
          <w:iCs w:val="0"/>
          <w:spacing w:val="0"/>
          <w:w w:val="100"/>
          <w:position w:val="0"/>
          <w:sz w:val="14"/>
          <w:szCs w:val="14"/>
          <w:shd w:val="clear" w:color="auto" w:fill="auto"/>
          <w:vertAlign w:val="superscript"/>
          <w:lang w:val="en-US" w:eastAsia="en-US" w:bidi="en-US"/>
        </w:rPr>
        <w:t>8</w:t>
      </w:r>
      <w:r>
        <w:rPr>
          <w:i w:val="0"/>
          <w:iCs w:val="0"/>
          <w:spacing w:val="0"/>
          <w:w w:val="100"/>
          <w:position w:val="0"/>
          <w:sz w:val="14"/>
          <w:szCs w:val="14"/>
          <w:shd w:val="clear" w:color="auto" w:fill="auto"/>
          <w:lang w:val="en-US" w:eastAsia="en-US" w:bidi="en-US"/>
        </w:rPr>
        <w:t xml:space="preserve"> This Chapter is based on the ADS Assessment Report.</w:t>
      </w:r>
    </w:p>
    <w:p>
      <w:pPr>
        <w:widowControl w:val="0"/>
        <w:spacing w:line="1" w:lineRule="exact"/>
      </w:pPr>
      <w:r>
        <w:br w:type="page"/>
      </w:r>
    </w:p>
    <w:tbl>
      <w:tblPr>
        <w:tblOverlap w:val="never"/>
        <w:jc w:val="center"/>
        <w:tblLayout w:type="fixed"/>
      </w:tblPr>
      <w:tblGrid>
        <w:gridCol w:w="2626"/>
        <w:gridCol w:w="1219"/>
        <w:gridCol w:w="1282"/>
        <w:gridCol w:w="1166"/>
      </w:tblGrid>
      <w:tr>
        <w:trPr>
          <w:trHeight w:val="394"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23" w:lineRule="auto"/>
              <w:ind w:left="0" w:right="0" w:firstLine="0"/>
              <w:jc w:val="left"/>
            </w:pPr>
            <w:r>
              <w:rPr>
                <w:spacing w:val="0"/>
                <w:w w:val="100"/>
                <w:position w:val="0"/>
                <w:shd w:val="clear" w:color="auto" w:fill="auto"/>
                <w:lang w:val="en-US" w:eastAsia="en-US" w:bidi="en-US"/>
              </w:rPr>
              <w:t>($1,279 million)(c)</w:t>
            </w:r>
          </w:p>
        </w:tc>
      </w:tr>
      <w:tr>
        <w:trPr>
          <w:trHeight w:val="211"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Poverty (2010/11)</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42%</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25%</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21.6%</w:t>
            </w:r>
          </w:p>
        </w:tc>
      </w:tr>
      <w:tr>
        <w:trPr>
          <w:trHeight w:val="389"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Percentage of households reporting inadequacy of food consumption</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50.9%</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15.7%</w:t>
            </w:r>
          </w:p>
        </w:tc>
        <w:tc>
          <w:tcPr>
            <w:tcBorders>
              <w:top w:val="single" w:sz="4"/>
              <w:left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15.1% (d)</w:t>
            </w:r>
          </w:p>
        </w:tc>
      </w:tr>
      <w:tr>
        <w:trPr>
          <w:trHeight w:val="211"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Stunting of Children (less than 5 years)</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60%</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42%</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37%</w:t>
            </w:r>
          </w:p>
        </w:tc>
      </w:tr>
      <w:tr>
        <w:trPr>
          <w:trHeight w:val="211"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Irrigation cover (% of cultivated area)</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39.6%</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54%</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54.2%</w:t>
            </w:r>
          </w:p>
        </w:tc>
      </w:tr>
      <w:tr>
        <w:trPr>
          <w:trHeight w:val="768" w:hRule="exact"/>
        </w:trPr>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Infrastructure (Rural Road Network km and Strategic Road Network km)</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SRN = km 10,000</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RRN = 40,000 km</w:t>
            </w:r>
          </w:p>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SRN = 10,835 km</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RRN = 60,000 km</w:t>
            </w:r>
          </w:p>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SRN = 15,000 km</w:t>
            </w:r>
          </w:p>
        </w:tc>
      </w:tr>
      <w:tr>
        <w:trPr>
          <w:trHeight w:val="398" w:hRule="exact"/>
        </w:trPr>
        <w:tc>
          <w:tcPr>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ICT reach</w:t>
            </w:r>
          </w:p>
        </w:tc>
        <w:tc>
          <w:tcPr>
            <w:tcBorders>
              <w:top w:val="single" w:sz="4"/>
              <w:left w:val="single" w:sz="4"/>
              <w:bottom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Less than 10% connected</w:t>
            </w:r>
          </w:p>
        </w:tc>
        <w:tc>
          <w:tcPr>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46% connected</w:t>
            </w:r>
          </w:p>
        </w:tc>
        <w:tc>
          <w:tcPr>
            <w:tcBorders>
              <w:top w:val="single" w:sz="4"/>
              <w:left w:val="single" w:sz="4"/>
              <w:bottom w:val="single" w:sz="4"/>
              <w:right w:val="single" w:sz="4"/>
            </w:tcBorders>
            <w:shd w:val="clear" w:color="auto" w:fill="auto"/>
            <w:vAlign w:val="bottom"/>
          </w:tcPr>
          <w:p>
            <w:pPr>
              <w:pStyle w:val="Style12"/>
              <w:keepNext w:val="0"/>
              <w:keepLines w:val="0"/>
              <w:widowControl w:val="0"/>
              <w:shd w:val="clear" w:color="auto" w:fill="auto"/>
              <w:bidi w:val="0"/>
              <w:spacing w:before="0" w:after="0" w:line="276" w:lineRule="auto"/>
              <w:ind w:left="0" w:right="0" w:firstLine="0"/>
              <w:jc w:val="left"/>
            </w:pPr>
            <w:r>
              <w:rPr>
                <w:spacing w:val="0"/>
                <w:w w:val="100"/>
                <w:position w:val="0"/>
                <w:shd w:val="clear" w:color="auto" w:fill="auto"/>
                <w:lang w:val="en-US" w:eastAsia="en-US" w:bidi="en-US"/>
              </w:rPr>
              <w:t>79% connected (e)</w:t>
            </w:r>
          </w:p>
        </w:tc>
      </w:tr>
    </w:tbl>
    <w:p>
      <w:pPr>
        <w:pStyle w:val="Style26"/>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shd w:val="clear" w:color="auto" w:fill="auto"/>
          <w:lang w:val="en-US" w:eastAsia="en-US" w:bidi="en-US"/>
        </w:rPr>
        <w:t>Sources: Calculations by the authors based on data from CBS (2011), NSCA (1981/82), NSCA (2001/02), NSCA (2011/2012), MICS (2014), Economic Survey (2011), Economic Survey (2016), NLSS I (1995/96), NLSS II (2003/04), NLSSIII(2010/11), MoPIT (2016), DOI (2016), Approach Paper 14</w:t>
      </w:r>
      <w:r>
        <w:rPr>
          <w:spacing w:val="0"/>
          <w:w w:val="100"/>
          <w:position w:val="0"/>
          <w:sz w:val="14"/>
          <w:szCs w:val="14"/>
          <w:shd w:val="clear" w:color="auto" w:fill="auto"/>
          <w:vertAlign w:val="superscript"/>
          <w:lang w:val="en-US" w:eastAsia="en-US" w:bidi="en-US"/>
        </w:rPr>
        <w:t>th</w:t>
      </w:r>
      <w:r>
        <w:rPr>
          <w:spacing w:val="0"/>
          <w:w w:val="100"/>
          <w:position w:val="0"/>
          <w:sz w:val="14"/>
          <w:szCs w:val="14"/>
          <w:shd w:val="clear" w:color="auto" w:fill="auto"/>
          <w:lang w:val="en-US" w:eastAsia="en-US" w:bidi="en-US"/>
        </w:rPr>
        <w:t xml:space="preserve"> Plan (2016), NeKSAP Food Security Bulletin Volume 40 to 47, TEPC, MOAD, and DOLIDAR, DOR Statistics of Strategic Road Network 2013/14</w:t>
      </w:r>
    </w:p>
    <w:p>
      <w:pPr>
        <w:pStyle w:val="Style26"/>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shd w:val="clear" w:color="auto" w:fill="auto"/>
          <w:lang w:val="en-US" w:eastAsia="en-US" w:bidi="en-US"/>
        </w:rPr>
        <w:t>(a) Seed turnover calculated solely from rice, wheat, maize, lentil and mustard (SQCC, 2014 database) (b) Linear projection from Population Census (1971- 2011).</w:t>
      </w:r>
    </w:p>
    <w:p>
      <w:pPr>
        <w:pStyle w:val="Style26"/>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shd w:val="clear" w:color="auto" w:fill="auto"/>
          <w:lang w:val="en-US" w:eastAsia="en-US" w:bidi="en-US"/>
        </w:rPr>
        <w:t>(c) Figures in the parenthesis are three years average ending in 2014/15</w:t>
      </w:r>
    </w:p>
    <w:p>
      <w:pPr>
        <w:pStyle w:val="Style26"/>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shd w:val="clear" w:color="auto" w:fill="auto"/>
          <w:lang w:val="en-US" w:eastAsia="en-US" w:bidi="en-US"/>
        </w:rPr>
        <w:t>(d)Average incidence of food inadequacy in the country during 2014 and 2015 (NeKSAP bulletins).</w:t>
      </w:r>
    </w:p>
    <w:p>
      <w:pPr>
        <w:pStyle w:val="Style26"/>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shd w:val="clear" w:color="auto" w:fill="auto"/>
          <w:lang w:val="en-US" w:eastAsia="en-US" w:bidi="en-US"/>
        </w:rPr>
        <w:t>(e) Average of telephone density and internet penetration.</w:t>
      </w:r>
    </w:p>
    <w:p>
      <w:pPr>
        <w:widowControl w:val="0"/>
        <w:spacing w:line="1" w:lineRule="exact"/>
      </w:pPr>
      <w:r>
        <w:drawing>
          <wp:anchor distT="0" distB="103505" distL="0" distR="0" simplePos="0" relativeHeight="125829393" behindDoc="0" locked="0" layoutInCell="1" allowOverlap="1">
            <wp:simplePos x="0" y="0"/>
            <wp:positionH relativeFrom="page">
              <wp:posOffset>2450465</wp:posOffset>
            </wp:positionH>
            <wp:positionV relativeFrom="paragraph">
              <wp:posOffset>0</wp:posOffset>
            </wp:positionV>
            <wp:extent cx="3291840" cy="2480945"/>
            <wp:wrapTopAndBottom/>
            <wp:docPr id="100" name="Shape 100"/>
            <a:graphic xmlns:a="http://schemas.openxmlformats.org/drawingml/2006/main">
              <a:graphicData uri="http://schemas.openxmlformats.org/drawingml/2006/picture">
                <pic:pic xmlns:pic="http://schemas.openxmlformats.org/drawingml/2006/picture">
                  <pic:nvPicPr>
                    <pic:cNvPr id="101" name="Picture box 101"/>
                    <pic:cNvPicPr/>
                  </pic:nvPicPr>
                  <pic:blipFill>
                    <a:blip r:embed="rId87"/>
                    <a:stretch/>
                  </pic:blipFill>
                  <pic:spPr>
                    <a:xfrm>
                      <a:ext cx="3291840" cy="2480945"/>
                    </a:xfrm>
                    <a:prstGeom prst="rect"/>
                  </pic:spPr>
                </pic:pic>
              </a:graphicData>
            </a:graphic>
          </wp:anchor>
        </w:drawing>
      </w:r>
      <w:r>
        <mc:AlternateContent>
          <mc:Choice Requires="wps">
            <w:drawing>
              <wp:anchor distT="0" distB="0" distL="0" distR="0" simplePos="0" relativeHeight="503316484" behindDoc="0" locked="0" layoutInCell="1" allowOverlap="1">
                <wp:simplePos x="0" y="0"/>
                <wp:positionH relativeFrom="page">
                  <wp:posOffset>2910840</wp:posOffset>
                </wp:positionH>
                <wp:positionV relativeFrom="paragraph">
                  <wp:posOffset>2453640</wp:posOffset>
                </wp:positionV>
                <wp:extent cx="2371090" cy="128270"/>
                <wp:wrapNone/>
                <wp:docPr id="102" name="Shape 102"/>
                <a:graphic xmlns:a="http://schemas.openxmlformats.org/drawingml/2006/main">
                  <a:graphicData uri="http://schemas.microsoft.com/office/word/2010/wordprocessingShape">
                    <wps:wsp>
                      <wps:cNvSpPr txBox="1"/>
                      <wps:spPr>
                        <a:xfrm>
                          <a:ext cx="2371090" cy="128270"/>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left"/>
                              <w:rPr>
                                <w:sz w:val="14"/>
                                <w:szCs w:val="14"/>
                              </w:rPr>
                            </w:pPr>
                            <w:r>
                              <w:rPr>
                                <w:rFonts w:ascii="Calibri" w:eastAsia="Calibri" w:hAnsi="Calibri" w:cs="Calibri"/>
                                <w:spacing w:val="0"/>
                                <w:w w:val="100"/>
                                <w:position w:val="0"/>
                                <w:sz w:val="14"/>
                                <w:szCs w:val="14"/>
                                <w:shd w:val="clear" w:color="auto" w:fill="auto"/>
                                <w:lang w:val="en-US" w:eastAsia="en-US" w:bidi="en-US"/>
                              </w:rPr>
                              <w:t>Figure 4: Low Development Stage of Nepal’s Agriculture Sector</w:t>
                            </w:r>
                          </w:p>
                        </w:txbxContent>
                      </wps:txbx>
                      <wps:bodyPr lIns="0" tIns="0" rIns="0" bIns="0">
                        <a:noAutoFit/>
                      </wps:bodyPr>
                    </wps:wsp>
                  </a:graphicData>
                </a:graphic>
              </wp:anchor>
            </w:drawing>
          </mc:Choice>
          <mc:Fallback>
            <w:pict>
              <v:shape id="_x0000_s1128" type="#_x0000_t202" style="position:absolute;margin-left:229.20000000000002pt;margin-top:193.20000000000002pt;width:186.70000000000002pt;height:10.1pt;z-index:251657731;mso-wrap-distance-left:0;mso-wrap-distance-right:0;mso-position-horizontal-relative:page" filled="f" stroked="f">
                <v:textbox inset="0,0,0,0">
                  <w:txbxContent>
                    <w:p>
                      <w:pPr>
                        <w:pStyle w:val="Style42"/>
                        <w:keepNext w:val="0"/>
                        <w:keepLines w:val="0"/>
                        <w:widowControl w:val="0"/>
                        <w:shd w:val="clear" w:color="auto" w:fill="auto"/>
                        <w:bidi w:val="0"/>
                        <w:spacing w:before="0" w:after="0" w:line="240" w:lineRule="auto"/>
                        <w:ind w:left="0" w:right="0" w:firstLine="0"/>
                        <w:jc w:val="left"/>
                        <w:rPr>
                          <w:sz w:val="14"/>
                          <w:szCs w:val="14"/>
                        </w:rPr>
                      </w:pPr>
                      <w:r>
                        <w:rPr>
                          <w:rFonts w:ascii="Calibri" w:eastAsia="Calibri" w:hAnsi="Calibri" w:cs="Calibri"/>
                          <w:spacing w:val="0"/>
                          <w:w w:val="100"/>
                          <w:position w:val="0"/>
                          <w:sz w:val="14"/>
                          <w:szCs w:val="14"/>
                          <w:shd w:val="clear" w:color="auto" w:fill="auto"/>
                          <w:lang w:val="en-US" w:eastAsia="en-US" w:bidi="en-US"/>
                        </w:rPr>
                        <w:t>Figure 4: Low Development Stage of Nepal’s Agriculture Sector</w:t>
                      </w:r>
                    </w:p>
                  </w:txbxContent>
                </v:textbox>
                <w10:wrap anchorx="page"/>
              </v:shape>
            </w:pict>
          </mc:Fallback>
        </mc:AlternateContent>
      </w:r>
    </w:p>
    <w:p>
      <w:pPr>
        <w:pStyle w:val="Style23"/>
        <w:keepNext/>
        <w:keepLines/>
        <w:widowControl w:val="0"/>
        <w:numPr>
          <w:ilvl w:val="1"/>
          <w:numId w:val="59"/>
        </w:numPr>
        <w:shd w:val="clear" w:color="auto" w:fill="auto"/>
        <w:tabs>
          <w:tab w:pos="403" w:val="left"/>
        </w:tabs>
        <w:bidi w:val="0"/>
        <w:spacing w:before="0" w:after="160" w:line="216" w:lineRule="auto"/>
        <w:ind w:left="0" w:right="0" w:firstLine="0"/>
        <w:jc w:val="left"/>
      </w:pPr>
      <w:bookmarkStart w:id="78" w:name="bookmark78"/>
      <w:r>
        <w:rPr>
          <w:spacing w:val="0"/>
          <w:w w:val="100"/>
          <w:position w:val="0"/>
          <w:shd w:val="clear" w:color="auto" w:fill="auto"/>
          <w:lang w:val="en-US" w:eastAsia="en-US" w:bidi="en-US"/>
        </w:rPr>
        <w:t>Agriculture Sector Growth</w:t>
      </w:r>
      <w:bookmarkEnd w:id="78"/>
    </w:p>
    <w:p>
      <w:pPr>
        <w:pStyle w:val="Style26"/>
        <w:keepNext w:val="0"/>
        <w:keepLines w:val="0"/>
        <w:widowControl w:val="0"/>
        <w:numPr>
          <w:ilvl w:val="0"/>
          <w:numId w:val="61"/>
        </w:numPr>
        <w:pBdr>
          <w:bottom w:val="single" w:sz="4" w:space="0" w:color="auto"/>
        </w:pBdr>
        <w:shd w:val="clear" w:color="auto" w:fill="auto"/>
        <w:tabs>
          <w:tab w:pos="576" w:val="left"/>
        </w:tabs>
        <w:bidi w:val="0"/>
        <w:spacing w:before="0" w:line="240" w:lineRule="auto"/>
        <w:ind w:left="0" w:right="0" w:firstLine="0"/>
        <w:jc w:val="both"/>
      </w:pPr>
      <w:r>
        <w:rPr>
          <w:spacing w:val="0"/>
          <w:w w:val="100"/>
          <w:position w:val="0"/>
          <w:shd w:val="clear" w:color="auto" w:fill="auto"/>
          <w:lang w:val="en-US" w:eastAsia="en-US" w:bidi="en-US"/>
        </w:rPr>
        <w:t xml:space="preserve">Growth of agricultural GDP since the beginning of the APP (1995/96) has been slow (about 3.2%), highly variable from year to year, and with a slight downward trend due to weaker growth in 2014/15 and 2015/16 (see Figure 5). This situation needs to be improved over the </w:t>
      </w:r>
      <w:r>
        <w:rPr>
          <w:spacing w:val="0"/>
          <w:w w:val="100"/>
          <w:position w:val="0"/>
          <w:u w:val="single"/>
          <w:shd w:val="clear" w:color="auto" w:fill="auto"/>
          <w:lang w:val="en-US" w:eastAsia="en-US" w:bidi="en-US"/>
        </w:rPr>
        <w:t>course of the ADS: growth has to accelerate, become more stable and remain positive. With a</w:t>
      </w:r>
      <w:r>
        <w:rPr>
          <w:spacing w:val="0"/>
          <w:w w:val="100"/>
          <w:position w:val="0"/>
          <w:shd w:val="clear" w:color="auto" w:fill="auto"/>
          <w:lang w:val="en-US" w:eastAsia="en-US" w:bidi="en-US"/>
        </w:rPr>
        <w:br w:type="page"/>
      </w:r>
      <w:r>
        <w:rPr>
          <w:spacing w:val="0"/>
          <w:w w:val="100"/>
          <w:position w:val="0"/>
          <w:shd w:val="clear" w:color="auto" w:fill="auto"/>
          <w:lang w:val="en-US" w:eastAsia="en-US" w:bidi="en-US"/>
        </w:rPr>
        <w:t>growth of population of around 1.8 percent during 1991-2011, the increase in agricultural GDP per capita has been too slow to create strong dynamics leading to sustained poverty reduction and structural transformation from subsistence to commercialization.</w:t>
      </w:r>
    </w:p>
    <w:p>
      <w:pPr>
        <w:widowControl w:val="0"/>
        <w:jc w:val="center"/>
        <w:rPr>
          <w:sz w:val="2"/>
          <w:szCs w:val="2"/>
        </w:rPr>
      </w:pPr>
      <w:r>
        <w:drawing>
          <wp:inline>
            <wp:extent cx="3529330" cy="1962785"/>
            <wp:docPr id="104" name="Picutre 104"/>
            <a:graphic xmlns:a="http://schemas.openxmlformats.org/drawingml/2006/main">
              <a:graphicData uri="http://schemas.openxmlformats.org/drawingml/2006/picture">
                <pic:pic xmlns:pic="http://schemas.openxmlformats.org/drawingml/2006/picture">
                  <pic:nvPicPr>
                    <pic:cNvPr id="104" name="Picture 104"/>
                    <pic:cNvPicPr/>
                  </pic:nvPicPr>
                  <pic:blipFill>
                    <a:blip r:embed="rId89"/>
                    <a:stretch/>
                  </pic:blipFill>
                  <pic:spPr>
                    <a:xfrm>
                      <a:ext cx="3529330" cy="1962785"/>
                    </a:xfrm>
                    <a:prstGeom prst="rect"/>
                  </pic:spPr>
                </pic:pic>
              </a:graphicData>
            </a:graphic>
          </wp:inline>
        </w:drawing>
      </w:r>
    </w:p>
    <w:p>
      <w:pPr>
        <w:pStyle w:val="Style42"/>
        <w:keepNext w:val="0"/>
        <w:keepLines w:val="0"/>
        <w:widowControl w:val="0"/>
        <w:shd w:val="clear" w:color="auto" w:fill="auto"/>
        <w:bidi w:val="0"/>
        <w:spacing w:before="0" w:after="0" w:line="240" w:lineRule="auto"/>
        <w:ind w:left="0" w:right="0" w:firstLine="0"/>
        <w:jc w:val="right"/>
        <w:rPr>
          <w:sz w:val="14"/>
          <w:szCs w:val="14"/>
        </w:rPr>
      </w:pPr>
      <w:r>
        <w:rPr>
          <w:rFonts w:ascii="Calibri" w:eastAsia="Calibri" w:hAnsi="Calibri" w:cs="Calibri"/>
          <w:spacing w:val="0"/>
          <w:w w:val="100"/>
          <w:position w:val="0"/>
          <w:sz w:val="14"/>
          <w:szCs w:val="14"/>
          <w:shd w:val="clear" w:color="auto" w:fill="auto"/>
          <w:lang w:val="en-US" w:eastAsia="en-US" w:bidi="en-US"/>
        </w:rPr>
        <w:t>Figure 5: Growth of Agricultural GDP</w:t>
      </w:r>
    </w:p>
    <w:p>
      <w:pPr>
        <w:pStyle w:val="Style42"/>
        <w:keepNext w:val="0"/>
        <w:keepLines w:val="0"/>
        <w:widowControl w:val="0"/>
        <w:shd w:val="clear" w:color="auto" w:fill="auto"/>
        <w:bidi w:val="0"/>
        <w:spacing w:before="0" w:after="0" w:line="240" w:lineRule="auto"/>
        <w:ind w:left="0" w:right="0" w:firstLine="0"/>
        <w:jc w:val="left"/>
        <w:rPr>
          <w:sz w:val="14"/>
          <w:szCs w:val="14"/>
        </w:rPr>
      </w:pPr>
      <w:r>
        <w:rPr>
          <w:rFonts w:ascii="Calibri" w:eastAsia="Calibri" w:hAnsi="Calibri" w:cs="Calibri"/>
          <w:b w:val="0"/>
          <w:bCs w:val="0"/>
          <w:spacing w:val="0"/>
          <w:w w:val="100"/>
          <w:position w:val="0"/>
          <w:sz w:val="14"/>
          <w:szCs w:val="14"/>
          <w:shd w:val="clear" w:color="auto" w:fill="auto"/>
          <w:lang w:val="en-US" w:eastAsia="en-US" w:bidi="en-US"/>
        </w:rPr>
        <w:t>Source: MOF National Accounts Estimate 2016 (at constant prices)</w:t>
      </w:r>
    </w:p>
    <w:p>
      <w:pPr>
        <w:widowControl w:val="0"/>
        <w:spacing w:after="139" w:line="1" w:lineRule="exact"/>
      </w:pPr>
    </w:p>
    <w:p>
      <w:pPr>
        <w:pStyle w:val="Style26"/>
        <w:keepNext w:val="0"/>
        <w:keepLines w:val="0"/>
        <w:widowControl w:val="0"/>
        <w:numPr>
          <w:ilvl w:val="0"/>
          <w:numId w:val="61"/>
        </w:numPr>
        <w:shd w:val="clear" w:color="auto" w:fill="auto"/>
        <w:tabs>
          <w:tab w:pos="576" w:val="left"/>
        </w:tabs>
        <w:bidi w:val="0"/>
        <w:spacing w:before="0" w:line="240" w:lineRule="auto"/>
        <w:ind w:left="0" w:right="0" w:firstLine="0"/>
        <w:jc w:val="both"/>
      </w:pPr>
      <w:r>
        <w:rPr>
          <w:spacing w:val="0"/>
          <w:w w:val="100"/>
          <w:position w:val="0"/>
          <w:shd w:val="clear" w:color="auto" w:fill="auto"/>
          <w:lang w:val="en-US" w:eastAsia="en-US" w:bidi="en-US"/>
        </w:rPr>
        <w:t>Most of the immediate neighbors of Nepal had considerably faster GDP growth than Nepal (except Pakistan) over the period 1995 to 2014 (see Table 6). The difference in average growth of agricultural GDP however is less marked: Nepal’s growth of agriculture was slower than most neighbors (same as India). More worrying however seems to be the lack of integration between agriculture and non-agriculture sector in Nepal that is ultimately responsible for the low performance of overall GDP. While in neighboring countries there is a growing and relatively vibrant agribusiness sector, this is still at its early stage in Nepal. Given the limited arable land per capita, sustainable growth in agricultural based activities will require a major effort in increasing value added through both on-farm and off-farm activities.</w:t>
      </w:r>
    </w:p>
    <w:p>
      <w:pPr>
        <w:pStyle w:val="Style75"/>
        <w:keepNext w:val="0"/>
        <w:keepLines w:val="0"/>
        <w:widowControl w:val="0"/>
        <w:shd w:val="clear" w:color="auto" w:fill="auto"/>
        <w:bidi w:val="0"/>
        <w:spacing w:before="0" w:after="0" w:line="240" w:lineRule="auto"/>
        <w:ind w:left="53" w:right="0" w:firstLine="0"/>
        <w:jc w:val="left"/>
        <w:rPr>
          <w:sz w:val="15"/>
          <w:szCs w:val="15"/>
        </w:rPr>
      </w:pPr>
      <w:r>
        <w:rPr>
          <w:b/>
          <w:bCs/>
          <w:i w:val="0"/>
          <w:iCs w:val="0"/>
          <w:spacing w:val="0"/>
          <w:w w:val="100"/>
          <w:position w:val="0"/>
          <w:sz w:val="15"/>
          <w:szCs w:val="15"/>
          <w:shd w:val="clear" w:color="auto" w:fill="auto"/>
          <w:lang w:val="en-US" w:eastAsia="en-US" w:bidi="en-US"/>
        </w:rPr>
        <w:t>Table 6: Performance Indicator of Nepal and Neighboring Countries</w:t>
      </w:r>
    </w:p>
    <w:tbl>
      <w:tblPr>
        <w:tblOverlap w:val="never"/>
        <w:jc w:val="center"/>
        <w:tblLayout w:type="fixed"/>
      </w:tblPr>
      <w:tblGrid>
        <w:gridCol w:w="883"/>
        <w:gridCol w:w="691"/>
        <w:gridCol w:w="912"/>
        <w:gridCol w:w="725"/>
        <w:gridCol w:w="730"/>
        <w:gridCol w:w="926"/>
        <w:gridCol w:w="581"/>
        <w:gridCol w:w="922"/>
      </w:tblGrid>
      <w:tr>
        <w:trPr>
          <w:trHeight w:val="1344" w:hRule="exact"/>
        </w:trPr>
        <w:tc>
          <w:tcPr>
            <w:tcBorders>
              <w:top w:val="single" w:sz="4"/>
              <w:left w:val="single" w:sz="4"/>
            </w:tcBorders>
            <w:shd w:val="clear" w:color="auto" w:fill="C8C9CB"/>
            <w:vAlign w:val="center"/>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Country</w:t>
            </w:r>
          </w:p>
        </w:tc>
        <w:tc>
          <w:tcPr>
            <w:tcBorders>
              <w:top w:val="single" w:sz="4"/>
              <w:left w:val="single" w:sz="4"/>
            </w:tcBorders>
            <w:shd w:val="clear" w:color="auto" w:fill="C8C9CB"/>
            <w:vAlign w:val="center"/>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Average GDP%</w:t>
            </w:r>
          </w:p>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over 1995</w:t>
              <w:softHyphen/>
            </w:r>
          </w:p>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2014</w:t>
            </w:r>
          </w:p>
        </w:tc>
        <w:tc>
          <w:tcPr>
            <w:tcBorders>
              <w:top w:val="single" w:sz="4"/>
              <w:left w:val="single" w:sz="4"/>
            </w:tcBorders>
            <w:shd w:val="clear" w:color="auto" w:fill="C8C9CB"/>
            <w:vAlign w:val="center"/>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Average Agricultural GDP% over 1995-2014</w:t>
            </w:r>
          </w:p>
        </w:tc>
        <w:tc>
          <w:tcPr>
            <w:tcBorders>
              <w:top w:val="single" w:sz="4"/>
              <w:left w:val="single" w:sz="4"/>
            </w:tcBorders>
            <w:shd w:val="clear" w:color="auto" w:fill="C8C9CB"/>
            <w:vAlign w:val="center"/>
          </w:tcPr>
          <w:p>
            <w:pPr>
              <w:pStyle w:val="Style12"/>
              <w:keepNext w:val="0"/>
              <w:keepLines w:val="0"/>
              <w:widowControl w:val="0"/>
              <w:shd w:val="clear" w:color="auto" w:fill="auto"/>
              <w:bidi w:val="0"/>
              <w:spacing w:before="0" w:after="0" w:line="240" w:lineRule="auto"/>
              <w:ind w:left="0" w:right="0" w:firstLine="0"/>
              <w:jc w:val="center"/>
            </w:pPr>
            <w:r>
              <w:rPr>
                <w:b/>
                <w:bCs/>
                <w:spacing w:val="0"/>
                <w:w w:val="100"/>
                <w:position w:val="0"/>
                <w:shd w:val="clear" w:color="auto" w:fill="auto"/>
                <w:lang w:val="en-US" w:eastAsia="en-US" w:bidi="en-US"/>
              </w:rPr>
              <w:t>GDP/cap ($) in 2014</w:t>
            </w:r>
          </w:p>
        </w:tc>
        <w:tc>
          <w:tcPr>
            <w:tcBorders>
              <w:top w:val="single" w:sz="4"/>
              <w:left w:val="single" w:sz="4"/>
            </w:tcBorders>
            <w:shd w:val="clear" w:color="auto" w:fill="C8C9CB"/>
            <w:vAlign w:val="center"/>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GDP/cap ($) in PPP in 2014</w:t>
            </w:r>
          </w:p>
        </w:tc>
        <w:tc>
          <w:tcPr>
            <w:tcBorders>
              <w:top w:val="single" w:sz="4"/>
              <w:left w:val="single" w:sz="4"/>
            </w:tcBorders>
            <w:shd w:val="clear" w:color="auto" w:fill="C8C9CB"/>
            <w:vAlign w:val="center"/>
          </w:tcPr>
          <w:p>
            <w:pPr>
              <w:pStyle w:val="Style12"/>
              <w:keepNext w:val="0"/>
              <w:keepLines w:val="0"/>
              <w:widowControl w:val="0"/>
              <w:shd w:val="clear" w:color="auto" w:fill="auto"/>
              <w:bidi w:val="0"/>
              <w:spacing w:before="0" w:after="0" w:line="266" w:lineRule="auto"/>
              <w:ind w:left="0" w:right="0" w:firstLine="0"/>
              <w:jc w:val="left"/>
            </w:pPr>
            <w:r>
              <w:rPr>
                <w:b/>
                <w:bCs/>
                <w:spacing w:val="0"/>
                <w:w w:val="100"/>
                <w:position w:val="0"/>
                <w:shd w:val="clear" w:color="auto" w:fill="auto"/>
                <w:lang w:val="en-US" w:eastAsia="en-US" w:bidi="en-US"/>
              </w:rPr>
              <w:t>Arable Land/capita (ha)</w:t>
            </w:r>
          </w:p>
          <w:p>
            <w:pPr>
              <w:pStyle w:val="Style12"/>
              <w:keepNext w:val="0"/>
              <w:keepLines w:val="0"/>
              <w:widowControl w:val="0"/>
              <w:shd w:val="clear" w:color="auto" w:fill="auto"/>
              <w:bidi w:val="0"/>
              <w:spacing w:before="0" w:after="0" w:line="204" w:lineRule="auto"/>
              <w:ind w:left="0" w:right="0" w:firstLine="0"/>
              <w:jc w:val="both"/>
            </w:pPr>
            <w:r>
              <w:rPr>
                <w:b/>
                <w:bCs/>
                <w:spacing w:val="0"/>
                <w:w w:val="100"/>
                <w:position w:val="0"/>
                <w:shd w:val="clear" w:color="auto" w:fill="auto"/>
                <w:lang w:val="en-US" w:eastAsia="en-US" w:bidi="en-US"/>
              </w:rPr>
              <w:t>In 2013</w:t>
            </w:r>
          </w:p>
        </w:tc>
        <w:tc>
          <w:tcPr>
            <w:tcBorders>
              <w:top w:val="single" w:sz="4"/>
              <w:left w:val="single" w:sz="4"/>
            </w:tcBorders>
            <w:shd w:val="clear" w:color="auto" w:fill="C8C9CB"/>
            <w:vAlign w:val="bottom"/>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Cereal yield (kg per ha) In 2014</w:t>
            </w:r>
          </w:p>
        </w:tc>
        <w:tc>
          <w:tcPr>
            <w:tcBorders>
              <w:top w:val="single" w:sz="4"/>
              <w:left w:val="single" w:sz="4"/>
              <w:right w:val="single" w:sz="4"/>
            </w:tcBorders>
            <w:shd w:val="clear" w:color="auto" w:fill="C8C9CB"/>
            <w:vAlign w:val="center"/>
          </w:tcPr>
          <w:p>
            <w:pPr>
              <w:pStyle w:val="Style12"/>
              <w:keepNext w:val="0"/>
              <w:keepLines w:val="0"/>
              <w:widowControl w:val="0"/>
              <w:shd w:val="clear" w:color="auto" w:fill="auto"/>
              <w:bidi w:val="0"/>
              <w:spacing w:before="0" w:after="0" w:line="233" w:lineRule="auto"/>
              <w:ind w:left="0" w:right="0" w:firstLine="0"/>
              <w:jc w:val="left"/>
            </w:pPr>
            <w:r>
              <w:rPr>
                <w:b/>
                <w:bCs/>
                <w:spacing w:val="0"/>
                <w:w w:val="100"/>
                <w:position w:val="0"/>
                <w:shd w:val="clear" w:color="auto" w:fill="auto"/>
                <w:lang w:val="en-US" w:eastAsia="en-US" w:bidi="en-US"/>
              </w:rPr>
              <w:t>Ag GDP/arable land ($/ha) in 20014</w:t>
            </w:r>
          </w:p>
        </w:tc>
      </w:tr>
      <w:tr>
        <w:trPr>
          <w:trHeight w:val="221"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Bangladesh</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240"/>
              <w:jc w:val="left"/>
            </w:pPr>
            <w:r>
              <w:rPr>
                <w:spacing w:val="0"/>
                <w:w w:val="100"/>
                <w:position w:val="0"/>
                <w:shd w:val="clear" w:color="auto" w:fill="auto"/>
                <w:lang w:val="en-US" w:eastAsia="en-US" w:bidi="en-US"/>
              </w:rPr>
              <w:t>5.5</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300"/>
              <w:jc w:val="left"/>
            </w:pPr>
            <w:r>
              <w:rPr>
                <w:spacing w:val="0"/>
                <w:w w:val="100"/>
                <w:position w:val="0"/>
                <w:shd w:val="clear" w:color="auto" w:fill="auto"/>
                <w:lang w:val="en-US" w:eastAsia="en-US" w:bidi="en-US"/>
              </w:rPr>
              <w:t>3.9</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1,087</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3,330</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280"/>
              <w:jc w:val="left"/>
            </w:pPr>
            <w:r>
              <w:rPr>
                <w:spacing w:val="0"/>
                <w:w w:val="100"/>
                <w:position w:val="0"/>
                <w:shd w:val="clear" w:color="auto" w:fill="auto"/>
                <w:lang w:val="en-US" w:eastAsia="en-US" w:bidi="en-US"/>
              </w:rPr>
              <w:t>0.049</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4,406</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280"/>
              <w:jc w:val="left"/>
            </w:pPr>
            <w:r>
              <w:rPr>
                <w:spacing w:val="0"/>
                <w:w w:val="100"/>
                <w:position w:val="0"/>
                <w:shd w:val="clear" w:color="auto" w:fill="auto"/>
                <w:lang w:val="en-US" w:eastAsia="en-US" w:bidi="en-US"/>
              </w:rPr>
              <w:t>3,457</w:t>
            </w:r>
          </w:p>
        </w:tc>
      </w:tr>
      <w:tr>
        <w:trPr>
          <w:trHeight w:val="221"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China</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240"/>
              <w:jc w:val="left"/>
            </w:pPr>
            <w:r>
              <w:rPr>
                <w:spacing w:val="0"/>
                <w:w w:val="100"/>
                <w:position w:val="0"/>
                <w:shd w:val="clear" w:color="auto" w:fill="auto"/>
                <w:lang w:val="en-US" w:eastAsia="en-US" w:bidi="en-US"/>
              </w:rPr>
              <w:t>9.6</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300"/>
              <w:jc w:val="left"/>
            </w:pPr>
            <w:r>
              <w:rPr>
                <w:spacing w:val="0"/>
                <w:w w:val="100"/>
                <w:position w:val="0"/>
                <w:shd w:val="clear" w:color="auto" w:fill="auto"/>
                <w:lang w:val="en-US" w:eastAsia="en-US" w:bidi="en-US"/>
              </w:rPr>
              <w:t>3.9</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7,590</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13,170</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280"/>
              <w:jc w:val="left"/>
            </w:pPr>
            <w:r>
              <w:rPr>
                <w:spacing w:val="0"/>
                <w:w w:val="100"/>
                <w:position w:val="0"/>
                <w:shd w:val="clear" w:color="auto" w:fill="auto"/>
                <w:lang w:val="en-US" w:eastAsia="en-US" w:bidi="en-US"/>
              </w:rPr>
              <w:t>0.078</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5,886</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280"/>
              <w:jc w:val="left"/>
            </w:pPr>
            <w:r>
              <w:rPr>
                <w:spacing w:val="0"/>
                <w:w w:val="100"/>
                <w:position w:val="0"/>
                <w:shd w:val="clear" w:color="auto" w:fill="auto"/>
                <w:lang w:val="en-US" w:eastAsia="en-US" w:bidi="en-US"/>
              </w:rPr>
              <w:t>8,982</w:t>
            </w:r>
          </w:p>
        </w:tc>
      </w:tr>
      <w:tr>
        <w:trPr>
          <w:trHeight w:val="221"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India</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240"/>
              <w:jc w:val="left"/>
            </w:pPr>
            <w:r>
              <w:rPr>
                <w:spacing w:val="0"/>
                <w:w w:val="100"/>
                <w:position w:val="0"/>
                <w:shd w:val="clear" w:color="auto" w:fill="auto"/>
                <w:lang w:val="en-US" w:eastAsia="en-US" w:bidi="en-US"/>
              </w:rPr>
              <w:t>7.0</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300"/>
              <w:jc w:val="left"/>
            </w:pPr>
            <w:r>
              <w:rPr>
                <w:spacing w:val="0"/>
                <w:w w:val="100"/>
                <w:position w:val="0"/>
                <w:shd w:val="clear" w:color="auto" w:fill="auto"/>
                <w:lang w:val="en-US" w:eastAsia="en-US" w:bidi="en-US"/>
              </w:rPr>
              <w:t>3.2</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1,582</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5,630</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280"/>
              <w:jc w:val="left"/>
            </w:pPr>
            <w:r>
              <w:rPr>
                <w:spacing w:val="0"/>
                <w:w w:val="100"/>
                <w:position w:val="0"/>
                <w:shd w:val="clear" w:color="auto" w:fill="auto"/>
                <w:lang w:val="en-US" w:eastAsia="en-US" w:bidi="en-US"/>
              </w:rPr>
              <w:t>0.123</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2,981</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280"/>
              <w:jc w:val="left"/>
            </w:pPr>
            <w:r>
              <w:rPr>
                <w:spacing w:val="0"/>
                <w:w w:val="100"/>
                <w:position w:val="0"/>
                <w:shd w:val="clear" w:color="auto" w:fill="auto"/>
                <w:lang w:val="en-US" w:eastAsia="en-US" w:bidi="en-US"/>
              </w:rPr>
              <w:t>2,143</w:t>
            </w:r>
          </w:p>
        </w:tc>
      </w:tr>
      <w:tr>
        <w:trPr>
          <w:trHeight w:val="221"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Pakistan</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240"/>
              <w:jc w:val="left"/>
            </w:pPr>
            <w:r>
              <w:rPr>
                <w:spacing w:val="0"/>
                <w:w w:val="100"/>
                <w:position w:val="0"/>
                <w:shd w:val="clear" w:color="auto" w:fill="auto"/>
                <w:lang w:val="en-US" w:eastAsia="en-US" w:bidi="en-US"/>
              </w:rPr>
              <w:t>3.9</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300"/>
              <w:jc w:val="left"/>
            </w:pPr>
            <w:r>
              <w:rPr>
                <w:spacing w:val="0"/>
                <w:w w:val="100"/>
                <w:position w:val="0"/>
                <w:shd w:val="clear" w:color="auto" w:fill="auto"/>
                <w:lang w:val="en-US" w:eastAsia="en-US" w:bidi="en-US"/>
              </w:rPr>
              <w:t>3.4 -</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1,317</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5,090</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280"/>
              <w:jc w:val="left"/>
            </w:pPr>
            <w:r>
              <w:rPr>
                <w:spacing w:val="0"/>
                <w:w w:val="100"/>
                <w:position w:val="0"/>
                <w:shd w:val="clear" w:color="auto" w:fill="auto"/>
                <w:lang w:val="en-US" w:eastAsia="en-US" w:bidi="en-US"/>
              </w:rPr>
              <w:t>0.168</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2,747</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280"/>
              <w:jc w:val="left"/>
            </w:pPr>
            <w:r>
              <w:rPr>
                <w:spacing w:val="0"/>
                <w:w w:val="100"/>
                <w:position w:val="0"/>
                <w:shd w:val="clear" w:color="auto" w:fill="auto"/>
                <w:lang w:val="en-US" w:eastAsia="en-US" w:bidi="en-US"/>
              </w:rPr>
              <w:t>1,909</w:t>
            </w:r>
          </w:p>
        </w:tc>
      </w:tr>
      <w:tr>
        <w:trPr>
          <w:trHeight w:val="226" w:hRule="exact"/>
        </w:trPr>
        <w:tc>
          <w:tcPr>
            <w:tcBorders>
              <w:top w:val="single" w:sz="4"/>
              <w:left w:val="single" w:sz="4"/>
              <w:bottom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Nepal</w:t>
            </w:r>
          </w:p>
        </w:tc>
        <w:tc>
          <w:tcPr>
            <w:tcBorders>
              <w:top w:val="single" w:sz="4"/>
              <w:left w:val="single" w:sz="4"/>
              <w:bottom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240"/>
              <w:jc w:val="left"/>
            </w:pPr>
            <w:r>
              <w:rPr>
                <w:spacing w:val="0"/>
                <w:w w:val="100"/>
                <w:position w:val="0"/>
                <w:shd w:val="clear" w:color="auto" w:fill="auto"/>
                <w:lang w:val="en-US" w:eastAsia="en-US" w:bidi="en-US"/>
              </w:rPr>
              <w:t>4.2</w:t>
            </w:r>
          </w:p>
        </w:tc>
        <w:tc>
          <w:tcPr>
            <w:tcBorders>
              <w:top w:val="single" w:sz="4"/>
              <w:left w:val="single" w:sz="4"/>
              <w:bottom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300"/>
              <w:jc w:val="left"/>
            </w:pPr>
            <w:r>
              <w:rPr>
                <w:spacing w:val="0"/>
                <w:w w:val="100"/>
                <w:position w:val="0"/>
                <w:shd w:val="clear" w:color="auto" w:fill="auto"/>
                <w:lang w:val="en-US" w:eastAsia="en-US" w:bidi="en-US"/>
              </w:rPr>
              <w:t>3.22</w:t>
            </w:r>
          </w:p>
        </w:tc>
        <w:tc>
          <w:tcPr>
            <w:tcBorders>
              <w:top w:val="single" w:sz="4"/>
              <w:left w:val="single" w:sz="4"/>
              <w:bottom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702</w:t>
            </w:r>
          </w:p>
        </w:tc>
        <w:tc>
          <w:tcPr>
            <w:tcBorders>
              <w:top w:val="single" w:sz="4"/>
              <w:left w:val="single" w:sz="4"/>
              <w:bottom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2,410</w:t>
            </w:r>
          </w:p>
        </w:tc>
        <w:tc>
          <w:tcPr>
            <w:tcBorders>
              <w:top w:val="single" w:sz="4"/>
              <w:left w:val="single" w:sz="4"/>
              <w:bottom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280"/>
              <w:jc w:val="left"/>
            </w:pPr>
            <w:r>
              <w:rPr>
                <w:spacing w:val="0"/>
                <w:w w:val="100"/>
                <w:position w:val="0"/>
                <w:shd w:val="clear" w:color="auto" w:fill="auto"/>
                <w:lang w:val="en-US" w:eastAsia="en-US" w:bidi="en-US"/>
              </w:rPr>
              <w:t>0.076</w:t>
            </w:r>
          </w:p>
        </w:tc>
        <w:tc>
          <w:tcPr>
            <w:tcBorders>
              <w:top w:val="single" w:sz="4"/>
              <w:left w:val="single" w:sz="4"/>
              <w:bottom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2,748</w:t>
            </w:r>
          </w:p>
        </w:tc>
        <w:tc>
          <w:tcPr>
            <w:tcBorders>
              <w:top w:val="single" w:sz="4"/>
              <w:left w:val="single" w:sz="4"/>
              <w:bottom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280"/>
              <w:jc w:val="left"/>
            </w:pPr>
            <w:r>
              <w:rPr>
                <w:spacing w:val="0"/>
                <w:w w:val="100"/>
                <w:position w:val="0"/>
                <w:shd w:val="clear" w:color="auto" w:fill="auto"/>
                <w:lang w:val="en-US" w:eastAsia="en-US" w:bidi="en-US"/>
              </w:rPr>
              <w:t>2,817</w:t>
            </w:r>
          </w:p>
        </w:tc>
      </w:tr>
    </w:tbl>
    <w:p>
      <w:pPr>
        <w:pStyle w:val="Style75"/>
        <w:keepNext w:val="0"/>
        <w:keepLines w:val="0"/>
        <w:widowControl w:val="0"/>
        <w:shd w:val="clear" w:color="auto" w:fill="auto"/>
        <w:bidi w:val="0"/>
        <w:spacing w:before="0" w:after="0" w:line="240" w:lineRule="auto"/>
        <w:ind w:left="0" w:right="0" w:firstLine="0"/>
        <w:jc w:val="both"/>
        <w:rPr>
          <w:sz w:val="14"/>
          <w:szCs w:val="14"/>
        </w:rPr>
      </w:pPr>
      <w:r>
        <w:rPr>
          <w:i w:val="0"/>
          <w:iCs w:val="0"/>
          <w:spacing w:val="0"/>
          <w:w w:val="100"/>
          <w:position w:val="0"/>
          <w:sz w:val="14"/>
          <w:szCs w:val="14"/>
          <w:shd w:val="clear" w:color="auto" w:fill="auto"/>
          <w:lang w:val="en-US" w:eastAsia="en-US" w:bidi="en-US"/>
        </w:rPr>
        <w:t xml:space="preserve">Source: World Development Indicators at </w:t>
      </w:r>
      <w:r>
        <w:fldChar w:fldCharType="begin"/>
      </w:r>
      <w:r>
        <w:rPr/>
        <w:instrText> HYPERLINK "http://data.worldbank.org/data-catalog/world-" </w:instrText>
      </w:r>
      <w:r>
        <w:fldChar w:fldCharType="separate"/>
      </w:r>
      <w:r>
        <w:rPr>
          <w:i w:val="0"/>
          <w:iCs w:val="0"/>
          <w:color w:val="3953A4"/>
          <w:spacing w:val="0"/>
          <w:w w:val="100"/>
          <w:position w:val="0"/>
          <w:sz w:val="14"/>
          <w:szCs w:val="14"/>
          <w:u w:val="single"/>
          <w:shd w:val="clear" w:color="auto" w:fill="auto"/>
          <w:lang w:val="en-US" w:eastAsia="en-US" w:bidi="en-US"/>
        </w:rPr>
        <w:t>http://data.worldbank.org/data-catalog/world-</w:t>
      </w:r>
      <w:r>
        <w:fldChar w:fldCharType="end"/>
      </w:r>
      <w:r>
        <w:rPr>
          <w:i w:val="0"/>
          <w:iCs w:val="0"/>
          <w:color w:val="3953A4"/>
          <w:spacing w:val="0"/>
          <w:w w:val="100"/>
          <w:position w:val="0"/>
          <w:sz w:val="14"/>
          <w:szCs w:val="14"/>
          <w:shd w:val="clear" w:color="auto" w:fill="auto"/>
          <w:lang w:val="en-US" w:eastAsia="en-US" w:bidi="en-US"/>
        </w:rPr>
        <w:t xml:space="preserve"> </w:t>
      </w:r>
      <w:r>
        <w:rPr>
          <w:i w:val="0"/>
          <w:iCs w:val="0"/>
          <w:spacing w:val="0"/>
          <w:w w:val="100"/>
          <w:position w:val="0"/>
          <w:sz w:val="14"/>
          <w:szCs w:val="14"/>
          <w:shd w:val="clear" w:color="auto" w:fill="auto"/>
          <w:lang w:val="en-US" w:eastAsia="en-US" w:bidi="en-US"/>
        </w:rPr>
        <w:t>(accessed on: 30 June 2016)</w:t>
      </w:r>
    </w:p>
    <w:p>
      <w:pPr>
        <w:pStyle w:val="Style23"/>
        <w:keepNext/>
        <w:keepLines/>
        <w:widowControl w:val="0"/>
        <w:numPr>
          <w:ilvl w:val="1"/>
          <w:numId w:val="59"/>
        </w:numPr>
        <w:shd w:val="clear" w:color="auto" w:fill="auto"/>
        <w:tabs>
          <w:tab w:pos="403" w:val="left"/>
        </w:tabs>
        <w:bidi w:val="0"/>
        <w:spacing w:before="0" w:after="160" w:line="218" w:lineRule="auto"/>
        <w:ind w:left="0" w:right="0" w:firstLine="0"/>
        <w:jc w:val="left"/>
      </w:pPr>
      <w:bookmarkStart w:id="80" w:name="bookmark80"/>
      <w:r>
        <w:rPr>
          <w:spacing w:val="0"/>
          <w:w w:val="100"/>
          <w:position w:val="0"/>
          <w:shd w:val="clear" w:color="auto" w:fill="auto"/>
          <w:lang w:val="en-US" w:eastAsia="en-US" w:bidi="en-US"/>
        </w:rPr>
        <w:t>Labor Productivity</w:t>
      </w:r>
      <w:bookmarkEnd w:id="80"/>
    </w:p>
    <w:p>
      <w:pPr>
        <w:pStyle w:val="Style26"/>
        <w:keepNext w:val="0"/>
        <w:keepLines w:val="0"/>
        <w:widowControl w:val="0"/>
        <w:numPr>
          <w:ilvl w:val="0"/>
          <w:numId w:val="63"/>
        </w:numPr>
        <w:shd w:val="clear" w:color="auto" w:fill="auto"/>
        <w:tabs>
          <w:tab w:pos="581" w:val="left"/>
        </w:tabs>
        <w:bidi w:val="0"/>
        <w:spacing w:before="0" w:after="160" w:line="240" w:lineRule="auto"/>
        <w:ind w:left="0" w:right="0" w:firstLine="0"/>
        <w:jc w:val="both"/>
      </w:pPr>
      <w:r>
        <w:rPr>
          <w:spacing w:val="0"/>
          <w:w w:val="100"/>
          <w:position w:val="0"/>
          <w:shd w:val="clear" w:color="auto" w:fill="auto"/>
          <w:lang w:val="en-US" w:eastAsia="en-US" w:bidi="en-US"/>
        </w:rPr>
        <w:t>Most agriculture in Nepal is at a low development stage. Agriculture absorbs the majority of the labor force ( 58 % self-employed in agriculture, 3% earning wages from agriculture</w:t>
      </w:r>
      <w:r>
        <w:rPr>
          <w:spacing w:val="0"/>
          <w:w w:val="100"/>
          <w:position w:val="0"/>
          <w:shd w:val="clear" w:color="auto" w:fill="auto"/>
          <w:vertAlign w:val="superscript"/>
          <w:lang w:val="en-US" w:eastAsia="en-US" w:bidi="en-US"/>
        </w:rPr>
        <w:footnoteReference w:id="9"/>
      </w:r>
      <w:r>
        <w:rPr>
          <w:spacing w:val="0"/>
          <w:w w:val="100"/>
          <w:position w:val="0"/>
          <w:shd w:val="clear" w:color="auto" w:fill="auto"/>
          <w:lang w:val="en-US" w:eastAsia="en-US" w:bidi="en-US"/>
        </w:rPr>
        <w:t>), but this labor force is characterized by low productivity compared to the rest of the economy. The estimate of labor productivity in agriculture in Nepal ($ 835/unit of agricultural labor) is about one fourth of the productivity in the rest of the economy (Table 7). The weak performance of agriculture has created strong incentives for a large part of the most productive labor force (the ones in 20 to 40 age group) to seek employment abroad. The departure of migrant labour has reached the number of almost 513,000 in 2014/15. This group is the source of a large volume of remittances, officially estimated over $ 6.1 billion in 2014/15, but these are not usually invested in rural areas.</w:t>
      </w:r>
    </w:p>
    <w:p>
      <w:pPr>
        <w:pStyle w:val="Style75"/>
        <w:keepNext w:val="0"/>
        <w:keepLines w:val="0"/>
        <w:widowControl w:val="0"/>
        <w:shd w:val="clear" w:color="auto" w:fill="auto"/>
        <w:bidi w:val="0"/>
        <w:spacing w:before="0" w:after="0" w:line="240" w:lineRule="auto"/>
        <w:ind w:left="53" w:right="0" w:firstLine="0"/>
        <w:jc w:val="left"/>
        <w:rPr>
          <w:sz w:val="15"/>
          <w:szCs w:val="15"/>
        </w:rPr>
      </w:pPr>
      <w:r>
        <w:rPr>
          <w:b/>
          <w:bCs/>
          <w:i w:val="0"/>
          <w:iCs w:val="0"/>
          <w:spacing w:val="0"/>
          <w:w w:val="100"/>
          <w:position w:val="0"/>
          <w:sz w:val="15"/>
          <w:szCs w:val="15"/>
          <w:u w:val="single"/>
          <w:shd w:val="clear" w:color="auto" w:fill="auto"/>
          <w:lang w:val="en-US" w:eastAsia="en-US" w:bidi="en-US"/>
        </w:rPr>
        <w:t>Table 7: Labor and Land Productivity in Nepal in Agriculture and Other Sectors.</w:t>
      </w:r>
    </w:p>
    <w:tbl>
      <w:tblPr>
        <w:tblOverlap w:val="never"/>
        <w:jc w:val="center"/>
        <w:tblLayout w:type="fixed"/>
      </w:tblPr>
      <w:tblGrid>
        <w:gridCol w:w="82"/>
        <w:gridCol w:w="2155"/>
        <w:gridCol w:w="77"/>
        <w:gridCol w:w="77"/>
        <w:gridCol w:w="2410"/>
        <w:gridCol w:w="77"/>
        <w:gridCol w:w="1493"/>
      </w:tblGrid>
      <w:tr>
        <w:trPr>
          <w:trHeight w:val="394" w:hRule="exact"/>
        </w:trPr>
        <w:tc>
          <w:tcPr>
            <w:tcBorders>
              <w:top w:val="single" w:sz="4"/>
              <w:left w:val="single" w:sz="4"/>
            </w:tcBorders>
            <w:shd w:val="clear" w:color="auto" w:fill="C8C9CB"/>
            <w:vAlign w:val="top"/>
          </w:tcPr>
          <w:p>
            <w:pPr>
              <w:widowControl w:val="0"/>
              <w:rPr>
                <w:sz w:val="10"/>
                <w:szCs w:val="10"/>
              </w:rPr>
            </w:pPr>
          </w:p>
        </w:tc>
        <w:tc>
          <w:tcPr>
            <w:tcBorders>
              <w:top w:val="single" w:sz="4"/>
              <w:left w:val="single" w:sz="4"/>
            </w:tcBorders>
            <w:shd w:val="clear" w:color="auto" w:fill="C8C9CB"/>
            <w:vAlign w:val="bottom"/>
          </w:tcPr>
          <w:p>
            <w:pPr>
              <w:pStyle w:val="Style12"/>
              <w:keepNext w:val="0"/>
              <w:keepLines w:val="0"/>
              <w:widowControl w:val="0"/>
              <w:shd w:val="clear" w:color="auto" w:fill="auto"/>
              <w:bidi w:val="0"/>
              <w:spacing w:before="0" w:after="0" w:line="240" w:lineRule="auto"/>
              <w:ind w:left="0" w:right="0" w:firstLine="0"/>
              <w:jc w:val="center"/>
            </w:pPr>
            <w:r>
              <w:rPr>
                <w:b/>
                <w:bCs/>
                <w:spacing w:val="0"/>
                <w:w w:val="100"/>
                <w:position w:val="0"/>
                <w:shd w:val="clear" w:color="auto" w:fill="auto"/>
                <w:lang w:val="en-US" w:eastAsia="en-US" w:bidi="en-US"/>
              </w:rPr>
              <w:t>Agricultural Labor Productivity ($/agricultural labor)</w:t>
            </w:r>
          </w:p>
        </w:tc>
        <w:tc>
          <w:tcPr>
            <w:tcBorders>
              <w:top w:val="single" w:sz="4"/>
              <w:left w:val="single" w:sz="4"/>
            </w:tcBorders>
            <w:shd w:val="clear" w:color="auto" w:fill="C8C9CB"/>
            <w:vAlign w:val="top"/>
          </w:tcPr>
          <w:p>
            <w:pPr>
              <w:widowControl w:val="0"/>
              <w:rPr>
                <w:sz w:val="10"/>
                <w:szCs w:val="10"/>
              </w:rPr>
            </w:pPr>
          </w:p>
        </w:tc>
        <w:tc>
          <w:tcPr>
            <w:tcBorders>
              <w:top w:val="single" w:sz="4"/>
              <w:left w:val="single" w:sz="4"/>
            </w:tcBorders>
            <w:shd w:val="clear" w:color="auto" w:fill="C8C9CB"/>
            <w:vAlign w:val="top"/>
          </w:tcPr>
          <w:p>
            <w:pPr>
              <w:widowControl w:val="0"/>
              <w:rPr>
                <w:sz w:val="10"/>
                <w:szCs w:val="10"/>
              </w:rPr>
            </w:pPr>
          </w:p>
        </w:tc>
        <w:tc>
          <w:tcPr>
            <w:tcBorders>
              <w:top w:val="single" w:sz="4"/>
              <w:left w:val="single" w:sz="4"/>
            </w:tcBorders>
            <w:shd w:val="clear" w:color="auto" w:fill="C8C9CB"/>
            <w:vAlign w:val="bottom"/>
          </w:tcPr>
          <w:p>
            <w:pPr>
              <w:pStyle w:val="Style12"/>
              <w:keepNext w:val="0"/>
              <w:keepLines w:val="0"/>
              <w:widowControl w:val="0"/>
              <w:shd w:val="clear" w:color="auto" w:fill="auto"/>
              <w:bidi w:val="0"/>
              <w:spacing w:before="0" w:after="0" w:line="240" w:lineRule="auto"/>
              <w:ind w:left="0" w:right="0" w:firstLine="0"/>
              <w:jc w:val="center"/>
            </w:pPr>
            <w:r>
              <w:rPr>
                <w:b/>
                <w:bCs/>
                <w:spacing w:val="0"/>
                <w:w w:val="100"/>
                <w:position w:val="0"/>
                <w:shd w:val="clear" w:color="auto" w:fill="auto"/>
                <w:lang w:val="en-US" w:eastAsia="en-US" w:bidi="en-US"/>
              </w:rPr>
              <w:t>Non-Agriculture Labor Productivity ($/non-agricultural labor)</w:t>
            </w:r>
          </w:p>
        </w:tc>
        <w:tc>
          <w:tcPr>
            <w:tcBorders>
              <w:top w:val="single" w:sz="4"/>
              <w:left w:val="single" w:sz="4"/>
            </w:tcBorders>
            <w:shd w:val="clear" w:color="auto" w:fill="C8C9CB"/>
            <w:vAlign w:val="top"/>
          </w:tcPr>
          <w:p>
            <w:pPr>
              <w:widowControl w:val="0"/>
              <w:rPr>
                <w:sz w:val="10"/>
                <w:szCs w:val="10"/>
              </w:rPr>
            </w:pPr>
          </w:p>
        </w:tc>
        <w:tc>
          <w:tcPr>
            <w:tcBorders>
              <w:top w:val="single" w:sz="4"/>
              <w:left w:val="single" w:sz="4"/>
              <w:right w:val="single" w:sz="4"/>
            </w:tcBorders>
            <w:shd w:val="clear" w:color="auto" w:fill="C8C9CB"/>
            <w:vAlign w:val="bottom"/>
          </w:tcPr>
          <w:p>
            <w:pPr>
              <w:pStyle w:val="Style12"/>
              <w:keepNext w:val="0"/>
              <w:keepLines w:val="0"/>
              <w:widowControl w:val="0"/>
              <w:shd w:val="clear" w:color="auto" w:fill="auto"/>
              <w:bidi w:val="0"/>
              <w:spacing w:before="0" w:after="0" w:line="240" w:lineRule="auto"/>
              <w:ind w:left="0" w:right="0" w:firstLine="0"/>
              <w:jc w:val="center"/>
            </w:pPr>
            <w:r>
              <w:rPr>
                <w:b/>
                <w:bCs/>
                <w:spacing w:val="0"/>
                <w:w w:val="100"/>
                <w:position w:val="0"/>
                <w:shd w:val="clear" w:color="auto" w:fill="auto"/>
                <w:lang w:val="en-US" w:eastAsia="en-US" w:bidi="en-US"/>
              </w:rPr>
              <w:t>Agricultural Land</w:t>
            </w:r>
          </w:p>
          <w:p>
            <w:pPr>
              <w:pStyle w:val="Style12"/>
              <w:keepNext w:val="0"/>
              <w:keepLines w:val="0"/>
              <w:widowControl w:val="0"/>
              <w:shd w:val="clear" w:color="auto" w:fill="auto"/>
              <w:bidi w:val="0"/>
              <w:spacing w:before="0" w:after="0" w:line="240" w:lineRule="auto"/>
              <w:ind w:left="0" w:right="0" w:firstLine="0"/>
              <w:jc w:val="center"/>
            </w:pPr>
            <w:r>
              <w:rPr>
                <w:b/>
                <w:bCs/>
                <w:spacing w:val="0"/>
                <w:w w:val="100"/>
                <w:position w:val="0"/>
                <w:shd w:val="clear" w:color="auto" w:fill="auto"/>
                <w:lang w:val="en-US" w:eastAsia="en-US" w:bidi="en-US"/>
              </w:rPr>
              <w:t>Productivity ($/ha)</w:t>
            </w:r>
          </w:p>
        </w:tc>
      </w:tr>
      <w:tr>
        <w:trPr>
          <w:trHeight w:val="422" w:hRule="exact"/>
        </w:trPr>
        <w:tc>
          <w:tcPr>
            <w:gridSpan w:val="3"/>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835</w:t>
            </w:r>
          </w:p>
        </w:tc>
        <w:tc>
          <w:tcPr>
            <w:gridSpan w:val="3"/>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3,670</w:t>
            </w:r>
          </w:p>
        </w:tc>
        <w:tc>
          <w:tcPr>
            <w:tcBorders>
              <w:top w:val="single" w:sz="4"/>
              <w:left w:val="single" w:sz="4"/>
              <w:bottom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3,278</w:t>
            </w:r>
          </w:p>
        </w:tc>
      </w:tr>
    </w:tbl>
    <w:p>
      <w:pPr>
        <w:pStyle w:val="Style75"/>
        <w:keepNext w:val="0"/>
        <w:keepLines w:val="0"/>
        <w:widowControl w:val="0"/>
        <w:shd w:val="clear" w:color="auto" w:fill="auto"/>
        <w:bidi w:val="0"/>
        <w:spacing w:before="0" w:after="0" w:line="240" w:lineRule="auto"/>
        <w:ind w:left="58" w:right="0" w:firstLine="0"/>
        <w:jc w:val="left"/>
        <w:rPr>
          <w:sz w:val="14"/>
          <w:szCs w:val="14"/>
        </w:rPr>
      </w:pPr>
      <w:r>
        <w:rPr>
          <w:i w:val="0"/>
          <w:iCs w:val="0"/>
          <w:spacing w:val="0"/>
          <w:w w:val="100"/>
          <w:position w:val="0"/>
          <w:sz w:val="14"/>
          <w:szCs w:val="14"/>
          <w:shd w:val="clear" w:color="auto" w:fill="auto"/>
          <w:lang w:val="en-US" w:eastAsia="en-US" w:bidi="en-US"/>
        </w:rPr>
        <w:t>Source: Calculation based on data from MOF Economic Survey 2016, &amp; CBS NSCA 2011/12</w:t>
      </w:r>
    </w:p>
    <w:p>
      <w:pPr>
        <w:widowControl w:val="0"/>
        <w:spacing w:after="159" w:line="1" w:lineRule="exact"/>
      </w:pPr>
    </w:p>
    <w:p>
      <w:pPr>
        <w:pStyle w:val="Style26"/>
        <w:keepNext w:val="0"/>
        <w:keepLines w:val="0"/>
        <w:widowControl w:val="0"/>
        <w:numPr>
          <w:ilvl w:val="0"/>
          <w:numId w:val="63"/>
        </w:numPr>
        <w:shd w:val="clear" w:color="auto" w:fill="auto"/>
        <w:tabs>
          <w:tab w:pos="581" w:val="left"/>
        </w:tabs>
        <w:bidi w:val="0"/>
        <w:spacing w:before="0" w:after="160" w:line="240" w:lineRule="auto"/>
        <w:ind w:left="0" w:right="0" w:firstLine="0"/>
        <w:jc w:val="both"/>
      </w:pPr>
      <w:r>
        <w:rPr>
          <w:spacing w:val="0"/>
          <w:w w:val="100"/>
          <w:position w:val="0"/>
          <w:shd w:val="clear" w:color="auto" w:fill="auto"/>
          <w:lang w:val="en-US" w:eastAsia="en-US" w:bidi="en-US"/>
        </w:rPr>
        <w:t>Agricultural land per capita has also decreased as the combined effect of several factors including inheritances, loss of agricultural land to urbanization, and degradation of land. Smaller size and more fragmented farms make it more difficult to realize economies of scale and also to provide sufficient livelihood for smallholder farm families. Even though GDP per ha of cultivated land is about $ 3,280, the average farm size is only about 0.6 per household on average and more than 50% of households have farm size less than 0.5 ha (Table 8). For those households with a farm size less than 0.5 ha, the average farm size is 0.24 ha and therefore often insufficient to generate income above the poverty level.</w:t>
      </w:r>
    </w:p>
    <w:p>
      <w:pPr>
        <w:pStyle w:val="Style75"/>
        <w:keepNext w:val="0"/>
        <w:keepLines w:val="0"/>
        <w:widowControl w:val="0"/>
        <w:shd w:val="clear" w:color="auto" w:fill="auto"/>
        <w:bidi w:val="0"/>
        <w:spacing w:before="0" w:after="0" w:line="240" w:lineRule="auto"/>
        <w:ind w:left="53" w:right="0" w:firstLine="0"/>
        <w:jc w:val="left"/>
        <w:rPr>
          <w:sz w:val="15"/>
          <w:szCs w:val="15"/>
        </w:rPr>
      </w:pPr>
      <w:r>
        <w:rPr>
          <w:b/>
          <w:bCs/>
          <w:i w:val="0"/>
          <w:iCs w:val="0"/>
          <w:spacing w:val="0"/>
          <w:w w:val="100"/>
          <w:position w:val="0"/>
          <w:sz w:val="15"/>
          <w:szCs w:val="15"/>
          <w:shd w:val="clear" w:color="auto" w:fill="auto"/>
          <w:lang w:val="en-US" w:eastAsia="en-US" w:bidi="en-US"/>
        </w:rPr>
        <w:t>Table 8: Agricultural Land Indicators</w:t>
      </w:r>
    </w:p>
    <w:tbl>
      <w:tblPr>
        <w:tblOverlap w:val="never"/>
        <w:jc w:val="center"/>
        <w:tblLayout w:type="fixed"/>
      </w:tblPr>
      <w:tblGrid>
        <w:gridCol w:w="2707"/>
        <w:gridCol w:w="696"/>
        <w:gridCol w:w="696"/>
        <w:gridCol w:w="696"/>
        <w:gridCol w:w="696"/>
        <w:gridCol w:w="878"/>
      </w:tblGrid>
      <w:tr>
        <w:trPr>
          <w:trHeight w:val="230" w:hRule="exact"/>
        </w:trPr>
        <w:tc>
          <w:tcPr>
            <w:tcBorders>
              <w:top w:val="single" w:sz="4"/>
              <w:left w:val="single" w:sz="4"/>
            </w:tcBorders>
            <w:shd w:val="clear" w:color="auto" w:fill="C8C9CB"/>
            <w:vAlign w:val="bottom"/>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Selected Variables</w:t>
            </w:r>
          </w:p>
        </w:tc>
        <w:tc>
          <w:tcPr>
            <w:tcBorders>
              <w:top w:val="single" w:sz="4"/>
              <w:left w:val="single" w:sz="4"/>
            </w:tcBorders>
            <w:shd w:val="clear" w:color="auto" w:fill="C8C9CB"/>
            <w:vAlign w:val="bottom"/>
          </w:tcPr>
          <w:p>
            <w:pPr>
              <w:pStyle w:val="Style12"/>
              <w:keepNext w:val="0"/>
              <w:keepLines w:val="0"/>
              <w:widowControl w:val="0"/>
              <w:shd w:val="clear" w:color="auto" w:fill="auto"/>
              <w:bidi w:val="0"/>
              <w:spacing w:before="0" w:after="0" w:line="240" w:lineRule="auto"/>
              <w:ind w:left="0" w:right="0" w:firstLine="0"/>
              <w:jc w:val="center"/>
            </w:pPr>
            <w:r>
              <w:rPr>
                <w:b/>
                <w:bCs/>
                <w:spacing w:val="0"/>
                <w:w w:val="100"/>
                <w:position w:val="0"/>
                <w:shd w:val="clear" w:color="auto" w:fill="auto"/>
                <w:lang w:val="en-US" w:eastAsia="en-US" w:bidi="en-US"/>
              </w:rPr>
              <w:t>1995/96</w:t>
            </w:r>
          </w:p>
        </w:tc>
        <w:tc>
          <w:tcPr>
            <w:tcBorders>
              <w:top w:val="single" w:sz="4"/>
              <w:left w:val="single" w:sz="4"/>
            </w:tcBorders>
            <w:shd w:val="clear" w:color="auto" w:fill="C8C9CB"/>
            <w:vAlign w:val="bottom"/>
          </w:tcPr>
          <w:p>
            <w:pPr>
              <w:pStyle w:val="Style12"/>
              <w:keepNext w:val="0"/>
              <w:keepLines w:val="0"/>
              <w:widowControl w:val="0"/>
              <w:shd w:val="clear" w:color="auto" w:fill="auto"/>
              <w:bidi w:val="0"/>
              <w:spacing w:before="0" w:after="0" w:line="240" w:lineRule="auto"/>
              <w:ind w:left="0" w:right="0" w:firstLine="0"/>
              <w:jc w:val="center"/>
            </w:pPr>
            <w:r>
              <w:rPr>
                <w:b/>
                <w:bCs/>
                <w:spacing w:val="0"/>
                <w:w w:val="100"/>
                <w:position w:val="0"/>
                <w:shd w:val="clear" w:color="auto" w:fill="auto"/>
                <w:lang w:val="en-US" w:eastAsia="en-US" w:bidi="en-US"/>
              </w:rPr>
              <w:t>2003/04</w:t>
            </w:r>
          </w:p>
        </w:tc>
        <w:tc>
          <w:tcPr>
            <w:tcBorders>
              <w:top w:val="single" w:sz="4"/>
              <w:left w:val="single" w:sz="4"/>
            </w:tcBorders>
            <w:shd w:val="clear" w:color="auto" w:fill="C8C9CB"/>
            <w:vAlign w:val="bottom"/>
          </w:tcPr>
          <w:p>
            <w:pPr>
              <w:pStyle w:val="Style12"/>
              <w:keepNext w:val="0"/>
              <w:keepLines w:val="0"/>
              <w:widowControl w:val="0"/>
              <w:shd w:val="clear" w:color="auto" w:fill="auto"/>
              <w:bidi w:val="0"/>
              <w:spacing w:before="0" w:after="0" w:line="240" w:lineRule="auto"/>
              <w:ind w:left="0" w:right="0" w:firstLine="0"/>
              <w:jc w:val="center"/>
            </w:pPr>
            <w:r>
              <w:rPr>
                <w:b/>
                <w:bCs/>
                <w:spacing w:val="0"/>
                <w:w w:val="100"/>
                <w:position w:val="0"/>
                <w:shd w:val="clear" w:color="auto" w:fill="auto"/>
                <w:lang w:val="en-US" w:eastAsia="en-US" w:bidi="en-US"/>
              </w:rPr>
              <w:t>2010/11</w:t>
            </w:r>
          </w:p>
        </w:tc>
        <w:tc>
          <w:tcPr>
            <w:tcBorders>
              <w:top w:val="single" w:sz="4"/>
              <w:left w:val="single" w:sz="4"/>
            </w:tcBorders>
            <w:shd w:val="clear" w:color="auto" w:fill="C8C9CB"/>
            <w:vAlign w:val="bottom"/>
          </w:tcPr>
          <w:p>
            <w:pPr>
              <w:pStyle w:val="Style12"/>
              <w:keepNext w:val="0"/>
              <w:keepLines w:val="0"/>
              <w:widowControl w:val="0"/>
              <w:shd w:val="clear" w:color="auto" w:fill="auto"/>
              <w:bidi w:val="0"/>
              <w:spacing w:before="0" w:after="0" w:line="240" w:lineRule="auto"/>
              <w:ind w:left="0" w:right="0" w:firstLine="0"/>
              <w:jc w:val="center"/>
            </w:pPr>
            <w:r>
              <w:rPr>
                <w:b/>
                <w:bCs/>
                <w:spacing w:val="0"/>
                <w:w w:val="100"/>
                <w:position w:val="0"/>
                <w:shd w:val="clear" w:color="auto" w:fill="auto"/>
                <w:lang w:val="en-US" w:eastAsia="en-US" w:bidi="en-US"/>
              </w:rPr>
              <w:t>2011/12</w:t>
            </w:r>
          </w:p>
        </w:tc>
        <w:tc>
          <w:tcPr>
            <w:tcBorders>
              <w:top w:val="single" w:sz="4"/>
              <w:left w:val="single" w:sz="4"/>
              <w:right w:val="single" w:sz="4"/>
            </w:tcBorders>
            <w:shd w:val="clear" w:color="auto" w:fill="C8C9CB"/>
            <w:vAlign w:val="bottom"/>
          </w:tcPr>
          <w:p>
            <w:pPr>
              <w:pStyle w:val="Style12"/>
              <w:keepNext w:val="0"/>
              <w:keepLines w:val="0"/>
              <w:widowControl w:val="0"/>
              <w:shd w:val="clear" w:color="auto" w:fill="auto"/>
              <w:bidi w:val="0"/>
              <w:spacing w:before="0" w:after="0" w:line="240" w:lineRule="auto"/>
              <w:ind w:left="0" w:right="0" w:firstLine="0"/>
              <w:jc w:val="center"/>
            </w:pPr>
            <w:r>
              <w:rPr>
                <w:b/>
                <w:bCs/>
                <w:spacing w:val="0"/>
                <w:w w:val="100"/>
                <w:position w:val="0"/>
                <w:shd w:val="clear" w:color="auto" w:fill="auto"/>
                <w:lang w:val="en-US" w:eastAsia="en-US" w:bidi="en-US"/>
              </w:rPr>
              <w:t>2015/16(a)</w:t>
            </w:r>
          </w:p>
        </w:tc>
      </w:tr>
      <w:tr>
        <w:trPr>
          <w:trHeight w:val="394"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Average size of agriculture land (in hectares)</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1.1</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0.8</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0.7</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0.66</w:t>
            </w:r>
          </w:p>
        </w:tc>
        <w:tc>
          <w:tcPr>
            <w:tcBorders>
              <w:top w:val="single" w:sz="4"/>
              <w:left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0.62</w:t>
            </w:r>
          </w:p>
        </w:tc>
      </w:tr>
      <w:tr>
        <w:trPr>
          <w:trHeight w:val="394" w:hRule="exact"/>
        </w:trPr>
        <w:tc>
          <w:tcPr>
            <w:tcBorders>
              <w:top w:val="single" w:sz="4"/>
              <w:left w:val="single" w:sz="4"/>
              <w:bottom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Holdings operating less than 0.5 hectare (% of total holdings)</w:t>
            </w:r>
          </w:p>
        </w:tc>
        <w:tc>
          <w:tcPr>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40.1</w:t>
            </w:r>
          </w:p>
        </w:tc>
        <w:tc>
          <w:tcPr>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44.8</w:t>
            </w:r>
          </w:p>
        </w:tc>
        <w:tc>
          <w:tcPr>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51.6</w:t>
            </w:r>
          </w:p>
        </w:tc>
        <w:tc>
          <w:tcPr>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53.5</w:t>
            </w:r>
          </w:p>
        </w:tc>
        <w:tc>
          <w:tcPr>
            <w:tcBorders>
              <w:top w:val="single" w:sz="4"/>
              <w:left w:val="single" w:sz="4"/>
              <w:bottom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51.1</w:t>
            </w:r>
          </w:p>
        </w:tc>
      </w:tr>
    </w:tbl>
    <w:p>
      <w:pPr>
        <w:pStyle w:val="Style75"/>
        <w:keepNext w:val="0"/>
        <w:keepLines w:val="0"/>
        <w:widowControl w:val="0"/>
        <w:shd w:val="clear" w:color="auto" w:fill="auto"/>
        <w:bidi w:val="0"/>
        <w:spacing w:before="0" w:after="0" w:line="240" w:lineRule="auto"/>
        <w:ind w:left="58" w:right="0" w:firstLine="0"/>
        <w:jc w:val="left"/>
        <w:rPr>
          <w:sz w:val="14"/>
          <w:szCs w:val="14"/>
        </w:rPr>
      </w:pPr>
      <w:r>
        <w:rPr>
          <w:i w:val="0"/>
          <w:iCs w:val="0"/>
          <w:spacing w:val="0"/>
          <w:w w:val="100"/>
          <w:position w:val="0"/>
          <w:sz w:val="14"/>
          <w:szCs w:val="14"/>
          <w:shd w:val="clear" w:color="auto" w:fill="auto"/>
          <w:lang w:val="en-US" w:eastAsia="en-US" w:bidi="en-US"/>
        </w:rPr>
        <w:t>Note: (a) Linear equation estimate based on CBS NSCA 1981-2011</w:t>
      </w:r>
    </w:p>
    <w:p>
      <w:pPr>
        <w:pStyle w:val="Style75"/>
        <w:keepNext w:val="0"/>
        <w:keepLines w:val="0"/>
        <w:widowControl w:val="0"/>
        <w:shd w:val="clear" w:color="auto" w:fill="auto"/>
        <w:bidi w:val="0"/>
        <w:spacing w:before="0" w:after="0" w:line="240" w:lineRule="auto"/>
        <w:ind w:left="58" w:right="0" w:firstLine="0"/>
        <w:jc w:val="left"/>
        <w:rPr>
          <w:sz w:val="14"/>
          <w:szCs w:val="14"/>
        </w:rPr>
      </w:pPr>
      <w:r>
        <w:rPr>
          <w:i w:val="0"/>
          <w:iCs w:val="0"/>
          <w:spacing w:val="0"/>
          <w:w w:val="100"/>
          <w:position w:val="0"/>
          <w:sz w:val="14"/>
          <w:szCs w:val="14"/>
          <w:shd w:val="clear" w:color="auto" w:fill="auto"/>
          <w:lang w:val="en-US" w:eastAsia="en-US" w:bidi="en-US"/>
        </w:rPr>
        <w:t>Source: NLSS-III 2011, and CBS NSCA 2011/12, Government of Nepal, National Planning Commission</w:t>
      </w:r>
    </w:p>
    <w:p>
      <w:pPr>
        <w:pStyle w:val="Style75"/>
        <w:keepNext w:val="0"/>
        <w:keepLines w:val="0"/>
        <w:widowControl w:val="0"/>
        <w:shd w:val="clear" w:color="auto" w:fill="auto"/>
        <w:bidi w:val="0"/>
        <w:spacing w:before="0" w:after="0" w:line="240" w:lineRule="auto"/>
        <w:ind w:left="58" w:right="0" w:firstLine="0"/>
        <w:jc w:val="left"/>
        <w:rPr>
          <w:sz w:val="14"/>
          <w:szCs w:val="14"/>
        </w:rPr>
      </w:pPr>
      <w:r>
        <w:rPr>
          <w:i w:val="0"/>
          <w:iCs w:val="0"/>
          <w:spacing w:val="0"/>
          <w:w w:val="100"/>
          <w:position w:val="0"/>
          <w:sz w:val="14"/>
          <w:szCs w:val="14"/>
          <w:shd w:val="clear" w:color="auto" w:fill="auto"/>
          <w:lang w:val="en-US" w:eastAsia="en-US" w:bidi="en-US"/>
        </w:rPr>
        <w:t>Secretariat, Central Bureau of Statistics</w:t>
      </w:r>
    </w:p>
    <w:p>
      <w:pPr>
        <w:widowControl w:val="0"/>
        <w:spacing w:after="159" w:line="1" w:lineRule="exact"/>
      </w:pPr>
    </w:p>
    <w:p>
      <w:pPr>
        <w:pStyle w:val="Style26"/>
        <w:keepNext w:val="0"/>
        <w:keepLines w:val="0"/>
        <w:widowControl w:val="0"/>
        <w:numPr>
          <w:ilvl w:val="0"/>
          <w:numId w:val="63"/>
        </w:numPr>
        <w:shd w:val="clear" w:color="auto" w:fill="auto"/>
        <w:tabs>
          <w:tab w:pos="581" w:val="left"/>
        </w:tabs>
        <w:bidi w:val="0"/>
        <w:spacing w:before="0" w:after="160" w:line="240" w:lineRule="auto"/>
        <w:ind w:left="0" w:right="0" w:firstLine="0"/>
        <w:jc w:val="both"/>
      </w:pPr>
      <w:r>
        <w:rPr>
          <w:spacing w:val="0"/>
          <w:w w:val="100"/>
          <w:position w:val="0"/>
          <w:shd w:val="clear" w:color="auto" w:fill="auto"/>
          <w:lang w:val="en-US" w:eastAsia="en-US" w:bidi="en-US"/>
        </w:rPr>
        <w:t>Low labor productivity is the major feature of low development, more so than low land productivity. In fact, aggregate land productivity does not compare too badly with several neighbors of Nepal (Table 9). For example, Nepal’s overall land productivity, as measured by agricultural GDP per ha of arable land was $674 higher than in India. Arable land per capita in Nepal however is considerably lower than in India (about one-half). Nepal has about the same arable land per capita as China, but much lower cereal yield most likely due to Nepal’s much lower rates of inputs, irrigation and mechanization.</w:t>
      </w:r>
    </w:p>
    <w:p>
      <w:pPr>
        <w:pStyle w:val="Style75"/>
        <w:keepNext w:val="0"/>
        <w:keepLines w:val="0"/>
        <w:widowControl w:val="0"/>
        <w:shd w:val="clear" w:color="auto" w:fill="auto"/>
        <w:bidi w:val="0"/>
        <w:spacing w:before="0" w:after="0" w:line="240" w:lineRule="auto"/>
        <w:ind w:left="53" w:right="0" w:firstLine="0"/>
        <w:jc w:val="left"/>
        <w:rPr>
          <w:sz w:val="15"/>
          <w:szCs w:val="15"/>
        </w:rPr>
      </w:pPr>
      <w:r>
        <w:rPr>
          <w:b/>
          <w:bCs/>
          <w:i w:val="0"/>
          <w:iCs w:val="0"/>
          <w:spacing w:val="0"/>
          <w:w w:val="100"/>
          <w:position w:val="0"/>
          <w:sz w:val="15"/>
          <w:szCs w:val="15"/>
          <w:shd w:val="clear" w:color="auto" w:fill="auto"/>
          <w:lang w:val="en-US" w:eastAsia="en-US" w:bidi="en-US"/>
        </w:rPr>
        <w:t>Table 9: Productivity: Country Comparisons</w:t>
      </w:r>
    </w:p>
    <w:tbl>
      <w:tblPr>
        <w:tblOverlap w:val="never"/>
        <w:jc w:val="center"/>
        <w:tblLayout w:type="fixed"/>
      </w:tblPr>
      <w:tblGrid>
        <w:gridCol w:w="1046"/>
        <w:gridCol w:w="1771"/>
        <w:gridCol w:w="1771"/>
        <w:gridCol w:w="1781"/>
      </w:tblGrid>
      <w:tr>
        <w:trPr>
          <w:trHeight w:val="614" w:hRule="exact"/>
        </w:trPr>
        <w:tc>
          <w:tcPr>
            <w:tcBorders>
              <w:top w:val="single" w:sz="4"/>
              <w:left w:val="single" w:sz="4"/>
            </w:tcBorders>
            <w:shd w:val="clear" w:color="auto" w:fill="C8C9CB"/>
            <w:vAlign w:val="center"/>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Country</w:t>
            </w:r>
          </w:p>
        </w:tc>
        <w:tc>
          <w:tcPr>
            <w:tcBorders>
              <w:top w:val="single" w:sz="4"/>
              <w:left w:val="single" w:sz="4"/>
            </w:tcBorders>
            <w:shd w:val="clear" w:color="auto" w:fill="C8C9CB"/>
            <w:vAlign w:val="center"/>
          </w:tcPr>
          <w:p>
            <w:pPr>
              <w:pStyle w:val="Style12"/>
              <w:keepNext w:val="0"/>
              <w:keepLines w:val="0"/>
              <w:widowControl w:val="0"/>
              <w:shd w:val="clear" w:color="auto" w:fill="auto"/>
              <w:bidi w:val="0"/>
              <w:spacing w:before="0" w:after="0" w:line="240" w:lineRule="auto"/>
              <w:ind w:left="0" w:right="0" w:firstLine="0"/>
              <w:jc w:val="center"/>
            </w:pPr>
            <w:r>
              <w:rPr>
                <w:b/>
                <w:bCs/>
                <w:spacing w:val="0"/>
                <w:w w:val="100"/>
                <w:position w:val="0"/>
                <w:shd w:val="clear" w:color="auto" w:fill="auto"/>
                <w:lang w:val="en-US" w:eastAsia="en-US" w:bidi="en-US"/>
              </w:rPr>
              <w:t>Arable Land/capita (ha) in 2014</w:t>
            </w:r>
          </w:p>
        </w:tc>
        <w:tc>
          <w:tcPr>
            <w:tcBorders>
              <w:top w:val="single" w:sz="4"/>
              <w:left w:val="single" w:sz="4"/>
            </w:tcBorders>
            <w:shd w:val="clear" w:color="auto" w:fill="C8C9CB"/>
            <w:vAlign w:val="center"/>
          </w:tcPr>
          <w:p>
            <w:pPr>
              <w:pStyle w:val="Style12"/>
              <w:keepNext w:val="0"/>
              <w:keepLines w:val="0"/>
              <w:widowControl w:val="0"/>
              <w:shd w:val="clear" w:color="auto" w:fill="auto"/>
              <w:bidi w:val="0"/>
              <w:spacing w:before="0" w:after="0" w:line="240" w:lineRule="auto"/>
              <w:ind w:left="0" w:right="0" w:firstLine="0"/>
              <w:jc w:val="center"/>
            </w:pPr>
            <w:r>
              <w:rPr>
                <w:b/>
                <w:bCs/>
                <w:spacing w:val="0"/>
                <w:w w:val="100"/>
                <w:position w:val="0"/>
                <w:shd w:val="clear" w:color="auto" w:fill="auto"/>
                <w:lang w:val="en-US" w:eastAsia="en-US" w:bidi="en-US"/>
              </w:rPr>
              <w:t>Cereal yield (kg per ha) in 2014</w:t>
            </w:r>
          </w:p>
        </w:tc>
        <w:tc>
          <w:tcPr>
            <w:tcBorders>
              <w:top w:val="single" w:sz="4"/>
              <w:left w:val="single" w:sz="4"/>
              <w:right w:val="single" w:sz="4"/>
            </w:tcBorders>
            <w:shd w:val="clear" w:color="auto" w:fill="C8C9CB"/>
            <w:vAlign w:val="bottom"/>
          </w:tcPr>
          <w:p>
            <w:pPr>
              <w:pStyle w:val="Style12"/>
              <w:keepNext w:val="0"/>
              <w:keepLines w:val="0"/>
              <w:widowControl w:val="0"/>
              <w:shd w:val="clear" w:color="auto" w:fill="auto"/>
              <w:bidi w:val="0"/>
              <w:spacing w:before="0" w:after="0" w:line="240" w:lineRule="auto"/>
              <w:ind w:left="0" w:right="0" w:firstLine="0"/>
              <w:jc w:val="center"/>
            </w:pPr>
            <w:r>
              <w:rPr>
                <w:b/>
                <w:bCs/>
                <w:spacing w:val="0"/>
                <w:w w:val="100"/>
                <w:position w:val="0"/>
                <w:shd w:val="clear" w:color="auto" w:fill="auto"/>
                <w:lang w:val="en-US" w:eastAsia="en-US" w:bidi="en-US"/>
              </w:rPr>
              <w:t>Ag GDP per ha of arable land in 2014 ($/ha)</w:t>
            </w:r>
          </w:p>
        </w:tc>
      </w:tr>
      <w:tr>
        <w:trPr>
          <w:trHeight w:val="230"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Bangladesh</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0.049</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4,406</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3,457</w:t>
            </w:r>
          </w:p>
        </w:tc>
      </w:tr>
      <w:tr>
        <w:trPr>
          <w:trHeight w:val="221"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China</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0.078</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5,886</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8,982</w:t>
            </w:r>
          </w:p>
        </w:tc>
      </w:tr>
      <w:tr>
        <w:trPr>
          <w:trHeight w:val="216"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India</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0.123</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2,981</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2,143</w:t>
            </w:r>
          </w:p>
        </w:tc>
      </w:tr>
      <w:tr>
        <w:trPr>
          <w:trHeight w:val="221"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Pakistan</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0.168</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2,747</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1,909</w:t>
            </w:r>
          </w:p>
        </w:tc>
      </w:tr>
      <w:tr>
        <w:trPr>
          <w:trHeight w:val="226" w:hRule="exact"/>
        </w:trPr>
        <w:tc>
          <w:tcPr>
            <w:tcBorders>
              <w:top w:val="single" w:sz="4"/>
              <w:left w:val="single" w:sz="4"/>
              <w:bottom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Nepal</w:t>
            </w:r>
          </w:p>
        </w:tc>
        <w:tc>
          <w:tcPr>
            <w:tcBorders>
              <w:top w:val="single" w:sz="4"/>
              <w:left w:val="single" w:sz="4"/>
              <w:bottom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0.076</w:t>
            </w:r>
          </w:p>
        </w:tc>
        <w:tc>
          <w:tcPr>
            <w:tcBorders>
              <w:top w:val="single" w:sz="4"/>
              <w:left w:val="single" w:sz="4"/>
              <w:bottom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2,748</w:t>
            </w:r>
          </w:p>
        </w:tc>
        <w:tc>
          <w:tcPr>
            <w:tcBorders>
              <w:top w:val="single" w:sz="4"/>
              <w:left w:val="single" w:sz="4"/>
              <w:bottom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2,817</w:t>
            </w:r>
          </w:p>
        </w:tc>
      </w:tr>
    </w:tbl>
    <w:p>
      <w:pPr>
        <w:pStyle w:val="Style75"/>
        <w:keepNext w:val="0"/>
        <w:keepLines w:val="0"/>
        <w:widowControl w:val="0"/>
        <w:shd w:val="clear" w:color="auto" w:fill="auto"/>
        <w:bidi w:val="0"/>
        <w:spacing w:before="0" w:after="0" w:line="240" w:lineRule="auto"/>
        <w:ind w:left="58" w:right="0" w:firstLine="0"/>
        <w:jc w:val="left"/>
        <w:rPr>
          <w:sz w:val="15"/>
          <w:szCs w:val="15"/>
        </w:rPr>
      </w:pPr>
      <w:r>
        <w:rPr>
          <w:i w:val="0"/>
          <w:iCs w:val="0"/>
          <w:spacing w:val="0"/>
          <w:w w:val="100"/>
          <w:position w:val="0"/>
          <w:sz w:val="15"/>
          <w:szCs w:val="15"/>
          <w:shd w:val="clear" w:color="auto" w:fill="auto"/>
          <w:lang w:val="en-US" w:eastAsia="en-US" w:bidi="en-US"/>
        </w:rPr>
        <w:t>Source: World Bank 2014 Indicators Database, accessed July 2016 .</w:t>
      </w:r>
    </w:p>
    <w:p>
      <w:pPr>
        <w:widowControl w:val="0"/>
        <w:spacing w:after="179" w:line="1" w:lineRule="exact"/>
      </w:pPr>
    </w:p>
    <w:p>
      <w:pPr>
        <w:pStyle w:val="Style23"/>
        <w:keepNext/>
        <w:keepLines/>
        <w:widowControl w:val="0"/>
        <w:shd w:val="clear" w:color="auto" w:fill="auto"/>
        <w:bidi w:val="0"/>
        <w:spacing w:before="0" w:line="218" w:lineRule="auto"/>
        <w:ind w:left="0" w:right="0" w:firstLine="0"/>
        <w:jc w:val="both"/>
      </w:pPr>
      <w:bookmarkStart w:id="82" w:name="bookmark82"/>
      <w:r>
        <w:rPr>
          <w:spacing w:val="0"/>
          <w:w w:val="100"/>
          <w:position w:val="0"/>
          <w:sz w:val="17"/>
          <w:szCs w:val="17"/>
          <w:shd w:val="clear" w:color="auto" w:fill="auto"/>
          <w:lang w:val="en-US" w:eastAsia="en-US" w:bidi="en-US"/>
        </w:rPr>
        <w:t xml:space="preserve">2.4 </w:t>
      </w:r>
      <w:r>
        <w:rPr>
          <w:spacing w:val="0"/>
          <w:w w:val="100"/>
          <w:position w:val="0"/>
          <w:shd w:val="clear" w:color="auto" w:fill="auto"/>
          <w:lang w:val="en-US" w:eastAsia="en-US" w:bidi="en-US"/>
        </w:rPr>
        <w:t>Productivity Gaps and Limited Commercial Production</w:t>
      </w:r>
      <w:bookmarkEnd w:id="82"/>
    </w:p>
    <w:p>
      <w:pPr>
        <w:pStyle w:val="Style26"/>
        <w:keepNext w:val="0"/>
        <w:keepLines w:val="0"/>
        <w:widowControl w:val="0"/>
        <w:numPr>
          <w:ilvl w:val="0"/>
          <w:numId w:val="63"/>
        </w:numPr>
        <w:shd w:val="clear" w:color="auto" w:fill="auto"/>
        <w:tabs>
          <w:tab w:pos="581" w:val="left"/>
        </w:tabs>
        <w:bidi w:val="0"/>
        <w:spacing w:before="0" w:line="240" w:lineRule="auto"/>
        <w:ind w:left="0" w:right="0" w:firstLine="0"/>
        <w:jc w:val="both"/>
      </w:pPr>
      <w:r>
        <w:rPr>
          <w:spacing w:val="0"/>
          <w:w w:val="100"/>
          <w:position w:val="0"/>
          <w:shd w:val="clear" w:color="auto" w:fill="auto"/>
          <w:lang w:val="en-US" w:eastAsia="en-US" w:bidi="en-US"/>
        </w:rPr>
        <w:t xml:space="preserve">Several factors are responsible for low productivity including low adoption of improved technology. In Nepal, </w:t>
      </w:r>
      <w:r>
        <w:rPr>
          <w:b/>
          <w:bCs/>
          <w:spacing w:val="0"/>
          <w:w w:val="100"/>
          <w:position w:val="0"/>
          <w:shd w:val="clear" w:color="auto" w:fill="auto"/>
          <w:lang w:val="en-US" w:eastAsia="en-US" w:bidi="en-US"/>
        </w:rPr>
        <w:t xml:space="preserve">adoption of improved agricultural technology </w:t>
      </w:r>
      <w:r>
        <w:rPr>
          <w:spacing w:val="0"/>
          <w:w w:val="100"/>
          <w:position w:val="0"/>
          <w:shd w:val="clear" w:color="auto" w:fill="auto"/>
          <w:lang w:val="en-US" w:eastAsia="en-US" w:bidi="en-US"/>
        </w:rPr>
        <w:t>is still low and the productivity gap between current and potential production is significant. Low productivity is related to a high level of farming for subsistence (i.e. not for commercial sales), access and adoption of suitable technology (both on farm and post-harvest), availability of inputs (planting material, breeds, fertilizer, feed, plant and animal health protection, irrigation, electricity, and finance), and limited investment in the sector.</w:t>
      </w:r>
    </w:p>
    <w:p>
      <w:pPr>
        <w:pStyle w:val="Style26"/>
        <w:keepNext w:val="0"/>
        <w:keepLines w:val="0"/>
        <w:widowControl w:val="0"/>
        <w:numPr>
          <w:ilvl w:val="0"/>
          <w:numId w:val="63"/>
        </w:numPr>
        <w:shd w:val="clear" w:color="auto" w:fill="auto"/>
        <w:tabs>
          <w:tab w:pos="581" w:val="left"/>
        </w:tabs>
        <w:bidi w:val="0"/>
        <w:spacing w:before="0" w:line="240" w:lineRule="auto"/>
        <w:ind w:left="0" w:right="0" w:firstLine="0"/>
        <w:jc w:val="both"/>
      </w:pPr>
      <w:r>
        <w:rPr>
          <w:spacing w:val="0"/>
          <w:w w:val="100"/>
          <w:position w:val="0"/>
          <w:shd w:val="clear" w:color="auto" w:fill="auto"/>
          <w:lang w:val="en-US" w:eastAsia="en-US" w:bidi="en-US"/>
        </w:rPr>
        <w:t xml:space="preserve">Nepal has an estimated 25.1 % of commercialized agricultural entities and 74.9% are </w:t>
      </w:r>
      <w:r>
        <w:rPr>
          <w:b/>
          <w:bCs/>
          <w:spacing w:val="0"/>
          <w:w w:val="100"/>
          <w:position w:val="0"/>
          <w:shd w:val="clear" w:color="auto" w:fill="auto"/>
          <w:lang w:val="en-US" w:eastAsia="en-US" w:bidi="en-US"/>
        </w:rPr>
        <w:t xml:space="preserve">subsistence farming </w:t>
      </w:r>
      <w:r>
        <w:rPr>
          <w:spacing w:val="0"/>
          <w:w w:val="100"/>
          <w:position w:val="0"/>
          <w:shd w:val="clear" w:color="auto" w:fill="auto"/>
          <w:lang w:val="en-US" w:eastAsia="en-US" w:bidi="en-US"/>
        </w:rPr>
        <w:t>entities. Staple commodities such as rice, wheat, potato and vegetables have higher commercialization rates (30-50%) than maize and fruits (15-25%). Commercialization rates are high for milk (60%) buffalo meat (80%) and goat meat (85%) reflecting the high value of these products (MOAC and JICA 2010). The low proportion of commercial agriculture in Nepal is highlighted by low use of mineral/chemical fertilizers, irrigation and mechanization, and limited production of rural surplus compared to the rest of the economy. Thus stimulating the process of commercial transformation has been included in past and current policy.</w:t>
      </w:r>
    </w:p>
    <w:p>
      <w:pPr>
        <w:pStyle w:val="Style26"/>
        <w:keepNext w:val="0"/>
        <w:keepLines w:val="0"/>
        <w:widowControl w:val="0"/>
        <w:numPr>
          <w:ilvl w:val="0"/>
          <w:numId w:val="63"/>
        </w:numPr>
        <w:shd w:val="clear" w:color="auto" w:fill="auto"/>
        <w:tabs>
          <w:tab w:pos="581" w:val="left"/>
        </w:tabs>
        <w:bidi w:val="0"/>
        <w:spacing w:before="0" w:line="240" w:lineRule="auto"/>
        <w:ind w:left="0" w:right="0" w:firstLine="0"/>
        <w:jc w:val="both"/>
      </w:pPr>
      <w:r>
        <w:rPr>
          <w:b/>
          <w:bCs/>
          <w:spacing w:val="0"/>
          <w:w w:val="100"/>
          <w:position w:val="0"/>
          <w:shd w:val="clear" w:color="auto" w:fill="auto"/>
          <w:lang w:val="en-US" w:eastAsia="en-US" w:bidi="en-US"/>
        </w:rPr>
        <w:t xml:space="preserve">Productivity gaps </w:t>
      </w:r>
      <w:r>
        <w:rPr>
          <w:spacing w:val="0"/>
          <w:w w:val="100"/>
          <w:position w:val="0"/>
          <w:shd w:val="clear" w:color="auto" w:fill="auto"/>
          <w:lang w:val="en-US" w:eastAsia="en-US" w:bidi="en-US"/>
        </w:rPr>
        <w:t>for a number of selected products are indicated in Table 10. The table shows that potential for improvement is huge in several subsectors of agriculture.</w:t>
      </w:r>
    </w:p>
    <w:p>
      <w:pPr>
        <w:pStyle w:val="Style26"/>
        <w:keepNext w:val="0"/>
        <w:keepLines w:val="0"/>
        <w:widowControl w:val="0"/>
        <w:numPr>
          <w:ilvl w:val="0"/>
          <w:numId w:val="63"/>
        </w:numPr>
        <w:shd w:val="clear" w:color="auto" w:fill="auto"/>
        <w:tabs>
          <w:tab w:pos="581" w:val="left"/>
        </w:tabs>
        <w:bidi w:val="0"/>
        <w:spacing w:before="0" w:line="240" w:lineRule="auto"/>
        <w:ind w:left="0" w:right="0" w:firstLine="0"/>
        <w:jc w:val="both"/>
      </w:pPr>
      <w:r>
        <w:rPr>
          <w:spacing w:val="0"/>
          <w:w w:val="100"/>
          <w:position w:val="0"/>
          <w:shd w:val="clear" w:color="auto" w:fill="auto"/>
          <w:lang w:val="en-US" w:eastAsia="en-US" w:bidi="en-US"/>
        </w:rPr>
        <w:t xml:space="preserve">Most </w:t>
      </w:r>
      <w:r>
        <w:rPr>
          <w:b/>
          <w:bCs/>
          <w:spacing w:val="0"/>
          <w:w w:val="100"/>
          <w:position w:val="0"/>
          <w:shd w:val="clear" w:color="auto" w:fill="auto"/>
          <w:lang w:val="en-US" w:eastAsia="en-US" w:bidi="en-US"/>
        </w:rPr>
        <w:t xml:space="preserve">cultivated land </w:t>
      </w:r>
      <w:r>
        <w:rPr>
          <w:spacing w:val="0"/>
          <w:w w:val="100"/>
          <w:position w:val="0"/>
          <w:shd w:val="clear" w:color="auto" w:fill="auto"/>
          <w:lang w:val="en-US" w:eastAsia="en-US" w:bidi="en-US"/>
        </w:rPr>
        <w:t>in Nepal (80% of the total) is used to grow cereals crops. Yet considerable potential for other types of agricultural land use are possible including horticultural products, forages, agroforestry, livestock and fishery production.</w:t>
      </w:r>
    </w:p>
    <w:p>
      <w:pPr>
        <w:pStyle w:val="Style75"/>
        <w:keepNext w:val="0"/>
        <w:keepLines w:val="0"/>
        <w:widowControl w:val="0"/>
        <w:shd w:val="clear" w:color="auto" w:fill="auto"/>
        <w:bidi w:val="0"/>
        <w:spacing w:before="0" w:after="0" w:line="240" w:lineRule="auto"/>
        <w:ind w:left="53" w:right="0" w:firstLine="0"/>
        <w:jc w:val="left"/>
        <w:rPr>
          <w:sz w:val="15"/>
          <w:szCs w:val="15"/>
        </w:rPr>
      </w:pPr>
      <w:r>
        <w:rPr>
          <w:b/>
          <w:bCs/>
          <w:i w:val="0"/>
          <w:iCs w:val="0"/>
          <w:spacing w:val="0"/>
          <w:w w:val="100"/>
          <w:position w:val="0"/>
          <w:sz w:val="15"/>
          <w:szCs w:val="15"/>
          <w:shd w:val="clear" w:color="auto" w:fill="auto"/>
          <w:lang w:val="en-US" w:eastAsia="en-US" w:bidi="en-US"/>
        </w:rPr>
        <w:t>Table 10: Productivity Gaps for Selected Agricultural Commodities</w:t>
      </w:r>
    </w:p>
    <w:tbl>
      <w:tblPr>
        <w:tblOverlap w:val="never"/>
        <w:jc w:val="center"/>
        <w:tblLayout w:type="fixed"/>
      </w:tblPr>
      <w:tblGrid>
        <w:gridCol w:w="1022"/>
        <w:gridCol w:w="1291"/>
        <w:gridCol w:w="720"/>
        <w:gridCol w:w="787"/>
        <w:gridCol w:w="701"/>
        <w:gridCol w:w="811"/>
        <w:gridCol w:w="1037"/>
      </w:tblGrid>
      <w:tr>
        <w:trPr>
          <w:trHeight w:val="586" w:hRule="exact"/>
        </w:trPr>
        <w:tc>
          <w:tcPr>
            <w:tcBorders>
              <w:top w:val="single" w:sz="4"/>
              <w:left w:val="single" w:sz="4"/>
            </w:tcBorders>
            <w:shd w:val="clear" w:color="auto" w:fill="C8C9CB"/>
            <w:vAlign w:val="center"/>
          </w:tcPr>
          <w:p>
            <w:pPr>
              <w:pStyle w:val="Style12"/>
              <w:keepNext w:val="0"/>
              <w:keepLines w:val="0"/>
              <w:widowControl w:val="0"/>
              <w:shd w:val="clear" w:color="auto" w:fill="auto"/>
              <w:bidi w:val="0"/>
              <w:spacing w:before="0" w:after="0" w:line="240" w:lineRule="auto"/>
              <w:ind w:left="0" w:right="0" w:firstLine="240"/>
              <w:jc w:val="left"/>
            </w:pPr>
            <w:r>
              <w:rPr>
                <w:b/>
                <w:bCs/>
                <w:spacing w:val="0"/>
                <w:w w:val="100"/>
                <w:position w:val="0"/>
                <w:shd w:val="clear" w:color="auto" w:fill="auto"/>
                <w:lang w:val="en-US" w:eastAsia="en-US" w:bidi="en-US"/>
              </w:rPr>
              <w:t>Product</w:t>
            </w:r>
          </w:p>
        </w:tc>
        <w:tc>
          <w:tcPr>
            <w:tcBorders>
              <w:top w:val="single" w:sz="4"/>
              <w:left w:val="single" w:sz="4"/>
            </w:tcBorders>
            <w:shd w:val="clear" w:color="auto" w:fill="C8C9CB"/>
            <w:vAlign w:val="center"/>
          </w:tcPr>
          <w:p>
            <w:pPr>
              <w:pStyle w:val="Style12"/>
              <w:keepNext w:val="0"/>
              <w:keepLines w:val="0"/>
              <w:widowControl w:val="0"/>
              <w:shd w:val="clear" w:color="auto" w:fill="auto"/>
              <w:bidi w:val="0"/>
              <w:spacing w:before="0" w:after="0" w:line="240" w:lineRule="auto"/>
              <w:ind w:left="0" w:right="0" w:firstLine="0"/>
              <w:jc w:val="center"/>
            </w:pPr>
            <w:r>
              <w:rPr>
                <w:b/>
                <w:bCs/>
                <w:spacing w:val="0"/>
                <w:w w:val="100"/>
                <w:position w:val="0"/>
                <w:shd w:val="clear" w:color="auto" w:fill="auto"/>
                <w:lang w:val="en-US" w:eastAsia="en-US" w:bidi="en-US"/>
              </w:rPr>
              <w:t>Units</w:t>
            </w:r>
          </w:p>
        </w:tc>
        <w:tc>
          <w:tcPr>
            <w:tcBorders>
              <w:top w:val="single" w:sz="4"/>
              <w:left w:val="single" w:sz="4"/>
            </w:tcBorders>
            <w:shd w:val="clear" w:color="auto" w:fill="C8C9CB"/>
            <w:vAlign w:val="center"/>
          </w:tcPr>
          <w:p>
            <w:pPr>
              <w:pStyle w:val="Style12"/>
              <w:keepNext w:val="0"/>
              <w:keepLines w:val="0"/>
              <w:widowControl w:val="0"/>
              <w:shd w:val="clear" w:color="auto" w:fill="auto"/>
              <w:bidi w:val="0"/>
              <w:spacing w:before="0" w:after="0" w:line="240" w:lineRule="auto"/>
              <w:ind w:left="0" w:right="0" w:firstLine="0"/>
              <w:jc w:val="center"/>
            </w:pPr>
            <w:r>
              <w:rPr>
                <w:b/>
                <w:bCs/>
                <w:spacing w:val="0"/>
                <w:w w:val="100"/>
                <w:position w:val="0"/>
                <w:shd w:val="clear" w:color="auto" w:fill="auto"/>
                <w:lang w:val="en-US" w:eastAsia="en-US" w:bidi="en-US"/>
              </w:rPr>
              <w:t>2013/14</w:t>
            </w:r>
          </w:p>
        </w:tc>
        <w:tc>
          <w:tcPr>
            <w:tcBorders>
              <w:top w:val="single" w:sz="4"/>
              <w:left w:val="single" w:sz="4"/>
            </w:tcBorders>
            <w:shd w:val="clear" w:color="auto" w:fill="C8C9CB"/>
            <w:vAlign w:val="center"/>
          </w:tcPr>
          <w:p>
            <w:pPr>
              <w:pStyle w:val="Style12"/>
              <w:keepNext w:val="0"/>
              <w:keepLines w:val="0"/>
              <w:widowControl w:val="0"/>
              <w:shd w:val="clear" w:color="auto" w:fill="auto"/>
              <w:bidi w:val="0"/>
              <w:spacing w:before="0" w:after="0" w:line="240" w:lineRule="auto"/>
              <w:ind w:left="0" w:right="0" w:firstLine="0"/>
              <w:jc w:val="center"/>
            </w:pPr>
            <w:r>
              <w:rPr>
                <w:b/>
                <w:bCs/>
                <w:spacing w:val="0"/>
                <w:w w:val="100"/>
                <w:position w:val="0"/>
                <w:shd w:val="clear" w:color="auto" w:fill="auto"/>
                <w:lang w:val="en-US" w:eastAsia="en-US" w:bidi="en-US"/>
              </w:rPr>
              <w:t>2014/15</w:t>
            </w:r>
          </w:p>
        </w:tc>
        <w:tc>
          <w:tcPr>
            <w:tcBorders>
              <w:top w:val="single" w:sz="4"/>
              <w:left w:val="single" w:sz="4"/>
            </w:tcBorders>
            <w:shd w:val="clear" w:color="auto" w:fill="C8C9CB"/>
            <w:vAlign w:val="center"/>
          </w:tcPr>
          <w:p>
            <w:pPr>
              <w:pStyle w:val="Style12"/>
              <w:keepNext w:val="0"/>
              <w:keepLines w:val="0"/>
              <w:widowControl w:val="0"/>
              <w:shd w:val="clear" w:color="auto" w:fill="auto"/>
              <w:bidi w:val="0"/>
              <w:spacing w:before="0" w:after="0" w:line="240" w:lineRule="auto"/>
              <w:ind w:left="0" w:right="0" w:firstLine="0"/>
              <w:jc w:val="center"/>
            </w:pPr>
            <w:r>
              <w:rPr>
                <w:b/>
                <w:bCs/>
                <w:spacing w:val="0"/>
                <w:w w:val="100"/>
                <w:position w:val="0"/>
                <w:shd w:val="clear" w:color="auto" w:fill="auto"/>
                <w:lang w:val="en-US" w:eastAsia="en-US" w:bidi="en-US"/>
              </w:rPr>
              <w:t>2015/16</w:t>
            </w:r>
          </w:p>
        </w:tc>
        <w:tc>
          <w:tcPr>
            <w:tcBorders>
              <w:top w:val="single" w:sz="4"/>
              <w:left w:val="single" w:sz="4"/>
            </w:tcBorders>
            <w:shd w:val="clear" w:color="auto" w:fill="C8C9CB"/>
            <w:vAlign w:val="bottom"/>
          </w:tcPr>
          <w:p>
            <w:pPr>
              <w:pStyle w:val="Style12"/>
              <w:keepNext w:val="0"/>
              <w:keepLines w:val="0"/>
              <w:widowControl w:val="0"/>
              <w:shd w:val="clear" w:color="auto" w:fill="auto"/>
              <w:bidi w:val="0"/>
              <w:spacing w:before="0" w:after="0" w:line="240" w:lineRule="auto"/>
              <w:ind w:left="0" w:right="0" w:firstLine="0"/>
              <w:jc w:val="center"/>
            </w:pPr>
            <w:r>
              <w:rPr>
                <w:b/>
                <w:bCs/>
                <w:spacing w:val="0"/>
                <w:w w:val="100"/>
                <w:position w:val="0"/>
                <w:shd w:val="clear" w:color="auto" w:fill="auto"/>
                <w:lang w:val="en-US" w:eastAsia="en-US" w:bidi="en-US"/>
              </w:rPr>
              <w:t>Average for three years</w:t>
            </w:r>
          </w:p>
        </w:tc>
        <w:tc>
          <w:tcPr>
            <w:tcBorders>
              <w:top w:val="single" w:sz="4"/>
              <w:left w:val="single" w:sz="4"/>
              <w:right w:val="single" w:sz="4"/>
            </w:tcBorders>
            <w:shd w:val="clear" w:color="auto" w:fill="C8C9CB"/>
            <w:vAlign w:val="center"/>
          </w:tcPr>
          <w:p>
            <w:pPr>
              <w:pStyle w:val="Style12"/>
              <w:keepNext w:val="0"/>
              <w:keepLines w:val="0"/>
              <w:widowControl w:val="0"/>
              <w:shd w:val="clear" w:color="auto" w:fill="auto"/>
              <w:bidi w:val="0"/>
              <w:spacing w:before="0" w:after="0" w:line="240" w:lineRule="auto"/>
              <w:ind w:left="0" w:right="0" w:firstLine="0"/>
              <w:jc w:val="center"/>
            </w:pPr>
            <w:r>
              <w:rPr>
                <w:b/>
                <w:bCs/>
                <w:spacing w:val="0"/>
                <w:w w:val="100"/>
                <w:position w:val="0"/>
                <w:shd w:val="clear" w:color="auto" w:fill="auto"/>
                <w:lang w:val="en-US" w:eastAsia="en-US" w:bidi="en-US"/>
              </w:rPr>
              <w:t>Potential Production</w:t>
            </w:r>
          </w:p>
        </w:tc>
      </w:tr>
      <w:tr>
        <w:trPr>
          <w:trHeight w:val="206"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Fish</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t/ha/year</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200"/>
              <w:jc w:val="left"/>
            </w:pPr>
            <w:r>
              <w:rPr>
                <w:spacing w:val="0"/>
                <w:w w:val="100"/>
                <w:position w:val="0"/>
                <w:shd w:val="clear" w:color="auto" w:fill="auto"/>
                <w:lang w:val="en-US" w:eastAsia="en-US" w:bidi="en-US"/>
              </w:rPr>
              <w:t>3.9</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4.4</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200"/>
              <w:jc w:val="left"/>
            </w:pPr>
            <w:r>
              <w:rPr>
                <w:spacing w:val="0"/>
                <w:w w:val="100"/>
                <w:position w:val="0"/>
                <w:shd w:val="clear" w:color="auto" w:fill="auto"/>
                <w:lang w:val="en-US" w:eastAsia="en-US" w:bidi="en-US"/>
              </w:rPr>
              <w:t>4.6</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4.3</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10</w:t>
            </w:r>
          </w:p>
        </w:tc>
      </w:tr>
      <w:tr>
        <w:trPr>
          <w:trHeight w:val="274"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Timber</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m /year</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200"/>
              <w:jc w:val="left"/>
            </w:pPr>
            <w:r>
              <w:rPr>
                <w:spacing w:val="0"/>
                <w:w w:val="100"/>
                <w:position w:val="0"/>
                <w:shd w:val="clear" w:color="auto" w:fill="auto"/>
                <w:lang w:val="en-US" w:eastAsia="en-US" w:bidi="en-US"/>
              </w:rPr>
              <w:t>0.3</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0.3</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200"/>
              <w:jc w:val="left"/>
            </w:pPr>
            <w:r>
              <w:rPr>
                <w:spacing w:val="0"/>
                <w:w w:val="100"/>
                <w:position w:val="0"/>
                <w:shd w:val="clear" w:color="auto" w:fill="auto"/>
                <w:lang w:val="en-US" w:eastAsia="en-US" w:bidi="en-US"/>
              </w:rPr>
              <w:t>0.3</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0.3</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13.4</w:t>
            </w:r>
          </w:p>
        </w:tc>
      </w:tr>
      <w:tr>
        <w:trPr>
          <w:trHeight w:val="235"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Paddy</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t/ha/year</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200"/>
              <w:jc w:val="left"/>
            </w:pPr>
            <w:r>
              <w:rPr>
                <w:spacing w:val="0"/>
                <w:w w:val="100"/>
                <w:position w:val="0"/>
                <w:shd w:val="clear" w:color="auto" w:fill="auto"/>
                <w:lang w:val="en-US" w:eastAsia="en-US" w:bidi="en-US"/>
              </w:rPr>
              <w:t>3.4</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3.4</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200"/>
              <w:jc w:val="left"/>
            </w:pPr>
            <w:r>
              <w:rPr>
                <w:spacing w:val="0"/>
                <w:w w:val="100"/>
                <w:position w:val="0"/>
                <w:shd w:val="clear" w:color="auto" w:fill="auto"/>
                <w:lang w:val="en-US" w:eastAsia="en-US" w:bidi="en-US"/>
              </w:rPr>
              <w:t>3.2</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3.3</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10-12</w:t>
            </w:r>
          </w:p>
        </w:tc>
      </w:tr>
      <w:tr>
        <w:trPr>
          <w:trHeight w:val="259"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Vegetables</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Mt/ha/year</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14.7</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14.8</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13.4</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14.3</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17</w:t>
            </w:r>
          </w:p>
        </w:tc>
      </w:tr>
      <w:tr>
        <w:trPr>
          <w:trHeight w:val="302" w:hRule="exact"/>
        </w:trPr>
        <w:tc>
          <w:tcPr>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Buffalo-Milk</w:t>
            </w:r>
          </w:p>
        </w:tc>
        <w:tc>
          <w:tcPr>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Liters/Lactation</w:t>
            </w:r>
          </w:p>
        </w:tc>
        <w:tc>
          <w:tcPr>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867.7</w:t>
            </w:r>
          </w:p>
        </w:tc>
        <w:tc>
          <w:tcPr>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867.7</w:t>
            </w:r>
          </w:p>
        </w:tc>
        <w:tc>
          <w:tcPr>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868.5</w:t>
            </w:r>
          </w:p>
        </w:tc>
        <w:tc>
          <w:tcPr>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868.0</w:t>
            </w:r>
          </w:p>
        </w:tc>
        <w:tc>
          <w:tcPr>
            <w:tcBorders>
              <w:top w:val="single" w:sz="4"/>
              <w:left w:val="single" w:sz="4"/>
              <w:bottom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2000</w:t>
            </w:r>
          </w:p>
        </w:tc>
      </w:tr>
    </w:tbl>
    <w:p>
      <w:pPr>
        <w:pStyle w:val="Style26"/>
        <w:keepNext w:val="0"/>
        <w:keepLines w:val="0"/>
        <w:widowControl w:val="0"/>
        <w:shd w:val="clear" w:color="auto" w:fill="auto"/>
        <w:bidi w:val="0"/>
        <w:spacing w:before="0" w:line="240" w:lineRule="auto"/>
        <w:ind w:left="0" w:right="0" w:firstLine="0"/>
        <w:jc w:val="both"/>
        <w:rPr>
          <w:sz w:val="14"/>
          <w:szCs w:val="14"/>
        </w:rPr>
      </w:pPr>
      <w:r>
        <w:rPr>
          <w:spacing w:val="0"/>
          <w:w w:val="100"/>
          <w:position w:val="0"/>
          <w:sz w:val="14"/>
          <w:szCs w:val="14"/>
          <w:shd w:val="clear" w:color="auto" w:fill="auto"/>
          <w:lang w:val="en-US" w:eastAsia="en-US" w:bidi="en-US"/>
        </w:rPr>
        <w:t xml:space="preserve">Sources: For fish, MOAD Year Books 2013, 2014 &amp; 2015 , </w:t>
      </w:r>
      <w:r>
        <w:rPr>
          <w:spacing w:val="0"/>
          <w:w w:val="100"/>
          <w:position w:val="0"/>
          <w:sz w:val="14"/>
          <w:szCs w:val="14"/>
          <w:shd w:val="clear" w:color="auto" w:fill="auto"/>
          <w:vertAlign w:val="superscript"/>
          <w:lang w:val="en-US" w:eastAsia="en-US" w:bidi="en-US"/>
        </w:rPr>
        <w:footnoteReference w:id="10"/>
      </w:r>
      <w:r>
        <w:rPr>
          <w:spacing w:val="0"/>
          <w:w w:val="100"/>
          <w:position w:val="0"/>
          <w:sz w:val="14"/>
          <w:szCs w:val="14"/>
          <w:shd w:val="clear" w:color="auto" w:fill="auto"/>
          <w:lang w:val="en-US" w:eastAsia="en-US" w:bidi="en-US"/>
        </w:rPr>
        <w:t xml:space="preserve">DOFD, 2010; for timber, </w:t>
      </w:r>
      <w:r>
        <w:rPr>
          <w:spacing w:val="0"/>
          <w:w w:val="100"/>
          <w:position w:val="0"/>
          <w:sz w:val="14"/>
          <w:szCs w:val="14"/>
          <w:shd w:val="clear" w:color="auto" w:fill="auto"/>
          <w:vertAlign w:val="superscript"/>
          <w:lang w:val="en-US" w:eastAsia="en-US" w:bidi="en-US"/>
        </w:rPr>
        <w:footnoteReference w:id="11"/>
      </w:r>
      <w:r>
        <w:rPr>
          <w:spacing w:val="0"/>
          <w:w w:val="100"/>
          <w:position w:val="0"/>
          <w:sz w:val="14"/>
          <w:szCs w:val="14"/>
          <w:shd w:val="clear" w:color="auto" w:fill="auto"/>
          <w:lang w:val="en-US" w:eastAsia="en-US" w:bidi="en-US"/>
        </w:rPr>
        <w:t xml:space="preserve">MPFS, MFSC,1988, DFRS, 1999; for paddy, </w:t>
      </w:r>
      <w:r>
        <w:rPr>
          <w:spacing w:val="0"/>
          <w:w w:val="100"/>
          <w:position w:val="0"/>
          <w:sz w:val="14"/>
          <w:szCs w:val="14"/>
          <w:shd w:val="clear" w:color="auto" w:fill="auto"/>
          <w:vertAlign w:val="superscript"/>
          <w:lang w:val="en-US" w:eastAsia="en-US" w:bidi="en-US"/>
        </w:rPr>
        <w:footnoteReference w:id="12"/>
      </w:r>
      <w:r>
        <w:rPr>
          <w:spacing w:val="0"/>
          <w:w w:val="100"/>
          <w:position w:val="0"/>
          <w:sz w:val="14"/>
          <w:szCs w:val="14"/>
          <w:shd w:val="clear" w:color="auto" w:fill="auto"/>
          <w:lang w:val="en-US" w:eastAsia="en-US" w:bidi="en-US"/>
        </w:rPr>
        <w:t xml:space="preserve">MOAC 2010, MOAD Year Books 2013, 2014 &amp; 2015 &amp; Dir. Crop Dev. DOA; for vegetables, MOAC 2010, MOAD Year Books 2013, 2014 &amp; 2015 &amp; Dir. Veg. Dev. Dir.DOA; for buffalo-milk, MOAD Year Books 2013, 2014 &amp; 2015 , </w:t>
      </w:r>
      <w:r>
        <w:rPr>
          <w:spacing w:val="0"/>
          <w:w w:val="100"/>
          <w:position w:val="0"/>
          <w:sz w:val="14"/>
          <w:szCs w:val="14"/>
          <w:shd w:val="clear" w:color="auto" w:fill="auto"/>
          <w:vertAlign w:val="superscript"/>
          <w:lang w:val="en-US" w:eastAsia="en-US" w:bidi="en-US"/>
        </w:rPr>
        <w:footnoteReference w:id="13"/>
      </w:r>
      <w:r>
        <w:rPr>
          <w:spacing w:val="0"/>
          <w:w w:val="100"/>
          <w:position w:val="0"/>
          <w:sz w:val="14"/>
          <w:szCs w:val="14"/>
          <w:shd w:val="clear" w:color="auto" w:fill="auto"/>
          <w:lang w:val="en-US" w:eastAsia="en-US" w:bidi="en-US"/>
        </w:rPr>
        <w:t>DLS 2010.</w:t>
      </w:r>
    </w:p>
    <w:p>
      <w:pPr>
        <w:pStyle w:val="Style26"/>
        <w:keepNext w:val="0"/>
        <w:keepLines w:val="0"/>
        <w:widowControl w:val="0"/>
        <w:numPr>
          <w:ilvl w:val="0"/>
          <w:numId w:val="63"/>
        </w:numPr>
        <w:shd w:val="clear" w:color="auto" w:fill="auto"/>
        <w:tabs>
          <w:tab w:pos="581" w:val="left"/>
        </w:tabs>
        <w:bidi w:val="0"/>
        <w:spacing w:before="0" w:line="240" w:lineRule="auto"/>
        <w:ind w:left="0" w:right="0" w:firstLine="0"/>
        <w:jc w:val="both"/>
      </w:pPr>
      <w:r>
        <w:rPr>
          <w:spacing w:val="0"/>
          <w:w w:val="100"/>
          <w:position w:val="0"/>
          <w:shd w:val="clear" w:color="auto" w:fill="auto"/>
          <w:lang w:val="en-US" w:eastAsia="en-US" w:bidi="en-US"/>
        </w:rPr>
        <w:t>One set of constraints to the realization of such potential is the availability of inputs. For example feed ingredient supply is the major input to poultry and 60% is imported at relatively high cost. Production of livestock is highly vulnerable to price spikes and supply disruptions in the feed supply chain (DLS 2010). Inbreeding in goats, sheep, pigs, and fish and lower productivity of local cattle and buffalo breeds (DLS 2010, Mahpatra and Rai 2007) calls for new breeding programs. Similarly low seed replacement rate in cereals, limited availability of quality and affordable seeds, and insufficient fertilizer availability limit both the cereal and horticultural productivity improvement. In the case of timber, forest technologies are not site-specific, they are too general and inadequate (See Ebregt et al 2007 and MOSFSC, 2008</w:t>
      </w:r>
      <w:r>
        <w:rPr>
          <w:spacing w:val="0"/>
          <w:w w:val="100"/>
          <w:position w:val="0"/>
          <w:shd w:val="clear" w:color="auto" w:fill="auto"/>
          <w:vertAlign w:val="superscript"/>
          <w:lang w:val="en-US" w:eastAsia="en-US" w:bidi="en-US"/>
        </w:rPr>
        <w:footnoteReference w:id="14"/>
      </w:r>
      <w:r>
        <w:rPr>
          <w:spacing w:val="0"/>
          <w:w w:val="100"/>
          <w:position w:val="0"/>
          <w:shd w:val="clear" w:color="auto" w:fill="auto"/>
          <w:lang w:val="en-US" w:eastAsia="en-US" w:bidi="en-US"/>
        </w:rPr>
        <w:t>). Driving factors for the bridging of the gaps include reliable and stable access to information (e.g. demonstrations and extension advice), markets (e.g. competitive providers supplying quality inputs at affordable prices), credit to overcome cash constraints, and insurance mechanisms to reduce risk.</w:t>
      </w:r>
    </w:p>
    <w:p>
      <w:pPr>
        <w:pStyle w:val="Style26"/>
        <w:keepNext w:val="0"/>
        <w:keepLines w:val="0"/>
        <w:widowControl w:val="0"/>
        <w:numPr>
          <w:ilvl w:val="0"/>
          <w:numId w:val="63"/>
        </w:numPr>
        <w:shd w:val="clear" w:color="auto" w:fill="auto"/>
        <w:tabs>
          <w:tab w:pos="581" w:val="left"/>
        </w:tabs>
        <w:bidi w:val="0"/>
        <w:spacing w:before="0" w:line="240" w:lineRule="auto"/>
        <w:ind w:left="0" w:right="0" w:firstLine="0"/>
        <w:jc w:val="both"/>
      </w:pPr>
      <w:r>
        <w:rPr>
          <w:spacing w:val="0"/>
          <w:w w:val="100"/>
          <w:position w:val="0"/>
          <w:shd w:val="clear" w:color="auto" w:fill="auto"/>
          <w:lang w:val="en-US" w:eastAsia="en-US" w:bidi="en-US"/>
        </w:rPr>
        <w:t>The use of chemical NPK fertilizer (nitrogen, phosphorous, and potassium) in Nepal in the year 2011/12 was 422,547 mt of which only about 25% is imported and officially declared to customs</w:t>
      </w:r>
      <w:r>
        <w:rPr>
          <w:spacing w:val="0"/>
          <w:w w:val="100"/>
          <w:position w:val="0"/>
          <w:shd w:val="clear" w:color="auto" w:fill="auto"/>
          <w:vertAlign w:val="superscript"/>
          <w:lang w:val="en-US" w:eastAsia="en-US" w:bidi="en-US"/>
        </w:rPr>
        <w:footnoteReference w:id="15"/>
      </w:r>
      <w:r>
        <w:rPr>
          <w:spacing w:val="0"/>
          <w:w w:val="100"/>
          <w:position w:val="0"/>
          <w:shd w:val="clear" w:color="auto" w:fill="auto"/>
          <w:lang w:val="en-US" w:eastAsia="en-US" w:bidi="en-US"/>
        </w:rPr>
        <w:t>. In year 2015/16, the import of NPK fertilizer was 331,746 mt. This amount is sold on a subsidized rate by the State only through agricultural cooperatives. However, price does not substantially affect farmers’ demand. Poor quality and poor knowledge of good fertilizer practices are a considerable constraint to productivity. Soil testing and use of locally available lime in much of the arable land could increase the yield substantially.</w:t>
      </w:r>
    </w:p>
    <w:p>
      <w:pPr>
        <w:pStyle w:val="Style26"/>
        <w:keepNext w:val="0"/>
        <w:keepLines w:val="0"/>
        <w:widowControl w:val="0"/>
        <w:numPr>
          <w:ilvl w:val="0"/>
          <w:numId w:val="63"/>
        </w:numPr>
        <w:shd w:val="clear" w:color="auto" w:fill="auto"/>
        <w:tabs>
          <w:tab w:pos="581" w:val="left"/>
        </w:tabs>
        <w:bidi w:val="0"/>
        <w:spacing w:before="0" w:line="240" w:lineRule="auto"/>
        <w:ind w:left="0" w:right="0" w:firstLine="0"/>
        <w:jc w:val="both"/>
      </w:pPr>
      <w:r>
        <w:rPr>
          <w:spacing w:val="0"/>
          <w:w w:val="100"/>
          <w:position w:val="0"/>
          <w:shd w:val="clear" w:color="auto" w:fill="auto"/>
          <w:lang w:val="en-US" w:eastAsia="en-US" w:bidi="en-US"/>
        </w:rPr>
        <w:t>Seed replacement rate (SRR) has remained very low</w:t>
      </w:r>
      <w:r>
        <w:rPr>
          <w:spacing w:val="0"/>
          <w:w w:val="100"/>
          <w:position w:val="0"/>
          <w:shd w:val="clear" w:color="auto" w:fill="auto"/>
          <w:vertAlign w:val="superscript"/>
          <w:lang w:val="en-US" w:eastAsia="en-US" w:bidi="en-US"/>
        </w:rPr>
        <w:footnoteReference w:id="16"/>
      </w:r>
      <w:r>
        <w:rPr>
          <w:spacing w:val="0"/>
          <w:w w:val="100"/>
          <w:position w:val="0"/>
          <w:shd w:val="clear" w:color="auto" w:fill="auto"/>
          <w:lang w:val="en-US" w:eastAsia="en-US" w:bidi="en-US"/>
        </w:rPr>
        <w:t>. Against the desirable seed replacement rate for crops of 25% to 30%, average SRR is 13.2% for wheat followed by 14.5% in rice, 12.5% in maize and 4.5% in pulses in year 2014/15. Of the total requirements of the cereal crop seeds, contribution of the formal sector is less than 15% and quality is a constraint to productivity.</w:t>
      </w:r>
    </w:p>
    <w:p>
      <w:pPr>
        <w:pStyle w:val="Style23"/>
        <w:keepNext/>
        <w:keepLines/>
        <w:widowControl w:val="0"/>
        <w:shd w:val="clear" w:color="auto" w:fill="auto"/>
        <w:bidi w:val="0"/>
        <w:spacing w:before="0" w:line="218" w:lineRule="auto"/>
        <w:ind w:left="0" w:right="0" w:firstLine="0"/>
        <w:jc w:val="both"/>
      </w:pPr>
      <w:bookmarkStart w:id="84" w:name="bookmark84"/>
      <w:r>
        <w:rPr>
          <w:spacing w:val="0"/>
          <w:w w:val="100"/>
          <w:position w:val="0"/>
          <w:sz w:val="17"/>
          <w:szCs w:val="17"/>
          <w:shd w:val="clear" w:color="auto" w:fill="auto"/>
          <w:lang w:val="en-US" w:eastAsia="en-US" w:bidi="en-US"/>
        </w:rPr>
        <w:t xml:space="preserve">2.5 </w:t>
      </w:r>
      <w:r>
        <w:rPr>
          <w:spacing w:val="0"/>
          <w:w w:val="100"/>
          <w:position w:val="0"/>
          <w:shd w:val="clear" w:color="auto" w:fill="auto"/>
          <w:lang w:val="en-US" w:eastAsia="en-US" w:bidi="en-US"/>
        </w:rPr>
        <w:t>Agricultural Trade Deficit</w:t>
      </w:r>
      <w:bookmarkEnd w:id="84"/>
    </w:p>
    <w:p>
      <w:pPr>
        <w:pStyle w:val="Style26"/>
        <w:keepNext w:val="0"/>
        <w:keepLines w:val="0"/>
        <w:widowControl w:val="0"/>
        <w:numPr>
          <w:ilvl w:val="0"/>
          <w:numId w:val="63"/>
        </w:numPr>
        <w:shd w:val="clear" w:color="auto" w:fill="auto"/>
        <w:tabs>
          <w:tab w:pos="581" w:val="left"/>
        </w:tabs>
        <w:bidi w:val="0"/>
        <w:spacing w:before="0" w:line="240" w:lineRule="auto"/>
        <w:ind w:left="0" w:right="0" w:firstLine="0"/>
        <w:jc w:val="both"/>
      </w:pPr>
      <w:r>
        <w:rPr>
          <w:spacing w:val="0"/>
          <w:w w:val="100"/>
          <w:position w:val="0"/>
          <w:shd w:val="clear" w:color="auto" w:fill="auto"/>
          <w:lang w:val="en-US" w:eastAsia="en-US" w:bidi="en-US"/>
        </w:rPr>
        <w:t>In spite of agriculture playing a strong role in livelihoods and the economy, Nepal’s agricultural trade is in deficit. The growth of imports has outpaced exports and the agricultural trade deficit has increased over the years from $124 million to $ 1,123 million during 1994/95- 2014/15(see Figure 6). Nepal imports primary and industrial raw materials (due to declining domestic raw material production), and processed agriculture products (due to limited</w:t>
        <w:br w:type="page"/>
      </w:r>
      <w:r>
        <w:rPr>
          <w:spacing w:val="0"/>
          <w:w w:val="100"/>
          <w:position w:val="0"/>
          <w:shd w:val="clear" w:color="auto" w:fill="auto"/>
          <w:lang w:val="en-US" w:eastAsia="en-US" w:bidi="en-US"/>
        </w:rPr>
        <w:t>investment and competitiveness in high-quality, high-value agro-processing)</w:t>
      </w:r>
      <w:r>
        <w:rPr>
          <w:spacing w:val="0"/>
          <w:w w:val="100"/>
          <w:position w:val="0"/>
          <w:shd w:val="clear" w:color="auto" w:fill="auto"/>
          <w:vertAlign w:val="superscript"/>
          <w:lang w:val="en-US" w:eastAsia="en-US" w:bidi="en-US"/>
        </w:rPr>
        <w:footnoteReference w:id="17"/>
      </w:r>
      <w:r>
        <w:rPr>
          <w:spacing w:val="0"/>
          <w:w w:val="100"/>
          <w:position w:val="0"/>
          <w:shd w:val="clear" w:color="auto" w:fill="auto"/>
          <w:vertAlign w:val="superscript"/>
          <w:lang w:val="en-US" w:eastAsia="en-US" w:bidi="en-US"/>
        </w:rPr>
        <w:t xml:space="preserve"> </w:t>
      </w:r>
      <w:r>
        <w:rPr>
          <w:spacing w:val="0"/>
          <w:w w:val="100"/>
          <w:position w:val="0"/>
          <w:shd w:val="clear" w:color="auto" w:fill="auto"/>
          <w:vertAlign w:val="superscript"/>
          <w:lang w:val="en-US" w:eastAsia="en-US" w:bidi="en-US"/>
        </w:rPr>
        <w:footnoteReference w:id="18"/>
      </w:r>
      <w:r>
        <w:rPr>
          <w:spacing w:val="0"/>
          <w:w w:val="100"/>
          <w:position w:val="0"/>
          <w:shd w:val="clear" w:color="auto" w:fill="auto"/>
          <w:lang w:val="en-US" w:eastAsia="en-US" w:bidi="en-US"/>
        </w:rPr>
        <w:t>. The range of exports is concentrated in a narrow set of manufactured and agricultural products, such as carpets, readymade garments, pashmina, handicrafts, pulses, jute goods and vegetable ghee. Export market concentration has increased and most of the exports are destined to few markets such as India, United States of America and Europe.</w:t>
      </w:r>
    </w:p>
    <w:p>
      <w:pPr>
        <w:pStyle w:val="Style113"/>
        <w:keepNext w:val="0"/>
        <w:keepLines w:val="0"/>
        <w:widowControl w:val="0"/>
        <w:shd w:val="clear" w:color="auto" w:fill="auto"/>
        <w:bidi w:val="0"/>
        <w:spacing w:before="0" w:line="240" w:lineRule="auto"/>
        <w:ind w:left="0" w:right="0" w:firstLine="0"/>
        <w:jc w:val="center"/>
      </w:pPr>
      <w:r>
        <w:rPr>
          <w:color w:val="000000"/>
          <w:spacing w:val="0"/>
          <w:w w:val="100"/>
          <w:position w:val="0"/>
          <w:shd w:val="clear" w:color="auto" w:fill="auto"/>
          <w:lang w:val="en-US" w:eastAsia="en-US" w:bidi="en-US"/>
        </w:rPr>
        <w:t>Net Import ('000 US $)</w:t>
      </w:r>
    </w:p>
    <w:p>
      <w:pPr>
        <w:widowControl w:val="0"/>
        <w:jc w:val="center"/>
        <w:rPr>
          <w:sz w:val="2"/>
          <w:szCs w:val="2"/>
        </w:rPr>
      </w:pPr>
      <w:r>
        <w:drawing>
          <wp:inline>
            <wp:extent cx="3834130" cy="1889760"/>
            <wp:docPr id="105" name="Picutre 105"/>
            <a:graphic xmlns:a="http://schemas.openxmlformats.org/drawingml/2006/main">
              <a:graphicData uri="http://schemas.openxmlformats.org/drawingml/2006/picture">
                <pic:pic xmlns:pic="http://schemas.openxmlformats.org/drawingml/2006/picture">
                  <pic:nvPicPr>
                    <pic:cNvPr id="105" name="Picture 105"/>
                    <pic:cNvPicPr/>
                  </pic:nvPicPr>
                  <pic:blipFill>
                    <a:blip r:embed="rId91"/>
                    <a:stretch/>
                  </pic:blipFill>
                  <pic:spPr>
                    <a:xfrm>
                      <a:ext cx="3834130" cy="1889760"/>
                    </a:xfrm>
                    <a:prstGeom prst="rect"/>
                  </pic:spPr>
                </pic:pic>
              </a:graphicData>
            </a:graphic>
          </wp:inline>
        </w:drawing>
      </w:r>
    </w:p>
    <w:p>
      <w:pPr>
        <w:pStyle w:val="Style42"/>
        <w:keepNext w:val="0"/>
        <w:keepLines w:val="0"/>
        <w:widowControl w:val="0"/>
        <w:shd w:val="clear" w:color="auto" w:fill="auto"/>
        <w:bidi w:val="0"/>
        <w:spacing w:before="0" w:after="0" w:line="240" w:lineRule="auto"/>
        <w:ind w:left="0" w:right="0" w:firstLine="0"/>
        <w:jc w:val="center"/>
        <w:rPr>
          <w:sz w:val="14"/>
          <w:szCs w:val="14"/>
        </w:rPr>
      </w:pPr>
      <w:r>
        <w:rPr>
          <w:rFonts w:ascii="Calibri" w:eastAsia="Calibri" w:hAnsi="Calibri" w:cs="Calibri"/>
          <w:spacing w:val="0"/>
          <w:w w:val="100"/>
          <w:position w:val="0"/>
          <w:sz w:val="14"/>
          <w:szCs w:val="14"/>
          <w:shd w:val="clear" w:color="auto" w:fill="auto"/>
          <w:lang w:val="en-US" w:eastAsia="en-US" w:bidi="en-US"/>
        </w:rPr>
        <w:t>Figure 6: Net Import of Food and Agricultural Products</w:t>
      </w:r>
    </w:p>
    <w:p>
      <w:pPr>
        <w:widowControl w:val="0"/>
        <w:spacing w:after="179" w:line="1" w:lineRule="exact"/>
      </w:pPr>
    </w:p>
    <w:p>
      <w:pPr>
        <w:pStyle w:val="Style26"/>
        <w:keepNext w:val="0"/>
        <w:keepLines w:val="0"/>
        <w:widowControl w:val="0"/>
        <w:shd w:val="clear" w:color="auto" w:fill="auto"/>
        <w:bidi w:val="0"/>
        <w:spacing w:before="0" w:line="240" w:lineRule="auto"/>
        <w:ind w:left="0" w:right="0" w:firstLine="0"/>
        <w:jc w:val="both"/>
        <w:rPr>
          <w:sz w:val="14"/>
          <w:szCs w:val="14"/>
        </w:rPr>
      </w:pPr>
      <w:r>
        <w:rPr>
          <w:spacing w:val="0"/>
          <w:w w:val="100"/>
          <w:position w:val="0"/>
          <w:sz w:val="14"/>
          <w:szCs w:val="14"/>
          <w:shd w:val="clear" w:color="auto" w:fill="auto"/>
          <w:lang w:val="en-US" w:eastAsia="en-US" w:bidi="en-US"/>
        </w:rPr>
        <w:t>Source: Calculations based on data from TEPC, Nepal Foreign Trade Statistics 1994/95 to 2014/15 .</w:t>
      </w:r>
    </w:p>
    <w:p>
      <w:pPr>
        <w:pStyle w:val="Style26"/>
        <w:keepNext w:val="0"/>
        <w:keepLines w:val="0"/>
        <w:widowControl w:val="0"/>
        <w:numPr>
          <w:ilvl w:val="0"/>
          <w:numId w:val="63"/>
        </w:numPr>
        <w:shd w:val="clear" w:color="auto" w:fill="auto"/>
        <w:tabs>
          <w:tab w:pos="581" w:val="left"/>
        </w:tabs>
        <w:bidi w:val="0"/>
        <w:spacing w:before="0" w:line="240" w:lineRule="auto"/>
        <w:ind w:left="0" w:right="0" w:firstLine="0"/>
        <w:jc w:val="both"/>
      </w:pPr>
      <w:r>
        <w:rPr>
          <w:spacing w:val="0"/>
          <w:w w:val="100"/>
          <w:position w:val="0"/>
          <w:shd w:val="clear" w:color="auto" w:fill="auto"/>
          <w:lang w:val="en-US" w:eastAsia="en-US" w:bidi="en-US"/>
        </w:rPr>
        <w:t xml:space="preserve">The large and growing deficit in food and agricultural trade is symptomatic of </w:t>
      </w:r>
      <w:r>
        <w:rPr>
          <w:b/>
          <w:bCs/>
          <w:spacing w:val="0"/>
          <w:w w:val="100"/>
          <w:position w:val="0"/>
          <w:shd w:val="clear" w:color="auto" w:fill="auto"/>
          <w:lang w:val="en-US" w:eastAsia="en-US" w:bidi="en-US"/>
        </w:rPr>
        <w:t xml:space="preserve">low competitiveness </w:t>
      </w:r>
      <w:r>
        <w:rPr>
          <w:spacing w:val="0"/>
          <w:w w:val="100"/>
          <w:position w:val="0"/>
          <w:shd w:val="clear" w:color="auto" w:fill="auto"/>
          <w:lang w:val="en-US" w:eastAsia="en-US" w:bidi="en-US"/>
        </w:rPr>
        <w:t>of agriculture in Nepal. Low competitiveness is the outcome of the difficulty of doing business, poor infrastructure, governance, access to credit, and regulations (see Table 11). Most of the competitiveness indicators are ranked very low in international benchmarking.</w:t>
      </w:r>
    </w:p>
    <w:p>
      <w:pPr>
        <w:pStyle w:val="Style75"/>
        <w:keepNext w:val="0"/>
        <w:keepLines w:val="0"/>
        <w:widowControl w:val="0"/>
        <w:shd w:val="clear" w:color="auto" w:fill="auto"/>
        <w:bidi w:val="0"/>
        <w:spacing w:before="0" w:after="0" w:line="240" w:lineRule="auto"/>
        <w:ind w:left="53" w:right="0" w:firstLine="0"/>
        <w:jc w:val="left"/>
        <w:rPr>
          <w:sz w:val="15"/>
          <w:szCs w:val="15"/>
        </w:rPr>
      </w:pPr>
      <w:r>
        <w:rPr>
          <w:b/>
          <w:bCs/>
          <w:i w:val="0"/>
          <w:iCs w:val="0"/>
          <w:spacing w:val="0"/>
          <w:w w:val="100"/>
          <w:position w:val="0"/>
          <w:sz w:val="15"/>
          <w:szCs w:val="15"/>
          <w:shd w:val="clear" w:color="auto" w:fill="auto"/>
          <w:lang w:val="en-US" w:eastAsia="en-US" w:bidi="en-US"/>
        </w:rPr>
        <w:t>Table 11: Competitiveness indicators for Nepal</w:t>
      </w:r>
    </w:p>
    <w:tbl>
      <w:tblPr>
        <w:tblOverlap w:val="never"/>
        <w:jc w:val="center"/>
        <w:tblLayout w:type="fixed"/>
      </w:tblPr>
      <w:tblGrid>
        <w:gridCol w:w="4018"/>
        <w:gridCol w:w="2352"/>
      </w:tblGrid>
      <w:tr>
        <w:trPr>
          <w:trHeight w:val="202" w:hRule="exact"/>
        </w:trPr>
        <w:tc>
          <w:tcPr>
            <w:tcBorders>
              <w:top w:val="single" w:sz="4"/>
              <w:left w:val="single" w:sz="4"/>
            </w:tcBorders>
            <w:shd w:val="clear" w:color="auto" w:fill="C8C9CB"/>
            <w:vAlign w:val="bottom"/>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Indicator</w:t>
            </w:r>
          </w:p>
        </w:tc>
        <w:tc>
          <w:tcPr>
            <w:tcBorders>
              <w:top w:val="single" w:sz="4"/>
              <w:left w:val="single" w:sz="4"/>
              <w:right w:val="single" w:sz="4"/>
            </w:tcBorders>
            <w:shd w:val="clear" w:color="auto" w:fill="C8C9CB"/>
            <w:vAlign w:val="bottom"/>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Rank of Nepal</w:t>
            </w:r>
          </w:p>
        </w:tc>
      </w:tr>
      <w:tr>
        <w:trPr>
          <w:trHeight w:val="197"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Difficulty of doing business across borders</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99 of 189 countries</w:t>
            </w:r>
          </w:p>
        </w:tc>
      </w:tr>
      <w:tr>
        <w:trPr>
          <w:trHeight w:val="197"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Infrastructure index</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126 of 144 countries</w:t>
            </w:r>
          </w:p>
        </w:tc>
      </w:tr>
      <w:tr>
        <w:trPr>
          <w:trHeight w:val="202" w:hRule="exact"/>
        </w:trPr>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Ease of access to loan index</w:t>
            </w:r>
          </w:p>
        </w:tc>
        <w:tc>
          <w:tcPr>
            <w:tcBorders>
              <w:top w:val="single" w:sz="4"/>
              <w:left w:val="single" w:sz="4"/>
              <w:righ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116 of 144 countries</w:t>
            </w:r>
          </w:p>
        </w:tc>
      </w:tr>
      <w:tr>
        <w:trPr>
          <w:trHeight w:val="197"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Corruption perception index</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128 of 144 countries</w:t>
            </w:r>
          </w:p>
        </w:tc>
      </w:tr>
      <w:tr>
        <w:trPr>
          <w:trHeight w:val="197"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Governance effectiveness index</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-0.83 (range -2.5 to 2.5)</w:t>
            </w:r>
          </w:p>
        </w:tc>
      </w:tr>
      <w:tr>
        <w:trPr>
          <w:trHeight w:val="206" w:hRule="exact"/>
        </w:trPr>
        <w:tc>
          <w:tcPr>
            <w:tcBorders>
              <w:top w:val="single" w:sz="4"/>
              <w:left w:val="single" w:sz="4"/>
              <w:bottom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Regulatory quality index</w:t>
            </w:r>
          </w:p>
        </w:tc>
        <w:tc>
          <w:tcPr>
            <w:tcBorders>
              <w:top w:val="single" w:sz="4"/>
              <w:left w:val="single" w:sz="4"/>
              <w:bottom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-0.85 (range -2.5 to 2.5)</w:t>
            </w:r>
          </w:p>
        </w:tc>
      </w:tr>
    </w:tbl>
    <w:p>
      <w:pPr>
        <w:pStyle w:val="Style75"/>
        <w:keepNext w:val="0"/>
        <w:keepLines w:val="0"/>
        <w:widowControl w:val="0"/>
        <w:shd w:val="clear" w:color="auto" w:fill="auto"/>
        <w:bidi w:val="0"/>
        <w:spacing w:before="0" w:after="0" w:line="240" w:lineRule="auto"/>
        <w:ind w:left="58" w:right="0" w:firstLine="0"/>
        <w:jc w:val="left"/>
      </w:pPr>
      <w:r>
        <w:rPr>
          <w:i w:val="0"/>
          <w:iCs w:val="0"/>
          <w:spacing w:val="0"/>
          <w:w w:val="100"/>
          <w:position w:val="0"/>
          <w:shd w:val="clear" w:color="auto" w:fill="auto"/>
          <w:lang w:val="en-US" w:eastAsia="en-US" w:bidi="en-US"/>
        </w:rPr>
        <w:t>Source: World Economic Forum 2016, World Bank 2016</w:t>
      </w:r>
      <w:r>
        <w:rPr>
          <w:i w:val="0"/>
          <w:iCs w:val="0"/>
          <w:spacing w:val="0"/>
          <w:w w:val="100"/>
          <w:position w:val="0"/>
          <w:shd w:val="clear" w:color="auto" w:fill="auto"/>
          <w:vertAlign w:val="superscript"/>
          <w:lang w:val="en-US" w:eastAsia="en-US" w:bidi="en-US"/>
        </w:rPr>
        <w:t>18</w:t>
      </w:r>
    </w:p>
    <w:p>
      <w:pPr>
        <w:widowControl w:val="0"/>
        <w:spacing w:after="139" w:line="1" w:lineRule="exact"/>
      </w:pPr>
    </w:p>
    <w:p>
      <w:pPr>
        <w:pStyle w:val="Style26"/>
        <w:keepNext w:val="0"/>
        <w:keepLines w:val="0"/>
        <w:widowControl w:val="0"/>
        <w:numPr>
          <w:ilvl w:val="0"/>
          <w:numId w:val="63"/>
        </w:numPr>
        <w:shd w:val="clear" w:color="auto" w:fill="auto"/>
        <w:tabs>
          <w:tab w:pos="581" w:val="left"/>
        </w:tabs>
        <w:bidi w:val="0"/>
        <w:spacing w:before="0" w:line="240" w:lineRule="auto"/>
        <w:ind w:left="0" w:right="0" w:firstLine="0"/>
        <w:jc w:val="both"/>
      </w:pPr>
      <w:r>
        <w:rPr>
          <w:spacing w:val="0"/>
          <w:w w:val="100"/>
          <w:position w:val="0"/>
          <w:shd w:val="clear" w:color="auto" w:fill="auto"/>
          <w:lang w:val="en-US" w:eastAsia="en-US" w:bidi="en-US"/>
        </w:rPr>
        <w:t xml:space="preserve">Nepal’s agricultural import and export trade comprises about 17.5% of total trade, which includes items such as petroleum, construction materials, vehicles and equipment, consumer goods and others. Agricultural trade is dominated by export of lentils, tea, cardamom, </w:t>
      </w:r>
      <w:r>
        <w:rPr>
          <w:spacing w:val="0"/>
          <w:w w:val="100"/>
          <w:position w:val="0"/>
          <w:shd w:val="clear" w:color="auto" w:fill="auto"/>
          <w:lang w:val="en-US" w:eastAsia="en-US" w:bidi="en-US"/>
        </w:rPr>
        <w:t>fruit, ginger, and medicinal and aromatic plant products (MAPs), with import of fruit, cereals, vegetables, beans (mostly peas), dairy products, meat animal, and raw materials for processing (oilseeds) and manufacturing (fibers for carpets, garments and textiles). There is good potential for import replacement in vegetables, fruit, beverages, dairy and meat. Export value of the top three high value crops namely cardamom, fruits, and tea is only one-quarter of the value of cereal and dairy imports (Table 12).</w:t>
      </w:r>
    </w:p>
    <w:p>
      <w:pPr>
        <w:pStyle w:val="Style26"/>
        <w:keepNext w:val="0"/>
        <w:keepLines w:val="0"/>
        <w:widowControl w:val="0"/>
        <w:numPr>
          <w:ilvl w:val="0"/>
          <w:numId w:val="63"/>
        </w:numPr>
        <w:shd w:val="clear" w:color="auto" w:fill="auto"/>
        <w:tabs>
          <w:tab w:pos="581" w:val="left"/>
        </w:tabs>
        <w:bidi w:val="0"/>
        <w:spacing w:before="0" w:line="240" w:lineRule="auto"/>
        <w:ind w:left="0" w:right="0" w:firstLine="0"/>
        <w:jc w:val="both"/>
      </w:pPr>
      <w:r>
        <w:rPr>
          <w:spacing w:val="0"/>
          <w:w w:val="100"/>
          <w:position w:val="0"/>
          <w:shd w:val="clear" w:color="auto" w:fill="auto"/>
          <w:lang w:val="en-US" w:eastAsia="en-US" w:bidi="en-US"/>
        </w:rPr>
        <w:t>Nepal has comparative advantages in export markets in resource and labor-intensive low-technology agriculture products such as dried vegetables, coffee, tea, vegetable and roots, ginger, and cardamom</w:t>
      </w:r>
      <w:r>
        <w:rPr>
          <w:spacing w:val="0"/>
          <w:w w:val="100"/>
          <w:position w:val="0"/>
          <w:shd w:val="clear" w:color="auto" w:fill="auto"/>
          <w:vertAlign w:val="superscript"/>
          <w:lang w:val="en-US" w:eastAsia="en-US" w:bidi="en-US"/>
        </w:rPr>
        <w:footnoteReference w:id="19"/>
      </w:r>
      <w:r>
        <w:rPr>
          <w:spacing w:val="0"/>
          <w:w w:val="100"/>
          <w:position w:val="0"/>
          <w:shd w:val="clear" w:color="auto" w:fill="auto"/>
          <w:lang w:val="en-US" w:eastAsia="en-US" w:bidi="en-US"/>
        </w:rPr>
        <w:t>. However for vegetable fat, animal fodder, sugar and confectionery, and molasses, the growth rate is negative, and there is high risk of eroding comparative advantage in future. Looking at the global market structure, Nepal is competing with low/medium level income countries such as Bangladesh, India, Pakistan, China, Vietnam and Thailand.</w:t>
      </w:r>
    </w:p>
    <w:p>
      <w:pPr>
        <w:pStyle w:val="Style26"/>
        <w:keepNext w:val="0"/>
        <w:keepLines w:val="0"/>
        <w:widowControl w:val="0"/>
        <w:numPr>
          <w:ilvl w:val="0"/>
          <w:numId w:val="63"/>
        </w:numPr>
        <w:shd w:val="clear" w:color="auto" w:fill="auto"/>
        <w:tabs>
          <w:tab w:pos="581" w:val="left"/>
        </w:tabs>
        <w:bidi w:val="0"/>
        <w:spacing w:before="0" w:line="240" w:lineRule="auto"/>
        <w:ind w:left="0" w:right="0" w:firstLine="0"/>
        <w:jc w:val="both"/>
      </w:pPr>
      <w:r>
        <w:rPr>
          <w:spacing w:val="0"/>
          <w:w w:val="100"/>
          <w:position w:val="0"/>
          <w:shd w:val="clear" w:color="auto" w:fill="auto"/>
          <w:lang w:val="en-US" w:eastAsia="en-US" w:bidi="en-US"/>
        </w:rPr>
        <w:t>There is considerable potential to increase value adding in Nepal, including: (i) improving quality, safety and labeling up to Codex Alimentarius standard; (ii) certification to standards for safety, quality, fair trade and organic branding; and (iii) processing and product development. For example, the vast majority of spices, pashmina, hides and skins, and MAPs are exported in raw form and most value adding is done in India and China.</w:t>
      </w:r>
    </w:p>
    <w:p>
      <w:pPr>
        <w:pStyle w:val="Style26"/>
        <w:keepNext w:val="0"/>
        <w:keepLines w:val="0"/>
        <w:widowControl w:val="0"/>
        <w:numPr>
          <w:ilvl w:val="0"/>
          <w:numId w:val="63"/>
        </w:numPr>
        <w:shd w:val="clear" w:color="auto" w:fill="auto"/>
        <w:tabs>
          <w:tab w:pos="581" w:val="left"/>
        </w:tabs>
        <w:bidi w:val="0"/>
        <w:spacing w:before="0" w:line="240" w:lineRule="auto"/>
        <w:ind w:left="0" w:right="0" w:firstLine="0"/>
        <w:jc w:val="both"/>
      </w:pPr>
      <w:r>
        <w:rPr>
          <w:spacing w:val="0"/>
          <w:w w:val="100"/>
          <w:position w:val="0"/>
          <w:shd w:val="clear" w:color="auto" w:fill="auto"/>
          <w:lang w:val="en-US" w:eastAsia="en-US" w:bidi="en-US"/>
        </w:rPr>
        <w:t>The Industrial Policy 2010 has prioritized agriculture and agro-forestry industries for investment, and provides additional incentives and facilities to these industries. Foreign investment in agriculture sector (including processing and retailing) is less than 1% of total foreign investment</w:t>
      </w:r>
      <w:r>
        <w:rPr>
          <w:spacing w:val="0"/>
          <w:w w:val="100"/>
          <w:position w:val="0"/>
          <w:shd w:val="clear" w:color="auto" w:fill="auto"/>
          <w:vertAlign w:val="superscript"/>
          <w:lang w:val="en-US" w:eastAsia="en-US" w:bidi="en-US"/>
        </w:rPr>
        <w:footnoteReference w:id="20"/>
      </w:r>
      <w:r>
        <w:rPr>
          <w:spacing w:val="0"/>
          <w:w w:val="100"/>
          <w:position w:val="0"/>
          <w:shd w:val="clear" w:color="auto" w:fill="auto"/>
          <w:lang w:val="en-US" w:eastAsia="en-US" w:bidi="en-US"/>
        </w:rPr>
        <w:t>.</w:t>
      </w:r>
    </w:p>
    <w:p>
      <w:pPr>
        <w:pStyle w:val="Style75"/>
        <w:keepNext w:val="0"/>
        <w:keepLines w:val="0"/>
        <w:widowControl w:val="0"/>
        <w:shd w:val="clear" w:color="auto" w:fill="auto"/>
        <w:bidi w:val="0"/>
        <w:spacing w:before="0" w:after="0" w:line="240" w:lineRule="auto"/>
        <w:ind w:left="0" w:right="0" w:firstLine="0"/>
        <w:jc w:val="both"/>
        <w:rPr>
          <w:sz w:val="15"/>
          <w:szCs w:val="15"/>
        </w:rPr>
      </w:pPr>
      <w:r>
        <w:rPr>
          <w:b/>
          <w:bCs/>
          <w:i w:val="0"/>
          <w:iCs w:val="0"/>
          <w:spacing w:val="0"/>
          <w:w w:val="100"/>
          <w:position w:val="0"/>
          <w:sz w:val="15"/>
          <w:szCs w:val="15"/>
          <w:shd w:val="clear" w:color="auto" w:fill="auto"/>
          <w:lang w:val="en-US" w:eastAsia="en-US" w:bidi="en-US"/>
        </w:rPr>
        <w:t>Table 12: Import and Export of high value crops, cereals, MAPs and dairy ( average of 2012/13 to 2014/15 )</w:t>
      </w:r>
    </w:p>
    <w:tbl>
      <w:tblPr>
        <w:tblOverlap w:val="never"/>
        <w:jc w:val="center"/>
        <w:tblLayout w:type="fixed"/>
      </w:tblPr>
      <w:tblGrid>
        <w:gridCol w:w="1752"/>
        <w:gridCol w:w="1378"/>
        <w:gridCol w:w="1402"/>
        <w:gridCol w:w="1838"/>
      </w:tblGrid>
      <w:tr>
        <w:trPr>
          <w:trHeight w:val="389" w:hRule="exact"/>
        </w:trPr>
        <w:tc>
          <w:tcPr>
            <w:tcBorders>
              <w:top w:val="single" w:sz="4"/>
              <w:left w:val="single" w:sz="4"/>
            </w:tcBorders>
            <w:shd w:val="clear" w:color="auto" w:fill="C8C9CB"/>
            <w:vAlign w:val="top"/>
          </w:tcPr>
          <w:p>
            <w:pPr>
              <w:widowControl w:val="0"/>
              <w:rPr>
                <w:sz w:val="10"/>
                <w:szCs w:val="10"/>
              </w:rPr>
            </w:pPr>
          </w:p>
        </w:tc>
        <w:tc>
          <w:tcPr>
            <w:tcBorders>
              <w:top w:val="single" w:sz="4"/>
              <w:left w:val="single" w:sz="4"/>
            </w:tcBorders>
            <w:shd w:val="clear" w:color="auto" w:fill="C8C9CB"/>
            <w:vAlign w:val="bottom"/>
          </w:tcPr>
          <w:p>
            <w:pPr>
              <w:pStyle w:val="Style12"/>
              <w:keepNext w:val="0"/>
              <w:keepLines w:val="0"/>
              <w:widowControl w:val="0"/>
              <w:shd w:val="clear" w:color="auto" w:fill="auto"/>
              <w:bidi w:val="0"/>
              <w:spacing w:before="0" w:after="0" w:line="240" w:lineRule="auto"/>
              <w:ind w:left="0" w:right="0" w:firstLine="0"/>
              <w:jc w:val="center"/>
            </w:pPr>
            <w:r>
              <w:rPr>
                <w:b/>
                <w:bCs/>
                <w:spacing w:val="0"/>
                <w:w w:val="100"/>
                <w:position w:val="0"/>
                <w:shd w:val="clear" w:color="auto" w:fill="auto"/>
                <w:lang w:val="en-US" w:eastAsia="en-US" w:bidi="en-US"/>
              </w:rPr>
              <w:t>Exports (Rs. Million)</w:t>
            </w:r>
          </w:p>
        </w:tc>
        <w:tc>
          <w:tcPr>
            <w:tcBorders>
              <w:top w:val="single" w:sz="4"/>
              <w:left w:val="single" w:sz="4"/>
            </w:tcBorders>
            <w:shd w:val="clear" w:color="auto" w:fill="C8C9CB"/>
            <w:vAlign w:val="bottom"/>
          </w:tcPr>
          <w:p>
            <w:pPr>
              <w:pStyle w:val="Style12"/>
              <w:keepNext w:val="0"/>
              <w:keepLines w:val="0"/>
              <w:widowControl w:val="0"/>
              <w:shd w:val="clear" w:color="auto" w:fill="auto"/>
              <w:bidi w:val="0"/>
              <w:spacing w:before="0" w:after="0" w:line="240" w:lineRule="auto"/>
              <w:ind w:left="0" w:right="0" w:firstLine="0"/>
              <w:jc w:val="center"/>
            </w:pPr>
            <w:r>
              <w:rPr>
                <w:b/>
                <w:bCs/>
                <w:spacing w:val="0"/>
                <w:w w:val="100"/>
                <w:position w:val="0"/>
                <w:shd w:val="clear" w:color="auto" w:fill="auto"/>
                <w:lang w:val="en-US" w:eastAsia="en-US" w:bidi="en-US"/>
              </w:rPr>
              <w:t>Imports (Rs. Million)</w:t>
            </w:r>
          </w:p>
        </w:tc>
        <w:tc>
          <w:tcPr>
            <w:tcBorders>
              <w:top w:val="single" w:sz="4"/>
              <w:left w:val="single" w:sz="4"/>
              <w:right w:val="single" w:sz="4"/>
            </w:tcBorders>
            <w:shd w:val="clear" w:color="auto" w:fill="C8C9CB"/>
            <w:vAlign w:val="bottom"/>
          </w:tcPr>
          <w:p>
            <w:pPr>
              <w:pStyle w:val="Style12"/>
              <w:keepNext w:val="0"/>
              <w:keepLines w:val="0"/>
              <w:widowControl w:val="0"/>
              <w:shd w:val="clear" w:color="auto" w:fill="auto"/>
              <w:bidi w:val="0"/>
              <w:spacing w:before="0" w:after="0" w:line="240" w:lineRule="auto"/>
              <w:ind w:left="0" w:right="0" w:firstLine="0"/>
              <w:jc w:val="center"/>
            </w:pPr>
            <w:r>
              <w:rPr>
                <w:b/>
                <w:bCs/>
                <w:spacing w:val="0"/>
                <w:w w:val="100"/>
                <w:position w:val="0"/>
                <w:shd w:val="clear" w:color="auto" w:fill="auto"/>
                <w:lang w:val="en-US" w:eastAsia="en-US" w:bidi="en-US"/>
              </w:rPr>
              <w:t>Surplus/Deficit (Rs. Million)</w:t>
            </w:r>
          </w:p>
        </w:tc>
      </w:tr>
      <w:tr>
        <w:trPr>
          <w:trHeight w:val="221"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Lentils</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1,994</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1,267</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727</w:t>
            </w:r>
          </w:p>
        </w:tc>
      </w:tr>
      <w:tr>
        <w:trPr>
          <w:trHeight w:val="221"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Tea</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2,027</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69</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1,957</w:t>
            </w:r>
          </w:p>
        </w:tc>
      </w:tr>
      <w:tr>
        <w:trPr>
          <w:trHeight w:val="221"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Cardamom</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3,987</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619</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3,368</w:t>
            </w:r>
          </w:p>
        </w:tc>
      </w:tr>
      <w:tr>
        <w:trPr>
          <w:trHeight w:val="221"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Fruit</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2,348</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9,700</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(7,352)</w:t>
            </w:r>
          </w:p>
        </w:tc>
      </w:tr>
      <w:tr>
        <w:trPr>
          <w:trHeight w:val="221"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Ginger</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749</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340</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409</w:t>
            </w:r>
          </w:p>
        </w:tc>
      </w:tr>
      <w:tr>
        <w:trPr>
          <w:trHeight w:val="221"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Vegetables</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166</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3,301</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(3,135)</w:t>
            </w:r>
          </w:p>
        </w:tc>
      </w:tr>
      <w:tr>
        <w:trPr>
          <w:trHeight w:val="216"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Coffee</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66</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41</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25</w:t>
            </w:r>
          </w:p>
        </w:tc>
      </w:tr>
      <w:tr>
        <w:trPr>
          <w:trHeight w:val="221"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Beans</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4</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4,192</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(4,189)</w:t>
            </w:r>
          </w:p>
        </w:tc>
      </w:tr>
      <w:tr>
        <w:trPr>
          <w:trHeight w:val="389"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Sub-total High Value Crops</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11,340</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19,530</w:t>
            </w:r>
          </w:p>
        </w:tc>
        <w:tc>
          <w:tcPr>
            <w:tcBorders>
              <w:top w:val="single" w:sz="4"/>
              <w:left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(8,190)</w:t>
            </w:r>
          </w:p>
        </w:tc>
      </w:tr>
      <w:tr>
        <w:trPr>
          <w:trHeight w:val="221"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Cereals</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133</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30,190</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(30,057)</w:t>
            </w:r>
          </w:p>
        </w:tc>
      </w:tr>
      <w:tr>
        <w:trPr>
          <w:trHeight w:val="221"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MAPs</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1,501</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455</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1,046</w:t>
            </w:r>
          </w:p>
        </w:tc>
      </w:tr>
      <w:tr>
        <w:trPr>
          <w:trHeight w:val="226" w:hRule="exact"/>
        </w:trPr>
        <w:tc>
          <w:tcPr>
            <w:tcBorders>
              <w:top w:val="single" w:sz="4"/>
              <w:left w:val="single" w:sz="4"/>
              <w:bottom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Dairy products</w:t>
            </w:r>
          </w:p>
        </w:tc>
        <w:tc>
          <w:tcPr>
            <w:tcBorders>
              <w:top w:val="single" w:sz="4"/>
              <w:left w:val="single" w:sz="4"/>
              <w:bottom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184</w:t>
            </w:r>
          </w:p>
        </w:tc>
        <w:tc>
          <w:tcPr>
            <w:tcBorders>
              <w:top w:val="single" w:sz="4"/>
              <w:left w:val="single" w:sz="4"/>
              <w:bottom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1,660</w:t>
            </w:r>
          </w:p>
        </w:tc>
        <w:tc>
          <w:tcPr>
            <w:tcBorders>
              <w:top w:val="single" w:sz="4"/>
              <w:left w:val="single" w:sz="4"/>
              <w:bottom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(1,475)</w:t>
            </w:r>
          </w:p>
        </w:tc>
      </w:tr>
    </w:tbl>
    <w:p>
      <w:pPr>
        <w:pStyle w:val="Style75"/>
        <w:keepNext w:val="0"/>
        <w:keepLines w:val="0"/>
        <w:widowControl w:val="0"/>
        <w:shd w:val="clear" w:color="auto" w:fill="auto"/>
        <w:bidi w:val="0"/>
        <w:spacing w:before="0" w:after="0" w:line="240" w:lineRule="auto"/>
        <w:ind w:left="58" w:right="0" w:firstLine="0"/>
        <w:jc w:val="left"/>
      </w:pPr>
      <w:r>
        <w:rPr>
          <w:i w:val="0"/>
          <w:iCs w:val="0"/>
          <w:spacing w:val="0"/>
          <w:w w:val="100"/>
          <w:position w:val="0"/>
          <w:sz w:val="15"/>
          <w:szCs w:val="15"/>
          <w:shd w:val="clear" w:color="auto" w:fill="auto"/>
          <w:lang w:val="en-US" w:eastAsia="en-US" w:bidi="en-US"/>
        </w:rPr>
        <w:t xml:space="preserve">Note: Figures in parentheses are trade deficits. Ref Vol 2, Table 56 for yearly data. </w:t>
      </w:r>
      <w:r>
        <w:rPr>
          <w:i w:val="0"/>
          <w:iCs w:val="0"/>
          <w:spacing w:val="0"/>
          <w:w w:val="100"/>
          <w:position w:val="0"/>
          <w:shd w:val="clear" w:color="auto" w:fill="auto"/>
          <w:lang w:val="en-US" w:eastAsia="en-US" w:bidi="en-US"/>
        </w:rPr>
        <w:t>Source: TEPC database and MOAD Year Books (2012/13, 2013/14 and 2014/15)</w:t>
      </w:r>
    </w:p>
    <w:p>
      <w:pPr>
        <w:widowControl w:val="0"/>
        <w:spacing w:after="179" w:line="1" w:lineRule="exact"/>
      </w:pPr>
    </w:p>
    <w:p>
      <w:pPr>
        <w:pStyle w:val="Style26"/>
        <w:keepNext w:val="0"/>
        <w:keepLines w:val="0"/>
        <w:widowControl w:val="0"/>
        <w:numPr>
          <w:ilvl w:val="0"/>
          <w:numId w:val="63"/>
        </w:numPr>
        <w:shd w:val="clear" w:color="auto" w:fill="auto"/>
        <w:tabs>
          <w:tab w:pos="581" w:val="left"/>
        </w:tabs>
        <w:bidi w:val="0"/>
        <w:spacing w:before="0" w:line="240" w:lineRule="auto"/>
        <w:ind w:left="0" w:right="0" w:firstLine="0"/>
        <w:jc w:val="both"/>
      </w:pPr>
      <w:r>
        <w:rPr>
          <w:spacing w:val="0"/>
          <w:w w:val="100"/>
          <w:position w:val="0"/>
          <w:shd w:val="clear" w:color="auto" w:fill="auto"/>
          <w:lang w:val="en-US" w:eastAsia="en-US" w:bidi="en-US"/>
        </w:rPr>
        <w:t>Most imports are from India and India is also the main destination of agricultural exports from Nepal. Nepal has signed trade agreements including the Nepal-India Trade Treaty, MOU on</w:t>
      </w:r>
    </w:p>
    <w:p>
      <w:pPr>
        <w:pStyle w:val="Style26"/>
        <w:keepNext w:val="0"/>
        <w:keepLines w:val="0"/>
        <w:widowControl w:val="0"/>
        <w:shd w:val="clear" w:color="auto" w:fill="auto"/>
        <w:bidi w:val="0"/>
        <w:spacing w:before="0" w:after="360" w:line="240" w:lineRule="auto"/>
        <w:ind w:left="0" w:right="0" w:firstLine="0"/>
        <w:jc w:val="both"/>
      </w:pPr>
      <w:r>
        <w:rPr>
          <w:spacing w:val="0"/>
          <w:w w:val="100"/>
          <w:position w:val="0"/>
          <w:shd w:val="clear" w:color="auto" w:fill="auto"/>
          <w:lang w:val="en-US" w:eastAsia="en-US" w:bidi="en-US"/>
        </w:rPr>
        <w:t>Nepal-China FTA 2016m South Asia Free Trade Agreement (SAFTA), Bay of Bengal Initiatives for Multi-Sectoral Technical and Economic Cooperation (BIMSTEC) and the World Trade Organization (WTO). The Trade Treaty with India provides reciprocal duty free without any quantitative restrictions market access for 16 agriculture and primary products, including paddy, wheat, maize, rice, pulses and flour. Nepal’s WTO bound tariff on agriculture products is 41.4% on average, but competitiveness is still low. Nepal’s overvalued exchange rate reduces the price competitiveness of Nepal’s agricultural products in export and domestic markets. The Nepal Trade Integration Strategy (NTIS 2010) noted agricultural trade competitiveness was reduced by the lack of adoption of Good Agricultural Practices (GAPs), Integrated Pest Management (IPM), quality management systems, and third party certification. The government has validated the NTIS 2015, which charts out actions and measures of intervention in cross-cutting areas, such as trade capacity building including trade negotiation, trade and transport facilitation, standards and technical regulations, sanitary and phyto-sanitary measures and intellectual property rights. It also identifies priority export potential sectors including agro-foods (cardamom; ginger; tea; and medicinal plants), crafts and manufacturing (all fabrics; textiles; yarn and rope; leather; footwear; pashmina; and carpets), services (semi-skilled human resources; information technology and business process outsourcing) and tourism.</w:t>
      </w:r>
    </w:p>
    <w:p>
      <w:pPr>
        <w:pStyle w:val="Style23"/>
        <w:keepNext/>
        <w:keepLines/>
        <w:widowControl w:val="0"/>
        <w:shd w:val="clear" w:color="auto" w:fill="auto"/>
        <w:bidi w:val="0"/>
        <w:spacing w:before="0" w:line="218" w:lineRule="auto"/>
        <w:ind w:left="0" w:right="0" w:firstLine="0"/>
        <w:jc w:val="both"/>
        <w:rPr>
          <w:sz w:val="17"/>
          <w:szCs w:val="17"/>
        </w:rPr>
      </w:pPr>
      <w:bookmarkStart w:id="86" w:name="bookmark86"/>
      <w:r>
        <w:rPr>
          <w:spacing w:val="0"/>
          <w:w w:val="100"/>
          <w:position w:val="0"/>
          <w:sz w:val="17"/>
          <w:szCs w:val="17"/>
          <w:shd w:val="clear" w:color="auto" w:fill="auto"/>
          <w:lang w:val="en-US" w:eastAsia="en-US" w:bidi="en-US"/>
        </w:rPr>
        <w:t>2.6 Poverty</w:t>
      </w:r>
      <w:bookmarkEnd w:id="86"/>
    </w:p>
    <w:p>
      <w:pPr>
        <w:pStyle w:val="Style26"/>
        <w:keepNext w:val="0"/>
        <w:keepLines w:val="0"/>
        <w:widowControl w:val="0"/>
        <w:numPr>
          <w:ilvl w:val="0"/>
          <w:numId w:val="63"/>
        </w:numPr>
        <w:shd w:val="clear" w:color="auto" w:fill="auto"/>
        <w:tabs>
          <w:tab w:pos="581" w:val="left"/>
        </w:tabs>
        <w:bidi w:val="0"/>
        <w:spacing w:before="0" w:line="240" w:lineRule="auto"/>
        <w:ind w:left="0" w:right="0" w:firstLine="0"/>
        <w:jc w:val="both"/>
      </w:pPr>
      <w:r>
        <w:rPr>
          <w:b/>
          <w:bCs/>
          <w:spacing w:val="0"/>
          <w:w w:val="100"/>
          <w:position w:val="0"/>
          <w:shd w:val="clear" w:color="auto" w:fill="auto"/>
          <w:lang w:val="en-US" w:eastAsia="en-US" w:bidi="en-US"/>
        </w:rPr>
        <w:t xml:space="preserve">Poverty </w:t>
      </w:r>
      <w:r>
        <w:rPr>
          <w:spacing w:val="0"/>
          <w:w w:val="100"/>
          <w:position w:val="0"/>
          <w:shd w:val="clear" w:color="auto" w:fill="auto"/>
          <w:lang w:val="en-US" w:eastAsia="en-US" w:bidi="en-US"/>
        </w:rPr>
        <w:t>is still widespread ( 21.6% of the population). Most of the poor are in rural areas and poverty is closely associated to a stagnant agricultural growth and rural economy. The rural population remains large and increasing despite urbanization, from about 18 million (89% of total) in 1996 to 22 million ( 83 %) in 2011 (Table 13), and is projected to be 23 million (80%) in 2016. Agriculture employed about 6.4 million persons in 2011, 64% of the workforce</w:t>
      </w:r>
      <w:r>
        <w:rPr>
          <w:spacing w:val="0"/>
          <w:w w:val="100"/>
          <w:position w:val="0"/>
          <w:shd w:val="clear" w:color="auto" w:fill="auto"/>
          <w:vertAlign w:val="superscript"/>
          <w:lang w:val="en-US" w:eastAsia="en-US" w:bidi="en-US"/>
        </w:rPr>
        <w:footnoteReference w:id="21"/>
      </w:r>
      <w:r>
        <w:rPr>
          <w:spacing w:val="0"/>
          <w:w w:val="100"/>
          <w:position w:val="0"/>
          <w:shd w:val="clear" w:color="auto" w:fill="auto"/>
          <w:lang w:val="en-US" w:eastAsia="en-US" w:bidi="en-US"/>
        </w:rPr>
        <w:t>; and it is projected to be 9.9 million (62%) by 2016 . Gains in reducing poverty cannot be attributed solely to development of the agriculture sector, as there have been significant other influences including increased urban employment, remittances from migrant labourers abroad, and increasing GDP contributions from sectors other than agriculture including tourism and services. However, the strategy of programs and projects such as the Poverty Alleviation Fund, and IFAD Western Uplands Poverty Alleviation Project (2003-2014) in general have been consistent with the agricultural policy and APP framework. Recently, agriculture projects of the Asian Development Bank, women farmers' participation, increased from 40% to 50%. Similarly, disadvantaged groups comprised over 50% of total participating farmers</w:t>
      </w:r>
      <w:r>
        <w:rPr>
          <w:spacing w:val="0"/>
          <w:w w:val="100"/>
          <w:position w:val="0"/>
          <w:shd w:val="clear" w:color="auto" w:fill="auto"/>
          <w:vertAlign w:val="superscript"/>
          <w:lang w:val="en-US" w:eastAsia="en-US" w:bidi="en-US"/>
        </w:rPr>
        <w:footnoteReference w:id="22"/>
      </w:r>
      <w:r>
        <w:rPr>
          <w:spacing w:val="0"/>
          <w:w w:val="100"/>
          <w:position w:val="0"/>
          <w:shd w:val="clear" w:color="auto" w:fill="auto"/>
          <w:lang w:val="en-US" w:eastAsia="en-US" w:bidi="en-US"/>
        </w:rPr>
        <w:t>.</w:t>
      </w:r>
    </w:p>
    <w:p>
      <w:pPr>
        <w:pStyle w:val="Style26"/>
        <w:keepNext w:val="0"/>
        <w:keepLines w:val="0"/>
        <w:widowControl w:val="0"/>
        <w:numPr>
          <w:ilvl w:val="0"/>
          <w:numId w:val="63"/>
        </w:numPr>
        <w:shd w:val="clear" w:color="auto" w:fill="auto"/>
        <w:tabs>
          <w:tab w:pos="581" w:val="left"/>
        </w:tabs>
        <w:bidi w:val="0"/>
        <w:spacing w:before="0" w:after="0" w:line="240" w:lineRule="auto"/>
        <w:ind w:left="0" w:right="0" w:firstLine="0"/>
        <w:jc w:val="both"/>
      </w:pPr>
      <w:r>
        <w:rPr>
          <w:spacing w:val="0"/>
          <w:w w:val="100"/>
          <w:position w:val="0"/>
          <w:shd w:val="clear" w:color="auto" w:fill="auto"/>
          <w:lang w:val="en-US" w:eastAsia="en-US" w:bidi="en-US"/>
        </w:rPr>
        <w:t xml:space="preserve">The Government’s Millennium Development Goals (MDGs) Progress Report 2010 and MDG Progress Report 2013 </w:t>
      </w:r>
      <w:r>
        <w:rPr>
          <w:spacing w:val="0"/>
          <w:w w:val="100"/>
          <w:position w:val="0"/>
          <w:shd w:val="clear" w:color="auto" w:fill="auto"/>
          <w:vertAlign w:val="superscript"/>
          <w:lang w:val="en-US" w:eastAsia="en-US" w:bidi="en-US"/>
        </w:rPr>
        <w:footnoteReference w:id="23"/>
      </w:r>
      <w:r>
        <w:rPr>
          <w:spacing w:val="0"/>
          <w:w w:val="100"/>
          <w:position w:val="0"/>
          <w:shd w:val="clear" w:color="auto" w:fill="auto"/>
          <w:lang w:val="en-US" w:eastAsia="en-US" w:bidi="en-US"/>
        </w:rPr>
        <w:t xml:space="preserve"> stated that the poverty rate has decreased, the population suffering chronic food insecurity reduced, and unemployment rates reduced, and there is a positive trend towards gender equality as indicated by a balanced enrolment of girls and boys in primary schools. The Report notes there has been increased allocation of public resources in favor of marginalized groups in remote areas, and greater attention has been given to environmental conservation and adaptation to climate change. The policy environment for </w:t>
      </w:r>
      <w:r>
        <w:rPr>
          <w:spacing w:val="0"/>
          <w:w w:val="100"/>
          <w:position w:val="0"/>
          <w:shd w:val="clear" w:color="auto" w:fill="auto"/>
          <w:lang w:val="en-US" w:eastAsia="en-US" w:bidi="en-US"/>
        </w:rPr>
        <w:t>achieving most of the MDG targets seems favorable with the Constitution of Nepal 2072 (2015 AD) and its subsequent laws emphasizing inclusive, participatory and decentralized governance. As a guide for the ADS, the Report observes that the Government required priority attention towards the following in meeting the MDG specified targets by 2015:</w:t>
      </w:r>
    </w:p>
    <w:p>
      <w:pPr>
        <w:pStyle w:val="Style26"/>
        <w:keepNext w:val="0"/>
        <w:keepLines w:val="0"/>
        <w:widowControl w:val="0"/>
        <w:numPr>
          <w:ilvl w:val="0"/>
          <w:numId w:val="65"/>
        </w:numPr>
        <w:shd w:val="clear" w:color="auto" w:fill="auto"/>
        <w:tabs>
          <w:tab w:pos="584" w:val="left"/>
        </w:tabs>
        <w:bidi w:val="0"/>
        <w:spacing w:before="0" w:after="0" w:line="266" w:lineRule="auto"/>
        <w:ind w:left="0" w:right="0" w:firstLine="320"/>
        <w:jc w:val="both"/>
      </w:pPr>
      <w:r>
        <w:rPr>
          <w:spacing w:val="0"/>
          <w:w w:val="100"/>
          <w:position w:val="0"/>
          <w:shd w:val="clear" w:color="auto" w:fill="auto"/>
          <w:lang w:val="en-US" w:eastAsia="en-US" w:bidi="en-US"/>
        </w:rPr>
        <w:t>Move people up from their below poverty line status;</w:t>
      </w:r>
    </w:p>
    <w:p>
      <w:pPr>
        <w:pStyle w:val="Style26"/>
        <w:keepNext w:val="0"/>
        <w:keepLines w:val="0"/>
        <w:widowControl w:val="0"/>
        <w:numPr>
          <w:ilvl w:val="0"/>
          <w:numId w:val="65"/>
        </w:numPr>
        <w:shd w:val="clear" w:color="auto" w:fill="auto"/>
        <w:tabs>
          <w:tab w:pos="584" w:val="left"/>
        </w:tabs>
        <w:bidi w:val="0"/>
        <w:spacing w:before="0" w:after="0" w:line="266" w:lineRule="auto"/>
        <w:ind w:left="0" w:right="0" w:firstLine="320"/>
        <w:jc w:val="both"/>
      </w:pPr>
      <w:r>
        <w:rPr>
          <w:spacing w:val="0"/>
          <w:w w:val="100"/>
          <w:position w:val="0"/>
          <w:shd w:val="clear" w:color="auto" w:fill="auto"/>
          <w:lang w:val="en-US" w:eastAsia="en-US" w:bidi="en-US"/>
        </w:rPr>
        <w:t>Create better environment for private sector investments;</w:t>
      </w:r>
    </w:p>
    <w:p>
      <w:pPr>
        <w:pStyle w:val="Style26"/>
        <w:keepNext w:val="0"/>
        <w:keepLines w:val="0"/>
        <w:widowControl w:val="0"/>
        <w:numPr>
          <w:ilvl w:val="0"/>
          <w:numId w:val="65"/>
        </w:numPr>
        <w:shd w:val="clear" w:color="auto" w:fill="auto"/>
        <w:tabs>
          <w:tab w:pos="584" w:val="left"/>
        </w:tabs>
        <w:bidi w:val="0"/>
        <w:spacing w:before="0" w:after="0" w:line="266" w:lineRule="auto"/>
        <w:ind w:left="0" w:right="0" w:firstLine="320"/>
        <w:jc w:val="both"/>
      </w:pPr>
      <w:r>
        <w:rPr>
          <w:spacing w:val="0"/>
          <w:w w:val="100"/>
          <w:position w:val="0"/>
          <w:shd w:val="clear" w:color="auto" w:fill="auto"/>
          <w:lang w:val="en-US" w:eastAsia="en-US" w:bidi="en-US"/>
        </w:rPr>
        <w:t>Develop and enforce supportive policies;</w:t>
      </w:r>
    </w:p>
    <w:p>
      <w:pPr>
        <w:pStyle w:val="Style26"/>
        <w:keepNext w:val="0"/>
        <w:keepLines w:val="0"/>
        <w:widowControl w:val="0"/>
        <w:numPr>
          <w:ilvl w:val="0"/>
          <w:numId w:val="65"/>
        </w:numPr>
        <w:shd w:val="clear" w:color="auto" w:fill="auto"/>
        <w:tabs>
          <w:tab w:pos="584" w:val="left"/>
        </w:tabs>
        <w:bidi w:val="0"/>
        <w:spacing w:before="0" w:after="0" w:line="266" w:lineRule="auto"/>
        <w:ind w:left="0" w:right="0" w:firstLine="320"/>
        <w:jc w:val="both"/>
      </w:pPr>
      <w:r>
        <w:rPr>
          <w:spacing w:val="0"/>
          <w:w w:val="100"/>
          <w:position w:val="0"/>
          <w:shd w:val="clear" w:color="auto" w:fill="auto"/>
          <w:lang w:val="en-US" w:eastAsia="en-US" w:bidi="en-US"/>
        </w:rPr>
        <w:t>Address food security and climate change issues;</w:t>
      </w:r>
    </w:p>
    <w:p>
      <w:pPr>
        <w:pStyle w:val="Style26"/>
        <w:keepNext w:val="0"/>
        <w:keepLines w:val="0"/>
        <w:widowControl w:val="0"/>
        <w:numPr>
          <w:ilvl w:val="0"/>
          <w:numId w:val="65"/>
        </w:numPr>
        <w:shd w:val="clear" w:color="auto" w:fill="auto"/>
        <w:tabs>
          <w:tab w:pos="584" w:val="left"/>
        </w:tabs>
        <w:bidi w:val="0"/>
        <w:spacing w:before="0" w:after="0" w:line="266" w:lineRule="auto"/>
        <w:ind w:left="0" w:right="0" w:firstLine="320"/>
        <w:jc w:val="both"/>
      </w:pPr>
      <w:r>
        <w:rPr>
          <w:spacing w:val="0"/>
          <w:w w:val="100"/>
          <w:position w:val="0"/>
          <w:shd w:val="clear" w:color="auto" w:fill="auto"/>
          <w:lang w:val="en-US" w:eastAsia="en-US" w:bidi="en-US"/>
        </w:rPr>
        <w:t>Maintain gender balance while providing access to the development opportunities;</w:t>
      </w:r>
    </w:p>
    <w:p>
      <w:pPr>
        <w:pStyle w:val="Style26"/>
        <w:keepNext w:val="0"/>
        <w:keepLines w:val="0"/>
        <w:widowControl w:val="0"/>
        <w:numPr>
          <w:ilvl w:val="0"/>
          <w:numId w:val="65"/>
        </w:numPr>
        <w:shd w:val="clear" w:color="auto" w:fill="auto"/>
        <w:tabs>
          <w:tab w:pos="584" w:val="left"/>
        </w:tabs>
        <w:bidi w:val="0"/>
        <w:spacing w:before="0" w:after="0" w:line="266" w:lineRule="auto"/>
        <w:ind w:left="0" w:right="0" w:firstLine="320"/>
        <w:jc w:val="both"/>
      </w:pPr>
      <w:r>
        <w:rPr>
          <w:spacing w:val="0"/>
          <w:w w:val="100"/>
          <w:position w:val="0"/>
          <w:shd w:val="clear" w:color="auto" w:fill="auto"/>
          <w:lang w:val="en-US" w:eastAsia="en-US" w:bidi="en-US"/>
        </w:rPr>
        <w:t>Ensure support entitlements for the benefit of marginalized groups.</w:t>
      </w:r>
    </w:p>
    <w:p>
      <w:pPr>
        <w:pStyle w:val="Style26"/>
        <w:keepNext w:val="0"/>
        <w:keepLines w:val="0"/>
        <w:widowControl w:val="0"/>
        <w:numPr>
          <w:ilvl w:val="0"/>
          <w:numId w:val="65"/>
        </w:numPr>
        <w:shd w:val="clear" w:color="auto" w:fill="auto"/>
        <w:tabs>
          <w:tab w:pos="584" w:val="left"/>
        </w:tabs>
        <w:bidi w:val="0"/>
        <w:spacing w:before="0" w:after="260" w:line="252" w:lineRule="auto"/>
        <w:ind w:left="580" w:right="0" w:hanging="260"/>
        <w:jc w:val="both"/>
      </w:pPr>
      <w:r>
        <w:rPr>
          <w:spacing w:val="0"/>
          <w:w w:val="100"/>
          <w:position w:val="0"/>
          <w:shd w:val="clear" w:color="auto" w:fill="auto"/>
          <w:lang w:val="en-US" w:eastAsia="en-US" w:bidi="en-US"/>
        </w:rPr>
        <w:t>Adopt forward-looking macroeconomic policies that promote sustainable development and lead to sustained, employment-centric, inclusive and equitable, broad-based economic growth;</w:t>
      </w:r>
    </w:p>
    <w:p>
      <w:pPr>
        <w:pStyle w:val="Style75"/>
        <w:keepNext w:val="0"/>
        <w:keepLines w:val="0"/>
        <w:widowControl w:val="0"/>
        <w:shd w:val="clear" w:color="auto" w:fill="auto"/>
        <w:bidi w:val="0"/>
        <w:spacing w:before="0" w:after="0" w:line="240" w:lineRule="auto"/>
        <w:ind w:left="53" w:right="0" w:firstLine="0"/>
        <w:jc w:val="left"/>
        <w:rPr>
          <w:sz w:val="15"/>
          <w:szCs w:val="15"/>
        </w:rPr>
      </w:pPr>
      <w:r>
        <w:rPr>
          <w:b/>
          <w:bCs/>
          <w:i w:val="0"/>
          <w:iCs w:val="0"/>
          <w:spacing w:val="0"/>
          <w:w w:val="100"/>
          <w:position w:val="0"/>
          <w:sz w:val="15"/>
          <w:szCs w:val="15"/>
          <w:shd w:val="clear" w:color="auto" w:fill="auto"/>
          <w:lang w:val="en-US" w:eastAsia="en-US" w:bidi="en-US"/>
        </w:rPr>
        <w:t>Table 13: Population and Poverty</w:t>
      </w:r>
    </w:p>
    <w:tbl>
      <w:tblPr>
        <w:tblOverlap w:val="never"/>
        <w:jc w:val="center"/>
        <w:tblLayout w:type="fixed"/>
      </w:tblPr>
      <w:tblGrid>
        <w:gridCol w:w="1541"/>
        <w:gridCol w:w="1277"/>
        <w:gridCol w:w="1973"/>
        <w:gridCol w:w="1579"/>
      </w:tblGrid>
      <w:tr>
        <w:trPr>
          <w:trHeight w:val="394" w:hRule="exact"/>
        </w:trPr>
        <w:tc>
          <w:tcPr>
            <w:tcBorders>
              <w:top w:val="single" w:sz="4"/>
              <w:left w:val="single" w:sz="4"/>
            </w:tcBorders>
            <w:shd w:val="clear" w:color="auto" w:fill="C8C9CB"/>
            <w:vAlign w:val="center"/>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Census Year</w:t>
            </w:r>
          </w:p>
        </w:tc>
        <w:tc>
          <w:tcPr>
            <w:tcBorders>
              <w:top w:val="single" w:sz="4"/>
              <w:left w:val="single" w:sz="4"/>
            </w:tcBorders>
            <w:shd w:val="clear" w:color="auto" w:fill="C8C9CB"/>
            <w:vAlign w:val="center"/>
          </w:tcPr>
          <w:p>
            <w:pPr>
              <w:pStyle w:val="Style12"/>
              <w:keepNext w:val="0"/>
              <w:keepLines w:val="0"/>
              <w:widowControl w:val="0"/>
              <w:shd w:val="clear" w:color="auto" w:fill="auto"/>
              <w:bidi w:val="0"/>
              <w:spacing w:before="0" w:after="0" w:line="240" w:lineRule="auto"/>
              <w:ind w:left="0" w:right="0" w:firstLine="0"/>
              <w:jc w:val="center"/>
            </w:pPr>
            <w:r>
              <w:rPr>
                <w:b/>
                <w:bCs/>
                <w:spacing w:val="0"/>
                <w:w w:val="100"/>
                <w:position w:val="0"/>
                <w:shd w:val="clear" w:color="auto" w:fill="auto"/>
                <w:lang w:val="en-US" w:eastAsia="en-US" w:bidi="en-US"/>
              </w:rPr>
              <w:t>Total Population</w:t>
            </w:r>
          </w:p>
        </w:tc>
        <w:tc>
          <w:tcPr>
            <w:tcBorders>
              <w:top w:val="single" w:sz="4"/>
              <w:left w:val="single" w:sz="4"/>
            </w:tcBorders>
            <w:shd w:val="clear" w:color="auto" w:fill="C8C9CB"/>
            <w:vAlign w:val="center"/>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Rural Population</w:t>
            </w:r>
          </w:p>
        </w:tc>
        <w:tc>
          <w:tcPr>
            <w:tcBorders>
              <w:top w:val="single" w:sz="4"/>
              <w:left w:val="single" w:sz="4"/>
              <w:right w:val="single" w:sz="4"/>
            </w:tcBorders>
            <w:shd w:val="clear" w:color="auto" w:fill="C8C9CB"/>
            <w:vAlign w:val="bottom"/>
          </w:tcPr>
          <w:p>
            <w:pPr>
              <w:pStyle w:val="Style12"/>
              <w:keepNext w:val="0"/>
              <w:keepLines w:val="0"/>
              <w:widowControl w:val="0"/>
              <w:shd w:val="clear" w:color="auto" w:fill="auto"/>
              <w:bidi w:val="0"/>
              <w:spacing w:before="0" w:after="0" w:line="240" w:lineRule="auto"/>
              <w:ind w:left="0" w:right="0" w:firstLine="0"/>
              <w:jc w:val="both"/>
            </w:pPr>
            <w:r>
              <w:rPr>
                <w:b/>
                <w:bCs/>
                <w:spacing w:val="0"/>
                <w:w w:val="100"/>
                <w:position w:val="0"/>
                <w:shd w:val="clear" w:color="auto" w:fill="auto"/>
                <w:lang w:val="en-US" w:eastAsia="en-US" w:bidi="en-US"/>
              </w:rPr>
              <w:t>Population below</w:t>
            </w:r>
          </w:p>
          <w:p>
            <w:pPr>
              <w:pStyle w:val="Style12"/>
              <w:keepNext w:val="0"/>
              <w:keepLines w:val="0"/>
              <w:widowControl w:val="0"/>
              <w:shd w:val="clear" w:color="auto" w:fill="auto"/>
              <w:bidi w:val="0"/>
              <w:spacing w:before="0" w:after="0" w:line="240" w:lineRule="auto"/>
              <w:ind w:left="0" w:right="0" w:firstLine="0"/>
              <w:jc w:val="both"/>
            </w:pPr>
            <w:r>
              <w:rPr>
                <w:b/>
                <w:bCs/>
                <w:spacing w:val="0"/>
                <w:w w:val="100"/>
                <w:position w:val="0"/>
                <w:shd w:val="clear" w:color="auto" w:fill="auto"/>
                <w:lang w:val="en-US" w:eastAsia="en-US" w:bidi="en-US"/>
              </w:rPr>
              <w:t>Poverty Line</w:t>
            </w:r>
          </w:p>
        </w:tc>
      </w:tr>
      <w:tr>
        <w:trPr>
          <w:trHeight w:val="197"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1981</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15,023,000</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14,062,000</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40%</w:t>
            </w:r>
          </w:p>
        </w:tc>
      </w:tr>
      <w:tr>
        <w:trPr>
          <w:trHeight w:val="202"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1991</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18,491,000</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16,790,000</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42%</w:t>
            </w:r>
          </w:p>
        </w:tc>
      </w:tr>
      <w:tr>
        <w:trPr>
          <w:trHeight w:val="197"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2001</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23,151,000</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19,933,000</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31%</w:t>
            </w:r>
          </w:p>
        </w:tc>
      </w:tr>
      <w:tr>
        <w:trPr>
          <w:trHeight w:val="197"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2011</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26,494,000</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21,970,000</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25%</w:t>
            </w:r>
          </w:p>
        </w:tc>
      </w:tr>
      <w:tr>
        <w:trPr>
          <w:trHeight w:val="197"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2012/13</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27,257,347</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22,376,703</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34.8%</w:t>
            </w:r>
          </w:p>
        </w:tc>
      </w:tr>
      <w:tr>
        <w:trPr>
          <w:trHeight w:val="197"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2013/14</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27,646,053</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22,560,749</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23.1%</w:t>
            </w:r>
          </w:p>
        </w:tc>
      </w:tr>
      <w:tr>
        <w:trPr>
          <w:trHeight w:val="202"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2014/15</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28,037,904</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22,728,974</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23.5%</w:t>
            </w:r>
          </w:p>
        </w:tc>
      </w:tr>
      <w:tr>
        <w:trPr>
          <w:trHeight w:val="202" w:hRule="exact"/>
        </w:trPr>
        <w:tc>
          <w:tcPr>
            <w:tcBorders>
              <w:top w:val="single" w:sz="4"/>
              <w:left w:val="single" w:sz="4"/>
              <w:bottom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2015/16</w:t>
            </w:r>
          </w:p>
        </w:tc>
        <w:tc>
          <w:tcPr>
            <w:tcBorders>
              <w:top w:val="single" w:sz="4"/>
              <w:left w:val="single" w:sz="4"/>
              <w:bottom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28,431,494</w:t>
            </w:r>
          </w:p>
        </w:tc>
        <w:tc>
          <w:tcPr>
            <w:tcBorders>
              <w:top w:val="single" w:sz="4"/>
              <w:left w:val="single" w:sz="4"/>
              <w:bottom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22,878,782</w:t>
            </w:r>
          </w:p>
        </w:tc>
        <w:tc>
          <w:tcPr>
            <w:tcBorders>
              <w:top w:val="single" w:sz="4"/>
              <w:left w:val="single" w:sz="4"/>
              <w:bottom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21.6%</w:t>
            </w:r>
          </w:p>
        </w:tc>
      </w:tr>
    </w:tbl>
    <w:p>
      <w:pPr>
        <w:pStyle w:val="Style75"/>
        <w:keepNext w:val="0"/>
        <w:keepLines w:val="0"/>
        <w:widowControl w:val="0"/>
        <w:shd w:val="clear" w:color="auto" w:fill="auto"/>
        <w:bidi w:val="0"/>
        <w:spacing w:before="0" w:after="0" w:line="252" w:lineRule="auto"/>
        <w:ind w:left="58" w:right="0" w:firstLine="0"/>
        <w:jc w:val="left"/>
      </w:pPr>
      <w:r>
        <w:rPr>
          <w:i w:val="0"/>
          <w:iCs w:val="0"/>
          <w:spacing w:val="0"/>
          <w:w w:val="100"/>
          <w:position w:val="0"/>
          <w:shd w:val="clear" w:color="auto" w:fill="auto"/>
          <w:lang w:val="en-US" w:eastAsia="en-US" w:bidi="en-US"/>
        </w:rPr>
        <w:t>Source: EIC Survey 1977; National Living Standards Survey 1995, 2005, 2010; Annual Household Survey 2012/13, 13/14, Household Budget Survey 2014/15, Central Bureau of Statistics National Population and Household Census 2011, and (Population Projection 2011-2031, and NPC Approach Paper 14</w:t>
      </w:r>
      <w:r>
        <w:rPr>
          <w:i w:val="0"/>
          <w:iCs w:val="0"/>
          <w:spacing w:val="0"/>
          <w:w w:val="100"/>
          <w:position w:val="0"/>
          <w:shd w:val="clear" w:color="auto" w:fill="auto"/>
          <w:vertAlign w:val="superscript"/>
          <w:lang w:val="en-US" w:eastAsia="en-US" w:bidi="en-US"/>
        </w:rPr>
        <w:t>th</w:t>
      </w:r>
      <w:r>
        <w:rPr>
          <w:i w:val="0"/>
          <w:iCs w:val="0"/>
          <w:spacing w:val="0"/>
          <w:w w:val="100"/>
          <w:position w:val="0"/>
          <w:shd w:val="clear" w:color="auto" w:fill="auto"/>
          <w:lang w:val="en-US" w:eastAsia="en-US" w:bidi="en-US"/>
        </w:rPr>
        <w:t xml:space="preserve"> Plan</w:t>
      </w:r>
    </w:p>
    <w:p>
      <w:pPr>
        <w:widowControl w:val="0"/>
        <w:spacing w:after="179" w:line="1" w:lineRule="exact"/>
      </w:pPr>
    </w:p>
    <w:p>
      <w:pPr>
        <w:pStyle w:val="Style26"/>
        <w:keepNext w:val="0"/>
        <w:keepLines w:val="0"/>
        <w:widowControl w:val="0"/>
        <w:shd w:val="clear" w:color="auto" w:fill="auto"/>
        <w:bidi w:val="0"/>
        <w:spacing w:before="0" w:line="240" w:lineRule="auto"/>
        <w:ind w:left="0" w:right="0" w:firstLine="0"/>
        <w:jc w:val="both"/>
      </w:pPr>
      <w:r>
        <w:rPr>
          <w:spacing w:val="0"/>
          <w:w w:val="100"/>
          <w:position w:val="0"/>
          <w:shd w:val="clear" w:color="auto" w:fill="auto"/>
          <w:lang w:val="en-US" w:eastAsia="en-US" w:bidi="en-US"/>
        </w:rPr>
        <w:t>The Government's Sustainable Development Goals 2016-2030 National (Preliminary) Report (2015) concluded that most of MDG targets have been achieved in advance and others have been met within the 2015 deadline, and fixed national targets for the SDGs indicators. The National SDG Report underscores the strong need to protect agriculture from external shocks due to the regional and international high and uneven regime of subsidy to agriculture, Nepal's low agricultural productivity, low subsidy, and the lack of encouragement from negotiations on trade in agricultural goods to the Nepalese production and the patenting of technologies and seeds. The SDGs' seven goals and their target indicators, which are quantified, have a bearing on ADS (refer box below). The indicators whose targets are still being formulated include: maintain the genetic diversity of seeds, cultivated plants and farmed and domesticated animals and their related wild species; implement the IWRMP at all levels; protect and restore water-related ecosystems; Implement programmes on sustainable consumption and production; integrate the climate change measures into national policies, strategies and planning, and so forth. The ADS needs to correspond with these National SDGs targets and programmes once it is final.</w:t>
      </w:r>
    </w:p>
    <w:p>
      <w:pPr>
        <w:pStyle w:val="Style23"/>
        <w:keepNext/>
        <w:keepLines/>
        <w:widowControl w:val="0"/>
        <w:shd w:val="clear" w:color="auto" w:fill="auto"/>
        <w:bidi w:val="0"/>
        <w:spacing w:before="0" w:after="0" w:line="240" w:lineRule="auto"/>
        <w:ind w:left="0" w:right="0" w:firstLine="0"/>
        <w:jc w:val="center"/>
      </w:pPr>
      <w:bookmarkStart w:id="88" w:name="bookmark88"/>
      <w:r>
        <w:rPr>
          <w:spacing w:val="0"/>
          <w:w w:val="100"/>
          <w:position w:val="0"/>
          <w:shd w:val="clear" w:color="auto" w:fill="auto"/>
          <w:lang w:val="en-US" w:eastAsia="en-US" w:bidi="en-US"/>
        </w:rPr>
        <w:t>Box 1: Nepal SDG's selected target statements having quantified indicators and bearing on</w:t>
        <w:br/>
        <w:t>agriculture</w:t>
      </w:r>
      <w:bookmarkEnd w:id="88"/>
    </w:p>
    <w:p>
      <w:pPr>
        <w:pStyle w:val="Style23"/>
        <w:keepNext/>
        <w:keepLines/>
        <w:widowControl w:val="0"/>
        <w:shd w:val="clear" w:color="auto" w:fill="auto"/>
        <w:bidi w:val="0"/>
        <w:spacing w:before="0" w:after="0" w:line="240" w:lineRule="auto"/>
        <w:ind w:left="0" w:right="0" w:firstLine="0"/>
        <w:jc w:val="both"/>
      </w:pPr>
      <w:bookmarkStart w:id="90" w:name="bookmark90"/>
      <w:r>
        <w:rPr>
          <w:spacing w:val="0"/>
          <w:w w:val="100"/>
          <w:position w:val="0"/>
          <w:shd w:val="clear" w:color="auto" w:fill="auto"/>
          <w:lang w:val="en-US" w:eastAsia="en-US" w:bidi="en-US"/>
        </w:rPr>
        <w:t>SDG1: End poverty in all its forms everywhere:</w:t>
      </w:r>
      <w:bookmarkEnd w:id="90"/>
    </w:p>
    <w:p>
      <w:pPr>
        <w:pStyle w:val="Style26"/>
        <w:keepNext w:val="0"/>
        <w:keepLines w:val="0"/>
        <w:widowControl w:val="0"/>
        <w:numPr>
          <w:ilvl w:val="0"/>
          <w:numId w:val="67"/>
        </w:numPr>
        <w:shd w:val="clear" w:color="auto" w:fill="auto"/>
        <w:tabs>
          <w:tab w:pos="416" w:val="left"/>
        </w:tabs>
        <w:bidi w:val="0"/>
        <w:spacing w:before="0" w:after="220" w:line="240" w:lineRule="auto"/>
        <w:ind w:left="380" w:right="0" w:hanging="200"/>
        <w:jc w:val="both"/>
      </w:pPr>
      <w:r>
        <w:rPr>
          <w:spacing w:val="0"/>
          <w:w w:val="100"/>
          <w:position w:val="0"/>
          <w:shd w:val="clear" w:color="auto" w:fill="auto"/>
          <w:lang w:val="en-US" w:eastAsia="en-US" w:bidi="en-US"/>
        </w:rPr>
        <w:t>T1.4: all men and women, in particular the poor and the vulnerable, have equal rights to economic resources, as well as access to basic services, ownership and control over land and other forms of property, inheritance, natural resources, appropriate new technology and financial services, including microfinance;</w:t>
      </w:r>
    </w:p>
    <w:p>
      <w:pPr>
        <w:pStyle w:val="Style26"/>
        <w:keepNext w:val="0"/>
        <w:keepLines w:val="0"/>
        <w:widowControl w:val="0"/>
        <w:numPr>
          <w:ilvl w:val="0"/>
          <w:numId w:val="67"/>
        </w:numPr>
        <w:shd w:val="clear" w:color="auto" w:fill="auto"/>
        <w:tabs>
          <w:tab w:pos="236" w:val="left"/>
        </w:tabs>
        <w:bidi w:val="0"/>
        <w:spacing w:before="0" w:after="0" w:line="240" w:lineRule="auto"/>
        <w:ind w:left="320" w:right="0" w:hanging="320"/>
        <w:jc w:val="both"/>
      </w:pPr>
      <w:r>
        <w:rPr>
          <w:spacing w:val="0"/>
          <w:w w:val="100"/>
          <w:position w:val="0"/>
          <w:shd w:val="clear" w:color="auto" w:fill="auto"/>
          <w:lang w:val="en-US" w:eastAsia="en-US" w:bidi="en-US"/>
        </w:rPr>
        <w:t>T1.5: build the resilience of the poor and those in vulnerable situations and reduce their exposure and vulnerability to climate-related extreme events and other economic, social and environmental shocks and disasters</w:t>
      </w:r>
    </w:p>
    <w:p>
      <w:pPr>
        <w:pStyle w:val="Style26"/>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SDG 2: End hunger, achieve food security and improved nutrition and promote sustainable agriculture:</w:t>
      </w:r>
    </w:p>
    <w:p>
      <w:pPr>
        <w:pStyle w:val="Style26"/>
        <w:keepNext w:val="0"/>
        <w:keepLines w:val="0"/>
        <w:widowControl w:val="0"/>
        <w:numPr>
          <w:ilvl w:val="0"/>
          <w:numId w:val="67"/>
        </w:numPr>
        <w:shd w:val="clear" w:color="auto" w:fill="auto"/>
        <w:tabs>
          <w:tab w:pos="241" w:val="left"/>
        </w:tabs>
        <w:bidi w:val="0"/>
        <w:spacing w:before="0" w:after="0" w:line="240" w:lineRule="auto"/>
        <w:ind w:left="320" w:right="0" w:hanging="320"/>
        <w:jc w:val="both"/>
      </w:pPr>
      <w:r>
        <w:rPr>
          <w:spacing w:val="0"/>
          <w:w w:val="100"/>
          <w:position w:val="0"/>
          <w:shd w:val="clear" w:color="auto" w:fill="auto"/>
          <w:lang w:val="en-US" w:eastAsia="en-US" w:bidi="en-US"/>
        </w:rPr>
        <w:t>T2.1: end hunger and ensure access by all people, in particular the poor and people in vulnerable situations, including infants, to safe, nutritious and sufficient food all year round</w:t>
      </w:r>
    </w:p>
    <w:p>
      <w:pPr>
        <w:pStyle w:val="Style26"/>
        <w:keepNext w:val="0"/>
        <w:keepLines w:val="0"/>
        <w:widowControl w:val="0"/>
        <w:numPr>
          <w:ilvl w:val="0"/>
          <w:numId w:val="67"/>
        </w:numPr>
        <w:shd w:val="clear" w:color="auto" w:fill="auto"/>
        <w:tabs>
          <w:tab w:pos="241" w:val="left"/>
        </w:tabs>
        <w:bidi w:val="0"/>
        <w:spacing w:before="0" w:after="0" w:line="240" w:lineRule="auto"/>
        <w:ind w:left="320" w:right="0" w:hanging="320"/>
        <w:jc w:val="both"/>
      </w:pPr>
      <w:r>
        <w:rPr>
          <w:spacing w:val="0"/>
          <w:w w:val="100"/>
          <w:position w:val="0"/>
          <w:shd w:val="clear" w:color="auto" w:fill="auto"/>
          <w:lang w:val="en-US" w:eastAsia="en-US" w:bidi="en-US"/>
        </w:rPr>
        <w:t>T2.2: end all forms of malnutrition including the internationally agreed targets on stunting and wasting in children under 5 years of age, and addressing the nutritional needs of adolescent girls, pregnant and lactating women and older persons</w:t>
      </w:r>
    </w:p>
    <w:p>
      <w:pPr>
        <w:pStyle w:val="Style26"/>
        <w:keepNext w:val="0"/>
        <w:keepLines w:val="0"/>
        <w:widowControl w:val="0"/>
        <w:numPr>
          <w:ilvl w:val="0"/>
          <w:numId w:val="67"/>
        </w:numPr>
        <w:shd w:val="clear" w:color="auto" w:fill="auto"/>
        <w:tabs>
          <w:tab w:pos="241" w:val="left"/>
        </w:tabs>
        <w:bidi w:val="0"/>
        <w:spacing w:before="0" w:after="0" w:line="240" w:lineRule="auto"/>
        <w:ind w:left="320" w:right="0" w:hanging="320"/>
        <w:jc w:val="both"/>
      </w:pPr>
      <w:r>
        <w:rPr>
          <w:spacing w:val="0"/>
          <w:w w:val="100"/>
          <w:position w:val="0"/>
          <w:shd w:val="clear" w:color="auto" w:fill="auto"/>
          <w:lang w:val="en-US" w:eastAsia="en-US" w:bidi="en-US"/>
        </w:rPr>
        <w:t>T2.3: double the agricultural productivity and incomes of small-scale food producers, in particular women, indigenous peoples, family farmers, pastoralists and fishers, including through secure and equal access to land, other productive resources and inputs, knowledge, financial services, markets and opportunities for value addition and non-farm employment</w:t>
      </w:r>
    </w:p>
    <w:p>
      <w:pPr>
        <w:pStyle w:val="Style26"/>
        <w:keepNext w:val="0"/>
        <w:keepLines w:val="0"/>
        <w:widowControl w:val="0"/>
        <w:numPr>
          <w:ilvl w:val="0"/>
          <w:numId w:val="67"/>
        </w:numPr>
        <w:shd w:val="clear" w:color="auto" w:fill="auto"/>
        <w:tabs>
          <w:tab w:pos="241" w:val="left"/>
        </w:tabs>
        <w:bidi w:val="0"/>
        <w:spacing w:before="0" w:after="0" w:line="240" w:lineRule="auto"/>
        <w:ind w:left="320" w:right="0" w:hanging="320"/>
        <w:jc w:val="both"/>
      </w:pPr>
      <w:r>
        <w:rPr>
          <w:spacing w:val="0"/>
          <w:w w:val="100"/>
          <w:position w:val="0"/>
          <w:shd w:val="clear" w:color="auto" w:fill="auto"/>
          <w:lang w:val="en-US" w:eastAsia="en-US" w:bidi="en-US"/>
        </w:rPr>
        <w:t>T2.4: ensure sustainable food production systems and implement resilient agricultural practices that increase productivity and production; that help maintain ecosystems; that strengthen capacity for adaptation to climate change, extreme weather, drought, flooding and other disasters and that progressively improve land and soil quality</w:t>
      </w:r>
    </w:p>
    <w:p>
      <w:pPr>
        <w:pStyle w:val="Style26"/>
        <w:keepNext w:val="0"/>
        <w:keepLines w:val="0"/>
        <w:widowControl w:val="0"/>
        <w:shd w:val="clear" w:color="auto" w:fill="auto"/>
        <w:bidi w:val="0"/>
        <w:spacing w:before="0" w:after="0" w:line="240" w:lineRule="auto"/>
        <w:ind w:left="0" w:right="0" w:firstLine="0"/>
        <w:jc w:val="both"/>
      </w:pPr>
      <w:r>
        <w:rPr>
          <w:b/>
          <w:bCs/>
          <w:spacing w:val="0"/>
          <w:w w:val="100"/>
          <w:position w:val="0"/>
          <w:shd w:val="clear" w:color="auto" w:fill="auto"/>
          <w:lang w:val="en-US" w:eastAsia="en-US" w:bidi="en-US"/>
        </w:rPr>
        <w:t>SDG5: Achieve gender equality and empower all women and girls</w:t>
      </w:r>
    </w:p>
    <w:p>
      <w:pPr>
        <w:pStyle w:val="Style26"/>
        <w:keepNext w:val="0"/>
        <w:keepLines w:val="0"/>
        <w:widowControl w:val="0"/>
        <w:numPr>
          <w:ilvl w:val="0"/>
          <w:numId w:val="67"/>
        </w:numPr>
        <w:shd w:val="clear" w:color="auto" w:fill="auto"/>
        <w:tabs>
          <w:tab w:pos="241" w:val="left"/>
        </w:tabs>
        <w:bidi w:val="0"/>
        <w:spacing w:before="0" w:after="0" w:line="240" w:lineRule="auto"/>
        <w:ind w:left="0" w:right="0" w:firstLine="0"/>
        <w:jc w:val="both"/>
      </w:pPr>
      <w:r>
        <w:rPr>
          <w:spacing w:val="0"/>
          <w:w w:val="100"/>
          <w:position w:val="0"/>
          <w:shd w:val="clear" w:color="auto" w:fill="auto"/>
          <w:lang w:val="en-US" w:eastAsia="en-US" w:bidi="en-US"/>
        </w:rPr>
        <w:t>T5.1: end all forms of discrimination against all women and girls everywhere</w:t>
      </w:r>
    </w:p>
    <w:p>
      <w:pPr>
        <w:pStyle w:val="Style26"/>
        <w:keepNext w:val="0"/>
        <w:keepLines w:val="0"/>
        <w:widowControl w:val="0"/>
        <w:shd w:val="clear" w:color="auto" w:fill="auto"/>
        <w:bidi w:val="0"/>
        <w:spacing w:before="0" w:after="0" w:line="240" w:lineRule="auto"/>
        <w:ind w:left="520" w:right="0" w:hanging="520"/>
        <w:jc w:val="left"/>
      </w:pPr>
      <w:r>
        <w:rPr>
          <w:b/>
          <w:bCs/>
          <w:spacing w:val="0"/>
          <w:w w:val="100"/>
          <w:position w:val="0"/>
          <w:shd w:val="clear" w:color="auto" w:fill="auto"/>
          <w:lang w:val="en-US" w:eastAsia="en-US" w:bidi="en-US"/>
        </w:rPr>
        <w:t xml:space="preserve">SDG 6: Ensure availability and sustainable management of water and sanitation for all (SDG6) </w:t>
      </w:r>
      <w:r>
        <w:rPr>
          <w:spacing w:val="0"/>
          <w:w w:val="100"/>
          <w:position w:val="0"/>
          <w:shd w:val="clear" w:color="auto" w:fill="auto"/>
          <w:lang w:val="en-US" w:eastAsia="en-US" w:bidi="en-US"/>
        </w:rPr>
        <w:t>Indicators about IWRMP etc being quantified</w:t>
      </w:r>
    </w:p>
    <w:p>
      <w:pPr>
        <w:pStyle w:val="Style26"/>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SDG 8: Promote sustained, inclusive and sustainable economic growth, full and productive employment and decent work for all:</w:t>
      </w:r>
    </w:p>
    <w:p>
      <w:pPr>
        <w:pStyle w:val="Style26"/>
        <w:keepNext w:val="0"/>
        <w:keepLines w:val="0"/>
        <w:widowControl w:val="0"/>
        <w:numPr>
          <w:ilvl w:val="0"/>
          <w:numId w:val="67"/>
        </w:numPr>
        <w:shd w:val="clear" w:color="auto" w:fill="auto"/>
        <w:tabs>
          <w:tab w:pos="241" w:val="left"/>
        </w:tabs>
        <w:bidi w:val="0"/>
        <w:spacing w:before="0" w:after="0" w:line="240" w:lineRule="auto"/>
        <w:ind w:left="320" w:right="0" w:hanging="320"/>
        <w:jc w:val="both"/>
      </w:pPr>
      <w:r>
        <w:rPr>
          <w:spacing w:val="0"/>
          <w:w w:val="100"/>
          <w:position w:val="0"/>
          <w:shd w:val="clear" w:color="auto" w:fill="auto"/>
          <w:lang w:val="en-US" w:eastAsia="en-US" w:bidi="en-US"/>
        </w:rPr>
        <w:t>T8.1: sustain per capita economic growth and, in particular, at least 7 percent GDP per annum in the LDCs</w:t>
      </w:r>
    </w:p>
    <w:p>
      <w:pPr>
        <w:pStyle w:val="Style26"/>
        <w:keepNext w:val="0"/>
        <w:keepLines w:val="0"/>
        <w:widowControl w:val="0"/>
        <w:numPr>
          <w:ilvl w:val="0"/>
          <w:numId w:val="67"/>
        </w:numPr>
        <w:shd w:val="clear" w:color="auto" w:fill="auto"/>
        <w:tabs>
          <w:tab w:pos="241" w:val="left"/>
        </w:tabs>
        <w:bidi w:val="0"/>
        <w:spacing w:before="0" w:after="0" w:line="240" w:lineRule="auto"/>
        <w:ind w:left="320" w:right="0" w:hanging="320"/>
        <w:jc w:val="both"/>
      </w:pPr>
      <w:r>
        <w:rPr>
          <w:spacing w:val="0"/>
          <w:w w:val="100"/>
          <w:position w:val="0"/>
          <w:shd w:val="clear" w:color="auto" w:fill="auto"/>
          <w:lang w:val="en-US" w:eastAsia="en-US" w:bidi="en-US"/>
        </w:rPr>
        <w:t>T8.3: promote development-oriented policies that support productive activities, decent job creation, entrepreneurship, creativity and innovation, and encourage the formalization and growth of micro-, small- and medium-sized enterprises, including through access to financial services</w:t>
      </w:r>
    </w:p>
    <w:p>
      <w:pPr>
        <w:pStyle w:val="Style26"/>
        <w:keepNext w:val="0"/>
        <w:keepLines w:val="0"/>
        <w:widowControl w:val="0"/>
        <w:numPr>
          <w:ilvl w:val="0"/>
          <w:numId w:val="67"/>
        </w:numPr>
        <w:shd w:val="clear" w:color="auto" w:fill="auto"/>
        <w:tabs>
          <w:tab w:pos="313" w:val="left"/>
        </w:tabs>
        <w:bidi w:val="0"/>
        <w:spacing w:before="0" w:after="0" w:line="240" w:lineRule="auto"/>
        <w:ind w:left="320" w:right="0" w:hanging="320"/>
        <w:jc w:val="both"/>
      </w:pPr>
      <w:r>
        <w:rPr>
          <w:spacing w:val="0"/>
          <w:w w:val="100"/>
          <w:position w:val="0"/>
          <w:shd w:val="clear" w:color="auto" w:fill="auto"/>
          <w:lang w:val="en-US" w:eastAsia="en-US" w:bidi="en-US"/>
        </w:rPr>
        <w:t>T8.5: achieve full and productive employment and decent work for all women and men, including for young people and persons with disabilities, and equal pay for work of equal value</w:t>
      </w:r>
    </w:p>
    <w:p>
      <w:pPr>
        <w:pStyle w:val="Style26"/>
        <w:keepNext w:val="0"/>
        <w:keepLines w:val="0"/>
        <w:widowControl w:val="0"/>
        <w:numPr>
          <w:ilvl w:val="0"/>
          <w:numId w:val="67"/>
        </w:numPr>
        <w:shd w:val="clear" w:color="auto" w:fill="auto"/>
        <w:tabs>
          <w:tab w:pos="313" w:val="left"/>
        </w:tabs>
        <w:bidi w:val="0"/>
        <w:spacing w:before="0" w:after="0" w:line="240" w:lineRule="auto"/>
        <w:ind w:left="320" w:right="0" w:hanging="320"/>
        <w:jc w:val="both"/>
      </w:pPr>
      <w:r>
        <w:rPr>
          <w:spacing w:val="0"/>
          <w:w w:val="100"/>
          <w:position w:val="0"/>
          <w:shd w:val="clear" w:color="auto" w:fill="auto"/>
          <w:lang w:val="en-US" w:eastAsia="en-US" w:bidi="en-US"/>
        </w:rPr>
        <w:t>T8.10: strengthen the capacity of domestic financial institutions to encourage and expand access to banking, insurance and financial services for all</w:t>
      </w:r>
    </w:p>
    <w:p>
      <w:pPr>
        <w:pStyle w:val="Style26"/>
        <w:keepNext w:val="0"/>
        <w:keepLines w:val="0"/>
        <w:widowControl w:val="0"/>
        <w:shd w:val="clear" w:color="auto" w:fill="auto"/>
        <w:bidi w:val="0"/>
        <w:spacing w:before="0" w:after="0" w:line="240" w:lineRule="auto"/>
        <w:ind w:left="0" w:right="0" w:firstLine="0"/>
        <w:jc w:val="both"/>
      </w:pPr>
      <w:r>
        <w:rPr>
          <w:b/>
          <w:bCs/>
          <w:spacing w:val="0"/>
          <w:w w:val="100"/>
          <w:position w:val="0"/>
          <w:shd w:val="clear" w:color="auto" w:fill="auto"/>
          <w:lang w:val="en-US" w:eastAsia="en-US" w:bidi="en-US"/>
        </w:rPr>
        <w:t>SDG 12: Ensure sustainable consumption and production patterns:</w:t>
      </w:r>
    </w:p>
    <w:p>
      <w:pPr>
        <w:pStyle w:val="Style26"/>
        <w:keepNext w:val="0"/>
        <w:keepLines w:val="0"/>
        <w:widowControl w:val="0"/>
        <w:numPr>
          <w:ilvl w:val="0"/>
          <w:numId w:val="67"/>
        </w:numPr>
        <w:shd w:val="clear" w:color="auto" w:fill="auto"/>
        <w:tabs>
          <w:tab w:pos="313" w:val="left"/>
        </w:tabs>
        <w:bidi w:val="0"/>
        <w:spacing w:before="0" w:after="0" w:line="240" w:lineRule="auto"/>
        <w:ind w:left="0" w:right="0" w:firstLine="0"/>
        <w:jc w:val="both"/>
      </w:pPr>
      <w:r>
        <w:rPr>
          <w:spacing w:val="0"/>
          <w:w w:val="100"/>
          <w:position w:val="0"/>
          <w:shd w:val="clear" w:color="auto" w:fill="auto"/>
          <w:lang w:val="en-US" w:eastAsia="en-US" w:bidi="en-US"/>
        </w:rPr>
        <w:t>T12.2: achieve the sustainable management and efficient use of natural resources</w:t>
      </w:r>
    </w:p>
    <w:p>
      <w:pPr>
        <w:pStyle w:val="Style26"/>
        <w:keepNext w:val="0"/>
        <w:keepLines w:val="0"/>
        <w:widowControl w:val="0"/>
        <w:shd w:val="clear" w:color="auto" w:fill="auto"/>
        <w:bidi w:val="0"/>
        <w:spacing w:before="0" w:after="0" w:line="240" w:lineRule="auto"/>
        <w:ind w:left="0" w:right="0" w:firstLine="0"/>
        <w:jc w:val="both"/>
      </w:pPr>
      <w:r>
        <w:rPr>
          <w:b/>
          <w:bCs/>
          <w:spacing w:val="0"/>
          <w:w w:val="100"/>
          <w:position w:val="0"/>
          <w:shd w:val="clear" w:color="auto" w:fill="auto"/>
          <w:lang w:val="en-US" w:eastAsia="en-US" w:bidi="en-US"/>
        </w:rPr>
        <w:t>SDG 13: Take urgent action to combat climate change and its impacts:</w:t>
      </w:r>
    </w:p>
    <w:p>
      <w:pPr>
        <w:pStyle w:val="Style26"/>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Indicators being quantified</w:t>
      </w:r>
    </w:p>
    <w:p>
      <w:pPr>
        <w:pStyle w:val="Style26"/>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SDG 15: Protect, restore and promote sustainable use of terrestrial ecosystems, sustainably manage forests, combat desertification, and halt and reverse land degradation and halt biodiversity loss.</w:t>
      </w:r>
    </w:p>
    <w:p>
      <w:pPr>
        <w:pStyle w:val="Style26"/>
        <w:keepNext w:val="0"/>
        <w:keepLines w:val="0"/>
        <w:widowControl w:val="0"/>
        <w:numPr>
          <w:ilvl w:val="0"/>
          <w:numId w:val="67"/>
        </w:numPr>
        <w:shd w:val="clear" w:color="auto" w:fill="auto"/>
        <w:tabs>
          <w:tab w:pos="318" w:val="left"/>
        </w:tabs>
        <w:bidi w:val="0"/>
        <w:spacing w:before="0" w:after="0" w:line="240" w:lineRule="auto"/>
        <w:ind w:left="320" w:right="0" w:hanging="320"/>
        <w:jc w:val="both"/>
      </w:pPr>
      <w:r>
        <w:rPr>
          <w:spacing w:val="0"/>
          <w:w w:val="100"/>
          <w:position w:val="0"/>
          <w:shd w:val="clear" w:color="auto" w:fill="auto"/>
          <w:lang w:val="en-US" w:eastAsia="en-US" w:bidi="en-US"/>
        </w:rPr>
        <w:t>T15.1: ensure the conservation, restoration and sustainable use of terrestrial and inland freshwater ecosystems and their services, in particular forests, wetlands, mountains and dry lands</w:t>
      </w:r>
    </w:p>
    <w:p>
      <w:pPr>
        <w:pStyle w:val="Style26"/>
        <w:keepNext w:val="0"/>
        <w:keepLines w:val="0"/>
        <w:widowControl w:val="0"/>
        <w:numPr>
          <w:ilvl w:val="0"/>
          <w:numId w:val="67"/>
        </w:numPr>
        <w:shd w:val="clear" w:color="auto" w:fill="auto"/>
        <w:tabs>
          <w:tab w:pos="313" w:val="left"/>
        </w:tabs>
        <w:bidi w:val="0"/>
        <w:spacing w:before="0" w:after="0" w:line="240" w:lineRule="auto"/>
        <w:ind w:left="320" w:right="0" w:hanging="320"/>
        <w:jc w:val="both"/>
      </w:pPr>
      <w:r>
        <w:rPr>
          <w:spacing w:val="0"/>
          <w:w w:val="100"/>
          <w:position w:val="0"/>
          <w:shd w:val="clear" w:color="auto" w:fill="auto"/>
          <w:lang w:val="en-US" w:eastAsia="en-US" w:bidi="en-US"/>
        </w:rPr>
        <w:t>T15.2: promote the implementation of sustainable management of all types of forests, halt deforestation, restore degraded forests and increase afforestation and reforestation</w:t>
      </w:r>
    </w:p>
    <w:p>
      <w:pPr>
        <w:pStyle w:val="Style26"/>
        <w:keepNext w:val="0"/>
        <w:keepLines w:val="0"/>
        <w:widowControl w:val="0"/>
        <w:numPr>
          <w:ilvl w:val="0"/>
          <w:numId w:val="67"/>
        </w:numPr>
        <w:shd w:val="clear" w:color="auto" w:fill="auto"/>
        <w:tabs>
          <w:tab w:pos="313" w:val="left"/>
        </w:tabs>
        <w:bidi w:val="0"/>
        <w:spacing w:before="0" w:after="0" w:line="240" w:lineRule="auto"/>
        <w:ind w:left="320" w:right="0" w:hanging="320"/>
        <w:jc w:val="both"/>
      </w:pPr>
      <w:r>
        <w:rPr>
          <w:spacing w:val="0"/>
          <w:w w:val="100"/>
          <w:position w:val="0"/>
          <w:shd w:val="clear" w:color="auto" w:fill="auto"/>
          <w:lang w:val="en-US" w:eastAsia="en-US" w:bidi="en-US"/>
        </w:rPr>
        <w:t>T15.4: ensure the conservation of mountain ecosystems, including their biodiversity, in order to enhance their capacity to provide benefits that are essential for sustainable development</w:t>
      </w:r>
    </w:p>
    <w:p>
      <w:pPr>
        <w:pStyle w:val="Style26"/>
        <w:keepNext w:val="0"/>
        <w:keepLines w:val="0"/>
        <w:widowControl w:val="0"/>
        <w:numPr>
          <w:ilvl w:val="0"/>
          <w:numId w:val="67"/>
        </w:numPr>
        <w:shd w:val="clear" w:color="auto" w:fill="auto"/>
        <w:tabs>
          <w:tab w:pos="308" w:val="left"/>
        </w:tabs>
        <w:bidi w:val="0"/>
        <w:spacing w:before="0" w:after="0" w:line="240" w:lineRule="auto"/>
        <w:ind w:left="0" w:right="0" w:firstLine="0"/>
        <w:jc w:val="both"/>
      </w:pPr>
      <w:r>
        <w:rPr>
          <w:spacing w:val="0"/>
          <w:w w:val="100"/>
          <w:position w:val="0"/>
          <w:shd w:val="clear" w:color="auto" w:fill="auto"/>
          <w:lang w:val="en-US" w:eastAsia="en-US" w:bidi="en-US"/>
        </w:rPr>
        <w:t>T15.5: take urgent and significant action to reduce the degradation of natural habitats,</w:t>
      </w:r>
    </w:p>
    <w:p>
      <w:pPr>
        <w:pStyle w:val="Style26"/>
        <w:keepNext w:val="0"/>
        <w:keepLines w:val="0"/>
        <w:widowControl w:val="0"/>
        <w:shd w:val="clear" w:color="auto" w:fill="auto"/>
        <w:bidi w:val="0"/>
        <w:spacing w:before="0" w:after="0" w:line="240" w:lineRule="auto"/>
        <w:ind w:left="0" w:right="0" w:firstLine="320"/>
        <w:jc w:val="both"/>
      </w:pPr>
      <w:r>
        <w:rPr>
          <w:spacing w:val="0"/>
          <w:w w:val="100"/>
          <w:position w:val="0"/>
          <w:shd w:val="clear" w:color="auto" w:fill="auto"/>
          <w:lang w:val="en-US" w:eastAsia="en-US" w:bidi="en-US"/>
        </w:rPr>
        <w:t>halt the loss of biodiversity and protect and prevent the extinction of threatened species</w:t>
      </w:r>
    </w:p>
    <w:p>
      <w:pPr>
        <w:pStyle w:val="Style26"/>
        <w:keepNext w:val="0"/>
        <w:keepLines w:val="0"/>
        <w:widowControl w:val="0"/>
        <w:numPr>
          <w:ilvl w:val="0"/>
          <w:numId w:val="67"/>
        </w:numPr>
        <w:shd w:val="clear" w:color="auto" w:fill="auto"/>
        <w:tabs>
          <w:tab w:pos="438" w:val="left"/>
        </w:tabs>
        <w:bidi w:val="0"/>
        <w:spacing w:before="0" w:line="257" w:lineRule="auto"/>
        <w:ind w:left="320" w:right="0" w:hanging="180"/>
        <w:jc w:val="both"/>
      </w:pPr>
      <w:r>
        <w:rPr>
          <w:spacing w:val="0"/>
          <w:w w:val="100"/>
          <w:position w:val="0"/>
          <w:shd w:val="clear" w:color="auto" w:fill="auto"/>
          <w:lang w:val="en-US" w:eastAsia="en-US" w:bidi="en-US"/>
        </w:rPr>
        <w:t>T15.9: integrate ecosystem and biodiversity values into national and local planning, development processes, poverty reduction strategies and accounts</w:t>
      </w:r>
    </w:p>
    <w:p>
      <w:pPr>
        <w:pStyle w:val="Style26"/>
        <w:keepNext w:val="0"/>
        <w:keepLines w:val="0"/>
        <w:widowControl w:val="0"/>
        <w:shd w:val="clear" w:color="auto" w:fill="auto"/>
        <w:bidi w:val="0"/>
        <w:spacing w:before="0" w:line="240" w:lineRule="auto"/>
        <w:ind w:left="520" w:right="0" w:firstLine="0"/>
        <w:jc w:val="both"/>
        <w:rPr>
          <w:sz w:val="14"/>
          <w:szCs w:val="14"/>
        </w:rPr>
      </w:pPr>
      <w:r>
        <w:rPr>
          <w:spacing w:val="0"/>
          <w:w w:val="100"/>
          <w:position w:val="0"/>
          <w:sz w:val="14"/>
          <w:szCs w:val="14"/>
          <w:shd w:val="clear" w:color="auto" w:fill="auto"/>
          <w:lang w:val="en-US" w:eastAsia="en-US" w:bidi="en-US"/>
        </w:rPr>
        <w:t>Note: T1.4 refers to SDG1's target indicator no 4 that are quantified for Nepal, and so on Source: Based on NPC (2015) SDGs 2016-2030 National (Preliminary) Report</w:t>
      </w:r>
    </w:p>
    <w:p>
      <w:pPr>
        <w:pStyle w:val="Style23"/>
        <w:keepNext/>
        <w:keepLines/>
        <w:widowControl w:val="0"/>
        <w:shd w:val="clear" w:color="auto" w:fill="auto"/>
        <w:bidi w:val="0"/>
        <w:spacing w:before="0" w:line="216" w:lineRule="auto"/>
        <w:ind w:left="0" w:right="0" w:firstLine="0"/>
        <w:jc w:val="both"/>
      </w:pPr>
      <w:bookmarkStart w:id="92" w:name="bookmark92"/>
      <w:r>
        <w:rPr>
          <w:spacing w:val="0"/>
          <w:w w:val="100"/>
          <w:position w:val="0"/>
          <w:sz w:val="17"/>
          <w:szCs w:val="17"/>
          <w:shd w:val="clear" w:color="auto" w:fill="auto"/>
          <w:lang w:val="en-US" w:eastAsia="en-US" w:bidi="en-US"/>
        </w:rPr>
        <w:t xml:space="preserve">2.7 </w:t>
      </w:r>
      <w:r>
        <w:rPr>
          <w:spacing w:val="0"/>
          <w:w w:val="100"/>
          <w:position w:val="0"/>
          <w:shd w:val="clear" w:color="auto" w:fill="auto"/>
          <w:lang w:val="en-US" w:eastAsia="en-US" w:bidi="en-US"/>
        </w:rPr>
        <w:t>Food Insecurity</w:t>
      </w:r>
      <w:bookmarkEnd w:id="92"/>
    </w:p>
    <w:p>
      <w:pPr>
        <w:pStyle w:val="Style26"/>
        <w:keepNext w:val="0"/>
        <w:keepLines w:val="0"/>
        <w:widowControl w:val="0"/>
        <w:numPr>
          <w:ilvl w:val="0"/>
          <w:numId w:val="69"/>
        </w:numPr>
        <w:shd w:val="clear" w:color="auto" w:fill="auto"/>
        <w:tabs>
          <w:tab w:pos="576" w:val="left"/>
        </w:tabs>
        <w:bidi w:val="0"/>
        <w:spacing w:before="0" w:line="240" w:lineRule="auto"/>
        <w:ind w:left="0" w:right="0" w:firstLine="0"/>
        <w:jc w:val="both"/>
      </w:pPr>
      <w:r>
        <w:rPr>
          <w:spacing w:val="0"/>
          <w:w w:val="100"/>
          <w:position w:val="0"/>
          <w:shd w:val="clear" w:color="auto" w:fill="auto"/>
          <w:lang w:val="en-US" w:eastAsia="en-US" w:bidi="en-US"/>
        </w:rPr>
        <w:t xml:space="preserve">One worrying aspect related to poverty is </w:t>
      </w:r>
      <w:r>
        <w:rPr>
          <w:b/>
          <w:bCs/>
          <w:spacing w:val="0"/>
          <w:w w:val="100"/>
          <w:position w:val="0"/>
          <w:shd w:val="clear" w:color="auto" w:fill="auto"/>
          <w:lang w:val="en-US" w:eastAsia="en-US" w:bidi="en-US"/>
        </w:rPr>
        <w:t>malnutrition</w:t>
      </w:r>
      <w:r>
        <w:rPr>
          <w:spacing w:val="0"/>
          <w:w w:val="100"/>
          <w:position w:val="0"/>
          <w:shd w:val="clear" w:color="auto" w:fill="auto"/>
          <w:lang w:val="en-US" w:eastAsia="en-US" w:bidi="en-US"/>
        </w:rPr>
        <w:t>. Indicators of malnutrition, particularly of children are still high not only in traditionally food deficit areas but increasingly also in food surplus areas. About 42% of children less than 5 years old suffer from stunting (NLSS 2010/11); the incidence of stunting reduced to 37.4% by 2014 against the MDG target of 30% by 2015 (CBS MICS 2014, and SDG Report 2015) .</w:t>
      </w:r>
    </w:p>
    <w:p>
      <w:pPr>
        <w:pStyle w:val="Style26"/>
        <w:keepNext w:val="0"/>
        <w:keepLines w:val="0"/>
        <w:widowControl w:val="0"/>
        <w:numPr>
          <w:ilvl w:val="0"/>
          <w:numId w:val="69"/>
        </w:numPr>
        <w:shd w:val="clear" w:color="auto" w:fill="auto"/>
        <w:tabs>
          <w:tab w:pos="576" w:val="left"/>
        </w:tabs>
        <w:bidi w:val="0"/>
        <w:spacing w:before="0" w:line="240" w:lineRule="auto"/>
        <w:ind w:left="0" w:right="0" w:firstLine="0"/>
        <w:jc w:val="both"/>
      </w:pPr>
      <w:r>
        <w:rPr>
          <w:spacing w:val="0"/>
          <w:w w:val="100"/>
          <w:position w:val="0"/>
          <w:shd w:val="clear" w:color="auto" w:fill="auto"/>
          <w:lang w:val="en-US" w:eastAsia="en-US" w:bidi="en-US"/>
        </w:rPr>
        <w:t>Three and half million people in Nepal, 13% of the population, are considered to be insecure in food moderately to severely, and 42 out of 75 districts are classified as food insecure with respect to food grains</w:t>
      </w:r>
      <w:r>
        <w:rPr>
          <w:spacing w:val="0"/>
          <w:w w:val="100"/>
          <w:position w:val="0"/>
          <w:shd w:val="clear" w:color="auto" w:fill="auto"/>
          <w:vertAlign w:val="superscript"/>
          <w:lang w:val="en-US" w:eastAsia="en-US" w:bidi="en-US"/>
        </w:rPr>
        <w:footnoteReference w:id="24"/>
      </w:r>
      <w:r>
        <w:rPr>
          <w:spacing w:val="0"/>
          <w:w w:val="100"/>
          <w:position w:val="0"/>
          <w:shd w:val="clear" w:color="auto" w:fill="auto"/>
          <w:lang w:val="en-US" w:eastAsia="en-US" w:bidi="en-US"/>
        </w:rPr>
        <w:t>. By 2014/15, the number of food deficit districts decreased to 32 out of 75 (MoAD Year Book), and 41% of the population are deprived from consuming the recommended minimum calories daily, and 26 districts in remote areas are food insecure (NPC 14</w:t>
      </w:r>
      <w:r>
        <w:rPr>
          <w:spacing w:val="0"/>
          <w:w w:val="100"/>
          <w:position w:val="0"/>
          <w:shd w:val="clear" w:color="auto" w:fill="auto"/>
          <w:vertAlign w:val="superscript"/>
          <w:lang w:val="en-US" w:eastAsia="en-US" w:bidi="en-US"/>
        </w:rPr>
        <w:t>th</w:t>
      </w:r>
      <w:r>
        <w:rPr>
          <w:spacing w:val="0"/>
          <w:w w:val="100"/>
          <w:position w:val="0"/>
          <w:shd w:val="clear" w:color="auto" w:fill="auto"/>
          <w:lang w:val="en-US" w:eastAsia="en-US" w:bidi="en-US"/>
        </w:rPr>
        <w:t xml:space="preserve"> Plan Approach Paper). Cereal yields are among the lowest in South Asia region. The national cereal balance has been more or less in equilibrium, but is in deficit in years of inadequate monsoon rainfall. The 2014/15 cereal balance was a surplus of about 156,000 tons, equivalent to over 2.9% of total requirement, but in the past decade, Nepal’s average food grain import was about 12.0% of gross domestic production annually in 2015</w:t>
      </w:r>
      <w:r>
        <w:rPr>
          <w:spacing w:val="0"/>
          <w:w w:val="100"/>
          <w:position w:val="0"/>
          <w:shd w:val="clear" w:color="auto" w:fill="auto"/>
          <w:vertAlign w:val="superscript"/>
          <w:lang w:val="en-US" w:eastAsia="en-US" w:bidi="en-US"/>
        </w:rPr>
        <w:footnoteReference w:id="25"/>
      </w:r>
      <w:r>
        <w:rPr>
          <w:spacing w:val="0"/>
          <w:w w:val="100"/>
          <w:position w:val="0"/>
          <w:shd w:val="clear" w:color="auto" w:fill="auto"/>
          <w:lang w:val="en-US" w:eastAsia="en-US" w:bidi="en-US"/>
        </w:rPr>
        <w:t>. Despite national food grain surplus in 2011/12, about 1.8 million people received staple food supplements from Government-an evidence that persistent food poverty, malnutrition, and food vulnerability can occur even if the country is “food self-sufficient”. Nepal is expected to follow trends in other Asian countries: more wheat products will replace rice in the diet. The deficit that may increase is for animal feeds (maize and soybean, etc.) as demand for meat and other livestock products increases. At least for maize, there is considerable potential to improve based on higher yields from improved varieties achieved by a growing number of maize farmers.</w:t>
      </w:r>
    </w:p>
    <w:p>
      <w:pPr>
        <w:pStyle w:val="Style26"/>
        <w:keepNext w:val="0"/>
        <w:keepLines w:val="0"/>
        <w:widowControl w:val="0"/>
        <w:numPr>
          <w:ilvl w:val="0"/>
          <w:numId w:val="69"/>
        </w:numPr>
        <w:shd w:val="clear" w:color="auto" w:fill="auto"/>
        <w:tabs>
          <w:tab w:pos="576" w:val="left"/>
        </w:tabs>
        <w:bidi w:val="0"/>
        <w:spacing w:before="0" w:line="240" w:lineRule="auto"/>
        <w:ind w:left="0" w:right="0" w:firstLine="0"/>
        <w:jc w:val="both"/>
      </w:pPr>
      <w:r>
        <w:rPr>
          <w:spacing w:val="0"/>
          <w:w w:val="100"/>
          <w:position w:val="0"/>
          <w:shd w:val="clear" w:color="auto" w:fill="auto"/>
          <w:lang w:val="en-US" w:eastAsia="en-US" w:bidi="en-US"/>
        </w:rPr>
        <w:t>Food and nutrition insecurity varies substantially across the fifteen sub-regions of the country as measured by the hunger index. The highest prevalence of hunger is in the Far- and Mid-Western Hill and Mountain regions, but malnutrition in food surplus areas of the Terai indicates that food utilization is also a problem. The global food price crisis in 2008-9 demonstrated that rural and urban poor are particularly vulnerable to high food prices. An indicator of this aspect of food insecurity is that the major portion of household expenses is on food which has risen slightly from 59% in 2003/4 to 62% in 2010/11, but it declined to 59% in 2012/13 and 57% in 2013/14, and to 43% in 2014/15</w:t>
      </w:r>
      <w:r>
        <w:rPr>
          <w:spacing w:val="0"/>
          <w:w w:val="100"/>
          <w:position w:val="0"/>
          <w:shd w:val="clear" w:color="auto" w:fill="auto"/>
          <w:vertAlign w:val="superscript"/>
          <w:lang w:val="en-US" w:eastAsia="en-US" w:bidi="en-US"/>
        </w:rPr>
        <w:footnoteReference w:id="26"/>
      </w:r>
      <w:r>
        <w:rPr>
          <w:spacing w:val="0"/>
          <w:w w:val="100"/>
          <w:position w:val="0"/>
          <w:shd w:val="clear" w:color="auto" w:fill="auto"/>
          <w:lang w:val="en-US" w:eastAsia="en-US" w:bidi="en-US"/>
        </w:rPr>
        <w:t>. More positively, the percent of households reporting inadequate food consumption has dropped substantially from 51% in 1995/6 to 16% in 2010/11, and it dropped to 14.2% during July-November 2014.</w:t>
      </w:r>
    </w:p>
    <w:p>
      <w:pPr>
        <w:pStyle w:val="Style26"/>
        <w:keepNext w:val="0"/>
        <w:keepLines w:val="0"/>
        <w:widowControl w:val="0"/>
        <w:numPr>
          <w:ilvl w:val="0"/>
          <w:numId w:val="69"/>
        </w:numPr>
        <w:shd w:val="clear" w:color="auto" w:fill="auto"/>
        <w:tabs>
          <w:tab w:pos="576" w:val="left"/>
        </w:tabs>
        <w:bidi w:val="0"/>
        <w:spacing w:before="0" w:line="240" w:lineRule="auto"/>
        <w:ind w:left="0" w:right="0" w:firstLine="0"/>
        <w:jc w:val="both"/>
      </w:pPr>
      <w:r>
        <w:rPr>
          <w:spacing w:val="0"/>
          <w:w w:val="100"/>
          <w:position w:val="0"/>
          <w:shd w:val="clear" w:color="auto" w:fill="auto"/>
          <w:lang w:val="en-US" w:eastAsia="en-US" w:bidi="en-US"/>
        </w:rPr>
        <w:t>Food security is often confused with calorie intake rather than a balanced diet of nutritious food. Protein from livestock sources in the Nepalese diet is a low 13% (compared to</w:t>
      </w:r>
    </w:p>
    <w:p>
      <w:pPr>
        <w:pStyle w:val="Style26"/>
        <w:keepNext w:val="0"/>
        <w:keepLines w:val="0"/>
        <w:widowControl w:val="0"/>
        <w:shd w:val="clear" w:color="auto" w:fill="auto"/>
        <w:bidi w:val="0"/>
        <w:spacing w:before="0" w:line="240" w:lineRule="auto"/>
        <w:ind w:left="0" w:right="0" w:firstLine="0"/>
        <w:jc w:val="both"/>
      </w:pPr>
      <w:r>
        <w:rPr>
          <w:spacing w:val="0"/>
          <w:w w:val="100"/>
          <w:position w:val="0"/>
          <w:shd w:val="clear" w:color="auto" w:fill="auto"/>
          <w:lang w:val="en-US" w:eastAsia="en-US" w:bidi="en-US"/>
        </w:rPr>
        <w:t>recommended 30%), but demand is increasing by 8-10% annually as incomes increase</w:t>
      </w:r>
      <w:r>
        <w:rPr>
          <w:spacing w:val="0"/>
          <w:w w:val="100"/>
          <w:position w:val="0"/>
          <w:shd w:val="clear" w:color="auto" w:fill="auto"/>
          <w:vertAlign w:val="superscript"/>
          <w:lang w:val="en-US" w:eastAsia="en-US" w:bidi="en-US"/>
        </w:rPr>
        <w:footnoteReference w:id="27"/>
      </w:r>
      <w:r>
        <w:rPr>
          <w:spacing w:val="0"/>
          <w:w w:val="100"/>
          <w:position w:val="0"/>
          <w:shd w:val="clear" w:color="auto" w:fill="auto"/>
          <w:lang w:val="en-US" w:eastAsia="en-US" w:bidi="en-US"/>
        </w:rPr>
        <w:t>. Domestic production does not meet demand, contributing to about US$67 million in imports of dairy, meat and eggs in 2010/11</w:t>
      </w:r>
      <w:r>
        <w:rPr>
          <w:spacing w:val="0"/>
          <w:w w:val="100"/>
          <w:position w:val="0"/>
          <w:shd w:val="clear" w:color="auto" w:fill="auto"/>
          <w:vertAlign w:val="superscript"/>
          <w:lang w:val="en-US" w:eastAsia="en-US" w:bidi="en-US"/>
        </w:rPr>
        <w:footnoteReference w:id="28"/>
      </w:r>
      <w:r>
        <w:rPr>
          <w:spacing w:val="0"/>
          <w:w w:val="100"/>
          <w:position w:val="0"/>
          <w:shd w:val="clear" w:color="auto" w:fill="auto"/>
          <w:lang w:val="en-US" w:eastAsia="en-US" w:bidi="en-US"/>
        </w:rPr>
        <w:t>; the import of livestock products remained as US$44 million in 2015/16. The situation and trend for fruit and vegetables is more critical because the imports of fruits increased from US$65 million to US$117 million and the import of vegetables increased from US$51 million to US$160 million between 2010/11 and 2015/16.</w:t>
      </w:r>
    </w:p>
    <w:p>
      <w:pPr>
        <w:pStyle w:val="Style90"/>
        <w:keepNext w:val="0"/>
        <w:keepLines w:val="0"/>
        <w:widowControl w:val="0"/>
        <w:shd w:val="clear" w:color="auto" w:fill="auto"/>
        <w:bidi w:val="0"/>
        <w:spacing w:before="0" w:after="180" w:line="218" w:lineRule="auto"/>
        <w:ind w:left="0" w:right="0" w:firstLine="0"/>
        <w:jc w:val="both"/>
      </w:pPr>
      <w:r>
        <w:rPr>
          <w:spacing w:val="0"/>
          <w:w w:val="100"/>
          <w:position w:val="0"/>
          <w:shd w:val="clear" w:color="auto" w:fill="auto"/>
          <w:lang w:val="en-US" w:eastAsia="en-US" w:bidi="en-US"/>
        </w:rPr>
        <w:t>2.8 Some Positive Signals in the Agriculture Sector</w:t>
      </w:r>
    </w:p>
    <w:p>
      <w:pPr>
        <w:pStyle w:val="Style26"/>
        <w:keepNext w:val="0"/>
        <w:keepLines w:val="0"/>
        <w:widowControl w:val="0"/>
        <w:numPr>
          <w:ilvl w:val="0"/>
          <w:numId w:val="69"/>
        </w:numPr>
        <w:shd w:val="clear" w:color="auto" w:fill="auto"/>
        <w:tabs>
          <w:tab w:pos="581" w:val="left"/>
        </w:tabs>
        <w:bidi w:val="0"/>
        <w:spacing w:before="0" w:line="240" w:lineRule="auto"/>
        <w:ind w:left="0" w:right="0" w:firstLine="0"/>
        <w:jc w:val="both"/>
      </w:pPr>
      <w:r>
        <w:rPr>
          <w:spacing w:val="0"/>
          <w:w w:val="100"/>
          <w:position w:val="0"/>
          <w:shd w:val="clear" w:color="auto" w:fill="auto"/>
          <w:lang w:val="en-US" w:eastAsia="en-US" w:bidi="en-US"/>
        </w:rPr>
        <w:t>In spite of the low development stage, there are some positive signals in the agriculture sector. For example, income per capita and productivity of agricultural labor have increased, poverty has reduced, and malnutrition has declined. The road network has considerably expanded and irrigation coverage has increased as well. In almost all agriculture subsectors (crops, livestock, fishery, and forestry) there has been progress in terms of production or/and productivity.</w:t>
      </w:r>
    </w:p>
    <w:p>
      <w:pPr>
        <w:pStyle w:val="Style26"/>
        <w:keepNext w:val="0"/>
        <w:keepLines w:val="0"/>
        <w:widowControl w:val="0"/>
        <w:numPr>
          <w:ilvl w:val="0"/>
          <w:numId w:val="69"/>
        </w:numPr>
        <w:shd w:val="clear" w:color="auto" w:fill="auto"/>
        <w:tabs>
          <w:tab w:pos="581" w:val="left"/>
        </w:tabs>
        <w:bidi w:val="0"/>
        <w:spacing w:before="0" w:line="240" w:lineRule="auto"/>
        <w:ind w:left="0" w:right="0" w:firstLine="0"/>
        <w:jc w:val="both"/>
      </w:pPr>
      <w:r>
        <w:rPr>
          <w:b/>
          <w:bCs/>
          <w:spacing w:val="0"/>
          <w:w w:val="100"/>
          <w:position w:val="0"/>
          <w:shd w:val="clear" w:color="auto" w:fill="auto"/>
          <w:lang w:val="en-US" w:eastAsia="en-US" w:bidi="en-US"/>
        </w:rPr>
        <w:t xml:space="preserve">Agribusiness and commercial agriculture </w:t>
      </w:r>
      <w:r>
        <w:rPr>
          <w:spacing w:val="0"/>
          <w:w w:val="100"/>
          <w:position w:val="0"/>
          <w:shd w:val="clear" w:color="auto" w:fill="auto"/>
          <w:lang w:val="en-US" w:eastAsia="en-US" w:bidi="en-US"/>
        </w:rPr>
        <w:t>is growing. The poultry and dairy processing industries are moving fast and the private sector is improving productivity; other dynamic agribusiness sectors include tea, flowers and vegetable seeds (Table 14). Poultry production has adopted a highly commercial profile and scale, solely through private sector investment. Growth in the poultry sector is an example of mobilizing private investment with the right policy and regulatory environment, demand growth, agribusiness functioning in the value chain (for feed, egg and meat processing, cold storage and distribution). The total real sales of all the agri</w:t>
        <w:softHyphen/>
        <w:t>business enterprises in increased by 22.9% annually during 1996/97-2003/04. Based on the agribusiness-related Census of Manufacturing Establishments (CME) during 1996/97-2011/12, the annual growth rates of employment, investment and output were 6.9%, 8.7% and 5.9%, respectively. Here, the leading agribusiness sub-sectors or commodities are meat and it products; floriculture; tea, coffee and spices; and vegetable seeds (Table 14-b). During 2008/09 - 2014/15, the companies processing and manufacturing agricultural products increased from ... to 10,564., by February 2016 there were 12,221 agricultural cooperatives (mostly, dairy, vegetables, MAPs, tea, coffee, honey and citrus), and 17,685 registered community forestry groups</w:t>
      </w:r>
      <w:r>
        <w:rPr>
          <w:spacing w:val="0"/>
          <w:w w:val="100"/>
          <w:position w:val="0"/>
          <w:shd w:val="clear" w:color="auto" w:fill="auto"/>
          <w:vertAlign w:val="superscript"/>
          <w:lang w:val="en-US" w:eastAsia="en-US" w:bidi="en-US"/>
        </w:rPr>
        <w:footnoteReference w:id="29"/>
      </w:r>
      <w:r>
        <w:rPr>
          <w:spacing w:val="0"/>
          <w:w w:val="100"/>
          <w:position w:val="0"/>
          <w:shd w:val="clear" w:color="auto" w:fill="auto"/>
          <w:lang w:val="en-US" w:eastAsia="en-US" w:bidi="en-US"/>
        </w:rPr>
        <w:t>.</w:t>
      </w:r>
    </w:p>
    <w:p>
      <w:pPr>
        <w:pStyle w:val="Style75"/>
        <w:keepNext w:val="0"/>
        <w:keepLines w:val="0"/>
        <w:widowControl w:val="0"/>
        <w:shd w:val="clear" w:color="auto" w:fill="auto"/>
        <w:bidi w:val="0"/>
        <w:spacing w:before="0" w:after="0" w:line="240" w:lineRule="auto"/>
        <w:ind w:left="53" w:right="0" w:firstLine="0"/>
        <w:jc w:val="left"/>
        <w:rPr>
          <w:sz w:val="15"/>
          <w:szCs w:val="15"/>
        </w:rPr>
      </w:pPr>
      <w:r>
        <w:rPr>
          <w:b/>
          <w:bCs/>
          <w:i w:val="0"/>
          <w:iCs w:val="0"/>
          <w:spacing w:val="0"/>
          <w:w w:val="100"/>
          <w:position w:val="0"/>
          <w:sz w:val="15"/>
          <w:szCs w:val="15"/>
          <w:shd w:val="clear" w:color="auto" w:fill="auto"/>
          <w:lang w:val="en-US" w:eastAsia="en-US" w:bidi="en-US"/>
        </w:rPr>
        <w:t>Table 14: Annual growth in agribusiness indicators 1996/97-2003/04 (%/year)</w:t>
      </w:r>
    </w:p>
    <w:tbl>
      <w:tblPr>
        <w:tblOverlap w:val="never"/>
        <w:jc w:val="center"/>
        <w:tblLayout w:type="fixed"/>
      </w:tblPr>
      <w:tblGrid>
        <w:gridCol w:w="1526"/>
        <w:gridCol w:w="1013"/>
        <w:gridCol w:w="816"/>
        <w:gridCol w:w="826"/>
        <w:gridCol w:w="1142"/>
        <w:gridCol w:w="1046"/>
      </w:tblGrid>
      <w:tr>
        <w:trPr>
          <w:trHeight w:val="394" w:hRule="exact"/>
        </w:trPr>
        <w:tc>
          <w:tcPr>
            <w:tcBorders>
              <w:top w:val="single" w:sz="4"/>
              <w:left w:val="single" w:sz="4"/>
            </w:tcBorders>
            <w:shd w:val="clear" w:color="auto" w:fill="C8C9CB"/>
            <w:vAlign w:val="center"/>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Agribusiness Units</w:t>
            </w:r>
          </w:p>
        </w:tc>
        <w:tc>
          <w:tcPr>
            <w:tcBorders>
              <w:top w:val="single" w:sz="4"/>
              <w:left w:val="single" w:sz="4"/>
            </w:tcBorders>
            <w:shd w:val="clear" w:color="auto" w:fill="C8C9CB"/>
            <w:vAlign w:val="center"/>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Production</w:t>
            </w:r>
          </w:p>
        </w:tc>
        <w:tc>
          <w:tcPr>
            <w:tcBorders>
              <w:top w:val="single" w:sz="4"/>
              <w:left w:val="single" w:sz="4"/>
            </w:tcBorders>
            <w:shd w:val="clear" w:color="auto" w:fill="C8C9CB"/>
            <w:vAlign w:val="bottom"/>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Sales</w:t>
            </w:r>
          </w:p>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Volume</w:t>
            </w:r>
          </w:p>
        </w:tc>
        <w:tc>
          <w:tcPr>
            <w:tcBorders>
              <w:top w:val="single" w:sz="4"/>
              <w:left w:val="single" w:sz="4"/>
            </w:tcBorders>
            <w:shd w:val="clear" w:color="auto" w:fill="C8C9CB"/>
            <w:vAlign w:val="bottom"/>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Export Value</w:t>
            </w:r>
          </w:p>
        </w:tc>
        <w:tc>
          <w:tcPr>
            <w:tcBorders>
              <w:top w:val="single" w:sz="4"/>
              <w:left w:val="single" w:sz="4"/>
            </w:tcBorders>
            <w:shd w:val="clear" w:color="auto" w:fill="C8C9CB"/>
            <w:vAlign w:val="center"/>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Employment</w:t>
            </w:r>
          </w:p>
        </w:tc>
        <w:tc>
          <w:tcPr>
            <w:tcBorders>
              <w:top w:val="single" w:sz="4"/>
              <w:left w:val="single" w:sz="4"/>
              <w:right w:val="single" w:sz="4"/>
            </w:tcBorders>
            <w:shd w:val="clear" w:color="auto" w:fill="C8C9CB"/>
            <w:vAlign w:val="center"/>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Investment</w:t>
            </w:r>
          </w:p>
        </w:tc>
      </w:tr>
      <w:tr>
        <w:trPr>
          <w:trHeight w:val="197"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Dairy</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65</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51</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380"/>
              <w:jc w:val="left"/>
            </w:pPr>
            <w:r>
              <w:rPr>
                <w:spacing w:val="0"/>
                <w:w w:val="100"/>
                <w:position w:val="0"/>
                <w:shd w:val="clear" w:color="auto" w:fill="auto"/>
                <w:lang w:val="en-US" w:eastAsia="en-US" w:bidi="en-US"/>
              </w:rPr>
              <w:t>-</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8</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159</w:t>
            </w:r>
          </w:p>
        </w:tc>
      </w:tr>
      <w:tr>
        <w:trPr>
          <w:trHeight w:val="197"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Tea</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23</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36</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280"/>
              <w:jc w:val="left"/>
            </w:pPr>
            <w:r>
              <w:rPr>
                <w:spacing w:val="0"/>
                <w:w w:val="100"/>
                <w:position w:val="0"/>
                <w:shd w:val="clear" w:color="auto" w:fill="auto"/>
                <w:lang w:val="en-US" w:eastAsia="en-US" w:bidi="en-US"/>
              </w:rPr>
              <w:t>41</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28</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380"/>
              <w:jc w:val="left"/>
            </w:pPr>
            <w:r>
              <w:rPr>
                <w:spacing w:val="0"/>
                <w:w w:val="100"/>
                <w:position w:val="0"/>
                <w:shd w:val="clear" w:color="auto" w:fill="auto"/>
                <w:lang w:val="en-US" w:eastAsia="en-US" w:bidi="en-US"/>
              </w:rPr>
              <w:t>23</w:t>
            </w:r>
          </w:p>
        </w:tc>
      </w:tr>
      <w:tr>
        <w:trPr>
          <w:trHeight w:val="197"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Floricultu re</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18</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37</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156</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35</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380"/>
              <w:jc w:val="left"/>
            </w:pPr>
            <w:r>
              <w:rPr>
                <w:spacing w:val="0"/>
                <w:w w:val="100"/>
                <w:position w:val="0"/>
                <w:shd w:val="clear" w:color="auto" w:fill="auto"/>
                <w:lang w:val="en-US" w:eastAsia="en-US" w:bidi="en-US"/>
              </w:rPr>
              <w:t>35</w:t>
            </w:r>
          </w:p>
        </w:tc>
      </w:tr>
      <w:tr>
        <w:trPr>
          <w:trHeight w:val="202"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Vegetable seeds</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28</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28</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280"/>
              <w:jc w:val="left"/>
            </w:pPr>
            <w:r>
              <w:rPr>
                <w:spacing w:val="0"/>
                <w:w w:val="100"/>
                <w:position w:val="0"/>
                <w:shd w:val="clear" w:color="auto" w:fill="auto"/>
                <w:lang w:val="en-US" w:eastAsia="en-US" w:bidi="en-US"/>
              </w:rPr>
              <w:t>96</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17</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380"/>
              <w:jc w:val="left"/>
            </w:pPr>
            <w:r>
              <w:rPr>
                <w:spacing w:val="0"/>
                <w:w w:val="100"/>
                <w:position w:val="0"/>
                <w:shd w:val="clear" w:color="auto" w:fill="auto"/>
                <w:lang w:val="en-US" w:eastAsia="en-US" w:bidi="en-US"/>
              </w:rPr>
              <w:t>17</w:t>
            </w:r>
          </w:p>
        </w:tc>
      </w:tr>
      <w:tr>
        <w:trPr>
          <w:trHeight w:val="202" w:hRule="exact"/>
        </w:trPr>
        <w:tc>
          <w:tcPr>
            <w:tcBorders>
              <w:top w:val="single" w:sz="4"/>
              <w:left w:val="single" w:sz="4"/>
              <w:bottom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Poultry</w:t>
            </w:r>
          </w:p>
        </w:tc>
        <w:tc>
          <w:tcPr>
            <w:tcBorders>
              <w:top w:val="single" w:sz="4"/>
              <w:left w:val="single" w:sz="4"/>
              <w:bottom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5</w:t>
            </w:r>
          </w:p>
        </w:tc>
        <w:tc>
          <w:tcPr>
            <w:tcBorders>
              <w:top w:val="single" w:sz="4"/>
              <w:left w:val="single" w:sz="4"/>
              <w:bottom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8</w:t>
            </w:r>
          </w:p>
        </w:tc>
        <w:tc>
          <w:tcPr>
            <w:tcBorders>
              <w:top w:val="single" w:sz="4"/>
              <w:left w:val="single" w:sz="4"/>
              <w:bottom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en-US" w:eastAsia="en-US" w:bidi="en-US"/>
              </w:rPr>
              <w:t>-</w:t>
            </w:r>
          </w:p>
        </w:tc>
        <w:tc>
          <w:tcPr>
            <w:tcBorders>
              <w:top w:val="single" w:sz="4"/>
              <w:left w:val="single" w:sz="4"/>
              <w:bottom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5</w:t>
            </w:r>
          </w:p>
        </w:tc>
        <w:tc>
          <w:tcPr>
            <w:tcBorders>
              <w:top w:val="single" w:sz="4"/>
              <w:left w:val="single" w:sz="4"/>
              <w:bottom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6</w:t>
            </w:r>
          </w:p>
        </w:tc>
      </w:tr>
    </w:tbl>
    <w:p>
      <w:pPr>
        <w:pStyle w:val="Style75"/>
        <w:keepNext w:val="0"/>
        <w:keepLines w:val="0"/>
        <w:widowControl w:val="0"/>
        <w:shd w:val="clear" w:color="auto" w:fill="auto"/>
        <w:bidi w:val="0"/>
        <w:spacing w:before="0" w:after="0" w:line="240" w:lineRule="auto"/>
        <w:ind w:left="0" w:right="0" w:firstLine="0"/>
        <w:jc w:val="both"/>
        <w:rPr>
          <w:sz w:val="14"/>
          <w:szCs w:val="14"/>
        </w:rPr>
      </w:pPr>
      <w:r>
        <w:rPr>
          <w:i w:val="0"/>
          <w:iCs w:val="0"/>
          <w:spacing w:val="0"/>
          <w:w w:val="100"/>
          <w:position w:val="0"/>
          <w:sz w:val="14"/>
          <w:szCs w:val="14"/>
          <w:shd w:val="clear" w:color="auto" w:fill="auto"/>
          <w:lang w:val="en-US" w:eastAsia="en-US" w:bidi="en-US"/>
        </w:rPr>
        <w:t>Note: Growth rate of production and employment are based on physical quantities; and the growth of sales, exports and investment are in current prices; the manufacturing prices increased by 31% during 1996/97- 2003/04</w:t>
      </w:r>
    </w:p>
    <w:p>
      <w:pPr>
        <w:pStyle w:val="Style26"/>
        <w:keepNext w:val="0"/>
        <w:keepLines w:val="0"/>
        <w:widowControl w:val="0"/>
        <w:shd w:val="clear" w:color="auto" w:fill="auto"/>
        <w:bidi w:val="0"/>
        <w:spacing w:before="0" w:line="240" w:lineRule="auto"/>
        <w:ind w:left="0" w:right="0" w:firstLine="0"/>
        <w:jc w:val="both"/>
        <w:rPr>
          <w:sz w:val="14"/>
          <w:szCs w:val="14"/>
        </w:rPr>
      </w:pPr>
      <w:r>
        <w:rPr>
          <w:spacing w:val="0"/>
          <w:w w:val="100"/>
          <w:position w:val="0"/>
          <w:sz w:val="14"/>
          <w:szCs w:val="14"/>
          <w:shd w:val="clear" w:color="auto" w:fill="auto"/>
          <w:lang w:val="en-US" w:eastAsia="en-US" w:bidi="en-US"/>
        </w:rPr>
        <w:t>Source: IDL Ltd and SEEPORTLtd (2007). “APP Implementation Status Report Vol 1”. DFID and Government of Nepal, 2007,</w:t>
      </w:r>
      <w:r>
        <w:br w:type="page"/>
      </w:r>
    </w:p>
    <w:p>
      <w:pPr>
        <w:pStyle w:val="Style75"/>
        <w:keepNext w:val="0"/>
        <w:keepLines w:val="0"/>
        <w:widowControl w:val="0"/>
        <w:shd w:val="clear" w:color="auto" w:fill="auto"/>
        <w:bidi w:val="0"/>
        <w:spacing w:before="0" w:after="0" w:line="240" w:lineRule="auto"/>
        <w:ind w:left="53" w:right="0" w:firstLine="0"/>
        <w:jc w:val="left"/>
        <w:rPr>
          <w:sz w:val="15"/>
          <w:szCs w:val="15"/>
        </w:rPr>
      </w:pPr>
      <w:r>
        <w:rPr>
          <w:b/>
          <w:bCs/>
          <w:i w:val="0"/>
          <w:iCs w:val="0"/>
          <w:spacing w:val="0"/>
          <w:w w:val="100"/>
          <w:position w:val="0"/>
          <w:sz w:val="15"/>
          <w:szCs w:val="15"/>
          <w:shd w:val="clear" w:color="auto" w:fill="auto"/>
          <w:lang w:val="en-US" w:eastAsia="en-US" w:bidi="en-US"/>
        </w:rPr>
        <w:t>Table 14 (b): Growth in Agribusiness Indicators based on Census of Manufacturing Establishments (CME) in constant prices of 1996/97 = 100</w:t>
      </w:r>
    </w:p>
    <w:tbl>
      <w:tblPr>
        <w:tblOverlap w:val="never"/>
        <w:jc w:val="center"/>
        <w:tblLayout w:type="fixed"/>
      </w:tblPr>
      <w:tblGrid>
        <w:gridCol w:w="307"/>
        <w:gridCol w:w="1949"/>
        <w:gridCol w:w="72"/>
        <w:gridCol w:w="682"/>
        <w:gridCol w:w="82"/>
        <w:gridCol w:w="566"/>
        <w:gridCol w:w="648"/>
        <w:gridCol w:w="643"/>
        <w:gridCol w:w="648"/>
        <w:gridCol w:w="773"/>
      </w:tblGrid>
      <w:tr>
        <w:trPr>
          <w:trHeight w:val="187" w:hRule="exact"/>
        </w:trPr>
        <w:tc>
          <w:tcPr>
            <w:vMerge w:val="restart"/>
            <w:tcBorders>
              <w:top w:val="single" w:sz="4"/>
              <w:left w:val="single" w:sz="4"/>
            </w:tcBorders>
            <w:shd w:val="clear" w:color="auto" w:fill="C8C9CB"/>
            <w:vAlign w:val="top"/>
          </w:tcPr>
          <w:p>
            <w:pPr>
              <w:widowControl w:val="0"/>
              <w:rPr>
                <w:sz w:val="10"/>
                <w:szCs w:val="10"/>
              </w:rPr>
            </w:pPr>
          </w:p>
        </w:tc>
        <w:tc>
          <w:tcPr>
            <w:vMerge w:val="restart"/>
            <w:tcBorders>
              <w:top w:val="single" w:sz="4"/>
              <w:left w:val="single" w:sz="4"/>
            </w:tcBorders>
            <w:shd w:val="clear" w:color="auto" w:fill="C8C9CB"/>
            <w:vAlign w:val="center"/>
          </w:tcPr>
          <w:p>
            <w:pPr>
              <w:pStyle w:val="Style12"/>
              <w:keepNext w:val="0"/>
              <w:keepLines w:val="0"/>
              <w:widowControl w:val="0"/>
              <w:shd w:val="clear" w:color="auto" w:fill="auto"/>
              <w:bidi w:val="0"/>
              <w:spacing w:before="0" w:after="0" w:line="240" w:lineRule="auto"/>
              <w:ind w:left="0" w:right="0" w:firstLine="0"/>
              <w:jc w:val="left"/>
              <w:rPr>
                <w:sz w:val="14"/>
                <w:szCs w:val="14"/>
              </w:rPr>
            </w:pPr>
            <w:r>
              <w:rPr>
                <w:b/>
                <w:bCs/>
                <w:spacing w:val="0"/>
                <w:w w:val="100"/>
                <w:position w:val="0"/>
                <w:sz w:val="14"/>
                <w:szCs w:val="14"/>
                <w:shd w:val="clear" w:color="auto" w:fill="auto"/>
                <w:lang w:val="en-US" w:eastAsia="en-US" w:bidi="en-US"/>
              </w:rPr>
              <w:t>Manufacturing groups related to agribusiness</w:t>
            </w:r>
          </w:p>
        </w:tc>
        <w:tc>
          <w:tcPr>
            <w:vMerge w:val="restart"/>
            <w:tcBorders>
              <w:top w:val="single" w:sz="4"/>
              <w:left w:val="single" w:sz="4"/>
            </w:tcBorders>
            <w:shd w:val="clear" w:color="auto" w:fill="C8C9CB"/>
            <w:vAlign w:val="top"/>
          </w:tcPr>
          <w:p>
            <w:pPr>
              <w:widowControl w:val="0"/>
              <w:rPr>
                <w:sz w:val="10"/>
                <w:szCs w:val="10"/>
              </w:rPr>
            </w:pPr>
          </w:p>
        </w:tc>
        <w:tc>
          <w:tcPr>
            <w:vMerge w:val="restart"/>
            <w:tcBorders>
              <w:top w:val="single" w:sz="4"/>
              <w:left w:val="single" w:sz="4"/>
            </w:tcBorders>
            <w:shd w:val="clear" w:color="auto" w:fill="C8C9CB"/>
            <w:vAlign w:val="center"/>
          </w:tcPr>
          <w:p>
            <w:pPr>
              <w:pStyle w:val="Style12"/>
              <w:keepNext w:val="0"/>
              <w:keepLines w:val="0"/>
              <w:widowControl w:val="0"/>
              <w:shd w:val="clear" w:color="auto" w:fill="auto"/>
              <w:bidi w:val="0"/>
              <w:spacing w:before="0" w:after="0" w:line="240" w:lineRule="auto"/>
              <w:ind w:left="0" w:right="0" w:firstLine="0"/>
              <w:jc w:val="left"/>
              <w:rPr>
                <w:sz w:val="14"/>
                <w:szCs w:val="14"/>
              </w:rPr>
            </w:pPr>
            <w:r>
              <w:rPr>
                <w:b/>
                <w:bCs/>
                <w:spacing w:val="0"/>
                <w:w w:val="100"/>
                <w:position w:val="0"/>
                <w:sz w:val="14"/>
                <w:szCs w:val="14"/>
                <w:shd w:val="clear" w:color="auto" w:fill="auto"/>
                <w:lang w:val="en-US" w:eastAsia="en-US" w:bidi="en-US"/>
              </w:rPr>
              <w:t>Units</w:t>
            </w:r>
          </w:p>
        </w:tc>
        <w:tc>
          <w:tcPr>
            <w:tcBorders>
              <w:top w:val="single" w:sz="4"/>
              <w:left w:val="single" w:sz="4"/>
            </w:tcBorders>
            <w:shd w:val="clear" w:color="auto" w:fill="C8C9CB"/>
            <w:vAlign w:val="top"/>
          </w:tcPr>
          <w:p>
            <w:pPr>
              <w:widowControl w:val="0"/>
              <w:rPr>
                <w:sz w:val="10"/>
                <w:szCs w:val="10"/>
              </w:rPr>
            </w:pPr>
          </w:p>
        </w:tc>
        <w:tc>
          <w:tcPr>
            <w:gridSpan w:val="4"/>
            <w:tcBorders>
              <w:top w:val="single" w:sz="4"/>
              <w:left w:val="single" w:sz="4"/>
            </w:tcBorders>
            <w:shd w:val="clear" w:color="auto" w:fill="C8C9CB"/>
            <w:vAlign w:val="bottom"/>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b/>
                <w:bCs/>
                <w:spacing w:val="0"/>
                <w:w w:val="100"/>
                <w:position w:val="0"/>
                <w:sz w:val="14"/>
                <w:szCs w:val="14"/>
                <w:shd w:val="clear" w:color="auto" w:fill="auto"/>
                <w:lang w:val="en-US" w:eastAsia="en-US" w:bidi="en-US"/>
              </w:rPr>
              <w:t>CME Years</w:t>
            </w:r>
          </w:p>
        </w:tc>
        <w:tc>
          <w:tcPr>
            <w:vMerge w:val="restart"/>
            <w:tcBorders>
              <w:top w:val="single" w:sz="4"/>
              <w:left w:val="single" w:sz="4"/>
              <w:right w:val="single" w:sz="4"/>
            </w:tcBorders>
            <w:shd w:val="clear" w:color="auto" w:fill="C8C9CB"/>
            <w:vAlign w:val="bottom"/>
          </w:tcPr>
          <w:p>
            <w:pPr>
              <w:pStyle w:val="Style12"/>
              <w:keepNext w:val="0"/>
              <w:keepLines w:val="0"/>
              <w:widowControl w:val="0"/>
              <w:shd w:val="clear" w:color="auto" w:fill="auto"/>
              <w:bidi w:val="0"/>
              <w:spacing w:before="0" w:after="0" w:line="240" w:lineRule="auto"/>
              <w:ind w:left="0" w:right="0" w:firstLine="0"/>
              <w:jc w:val="left"/>
              <w:rPr>
                <w:sz w:val="14"/>
                <w:szCs w:val="14"/>
              </w:rPr>
            </w:pPr>
            <w:r>
              <w:rPr>
                <w:b/>
                <w:bCs/>
                <w:spacing w:val="0"/>
                <w:w w:val="100"/>
                <w:position w:val="0"/>
                <w:sz w:val="14"/>
                <w:szCs w:val="14"/>
                <w:shd w:val="clear" w:color="auto" w:fill="auto"/>
                <w:lang w:val="en-US" w:eastAsia="en-US" w:bidi="en-US"/>
              </w:rPr>
              <w:t>Av Growth 1996/97 - 2011/12 (%/yr)</w:t>
            </w:r>
          </w:p>
        </w:tc>
      </w:tr>
      <w:tr>
        <w:trPr>
          <w:trHeight w:val="691" w:hRule="exact"/>
        </w:trPr>
        <w:tc>
          <w:tcPr>
            <w:vMerge/>
            <w:tcBorders>
              <w:left w:val="single" w:sz="4"/>
            </w:tcBorders>
            <w:shd w:val="clear" w:color="auto" w:fill="C8C9CB"/>
            <w:vAlign w:val="top"/>
          </w:tcPr>
          <w:p>
            <w:pPr/>
          </w:p>
        </w:tc>
        <w:tc>
          <w:tcPr>
            <w:vMerge/>
            <w:tcBorders>
              <w:left w:val="single" w:sz="4"/>
            </w:tcBorders>
            <w:shd w:val="clear" w:color="auto" w:fill="C8C9CB"/>
            <w:vAlign w:val="center"/>
          </w:tcPr>
          <w:p>
            <w:pPr/>
          </w:p>
        </w:tc>
        <w:tc>
          <w:tcPr>
            <w:vMerge/>
            <w:tcBorders>
              <w:left w:val="single" w:sz="4"/>
            </w:tcBorders>
            <w:shd w:val="clear" w:color="auto" w:fill="C8C9CB"/>
            <w:vAlign w:val="top"/>
          </w:tcPr>
          <w:p>
            <w:pPr/>
          </w:p>
        </w:tc>
        <w:tc>
          <w:tcPr>
            <w:vMerge/>
            <w:tcBorders>
              <w:left w:val="single" w:sz="4"/>
            </w:tcBorders>
            <w:shd w:val="clear" w:color="auto" w:fill="C8C9CB"/>
            <w:vAlign w:val="center"/>
          </w:tcPr>
          <w:p>
            <w:pPr/>
          </w:p>
        </w:tc>
        <w:tc>
          <w:tcPr>
            <w:gridSpan w:val="2"/>
            <w:tcBorders>
              <w:top w:val="single" w:sz="4"/>
              <w:left w:val="single" w:sz="4"/>
            </w:tcBorders>
            <w:shd w:val="clear" w:color="auto" w:fill="C8C9CB"/>
            <w:vAlign w:val="center"/>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b/>
                <w:bCs/>
                <w:spacing w:val="0"/>
                <w:w w:val="100"/>
                <w:position w:val="0"/>
                <w:sz w:val="14"/>
                <w:szCs w:val="14"/>
                <w:shd w:val="clear" w:color="auto" w:fill="auto"/>
                <w:lang w:val="en-US" w:eastAsia="en-US" w:bidi="en-US"/>
              </w:rPr>
              <w:t>1996/97</w:t>
            </w:r>
          </w:p>
        </w:tc>
        <w:tc>
          <w:tcPr>
            <w:tcBorders>
              <w:top w:val="single" w:sz="4"/>
              <w:left w:val="single" w:sz="4"/>
            </w:tcBorders>
            <w:shd w:val="clear" w:color="auto" w:fill="C8C9CB"/>
            <w:vAlign w:val="center"/>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b/>
                <w:bCs/>
                <w:spacing w:val="0"/>
                <w:w w:val="100"/>
                <w:position w:val="0"/>
                <w:sz w:val="14"/>
                <w:szCs w:val="14"/>
                <w:shd w:val="clear" w:color="auto" w:fill="auto"/>
                <w:lang w:val="en-US" w:eastAsia="en-US" w:bidi="en-US"/>
              </w:rPr>
              <w:t>2001/02</w:t>
            </w:r>
          </w:p>
        </w:tc>
        <w:tc>
          <w:tcPr>
            <w:tcBorders>
              <w:top w:val="single" w:sz="4"/>
              <w:left w:val="single" w:sz="4"/>
            </w:tcBorders>
            <w:shd w:val="clear" w:color="auto" w:fill="C8C9CB"/>
            <w:vAlign w:val="center"/>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b/>
                <w:bCs/>
                <w:spacing w:val="0"/>
                <w:w w:val="100"/>
                <w:position w:val="0"/>
                <w:sz w:val="14"/>
                <w:szCs w:val="14"/>
                <w:shd w:val="clear" w:color="auto" w:fill="auto"/>
                <w:lang w:val="en-US" w:eastAsia="en-US" w:bidi="en-US"/>
              </w:rPr>
              <w:t>2006/07</w:t>
            </w:r>
          </w:p>
        </w:tc>
        <w:tc>
          <w:tcPr>
            <w:tcBorders>
              <w:top w:val="single" w:sz="4"/>
              <w:left w:val="single" w:sz="4"/>
            </w:tcBorders>
            <w:shd w:val="clear" w:color="auto" w:fill="C8C9CB"/>
            <w:vAlign w:val="center"/>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b/>
                <w:bCs/>
                <w:spacing w:val="0"/>
                <w:w w:val="100"/>
                <w:position w:val="0"/>
                <w:sz w:val="14"/>
                <w:szCs w:val="14"/>
                <w:shd w:val="clear" w:color="auto" w:fill="auto"/>
                <w:lang w:val="en-US" w:eastAsia="en-US" w:bidi="en-US"/>
              </w:rPr>
              <w:t>2011/12</w:t>
            </w:r>
          </w:p>
        </w:tc>
        <w:tc>
          <w:tcPr>
            <w:vMerge/>
            <w:tcBorders>
              <w:left w:val="single" w:sz="4"/>
              <w:right w:val="single" w:sz="4"/>
            </w:tcBorders>
            <w:shd w:val="clear" w:color="auto" w:fill="C8C9CB"/>
            <w:vAlign w:val="bottom"/>
          </w:tcPr>
          <w:p>
            <w:pPr/>
          </w:p>
        </w:tc>
      </w:tr>
      <w:tr>
        <w:trPr>
          <w:trHeight w:val="182"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shd w:val="clear" w:color="auto" w:fill="auto"/>
                <w:lang w:val="en-US" w:eastAsia="en-US" w:bidi="en-US"/>
              </w:rPr>
              <w:t>I</w:t>
            </w:r>
          </w:p>
        </w:tc>
        <w:tc>
          <w:tcPr>
            <w:gridSpan w:val="9"/>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4"/>
                <w:szCs w:val="14"/>
              </w:rPr>
            </w:pPr>
            <w:r>
              <w:rPr>
                <w:b/>
                <w:bCs/>
                <w:spacing w:val="0"/>
                <w:w w:val="100"/>
                <w:position w:val="0"/>
                <w:sz w:val="14"/>
                <w:szCs w:val="14"/>
                <w:shd w:val="clear" w:color="auto" w:fill="auto"/>
                <w:lang w:val="en-US" w:eastAsia="en-US" w:bidi="en-US"/>
              </w:rPr>
              <w:t>Manufacturing of meat and meat products</w:t>
            </w:r>
          </w:p>
        </w:tc>
      </w:tr>
      <w:tr>
        <w:trPr>
          <w:trHeight w:val="178"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shd w:val="clear" w:color="auto" w:fill="auto"/>
                <w:lang w:val="en-US" w:eastAsia="en-US" w:bidi="en-US"/>
              </w:rPr>
              <w:t>1</w:t>
            </w:r>
          </w:p>
        </w:tc>
        <w:tc>
          <w:tcPr>
            <w:gridSpan w:val="2"/>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shd w:val="clear" w:color="auto" w:fill="auto"/>
                <w:lang w:val="en-US" w:eastAsia="en-US" w:bidi="en-US"/>
              </w:rPr>
              <w:t>Establishments</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shd w:val="clear" w:color="auto" w:fill="auto"/>
                <w:lang w:val="en-US" w:eastAsia="en-US" w:bidi="en-US"/>
              </w:rPr>
              <w:t>Nos</w:t>
            </w:r>
          </w:p>
        </w:tc>
        <w:tc>
          <w:tcPr>
            <w:gridSpan w:val="2"/>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shd w:val="clear" w:color="auto" w:fill="auto"/>
                <w:lang w:val="en-US" w:eastAsia="en-US" w:bidi="en-US"/>
              </w:rPr>
              <w:t>2</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shd w:val="clear" w:color="auto" w:fill="auto"/>
                <w:lang w:val="en-US" w:eastAsia="en-US" w:bidi="en-US"/>
              </w:rPr>
              <w:t>3</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shd w:val="clear" w:color="auto" w:fill="auto"/>
                <w:lang w:val="en-US" w:eastAsia="en-US" w:bidi="en-US"/>
              </w:rPr>
              <w:t>4</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shd w:val="clear" w:color="auto" w:fill="auto"/>
                <w:lang w:val="en-US" w:eastAsia="en-US" w:bidi="en-US"/>
              </w:rPr>
              <w:t>3</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shd w:val="clear" w:color="auto" w:fill="auto"/>
                <w:lang w:val="en-US" w:eastAsia="en-US" w:bidi="en-US"/>
              </w:rPr>
              <w:t>3.9</w:t>
            </w:r>
          </w:p>
        </w:tc>
      </w:tr>
      <w:tr>
        <w:trPr>
          <w:trHeight w:val="182"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shd w:val="clear" w:color="auto" w:fill="auto"/>
                <w:lang w:val="en-US" w:eastAsia="en-US" w:bidi="en-US"/>
              </w:rPr>
              <w:t>2</w:t>
            </w:r>
          </w:p>
        </w:tc>
        <w:tc>
          <w:tcPr>
            <w:gridSpan w:val="2"/>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shd w:val="clear" w:color="auto" w:fill="auto"/>
                <w:lang w:val="en-US" w:eastAsia="en-US" w:bidi="en-US"/>
              </w:rPr>
              <w:t>Persons engaged</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shd w:val="clear" w:color="auto" w:fill="auto"/>
                <w:lang w:val="en-US" w:eastAsia="en-US" w:bidi="en-US"/>
              </w:rPr>
              <w:t>Nos</w:t>
            </w:r>
          </w:p>
        </w:tc>
        <w:tc>
          <w:tcPr>
            <w:gridSpan w:val="2"/>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shd w:val="clear" w:color="auto" w:fill="auto"/>
                <w:lang w:val="en-US" w:eastAsia="en-US" w:bidi="en-US"/>
              </w:rPr>
              <w:t>98</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shd w:val="clear" w:color="auto" w:fill="auto"/>
                <w:lang w:val="en-US" w:eastAsia="en-US" w:bidi="en-US"/>
              </w:rPr>
              <w:t>83</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shd w:val="clear" w:color="auto" w:fill="auto"/>
                <w:lang w:val="en-US" w:eastAsia="en-US" w:bidi="en-US"/>
              </w:rPr>
              <w:t>145</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shd w:val="clear" w:color="auto" w:fill="auto"/>
                <w:lang w:val="en-US" w:eastAsia="en-US" w:bidi="en-US"/>
              </w:rPr>
              <w:t>5.9</w:t>
            </w:r>
          </w:p>
        </w:tc>
      </w:tr>
      <w:tr>
        <w:trPr>
          <w:trHeight w:val="178"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shd w:val="clear" w:color="auto" w:fill="auto"/>
                <w:lang w:val="en-US" w:eastAsia="en-US" w:bidi="en-US"/>
              </w:rPr>
              <w:t>3</w:t>
            </w:r>
          </w:p>
        </w:tc>
        <w:tc>
          <w:tcPr>
            <w:gridSpan w:val="2"/>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shd w:val="clear" w:color="auto" w:fill="auto"/>
                <w:lang w:val="en-US" w:eastAsia="en-US" w:bidi="en-US"/>
              </w:rPr>
              <w:t>Wages, salaries &amp; other benefits</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shd w:val="clear" w:color="auto" w:fill="auto"/>
                <w:lang w:val="en-US" w:eastAsia="en-US" w:bidi="en-US"/>
              </w:rPr>
              <w:t>Mn Rs</w:t>
            </w:r>
          </w:p>
        </w:tc>
        <w:tc>
          <w:tcPr>
            <w:gridSpan w:val="2"/>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shd w:val="clear" w:color="auto" w:fill="auto"/>
                <w:lang w:val="en-US" w:eastAsia="en-US" w:bidi="en-US"/>
              </w:rPr>
              <w:t>2.0</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shd w:val="clear" w:color="auto" w:fill="auto"/>
                <w:lang w:val="en-US" w:eastAsia="en-US" w:bidi="en-US"/>
              </w:rPr>
              <w:t>2.3</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shd w:val="clear" w:color="auto" w:fill="auto"/>
                <w:lang w:val="en-US" w:eastAsia="en-US" w:bidi="en-US"/>
              </w:rPr>
              <w:t>5.4</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shd w:val="clear" w:color="auto" w:fill="auto"/>
                <w:lang w:val="en-US" w:eastAsia="en-US" w:bidi="en-US"/>
              </w:rPr>
              <w:t>14.9</w:t>
            </w:r>
          </w:p>
        </w:tc>
      </w:tr>
      <w:tr>
        <w:trPr>
          <w:trHeight w:val="182"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shd w:val="clear" w:color="auto" w:fill="auto"/>
                <w:lang w:val="en-US" w:eastAsia="en-US" w:bidi="en-US"/>
              </w:rPr>
              <w:t>4</w:t>
            </w:r>
          </w:p>
        </w:tc>
        <w:tc>
          <w:tcPr>
            <w:gridSpan w:val="2"/>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shd w:val="clear" w:color="auto" w:fill="auto"/>
                <w:lang w:val="en-US" w:eastAsia="en-US" w:bidi="en-US"/>
              </w:rPr>
              <w:t>Gross fixed assets by year end</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shd w:val="clear" w:color="auto" w:fill="auto"/>
                <w:lang w:val="en-US" w:eastAsia="en-US" w:bidi="en-US"/>
              </w:rPr>
              <w:t>Mn Rs</w:t>
            </w:r>
          </w:p>
        </w:tc>
        <w:tc>
          <w:tcPr>
            <w:gridSpan w:val="2"/>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shd w:val="clear" w:color="auto" w:fill="auto"/>
                <w:lang w:val="en-US" w:eastAsia="en-US" w:bidi="en-US"/>
              </w:rPr>
              <w:t>8.3</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shd w:val="clear" w:color="auto" w:fill="auto"/>
                <w:lang w:val="en-US" w:eastAsia="en-US" w:bidi="en-US"/>
              </w:rPr>
              <w:t>24.5</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shd w:val="clear" w:color="auto" w:fill="auto"/>
                <w:lang w:val="en-US" w:eastAsia="en-US" w:bidi="en-US"/>
              </w:rPr>
              <w:t>9.7</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shd w:val="clear" w:color="auto" w:fill="auto"/>
                <w:lang w:val="en-US" w:eastAsia="en-US" w:bidi="en-US"/>
              </w:rPr>
              <w:t>13.4</w:t>
            </w:r>
          </w:p>
        </w:tc>
      </w:tr>
      <w:tr>
        <w:trPr>
          <w:trHeight w:val="182"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shd w:val="clear" w:color="auto" w:fill="auto"/>
                <w:lang w:val="en-US" w:eastAsia="en-US" w:bidi="en-US"/>
              </w:rPr>
              <w:t>5</w:t>
            </w:r>
          </w:p>
        </w:tc>
        <w:tc>
          <w:tcPr>
            <w:gridSpan w:val="2"/>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shd w:val="clear" w:color="auto" w:fill="auto"/>
                <w:lang w:val="en-US" w:eastAsia="en-US" w:bidi="en-US"/>
              </w:rPr>
              <w:t>Value of output</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shd w:val="clear" w:color="auto" w:fill="auto"/>
                <w:lang w:val="en-US" w:eastAsia="en-US" w:bidi="en-US"/>
              </w:rPr>
              <w:t>Mn Rs</w:t>
            </w:r>
          </w:p>
        </w:tc>
        <w:tc>
          <w:tcPr>
            <w:gridSpan w:val="2"/>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shd w:val="clear" w:color="auto" w:fill="auto"/>
                <w:lang w:val="en-US" w:eastAsia="en-US" w:bidi="en-US"/>
              </w:rPr>
              <w:t>38.2</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shd w:val="clear" w:color="auto" w:fill="auto"/>
                <w:lang w:val="en-US" w:eastAsia="en-US" w:bidi="en-US"/>
              </w:rPr>
              <w:t>31.5</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shd w:val="clear" w:color="auto" w:fill="auto"/>
                <w:lang w:val="en-US" w:eastAsia="en-US" w:bidi="en-US"/>
              </w:rPr>
              <w:t>30.7</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shd w:val="clear" w:color="auto" w:fill="auto"/>
                <w:lang w:val="en-US" w:eastAsia="en-US" w:bidi="en-US"/>
              </w:rPr>
              <w:t>29.7</w:t>
            </w:r>
          </w:p>
        </w:tc>
      </w:tr>
      <w:tr>
        <w:trPr>
          <w:trHeight w:val="178"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shd w:val="clear" w:color="auto" w:fill="auto"/>
                <w:lang w:val="en-US" w:eastAsia="en-US" w:bidi="en-US"/>
              </w:rPr>
              <w:t>6</w:t>
            </w:r>
          </w:p>
        </w:tc>
        <w:tc>
          <w:tcPr>
            <w:gridSpan w:val="2"/>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shd w:val="clear" w:color="auto" w:fill="auto"/>
                <w:lang w:val="en-US" w:eastAsia="en-US" w:bidi="en-US"/>
              </w:rPr>
              <w:t>Value of input</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shd w:val="clear" w:color="auto" w:fill="auto"/>
                <w:lang w:val="en-US" w:eastAsia="en-US" w:bidi="en-US"/>
              </w:rPr>
              <w:t>Mn Rs</w:t>
            </w:r>
          </w:p>
        </w:tc>
        <w:tc>
          <w:tcPr>
            <w:gridSpan w:val="2"/>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shd w:val="clear" w:color="auto" w:fill="auto"/>
                <w:lang w:val="en-US" w:eastAsia="en-US" w:bidi="en-US"/>
              </w:rPr>
              <w:t>28.5</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shd w:val="clear" w:color="auto" w:fill="auto"/>
                <w:lang w:val="en-US" w:eastAsia="en-US" w:bidi="en-US"/>
              </w:rPr>
              <w:t>18.5</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shd w:val="clear" w:color="auto" w:fill="auto"/>
                <w:lang w:val="en-US" w:eastAsia="en-US" w:bidi="en-US"/>
              </w:rPr>
              <w:t>99.1</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shd w:val="clear" w:color="auto" w:fill="auto"/>
                <w:lang w:val="en-US" w:eastAsia="en-US" w:bidi="en-US"/>
              </w:rPr>
              <w:t>40.1</w:t>
            </w:r>
          </w:p>
        </w:tc>
      </w:tr>
      <w:tr>
        <w:trPr>
          <w:trHeight w:val="182"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shd w:val="clear" w:color="auto" w:fill="auto"/>
                <w:lang w:val="en-US" w:eastAsia="en-US" w:bidi="en-US"/>
              </w:rPr>
              <w:t>7</w:t>
            </w:r>
          </w:p>
        </w:tc>
        <w:tc>
          <w:tcPr>
            <w:gridSpan w:val="2"/>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shd w:val="clear" w:color="auto" w:fill="auto"/>
                <w:lang w:val="en-US" w:eastAsia="en-US" w:bidi="en-US"/>
              </w:rPr>
              <w:t>Value added</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shd w:val="clear" w:color="auto" w:fill="auto"/>
                <w:lang w:val="en-US" w:eastAsia="en-US" w:bidi="en-US"/>
              </w:rPr>
              <w:t>Mn Rs</w:t>
            </w:r>
          </w:p>
        </w:tc>
        <w:tc>
          <w:tcPr>
            <w:gridSpan w:val="2"/>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shd w:val="clear" w:color="auto" w:fill="auto"/>
                <w:lang w:val="en-US" w:eastAsia="en-US" w:bidi="en-US"/>
              </w:rPr>
              <w:t>9.7</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shd w:val="clear" w:color="auto" w:fill="auto"/>
                <w:lang w:val="en-US" w:eastAsia="en-US" w:bidi="en-US"/>
              </w:rPr>
              <w:t>13.0</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shd w:val="clear" w:color="auto" w:fill="auto"/>
                <w:lang w:val="en-US" w:eastAsia="en-US" w:bidi="en-US"/>
              </w:rPr>
              <w:t>31.6</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shd w:val="clear" w:color="auto" w:fill="auto"/>
                <w:lang w:val="en-US" w:eastAsia="en-US" w:bidi="en-US"/>
              </w:rPr>
              <w:t>17.6</w:t>
            </w:r>
          </w:p>
        </w:tc>
      </w:tr>
      <w:tr>
        <w:trPr>
          <w:trHeight w:val="178"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shd w:val="clear" w:color="auto" w:fill="auto"/>
                <w:lang w:val="en-US" w:eastAsia="en-US" w:bidi="en-US"/>
              </w:rPr>
              <w:t>II</w:t>
            </w:r>
          </w:p>
        </w:tc>
        <w:tc>
          <w:tcPr>
            <w:gridSpan w:val="9"/>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4"/>
                <w:szCs w:val="14"/>
              </w:rPr>
            </w:pPr>
            <w:r>
              <w:rPr>
                <w:b/>
                <w:bCs/>
                <w:spacing w:val="0"/>
                <w:w w:val="100"/>
                <w:position w:val="0"/>
                <w:sz w:val="14"/>
                <w:szCs w:val="14"/>
                <w:shd w:val="clear" w:color="auto" w:fill="auto"/>
                <w:lang w:val="en-US" w:eastAsia="en-US" w:bidi="en-US"/>
              </w:rPr>
              <w:t>Processing and preserving of fruits and vegetables</w:t>
            </w:r>
          </w:p>
        </w:tc>
      </w:tr>
      <w:tr>
        <w:trPr>
          <w:trHeight w:val="182"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shd w:val="clear" w:color="auto" w:fill="auto"/>
                <w:lang w:val="en-US" w:eastAsia="en-US" w:bidi="en-US"/>
              </w:rPr>
              <w:t>1</w:t>
            </w:r>
          </w:p>
        </w:tc>
        <w:tc>
          <w:tcPr>
            <w:gridSpan w:val="2"/>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shd w:val="clear" w:color="auto" w:fill="auto"/>
                <w:lang w:val="en-US" w:eastAsia="en-US" w:bidi="en-US"/>
              </w:rPr>
              <w:t>Establishments</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shd w:val="clear" w:color="auto" w:fill="auto"/>
                <w:lang w:val="en-US" w:eastAsia="en-US" w:bidi="en-US"/>
              </w:rPr>
              <w:t>Nos</w:t>
            </w:r>
          </w:p>
        </w:tc>
        <w:tc>
          <w:tcPr>
            <w:gridSpan w:val="2"/>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shd w:val="clear" w:color="auto" w:fill="auto"/>
                <w:lang w:val="en-US" w:eastAsia="en-US" w:bidi="en-US"/>
              </w:rPr>
              <w:t>2</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shd w:val="clear" w:color="auto" w:fill="auto"/>
                <w:lang w:val="en-US" w:eastAsia="en-US" w:bidi="en-US"/>
              </w:rPr>
              <w:t>3</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shd w:val="clear" w:color="auto" w:fill="auto"/>
                <w:lang w:val="en-US" w:eastAsia="en-US" w:bidi="en-US"/>
              </w:rPr>
              <w:t>4</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shd w:val="clear" w:color="auto" w:fill="auto"/>
                <w:lang w:val="en-US" w:eastAsia="en-US" w:bidi="en-US"/>
              </w:rPr>
              <w:t>7</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shd w:val="clear" w:color="auto" w:fill="auto"/>
                <w:lang w:val="en-US" w:eastAsia="en-US" w:bidi="en-US"/>
              </w:rPr>
              <w:t>10.6</w:t>
            </w:r>
          </w:p>
        </w:tc>
      </w:tr>
      <w:tr>
        <w:trPr>
          <w:trHeight w:val="182"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shd w:val="clear" w:color="auto" w:fill="auto"/>
                <w:lang w:val="en-US" w:eastAsia="en-US" w:bidi="en-US"/>
              </w:rPr>
              <w:t>2</w:t>
            </w:r>
          </w:p>
        </w:tc>
        <w:tc>
          <w:tcPr>
            <w:gridSpan w:val="2"/>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shd w:val="clear" w:color="auto" w:fill="auto"/>
                <w:lang w:val="en-US" w:eastAsia="en-US" w:bidi="en-US"/>
              </w:rPr>
              <w:t>Persons engaged</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shd w:val="clear" w:color="auto" w:fill="auto"/>
                <w:lang w:val="en-US" w:eastAsia="en-US" w:bidi="en-US"/>
              </w:rPr>
              <w:t>Nos</w:t>
            </w:r>
          </w:p>
        </w:tc>
        <w:tc>
          <w:tcPr>
            <w:gridSpan w:val="2"/>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shd w:val="clear" w:color="auto" w:fill="auto"/>
                <w:lang w:val="en-US" w:eastAsia="en-US" w:bidi="en-US"/>
              </w:rPr>
              <w:t>230</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shd w:val="clear" w:color="auto" w:fill="auto"/>
                <w:lang w:val="en-US" w:eastAsia="en-US" w:bidi="en-US"/>
              </w:rPr>
              <w:t>292</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shd w:val="clear" w:color="auto" w:fill="auto"/>
                <w:lang w:val="en-US" w:eastAsia="en-US" w:bidi="en-US"/>
              </w:rPr>
              <w:t>372</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shd w:val="clear" w:color="auto" w:fill="auto"/>
                <w:lang w:val="en-US" w:eastAsia="en-US" w:bidi="en-US"/>
              </w:rPr>
              <w:t>5.4</w:t>
            </w:r>
          </w:p>
        </w:tc>
      </w:tr>
      <w:tr>
        <w:trPr>
          <w:trHeight w:val="178"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shd w:val="clear" w:color="auto" w:fill="auto"/>
                <w:lang w:val="en-US" w:eastAsia="en-US" w:bidi="en-US"/>
              </w:rPr>
              <w:t>3</w:t>
            </w:r>
          </w:p>
        </w:tc>
        <w:tc>
          <w:tcPr>
            <w:gridSpan w:val="2"/>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shd w:val="clear" w:color="auto" w:fill="auto"/>
                <w:lang w:val="en-US" w:eastAsia="en-US" w:bidi="en-US"/>
              </w:rPr>
              <w:t>Wages, salaries &amp; other benefits</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shd w:val="clear" w:color="auto" w:fill="auto"/>
                <w:lang w:val="en-US" w:eastAsia="en-US" w:bidi="en-US"/>
              </w:rPr>
              <w:t>Mn Rs</w:t>
            </w:r>
          </w:p>
        </w:tc>
        <w:tc>
          <w:tcPr>
            <w:gridSpan w:val="2"/>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shd w:val="clear" w:color="auto" w:fill="auto"/>
                <w:lang w:val="en-US" w:eastAsia="en-US" w:bidi="en-US"/>
              </w:rPr>
              <w:t>7.7</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shd w:val="clear" w:color="auto" w:fill="auto"/>
                <w:lang w:val="en-US" w:eastAsia="en-US" w:bidi="en-US"/>
              </w:rPr>
              <w:t>11.1</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shd w:val="clear" w:color="auto" w:fill="auto"/>
                <w:lang w:val="en-US" w:eastAsia="en-US" w:bidi="en-US"/>
              </w:rPr>
              <w:t>14.9</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shd w:val="clear" w:color="auto" w:fill="auto"/>
                <w:lang w:val="en-US" w:eastAsia="en-US" w:bidi="en-US"/>
              </w:rPr>
              <w:t>7.7</w:t>
            </w:r>
          </w:p>
        </w:tc>
      </w:tr>
      <w:tr>
        <w:trPr>
          <w:trHeight w:val="182"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shd w:val="clear" w:color="auto" w:fill="auto"/>
                <w:lang w:val="en-US" w:eastAsia="en-US" w:bidi="en-US"/>
              </w:rPr>
              <w:t>4</w:t>
            </w:r>
          </w:p>
        </w:tc>
        <w:tc>
          <w:tcPr>
            <w:gridSpan w:val="2"/>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shd w:val="clear" w:color="auto" w:fill="auto"/>
                <w:lang w:val="en-US" w:eastAsia="en-US" w:bidi="en-US"/>
              </w:rPr>
              <w:t>Gross fixed assets by year end</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shd w:val="clear" w:color="auto" w:fill="auto"/>
                <w:lang w:val="en-US" w:eastAsia="en-US" w:bidi="en-US"/>
              </w:rPr>
              <w:t>Mn Rs</w:t>
            </w:r>
          </w:p>
        </w:tc>
        <w:tc>
          <w:tcPr>
            <w:gridSpan w:val="2"/>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shd w:val="clear" w:color="auto" w:fill="auto"/>
                <w:lang w:val="en-US" w:eastAsia="en-US" w:bidi="en-US"/>
              </w:rPr>
              <w:t>11.1</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shd w:val="clear" w:color="auto" w:fill="auto"/>
                <w:lang w:val="en-US" w:eastAsia="en-US" w:bidi="en-US"/>
              </w:rPr>
              <w:t>20.9</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shd w:val="clear" w:color="auto" w:fill="auto"/>
                <w:lang w:val="en-US" w:eastAsia="en-US" w:bidi="en-US"/>
              </w:rPr>
              <w:t>125.1</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shd w:val="clear" w:color="auto" w:fill="auto"/>
                <w:lang w:val="en-US" w:eastAsia="en-US" w:bidi="en-US"/>
              </w:rPr>
              <w:t>58.6</w:t>
            </w:r>
          </w:p>
        </w:tc>
      </w:tr>
      <w:tr>
        <w:trPr>
          <w:trHeight w:val="178"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shd w:val="clear" w:color="auto" w:fill="auto"/>
                <w:lang w:val="en-US" w:eastAsia="en-US" w:bidi="en-US"/>
              </w:rPr>
              <w:t>5</w:t>
            </w:r>
          </w:p>
        </w:tc>
        <w:tc>
          <w:tcPr>
            <w:gridSpan w:val="2"/>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shd w:val="clear" w:color="auto" w:fill="auto"/>
                <w:lang w:val="en-US" w:eastAsia="en-US" w:bidi="en-US"/>
              </w:rPr>
              <w:t>Value of output</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shd w:val="clear" w:color="auto" w:fill="auto"/>
                <w:lang w:val="en-US" w:eastAsia="en-US" w:bidi="en-US"/>
              </w:rPr>
              <w:t>Mn Rs</w:t>
            </w:r>
          </w:p>
        </w:tc>
        <w:tc>
          <w:tcPr>
            <w:gridSpan w:val="2"/>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shd w:val="clear" w:color="auto" w:fill="auto"/>
                <w:lang w:val="en-US" w:eastAsia="en-US" w:bidi="en-US"/>
              </w:rPr>
              <w:t>73.2</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shd w:val="clear" w:color="auto" w:fill="auto"/>
                <w:lang w:val="en-US" w:eastAsia="en-US" w:bidi="en-US"/>
              </w:rPr>
              <w:t>90.0</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shd w:val="clear" w:color="auto" w:fill="auto"/>
                <w:lang w:val="en-US" w:eastAsia="en-US" w:bidi="en-US"/>
              </w:rPr>
              <w:t>120.6</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shd w:val="clear" w:color="auto" w:fill="auto"/>
                <w:lang w:val="en-US" w:eastAsia="en-US" w:bidi="en-US"/>
              </w:rPr>
              <w:t>5.7</w:t>
            </w:r>
          </w:p>
        </w:tc>
      </w:tr>
      <w:tr>
        <w:trPr>
          <w:trHeight w:val="182"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shd w:val="clear" w:color="auto" w:fill="auto"/>
                <w:lang w:val="en-US" w:eastAsia="en-US" w:bidi="en-US"/>
              </w:rPr>
              <w:t>6</w:t>
            </w:r>
          </w:p>
        </w:tc>
        <w:tc>
          <w:tcPr>
            <w:gridSpan w:val="2"/>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shd w:val="clear" w:color="auto" w:fill="auto"/>
                <w:lang w:val="en-US" w:eastAsia="en-US" w:bidi="en-US"/>
              </w:rPr>
              <w:t>Value of input</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shd w:val="clear" w:color="auto" w:fill="auto"/>
                <w:lang w:val="en-US" w:eastAsia="en-US" w:bidi="en-US"/>
              </w:rPr>
              <w:t>Mn Rs</w:t>
            </w:r>
          </w:p>
        </w:tc>
        <w:tc>
          <w:tcPr>
            <w:gridSpan w:val="2"/>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shd w:val="clear" w:color="auto" w:fill="auto"/>
                <w:lang w:val="en-US" w:eastAsia="en-US" w:bidi="en-US"/>
              </w:rPr>
              <w:t>47.5</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shd w:val="clear" w:color="auto" w:fill="auto"/>
                <w:lang w:val="en-US" w:eastAsia="en-US" w:bidi="en-US"/>
              </w:rPr>
              <w:t>53.9</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shd w:val="clear" w:color="auto" w:fill="auto"/>
                <w:lang w:val="en-US" w:eastAsia="en-US" w:bidi="en-US"/>
              </w:rPr>
              <w:t>89.6</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shd w:val="clear" w:color="auto" w:fill="auto"/>
                <w:lang w:val="en-US" w:eastAsia="en-US" w:bidi="en-US"/>
              </w:rPr>
              <w:t>8.0</w:t>
            </w:r>
          </w:p>
        </w:tc>
      </w:tr>
      <w:tr>
        <w:trPr>
          <w:trHeight w:val="182"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shd w:val="clear" w:color="auto" w:fill="auto"/>
                <w:lang w:val="en-US" w:eastAsia="en-US" w:bidi="en-US"/>
              </w:rPr>
              <w:t>7</w:t>
            </w:r>
          </w:p>
        </w:tc>
        <w:tc>
          <w:tcPr>
            <w:gridSpan w:val="2"/>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shd w:val="clear" w:color="auto" w:fill="auto"/>
                <w:lang w:val="en-US" w:eastAsia="en-US" w:bidi="en-US"/>
              </w:rPr>
              <w:t>Value added</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shd w:val="clear" w:color="auto" w:fill="auto"/>
                <w:lang w:val="en-US" w:eastAsia="en-US" w:bidi="en-US"/>
              </w:rPr>
              <w:t>Mn Rs</w:t>
            </w:r>
          </w:p>
        </w:tc>
        <w:tc>
          <w:tcPr>
            <w:gridSpan w:val="2"/>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shd w:val="clear" w:color="auto" w:fill="auto"/>
                <w:lang w:val="en-US" w:eastAsia="en-US" w:bidi="en-US"/>
              </w:rPr>
              <w:t>25.8</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shd w:val="clear" w:color="auto" w:fill="auto"/>
                <w:lang w:val="en-US" w:eastAsia="en-US" w:bidi="en-US"/>
              </w:rPr>
              <w:t>36.0</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shd w:val="clear" w:color="auto" w:fill="auto"/>
                <w:lang w:val="en-US" w:eastAsia="en-US" w:bidi="en-US"/>
              </w:rPr>
              <w:t>31.0</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shd w:val="clear" w:color="auto" w:fill="auto"/>
                <w:lang w:val="en-US" w:eastAsia="en-US" w:bidi="en-US"/>
              </w:rPr>
              <w:t>2.6</w:t>
            </w:r>
          </w:p>
        </w:tc>
      </w:tr>
      <w:tr>
        <w:trPr>
          <w:trHeight w:val="178"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shd w:val="clear" w:color="auto" w:fill="auto"/>
                <w:lang w:val="en-US" w:eastAsia="en-US" w:bidi="en-US"/>
              </w:rPr>
              <w:t>III</w:t>
            </w:r>
          </w:p>
        </w:tc>
        <w:tc>
          <w:tcPr>
            <w:gridSpan w:val="9"/>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4"/>
                <w:szCs w:val="14"/>
              </w:rPr>
            </w:pPr>
            <w:r>
              <w:rPr>
                <w:b/>
                <w:bCs/>
                <w:spacing w:val="0"/>
                <w:w w:val="100"/>
                <w:position w:val="0"/>
                <w:sz w:val="14"/>
                <w:szCs w:val="14"/>
                <w:shd w:val="clear" w:color="auto" w:fill="auto"/>
                <w:lang w:val="en-US" w:eastAsia="en-US" w:bidi="en-US"/>
              </w:rPr>
              <w:t>Manufacture of dairy products</w:t>
            </w:r>
          </w:p>
        </w:tc>
      </w:tr>
      <w:tr>
        <w:trPr>
          <w:trHeight w:val="182"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shd w:val="clear" w:color="auto" w:fill="auto"/>
                <w:lang w:val="en-US" w:eastAsia="en-US" w:bidi="en-US"/>
              </w:rPr>
              <w:t>1</w:t>
            </w:r>
          </w:p>
        </w:tc>
        <w:tc>
          <w:tcPr>
            <w:gridSpan w:val="2"/>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shd w:val="clear" w:color="auto" w:fill="auto"/>
                <w:lang w:val="en-US" w:eastAsia="en-US" w:bidi="en-US"/>
              </w:rPr>
              <w:t>Establishments</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shd w:val="clear" w:color="auto" w:fill="auto"/>
                <w:lang w:val="en-US" w:eastAsia="en-US" w:bidi="en-US"/>
              </w:rPr>
              <w:t>Nos</w:t>
            </w:r>
          </w:p>
        </w:tc>
        <w:tc>
          <w:tcPr>
            <w:gridSpan w:val="2"/>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shd w:val="clear" w:color="auto" w:fill="auto"/>
                <w:lang w:val="en-US" w:eastAsia="en-US" w:bidi="en-US"/>
              </w:rPr>
              <w:t>26</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shd w:val="clear" w:color="auto" w:fill="auto"/>
                <w:lang w:val="en-US" w:eastAsia="en-US" w:bidi="en-US"/>
              </w:rPr>
              <w:t>39</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shd w:val="clear" w:color="auto" w:fill="auto"/>
                <w:lang w:val="en-US" w:eastAsia="en-US" w:bidi="en-US"/>
              </w:rPr>
              <w:t>39</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shd w:val="clear" w:color="auto" w:fill="auto"/>
                <w:lang w:val="en-US" w:eastAsia="en-US" w:bidi="en-US"/>
              </w:rPr>
              <w:t>56</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shd w:val="clear" w:color="auto" w:fill="auto"/>
                <w:lang w:val="en-US" w:eastAsia="en-US" w:bidi="en-US"/>
              </w:rPr>
              <w:t>6.2</w:t>
            </w:r>
          </w:p>
        </w:tc>
      </w:tr>
      <w:tr>
        <w:trPr>
          <w:trHeight w:val="178"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shd w:val="clear" w:color="auto" w:fill="auto"/>
                <w:lang w:val="en-US" w:eastAsia="en-US" w:bidi="en-US"/>
              </w:rPr>
              <w:t>2</w:t>
            </w:r>
          </w:p>
        </w:tc>
        <w:tc>
          <w:tcPr>
            <w:gridSpan w:val="2"/>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shd w:val="clear" w:color="auto" w:fill="auto"/>
                <w:lang w:val="en-US" w:eastAsia="en-US" w:bidi="en-US"/>
              </w:rPr>
              <w:t>Persons engaged</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shd w:val="clear" w:color="auto" w:fill="auto"/>
                <w:lang w:val="en-US" w:eastAsia="en-US" w:bidi="en-US"/>
              </w:rPr>
              <w:t>Nos</w:t>
            </w:r>
          </w:p>
        </w:tc>
        <w:tc>
          <w:tcPr>
            <w:gridSpan w:val="2"/>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shd w:val="clear" w:color="auto" w:fill="auto"/>
                <w:lang w:val="en-US" w:eastAsia="en-US" w:bidi="en-US"/>
              </w:rPr>
              <w:t>1,841</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shd w:val="clear" w:color="auto" w:fill="auto"/>
                <w:lang w:val="en-US" w:eastAsia="en-US" w:bidi="en-US"/>
              </w:rPr>
              <w:t>1,978</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shd w:val="clear" w:color="auto" w:fill="auto"/>
                <w:lang w:val="en-US" w:eastAsia="en-US" w:bidi="en-US"/>
              </w:rPr>
              <w:t>2,131</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shd w:val="clear" w:color="auto" w:fill="auto"/>
                <w:lang w:val="en-US" w:eastAsia="en-US" w:bidi="en-US"/>
              </w:rPr>
              <w:t>2,049</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shd w:val="clear" w:color="auto" w:fill="auto"/>
                <w:lang w:val="en-US" w:eastAsia="en-US" w:bidi="en-US"/>
              </w:rPr>
              <w:t>0.8</w:t>
            </w:r>
          </w:p>
        </w:tc>
      </w:tr>
      <w:tr>
        <w:trPr>
          <w:trHeight w:val="182"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shd w:val="clear" w:color="auto" w:fill="auto"/>
                <w:lang w:val="en-US" w:eastAsia="en-US" w:bidi="en-US"/>
              </w:rPr>
              <w:t>3</w:t>
            </w:r>
          </w:p>
        </w:tc>
        <w:tc>
          <w:tcPr>
            <w:gridSpan w:val="2"/>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shd w:val="clear" w:color="auto" w:fill="auto"/>
                <w:lang w:val="en-US" w:eastAsia="en-US" w:bidi="en-US"/>
              </w:rPr>
              <w:t>Wages, salaries &amp; other benefits</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shd w:val="clear" w:color="auto" w:fill="auto"/>
                <w:lang w:val="en-US" w:eastAsia="en-US" w:bidi="en-US"/>
              </w:rPr>
              <w:t>Mn Rs</w:t>
            </w:r>
          </w:p>
        </w:tc>
        <w:tc>
          <w:tcPr>
            <w:gridSpan w:val="2"/>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shd w:val="clear" w:color="auto" w:fill="auto"/>
                <w:lang w:val="en-US" w:eastAsia="en-US" w:bidi="en-US"/>
              </w:rPr>
              <w:t>64.9</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shd w:val="clear" w:color="auto" w:fill="auto"/>
                <w:lang w:val="en-US" w:eastAsia="en-US" w:bidi="en-US"/>
              </w:rPr>
              <w:t>82.2</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shd w:val="clear" w:color="auto" w:fill="auto"/>
                <w:lang w:val="en-US" w:eastAsia="en-US" w:bidi="en-US"/>
              </w:rPr>
              <w:t>78.5</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shd w:val="clear" w:color="auto" w:fill="auto"/>
                <w:lang w:val="en-US" w:eastAsia="en-US" w:bidi="en-US"/>
              </w:rPr>
              <w:t>124.0</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shd w:val="clear" w:color="auto" w:fill="auto"/>
                <w:lang w:val="en-US" w:eastAsia="en-US" w:bidi="en-US"/>
              </w:rPr>
              <w:t>5.3</w:t>
            </w:r>
          </w:p>
        </w:tc>
      </w:tr>
      <w:tr>
        <w:trPr>
          <w:trHeight w:val="182"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shd w:val="clear" w:color="auto" w:fill="auto"/>
                <w:lang w:val="en-US" w:eastAsia="en-US" w:bidi="en-US"/>
              </w:rPr>
              <w:t>4</w:t>
            </w:r>
          </w:p>
        </w:tc>
        <w:tc>
          <w:tcPr>
            <w:gridSpan w:val="2"/>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shd w:val="clear" w:color="auto" w:fill="auto"/>
                <w:lang w:val="en-US" w:eastAsia="en-US" w:bidi="en-US"/>
              </w:rPr>
              <w:t>Gross fixed assets by year end</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shd w:val="clear" w:color="auto" w:fill="auto"/>
                <w:lang w:val="en-US" w:eastAsia="en-US" w:bidi="en-US"/>
              </w:rPr>
              <w:t>Mn Rs</w:t>
            </w:r>
          </w:p>
        </w:tc>
        <w:tc>
          <w:tcPr>
            <w:gridSpan w:val="2"/>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shd w:val="clear" w:color="auto" w:fill="auto"/>
                <w:lang w:val="en-US" w:eastAsia="en-US" w:bidi="en-US"/>
              </w:rPr>
              <w:t>594.7</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shd w:val="clear" w:color="auto" w:fill="auto"/>
                <w:lang w:val="en-US" w:eastAsia="en-US" w:bidi="en-US"/>
              </w:rPr>
              <w:t>657.8</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shd w:val="clear" w:color="auto" w:fill="auto"/>
                <w:lang w:val="en-US" w:eastAsia="en-US" w:bidi="en-US"/>
              </w:rPr>
              <w:t>1,841.2</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shd w:val="clear" w:color="auto" w:fill="auto"/>
                <w:lang w:val="en-US" w:eastAsia="en-US" w:bidi="en-US"/>
              </w:rPr>
              <w:t>830.4</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shd w:val="clear" w:color="auto" w:fill="auto"/>
                <w:lang w:val="en-US" w:eastAsia="en-US" w:bidi="en-US"/>
              </w:rPr>
              <w:t>9.0</w:t>
            </w:r>
          </w:p>
        </w:tc>
      </w:tr>
      <w:tr>
        <w:trPr>
          <w:trHeight w:val="178"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shd w:val="clear" w:color="auto" w:fill="auto"/>
                <w:lang w:val="en-US" w:eastAsia="en-US" w:bidi="en-US"/>
              </w:rPr>
              <w:t>5</w:t>
            </w:r>
          </w:p>
        </w:tc>
        <w:tc>
          <w:tcPr>
            <w:gridSpan w:val="2"/>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shd w:val="clear" w:color="auto" w:fill="auto"/>
                <w:lang w:val="en-US" w:eastAsia="en-US" w:bidi="en-US"/>
              </w:rPr>
              <w:t>Value of output</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shd w:val="clear" w:color="auto" w:fill="auto"/>
                <w:lang w:val="en-US" w:eastAsia="en-US" w:bidi="en-US"/>
              </w:rPr>
              <w:t>Mn Rs</w:t>
            </w:r>
          </w:p>
        </w:tc>
        <w:tc>
          <w:tcPr>
            <w:gridSpan w:val="2"/>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shd w:val="clear" w:color="auto" w:fill="auto"/>
                <w:lang w:val="en-US" w:eastAsia="en-US" w:bidi="en-US"/>
              </w:rPr>
              <w:t>1,466.2</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shd w:val="clear" w:color="auto" w:fill="auto"/>
                <w:lang w:val="en-US" w:eastAsia="en-US" w:bidi="en-US"/>
              </w:rPr>
              <w:t>1,786.6</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shd w:val="clear" w:color="auto" w:fill="auto"/>
                <w:lang w:val="en-US" w:eastAsia="en-US" w:bidi="en-US"/>
              </w:rPr>
              <w:t>1,814.7</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shd w:val="clear" w:color="auto" w:fill="auto"/>
                <w:lang w:val="en-US" w:eastAsia="en-US" w:bidi="en-US"/>
              </w:rPr>
              <w:t>2,547.1</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shd w:val="clear" w:color="auto" w:fill="auto"/>
                <w:lang w:val="en-US" w:eastAsia="en-US" w:bidi="en-US"/>
              </w:rPr>
              <w:t>4.3</w:t>
            </w:r>
          </w:p>
        </w:tc>
      </w:tr>
      <w:tr>
        <w:trPr>
          <w:trHeight w:val="182"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shd w:val="clear" w:color="auto" w:fill="auto"/>
                <w:lang w:val="en-US" w:eastAsia="en-US" w:bidi="en-US"/>
              </w:rPr>
              <w:t>6</w:t>
            </w:r>
          </w:p>
        </w:tc>
        <w:tc>
          <w:tcPr>
            <w:gridSpan w:val="2"/>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shd w:val="clear" w:color="auto" w:fill="auto"/>
                <w:lang w:val="en-US" w:eastAsia="en-US" w:bidi="en-US"/>
              </w:rPr>
              <w:t>Value of input</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shd w:val="clear" w:color="auto" w:fill="auto"/>
                <w:lang w:val="en-US" w:eastAsia="en-US" w:bidi="en-US"/>
              </w:rPr>
              <w:t>Mn Rs</w:t>
            </w:r>
          </w:p>
        </w:tc>
        <w:tc>
          <w:tcPr>
            <w:gridSpan w:val="2"/>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shd w:val="clear" w:color="auto" w:fill="auto"/>
                <w:lang w:val="en-US" w:eastAsia="en-US" w:bidi="en-US"/>
              </w:rPr>
              <w:t>898.7</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shd w:val="clear" w:color="auto" w:fill="auto"/>
                <w:lang w:val="en-US" w:eastAsia="en-US" w:bidi="en-US"/>
              </w:rPr>
              <w:t>1,505.2</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shd w:val="clear" w:color="auto" w:fill="auto"/>
                <w:lang w:val="en-US" w:eastAsia="en-US" w:bidi="en-US"/>
              </w:rPr>
              <w:t>1,515.4</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shd w:val="clear" w:color="auto" w:fill="auto"/>
                <w:lang w:val="en-US" w:eastAsia="en-US" w:bidi="en-US"/>
              </w:rPr>
              <w:t>1,873.0</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shd w:val="clear" w:color="auto" w:fill="auto"/>
                <w:lang w:val="en-US" w:eastAsia="en-US" w:bidi="en-US"/>
              </w:rPr>
              <w:t>6.1</w:t>
            </w:r>
          </w:p>
        </w:tc>
      </w:tr>
      <w:tr>
        <w:trPr>
          <w:trHeight w:val="178"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shd w:val="clear" w:color="auto" w:fill="auto"/>
                <w:lang w:val="en-US" w:eastAsia="en-US" w:bidi="en-US"/>
              </w:rPr>
              <w:t>7</w:t>
            </w:r>
          </w:p>
        </w:tc>
        <w:tc>
          <w:tcPr>
            <w:gridSpan w:val="2"/>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shd w:val="clear" w:color="auto" w:fill="auto"/>
                <w:lang w:val="en-US" w:eastAsia="en-US" w:bidi="en-US"/>
              </w:rPr>
              <w:t>Value added</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shd w:val="clear" w:color="auto" w:fill="auto"/>
                <w:lang w:val="en-US" w:eastAsia="en-US" w:bidi="en-US"/>
              </w:rPr>
              <w:t>Mn Rs</w:t>
            </w:r>
          </w:p>
        </w:tc>
        <w:tc>
          <w:tcPr>
            <w:gridSpan w:val="2"/>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shd w:val="clear" w:color="auto" w:fill="auto"/>
                <w:lang w:val="en-US" w:eastAsia="en-US" w:bidi="en-US"/>
              </w:rPr>
              <w:t>567.5</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shd w:val="clear" w:color="auto" w:fill="auto"/>
                <w:lang w:val="en-US" w:eastAsia="en-US" w:bidi="en-US"/>
              </w:rPr>
              <w:t>281.4</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shd w:val="clear" w:color="auto" w:fill="auto"/>
                <w:lang w:val="en-US" w:eastAsia="en-US" w:bidi="en-US"/>
              </w:rPr>
              <w:t>299.3</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shd w:val="clear" w:color="auto" w:fill="auto"/>
                <w:lang w:val="en-US" w:eastAsia="en-US" w:bidi="en-US"/>
              </w:rPr>
              <w:t>674.1</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shd w:val="clear" w:color="auto" w:fill="auto"/>
                <w:lang w:val="en-US" w:eastAsia="en-US" w:bidi="en-US"/>
              </w:rPr>
              <w:t>5.4</w:t>
            </w:r>
          </w:p>
        </w:tc>
      </w:tr>
      <w:tr>
        <w:trPr>
          <w:trHeight w:val="182"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shd w:val="clear" w:color="auto" w:fill="auto"/>
                <w:lang w:val="en-US" w:eastAsia="en-US" w:bidi="en-US"/>
              </w:rPr>
              <w:t>Iv</w:t>
            </w:r>
          </w:p>
        </w:tc>
        <w:tc>
          <w:tcPr>
            <w:gridSpan w:val="9"/>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4"/>
                <w:szCs w:val="14"/>
              </w:rPr>
            </w:pPr>
            <w:r>
              <w:rPr>
                <w:b/>
                <w:bCs/>
                <w:spacing w:val="0"/>
                <w:w w:val="100"/>
                <w:position w:val="0"/>
                <w:sz w:val="14"/>
                <w:szCs w:val="14"/>
                <w:shd w:val="clear" w:color="auto" w:fill="auto"/>
                <w:lang w:val="en-US" w:eastAsia="en-US" w:bidi="en-US"/>
              </w:rPr>
              <w:t>Manufacture of other food products n.e.c.</w:t>
            </w:r>
          </w:p>
        </w:tc>
      </w:tr>
      <w:tr>
        <w:trPr>
          <w:trHeight w:val="182"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shd w:val="clear" w:color="auto" w:fill="auto"/>
                <w:lang w:val="en-US" w:eastAsia="en-US" w:bidi="en-US"/>
              </w:rPr>
              <w:t>1</w:t>
            </w:r>
          </w:p>
        </w:tc>
        <w:tc>
          <w:tcPr>
            <w:gridSpan w:val="2"/>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shd w:val="clear" w:color="auto" w:fill="auto"/>
                <w:lang w:val="en-US" w:eastAsia="en-US" w:bidi="en-US"/>
              </w:rPr>
              <w:t>Establishments</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shd w:val="clear" w:color="auto" w:fill="auto"/>
                <w:lang w:val="en-US" w:eastAsia="en-US" w:bidi="en-US"/>
              </w:rPr>
              <w:t>Nos</w:t>
            </w:r>
          </w:p>
        </w:tc>
        <w:tc>
          <w:tcPr>
            <w:gridSpan w:val="2"/>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shd w:val="clear" w:color="auto" w:fill="auto"/>
                <w:lang w:val="en-US" w:eastAsia="en-US" w:bidi="en-US"/>
              </w:rPr>
              <w:t>43</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shd w:val="clear" w:color="auto" w:fill="auto"/>
                <w:lang w:val="en-US" w:eastAsia="en-US" w:bidi="en-US"/>
              </w:rPr>
              <w:t>62</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220"/>
              <w:jc w:val="left"/>
              <w:rPr>
                <w:sz w:val="14"/>
                <w:szCs w:val="14"/>
              </w:rPr>
            </w:pPr>
            <w:r>
              <w:rPr>
                <w:spacing w:val="0"/>
                <w:w w:val="100"/>
                <w:position w:val="0"/>
                <w:sz w:val="14"/>
                <w:szCs w:val="14"/>
                <w:shd w:val="clear" w:color="auto" w:fill="auto"/>
                <w:lang w:val="en-US" w:eastAsia="en-US" w:bidi="en-US"/>
              </w:rPr>
              <w:t>53</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shd w:val="clear" w:color="auto" w:fill="auto"/>
                <w:lang w:val="en-US" w:eastAsia="en-US" w:bidi="en-US"/>
              </w:rPr>
              <w:t>67</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shd w:val="clear" w:color="auto" w:fill="auto"/>
                <w:lang w:val="en-US" w:eastAsia="en-US" w:bidi="en-US"/>
              </w:rPr>
              <w:t>3.7</w:t>
            </w:r>
          </w:p>
        </w:tc>
      </w:tr>
      <w:tr>
        <w:trPr>
          <w:trHeight w:val="178"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shd w:val="clear" w:color="auto" w:fill="auto"/>
                <w:lang w:val="en-US" w:eastAsia="en-US" w:bidi="en-US"/>
              </w:rPr>
              <w:t>2</w:t>
            </w:r>
          </w:p>
        </w:tc>
        <w:tc>
          <w:tcPr>
            <w:gridSpan w:val="2"/>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shd w:val="clear" w:color="auto" w:fill="auto"/>
                <w:lang w:val="en-US" w:eastAsia="en-US" w:bidi="en-US"/>
              </w:rPr>
              <w:t>Persons engaged</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shd w:val="clear" w:color="auto" w:fill="auto"/>
                <w:lang w:val="en-US" w:eastAsia="en-US" w:bidi="en-US"/>
              </w:rPr>
              <w:t>Nos</w:t>
            </w:r>
          </w:p>
        </w:tc>
        <w:tc>
          <w:tcPr>
            <w:gridSpan w:val="2"/>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shd w:val="clear" w:color="auto" w:fill="auto"/>
                <w:lang w:val="en-US" w:eastAsia="en-US" w:bidi="en-US"/>
              </w:rPr>
              <w:t>1,898</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shd w:val="clear" w:color="auto" w:fill="auto"/>
                <w:lang w:val="en-US" w:eastAsia="en-US" w:bidi="en-US"/>
              </w:rPr>
              <w:t>6,533</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shd w:val="clear" w:color="auto" w:fill="auto"/>
                <w:lang w:val="en-US" w:eastAsia="en-US" w:bidi="en-US"/>
              </w:rPr>
              <w:t>3,675</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shd w:val="clear" w:color="auto" w:fill="auto"/>
                <w:lang w:val="en-US" w:eastAsia="en-US" w:bidi="en-US"/>
              </w:rPr>
              <w:t>3,440</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shd w:val="clear" w:color="auto" w:fill="auto"/>
                <w:lang w:val="en-US" w:eastAsia="en-US" w:bidi="en-US"/>
              </w:rPr>
              <w:t>12.9</w:t>
            </w:r>
          </w:p>
        </w:tc>
      </w:tr>
      <w:tr>
        <w:trPr>
          <w:trHeight w:val="182"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shd w:val="clear" w:color="auto" w:fill="auto"/>
                <w:lang w:val="en-US" w:eastAsia="en-US" w:bidi="en-US"/>
              </w:rPr>
              <w:t>3</w:t>
            </w:r>
          </w:p>
        </w:tc>
        <w:tc>
          <w:tcPr>
            <w:gridSpan w:val="2"/>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shd w:val="clear" w:color="auto" w:fill="auto"/>
                <w:lang w:val="en-US" w:eastAsia="en-US" w:bidi="en-US"/>
              </w:rPr>
              <w:t>Wages, salaries &amp; other benefits</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shd w:val="clear" w:color="auto" w:fill="auto"/>
                <w:lang w:val="en-US" w:eastAsia="en-US" w:bidi="en-US"/>
              </w:rPr>
              <w:t>Mn Rs</w:t>
            </w:r>
          </w:p>
        </w:tc>
        <w:tc>
          <w:tcPr>
            <w:gridSpan w:val="2"/>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shd w:val="clear" w:color="auto" w:fill="auto"/>
                <w:lang w:val="en-US" w:eastAsia="en-US" w:bidi="en-US"/>
              </w:rPr>
              <w:t>31.3</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shd w:val="clear" w:color="auto" w:fill="auto"/>
                <w:lang w:val="en-US" w:eastAsia="en-US" w:bidi="en-US"/>
              </w:rPr>
              <w:t>130.0</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shd w:val="clear" w:color="auto" w:fill="auto"/>
                <w:lang w:val="en-US" w:eastAsia="en-US" w:bidi="en-US"/>
              </w:rPr>
              <w:t>134.1</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shd w:val="clear" w:color="auto" w:fill="auto"/>
                <w:lang w:val="en-US" w:eastAsia="en-US" w:bidi="en-US"/>
              </w:rPr>
              <w:t>91.5</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shd w:val="clear" w:color="auto" w:fill="auto"/>
                <w:lang w:val="en-US" w:eastAsia="en-US" w:bidi="en-US"/>
              </w:rPr>
              <w:t>19.1</w:t>
            </w:r>
          </w:p>
        </w:tc>
      </w:tr>
      <w:tr>
        <w:trPr>
          <w:trHeight w:val="178"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shd w:val="clear" w:color="auto" w:fill="auto"/>
                <w:lang w:val="en-US" w:eastAsia="en-US" w:bidi="en-US"/>
              </w:rPr>
              <w:t>4</w:t>
            </w:r>
          </w:p>
        </w:tc>
        <w:tc>
          <w:tcPr>
            <w:gridSpan w:val="2"/>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shd w:val="clear" w:color="auto" w:fill="auto"/>
                <w:lang w:val="en-US" w:eastAsia="en-US" w:bidi="en-US"/>
              </w:rPr>
              <w:t>Gross fixed assets by year end</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shd w:val="clear" w:color="auto" w:fill="auto"/>
                <w:lang w:val="en-US" w:eastAsia="en-US" w:bidi="en-US"/>
              </w:rPr>
              <w:t>Mn Rs</w:t>
            </w:r>
          </w:p>
        </w:tc>
        <w:tc>
          <w:tcPr>
            <w:gridSpan w:val="2"/>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shd w:val="clear" w:color="auto" w:fill="auto"/>
                <w:lang w:val="en-US" w:eastAsia="en-US" w:bidi="en-US"/>
              </w:rPr>
              <w:t>324.6</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shd w:val="clear" w:color="auto" w:fill="auto"/>
                <w:lang w:val="en-US" w:eastAsia="en-US" w:bidi="en-US"/>
              </w:rPr>
              <w:t>510.2</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shd w:val="clear" w:color="auto" w:fill="auto"/>
                <w:lang w:val="en-US" w:eastAsia="en-US" w:bidi="en-US"/>
              </w:rPr>
              <w:t>860.0</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shd w:val="clear" w:color="auto" w:fill="auto"/>
                <w:lang w:val="en-US" w:eastAsia="en-US" w:bidi="en-US"/>
              </w:rPr>
              <w:t>941.8</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shd w:val="clear" w:color="auto" w:fill="auto"/>
                <w:lang w:val="en-US" w:eastAsia="en-US" w:bidi="en-US"/>
              </w:rPr>
              <w:t>9.0</w:t>
            </w:r>
          </w:p>
        </w:tc>
      </w:tr>
      <w:tr>
        <w:trPr>
          <w:trHeight w:val="182"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shd w:val="clear" w:color="auto" w:fill="auto"/>
                <w:lang w:val="en-US" w:eastAsia="en-US" w:bidi="en-US"/>
              </w:rPr>
              <w:t>5</w:t>
            </w:r>
          </w:p>
        </w:tc>
        <w:tc>
          <w:tcPr>
            <w:gridSpan w:val="2"/>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shd w:val="clear" w:color="auto" w:fill="auto"/>
                <w:lang w:val="en-US" w:eastAsia="en-US" w:bidi="en-US"/>
              </w:rPr>
              <w:t>Value of output</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shd w:val="clear" w:color="auto" w:fill="auto"/>
                <w:lang w:val="en-US" w:eastAsia="en-US" w:bidi="en-US"/>
              </w:rPr>
              <w:t>Mn Rs</w:t>
            </w:r>
          </w:p>
        </w:tc>
        <w:tc>
          <w:tcPr>
            <w:gridSpan w:val="2"/>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shd w:val="clear" w:color="auto" w:fill="auto"/>
                <w:lang w:val="en-US" w:eastAsia="en-US" w:bidi="en-US"/>
              </w:rPr>
              <w:t>310.9</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shd w:val="clear" w:color="auto" w:fill="auto"/>
                <w:lang w:val="en-US" w:eastAsia="en-US" w:bidi="en-US"/>
              </w:rPr>
              <w:t>683.8</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shd w:val="clear" w:color="auto" w:fill="auto"/>
                <w:lang w:val="en-US" w:eastAsia="en-US" w:bidi="en-US"/>
              </w:rPr>
              <w:t>840.5</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shd w:val="clear" w:color="auto" w:fill="auto"/>
                <w:lang w:val="en-US" w:eastAsia="en-US" w:bidi="en-US"/>
              </w:rPr>
              <w:t>968.0</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shd w:val="clear" w:color="auto" w:fill="auto"/>
                <w:lang w:val="en-US" w:eastAsia="en-US" w:bidi="en-US"/>
              </w:rPr>
              <w:t>10.5</w:t>
            </w:r>
          </w:p>
        </w:tc>
      </w:tr>
      <w:tr>
        <w:trPr>
          <w:trHeight w:val="178"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shd w:val="clear" w:color="auto" w:fill="auto"/>
                <w:lang w:val="en-US" w:eastAsia="en-US" w:bidi="en-US"/>
              </w:rPr>
              <w:t>6</w:t>
            </w:r>
          </w:p>
        </w:tc>
        <w:tc>
          <w:tcPr>
            <w:gridSpan w:val="2"/>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shd w:val="clear" w:color="auto" w:fill="auto"/>
                <w:lang w:val="en-US" w:eastAsia="en-US" w:bidi="en-US"/>
              </w:rPr>
              <w:t>Value of input</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shd w:val="clear" w:color="auto" w:fill="auto"/>
                <w:lang w:val="en-US" w:eastAsia="en-US" w:bidi="en-US"/>
              </w:rPr>
              <w:t>Mn Rs</w:t>
            </w:r>
          </w:p>
        </w:tc>
        <w:tc>
          <w:tcPr>
            <w:gridSpan w:val="2"/>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shd w:val="clear" w:color="auto" w:fill="auto"/>
                <w:lang w:val="en-US" w:eastAsia="en-US" w:bidi="en-US"/>
              </w:rPr>
              <w:t>183.3</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shd w:val="clear" w:color="auto" w:fill="auto"/>
                <w:lang w:val="en-US" w:eastAsia="en-US" w:bidi="en-US"/>
              </w:rPr>
              <w:t>418.1</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shd w:val="clear" w:color="auto" w:fill="auto"/>
                <w:lang w:val="en-US" w:eastAsia="en-US" w:bidi="en-US"/>
              </w:rPr>
              <w:t>544.8</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shd w:val="clear" w:color="auto" w:fill="auto"/>
                <w:lang w:val="en-US" w:eastAsia="en-US" w:bidi="en-US"/>
              </w:rPr>
              <w:t>657.7</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shd w:val="clear" w:color="auto" w:fill="auto"/>
                <w:lang w:val="en-US" w:eastAsia="en-US" w:bidi="en-US"/>
              </w:rPr>
              <w:t>11.9</w:t>
            </w:r>
          </w:p>
        </w:tc>
      </w:tr>
      <w:tr>
        <w:trPr>
          <w:trHeight w:val="182"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shd w:val="clear" w:color="auto" w:fill="auto"/>
                <w:lang w:val="en-US" w:eastAsia="en-US" w:bidi="en-US"/>
              </w:rPr>
              <w:t>7</w:t>
            </w:r>
          </w:p>
        </w:tc>
        <w:tc>
          <w:tcPr>
            <w:gridSpan w:val="2"/>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shd w:val="clear" w:color="auto" w:fill="auto"/>
                <w:lang w:val="en-US" w:eastAsia="en-US" w:bidi="en-US"/>
              </w:rPr>
              <w:t>Value added</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shd w:val="clear" w:color="auto" w:fill="auto"/>
                <w:lang w:val="en-US" w:eastAsia="en-US" w:bidi="en-US"/>
              </w:rPr>
              <w:t>Mn Rs</w:t>
            </w:r>
          </w:p>
        </w:tc>
        <w:tc>
          <w:tcPr>
            <w:gridSpan w:val="2"/>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shd w:val="clear" w:color="auto" w:fill="auto"/>
                <w:lang w:val="en-US" w:eastAsia="en-US" w:bidi="en-US"/>
              </w:rPr>
              <w:t>127.6</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shd w:val="clear" w:color="auto" w:fill="auto"/>
                <w:lang w:val="en-US" w:eastAsia="en-US" w:bidi="en-US"/>
              </w:rPr>
              <w:t>265.7</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shd w:val="clear" w:color="auto" w:fill="auto"/>
                <w:lang w:val="en-US" w:eastAsia="en-US" w:bidi="en-US"/>
              </w:rPr>
              <w:t>295.7</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shd w:val="clear" w:color="auto" w:fill="auto"/>
                <w:lang w:val="en-US" w:eastAsia="en-US" w:bidi="en-US"/>
              </w:rPr>
              <w:t>310.2</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shd w:val="clear" w:color="auto" w:fill="auto"/>
                <w:lang w:val="en-US" w:eastAsia="en-US" w:bidi="en-US"/>
              </w:rPr>
              <w:t>8.3</w:t>
            </w:r>
          </w:p>
        </w:tc>
      </w:tr>
      <w:tr>
        <w:trPr>
          <w:trHeight w:val="182"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shd w:val="clear" w:color="auto" w:fill="auto"/>
                <w:lang w:val="en-US" w:eastAsia="en-US" w:bidi="en-US"/>
              </w:rPr>
              <w:t>V</w:t>
            </w:r>
          </w:p>
        </w:tc>
        <w:tc>
          <w:tcPr>
            <w:gridSpan w:val="9"/>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4"/>
                <w:szCs w:val="14"/>
              </w:rPr>
            </w:pPr>
            <w:r>
              <w:rPr>
                <w:b/>
                <w:bCs/>
                <w:spacing w:val="0"/>
                <w:w w:val="100"/>
                <w:position w:val="0"/>
                <w:sz w:val="14"/>
                <w:szCs w:val="14"/>
                <w:shd w:val="clear" w:color="auto" w:fill="auto"/>
                <w:lang w:val="en-US" w:eastAsia="en-US" w:bidi="en-US"/>
              </w:rPr>
              <w:t>Sum of agribusiness related manufactures</w:t>
            </w:r>
          </w:p>
        </w:tc>
      </w:tr>
      <w:tr>
        <w:trPr>
          <w:trHeight w:val="178"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shd w:val="clear" w:color="auto" w:fill="auto"/>
                <w:lang w:val="en-US" w:eastAsia="en-US" w:bidi="en-US"/>
              </w:rPr>
              <w:t>1</w:t>
            </w:r>
          </w:p>
        </w:tc>
        <w:tc>
          <w:tcPr>
            <w:gridSpan w:val="2"/>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shd w:val="clear" w:color="auto" w:fill="auto"/>
                <w:lang w:val="en-US" w:eastAsia="en-US" w:bidi="en-US"/>
              </w:rPr>
              <w:t>Establishments</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shd w:val="clear" w:color="auto" w:fill="auto"/>
                <w:lang w:val="en-US" w:eastAsia="en-US" w:bidi="en-US"/>
              </w:rPr>
              <w:t>Nos</w:t>
            </w:r>
          </w:p>
        </w:tc>
        <w:tc>
          <w:tcPr>
            <w:gridSpan w:val="2"/>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shd w:val="clear" w:color="auto" w:fill="auto"/>
                <w:lang w:val="en-US" w:eastAsia="en-US" w:bidi="en-US"/>
              </w:rPr>
              <w:t>73</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shd w:val="clear" w:color="auto" w:fill="auto"/>
                <w:lang w:val="en-US" w:eastAsia="en-US" w:bidi="en-US"/>
              </w:rPr>
              <w:t>107</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shd w:val="clear" w:color="auto" w:fill="auto"/>
                <w:lang w:val="en-US" w:eastAsia="en-US" w:bidi="en-US"/>
              </w:rPr>
              <w:t>100</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shd w:val="clear" w:color="auto" w:fill="auto"/>
                <w:lang w:val="en-US" w:eastAsia="en-US" w:bidi="en-US"/>
              </w:rPr>
              <w:t>133</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shd w:val="clear" w:color="auto" w:fill="auto"/>
                <w:lang w:val="en-US" w:eastAsia="en-US" w:bidi="en-US"/>
              </w:rPr>
              <w:t>4.9</w:t>
            </w:r>
          </w:p>
        </w:tc>
      </w:tr>
      <w:tr>
        <w:trPr>
          <w:trHeight w:val="182"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shd w:val="clear" w:color="auto" w:fill="auto"/>
                <w:lang w:val="en-US" w:eastAsia="en-US" w:bidi="en-US"/>
              </w:rPr>
              <w:t>2</w:t>
            </w:r>
          </w:p>
        </w:tc>
        <w:tc>
          <w:tcPr>
            <w:gridSpan w:val="2"/>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shd w:val="clear" w:color="auto" w:fill="auto"/>
                <w:lang w:val="en-US" w:eastAsia="en-US" w:bidi="en-US"/>
              </w:rPr>
              <w:t>Persons engaged</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shd w:val="clear" w:color="auto" w:fill="auto"/>
                <w:lang w:val="en-US" w:eastAsia="en-US" w:bidi="en-US"/>
              </w:rPr>
              <w:t>Nos</w:t>
            </w:r>
          </w:p>
        </w:tc>
        <w:tc>
          <w:tcPr>
            <w:gridSpan w:val="2"/>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shd w:val="clear" w:color="auto" w:fill="auto"/>
                <w:lang w:val="en-US" w:eastAsia="en-US" w:bidi="en-US"/>
              </w:rPr>
              <w:t>3,739</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shd w:val="clear" w:color="auto" w:fill="auto"/>
                <w:lang w:val="en-US" w:eastAsia="en-US" w:bidi="en-US"/>
              </w:rPr>
              <w:t>8,839</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shd w:val="clear" w:color="auto" w:fill="auto"/>
                <w:lang w:val="en-US" w:eastAsia="en-US" w:bidi="en-US"/>
              </w:rPr>
              <w:t>6,181</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shd w:val="clear" w:color="auto" w:fill="auto"/>
                <w:lang w:val="en-US" w:eastAsia="en-US" w:bidi="en-US"/>
              </w:rPr>
              <w:t>6,006</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shd w:val="clear" w:color="auto" w:fill="auto"/>
                <w:lang w:val="en-US" w:eastAsia="en-US" w:bidi="en-US"/>
              </w:rPr>
              <w:t>6.9</w:t>
            </w:r>
          </w:p>
        </w:tc>
      </w:tr>
      <w:tr>
        <w:trPr>
          <w:trHeight w:val="178"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shd w:val="clear" w:color="auto" w:fill="auto"/>
                <w:lang w:val="en-US" w:eastAsia="en-US" w:bidi="en-US"/>
              </w:rPr>
              <w:t>3</w:t>
            </w:r>
          </w:p>
        </w:tc>
        <w:tc>
          <w:tcPr>
            <w:gridSpan w:val="2"/>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shd w:val="clear" w:color="auto" w:fill="auto"/>
                <w:lang w:val="en-US" w:eastAsia="en-US" w:bidi="en-US"/>
              </w:rPr>
              <w:t>Wages, salaries &amp; other benefits</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shd w:val="clear" w:color="auto" w:fill="auto"/>
                <w:lang w:val="en-US" w:eastAsia="en-US" w:bidi="en-US"/>
              </w:rPr>
              <w:t>Mn Rs</w:t>
            </w:r>
          </w:p>
        </w:tc>
        <w:tc>
          <w:tcPr>
            <w:gridSpan w:val="2"/>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shd w:val="clear" w:color="auto" w:fill="auto"/>
                <w:lang w:val="en-US" w:eastAsia="en-US" w:bidi="en-US"/>
              </w:rPr>
              <w:t>96</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shd w:val="clear" w:color="auto" w:fill="auto"/>
                <w:lang w:val="en-US" w:eastAsia="en-US" w:bidi="en-US"/>
              </w:rPr>
              <w:t>222</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shd w:val="clear" w:color="auto" w:fill="auto"/>
                <w:lang w:val="en-US" w:eastAsia="en-US" w:bidi="en-US"/>
              </w:rPr>
              <w:t>226</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shd w:val="clear" w:color="auto" w:fill="auto"/>
                <w:lang w:val="en-US" w:eastAsia="en-US" w:bidi="en-US"/>
              </w:rPr>
              <w:t>236</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shd w:val="clear" w:color="auto" w:fill="auto"/>
                <w:lang w:val="en-US" w:eastAsia="en-US" w:bidi="en-US"/>
              </w:rPr>
              <w:t>9.1</w:t>
            </w:r>
          </w:p>
        </w:tc>
      </w:tr>
      <w:tr>
        <w:trPr>
          <w:trHeight w:val="182"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shd w:val="clear" w:color="auto" w:fill="auto"/>
                <w:lang w:val="en-US" w:eastAsia="en-US" w:bidi="en-US"/>
              </w:rPr>
              <w:t>4</w:t>
            </w:r>
          </w:p>
        </w:tc>
        <w:tc>
          <w:tcPr>
            <w:gridSpan w:val="2"/>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shd w:val="clear" w:color="auto" w:fill="auto"/>
                <w:lang w:val="en-US" w:eastAsia="en-US" w:bidi="en-US"/>
              </w:rPr>
              <w:t>Gross fixed assets by year end</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shd w:val="clear" w:color="auto" w:fill="auto"/>
                <w:lang w:val="en-US" w:eastAsia="en-US" w:bidi="en-US"/>
              </w:rPr>
              <w:t>Mn Rs</w:t>
            </w:r>
          </w:p>
        </w:tc>
        <w:tc>
          <w:tcPr>
            <w:gridSpan w:val="2"/>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shd w:val="clear" w:color="auto" w:fill="auto"/>
                <w:lang w:val="en-US" w:eastAsia="en-US" w:bidi="en-US"/>
              </w:rPr>
              <w:t>919</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shd w:val="clear" w:color="auto" w:fill="auto"/>
                <w:lang w:val="en-US" w:eastAsia="en-US" w:bidi="en-US"/>
              </w:rPr>
              <w:t>1,187</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shd w:val="clear" w:color="auto" w:fill="auto"/>
                <w:lang w:val="en-US" w:eastAsia="en-US" w:bidi="en-US"/>
              </w:rPr>
              <w:t>2,747</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shd w:val="clear" w:color="auto" w:fill="auto"/>
                <w:lang w:val="en-US" w:eastAsia="en-US" w:bidi="en-US"/>
              </w:rPr>
              <w:t>1,907</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shd w:val="clear" w:color="auto" w:fill="auto"/>
                <w:lang w:val="en-US" w:eastAsia="en-US" w:bidi="en-US"/>
              </w:rPr>
              <w:t>8.7</w:t>
            </w:r>
          </w:p>
        </w:tc>
      </w:tr>
      <w:tr>
        <w:trPr>
          <w:trHeight w:val="182"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shd w:val="clear" w:color="auto" w:fill="auto"/>
                <w:lang w:val="en-US" w:eastAsia="en-US" w:bidi="en-US"/>
              </w:rPr>
              <w:t>5</w:t>
            </w:r>
          </w:p>
        </w:tc>
        <w:tc>
          <w:tcPr>
            <w:gridSpan w:val="2"/>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shd w:val="clear" w:color="auto" w:fill="auto"/>
                <w:lang w:val="en-US" w:eastAsia="en-US" w:bidi="en-US"/>
              </w:rPr>
              <w:t>Value of output</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shd w:val="clear" w:color="auto" w:fill="auto"/>
                <w:lang w:val="en-US" w:eastAsia="en-US" w:bidi="en-US"/>
              </w:rPr>
              <w:t>Mn Rs</w:t>
            </w:r>
          </w:p>
        </w:tc>
        <w:tc>
          <w:tcPr>
            <w:gridSpan w:val="2"/>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shd w:val="clear" w:color="auto" w:fill="auto"/>
                <w:lang w:val="en-US" w:eastAsia="en-US" w:bidi="en-US"/>
              </w:rPr>
              <w:t>1,777</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shd w:val="clear" w:color="auto" w:fill="auto"/>
                <w:lang w:val="en-US" w:eastAsia="en-US" w:bidi="en-US"/>
              </w:rPr>
              <w:t>2,582</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shd w:val="clear" w:color="auto" w:fill="auto"/>
                <w:lang w:val="en-US" w:eastAsia="en-US" w:bidi="en-US"/>
              </w:rPr>
              <w:t>2,777</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shd w:val="clear" w:color="auto" w:fill="auto"/>
                <w:lang w:val="en-US" w:eastAsia="en-US" w:bidi="en-US"/>
              </w:rPr>
              <w:t>3,766</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shd w:val="clear" w:color="auto" w:fill="auto"/>
                <w:lang w:val="en-US" w:eastAsia="en-US" w:bidi="en-US"/>
              </w:rPr>
              <w:t>5.9</w:t>
            </w:r>
          </w:p>
        </w:tc>
      </w:tr>
      <w:tr>
        <w:trPr>
          <w:trHeight w:val="178"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shd w:val="clear" w:color="auto" w:fill="auto"/>
                <w:lang w:val="en-US" w:eastAsia="en-US" w:bidi="en-US"/>
              </w:rPr>
              <w:t>6</w:t>
            </w:r>
          </w:p>
        </w:tc>
        <w:tc>
          <w:tcPr>
            <w:gridSpan w:val="2"/>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shd w:val="clear" w:color="auto" w:fill="auto"/>
                <w:lang w:val="en-US" w:eastAsia="en-US" w:bidi="en-US"/>
              </w:rPr>
              <w:t>Value of input</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shd w:val="clear" w:color="auto" w:fill="auto"/>
                <w:lang w:val="en-US" w:eastAsia="en-US" w:bidi="en-US"/>
              </w:rPr>
              <w:t>Mn Rs</w:t>
            </w:r>
          </w:p>
        </w:tc>
        <w:tc>
          <w:tcPr>
            <w:gridSpan w:val="2"/>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shd w:val="clear" w:color="auto" w:fill="auto"/>
                <w:lang w:val="en-US" w:eastAsia="en-US" w:bidi="en-US"/>
              </w:rPr>
              <w:t>1,082</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shd w:val="clear" w:color="auto" w:fill="auto"/>
                <w:lang w:val="en-US" w:eastAsia="en-US" w:bidi="en-US"/>
              </w:rPr>
              <w:t>1,999</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shd w:val="clear" w:color="auto" w:fill="auto"/>
                <w:lang w:val="en-US" w:eastAsia="en-US" w:bidi="en-US"/>
              </w:rPr>
              <w:t>2,133</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shd w:val="clear" w:color="auto" w:fill="auto"/>
                <w:lang w:val="en-US" w:eastAsia="en-US" w:bidi="en-US"/>
              </w:rPr>
              <w:t>2,719</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shd w:val="clear" w:color="auto" w:fill="auto"/>
                <w:lang w:val="en-US" w:eastAsia="en-US" w:bidi="en-US"/>
              </w:rPr>
              <w:t>7.9</w:t>
            </w:r>
          </w:p>
        </w:tc>
      </w:tr>
      <w:tr>
        <w:trPr>
          <w:trHeight w:val="182"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shd w:val="clear" w:color="auto" w:fill="auto"/>
                <w:lang w:val="en-US" w:eastAsia="en-US" w:bidi="en-US"/>
              </w:rPr>
              <w:t>7</w:t>
            </w:r>
          </w:p>
        </w:tc>
        <w:tc>
          <w:tcPr>
            <w:gridSpan w:val="2"/>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shd w:val="clear" w:color="auto" w:fill="auto"/>
                <w:lang w:val="en-US" w:eastAsia="en-US" w:bidi="en-US"/>
              </w:rPr>
              <w:t>Value added</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shd w:val="clear" w:color="auto" w:fill="auto"/>
                <w:lang w:val="en-US" w:eastAsia="en-US" w:bidi="en-US"/>
              </w:rPr>
              <w:t>Mn Rs</w:t>
            </w:r>
          </w:p>
        </w:tc>
        <w:tc>
          <w:tcPr>
            <w:gridSpan w:val="2"/>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shd w:val="clear" w:color="auto" w:fill="auto"/>
                <w:lang w:val="en-US" w:eastAsia="en-US" w:bidi="en-US"/>
              </w:rPr>
              <w:t>695</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shd w:val="clear" w:color="auto" w:fill="auto"/>
                <w:lang w:val="en-US" w:eastAsia="en-US" w:bidi="en-US"/>
              </w:rPr>
              <w:t>583</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shd w:val="clear" w:color="auto" w:fill="auto"/>
                <w:lang w:val="en-US" w:eastAsia="en-US" w:bidi="en-US"/>
              </w:rPr>
              <w:t>644</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shd w:val="clear" w:color="auto" w:fill="auto"/>
                <w:lang w:val="en-US" w:eastAsia="en-US" w:bidi="en-US"/>
              </w:rPr>
              <w:t>1,047</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shd w:val="clear" w:color="auto" w:fill="auto"/>
                <w:lang w:val="en-US" w:eastAsia="en-US" w:bidi="en-US"/>
              </w:rPr>
              <w:t>3.8</w:t>
            </w:r>
          </w:p>
        </w:tc>
      </w:tr>
      <w:tr>
        <w:trPr>
          <w:trHeight w:val="178"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shd w:val="clear" w:color="auto" w:fill="auto"/>
                <w:lang w:val="en-US" w:eastAsia="en-US" w:bidi="en-US"/>
              </w:rPr>
              <w:t>VI</w:t>
            </w:r>
          </w:p>
        </w:tc>
        <w:tc>
          <w:tcPr>
            <w:gridSpan w:val="2"/>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shd w:val="clear" w:color="auto" w:fill="auto"/>
                <w:lang w:val="en-US" w:eastAsia="en-US" w:bidi="en-US"/>
              </w:rPr>
              <w:t>Floriculture</w:t>
            </w:r>
          </w:p>
        </w:tc>
        <w:tc>
          <w:tcPr>
            <w:tcBorders>
              <w:top w:val="single" w:sz="4"/>
              <w:left w:val="single" w:sz="4"/>
            </w:tcBorders>
            <w:shd w:val="clear" w:color="auto" w:fill="auto"/>
            <w:vAlign w:val="top"/>
          </w:tcPr>
          <w:p>
            <w:pPr>
              <w:widowControl w:val="0"/>
              <w:rPr>
                <w:sz w:val="10"/>
                <w:szCs w:val="10"/>
              </w:rPr>
            </w:pPr>
          </w:p>
        </w:tc>
        <w:tc>
          <w:tcPr>
            <w:gridSpan w:val="2"/>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182" w:hRule="exact"/>
        </w:trPr>
        <w:tc>
          <w:tcPr>
            <w:tcBorders>
              <w:top w:val="single" w:sz="4"/>
              <w:left w:val="single" w:sz="4"/>
            </w:tcBorders>
            <w:shd w:val="clear" w:color="auto" w:fill="auto"/>
            <w:vAlign w:val="top"/>
          </w:tcPr>
          <w:p>
            <w:pPr>
              <w:widowControl w:val="0"/>
              <w:rPr>
                <w:sz w:val="10"/>
                <w:szCs w:val="10"/>
              </w:rPr>
            </w:pPr>
          </w:p>
        </w:tc>
        <w:tc>
          <w:tcPr>
            <w:gridSpan w:val="2"/>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shd w:val="clear" w:color="auto" w:fill="auto"/>
                <w:lang w:val="en-US" w:eastAsia="en-US" w:bidi="en-US"/>
              </w:rPr>
              <w:t>Production</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shd w:val="clear" w:color="auto" w:fill="auto"/>
                <w:lang w:val="en-US" w:eastAsia="en-US" w:bidi="en-US"/>
              </w:rPr>
              <w:t>Ropanies</w:t>
            </w:r>
          </w:p>
        </w:tc>
        <w:tc>
          <w:tcPr>
            <w:gridSpan w:val="2"/>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shd w:val="clear" w:color="auto" w:fill="auto"/>
                <w:lang w:val="en-US" w:eastAsia="en-US" w:bidi="en-US"/>
              </w:rPr>
              <w:t>105</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shd w:val="clear" w:color="auto" w:fill="auto"/>
                <w:lang w:val="en-US" w:eastAsia="en-US" w:bidi="en-US"/>
              </w:rPr>
              <w:t>245</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shd w:val="clear" w:color="auto" w:fill="auto"/>
                <w:lang w:val="en-US" w:eastAsia="en-US" w:bidi="en-US"/>
              </w:rPr>
              <w:t>691</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shd w:val="clear" w:color="auto" w:fill="auto"/>
                <w:lang w:val="en-US" w:eastAsia="en-US" w:bidi="en-US"/>
              </w:rPr>
              <w:t>711</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shd w:val="clear" w:color="auto" w:fill="auto"/>
                <w:lang w:val="en-US" w:eastAsia="en-US" w:bidi="en-US"/>
              </w:rPr>
              <w:t>21.2</w:t>
            </w:r>
          </w:p>
        </w:tc>
      </w:tr>
      <w:tr>
        <w:trPr>
          <w:trHeight w:val="182"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shd w:val="clear" w:color="auto" w:fill="auto"/>
                <w:lang w:val="en-US" w:eastAsia="en-US" w:bidi="en-US"/>
              </w:rPr>
              <w:t>VII</w:t>
            </w:r>
          </w:p>
        </w:tc>
        <w:tc>
          <w:tcPr>
            <w:gridSpan w:val="2"/>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shd w:val="clear" w:color="auto" w:fill="auto"/>
                <w:lang w:val="en-US" w:eastAsia="en-US" w:bidi="en-US"/>
              </w:rPr>
              <w:t>Vegetable seeds</w:t>
            </w:r>
          </w:p>
        </w:tc>
        <w:tc>
          <w:tcPr>
            <w:tcBorders>
              <w:top w:val="single" w:sz="4"/>
              <w:left w:val="single" w:sz="4"/>
            </w:tcBorders>
            <w:shd w:val="clear" w:color="auto" w:fill="auto"/>
            <w:vAlign w:val="top"/>
          </w:tcPr>
          <w:p>
            <w:pPr>
              <w:widowControl w:val="0"/>
              <w:rPr>
                <w:sz w:val="10"/>
                <w:szCs w:val="10"/>
              </w:rPr>
            </w:pPr>
          </w:p>
        </w:tc>
        <w:tc>
          <w:tcPr>
            <w:gridSpan w:val="2"/>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187" w:hRule="exact"/>
        </w:trPr>
        <w:tc>
          <w:tcPr>
            <w:tcBorders>
              <w:top w:val="single" w:sz="4"/>
              <w:left w:val="single" w:sz="4"/>
              <w:bottom w:val="single" w:sz="4"/>
            </w:tcBorders>
            <w:shd w:val="clear" w:color="auto" w:fill="auto"/>
            <w:vAlign w:val="top"/>
          </w:tcPr>
          <w:p>
            <w:pPr>
              <w:widowControl w:val="0"/>
              <w:rPr>
                <w:sz w:val="10"/>
                <w:szCs w:val="10"/>
              </w:rPr>
            </w:pPr>
          </w:p>
        </w:tc>
        <w:tc>
          <w:tcPr>
            <w:gridSpan w:val="2"/>
            <w:tcBorders>
              <w:top w:val="single" w:sz="4"/>
              <w:left w:val="single" w:sz="4"/>
              <w:bottom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shd w:val="clear" w:color="auto" w:fill="auto"/>
                <w:lang w:val="en-US" w:eastAsia="en-US" w:bidi="en-US"/>
              </w:rPr>
              <w:t>Production</w:t>
            </w:r>
          </w:p>
        </w:tc>
        <w:tc>
          <w:tcPr>
            <w:tcBorders>
              <w:top w:val="single" w:sz="4"/>
              <w:left w:val="single" w:sz="4"/>
              <w:bottom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shd w:val="clear" w:color="auto" w:fill="auto"/>
                <w:lang w:val="en-US" w:eastAsia="en-US" w:bidi="en-US"/>
              </w:rPr>
              <w:t>MT</w:t>
            </w:r>
          </w:p>
        </w:tc>
        <w:tc>
          <w:tcPr>
            <w:gridSpan w:val="2"/>
            <w:tcBorders>
              <w:top w:val="single" w:sz="4"/>
              <w:left w:val="single" w:sz="4"/>
              <w:bottom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shd w:val="clear" w:color="auto" w:fill="auto"/>
                <w:lang w:val="en-US" w:eastAsia="en-US" w:bidi="en-US"/>
              </w:rPr>
              <w:t>419</w:t>
            </w:r>
          </w:p>
        </w:tc>
        <w:tc>
          <w:tcPr>
            <w:tcBorders>
              <w:top w:val="single" w:sz="4"/>
              <w:left w:val="single" w:sz="4"/>
              <w:bottom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shd w:val="clear" w:color="auto" w:fill="auto"/>
                <w:lang w:val="en-US" w:eastAsia="en-US" w:bidi="en-US"/>
              </w:rPr>
              <w:t>729</w:t>
            </w:r>
          </w:p>
        </w:tc>
        <w:tc>
          <w:tcPr>
            <w:tcBorders>
              <w:top w:val="single" w:sz="4"/>
              <w:left w:val="single" w:sz="4"/>
              <w:bottom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shd w:val="clear" w:color="auto" w:fill="auto"/>
                <w:lang w:val="en-US" w:eastAsia="en-US" w:bidi="en-US"/>
              </w:rPr>
              <w:t>841</w:t>
            </w:r>
          </w:p>
        </w:tc>
        <w:tc>
          <w:tcPr>
            <w:tcBorders>
              <w:top w:val="single" w:sz="4"/>
              <w:left w:val="single" w:sz="4"/>
              <w:bottom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shd w:val="clear" w:color="auto" w:fill="auto"/>
                <w:lang w:val="en-US" w:eastAsia="en-US" w:bidi="en-US"/>
              </w:rPr>
              <w:t>950</w:t>
            </w:r>
          </w:p>
        </w:tc>
        <w:tc>
          <w:tcPr>
            <w:tcBorders>
              <w:top w:val="single" w:sz="4"/>
              <w:left w:val="single" w:sz="4"/>
              <w:bottom w:val="single" w:sz="4"/>
              <w:righ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shd w:val="clear" w:color="auto" w:fill="auto"/>
                <w:lang w:val="en-US" w:eastAsia="en-US" w:bidi="en-US"/>
              </w:rPr>
              <w:t>6.8</w:t>
            </w:r>
          </w:p>
        </w:tc>
      </w:tr>
    </w:tbl>
    <w:p>
      <w:pPr>
        <w:pStyle w:val="Style75"/>
        <w:keepNext w:val="0"/>
        <w:keepLines w:val="0"/>
        <w:widowControl w:val="0"/>
        <w:shd w:val="clear" w:color="auto" w:fill="auto"/>
        <w:bidi w:val="0"/>
        <w:spacing w:before="0" w:after="0" w:line="240" w:lineRule="auto"/>
        <w:ind w:left="0" w:right="0" w:firstLine="0"/>
        <w:jc w:val="both"/>
        <w:rPr>
          <w:sz w:val="15"/>
          <w:szCs w:val="15"/>
        </w:rPr>
      </w:pPr>
      <w:r>
        <w:rPr>
          <w:i w:val="0"/>
          <w:iCs w:val="0"/>
          <w:spacing w:val="0"/>
          <w:w w:val="100"/>
          <w:position w:val="0"/>
          <w:sz w:val="15"/>
          <w:szCs w:val="15"/>
          <w:shd w:val="clear" w:color="auto" w:fill="auto"/>
          <w:lang w:val="en-US" w:eastAsia="en-US" w:bidi="en-US"/>
        </w:rPr>
        <w:t>Source: CBS CME 1996/97, 2001/02, 2006/07, and 2011/12; FAN 2016; and DoA/VDD 2014, and SSSC database</w:t>
      </w:r>
    </w:p>
    <w:p>
      <w:pPr>
        <w:pStyle w:val="Style26"/>
        <w:keepNext w:val="0"/>
        <w:keepLines w:val="0"/>
        <w:widowControl w:val="0"/>
        <w:numPr>
          <w:ilvl w:val="0"/>
          <w:numId w:val="69"/>
        </w:numPr>
        <w:shd w:val="clear" w:color="auto" w:fill="auto"/>
        <w:tabs>
          <w:tab w:pos="581" w:val="left"/>
        </w:tabs>
        <w:bidi w:val="0"/>
        <w:spacing w:before="0" w:line="240" w:lineRule="auto"/>
        <w:ind w:left="0" w:right="0" w:firstLine="0"/>
        <w:jc w:val="both"/>
      </w:pPr>
      <w:r>
        <w:rPr>
          <w:b/>
          <w:bCs/>
          <w:spacing w:val="0"/>
          <w:w w:val="100"/>
          <w:position w:val="0"/>
          <w:shd w:val="clear" w:color="auto" w:fill="auto"/>
          <w:lang w:val="en-US" w:eastAsia="en-US" w:bidi="en-US"/>
        </w:rPr>
        <w:t xml:space="preserve">Production </w:t>
      </w:r>
      <w:r>
        <w:rPr>
          <w:spacing w:val="0"/>
          <w:w w:val="100"/>
          <w:position w:val="0"/>
          <w:shd w:val="clear" w:color="auto" w:fill="auto"/>
          <w:lang w:val="en-US" w:eastAsia="en-US" w:bidi="en-US"/>
        </w:rPr>
        <w:t>of fruit and vegetables, vegetable seeds, coffee, goats, and honey is accelerating. Vegetable production has grown consistently, by average of 5.6 %/year during 1995/96 - 2015/16</w:t>
      </w:r>
      <w:r>
        <w:rPr>
          <w:spacing w:val="0"/>
          <w:w w:val="100"/>
          <w:position w:val="0"/>
          <w:sz w:val="10"/>
          <w:szCs w:val="10"/>
          <w:shd w:val="clear" w:color="auto" w:fill="auto"/>
          <w:lang w:val="en-US" w:eastAsia="en-US" w:bidi="en-US"/>
        </w:rPr>
        <w:t>30</w:t>
      </w:r>
      <w:r>
        <w:rPr>
          <w:spacing w:val="0"/>
          <w:w w:val="100"/>
          <w:position w:val="0"/>
          <w:shd w:val="clear" w:color="auto" w:fill="auto"/>
          <w:lang w:val="en-US" w:eastAsia="en-US" w:bidi="en-US"/>
        </w:rPr>
        <w:t>. Tea and coffee production have grown between 12.2 % and 18.1 % annually during 1996/97 - 2015/16. Yields of most commodities have increased, but the large gaps in yields between best agricultural practices and average farm practices shows there is considerable potential for increase, particularly with better knowledge of how to use the existing available seeds, breeds, fertilizer and irrigation. Maize and wheat yields have grown by 2.1% and 2.3% per annum during 1995/96 - 2015/16, and real net returns from agricultural crops (paddy, wheat and maize) have increased some 33% between 1994/95 - 2014/15</w:t>
      </w:r>
      <w:r>
        <w:rPr>
          <w:spacing w:val="0"/>
          <w:w w:val="100"/>
          <w:position w:val="0"/>
          <w:shd w:val="clear" w:color="auto" w:fill="auto"/>
          <w:vertAlign w:val="superscript"/>
          <w:lang w:val="en-US" w:eastAsia="en-US" w:bidi="en-US"/>
        </w:rPr>
        <w:t>31</w:t>
      </w:r>
      <w:r>
        <w:rPr>
          <w:spacing w:val="0"/>
          <w:w w:val="100"/>
          <w:position w:val="0"/>
          <w:shd w:val="clear" w:color="auto" w:fill="auto"/>
          <w:lang w:val="en-US" w:eastAsia="en-US" w:bidi="en-US"/>
        </w:rPr>
        <w:t>.</w:t>
      </w:r>
    </w:p>
    <w:p>
      <w:pPr>
        <w:pStyle w:val="Style26"/>
        <w:keepNext w:val="0"/>
        <w:keepLines w:val="0"/>
        <w:widowControl w:val="0"/>
        <w:numPr>
          <w:ilvl w:val="0"/>
          <w:numId w:val="69"/>
        </w:numPr>
        <w:shd w:val="clear" w:color="auto" w:fill="auto"/>
        <w:tabs>
          <w:tab w:pos="581" w:val="left"/>
        </w:tabs>
        <w:bidi w:val="0"/>
        <w:spacing w:before="0" w:line="240" w:lineRule="auto"/>
        <w:ind w:left="0" w:right="0" w:firstLine="0"/>
        <w:jc w:val="both"/>
      </w:pPr>
      <w:r>
        <w:rPr>
          <w:b/>
          <w:bCs/>
          <w:spacing w:val="0"/>
          <w:w w:val="100"/>
          <w:position w:val="0"/>
          <w:shd w:val="clear" w:color="auto" w:fill="auto"/>
          <w:lang w:val="en-US" w:eastAsia="en-US" w:bidi="en-US"/>
        </w:rPr>
        <w:t xml:space="preserve">Investment </w:t>
      </w:r>
      <w:r>
        <w:rPr>
          <w:spacing w:val="0"/>
          <w:w w:val="100"/>
          <w:position w:val="0"/>
          <w:shd w:val="clear" w:color="auto" w:fill="auto"/>
          <w:lang w:val="en-US" w:eastAsia="en-US" w:bidi="en-US"/>
        </w:rPr>
        <w:t>in agriculture, agribusiness and rural development by Government, development partners, and the private sector has increased since 2000, due to global and domestic factors including a more stable business environment</w:t>
      </w:r>
      <w:r>
        <w:rPr>
          <w:spacing w:val="0"/>
          <w:w w:val="100"/>
          <w:position w:val="0"/>
          <w:shd w:val="clear" w:color="auto" w:fill="auto"/>
          <w:vertAlign w:val="superscript"/>
          <w:lang w:val="en-US" w:eastAsia="en-US" w:bidi="en-US"/>
        </w:rPr>
        <w:t>32</w:t>
      </w:r>
      <w:r>
        <w:rPr>
          <w:spacing w:val="0"/>
          <w:w w:val="100"/>
          <w:position w:val="0"/>
          <w:shd w:val="clear" w:color="auto" w:fill="auto"/>
          <w:lang w:val="en-US" w:eastAsia="en-US" w:bidi="en-US"/>
        </w:rPr>
        <w:t>. For example, Morang Merchant Association and Chambers of Commerce and Industry report that Rs 2 billion industrial investment has been made in the Sunsari-Morang corridor between April 2010 and October 2011 in response to settlement of wage disputes and the integration process of Maoist combatants</w:t>
      </w:r>
      <w:r>
        <w:rPr>
          <w:spacing w:val="0"/>
          <w:w w:val="100"/>
          <w:position w:val="0"/>
          <w:shd w:val="clear" w:color="auto" w:fill="auto"/>
          <w:vertAlign w:val="superscript"/>
          <w:lang w:val="en-US" w:eastAsia="en-US" w:bidi="en-US"/>
        </w:rPr>
        <w:t>33</w:t>
      </w:r>
      <w:r>
        <w:rPr>
          <w:spacing w:val="0"/>
          <w:w w:val="100"/>
          <w:position w:val="0"/>
          <w:shd w:val="clear" w:color="auto" w:fill="auto"/>
          <w:lang w:val="en-US" w:eastAsia="en-US" w:bidi="en-US"/>
        </w:rPr>
        <w:t>. Investment includes soy processing , rice milling, biscuit manufacture, and plywood; from both domestic and Indian investors. The private sector has invested quite strongly in dairy processing and marketing, and private sector investment (both capital and recurrent expenses) in the poultry sector is about Rs 31 billion in 2013/14(CBS Nepal Commercial Poultry Survey 2015).</w:t>
      </w:r>
    </w:p>
    <w:p>
      <w:pPr>
        <w:pStyle w:val="Style26"/>
        <w:keepNext w:val="0"/>
        <w:keepLines w:val="0"/>
        <w:widowControl w:val="0"/>
        <w:numPr>
          <w:ilvl w:val="0"/>
          <w:numId w:val="69"/>
        </w:numPr>
        <w:shd w:val="clear" w:color="auto" w:fill="auto"/>
        <w:tabs>
          <w:tab w:pos="581" w:val="left"/>
        </w:tabs>
        <w:bidi w:val="0"/>
        <w:spacing w:before="0" w:line="240" w:lineRule="auto"/>
        <w:ind w:left="0" w:right="0" w:firstLine="0"/>
        <w:jc w:val="both"/>
      </w:pPr>
      <w:r>
        <w:rPr>
          <w:spacing w:val="0"/>
          <w:w w:val="100"/>
          <w:position w:val="0"/>
          <w:shd w:val="clear" w:color="auto" w:fill="auto"/>
          <w:lang w:val="en-US" w:eastAsia="en-US" w:bidi="en-US"/>
        </w:rPr>
        <w:t xml:space="preserve">Several </w:t>
      </w:r>
      <w:r>
        <w:rPr>
          <w:b/>
          <w:bCs/>
          <w:spacing w:val="0"/>
          <w:w w:val="100"/>
          <w:position w:val="0"/>
          <w:shd w:val="clear" w:color="auto" w:fill="auto"/>
          <w:lang w:val="en-US" w:eastAsia="en-US" w:bidi="en-US"/>
        </w:rPr>
        <w:t xml:space="preserve">policy </w:t>
      </w:r>
      <w:r>
        <w:rPr>
          <w:spacing w:val="0"/>
          <w:w w:val="100"/>
          <w:position w:val="0"/>
          <w:shd w:val="clear" w:color="auto" w:fill="auto"/>
          <w:lang w:val="en-US" w:eastAsia="en-US" w:bidi="en-US"/>
        </w:rPr>
        <w:t>formulations including the National Agriculture Sector Development Policy 2010, the Three-Year Plans (TYPs), Rural Infrastructure Plan 2004, Agro-Business Promotion Policy 2006, and several others are all emphasizing the central role of agriculture and the need of support to develop the sector. In addition, specific policies for seeds, land use, irrigation, trade and other key areas have been revised and harmonized with agriculture sector priorities.</w:t>
      </w:r>
    </w:p>
    <w:p>
      <w:pPr>
        <w:pStyle w:val="Style26"/>
        <w:keepNext w:val="0"/>
        <w:keepLines w:val="0"/>
        <w:widowControl w:val="0"/>
        <w:numPr>
          <w:ilvl w:val="0"/>
          <w:numId w:val="69"/>
        </w:numPr>
        <w:shd w:val="clear" w:color="auto" w:fill="auto"/>
        <w:tabs>
          <w:tab w:pos="581" w:val="left"/>
        </w:tabs>
        <w:bidi w:val="0"/>
        <w:spacing w:before="0" w:line="240" w:lineRule="auto"/>
        <w:ind w:left="0" w:right="0" w:firstLine="0"/>
        <w:jc w:val="both"/>
      </w:pPr>
      <w:r>
        <w:rPr>
          <w:spacing w:val="0"/>
          <w:w w:val="100"/>
          <w:position w:val="0"/>
          <w:shd w:val="clear" w:color="auto" w:fill="auto"/>
          <w:lang w:val="en-US" w:eastAsia="en-US" w:bidi="en-US"/>
        </w:rPr>
        <w:t xml:space="preserve">Access to </w:t>
      </w:r>
      <w:r>
        <w:rPr>
          <w:b/>
          <w:bCs/>
          <w:spacing w:val="0"/>
          <w:w w:val="100"/>
          <w:position w:val="0"/>
          <w:shd w:val="clear" w:color="auto" w:fill="auto"/>
          <w:lang w:val="en-US" w:eastAsia="en-US" w:bidi="en-US"/>
        </w:rPr>
        <w:t xml:space="preserve">infrastructure </w:t>
      </w:r>
      <w:r>
        <w:rPr>
          <w:spacing w:val="0"/>
          <w:w w:val="100"/>
          <w:position w:val="0"/>
          <w:shd w:val="clear" w:color="auto" w:fill="auto"/>
          <w:lang w:val="en-US" w:eastAsia="en-US" w:bidi="en-US"/>
        </w:rPr>
        <w:t>and services including road, market, irrigation banks and agricultural service centers have also considerably improved (Table 15). Outside of the agriculture sector, the information and communication technology (ICT</w:t>
      </w:r>
      <w:r>
        <w:rPr>
          <w:b/>
          <w:bCs/>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revolution is also affecting Nepal, where nearly all the population has access to telephone, and 90% of the geographical area is serviceable by the mobile networks.</w:t>
      </w:r>
    </w:p>
    <w:p>
      <w:pPr>
        <w:pStyle w:val="Style75"/>
        <w:keepNext w:val="0"/>
        <w:keepLines w:val="0"/>
        <w:widowControl w:val="0"/>
        <w:shd w:val="clear" w:color="auto" w:fill="auto"/>
        <w:bidi w:val="0"/>
        <w:spacing w:before="0" w:after="0" w:line="240" w:lineRule="auto"/>
        <w:ind w:left="53" w:right="0" w:firstLine="0"/>
        <w:jc w:val="left"/>
        <w:rPr>
          <w:sz w:val="15"/>
          <w:szCs w:val="15"/>
        </w:rPr>
      </w:pPr>
      <w:r>
        <w:rPr>
          <w:b/>
          <w:bCs/>
          <w:i w:val="0"/>
          <w:iCs w:val="0"/>
          <w:spacing w:val="0"/>
          <w:w w:val="100"/>
          <w:position w:val="0"/>
          <w:sz w:val="15"/>
          <w:szCs w:val="15"/>
          <w:shd w:val="clear" w:color="auto" w:fill="auto"/>
          <w:lang w:val="en-US" w:eastAsia="en-US" w:bidi="en-US"/>
        </w:rPr>
        <w:t>Table 15: Infrastructure Progress</w:t>
      </w:r>
    </w:p>
    <w:tbl>
      <w:tblPr>
        <w:tblOverlap w:val="never"/>
        <w:jc w:val="center"/>
        <w:tblLayout w:type="fixed"/>
      </w:tblPr>
      <w:tblGrid>
        <w:gridCol w:w="1824"/>
        <w:gridCol w:w="1205"/>
        <w:gridCol w:w="1003"/>
        <w:gridCol w:w="1224"/>
        <w:gridCol w:w="1114"/>
      </w:tblGrid>
      <w:tr>
        <w:trPr>
          <w:trHeight w:val="394" w:hRule="exact"/>
        </w:trPr>
        <w:tc>
          <w:tcPr>
            <w:tcBorders>
              <w:top w:val="single" w:sz="4"/>
              <w:left w:val="single" w:sz="4"/>
            </w:tcBorders>
            <w:shd w:val="clear" w:color="auto" w:fill="C8C9CB"/>
            <w:vAlign w:val="top"/>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Households with Access to Facilities</w:t>
            </w:r>
          </w:p>
        </w:tc>
        <w:tc>
          <w:tcPr>
            <w:tcBorders>
              <w:top w:val="single" w:sz="4"/>
              <w:left w:val="single" w:sz="4"/>
            </w:tcBorders>
            <w:shd w:val="clear" w:color="auto" w:fill="C8C9CB"/>
            <w:vAlign w:val="center"/>
          </w:tcPr>
          <w:p>
            <w:pPr>
              <w:pStyle w:val="Style12"/>
              <w:keepNext w:val="0"/>
              <w:keepLines w:val="0"/>
              <w:widowControl w:val="0"/>
              <w:shd w:val="clear" w:color="auto" w:fill="auto"/>
              <w:bidi w:val="0"/>
              <w:spacing w:before="0" w:after="0" w:line="240" w:lineRule="auto"/>
              <w:ind w:left="0" w:right="0" w:firstLine="0"/>
              <w:jc w:val="center"/>
            </w:pPr>
            <w:r>
              <w:rPr>
                <w:b/>
                <w:bCs/>
                <w:spacing w:val="0"/>
                <w:w w:val="100"/>
                <w:position w:val="0"/>
                <w:shd w:val="clear" w:color="auto" w:fill="auto"/>
                <w:lang w:val="en-US" w:eastAsia="en-US" w:bidi="en-US"/>
              </w:rPr>
              <w:t>1995/96</w:t>
            </w:r>
          </w:p>
        </w:tc>
        <w:tc>
          <w:tcPr>
            <w:tcBorders>
              <w:top w:val="single" w:sz="4"/>
              <w:left w:val="single" w:sz="4"/>
            </w:tcBorders>
            <w:shd w:val="clear" w:color="auto" w:fill="C8C9CB"/>
            <w:vAlign w:val="center"/>
          </w:tcPr>
          <w:p>
            <w:pPr>
              <w:pStyle w:val="Style12"/>
              <w:keepNext w:val="0"/>
              <w:keepLines w:val="0"/>
              <w:widowControl w:val="0"/>
              <w:shd w:val="clear" w:color="auto" w:fill="auto"/>
              <w:bidi w:val="0"/>
              <w:spacing w:before="0" w:after="0" w:line="240" w:lineRule="auto"/>
              <w:ind w:left="0" w:right="0" w:firstLine="0"/>
              <w:jc w:val="center"/>
            </w:pPr>
            <w:r>
              <w:rPr>
                <w:b/>
                <w:bCs/>
                <w:spacing w:val="0"/>
                <w:w w:val="100"/>
                <w:position w:val="0"/>
                <w:shd w:val="clear" w:color="auto" w:fill="auto"/>
                <w:lang w:val="en-US" w:eastAsia="en-US" w:bidi="en-US"/>
              </w:rPr>
              <w:t>2003/04</w:t>
            </w:r>
          </w:p>
        </w:tc>
        <w:tc>
          <w:tcPr>
            <w:tcBorders>
              <w:top w:val="single" w:sz="4"/>
              <w:left w:val="single" w:sz="4"/>
            </w:tcBorders>
            <w:shd w:val="clear" w:color="auto" w:fill="C8C9CB"/>
            <w:vAlign w:val="center"/>
          </w:tcPr>
          <w:p>
            <w:pPr>
              <w:pStyle w:val="Style12"/>
              <w:keepNext w:val="0"/>
              <w:keepLines w:val="0"/>
              <w:widowControl w:val="0"/>
              <w:shd w:val="clear" w:color="auto" w:fill="auto"/>
              <w:bidi w:val="0"/>
              <w:spacing w:before="0" w:after="0" w:line="240" w:lineRule="auto"/>
              <w:ind w:left="0" w:right="0" w:firstLine="0"/>
              <w:jc w:val="center"/>
            </w:pPr>
            <w:r>
              <w:rPr>
                <w:b/>
                <w:bCs/>
                <w:spacing w:val="0"/>
                <w:w w:val="100"/>
                <w:position w:val="0"/>
                <w:shd w:val="clear" w:color="auto" w:fill="auto"/>
                <w:lang w:val="en-US" w:eastAsia="en-US" w:bidi="en-US"/>
              </w:rPr>
              <w:t>2010/11</w:t>
            </w:r>
          </w:p>
        </w:tc>
        <w:tc>
          <w:tcPr>
            <w:tcBorders>
              <w:top w:val="single" w:sz="4"/>
              <w:left w:val="single" w:sz="4"/>
              <w:right w:val="single" w:sz="4"/>
            </w:tcBorders>
            <w:shd w:val="clear" w:color="auto" w:fill="C8C9CB"/>
            <w:vAlign w:val="center"/>
          </w:tcPr>
          <w:p>
            <w:pPr>
              <w:pStyle w:val="Style12"/>
              <w:keepNext w:val="0"/>
              <w:keepLines w:val="0"/>
              <w:widowControl w:val="0"/>
              <w:shd w:val="clear" w:color="auto" w:fill="auto"/>
              <w:bidi w:val="0"/>
              <w:spacing w:before="0" w:after="0" w:line="240" w:lineRule="auto"/>
              <w:ind w:left="0" w:right="0" w:firstLine="0"/>
              <w:jc w:val="center"/>
            </w:pPr>
            <w:r>
              <w:rPr>
                <w:b/>
                <w:bCs/>
                <w:spacing w:val="0"/>
                <w:w w:val="100"/>
                <w:position w:val="0"/>
                <w:shd w:val="clear" w:color="auto" w:fill="auto"/>
                <w:lang w:val="en-US" w:eastAsia="en-US" w:bidi="en-US"/>
              </w:rPr>
              <w:t>2015/16</w:t>
            </w:r>
          </w:p>
        </w:tc>
      </w:tr>
      <w:tr>
        <w:trPr>
          <w:trHeight w:val="389"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Agricultural Service Center</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25%</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32%</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43%</w:t>
            </w:r>
          </w:p>
        </w:tc>
        <w:tc>
          <w:tcPr>
            <w:tcBorders>
              <w:top w:val="single" w:sz="4"/>
              <w:left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48 % (*)</w:t>
            </w:r>
          </w:p>
        </w:tc>
      </w:tr>
      <w:tr>
        <w:trPr>
          <w:trHeight w:val="197"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Commercial Bank</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21%</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28%</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40%</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45 % (*)</w:t>
            </w:r>
          </w:p>
        </w:tc>
      </w:tr>
      <w:tr>
        <w:trPr>
          <w:trHeight w:val="197"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Market Center</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24%</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34%</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45%</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51 % (*)</w:t>
            </w:r>
          </w:p>
        </w:tc>
      </w:tr>
      <w:tr>
        <w:trPr>
          <w:trHeight w:val="202"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Vehicle passable road</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58%</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68%</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80%</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86% (*)</w:t>
            </w:r>
          </w:p>
        </w:tc>
      </w:tr>
      <w:tr>
        <w:trPr>
          <w:trHeight w:val="197"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Electricity</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14%</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37%</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70%</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74%</w:t>
            </w:r>
          </w:p>
        </w:tc>
      </w:tr>
      <w:tr>
        <w:trPr>
          <w:trHeight w:val="394" w:hRule="exact"/>
        </w:trPr>
        <w:tc>
          <w:tcPr>
            <w:tcBorders>
              <w:top w:val="single" w:sz="4"/>
              <w:left w:val="single" w:sz="4"/>
              <w:bottom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Irrigated land area (% of land)</w:t>
            </w:r>
          </w:p>
        </w:tc>
        <w:tc>
          <w:tcPr>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40%</w:t>
            </w:r>
          </w:p>
        </w:tc>
        <w:tc>
          <w:tcPr>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43%</w:t>
            </w:r>
          </w:p>
        </w:tc>
        <w:tc>
          <w:tcPr>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55%</w:t>
            </w:r>
          </w:p>
        </w:tc>
        <w:tc>
          <w:tcPr>
            <w:tcBorders>
              <w:top w:val="single" w:sz="4"/>
              <w:left w:val="single" w:sz="4"/>
              <w:bottom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55%</w:t>
            </w:r>
          </w:p>
        </w:tc>
      </w:tr>
    </w:tbl>
    <w:p>
      <w:pPr>
        <w:pStyle w:val="Style75"/>
        <w:keepNext w:val="0"/>
        <w:keepLines w:val="0"/>
        <w:widowControl w:val="0"/>
        <w:shd w:val="clear" w:color="auto" w:fill="auto"/>
        <w:bidi w:val="0"/>
        <w:spacing w:before="0" w:after="0" w:line="240" w:lineRule="auto"/>
        <w:ind w:left="58" w:right="0" w:firstLine="0"/>
        <w:jc w:val="left"/>
        <w:rPr>
          <w:sz w:val="14"/>
          <w:szCs w:val="14"/>
        </w:rPr>
      </w:pPr>
      <w:r>
        <w:rPr>
          <w:rFonts w:ascii="Arial" w:eastAsia="Arial" w:hAnsi="Arial" w:cs="Arial"/>
          <w:i w:val="0"/>
          <w:iCs w:val="0"/>
          <w:spacing w:val="0"/>
          <w:w w:val="100"/>
          <w:position w:val="0"/>
          <w:sz w:val="9"/>
          <w:szCs w:val="9"/>
          <w:shd w:val="clear" w:color="auto" w:fill="auto"/>
          <w:vertAlign w:val="superscript"/>
          <w:lang w:val="en-US" w:eastAsia="en-US" w:bidi="en-US"/>
        </w:rPr>
        <w:t>30</w:t>
      </w:r>
      <w:r>
        <w:rPr>
          <w:i w:val="0"/>
          <w:iCs w:val="0"/>
          <w:spacing w:val="0"/>
          <w:w w:val="100"/>
          <w:position w:val="0"/>
          <w:sz w:val="14"/>
          <w:szCs w:val="14"/>
          <w:shd w:val="clear" w:color="auto" w:fill="auto"/>
          <w:lang w:val="en-US" w:eastAsia="en-US" w:bidi="en-US"/>
        </w:rPr>
        <w:t>MOAC Agriculture Information Book (2014/15) and Economic Survey (2016) .</w:t>
      </w:r>
    </w:p>
    <w:p>
      <w:pPr>
        <w:pStyle w:val="Style75"/>
        <w:keepNext w:val="0"/>
        <w:keepLines w:val="0"/>
        <w:widowControl w:val="0"/>
        <w:shd w:val="clear" w:color="auto" w:fill="auto"/>
        <w:bidi w:val="0"/>
        <w:spacing w:before="0" w:after="0" w:line="240" w:lineRule="auto"/>
        <w:ind w:left="58" w:right="0" w:firstLine="0"/>
        <w:jc w:val="left"/>
        <w:rPr>
          <w:sz w:val="14"/>
          <w:szCs w:val="14"/>
        </w:rPr>
      </w:pPr>
      <w:r>
        <w:rPr>
          <w:rFonts w:ascii="Arial" w:eastAsia="Arial" w:hAnsi="Arial" w:cs="Arial"/>
          <w:i w:val="0"/>
          <w:iCs w:val="0"/>
          <w:spacing w:val="0"/>
          <w:w w:val="100"/>
          <w:position w:val="0"/>
          <w:sz w:val="9"/>
          <w:szCs w:val="9"/>
          <w:shd w:val="clear" w:color="auto" w:fill="auto"/>
          <w:vertAlign w:val="superscript"/>
          <w:lang w:val="en-US" w:eastAsia="en-US" w:bidi="en-US"/>
        </w:rPr>
        <w:t>31</w:t>
      </w:r>
      <w:r>
        <w:rPr>
          <w:i w:val="0"/>
          <w:iCs w:val="0"/>
          <w:spacing w:val="0"/>
          <w:w w:val="100"/>
          <w:position w:val="0"/>
          <w:sz w:val="14"/>
          <w:szCs w:val="14"/>
          <w:shd w:val="clear" w:color="auto" w:fill="auto"/>
          <w:lang w:val="en-US" w:eastAsia="en-US" w:bidi="en-US"/>
        </w:rPr>
        <w:t>Calculations (agri-GDP deflated) from CBS Statistical Yearbook 2005, 2011, 2016; MoAD Year Books for Cost of Production and Returns; and DoA/APMDD (2015) Cost, Production and Price Spread of Cereal Crops in Nepal: A Time Series Analysis.</w:t>
      </w:r>
    </w:p>
    <w:p>
      <w:pPr>
        <w:pStyle w:val="Style75"/>
        <w:keepNext w:val="0"/>
        <w:keepLines w:val="0"/>
        <w:widowControl w:val="0"/>
        <w:shd w:val="clear" w:color="auto" w:fill="auto"/>
        <w:bidi w:val="0"/>
        <w:spacing w:before="0" w:after="0" w:line="240" w:lineRule="auto"/>
        <w:ind w:left="58" w:right="0" w:firstLine="0"/>
        <w:jc w:val="left"/>
        <w:rPr>
          <w:sz w:val="14"/>
          <w:szCs w:val="14"/>
        </w:rPr>
      </w:pPr>
      <w:r>
        <w:rPr>
          <w:rFonts w:ascii="Arial" w:eastAsia="Arial" w:hAnsi="Arial" w:cs="Arial"/>
          <w:i w:val="0"/>
          <w:iCs w:val="0"/>
          <w:spacing w:val="0"/>
          <w:w w:val="100"/>
          <w:position w:val="0"/>
          <w:sz w:val="9"/>
          <w:szCs w:val="9"/>
          <w:shd w:val="clear" w:color="auto" w:fill="auto"/>
          <w:vertAlign w:val="superscript"/>
          <w:lang w:val="en-US" w:eastAsia="en-US" w:bidi="en-US"/>
        </w:rPr>
        <w:t>32</w:t>
      </w:r>
      <w:r>
        <w:rPr>
          <w:i w:val="0"/>
          <w:iCs w:val="0"/>
          <w:spacing w:val="0"/>
          <w:w w:val="100"/>
          <w:position w:val="0"/>
          <w:sz w:val="14"/>
          <w:szCs w:val="14"/>
          <w:shd w:val="clear" w:color="auto" w:fill="auto"/>
          <w:lang w:val="en-US" w:eastAsia="en-US" w:bidi="en-US"/>
        </w:rPr>
        <w:t>MOF Economic Survey 2011</w:t>
      </w:r>
    </w:p>
    <w:p>
      <w:pPr>
        <w:pStyle w:val="Style75"/>
        <w:keepNext w:val="0"/>
        <w:keepLines w:val="0"/>
        <w:widowControl w:val="0"/>
        <w:shd w:val="clear" w:color="auto" w:fill="auto"/>
        <w:bidi w:val="0"/>
        <w:spacing w:before="0" w:after="0" w:line="204" w:lineRule="auto"/>
        <w:ind w:left="58" w:right="0" w:firstLine="0"/>
        <w:jc w:val="left"/>
        <w:rPr>
          <w:sz w:val="10"/>
          <w:szCs w:val="10"/>
        </w:rPr>
      </w:pPr>
      <w:r>
        <w:rPr>
          <w:i w:val="0"/>
          <w:iCs w:val="0"/>
          <w:spacing w:val="0"/>
          <w:w w:val="100"/>
          <w:position w:val="0"/>
          <w:sz w:val="10"/>
          <w:szCs w:val="10"/>
          <w:shd w:val="clear" w:color="auto" w:fill="auto"/>
          <w:lang w:val="en-US" w:eastAsia="en-US" w:bidi="en-US"/>
        </w:rPr>
        <w:t>33</w:t>
      </w:r>
    </w:p>
    <w:p>
      <w:pPr>
        <w:pStyle w:val="Style26"/>
        <w:keepNext w:val="0"/>
        <w:keepLines w:val="0"/>
        <w:widowControl w:val="0"/>
        <w:shd w:val="clear" w:color="auto" w:fill="auto"/>
        <w:bidi w:val="0"/>
        <w:spacing w:before="0" w:after="0" w:line="180" w:lineRule="auto"/>
        <w:ind w:left="0" w:right="0" w:firstLine="180"/>
        <w:jc w:val="both"/>
        <w:rPr>
          <w:sz w:val="14"/>
          <w:szCs w:val="14"/>
        </w:rPr>
      </w:pPr>
      <w:r>
        <w:rPr>
          <w:spacing w:val="0"/>
          <w:w w:val="100"/>
          <w:position w:val="0"/>
          <w:sz w:val="14"/>
          <w:szCs w:val="14"/>
          <w:shd w:val="clear" w:color="auto" w:fill="auto"/>
          <w:lang w:val="en-US" w:eastAsia="en-US" w:bidi="en-US"/>
        </w:rPr>
        <w:t xml:space="preserve">L. Ghimire 2011. </w:t>
      </w:r>
      <w:r>
        <w:rPr>
          <w:i/>
          <w:iCs/>
          <w:spacing w:val="0"/>
          <w:w w:val="100"/>
          <w:position w:val="0"/>
          <w:sz w:val="14"/>
          <w:szCs w:val="14"/>
          <w:shd w:val="clear" w:color="auto" w:fill="auto"/>
          <w:lang w:val="en-US" w:eastAsia="en-US" w:bidi="en-US"/>
        </w:rPr>
        <w:t>Sunsari-Morang corridor sees fresh investments pouring in</w:t>
      </w:r>
      <w:r>
        <w:rPr>
          <w:spacing w:val="0"/>
          <w:w w:val="100"/>
          <w:position w:val="0"/>
          <w:sz w:val="14"/>
          <w:szCs w:val="14"/>
          <w:shd w:val="clear" w:color="auto" w:fill="auto"/>
          <w:lang w:val="en-US" w:eastAsia="en-US" w:bidi="en-US"/>
        </w:rPr>
        <w:t>. Kathmandu Post Nov. 20,</w:t>
      </w:r>
    </w:p>
    <w:p>
      <w:pPr>
        <w:pStyle w:val="Style26"/>
        <w:keepNext w:val="0"/>
        <w:keepLines w:val="0"/>
        <w:widowControl w:val="0"/>
        <w:pBdr>
          <w:bottom w:val="single" w:sz="4" w:space="0" w:color="auto"/>
        </w:pBdr>
        <w:shd w:val="clear" w:color="auto" w:fill="auto"/>
        <w:bidi w:val="0"/>
        <w:spacing w:before="0" w:line="240" w:lineRule="auto"/>
        <w:ind w:left="0" w:right="0" w:firstLine="0"/>
        <w:jc w:val="left"/>
        <w:rPr>
          <w:sz w:val="14"/>
          <w:szCs w:val="14"/>
        </w:rPr>
      </w:pPr>
      <w:r>
        <w:rPr>
          <w:spacing w:val="0"/>
          <w:w w:val="100"/>
          <w:position w:val="0"/>
          <w:sz w:val="14"/>
          <w:szCs w:val="14"/>
          <w:shd w:val="clear" w:color="auto" w:fill="auto"/>
          <w:lang w:val="en-US" w:eastAsia="en-US" w:bidi="en-US"/>
        </w:rPr>
        <w:t>2011.</w:t>
      </w:r>
    </w:p>
    <w:p>
      <w:pPr>
        <w:pStyle w:val="Style26"/>
        <w:keepNext w:val="0"/>
        <w:keepLines w:val="0"/>
        <w:widowControl w:val="0"/>
        <w:shd w:val="clear" w:color="auto" w:fill="auto"/>
        <w:bidi w:val="0"/>
        <w:spacing w:before="0" w:line="240" w:lineRule="auto"/>
        <w:ind w:left="0" w:right="0" w:firstLine="0"/>
        <w:jc w:val="both"/>
        <w:rPr>
          <w:sz w:val="14"/>
          <w:szCs w:val="14"/>
        </w:rPr>
      </w:pPr>
      <w:r>
        <w:rPr>
          <w:spacing w:val="0"/>
          <w:w w:val="100"/>
          <w:position w:val="0"/>
          <w:sz w:val="14"/>
          <w:szCs w:val="14"/>
          <w:shd w:val="clear" w:color="auto" w:fill="auto"/>
          <w:lang w:val="en-US" w:eastAsia="en-US" w:bidi="en-US"/>
        </w:rPr>
        <w:t>Note" (*) The values of indicators for 2015/16 are linear-equation estimates based on historic trends Source: NLSSIII, DOI (2016), NSCA (2001/02), NSCA (2011/12), NPC Approach Paper for 14</w:t>
      </w:r>
      <w:r>
        <w:rPr>
          <w:spacing w:val="0"/>
          <w:w w:val="100"/>
          <w:position w:val="0"/>
          <w:sz w:val="14"/>
          <w:szCs w:val="14"/>
          <w:shd w:val="clear" w:color="auto" w:fill="auto"/>
          <w:vertAlign w:val="superscript"/>
          <w:lang w:val="en-US" w:eastAsia="en-US" w:bidi="en-US"/>
        </w:rPr>
        <w:t>th</w:t>
      </w:r>
      <w:r>
        <w:rPr>
          <w:spacing w:val="0"/>
          <w:w w:val="100"/>
          <w:position w:val="0"/>
          <w:sz w:val="14"/>
          <w:szCs w:val="14"/>
          <w:shd w:val="clear" w:color="auto" w:fill="auto"/>
          <w:lang w:val="en-US" w:eastAsia="en-US" w:bidi="en-US"/>
        </w:rPr>
        <w:t xml:space="preserve"> Plan</w:t>
      </w:r>
    </w:p>
    <w:p>
      <w:pPr>
        <w:pStyle w:val="Style90"/>
        <w:keepNext w:val="0"/>
        <w:keepLines w:val="0"/>
        <w:widowControl w:val="0"/>
        <w:shd w:val="clear" w:color="auto" w:fill="auto"/>
        <w:bidi w:val="0"/>
        <w:spacing w:before="0" w:after="180" w:line="216" w:lineRule="auto"/>
        <w:ind w:left="0" w:right="0" w:firstLine="0"/>
        <w:jc w:val="both"/>
      </w:pPr>
      <w:r>
        <w:rPr>
          <w:spacing w:val="0"/>
          <w:w w:val="100"/>
          <w:position w:val="0"/>
          <w:shd w:val="clear" w:color="auto" w:fill="auto"/>
          <w:lang w:val="en-US" w:eastAsia="en-US" w:bidi="en-US"/>
        </w:rPr>
        <w:t>2.9 APP Targets and Achievements</w:t>
      </w:r>
    </w:p>
    <w:p>
      <w:pPr>
        <w:pStyle w:val="Style26"/>
        <w:keepNext w:val="0"/>
        <w:keepLines w:val="0"/>
        <w:widowControl w:val="0"/>
        <w:numPr>
          <w:ilvl w:val="0"/>
          <w:numId w:val="71"/>
        </w:numPr>
        <w:shd w:val="clear" w:color="auto" w:fill="auto"/>
        <w:tabs>
          <w:tab w:pos="570" w:val="left"/>
        </w:tabs>
        <w:bidi w:val="0"/>
        <w:spacing w:before="0" w:line="240" w:lineRule="auto"/>
        <w:ind w:left="0" w:right="0" w:firstLine="0"/>
        <w:jc w:val="both"/>
      </w:pPr>
      <w:r>
        <w:rPr>
          <w:spacing w:val="0"/>
          <w:w w:val="100"/>
          <w:position w:val="0"/>
          <w:shd w:val="clear" w:color="auto" w:fill="auto"/>
          <w:lang w:val="en-US" w:eastAsia="en-US" w:bidi="en-US"/>
        </w:rPr>
        <w:t>The Agriculture Perspective Plan (APP) is the long term plan and strategy that informed agriculture development in Nepal for the 1995/96 - 2014/14 period. Over this period, several other periodic plans, programs, and policies have been formulated and implemented. In most cases, these other plans are consistent with the APP.</w:t>
      </w:r>
    </w:p>
    <w:p>
      <w:pPr>
        <w:pStyle w:val="Style26"/>
        <w:keepNext w:val="0"/>
        <w:keepLines w:val="0"/>
        <w:widowControl w:val="0"/>
        <w:numPr>
          <w:ilvl w:val="0"/>
          <w:numId w:val="71"/>
        </w:numPr>
        <w:shd w:val="clear" w:color="auto" w:fill="auto"/>
        <w:tabs>
          <w:tab w:pos="570" w:val="left"/>
        </w:tabs>
        <w:bidi w:val="0"/>
        <w:spacing w:before="0" w:line="240" w:lineRule="auto"/>
        <w:ind w:left="0" w:right="0" w:firstLine="0"/>
        <w:jc w:val="both"/>
      </w:pPr>
      <w:r>
        <w:rPr>
          <w:spacing w:val="0"/>
          <w:w w:val="100"/>
          <w:position w:val="0"/>
          <w:shd w:val="clear" w:color="auto" w:fill="auto"/>
          <w:lang w:val="en-US" w:eastAsia="en-US" w:bidi="en-US"/>
        </w:rPr>
        <w:t>The APP was designed to increase agricultural growth whereby per capita AGDP will grow from its 1995 level of 0.5% to 4% per year. This growth was expected to stimulate non- agricultural growth in employment-intensive goods and services in both urban and rural areas. This would open up job opportunities for the poor, particularly poor women, and thereby help reduce the number of rural poor. With implementation of the APP the incidence of poverty was expected to come down from 42% in 1991/92 to 14% in 2014/15, whereas the latter figure without the APP would have been 29%. Poverty in 2015/16 is estimated at 21.6 %, which is still far from the APP target. The increase in agricultural productivity was also expected to help protect the environment by removing the most fragile land resources from agriculture and putting them under suitable forest cover and other sustainable uses.</w:t>
      </w:r>
    </w:p>
    <w:p>
      <w:pPr>
        <w:pStyle w:val="Style26"/>
        <w:keepNext w:val="0"/>
        <w:keepLines w:val="0"/>
        <w:widowControl w:val="0"/>
        <w:numPr>
          <w:ilvl w:val="0"/>
          <w:numId w:val="71"/>
        </w:numPr>
        <w:shd w:val="clear" w:color="auto" w:fill="auto"/>
        <w:tabs>
          <w:tab w:pos="570" w:val="left"/>
        </w:tabs>
        <w:bidi w:val="0"/>
        <w:spacing w:before="0" w:after="0" w:line="240" w:lineRule="auto"/>
        <w:ind w:left="0" w:right="0" w:firstLine="0"/>
        <w:jc w:val="both"/>
      </w:pPr>
      <w:r>
        <w:rPr>
          <w:spacing w:val="0"/>
          <w:w w:val="100"/>
          <w:position w:val="0"/>
          <w:shd w:val="clear" w:color="auto" w:fill="auto"/>
          <w:lang w:val="en-US" w:eastAsia="en-US" w:bidi="en-US"/>
        </w:rPr>
        <w:t>The overall objectives of APP were as follows:</w:t>
      </w:r>
    </w:p>
    <w:p>
      <w:pPr>
        <w:pStyle w:val="Style26"/>
        <w:keepNext w:val="0"/>
        <w:keepLines w:val="0"/>
        <w:widowControl w:val="0"/>
        <w:numPr>
          <w:ilvl w:val="0"/>
          <w:numId w:val="73"/>
        </w:numPr>
        <w:shd w:val="clear" w:color="auto" w:fill="auto"/>
        <w:tabs>
          <w:tab w:pos="570" w:val="left"/>
        </w:tabs>
        <w:bidi w:val="0"/>
        <w:spacing w:before="0" w:after="0" w:line="233" w:lineRule="auto"/>
        <w:ind w:left="0" w:right="0" w:firstLine="320"/>
        <w:jc w:val="both"/>
      </w:pPr>
      <w:r>
        <w:rPr>
          <w:spacing w:val="0"/>
          <w:w w:val="100"/>
          <w:position w:val="0"/>
          <w:shd w:val="clear" w:color="auto" w:fill="auto"/>
          <w:lang w:val="en-US" w:eastAsia="en-US" w:bidi="en-US"/>
        </w:rPr>
        <w:t>accelerate the growth rate in agriculture through increased factor productivity;</w:t>
      </w:r>
    </w:p>
    <w:p>
      <w:pPr>
        <w:pStyle w:val="Style26"/>
        <w:keepNext w:val="0"/>
        <w:keepLines w:val="0"/>
        <w:widowControl w:val="0"/>
        <w:numPr>
          <w:ilvl w:val="0"/>
          <w:numId w:val="73"/>
        </w:numPr>
        <w:shd w:val="clear" w:color="auto" w:fill="auto"/>
        <w:tabs>
          <w:tab w:pos="570" w:val="left"/>
        </w:tabs>
        <w:bidi w:val="0"/>
        <w:spacing w:before="0" w:after="0" w:line="240" w:lineRule="auto"/>
        <w:ind w:left="580" w:right="0" w:hanging="260"/>
        <w:jc w:val="both"/>
      </w:pPr>
      <w:r>
        <w:rPr>
          <w:spacing w:val="0"/>
          <w:w w:val="100"/>
          <w:position w:val="0"/>
          <w:shd w:val="clear" w:color="auto" w:fill="auto"/>
          <w:lang w:val="en-US" w:eastAsia="en-US" w:bidi="en-US"/>
        </w:rPr>
        <w:t>alleviate poverty and achieve significant improvement in the standard of living through accelerated growth and expanded employment opportunities;</w:t>
      </w:r>
    </w:p>
    <w:p>
      <w:pPr>
        <w:pStyle w:val="Style26"/>
        <w:keepNext w:val="0"/>
        <w:keepLines w:val="0"/>
        <w:widowControl w:val="0"/>
        <w:numPr>
          <w:ilvl w:val="0"/>
          <w:numId w:val="73"/>
        </w:numPr>
        <w:shd w:val="clear" w:color="auto" w:fill="auto"/>
        <w:tabs>
          <w:tab w:pos="570" w:val="left"/>
        </w:tabs>
        <w:bidi w:val="0"/>
        <w:spacing w:before="0" w:after="0" w:line="240" w:lineRule="auto"/>
        <w:ind w:left="580" w:right="0" w:hanging="260"/>
        <w:jc w:val="both"/>
      </w:pPr>
      <w:r>
        <w:rPr>
          <w:spacing w:val="0"/>
          <w:w w:val="100"/>
          <w:position w:val="0"/>
          <w:shd w:val="clear" w:color="auto" w:fill="auto"/>
          <w:lang w:val="en-US" w:eastAsia="en-US" w:bidi="en-US"/>
        </w:rPr>
        <w:t>transform agriculture from subsistence to commercial orientation through diversification and realization of comparative advantage;</w:t>
      </w:r>
    </w:p>
    <w:p>
      <w:pPr>
        <w:pStyle w:val="Style26"/>
        <w:keepNext w:val="0"/>
        <w:keepLines w:val="0"/>
        <w:widowControl w:val="0"/>
        <w:numPr>
          <w:ilvl w:val="0"/>
          <w:numId w:val="73"/>
        </w:numPr>
        <w:shd w:val="clear" w:color="auto" w:fill="auto"/>
        <w:tabs>
          <w:tab w:pos="570" w:val="left"/>
        </w:tabs>
        <w:bidi w:val="0"/>
        <w:spacing w:before="0" w:after="0" w:line="240" w:lineRule="auto"/>
        <w:ind w:left="580" w:right="0" w:hanging="260"/>
        <w:jc w:val="both"/>
      </w:pPr>
      <w:r>
        <w:rPr>
          <w:spacing w:val="0"/>
          <w:w w:val="100"/>
          <w:position w:val="0"/>
          <w:shd w:val="clear" w:color="auto" w:fill="auto"/>
          <w:lang w:val="en-US" w:eastAsia="en-US" w:bidi="en-US"/>
        </w:rPr>
        <w:t>expand opportunities for overall economic transformation by fulfilling the preconditions of agricultural development; and</w:t>
      </w:r>
    </w:p>
    <w:p>
      <w:pPr>
        <w:pStyle w:val="Style26"/>
        <w:keepNext w:val="0"/>
        <w:keepLines w:val="0"/>
        <w:widowControl w:val="0"/>
        <w:numPr>
          <w:ilvl w:val="0"/>
          <w:numId w:val="73"/>
        </w:numPr>
        <w:shd w:val="clear" w:color="auto" w:fill="auto"/>
        <w:tabs>
          <w:tab w:pos="570" w:val="left"/>
        </w:tabs>
        <w:bidi w:val="0"/>
        <w:spacing w:before="0" w:line="240" w:lineRule="auto"/>
        <w:ind w:left="580" w:right="0" w:hanging="260"/>
        <w:jc w:val="both"/>
      </w:pPr>
      <w:r>
        <w:rPr>
          <w:spacing w:val="0"/>
          <w:w w:val="100"/>
          <w:position w:val="0"/>
          <w:shd w:val="clear" w:color="auto" w:fill="auto"/>
          <w:lang w:val="en-US" w:eastAsia="en-US" w:bidi="en-US"/>
        </w:rPr>
        <w:t>identify immediate, short-term and long-term strategies for implementation, and provide clear guidelines for preparing future periodic plans and programs.</w:t>
      </w:r>
    </w:p>
    <w:p>
      <w:pPr>
        <w:pStyle w:val="Style26"/>
        <w:keepNext w:val="0"/>
        <w:keepLines w:val="0"/>
        <w:widowControl w:val="0"/>
        <w:numPr>
          <w:ilvl w:val="0"/>
          <w:numId w:val="71"/>
        </w:numPr>
        <w:shd w:val="clear" w:color="auto" w:fill="auto"/>
        <w:tabs>
          <w:tab w:pos="570" w:val="left"/>
        </w:tabs>
        <w:bidi w:val="0"/>
        <w:spacing w:before="0" w:line="240" w:lineRule="auto"/>
        <w:ind w:left="0" w:right="0" w:firstLine="0"/>
        <w:jc w:val="both"/>
      </w:pPr>
      <w:r>
        <w:rPr>
          <w:spacing w:val="0"/>
          <w:w w:val="100"/>
          <w:position w:val="0"/>
          <w:shd w:val="clear" w:color="auto" w:fill="auto"/>
          <w:lang w:val="en-US" w:eastAsia="en-US" w:bidi="en-US"/>
        </w:rPr>
        <w:t>The APP strategy is to accelerate the agricultural growth rate sufficiently to obtain strong multiplier effects on growth and employment, in both the agricultural and non-agriculture sectors. This growth would occur through technological change to be achieved through investment in research and extension. The APP aims for a broad-based participatory growth across regions and income classes and emphasizes sub-sectors, particularly women.</w:t>
      </w:r>
    </w:p>
    <w:p>
      <w:pPr>
        <w:pStyle w:val="Style26"/>
        <w:keepNext w:val="0"/>
        <w:keepLines w:val="0"/>
        <w:widowControl w:val="0"/>
        <w:numPr>
          <w:ilvl w:val="0"/>
          <w:numId w:val="71"/>
        </w:numPr>
        <w:shd w:val="clear" w:color="auto" w:fill="auto"/>
        <w:tabs>
          <w:tab w:pos="570" w:val="left"/>
        </w:tabs>
        <w:bidi w:val="0"/>
        <w:spacing w:before="0" w:after="0" w:line="240" w:lineRule="auto"/>
        <w:ind w:left="0" w:right="0" w:firstLine="0"/>
        <w:jc w:val="both"/>
      </w:pPr>
      <w:r>
        <w:rPr>
          <w:spacing w:val="0"/>
          <w:w w:val="100"/>
          <w:position w:val="0"/>
          <w:shd w:val="clear" w:color="auto" w:fill="auto"/>
          <w:lang w:val="en-US" w:eastAsia="en-US" w:bidi="en-US"/>
        </w:rPr>
        <w:t>The following six strategic thrusts are identified as essential to achieve APP objectives:</w:t>
      </w:r>
    </w:p>
    <w:p>
      <w:pPr>
        <w:pStyle w:val="Style26"/>
        <w:keepNext w:val="0"/>
        <w:keepLines w:val="0"/>
        <w:widowControl w:val="0"/>
        <w:numPr>
          <w:ilvl w:val="0"/>
          <w:numId w:val="75"/>
        </w:numPr>
        <w:shd w:val="clear" w:color="auto" w:fill="auto"/>
        <w:tabs>
          <w:tab w:pos="570" w:val="left"/>
        </w:tabs>
        <w:bidi w:val="0"/>
        <w:spacing w:before="0" w:after="0" w:line="240" w:lineRule="auto"/>
        <w:ind w:left="580" w:right="0" w:hanging="260"/>
        <w:jc w:val="both"/>
      </w:pPr>
      <w:r>
        <w:rPr>
          <w:spacing w:val="0"/>
          <w:w w:val="100"/>
          <w:position w:val="0"/>
          <w:shd w:val="clear" w:color="auto" w:fill="auto"/>
          <w:lang w:val="en-US" w:eastAsia="en-US" w:bidi="en-US"/>
        </w:rPr>
        <w:t>a technology-based green revolution in agriculture which becomes the initial engine of accelerated growth;</w:t>
      </w:r>
    </w:p>
    <w:p>
      <w:pPr>
        <w:pStyle w:val="Style26"/>
        <w:keepNext w:val="0"/>
        <w:keepLines w:val="0"/>
        <w:widowControl w:val="0"/>
        <w:numPr>
          <w:ilvl w:val="0"/>
          <w:numId w:val="75"/>
        </w:numPr>
        <w:shd w:val="clear" w:color="auto" w:fill="auto"/>
        <w:tabs>
          <w:tab w:pos="570" w:val="left"/>
        </w:tabs>
        <w:bidi w:val="0"/>
        <w:spacing w:before="0" w:after="0" w:line="240" w:lineRule="auto"/>
        <w:ind w:left="580" w:right="0" w:hanging="260"/>
        <w:jc w:val="both"/>
      </w:pPr>
      <w:r>
        <w:rPr>
          <w:spacing w:val="0"/>
          <w:w w:val="100"/>
          <w:position w:val="0"/>
          <w:shd w:val="clear" w:color="auto" w:fill="auto"/>
          <w:lang w:val="en-US" w:eastAsia="en-US" w:bidi="en-US"/>
        </w:rPr>
        <w:t>accelerated agricultural growth which creates a demand-pull for the production of high- value commodities in agriculture, as well as for non-agricultural commodities, with consequent large multiplier effects on other sectors of the economy;</w:t>
      </w:r>
    </w:p>
    <w:p>
      <w:pPr>
        <w:pStyle w:val="Style26"/>
        <w:keepNext w:val="0"/>
        <w:keepLines w:val="0"/>
        <w:widowControl w:val="0"/>
        <w:numPr>
          <w:ilvl w:val="0"/>
          <w:numId w:val="75"/>
        </w:numPr>
        <w:shd w:val="clear" w:color="auto" w:fill="auto"/>
        <w:tabs>
          <w:tab w:pos="570" w:val="left"/>
        </w:tabs>
        <w:bidi w:val="0"/>
        <w:spacing w:before="0" w:after="0" w:line="240" w:lineRule="auto"/>
        <w:ind w:left="580" w:right="0" w:hanging="260"/>
        <w:jc w:val="both"/>
      </w:pPr>
      <w:r>
        <w:rPr>
          <w:spacing w:val="0"/>
          <w:w w:val="100"/>
          <w:position w:val="0"/>
          <w:shd w:val="clear" w:color="auto" w:fill="auto"/>
          <w:lang w:val="en-US" w:eastAsia="en-US" w:bidi="en-US"/>
        </w:rPr>
        <w:t>broadly based high employment growth, which then becomes the mechanism for achieving societal objectives;</w:t>
      </w:r>
    </w:p>
    <w:p>
      <w:pPr>
        <w:pStyle w:val="Style26"/>
        <w:keepNext w:val="0"/>
        <w:keepLines w:val="0"/>
        <w:widowControl w:val="0"/>
        <w:numPr>
          <w:ilvl w:val="0"/>
          <w:numId w:val="75"/>
        </w:numPr>
        <w:shd w:val="clear" w:color="auto" w:fill="auto"/>
        <w:tabs>
          <w:tab w:pos="570" w:val="left"/>
        </w:tabs>
        <w:bidi w:val="0"/>
        <w:spacing w:before="0" w:after="0" w:line="240" w:lineRule="auto"/>
        <w:ind w:left="580" w:right="0" w:hanging="260"/>
        <w:jc w:val="both"/>
      </w:pPr>
      <w:r>
        <w:rPr>
          <w:spacing w:val="0"/>
          <w:w w:val="100"/>
          <w:position w:val="0"/>
          <w:shd w:val="clear" w:color="auto" w:fill="auto"/>
          <w:lang w:val="en-US" w:eastAsia="en-US" w:bidi="en-US"/>
        </w:rPr>
        <w:t>public policy and investment focus on a small number of priorities, building on past investment in human capital and physical and institutional infrastructure;</w:t>
      </w:r>
    </w:p>
    <w:p>
      <w:pPr>
        <w:pStyle w:val="Style26"/>
        <w:keepNext w:val="0"/>
        <w:keepLines w:val="0"/>
        <w:widowControl w:val="0"/>
        <w:numPr>
          <w:ilvl w:val="0"/>
          <w:numId w:val="75"/>
        </w:numPr>
        <w:pBdr>
          <w:bottom w:val="single" w:sz="4" w:space="0" w:color="auto"/>
        </w:pBdr>
        <w:shd w:val="clear" w:color="auto" w:fill="auto"/>
        <w:tabs>
          <w:tab w:pos="570" w:val="left"/>
        </w:tabs>
        <w:bidi w:val="0"/>
        <w:spacing w:before="0" w:after="0" w:line="240" w:lineRule="auto"/>
        <w:ind w:left="580" w:right="0" w:hanging="260"/>
        <w:jc w:val="both"/>
      </w:pPr>
      <w:r>
        <w:rPr>
          <w:spacing w:val="0"/>
          <w:w w:val="100"/>
          <w:position w:val="0"/>
          <w:shd w:val="clear" w:color="auto" w:fill="auto"/>
          <w:lang w:val="en-US" w:eastAsia="en-US" w:bidi="en-US"/>
        </w:rPr>
        <w:t>a package approach to development, which would be different for the Terai, Hills and Mountains and would recognize the powerful complementation between public and private investment and priorities, and would ensure their co-ordination; and</w:t>
      </w:r>
    </w:p>
    <w:p>
      <w:pPr>
        <w:pStyle w:val="Style26"/>
        <w:keepNext w:val="0"/>
        <w:keepLines w:val="0"/>
        <w:widowControl w:val="0"/>
        <w:numPr>
          <w:ilvl w:val="0"/>
          <w:numId w:val="75"/>
        </w:numPr>
        <w:shd w:val="clear" w:color="auto" w:fill="auto"/>
        <w:tabs>
          <w:tab w:pos="571" w:val="left"/>
        </w:tabs>
        <w:bidi w:val="0"/>
        <w:spacing w:before="0" w:after="160" w:line="240" w:lineRule="auto"/>
        <w:ind w:left="580" w:right="0" w:hanging="260"/>
        <w:jc w:val="both"/>
      </w:pPr>
      <w:r>
        <w:rPr>
          <w:spacing w:val="0"/>
          <w:w w:val="100"/>
          <w:position w:val="0"/>
          <w:shd w:val="clear" w:color="auto" w:fill="auto"/>
          <w:lang w:val="en-US" w:eastAsia="en-US" w:bidi="en-US"/>
        </w:rPr>
        <w:t>a regionally balanced and gender-balanced approach that explicitly ensures the participation of women and therefore achieves broad participation.</w:t>
      </w:r>
    </w:p>
    <w:p>
      <w:pPr>
        <w:pStyle w:val="Style26"/>
        <w:keepNext w:val="0"/>
        <w:keepLines w:val="0"/>
        <w:widowControl w:val="0"/>
        <w:numPr>
          <w:ilvl w:val="0"/>
          <w:numId w:val="71"/>
        </w:numPr>
        <w:shd w:val="clear" w:color="auto" w:fill="auto"/>
        <w:tabs>
          <w:tab w:pos="571" w:val="left"/>
        </w:tabs>
        <w:bidi w:val="0"/>
        <w:spacing w:before="0" w:after="160" w:line="240" w:lineRule="auto"/>
        <w:ind w:left="0" w:right="0" w:firstLine="0"/>
        <w:jc w:val="both"/>
      </w:pPr>
      <w:r>
        <w:rPr>
          <w:spacing w:val="0"/>
          <w:w w:val="100"/>
          <w:position w:val="0"/>
          <w:shd w:val="clear" w:color="auto" w:fill="auto"/>
          <w:lang w:val="en-US" w:eastAsia="en-US" w:bidi="en-US"/>
        </w:rPr>
        <w:t>APP design gave priority to certain key inputs (i.e. irrigation, fertilizer, technology, roads and power, and financial credit for agriculture), and key outputs (i.e. livestock, high value crops, agribusiness, and forestry), that were envisaged to deliver the policy’s expected social, economic and environmental impacts. These priorities remain relevant to in the present context, in addition to current and emerging issues such as food security, trade and agribusiness, climate change and natural resource sustainability.</w:t>
      </w:r>
    </w:p>
    <w:p>
      <w:pPr>
        <w:pStyle w:val="Style26"/>
        <w:keepNext w:val="0"/>
        <w:keepLines w:val="0"/>
        <w:widowControl w:val="0"/>
        <w:numPr>
          <w:ilvl w:val="0"/>
          <w:numId w:val="71"/>
        </w:numPr>
        <w:shd w:val="clear" w:color="auto" w:fill="auto"/>
        <w:tabs>
          <w:tab w:pos="571" w:val="left"/>
        </w:tabs>
        <w:bidi w:val="0"/>
        <w:spacing w:before="0" w:after="160" w:line="240" w:lineRule="auto"/>
        <w:ind w:left="0" w:right="0" w:firstLine="0"/>
        <w:jc w:val="both"/>
      </w:pPr>
      <w:r>
        <w:rPr>
          <w:spacing w:val="0"/>
          <w:w w:val="100"/>
          <w:position w:val="0"/>
          <w:shd w:val="clear" w:color="auto" w:fill="auto"/>
          <w:lang w:val="en-US" w:eastAsia="en-US" w:bidi="en-US"/>
        </w:rPr>
        <w:t>Agriculture sector growth has been less than the APP target of 4 % annual AGDP growth, achieving an average of 3.2 %, slightly below the national GDP average growth of 4.0 % during 1995/96 - 2015/16; however, the AGDP growth declined to 0.8 % in 2014/15 and 1.3% in 2015/16 which pulled the growth trend downwards</w:t>
      </w:r>
      <w:r>
        <w:rPr>
          <w:spacing w:val="0"/>
          <w:w w:val="100"/>
          <w:position w:val="0"/>
          <w:shd w:val="clear" w:color="auto" w:fill="auto"/>
          <w:vertAlign w:val="superscript"/>
          <w:lang w:val="en-US" w:eastAsia="en-US" w:bidi="en-US"/>
        </w:rPr>
        <w:footnoteReference w:id="30"/>
      </w:r>
      <w:r>
        <w:rPr>
          <w:spacing w:val="0"/>
          <w:w w:val="100"/>
          <w:position w:val="0"/>
          <w:shd w:val="clear" w:color="auto" w:fill="auto"/>
          <w:lang w:val="en-US" w:eastAsia="en-US" w:bidi="en-US"/>
        </w:rPr>
        <w:t>. APP targets and achievements are summarized in Table 16.</w:t>
      </w:r>
    </w:p>
    <w:p>
      <w:pPr>
        <w:pStyle w:val="Style75"/>
        <w:keepNext w:val="0"/>
        <w:keepLines w:val="0"/>
        <w:widowControl w:val="0"/>
        <w:shd w:val="clear" w:color="auto" w:fill="auto"/>
        <w:bidi w:val="0"/>
        <w:spacing w:before="0" w:after="0" w:line="240" w:lineRule="auto"/>
        <w:ind w:left="53" w:right="0" w:firstLine="0"/>
        <w:jc w:val="left"/>
        <w:rPr>
          <w:sz w:val="15"/>
          <w:szCs w:val="15"/>
        </w:rPr>
      </w:pPr>
      <w:r>
        <w:rPr>
          <w:b/>
          <w:bCs/>
          <w:i w:val="0"/>
          <w:iCs w:val="0"/>
          <w:spacing w:val="0"/>
          <w:w w:val="100"/>
          <w:position w:val="0"/>
          <w:sz w:val="15"/>
          <w:szCs w:val="15"/>
          <w:shd w:val="clear" w:color="auto" w:fill="auto"/>
          <w:lang w:val="en-US" w:eastAsia="en-US" w:bidi="en-US"/>
        </w:rPr>
        <w:t>Table 16: Summary of APP targets and achievements</w:t>
      </w:r>
    </w:p>
    <w:tbl>
      <w:tblPr>
        <w:tblOverlap w:val="never"/>
        <w:jc w:val="center"/>
        <w:tblLayout w:type="fixed"/>
      </w:tblPr>
      <w:tblGrid>
        <w:gridCol w:w="806"/>
        <w:gridCol w:w="984"/>
        <w:gridCol w:w="1550"/>
        <w:gridCol w:w="1392"/>
        <w:gridCol w:w="1550"/>
      </w:tblGrid>
      <w:tr>
        <w:trPr>
          <w:trHeight w:val="394" w:hRule="exact"/>
        </w:trPr>
        <w:tc>
          <w:tcPr>
            <w:tcBorders>
              <w:top w:val="single" w:sz="4"/>
              <w:left w:val="single" w:sz="4"/>
            </w:tcBorders>
            <w:shd w:val="clear" w:color="auto" w:fill="C8C9CB"/>
            <w:vAlign w:val="center"/>
          </w:tcPr>
          <w:p>
            <w:pPr>
              <w:pStyle w:val="Style12"/>
              <w:keepNext w:val="0"/>
              <w:keepLines w:val="0"/>
              <w:widowControl w:val="0"/>
              <w:shd w:val="clear" w:color="auto" w:fill="auto"/>
              <w:bidi w:val="0"/>
              <w:spacing w:before="0" w:after="0" w:line="240" w:lineRule="auto"/>
              <w:ind w:left="0" w:right="0" w:firstLine="0"/>
              <w:jc w:val="center"/>
            </w:pPr>
            <w:r>
              <w:rPr>
                <w:b/>
                <w:bCs/>
                <w:spacing w:val="0"/>
                <w:w w:val="100"/>
                <w:position w:val="0"/>
                <w:shd w:val="clear" w:color="auto" w:fill="auto"/>
                <w:lang w:val="en-US" w:eastAsia="en-US" w:bidi="en-US"/>
              </w:rPr>
              <w:t>Item</w:t>
            </w:r>
          </w:p>
        </w:tc>
        <w:tc>
          <w:tcPr>
            <w:tcBorders>
              <w:top w:val="single" w:sz="4"/>
              <w:left w:val="single" w:sz="4"/>
            </w:tcBorders>
            <w:shd w:val="clear" w:color="auto" w:fill="C8C9CB"/>
            <w:vAlign w:val="center"/>
          </w:tcPr>
          <w:p>
            <w:pPr>
              <w:pStyle w:val="Style12"/>
              <w:keepNext w:val="0"/>
              <w:keepLines w:val="0"/>
              <w:widowControl w:val="0"/>
              <w:shd w:val="clear" w:color="auto" w:fill="auto"/>
              <w:bidi w:val="0"/>
              <w:spacing w:before="0" w:after="0" w:line="240" w:lineRule="auto"/>
              <w:ind w:left="0" w:right="0" w:firstLine="0"/>
              <w:jc w:val="center"/>
            </w:pPr>
            <w:r>
              <w:rPr>
                <w:b/>
                <w:bCs/>
                <w:spacing w:val="0"/>
                <w:w w:val="100"/>
                <w:position w:val="0"/>
                <w:shd w:val="clear" w:color="auto" w:fill="auto"/>
                <w:lang w:val="en-US" w:eastAsia="en-US" w:bidi="en-US"/>
              </w:rPr>
              <w:t>Targets</w:t>
            </w:r>
          </w:p>
        </w:tc>
        <w:tc>
          <w:tcPr>
            <w:tcBorders>
              <w:top w:val="single" w:sz="4"/>
              <w:left w:val="single" w:sz="4"/>
            </w:tcBorders>
            <w:shd w:val="clear" w:color="auto" w:fill="C8C9CB"/>
            <w:vAlign w:val="top"/>
          </w:tcPr>
          <w:p>
            <w:pPr>
              <w:pStyle w:val="Style12"/>
              <w:keepNext w:val="0"/>
              <w:keepLines w:val="0"/>
              <w:widowControl w:val="0"/>
              <w:shd w:val="clear" w:color="auto" w:fill="auto"/>
              <w:bidi w:val="0"/>
              <w:spacing w:before="0" w:after="0" w:line="240" w:lineRule="auto"/>
              <w:ind w:left="0" w:right="0" w:firstLine="0"/>
              <w:jc w:val="center"/>
            </w:pPr>
            <w:r>
              <w:rPr>
                <w:b/>
                <w:bCs/>
                <w:spacing w:val="0"/>
                <w:w w:val="100"/>
                <w:position w:val="0"/>
                <w:shd w:val="clear" w:color="auto" w:fill="auto"/>
                <w:lang w:val="en-US" w:eastAsia="en-US" w:bidi="en-US"/>
              </w:rPr>
              <w:t>Achievement as of</w:t>
            </w:r>
          </w:p>
          <w:p>
            <w:pPr>
              <w:pStyle w:val="Style12"/>
              <w:keepNext w:val="0"/>
              <w:keepLines w:val="0"/>
              <w:widowControl w:val="0"/>
              <w:shd w:val="clear" w:color="auto" w:fill="auto"/>
              <w:bidi w:val="0"/>
              <w:spacing w:before="0" w:after="0" w:line="240" w:lineRule="auto"/>
              <w:ind w:left="0" w:right="0" w:firstLine="0"/>
              <w:jc w:val="center"/>
            </w:pPr>
            <w:r>
              <w:rPr>
                <w:b/>
                <w:bCs/>
                <w:spacing w:val="0"/>
                <w:w w:val="100"/>
                <w:position w:val="0"/>
                <w:shd w:val="clear" w:color="auto" w:fill="auto"/>
                <w:lang w:val="en-US" w:eastAsia="en-US" w:bidi="en-US"/>
              </w:rPr>
              <w:t>2010</w:t>
            </w:r>
          </w:p>
        </w:tc>
        <w:tc>
          <w:tcPr>
            <w:tcBorders>
              <w:top w:val="single" w:sz="4"/>
              <w:left w:val="single" w:sz="4"/>
            </w:tcBorders>
            <w:shd w:val="clear" w:color="auto" w:fill="C8C9CB"/>
            <w:vAlign w:val="top"/>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Achievement up to</w:t>
            </w:r>
          </w:p>
          <w:p>
            <w:pPr>
              <w:pStyle w:val="Style12"/>
              <w:keepNext w:val="0"/>
              <w:keepLines w:val="0"/>
              <w:widowControl w:val="0"/>
              <w:shd w:val="clear" w:color="auto" w:fill="auto"/>
              <w:bidi w:val="0"/>
              <w:spacing w:before="0" w:after="0" w:line="240" w:lineRule="auto"/>
              <w:ind w:left="0" w:right="0" w:firstLine="520"/>
              <w:jc w:val="left"/>
            </w:pPr>
            <w:r>
              <w:rPr>
                <w:b/>
                <w:bCs/>
                <w:spacing w:val="0"/>
                <w:w w:val="100"/>
                <w:position w:val="0"/>
                <w:shd w:val="clear" w:color="auto" w:fill="auto"/>
                <w:lang w:val="en-US" w:eastAsia="en-US" w:bidi="en-US"/>
              </w:rPr>
              <w:t>2015</w:t>
            </w:r>
          </w:p>
        </w:tc>
        <w:tc>
          <w:tcPr>
            <w:tcBorders>
              <w:top w:val="single" w:sz="4"/>
              <w:left w:val="single" w:sz="4"/>
              <w:right w:val="single" w:sz="4"/>
            </w:tcBorders>
            <w:shd w:val="clear" w:color="auto" w:fill="C8C9CB"/>
            <w:vAlign w:val="center"/>
          </w:tcPr>
          <w:p>
            <w:pPr>
              <w:pStyle w:val="Style12"/>
              <w:keepNext w:val="0"/>
              <w:keepLines w:val="0"/>
              <w:widowControl w:val="0"/>
              <w:shd w:val="clear" w:color="auto" w:fill="auto"/>
              <w:bidi w:val="0"/>
              <w:spacing w:before="0" w:after="0" w:line="240" w:lineRule="auto"/>
              <w:ind w:left="0" w:right="0" w:firstLine="0"/>
              <w:jc w:val="center"/>
            </w:pPr>
            <w:r>
              <w:rPr>
                <w:b/>
                <w:bCs/>
                <w:spacing w:val="0"/>
                <w:w w:val="100"/>
                <w:position w:val="0"/>
                <w:shd w:val="clear" w:color="auto" w:fill="auto"/>
                <w:lang w:val="en-US" w:eastAsia="en-US" w:bidi="en-US"/>
              </w:rPr>
              <w:t>Data Source</w:t>
            </w:r>
          </w:p>
        </w:tc>
      </w:tr>
      <w:tr>
        <w:trPr>
          <w:trHeight w:val="163"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b/>
                <w:bCs/>
                <w:spacing w:val="0"/>
                <w:w w:val="100"/>
                <w:position w:val="0"/>
                <w:sz w:val="10"/>
                <w:szCs w:val="10"/>
                <w:shd w:val="clear" w:color="auto" w:fill="auto"/>
                <w:lang w:val="en-US" w:eastAsia="en-US" w:bidi="en-US"/>
              </w:rPr>
              <w:t>Inputs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163"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2"/>
                <w:szCs w:val="12"/>
              </w:rPr>
            </w:pPr>
            <w:r>
              <w:rPr>
                <w:spacing w:val="0"/>
                <w:w w:val="100"/>
                <w:position w:val="0"/>
                <w:sz w:val="12"/>
                <w:szCs w:val="12"/>
                <w:shd w:val="clear" w:color="auto" w:fill="auto"/>
                <w:lang w:val="en-US" w:eastAsia="en-US" w:bidi="en-US"/>
              </w:rPr>
              <w:t>Irrigation</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2"/>
                <w:szCs w:val="12"/>
              </w:rPr>
            </w:pPr>
            <w:r>
              <w:rPr>
                <w:spacing w:val="0"/>
                <w:w w:val="100"/>
                <w:position w:val="0"/>
                <w:sz w:val="12"/>
                <w:szCs w:val="12"/>
                <w:shd w:val="clear" w:color="auto" w:fill="auto"/>
                <w:lang w:val="en-US" w:eastAsia="en-US" w:bidi="en-US"/>
              </w:rPr>
              <w:t>1.44 million ha</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2"/>
                <w:szCs w:val="12"/>
              </w:rPr>
            </w:pPr>
            <w:r>
              <w:rPr>
                <w:spacing w:val="0"/>
                <w:w w:val="100"/>
                <w:position w:val="0"/>
                <w:sz w:val="12"/>
                <w:szCs w:val="12"/>
                <w:shd w:val="clear" w:color="auto" w:fill="auto"/>
                <w:lang w:val="en-US" w:eastAsia="en-US" w:bidi="en-US"/>
              </w:rPr>
              <w:t>1.23 million ha (2009)</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2"/>
                <w:szCs w:val="12"/>
              </w:rPr>
            </w:pPr>
            <w:r>
              <w:rPr>
                <w:spacing w:val="0"/>
                <w:w w:val="100"/>
                <w:position w:val="0"/>
                <w:sz w:val="12"/>
                <w:szCs w:val="12"/>
                <w:shd w:val="clear" w:color="auto" w:fill="auto"/>
                <w:lang w:val="en-US" w:eastAsia="en-US" w:bidi="en-US"/>
              </w:rPr>
              <w:t>1.37 million ha (2015)</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2"/>
                <w:szCs w:val="12"/>
              </w:rPr>
            </w:pPr>
            <w:r>
              <w:rPr>
                <w:spacing w:val="0"/>
                <w:w w:val="100"/>
                <w:position w:val="0"/>
                <w:sz w:val="12"/>
                <w:szCs w:val="12"/>
                <w:shd w:val="clear" w:color="auto" w:fill="auto"/>
                <w:lang w:val="en-US" w:eastAsia="en-US" w:bidi="en-US"/>
              </w:rPr>
              <w:t>DOI, 2010 &amp; DOI, 2016</w:t>
            </w:r>
          </w:p>
        </w:tc>
      </w:tr>
      <w:tr>
        <w:trPr>
          <w:trHeight w:val="1099" w:hRule="exact"/>
        </w:trPr>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2"/>
                <w:szCs w:val="12"/>
              </w:rPr>
            </w:pPr>
            <w:r>
              <w:rPr>
                <w:spacing w:val="0"/>
                <w:w w:val="100"/>
                <w:position w:val="0"/>
                <w:sz w:val="12"/>
                <w:szCs w:val="12"/>
                <w:shd w:val="clear" w:color="auto" w:fill="auto"/>
                <w:lang w:val="en-US" w:eastAsia="en-US" w:bidi="en-US"/>
              </w:rPr>
              <w:t>Fertilizer</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52" w:lineRule="auto"/>
              <w:ind w:left="0" w:right="0" w:firstLine="0"/>
              <w:jc w:val="left"/>
              <w:rPr>
                <w:sz w:val="12"/>
                <w:szCs w:val="12"/>
              </w:rPr>
            </w:pPr>
            <w:r>
              <w:rPr>
                <w:spacing w:val="0"/>
                <w:w w:val="100"/>
                <w:position w:val="0"/>
                <w:sz w:val="12"/>
                <w:szCs w:val="12"/>
                <w:shd w:val="clear" w:color="auto" w:fill="auto"/>
                <w:lang w:val="en-US" w:eastAsia="en-US" w:bidi="en-US"/>
              </w:rPr>
              <w:t>131 kg/ha Reform of AIC Ltd</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54" w:lineRule="auto"/>
              <w:ind w:left="0" w:right="0" w:firstLine="0"/>
              <w:jc w:val="left"/>
              <w:rPr>
                <w:sz w:val="12"/>
                <w:szCs w:val="12"/>
              </w:rPr>
            </w:pPr>
            <w:r>
              <w:rPr>
                <w:spacing w:val="0"/>
                <w:w w:val="100"/>
                <w:position w:val="0"/>
                <w:sz w:val="12"/>
                <w:szCs w:val="12"/>
                <w:shd w:val="clear" w:color="auto" w:fill="auto"/>
                <w:lang w:val="en-US" w:eastAsia="en-US" w:bidi="en-US"/>
              </w:rPr>
              <w:t>102 kg/ha (2001) Partial reform, subsidy amount fluctuated.</w:t>
            </w:r>
          </w:p>
          <w:p>
            <w:pPr>
              <w:pStyle w:val="Style12"/>
              <w:keepNext w:val="0"/>
              <w:keepLines w:val="0"/>
              <w:widowControl w:val="0"/>
              <w:shd w:val="clear" w:color="auto" w:fill="auto"/>
              <w:bidi w:val="0"/>
              <w:spacing w:before="0" w:after="0" w:line="254" w:lineRule="auto"/>
              <w:ind w:left="0" w:right="0" w:firstLine="0"/>
              <w:jc w:val="left"/>
              <w:rPr>
                <w:sz w:val="12"/>
                <w:szCs w:val="12"/>
              </w:rPr>
            </w:pPr>
            <w:r>
              <w:rPr>
                <w:spacing w:val="0"/>
                <w:w w:val="100"/>
                <w:position w:val="0"/>
                <w:sz w:val="12"/>
                <w:szCs w:val="12"/>
                <w:shd w:val="clear" w:color="auto" w:fill="auto"/>
                <w:lang w:val="en-US" w:eastAsia="en-US" w:bidi="en-US"/>
              </w:rPr>
              <w:t>Illegal fertilizer imports supply 70% of needs</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2"/>
                <w:szCs w:val="12"/>
              </w:rPr>
            </w:pPr>
            <w:r>
              <w:rPr>
                <w:spacing w:val="0"/>
                <w:w w:val="100"/>
                <w:position w:val="0"/>
                <w:sz w:val="12"/>
                <w:szCs w:val="12"/>
                <w:shd w:val="clear" w:color="auto" w:fill="auto"/>
                <w:lang w:val="en-US" w:eastAsia="en-US" w:bidi="en-US"/>
              </w:rPr>
              <w:t>131.35 kg/ha ( 2015/16)</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52" w:lineRule="auto"/>
              <w:ind w:left="0" w:right="0" w:firstLine="0"/>
              <w:jc w:val="left"/>
              <w:rPr>
                <w:sz w:val="12"/>
                <w:szCs w:val="12"/>
              </w:rPr>
            </w:pPr>
            <w:r>
              <w:rPr>
                <w:spacing w:val="0"/>
                <w:w w:val="100"/>
                <w:position w:val="0"/>
                <w:sz w:val="12"/>
                <w:szCs w:val="12"/>
                <w:shd w:val="clear" w:color="auto" w:fill="auto"/>
                <w:lang w:val="en-US" w:eastAsia="en-US" w:bidi="en-US"/>
              </w:rPr>
              <w:t>Agriculture Sector Performance Review, 2001, ADB</w:t>
            </w:r>
          </w:p>
          <w:p>
            <w:pPr>
              <w:pStyle w:val="Style12"/>
              <w:keepNext w:val="0"/>
              <w:keepLines w:val="0"/>
              <w:widowControl w:val="0"/>
              <w:shd w:val="clear" w:color="auto" w:fill="auto"/>
              <w:bidi w:val="0"/>
              <w:spacing w:before="0" w:after="0" w:line="252" w:lineRule="auto"/>
              <w:ind w:left="0" w:right="0" w:firstLine="0"/>
              <w:jc w:val="left"/>
              <w:rPr>
                <w:sz w:val="12"/>
                <w:szCs w:val="12"/>
              </w:rPr>
            </w:pPr>
            <w:r>
              <w:rPr>
                <w:spacing w:val="0"/>
                <w:w w:val="100"/>
                <w:position w:val="0"/>
                <w:sz w:val="12"/>
                <w:szCs w:val="12"/>
                <w:shd w:val="clear" w:color="auto" w:fill="auto"/>
                <w:lang w:val="en-US" w:eastAsia="en-US" w:bidi="en-US"/>
              </w:rPr>
              <w:t>Y. Thapa. (2006) Informal Cross Border Trade, FAO NSCA 2011/12 and Dept of Customs FTS 2015/16</w:t>
            </w:r>
          </w:p>
        </w:tc>
      </w:tr>
      <w:tr>
        <w:trPr>
          <w:trHeight w:val="2818" w:hRule="exact"/>
        </w:trPr>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2"/>
                <w:szCs w:val="12"/>
              </w:rPr>
            </w:pPr>
            <w:r>
              <w:rPr>
                <w:spacing w:val="0"/>
                <w:w w:val="100"/>
                <w:position w:val="0"/>
                <w:sz w:val="12"/>
                <w:szCs w:val="12"/>
                <w:shd w:val="clear" w:color="auto" w:fill="auto"/>
                <w:lang w:val="en-US" w:eastAsia="en-US" w:bidi="en-US"/>
              </w:rPr>
              <w:t>Technology services</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52" w:lineRule="auto"/>
              <w:ind w:left="0" w:right="0" w:firstLine="0"/>
              <w:jc w:val="left"/>
              <w:rPr>
                <w:sz w:val="12"/>
                <w:szCs w:val="12"/>
              </w:rPr>
            </w:pPr>
            <w:r>
              <w:rPr>
                <w:spacing w:val="0"/>
                <w:w w:val="100"/>
                <w:position w:val="0"/>
                <w:sz w:val="12"/>
                <w:szCs w:val="12"/>
                <w:shd w:val="clear" w:color="auto" w:fill="auto"/>
                <w:lang w:val="en-US" w:eastAsia="en-US" w:bidi="en-US"/>
              </w:rPr>
              <w:t>No target, but aim to support priorities.</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2"/>
                <w:szCs w:val="12"/>
              </w:rPr>
            </w:pPr>
            <w:r>
              <w:rPr>
                <w:spacing w:val="0"/>
                <w:w w:val="100"/>
                <w:position w:val="0"/>
                <w:sz w:val="12"/>
                <w:szCs w:val="12"/>
                <w:shd w:val="clear" w:color="auto" w:fill="auto"/>
                <w:lang w:val="en-US" w:eastAsia="en-US" w:bidi="en-US"/>
              </w:rPr>
              <w:t>Limited responsiveness to farmer needs.</w:t>
            </w:r>
          </w:p>
          <w:p>
            <w:pPr>
              <w:pStyle w:val="Style12"/>
              <w:keepNext w:val="0"/>
              <w:keepLines w:val="0"/>
              <w:widowControl w:val="0"/>
              <w:shd w:val="clear" w:color="auto" w:fill="auto"/>
              <w:bidi w:val="0"/>
              <w:spacing w:before="0" w:after="0" w:line="240" w:lineRule="auto"/>
              <w:ind w:left="0" w:right="0" w:firstLine="0"/>
              <w:jc w:val="left"/>
              <w:rPr>
                <w:sz w:val="12"/>
                <w:szCs w:val="12"/>
              </w:rPr>
            </w:pPr>
            <w:r>
              <w:rPr>
                <w:spacing w:val="0"/>
                <w:w w:val="100"/>
                <w:position w:val="0"/>
                <w:sz w:val="12"/>
                <w:szCs w:val="12"/>
                <w:shd w:val="clear" w:color="auto" w:fill="auto"/>
                <w:lang w:val="en-US" w:eastAsia="en-US" w:bidi="en-US"/>
              </w:rPr>
              <w:t>NARC priority on cereals, not high value products. Government Investment growth rate: Extension 8% vs. Research 1.2% (1996</w:t>
              <w:softHyphen/>
              <w:t>2005).</w:t>
            </w:r>
          </w:p>
          <w:p>
            <w:pPr>
              <w:pStyle w:val="Style12"/>
              <w:keepNext w:val="0"/>
              <w:keepLines w:val="0"/>
              <w:widowControl w:val="0"/>
              <w:shd w:val="clear" w:color="auto" w:fill="auto"/>
              <w:bidi w:val="0"/>
              <w:spacing w:before="0" w:after="0" w:line="240" w:lineRule="auto"/>
              <w:ind w:left="0" w:right="0" w:firstLine="0"/>
              <w:jc w:val="left"/>
              <w:rPr>
                <w:sz w:val="12"/>
                <w:szCs w:val="12"/>
              </w:rPr>
            </w:pPr>
            <w:r>
              <w:rPr>
                <w:spacing w:val="0"/>
                <w:w w:val="100"/>
                <w:position w:val="0"/>
                <w:sz w:val="12"/>
                <w:szCs w:val="12"/>
                <w:shd w:val="clear" w:color="auto" w:fill="auto"/>
                <w:lang w:val="en-US" w:eastAsia="en-US" w:bidi="en-US"/>
              </w:rPr>
              <w:t>Devolution issues remain</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52" w:lineRule="auto"/>
              <w:ind w:left="0" w:right="0" w:firstLine="0"/>
              <w:jc w:val="left"/>
              <w:rPr>
                <w:sz w:val="12"/>
                <w:szCs w:val="12"/>
              </w:rPr>
            </w:pPr>
            <w:r>
              <w:rPr>
                <w:spacing w:val="0"/>
                <w:w w:val="100"/>
                <w:position w:val="0"/>
                <w:sz w:val="12"/>
                <w:szCs w:val="12"/>
                <w:shd w:val="clear" w:color="auto" w:fill="auto"/>
                <w:lang w:val="en-US" w:eastAsia="en-US" w:bidi="en-US"/>
              </w:rPr>
              <w:t>Limited responsiveness to farmer needs.</w:t>
            </w:r>
          </w:p>
          <w:p>
            <w:pPr>
              <w:pStyle w:val="Style12"/>
              <w:keepNext w:val="0"/>
              <w:keepLines w:val="0"/>
              <w:widowControl w:val="0"/>
              <w:shd w:val="clear" w:color="auto" w:fill="auto"/>
              <w:bidi w:val="0"/>
              <w:spacing w:before="0" w:after="0" w:line="252" w:lineRule="auto"/>
              <w:ind w:left="0" w:right="0" w:firstLine="0"/>
              <w:jc w:val="left"/>
              <w:rPr>
                <w:sz w:val="12"/>
                <w:szCs w:val="12"/>
              </w:rPr>
            </w:pPr>
            <w:r>
              <w:rPr>
                <w:spacing w:val="0"/>
                <w:w w:val="100"/>
                <w:position w:val="0"/>
                <w:sz w:val="12"/>
                <w:szCs w:val="12"/>
                <w:shd w:val="clear" w:color="auto" w:fill="auto"/>
                <w:lang w:val="en-US" w:eastAsia="en-US" w:bidi="en-US"/>
              </w:rPr>
              <w:t>NARC priorities in budgeting crops (28%), livestock (20%), horticulture (14%), fisheries (7%) and multi-sector activities (30%) are congruent to their share in AGDP; focus on HVAC limited Government Investment growth rate: Extension 27.8% vs. Research 24.1% (2006/07-2015/16). Devolution issues remain</w:t>
            </w:r>
          </w:p>
        </w:tc>
        <w:tc>
          <w:tcPr>
            <w:tcBorders>
              <w:top w:val="single" w:sz="4"/>
              <w:left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2"/>
                <w:szCs w:val="12"/>
              </w:rPr>
            </w:pPr>
            <w:r>
              <w:rPr>
                <w:spacing w:val="0"/>
                <w:w w:val="100"/>
                <w:position w:val="0"/>
                <w:sz w:val="12"/>
                <w:szCs w:val="12"/>
                <w:shd w:val="clear" w:color="auto" w:fill="auto"/>
                <w:lang w:val="en-US" w:eastAsia="en-US" w:bidi="en-US"/>
              </w:rPr>
              <w:t>APP Implementation Status Report, MOAC, 2006.</w:t>
            </w:r>
          </w:p>
          <w:p>
            <w:pPr>
              <w:pStyle w:val="Style12"/>
              <w:keepNext w:val="0"/>
              <w:keepLines w:val="0"/>
              <w:widowControl w:val="0"/>
              <w:shd w:val="clear" w:color="auto" w:fill="auto"/>
              <w:bidi w:val="0"/>
              <w:spacing w:before="0" w:after="140" w:line="240" w:lineRule="auto"/>
              <w:ind w:left="0" w:right="0" w:firstLine="0"/>
              <w:jc w:val="left"/>
              <w:rPr>
                <w:sz w:val="12"/>
                <w:szCs w:val="12"/>
              </w:rPr>
            </w:pPr>
            <w:r>
              <w:rPr>
                <w:spacing w:val="0"/>
                <w:w w:val="100"/>
                <w:position w:val="0"/>
                <w:sz w:val="12"/>
                <w:szCs w:val="12"/>
                <w:shd w:val="clear" w:color="auto" w:fill="auto"/>
                <w:lang w:val="en-US" w:eastAsia="en-US" w:bidi="en-US"/>
              </w:rPr>
              <w:t>NARC Research review report. MOAC, 2005</w:t>
            </w:r>
          </w:p>
          <w:p>
            <w:pPr>
              <w:pStyle w:val="Style12"/>
              <w:keepNext w:val="0"/>
              <w:keepLines w:val="0"/>
              <w:widowControl w:val="0"/>
              <w:shd w:val="clear" w:color="auto" w:fill="auto"/>
              <w:bidi w:val="0"/>
              <w:spacing w:before="0" w:after="140" w:line="257" w:lineRule="auto"/>
              <w:ind w:left="0" w:right="0" w:firstLine="0"/>
              <w:jc w:val="left"/>
              <w:rPr>
                <w:sz w:val="12"/>
                <w:szCs w:val="12"/>
              </w:rPr>
            </w:pPr>
            <w:r>
              <w:rPr>
                <w:spacing w:val="0"/>
                <w:w w:val="100"/>
                <w:position w:val="0"/>
                <w:sz w:val="12"/>
                <w:szCs w:val="12"/>
                <w:shd w:val="clear" w:color="auto" w:fill="auto"/>
                <w:lang w:val="en-US" w:eastAsia="en-US" w:bidi="en-US"/>
              </w:rPr>
              <w:t>MoF Red book (2006/07</w:t>
              <w:softHyphen/>
              <w:t>2015/16)</w:t>
            </w:r>
          </w:p>
          <w:p>
            <w:pPr>
              <w:pStyle w:val="Style12"/>
              <w:keepNext w:val="0"/>
              <w:keepLines w:val="0"/>
              <w:widowControl w:val="0"/>
              <w:shd w:val="clear" w:color="auto" w:fill="auto"/>
              <w:bidi w:val="0"/>
              <w:spacing w:before="0" w:after="140" w:line="240" w:lineRule="auto"/>
              <w:ind w:left="0" w:right="0" w:firstLine="0"/>
              <w:jc w:val="left"/>
              <w:rPr>
                <w:sz w:val="12"/>
                <w:szCs w:val="12"/>
              </w:rPr>
            </w:pPr>
            <w:r>
              <w:rPr>
                <w:spacing w:val="0"/>
                <w:w w:val="100"/>
                <w:position w:val="0"/>
                <w:sz w:val="12"/>
                <w:szCs w:val="12"/>
                <w:shd w:val="clear" w:color="auto" w:fill="auto"/>
                <w:lang w:val="en-US" w:eastAsia="en-US" w:bidi="en-US"/>
              </w:rPr>
              <w:t>NARC's Strategic Vision for Agri Research 2011-2030</w:t>
            </w:r>
          </w:p>
        </w:tc>
      </w:tr>
      <w:tr>
        <w:trPr>
          <w:trHeight w:val="1574" w:hRule="exact"/>
        </w:trPr>
        <w:tc>
          <w:tcPr>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0" w:line="257" w:lineRule="auto"/>
              <w:ind w:left="0" w:right="0" w:firstLine="0"/>
              <w:jc w:val="left"/>
              <w:rPr>
                <w:sz w:val="12"/>
                <w:szCs w:val="12"/>
              </w:rPr>
            </w:pPr>
            <w:r>
              <w:rPr>
                <w:spacing w:val="0"/>
                <w:w w:val="100"/>
                <w:position w:val="0"/>
                <w:sz w:val="12"/>
                <w:szCs w:val="12"/>
                <w:shd w:val="clear" w:color="auto" w:fill="auto"/>
                <w:lang w:val="en-US" w:eastAsia="en-US" w:bidi="en-US"/>
              </w:rPr>
              <w:t>Roads and Power</w:t>
            </w:r>
          </w:p>
        </w:tc>
        <w:tc>
          <w:tcPr>
            <w:tcBorders>
              <w:top w:val="single" w:sz="4"/>
              <w:left w:val="single" w:sz="4"/>
              <w:bottom w:val="single" w:sz="4"/>
            </w:tcBorders>
            <w:shd w:val="clear" w:color="auto" w:fill="auto"/>
            <w:vAlign w:val="top"/>
          </w:tcPr>
          <w:p>
            <w:pPr>
              <w:pStyle w:val="Style12"/>
              <w:keepNext w:val="0"/>
              <w:keepLines w:val="0"/>
              <w:widowControl w:val="0"/>
              <w:shd w:val="clear" w:color="auto" w:fill="auto"/>
              <w:bidi w:val="0"/>
              <w:spacing w:before="140" w:after="140" w:line="257" w:lineRule="auto"/>
              <w:ind w:left="0" w:right="0" w:firstLine="0"/>
              <w:jc w:val="left"/>
              <w:rPr>
                <w:sz w:val="12"/>
                <w:szCs w:val="12"/>
              </w:rPr>
            </w:pPr>
            <w:r>
              <w:rPr>
                <w:spacing w:val="0"/>
                <w:w w:val="100"/>
                <w:position w:val="0"/>
                <w:sz w:val="12"/>
                <w:szCs w:val="12"/>
                <w:shd w:val="clear" w:color="auto" w:fill="auto"/>
                <w:lang w:val="en-US" w:eastAsia="en-US" w:bidi="en-US"/>
              </w:rPr>
              <w:t>6,200 km rural roads</w:t>
            </w:r>
          </w:p>
          <w:p>
            <w:pPr>
              <w:pStyle w:val="Style12"/>
              <w:keepNext w:val="0"/>
              <w:keepLines w:val="0"/>
              <w:widowControl w:val="0"/>
              <w:shd w:val="clear" w:color="auto" w:fill="auto"/>
              <w:bidi w:val="0"/>
              <w:spacing w:before="0" w:after="0" w:line="252" w:lineRule="auto"/>
              <w:ind w:left="0" w:right="0" w:firstLine="0"/>
              <w:jc w:val="left"/>
              <w:rPr>
                <w:sz w:val="12"/>
                <w:szCs w:val="12"/>
              </w:rPr>
            </w:pPr>
            <w:r>
              <w:rPr>
                <w:spacing w:val="0"/>
                <w:w w:val="100"/>
                <w:position w:val="0"/>
                <w:sz w:val="12"/>
                <w:szCs w:val="12"/>
                <w:shd w:val="clear" w:color="auto" w:fill="auto"/>
                <w:lang w:val="en-US" w:eastAsia="en-US" w:bidi="en-US"/>
              </w:rPr>
              <w:t>9,496 km of 400/220V distribution line</w:t>
            </w:r>
          </w:p>
        </w:tc>
        <w:tc>
          <w:tcPr>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300" w:line="240" w:lineRule="auto"/>
              <w:ind w:left="0" w:right="0" w:firstLine="0"/>
              <w:jc w:val="left"/>
              <w:rPr>
                <w:sz w:val="12"/>
                <w:szCs w:val="12"/>
              </w:rPr>
            </w:pPr>
            <w:r>
              <w:rPr>
                <w:spacing w:val="0"/>
                <w:w w:val="100"/>
                <w:position w:val="0"/>
                <w:sz w:val="12"/>
                <w:szCs w:val="12"/>
                <w:shd w:val="clear" w:color="auto" w:fill="auto"/>
                <w:lang w:val="en-US" w:eastAsia="en-US" w:bidi="en-US"/>
              </w:rPr>
              <w:t>17,244 km of rural roads</w:t>
            </w:r>
          </w:p>
          <w:p>
            <w:pPr>
              <w:pStyle w:val="Style12"/>
              <w:keepNext w:val="0"/>
              <w:keepLines w:val="0"/>
              <w:widowControl w:val="0"/>
              <w:shd w:val="clear" w:color="auto" w:fill="auto"/>
              <w:bidi w:val="0"/>
              <w:spacing w:before="0" w:after="0" w:line="240" w:lineRule="auto"/>
              <w:ind w:left="0" w:right="0" w:firstLine="0"/>
              <w:jc w:val="left"/>
              <w:rPr>
                <w:sz w:val="12"/>
                <w:szCs w:val="12"/>
              </w:rPr>
            </w:pPr>
            <w:r>
              <w:rPr>
                <w:spacing w:val="0"/>
                <w:w w:val="100"/>
                <w:position w:val="0"/>
                <w:sz w:val="12"/>
                <w:szCs w:val="12"/>
                <w:shd w:val="clear" w:color="auto" w:fill="auto"/>
                <w:lang w:val="en-US" w:eastAsia="en-US" w:bidi="en-US"/>
              </w:rPr>
              <w:t>15,106 km of distribution line</w:t>
            </w:r>
          </w:p>
        </w:tc>
        <w:tc>
          <w:tcPr>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140" w:line="240" w:lineRule="auto"/>
              <w:ind w:left="0" w:right="0" w:firstLine="0"/>
              <w:jc w:val="left"/>
              <w:rPr>
                <w:sz w:val="12"/>
                <w:szCs w:val="12"/>
              </w:rPr>
            </w:pPr>
            <w:r>
              <w:rPr>
                <w:spacing w:val="0"/>
                <w:w w:val="100"/>
                <w:position w:val="0"/>
                <w:sz w:val="12"/>
                <w:szCs w:val="12"/>
                <w:shd w:val="clear" w:color="auto" w:fill="auto"/>
                <w:lang w:val="en-US" w:eastAsia="en-US" w:bidi="en-US"/>
              </w:rPr>
              <w:t>60,000 km rural roads</w:t>
            </w:r>
          </w:p>
          <w:p>
            <w:pPr>
              <w:pStyle w:val="Style12"/>
              <w:keepNext w:val="0"/>
              <w:keepLines w:val="0"/>
              <w:widowControl w:val="0"/>
              <w:shd w:val="clear" w:color="auto" w:fill="auto"/>
              <w:bidi w:val="0"/>
              <w:spacing w:before="0" w:after="0" w:line="240" w:lineRule="auto"/>
              <w:ind w:left="0" w:right="0" w:firstLine="0"/>
              <w:jc w:val="left"/>
              <w:rPr>
                <w:sz w:val="12"/>
                <w:szCs w:val="12"/>
              </w:rPr>
            </w:pPr>
            <w:r>
              <w:rPr>
                <w:spacing w:val="0"/>
                <w:w w:val="100"/>
                <w:position w:val="0"/>
                <w:sz w:val="12"/>
                <w:szCs w:val="12"/>
                <w:shd w:val="clear" w:color="auto" w:fill="auto"/>
                <w:lang w:val="en-US" w:eastAsia="en-US" w:bidi="en-US"/>
              </w:rPr>
              <w:t>89,540 km of 400/230 v distribution line</w:t>
            </w:r>
          </w:p>
        </w:tc>
        <w:tc>
          <w:tcPr>
            <w:tcBorders>
              <w:top w:val="single" w:sz="4"/>
              <w:left w:val="single" w:sz="4"/>
              <w:bottom w:val="single" w:sz="4"/>
              <w:right w:val="single" w:sz="4"/>
            </w:tcBorders>
            <w:shd w:val="clear" w:color="auto" w:fill="auto"/>
            <w:vAlign w:val="bottom"/>
          </w:tcPr>
          <w:p>
            <w:pPr>
              <w:pStyle w:val="Style12"/>
              <w:keepNext w:val="0"/>
              <w:keepLines w:val="0"/>
              <w:widowControl w:val="0"/>
              <w:shd w:val="clear" w:color="auto" w:fill="auto"/>
              <w:bidi w:val="0"/>
              <w:spacing w:before="0" w:after="140" w:line="252" w:lineRule="auto"/>
              <w:ind w:left="0" w:right="0" w:firstLine="0"/>
              <w:jc w:val="left"/>
              <w:rPr>
                <w:sz w:val="12"/>
                <w:szCs w:val="12"/>
              </w:rPr>
            </w:pPr>
            <w:r>
              <w:rPr>
                <w:spacing w:val="0"/>
                <w:w w:val="100"/>
                <w:position w:val="0"/>
                <w:sz w:val="12"/>
                <w:szCs w:val="12"/>
                <w:shd w:val="clear" w:color="auto" w:fill="auto"/>
                <w:lang w:val="en-US" w:eastAsia="en-US" w:bidi="en-US"/>
              </w:rPr>
              <w:t>MoPPW (2011), “Statistic of Strategic Road Network 2009/10”, prepared by Department of Roads, MoPPW, 2011</w:t>
            </w:r>
          </w:p>
          <w:p>
            <w:pPr>
              <w:pStyle w:val="Style12"/>
              <w:keepNext w:val="0"/>
              <w:keepLines w:val="0"/>
              <w:widowControl w:val="0"/>
              <w:shd w:val="clear" w:color="auto" w:fill="auto"/>
              <w:bidi w:val="0"/>
              <w:spacing w:before="0" w:after="0" w:line="240" w:lineRule="auto"/>
              <w:ind w:left="0" w:right="0" w:firstLine="0"/>
              <w:jc w:val="left"/>
              <w:rPr>
                <w:sz w:val="12"/>
                <w:szCs w:val="12"/>
              </w:rPr>
            </w:pPr>
            <w:r>
              <w:rPr>
                <w:spacing w:val="0"/>
                <w:w w:val="100"/>
                <w:position w:val="0"/>
                <w:sz w:val="12"/>
                <w:szCs w:val="12"/>
                <w:shd w:val="clear" w:color="auto" w:fill="auto"/>
                <w:lang w:val="en-US" w:eastAsia="en-US" w:bidi="en-US"/>
              </w:rPr>
              <w:t>MoSTE, 2016, "Road, Rail and Transport</w:t>
            </w:r>
          </w:p>
          <w:p>
            <w:pPr>
              <w:pStyle w:val="Style12"/>
              <w:keepNext w:val="0"/>
              <w:keepLines w:val="0"/>
              <w:widowControl w:val="0"/>
              <w:shd w:val="clear" w:color="auto" w:fill="auto"/>
              <w:bidi w:val="0"/>
              <w:spacing w:before="0" w:after="0" w:line="240" w:lineRule="auto"/>
              <w:ind w:left="0" w:right="0" w:firstLine="0"/>
              <w:jc w:val="left"/>
              <w:rPr>
                <w:sz w:val="12"/>
                <w:szCs w:val="12"/>
              </w:rPr>
            </w:pPr>
            <w:r>
              <w:rPr>
                <w:spacing w:val="0"/>
                <w:w w:val="100"/>
                <w:position w:val="0"/>
                <w:sz w:val="12"/>
                <w:szCs w:val="12"/>
                <w:shd w:val="clear" w:color="auto" w:fill="auto"/>
                <w:lang w:val="en-US" w:eastAsia="en-US" w:bidi="en-US"/>
              </w:rPr>
              <w:t>Development five years (2073-2078) Strategic Plan</w:t>
            </w:r>
          </w:p>
        </w:tc>
      </w:tr>
    </w:tbl>
    <w:p>
      <w:pPr>
        <w:widowControl w:val="0"/>
        <w:spacing w:line="1" w:lineRule="exact"/>
      </w:pPr>
      <w:r>
        <w:br w:type="page"/>
      </w:r>
    </w:p>
    <w:tbl>
      <w:tblPr>
        <w:tblOverlap w:val="never"/>
        <w:jc w:val="center"/>
        <w:tblLayout w:type="fixed"/>
      </w:tblPr>
      <w:tblGrid>
        <w:gridCol w:w="806"/>
        <w:gridCol w:w="984"/>
        <w:gridCol w:w="1550"/>
        <w:gridCol w:w="1392"/>
        <w:gridCol w:w="1550"/>
      </w:tblGrid>
      <w:tr>
        <w:trPr>
          <w:trHeight w:val="394" w:hRule="exact"/>
        </w:trPr>
        <w:tc>
          <w:tcPr>
            <w:tcBorders>
              <w:top w:val="single" w:sz="4"/>
              <w:left w:val="single" w:sz="4"/>
            </w:tcBorders>
            <w:shd w:val="clear" w:color="auto" w:fill="C8C9CB"/>
            <w:vAlign w:val="center"/>
          </w:tcPr>
          <w:p>
            <w:pPr>
              <w:pStyle w:val="Style12"/>
              <w:keepNext w:val="0"/>
              <w:keepLines w:val="0"/>
              <w:widowControl w:val="0"/>
              <w:shd w:val="clear" w:color="auto" w:fill="auto"/>
              <w:bidi w:val="0"/>
              <w:spacing w:before="0" w:after="0" w:line="240" w:lineRule="auto"/>
              <w:ind w:left="0" w:right="0" w:firstLine="0"/>
              <w:jc w:val="center"/>
            </w:pPr>
            <w:r>
              <w:rPr>
                <w:b/>
                <w:bCs/>
                <w:spacing w:val="0"/>
                <w:w w:val="100"/>
                <w:position w:val="0"/>
                <w:shd w:val="clear" w:color="auto" w:fill="auto"/>
                <w:lang w:val="en-US" w:eastAsia="en-US" w:bidi="en-US"/>
              </w:rPr>
              <w:t>Item</w:t>
            </w:r>
          </w:p>
        </w:tc>
        <w:tc>
          <w:tcPr>
            <w:tcBorders>
              <w:top w:val="single" w:sz="4"/>
              <w:left w:val="single" w:sz="4"/>
            </w:tcBorders>
            <w:shd w:val="clear" w:color="auto" w:fill="C8C9CB"/>
            <w:vAlign w:val="center"/>
          </w:tcPr>
          <w:p>
            <w:pPr>
              <w:pStyle w:val="Style12"/>
              <w:keepNext w:val="0"/>
              <w:keepLines w:val="0"/>
              <w:widowControl w:val="0"/>
              <w:shd w:val="clear" w:color="auto" w:fill="auto"/>
              <w:bidi w:val="0"/>
              <w:spacing w:before="0" w:after="0" w:line="240" w:lineRule="auto"/>
              <w:ind w:left="0" w:right="0" w:firstLine="0"/>
              <w:jc w:val="center"/>
            </w:pPr>
            <w:r>
              <w:rPr>
                <w:b/>
                <w:bCs/>
                <w:spacing w:val="0"/>
                <w:w w:val="100"/>
                <w:position w:val="0"/>
                <w:shd w:val="clear" w:color="auto" w:fill="auto"/>
                <w:lang w:val="en-US" w:eastAsia="en-US" w:bidi="en-US"/>
              </w:rPr>
              <w:t>Targets</w:t>
            </w:r>
          </w:p>
        </w:tc>
        <w:tc>
          <w:tcPr>
            <w:tcBorders>
              <w:top w:val="single" w:sz="4"/>
              <w:left w:val="single" w:sz="4"/>
            </w:tcBorders>
            <w:shd w:val="clear" w:color="auto" w:fill="C8C9CB"/>
            <w:vAlign w:val="top"/>
          </w:tcPr>
          <w:p>
            <w:pPr>
              <w:pStyle w:val="Style12"/>
              <w:keepNext w:val="0"/>
              <w:keepLines w:val="0"/>
              <w:widowControl w:val="0"/>
              <w:shd w:val="clear" w:color="auto" w:fill="auto"/>
              <w:bidi w:val="0"/>
              <w:spacing w:before="0" w:after="0" w:line="240" w:lineRule="auto"/>
              <w:ind w:left="0" w:right="0" w:firstLine="0"/>
              <w:jc w:val="center"/>
            </w:pPr>
            <w:r>
              <w:rPr>
                <w:b/>
                <w:bCs/>
                <w:spacing w:val="0"/>
                <w:w w:val="100"/>
                <w:position w:val="0"/>
                <w:shd w:val="clear" w:color="auto" w:fill="auto"/>
                <w:lang w:val="en-US" w:eastAsia="en-US" w:bidi="en-US"/>
              </w:rPr>
              <w:t>Achievement as of</w:t>
            </w:r>
          </w:p>
          <w:p>
            <w:pPr>
              <w:pStyle w:val="Style12"/>
              <w:keepNext w:val="0"/>
              <w:keepLines w:val="0"/>
              <w:widowControl w:val="0"/>
              <w:shd w:val="clear" w:color="auto" w:fill="auto"/>
              <w:bidi w:val="0"/>
              <w:spacing w:before="0" w:after="0" w:line="240" w:lineRule="auto"/>
              <w:ind w:left="0" w:right="0" w:firstLine="0"/>
              <w:jc w:val="center"/>
            </w:pPr>
            <w:r>
              <w:rPr>
                <w:b/>
                <w:bCs/>
                <w:spacing w:val="0"/>
                <w:w w:val="100"/>
                <w:position w:val="0"/>
                <w:shd w:val="clear" w:color="auto" w:fill="auto"/>
                <w:lang w:val="en-US" w:eastAsia="en-US" w:bidi="en-US"/>
              </w:rPr>
              <w:t>2010</w:t>
            </w:r>
          </w:p>
        </w:tc>
        <w:tc>
          <w:tcPr>
            <w:tcBorders>
              <w:top w:val="single" w:sz="4"/>
              <w:left w:val="single" w:sz="4"/>
            </w:tcBorders>
            <w:shd w:val="clear" w:color="auto" w:fill="C8C9CB"/>
            <w:vAlign w:val="top"/>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Achievement up to</w:t>
            </w:r>
          </w:p>
          <w:p>
            <w:pPr>
              <w:pStyle w:val="Style12"/>
              <w:keepNext w:val="0"/>
              <w:keepLines w:val="0"/>
              <w:widowControl w:val="0"/>
              <w:shd w:val="clear" w:color="auto" w:fill="auto"/>
              <w:bidi w:val="0"/>
              <w:spacing w:before="0" w:after="0" w:line="240" w:lineRule="auto"/>
              <w:ind w:left="0" w:right="0" w:firstLine="520"/>
              <w:jc w:val="left"/>
            </w:pPr>
            <w:r>
              <w:rPr>
                <w:b/>
                <w:bCs/>
                <w:spacing w:val="0"/>
                <w:w w:val="100"/>
                <w:position w:val="0"/>
                <w:shd w:val="clear" w:color="auto" w:fill="auto"/>
                <w:lang w:val="en-US" w:eastAsia="en-US" w:bidi="en-US"/>
              </w:rPr>
              <w:t>2015</w:t>
            </w:r>
          </w:p>
        </w:tc>
        <w:tc>
          <w:tcPr>
            <w:tcBorders>
              <w:top w:val="single" w:sz="4"/>
              <w:left w:val="single" w:sz="4"/>
              <w:right w:val="single" w:sz="4"/>
            </w:tcBorders>
            <w:shd w:val="clear" w:color="auto" w:fill="C8C9CB"/>
            <w:vAlign w:val="center"/>
          </w:tcPr>
          <w:p>
            <w:pPr>
              <w:pStyle w:val="Style12"/>
              <w:keepNext w:val="0"/>
              <w:keepLines w:val="0"/>
              <w:widowControl w:val="0"/>
              <w:shd w:val="clear" w:color="auto" w:fill="auto"/>
              <w:bidi w:val="0"/>
              <w:spacing w:before="0" w:after="0" w:line="240" w:lineRule="auto"/>
              <w:ind w:left="0" w:right="0" w:firstLine="380"/>
              <w:jc w:val="left"/>
            </w:pPr>
            <w:r>
              <w:rPr>
                <w:b/>
                <w:bCs/>
                <w:spacing w:val="0"/>
                <w:w w:val="100"/>
                <w:position w:val="0"/>
                <w:shd w:val="clear" w:color="auto" w:fill="auto"/>
                <w:lang w:val="en-US" w:eastAsia="en-US" w:bidi="en-US"/>
              </w:rPr>
              <w:t>Data Source</w:t>
            </w:r>
          </w:p>
        </w:tc>
      </w:tr>
      <w:tr>
        <w:trPr>
          <w:trHeight w:val="3125"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140" w:line="252" w:lineRule="auto"/>
              <w:ind w:left="0" w:right="0" w:firstLine="0"/>
              <w:jc w:val="left"/>
              <w:rPr>
                <w:sz w:val="12"/>
                <w:szCs w:val="12"/>
              </w:rPr>
            </w:pPr>
            <w:r>
              <w:rPr>
                <w:spacing w:val="0"/>
                <w:w w:val="100"/>
                <w:position w:val="0"/>
                <w:sz w:val="12"/>
                <w:szCs w:val="12"/>
                <w:shd w:val="clear" w:color="auto" w:fill="auto"/>
                <w:lang w:val="en-US" w:eastAsia="en-US" w:bidi="en-US"/>
              </w:rPr>
              <w:t>for Prosperous Nepal", prepared by Ministry of Physical Infrastructure and Transport", 2016 NPC (2011), “Three Years Plan (2010/11 - 2012/13)” , prepared by Nepal Planning Commission, June 2011</w:t>
            </w:r>
          </w:p>
          <w:p>
            <w:pPr>
              <w:pStyle w:val="Style12"/>
              <w:keepNext w:val="0"/>
              <w:keepLines w:val="0"/>
              <w:widowControl w:val="0"/>
              <w:shd w:val="clear" w:color="auto" w:fill="auto"/>
              <w:bidi w:val="0"/>
              <w:spacing w:before="0" w:after="140" w:line="254" w:lineRule="auto"/>
              <w:ind w:left="0" w:right="0" w:firstLine="0"/>
              <w:jc w:val="left"/>
              <w:rPr>
                <w:sz w:val="12"/>
                <w:szCs w:val="12"/>
              </w:rPr>
            </w:pPr>
            <w:r>
              <w:rPr>
                <w:spacing w:val="0"/>
                <w:w w:val="100"/>
                <w:position w:val="0"/>
                <w:sz w:val="12"/>
                <w:szCs w:val="12"/>
                <w:shd w:val="clear" w:color="auto" w:fill="auto"/>
                <w:lang w:val="en-US" w:eastAsia="en-US" w:bidi="en-US"/>
              </w:rPr>
              <w:t>NPC (1995), “APP Final Report”, prepared by National Planning Commission ,1995</w:t>
            </w:r>
          </w:p>
          <w:p>
            <w:pPr>
              <w:pStyle w:val="Style12"/>
              <w:keepNext w:val="0"/>
              <w:keepLines w:val="0"/>
              <w:widowControl w:val="0"/>
              <w:shd w:val="clear" w:color="auto" w:fill="auto"/>
              <w:bidi w:val="0"/>
              <w:spacing w:before="0" w:after="140" w:line="257" w:lineRule="auto"/>
              <w:ind w:left="0" w:right="0" w:firstLine="0"/>
              <w:jc w:val="left"/>
              <w:rPr>
                <w:sz w:val="12"/>
                <w:szCs w:val="12"/>
              </w:rPr>
            </w:pPr>
            <w:r>
              <w:rPr>
                <w:i/>
                <w:iCs/>
                <w:spacing w:val="0"/>
                <w:w w:val="100"/>
                <w:position w:val="0"/>
                <w:sz w:val="12"/>
                <w:szCs w:val="12"/>
                <w:shd w:val="clear" w:color="auto" w:fill="auto"/>
                <w:lang w:val="en-US" w:eastAsia="en-US" w:bidi="en-US"/>
              </w:rPr>
              <w:t>Nepal Electricity Authority (NEA), August 2011</w:t>
            </w:r>
          </w:p>
          <w:p>
            <w:pPr>
              <w:pStyle w:val="Style12"/>
              <w:keepNext w:val="0"/>
              <w:keepLines w:val="0"/>
              <w:widowControl w:val="0"/>
              <w:shd w:val="clear" w:color="auto" w:fill="auto"/>
              <w:bidi w:val="0"/>
              <w:spacing w:before="0" w:after="140" w:line="240" w:lineRule="auto"/>
              <w:ind w:left="0" w:right="0" w:firstLine="0"/>
              <w:jc w:val="left"/>
              <w:rPr>
                <w:sz w:val="12"/>
                <w:szCs w:val="12"/>
              </w:rPr>
            </w:pPr>
            <w:r>
              <w:rPr>
                <w:spacing w:val="0"/>
                <w:w w:val="100"/>
                <w:position w:val="0"/>
                <w:sz w:val="12"/>
                <w:szCs w:val="12"/>
                <w:shd w:val="clear" w:color="auto" w:fill="auto"/>
                <w:lang w:val="en-US" w:eastAsia="en-US" w:bidi="en-US"/>
              </w:rPr>
              <w:t>Economic Survey, 2016 and NEA, 2016 (database)</w:t>
            </w:r>
          </w:p>
        </w:tc>
      </w:tr>
      <w:tr>
        <w:trPr>
          <w:trHeight w:val="946" w:hRule="exact"/>
        </w:trPr>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2"/>
                <w:szCs w:val="12"/>
              </w:rPr>
            </w:pPr>
            <w:r>
              <w:rPr>
                <w:spacing w:val="0"/>
                <w:w w:val="100"/>
                <w:position w:val="0"/>
                <w:sz w:val="12"/>
                <w:szCs w:val="12"/>
                <w:shd w:val="clear" w:color="auto" w:fill="auto"/>
                <w:lang w:val="en-US" w:eastAsia="en-US" w:bidi="en-US"/>
              </w:rPr>
              <w:t>Credit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2"/>
                <w:szCs w:val="12"/>
              </w:rPr>
            </w:pPr>
            <w:r>
              <w:rPr>
                <w:spacing w:val="0"/>
                <w:w w:val="100"/>
                <w:position w:val="0"/>
                <w:sz w:val="12"/>
                <w:szCs w:val="12"/>
                <w:shd w:val="clear" w:color="auto" w:fill="auto"/>
                <w:lang w:val="en-US" w:eastAsia="en-US" w:bidi="en-US"/>
              </w:rPr>
              <w:t>109.5 billion estimated need, 75% from ADB/N</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80" w:after="0" w:line="240" w:lineRule="auto"/>
              <w:ind w:left="0" w:right="0" w:firstLine="0"/>
              <w:jc w:val="left"/>
              <w:rPr>
                <w:sz w:val="12"/>
                <w:szCs w:val="12"/>
              </w:rPr>
            </w:pPr>
            <w:r>
              <w:rPr>
                <w:spacing w:val="0"/>
                <w:w w:val="100"/>
                <w:position w:val="0"/>
                <w:sz w:val="12"/>
                <w:szCs w:val="12"/>
                <w:shd w:val="clear" w:color="auto" w:fill="auto"/>
                <w:lang w:val="en-US" w:eastAsia="en-US" w:bidi="en-US"/>
              </w:rPr>
              <w:t>ADB/N and Small Farmer Development Bank loans to agriculture about 50 billion</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2"/>
                <w:szCs w:val="12"/>
              </w:rPr>
            </w:pPr>
            <w:r>
              <w:rPr>
                <w:spacing w:val="0"/>
                <w:w w:val="100"/>
                <w:position w:val="0"/>
                <w:sz w:val="12"/>
                <w:szCs w:val="12"/>
                <w:shd w:val="clear" w:color="auto" w:fill="auto"/>
                <w:lang w:val="en-US" w:eastAsia="en-US" w:bidi="en-US"/>
              </w:rPr>
              <w:t>65.2 billion loans to agriculture of which, 28.41% is by ADB/N (2015)</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52" w:lineRule="auto"/>
              <w:ind w:left="0" w:right="0" w:firstLine="0"/>
              <w:jc w:val="left"/>
              <w:rPr>
                <w:sz w:val="12"/>
                <w:szCs w:val="12"/>
              </w:rPr>
            </w:pPr>
            <w:r>
              <w:rPr>
                <w:spacing w:val="0"/>
                <w:w w:val="100"/>
                <w:position w:val="0"/>
                <w:sz w:val="12"/>
                <w:szCs w:val="12"/>
                <w:shd w:val="clear" w:color="auto" w:fill="auto"/>
                <w:lang w:val="en-US" w:eastAsia="en-US" w:bidi="en-US"/>
              </w:rPr>
              <w:t>ADB/N 2011</w:t>
            </w:r>
          </w:p>
          <w:p>
            <w:pPr>
              <w:pStyle w:val="Style12"/>
              <w:keepNext w:val="0"/>
              <w:keepLines w:val="0"/>
              <w:widowControl w:val="0"/>
              <w:shd w:val="clear" w:color="auto" w:fill="auto"/>
              <w:bidi w:val="0"/>
              <w:spacing w:before="0" w:after="140" w:line="252" w:lineRule="auto"/>
              <w:ind w:left="0" w:right="0" w:firstLine="0"/>
              <w:jc w:val="left"/>
              <w:rPr>
                <w:sz w:val="12"/>
                <w:szCs w:val="12"/>
              </w:rPr>
            </w:pPr>
            <w:r>
              <w:rPr>
                <w:spacing w:val="0"/>
                <w:w w:val="100"/>
                <w:position w:val="0"/>
                <w:sz w:val="12"/>
                <w:szCs w:val="12"/>
                <w:shd w:val="clear" w:color="auto" w:fill="auto"/>
                <w:lang w:val="en-US" w:eastAsia="en-US" w:bidi="en-US"/>
              </w:rPr>
              <w:t>APP Implementation Status Report, MOAC, 2006.</w:t>
            </w:r>
          </w:p>
          <w:p>
            <w:pPr>
              <w:pStyle w:val="Style12"/>
              <w:keepNext w:val="0"/>
              <w:keepLines w:val="0"/>
              <w:widowControl w:val="0"/>
              <w:shd w:val="clear" w:color="auto" w:fill="auto"/>
              <w:bidi w:val="0"/>
              <w:spacing w:before="0" w:after="0" w:line="252" w:lineRule="auto"/>
              <w:ind w:left="0" w:right="0" w:firstLine="0"/>
              <w:jc w:val="left"/>
              <w:rPr>
                <w:sz w:val="12"/>
                <w:szCs w:val="12"/>
              </w:rPr>
            </w:pPr>
            <w:r>
              <w:rPr>
                <w:spacing w:val="0"/>
                <w:w w:val="100"/>
                <w:position w:val="0"/>
                <w:sz w:val="12"/>
                <w:szCs w:val="12"/>
                <w:shd w:val="clear" w:color="auto" w:fill="auto"/>
                <w:lang w:val="en-US" w:eastAsia="en-US" w:bidi="en-US"/>
              </w:rPr>
              <w:t>NRB, 2015</w:t>
            </w:r>
          </w:p>
        </w:tc>
      </w:tr>
      <w:tr>
        <w:trPr>
          <w:trHeight w:val="163"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b/>
                <w:bCs/>
                <w:spacing w:val="0"/>
                <w:w w:val="100"/>
                <w:position w:val="0"/>
                <w:sz w:val="10"/>
                <w:szCs w:val="10"/>
                <w:shd w:val="clear" w:color="auto" w:fill="auto"/>
                <w:lang w:val="en-US" w:eastAsia="en-US" w:bidi="en-US"/>
              </w:rPr>
              <w:t>Outputs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470" w:hRule="exact"/>
        </w:trPr>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2"/>
                <w:szCs w:val="12"/>
              </w:rPr>
            </w:pPr>
            <w:r>
              <w:rPr>
                <w:spacing w:val="0"/>
                <w:w w:val="100"/>
                <w:position w:val="0"/>
                <w:sz w:val="12"/>
                <w:szCs w:val="12"/>
                <w:shd w:val="clear" w:color="auto" w:fill="auto"/>
                <w:lang w:val="en-US" w:eastAsia="en-US" w:bidi="en-US"/>
              </w:rPr>
              <w:t>Livestock</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2"/>
                <w:szCs w:val="12"/>
              </w:rPr>
            </w:pPr>
            <w:r>
              <w:rPr>
                <w:spacing w:val="0"/>
                <w:w w:val="100"/>
                <w:position w:val="0"/>
                <w:sz w:val="12"/>
                <w:szCs w:val="12"/>
                <w:shd w:val="clear" w:color="auto" w:fill="auto"/>
                <w:lang w:val="en-US" w:eastAsia="en-US" w:bidi="en-US"/>
              </w:rPr>
              <w:t>45% of Ag GDP</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57" w:lineRule="auto"/>
              <w:ind w:left="0" w:right="0" w:firstLine="0"/>
              <w:jc w:val="left"/>
              <w:rPr>
                <w:sz w:val="12"/>
                <w:szCs w:val="12"/>
              </w:rPr>
            </w:pPr>
            <w:r>
              <w:rPr>
                <w:spacing w:val="0"/>
                <w:w w:val="100"/>
                <w:position w:val="0"/>
                <w:sz w:val="12"/>
                <w:szCs w:val="12"/>
                <w:shd w:val="clear" w:color="auto" w:fill="auto"/>
                <w:lang w:val="en-US" w:eastAsia="en-US" w:bidi="en-US"/>
              </w:rPr>
              <w:t>29.4% in 2011.</w:t>
            </w:r>
          </w:p>
          <w:p>
            <w:pPr>
              <w:pStyle w:val="Style12"/>
              <w:keepNext w:val="0"/>
              <w:keepLines w:val="0"/>
              <w:widowControl w:val="0"/>
              <w:shd w:val="clear" w:color="auto" w:fill="auto"/>
              <w:bidi w:val="0"/>
              <w:spacing w:before="0" w:after="0" w:line="257" w:lineRule="auto"/>
              <w:ind w:left="0" w:right="0" w:firstLine="0"/>
              <w:jc w:val="left"/>
              <w:rPr>
                <w:sz w:val="12"/>
                <w:szCs w:val="12"/>
              </w:rPr>
            </w:pPr>
            <w:r>
              <w:rPr>
                <w:spacing w:val="0"/>
                <w:w w:val="100"/>
                <w:position w:val="0"/>
                <w:sz w:val="12"/>
                <w:szCs w:val="12"/>
                <w:shd w:val="clear" w:color="auto" w:fill="auto"/>
                <w:lang w:val="en-US" w:eastAsia="en-US" w:bidi="en-US"/>
              </w:rPr>
              <w:t>Private sector investing in dairy and poultry</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57" w:lineRule="auto"/>
              <w:ind w:left="0" w:right="0" w:firstLine="0"/>
              <w:jc w:val="left"/>
              <w:rPr>
                <w:sz w:val="12"/>
                <w:szCs w:val="12"/>
              </w:rPr>
            </w:pPr>
            <w:r>
              <w:rPr>
                <w:spacing w:val="0"/>
                <w:w w:val="100"/>
                <w:position w:val="0"/>
                <w:sz w:val="12"/>
                <w:szCs w:val="12"/>
                <w:shd w:val="clear" w:color="auto" w:fill="auto"/>
                <w:lang w:val="en-US" w:eastAsia="en-US" w:bidi="en-US"/>
              </w:rPr>
              <w:t>24.6 % in 2015/16.</w:t>
            </w:r>
          </w:p>
          <w:p>
            <w:pPr>
              <w:pStyle w:val="Style12"/>
              <w:keepNext w:val="0"/>
              <w:keepLines w:val="0"/>
              <w:widowControl w:val="0"/>
              <w:shd w:val="clear" w:color="auto" w:fill="auto"/>
              <w:bidi w:val="0"/>
              <w:spacing w:before="0" w:after="0" w:line="257" w:lineRule="auto"/>
              <w:ind w:left="0" w:right="0" w:firstLine="0"/>
              <w:jc w:val="left"/>
              <w:rPr>
                <w:sz w:val="12"/>
                <w:szCs w:val="12"/>
              </w:rPr>
            </w:pPr>
            <w:r>
              <w:rPr>
                <w:spacing w:val="0"/>
                <w:w w:val="100"/>
                <w:position w:val="0"/>
                <w:sz w:val="12"/>
                <w:szCs w:val="12"/>
                <w:shd w:val="clear" w:color="auto" w:fill="auto"/>
                <w:lang w:val="en-US" w:eastAsia="en-US" w:bidi="en-US"/>
              </w:rPr>
              <w:t>Private sector investing in dairy and poultry</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52" w:lineRule="auto"/>
              <w:ind w:left="0" w:right="0" w:firstLine="0"/>
              <w:jc w:val="left"/>
              <w:rPr>
                <w:sz w:val="12"/>
                <w:szCs w:val="12"/>
              </w:rPr>
            </w:pPr>
            <w:r>
              <w:rPr>
                <w:spacing w:val="0"/>
                <w:w w:val="100"/>
                <w:position w:val="0"/>
                <w:sz w:val="12"/>
                <w:szCs w:val="12"/>
                <w:shd w:val="clear" w:color="auto" w:fill="auto"/>
                <w:lang w:val="en-US" w:eastAsia="en-US" w:bidi="en-US"/>
              </w:rPr>
              <w:t>MOAC Statistical Yearbook 2011, and 2015 Economic Survey, 2016</w:t>
            </w:r>
          </w:p>
        </w:tc>
      </w:tr>
      <w:tr>
        <w:trPr>
          <w:trHeight w:val="322"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2"/>
                <w:szCs w:val="12"/>
              </w:rPr>
            </w:pPr>
            <w:r>
              <w:rPr>
                <w:spacing w:val="0"/>
                <w:w w:val="100"/>
                <w:position w:val="0"/>
                <w:sz w:val="12"/>
                <w:szCs w:val="12"/>
                <w:shd w:val="clear" w:color="auto" w:fill="auto"/>
                <w:lang w:val="en-US" w:eastAsia="en-US" w:bidi="en-US"/>
              </w:rPr>
              <w:t>High Value Crops</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2"/>
                <w:szCs w:val="12"/>
              </w:rPr>
            </w:pPr>
            <w:r>
              <w:rPr>
                <w:spacing w:val="0"/>
                <w:w w:val="100"/>
                <w:position w:val="0"/>
                <w:sz w:val="12"/>
                <w:szCs w:val="12"/>
                <w:shd w:val="clear" w:color="auto" w:fill="auto"/>
                <w:lang w:val="en-US" w:eastAsia="en-US" w:bidi="en-US"/>
              </w:rPr>
              <w:t>5.8% of Ag GDP</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2"/>
                <w:szCs w:val="12"/>
              </w:rPr>
            </w:pPr>
            <w:r>
              <w:rPr>
                <w:spacing w:val="0"/>
                <w:w w:val="100"/>
                <w:position w:val="0"/>
                <w:sz w:val="12"/>
                <w:szCs w:val="12"/>
                <w:shd w:val="clear" w:color="auto" w:fill="auto"/>
                <w:lang w:val="en-US" w:eastAsia="en-US" w:bidi="en-US"/>
              </w:rPr>
              <w:t>11.8% (fruit and vegetables) in 2011</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2"/>
                <w:szCs w:val="12"/>
              </w:rPr>
            </w:pPr>
            <w:r>
              <w:rPr>
                <w:spacing w:val="0"/>
                <w:w w:val="100"/>
                <w:position w:val="0"/>
                <w:sz w:val="12"/>
                <w:szCs w:val="12"/>
                <w:shd w:val="clear" w:color="auto" w:fill="auto"/>
                <w:lang w:val="en-US" w:eastAsia="en-US" w:bidi="en-US"/>
              </w:rPr>
              <w:t>23.4% (fruit and vegetables) in 2015/16</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2"/>
                <w:szCs w:val="12"/>
              </w:rPr>
            </w:pPr>
            <w:r>
              <w:rPr>
                <w:spacing w:val="0"/>
                <w:w w:val="100"/>
                <w:position w:val="0"/>
                <w:sz w:val="12"/>
                <w:szCs w:val="12"/>
                <w:shd w:val="clear" w:color="auto" w:fill="auto"/>
                <w:lang w:val="en-US" w:eastAsia="en-US" w:bidi="en-US"/>
              </w:rPr>
              <w:t>As above</w:t>
            </w:r>
          </w:p>
          <w:p>
            <w:pPr>
              <w:pStyle w:val="Style12"/>
              <w:keepNext w:val="0"/>
              <w:keepLines w:val="0"/>
              <w:widowControl w:val="0"/>
              <w:shd w:val="clear" w:color="auto" w:fill="auto"/>
              <w:bidi w:val="0"/>
              <w:spacing w:before="0" w:after="0" w:line="240" w:lineRule="auto"/>
              <w:ind w:left="0" w:right="0" w:firstLine="0"/>
              <w:jc w:val="left"/>
              <w:rPr>
                <w:sz w:val="12"/>
                <w:szCs w:val="12"/>
              </w:rPr>
            </w:pPr>
            <w:r>
              <w:rPr>
                <w:spacing w:val="0"/>
                <w:w w:val="100"/>
                <w:position w:val="0"/>
                <w:sz w:val="12"/>
                <w:szCs w:val="12"/>
                <w:shd w:val="clear" w:color="auto" w:fill="auto"/>
                <w:lang w:val="en-US" w:eastAsia="en-US" w:bidi="en-US"/>
              </w:rPr>
              <w:t>Economic Survey, 2016</w:t>
            </w:r>
          </w:p>
        </w:tc>
      </w:tr>
      <w:tr>
        <w:trPr>
          <w:trHeight w:val="1882" w:hRule="exact"/>
        </w:trPr>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2"/>
                <w:szCs w:val="12"/>
              </w:rPr>
            </w:pPr>
            <w:r>
              <w:rPr>
                <w:spacing w:val="0"/>
                <w:w w:val="100"/>
                <w:position w:val="0"/>
                <w:sz w:val="12"/>
                <w:szCs w:val="12"/>
                <w:shd w:val="clear" w:color="auto" w:fill="auto"/>
                <w:lang w:val="en-US" w:eastAsia="en-US" w:bidi="en-US"/>
              </w:rPr>
              <w:t>Agribusiness</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52" w:lineRule="auto"/>
              <w:ind w:left="0" w:right="0" w:firstLine="0"/>
              <w:jc w:val="left"/>
              <w:rPr>
                <w:sz w:val="12"/>
                <w:szCs w:val="12"/>
              </w:rPr>
            </w:pPr>
            <w:r>
              <w:rPr>
                <w:spacing w:val="0"/>
                <w:w w:val="100"/>
                <w:position w:val="0"/>
                <w:sz w:val="12"/>
                <w:szCs w:val="12"/>
                <w:shd w:val="clear" w:color="auto" w:fill="auto"/>
                <w:lang w:val="en-US" w:eastAsia="en-US" w:bidi="en-US"/>
              </w:rPr>
              <w:t>No target, except institutional development, and private investment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52" w:lineRule="auto"/>
              <w:ind w:left="0" w:right="0" w:firstLine="0"/>
              <w:jc w:val="left"/>
              <w:rPr>
                <w:sz w:val="12"/>
                <w:szCs w:val="12"/>
              </w:rPr>
            </w:pPr>
            <w:r>
              <w:rPr>
                <w:spacing w:val="0"/>
                <w:w w:val="100"/>
                <w:position w:val="0"/>
                <w:sz w:val="12"/>
                <w:szCs w:val="12"/>
                <w:shd w:val="clear" w:color="auto" w:fill="auto"/>
                <w:lang w:val="en-US" w:eastAsia="en-US" w:bidi="en-US"/>
              </w:rPr>
              <w:t>Commodity associations and Agri-Enterprise Center in FNCCI formed.</w:t>
            </w:r>
          </w:p>
          <w:p>
            <w:pPr>
              <w:pStyle w:val="Style12"/>
              <w:keepNext w:val="0"/>
              <w:keepLines w:val="0"/>
              <w:widowControl w:val="0"/>
              <w:shd w:val="clear" w:color="auto" w:fill="auto"/>
              <w:bidi w:val="0"/>
              <w:spacing w:before="0" w:after="0" w:line="252" w:lineRule="auto"/>
              <w:ind w:left="0" w:right="0" w:firstLine="0"/>
              <w:jc w:val="left"/>
              <w:rPr>
                <w:sz w:val="12"/>
                <w:szCs w:val="12"/>
              </w:rPr>
            </w:pPr>
            <w:r>
              <w:rPr>
                <w:spacing w:val="0"/>
                <w:w w:val="100"/>
                <w:position w:val="0"/>
                <w:sz w:val="12"/>
                <w:szCs w:val="12"/>
                <w:shd w:val="clear" w:color="auto" w:fill="auto"/>
                <w:lang w:val="en-US" w:eastAsia="en-US" w:bidi="en-US"/>
              </w:rPr>
              <w:t>Dept. of Agribusiness Promotion established.</w:t>
            </w:r>
          </w:p>
          <w:p>
            <w:pPr>
              <w:pStyle w:val="Style12"/>
              <w:keepNext w:val="0"/>
              <w:keepLines w:val="0"/>
              <w:widowControl w:val="0"/>
              <w:shd w:val="clear" w:color="auto" w:fill="auto"/>
              <w:bidi w:val="0"/>
              <w:spacing w:before="0" w:after="0" w:line="252" w:lineRule="auto"/>
              <w:ind w:left="0" w:right="0" w:firstLine="0"/>
              <w:jc w:val="left"/>
              <w:rPr>
                <w:sz w:val="12"/>
                <w:szCs w:val="12"/>
              </w:rPr>
            </w:pPr>
            <w:r>
              <w:rPr>
                <w:spacing w:val="0"/>
                <w:w w:val="100"/>
                <w:position w:val="0"/>
                <w:sz w:val="12"/>
                <w:szCs w:val="12"/>
                <w:shd w:val="clear" w:color="auto" w:fill="auto"/>
                <w:lang w:val="en-US" w:eastAsia="en-US" w:bidi="en-US"/>
              </w:rPr>
              <w:t>Investment growth at current prices (1996/97</w:t>
              <w:softHyphen/>
              <w:t>2003/04): dairy 159 %, floriculture 35 %, tea 23 %, vegetable seeds 17 %, poultry 6 %</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52" w:lineRule="auto"/>
              <w:ind w:left="0" w:right="0" w:firstLine="0"/>
              <w:jc w:val="left"/>
              <w:rPr>
                <w:sz w:val="12"/>
                <w:szCs w:val="12"/>
              </w:rPr>
            </w:pPr>
            <w:r>
              <w:rPr>
                <w:spacing w:val="0"/>
                <w:w w:val="100"/>
                <w:position w:val="0"/>
                <w:sz w:val="12"/>
                <w:szCs w:val="12"/>
                <w:shd w:val="clear" w:color="auto" w:fill="auto"/>
                <w:lang w:val="en-US" w:eastAsia="en-US" w:bidi="en-US"/>
              </w:rPr>
              <w:t>Investment growth in constant prices (1996/97=100) during (1996/97-2011/12): dairy 9%; processing of tea, coffee and spices 9%; processing and preserving of vegetables and fruits 59%; and manufacturing of meat and meat products 13%</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52" w:lineRule="auto"/>
              <w:ind w:left="0" w:right="0" w:firstLine="0"/>
              <w:jc w:val="left"/>
              <w:rPr>
                <w:sz w:val="12"/>
                <w:szCs w:val="12"/>
              </w:rPr>
            </w:pPr>
            <w:r>
              <w:rPr>
                <w:spacing w:val="0"/>
                <w:w w:val="100"/>
                <w:position w:val="0"/>
                <w:sz w:val="12"/>
                <w:szCs w:val="12"/>
                <w:shd w:val="clear" w:color="auto" w:fill="auto"/>
                <w:lang w:val="en-US" w:eastAsia="en-US" w:bidi="en-US"/>
              </w:rPr>
              <w:t>APP Implementation Status Report, MOAC, 2006.</w:t>
            </w:r>
          </w:p>
          <w:p>
            <w:pPr>
              <w:pStyle w:val="Style12"/>
              <w:keepNext w:val="0"/>
              <w:keepLines w:val="0"/>
              <w:widowControl w:val="0"/>
              <w:shd w:val="clear" w:color="auto" w:fill="auto"/>
              <w:bidi w:val="0"/>
              <w:spacing w:before="0" w:after="0" w:line="252" w:lineRule="auto"/>
              <w:ind w:left="0" w:right="0" w:firstLine="0"/>
              <w:jc w:val="left"/>
              <w:rPr>
                <w:sz w:val="12"/>
                <w:szCs w:val="12"/>
              </w:rPr>
            </w:pPr>
            <w:r>
              <w:rPr>
                <w:spacing w:val="0"/>
                <w:w w:val="100"/>
                <w:position w:val="0"/>
                <w:sz w:val="12"/>
                <w:szCs w:val="12"/>
                <w:shd w:val="clear" w:color="auto" w:fill="auto"/>
                <w:lang w:val="en-US" w:eastAsia="en-US" w:bidi="en-US"/>
              </w:rPr>
              <w:t>CBS, 2011 ;</w:t>
            </w:r>
          </w:p>
          <w:p>
            <w:pPr>
              <w:pStyle w:val="Style12"/>
              <w:keepNext w:val="0"/>
              <w:keepLines w:val="0"/>
              <w:widowControl w:val="0"/>
              <w:shd w:val="clear" w:color="auto" w:fill="auto"/>
              <w:bidi w:val="0"/>
              <w:spacing w:before="0" w:after="0" w:line="252" w:lineRule="auto"/>
              <w:ind w:left="0" w:right="0" w:firstLine="0"/>
              <w:jc w:val="left"/>
              <w:rPr>
                <w:sz w:val="12"/>
                <w:szCs w:val="12"/>
              </w:rPr>
            </w:pPr>
            <w:r>
              <w:rPr>
                <w:spacing w:val="0"/>
                <w:w w:val="100"/>
                <w:position w:val="0"/>
                <w:sz w:val="12"/>
                <w:szCs w:val="12"/>
                <w:shd w:val="clear" w:color="auto" w:fill="auto"/>
                <w:lang w:val="en-US" w:eastAsia="en-US" w:bidi="en-US"/>
              </w:rPr>
              <w:t>CBS CME 1996/97, 2001/02, 2005/06, and 2011/12; and CBS National Accounts for manufacturing sector price deflators</w:t>
            </w:r>
          </w:p>
        </w:tc>
      </w:tr>
      <w:tr>
        <w:trPr>
          <w:trHeight w:val="946" w:hRule="exact"/>
        </w:trPr>
        <w:tc>
          <w:tcPr>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2"/>
                <w:szCs w:val="12"/>
              </w:rPr>
            </w:pPr>
            <w:r>
              <w:rPr>
                <w:spacing w:val="0"/>
                <w:w w:val="100"/>
                <w:position w:val="0"/>
                <w:sz w:val="12"/>
                <w:szCs w:val="12"/>
                <w:shd w:val="clear" w:color="auto" w:fill="auto"/>
                <w:lang w:val="en-US" w:eastAsia="en-US" w:bidi="en-US"/>
              </w:rPr>
              <w:t>Forestry</w:t>
            </w:r>
          </w:p>
        </w:tc>
        <w:tc>
          <w:tcPr>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0" w:line="252" w:lineRule="auto"/>
              <w:ind w:left="0" w:right="0" w:firstLine="0"/>
              <w:jc w:val="left"/>
              <w:rPr>
                <w:sz w:val="12"/>
                <w:szCs w:val="12"/>
              </w:rPr>
            </w:pPr>
            <w:r>
              <w:rPr>
                <w:spacing w:val="0"/>
                <w:w w:val="100"/>
                <w:position w:val="0"/>
                <w:sz w:val="12"/>
                <w:szCs w:val="12"/>
                <w:shd w:val="clear" w:color="auto" w:fill="auto"/>
                <w:lang w:val="en-US" w:eastAsia="en-US" w:bidi="en-US"/>
              </w:rPr>
              <w:t>2.3% of Ag GDP, Establish CFUGs</w:t>
            </w:r>
          </w:p>
        </w:tc>
        <w:tc>
          <w:tcPr>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0" w:line="252" w:lineRule="auto"/>
              <w:ind w:left="0" w:right="0" w:firstLine="0"/>
              <w:jc w:val="left"/>
              <w:rPr>
                <w:sz w:val="12"/>
                <w:szCs w:val="12"/>
              </w:rPr>
            </w:pPr>
            <w:r>
              <w:rPr>
                <w:spacing w:val="0"/>
                <w:w w:val="100"/>
                <w:position w:val="0"/>
                <w:sz w:val="12"/>
                <w:szCs w:val="12"/>
                <w:shd w:val="clear" w:color="auto" w:fill="auto"/>
                <w:lang w:val="en-US" w:eastAsia="en-US" w:bidi="en-US"/>
              </w:rPr>
              <w:t>8.6% of Ag GDP average 2001-2011, About 13,800 community forestry user groups (CFUGs) established.</w:t>
            </w:r>
          </w:p>
        </w:tc>
        <w:tc>
          <w:tcPr>
            <w:tcBorders>
              <w:top w:val="single" w:sz="4"/>
              <w:left w:val="single" w:sz="4"/>
              <w:bottom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12"/>
                <w:szCs w:val="12"/>
              </w:rPr>
            </w:pPr>
            <w:r>
              <w:rPr>
                <w:spacing w:val="0"/>
                <w:w w:val="100"/>
                <w:position w:val="0"/>
                <w:sz w:val="12"/>
                <w:szCs w:val="12"/>
                <w:shd w:val="clear" w:color="auto" w:fill="auto"/>
                <w:lang w:val="en-US" w:eastAsia="en-US" w:bidi="en-US"/>
              </w:rPr>
              <w:t>6.7 % of Ag GDP in - 2015/16.</w:t>
            </w:r>
          </w:p>
          <w:p>
            <w:pPr>
              <w:pStyle w:val="Style12"/>
              <w:keepNext w:val="0"/>
              <w:keepLines w:val="0"/>
              <w:widowControl w:val="0"/>
              <w:shd w:val="clear" w:color="auto" w:fill="auto"/>
              <w:bidi w:val="0"/>
              <w:spacing w:before="0" w:after="0" w:line="240" w:lineRule="auto"/>
              <w:ind w:left="0" w:right="0" w:firstLine="0"/>
              <w:jc w:val="left"/>
              <w:rPr>
                <w:sz w:val="12"/>
                <w:szCs w:val="12"/>
              </w:rPr>
            </w:pPr>
            <w:r>
              <w:rPr>
                <w:spacing w:val="0"/>
                <w:w w:val="100"/>
                <w:position w:val="0"/>
                <w:sz w:val="12"/>
                <w:szCs w:val="12"/>
                <w:shd w:val="clear" w:color="auto" w:fill="auto"/>
                <w:lang w:val="en-US" w:eastAsia="en-US" w:bidi="en-US"/>
              </w:rPr>
              <w:t>17,685 CFUs established, and 7,685 leasehold forest groups established.</w:t>
            </w:r>
          </w:p>
        </w:tc>
        <w:tc>
          <w:tcPr>
            <w:tcBorders>
              <w:top w:val="single" w:sz="4"/>
              <w:left w:val="single" w:sz="4"/>
              <w:bottom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2"/>
                <w:szCs w:val="12"/>
              </w:rPr>
            </w:pPr>
            <w:r>
              <w:rPr>
                <w:spacing w:val="0"/>
                <w:w w:val="100"/>
                <w:position w:val="0"/>
                <w:sz w:val="12"/>
                <w:szCs w:val="12"/>
                <w:shd w:val="clear" w:color="auto" w:fill="auto"/>
                <w:lang w:val="en-US" w:eastAsia="en-US" w:bidi="en-US"/>
              </w:rPr>
              <w:t>CBS, 2011</w:t>
            </w:r>
          </w:p>
          <w:p>
            <w:pPr>
              <w:pStyle w:val="Style12"/>
              <w:keepNext w:val="0"/>
              <w:keepLines w:val="0"/>
              <w:widowControl w:val="0"/>
              <w:shd w:val="clear" w:color="auto" w:fill="auto"/>
              <w:bidi w:val="0"/>
              <w:spacing w:before="0" w:after="0" w:line="240" w:lineRule="auto"/>
              <w:ind w:left="0" w:right="0" w:firstLine="0"/>
              <w:jc w:val="left"/>
              <w:rPr>
                <w:sz w:val="12"/>
                <w:szCs w:val="12"/>
              </w:rPr>
            </w:pPr>
            <w:r>
              <w:rPr>
                <w:spacing w:val="0"/>
                <w:w w:val="100"/>
                <w:position w:val="0"/>
                <w:sz w:val="12"/>
                <w:szCs w:val="12"/>
                <w:shd w:val="clear" w:color="auto" w:fill="auto"/>
                <w:lang w:val="en-US" w:eastAsia="en-US" w:bidi="en-US"/>
              </w:rPr>
              <w:t>FECOFUN, 2010</w:t>
            </w:r>
          </w:p>
          <w:p>
            <w:pPr>
              <w:pStyle w:val="Style12"/>
              <w:keepNext w:val="0"/>
              <w:keepLines w:val="0"/>
              <w:widowControl w:val="0"/>
              <w:shd w:val="clear" w:color="auto" w:fill="auto"/>
              <w:bidi w:val="0"/>
              <w:spacing w:before="0" w:after="0" w:line="240" w:lineRule="auto"/>
              <w:ind w:left="0" w:right="0" w:firstLine="0"/>
              <w:jc w:val="left"/>
              <w:rPr>
                <w:sz w:val="12"/>
                <w:szCs w:val="12"/>
              </w:rPr>
            </w:pPr>
            <w:r>
              <w:rPr>
                <w:spacing w:val="0"/>
                <w:w w:val="100"/>
                <w:position w:val="0"/>
                <w:sz w:val="12"/>
                <w:szCs w:val="12"/>
                <w:shd w:val="clear" w:color="auto" w:fill="auto"/>
                <w:lang w:val="en-US" w:eastAsia="en-US" w:bidi="en-US"/>
              </w:rPr>
              <w:t>DOF, 2016</w:t>
            </w:r>
          </w:p>
          <w:p>
            <w:pPr>
              <w:pStyle w:val="Style12"/>
              <w:keepNext w:val="0"/>
              <w:keepLines w:val="0"/>
              <w:widowControl w:val="0"/>
              <w:shd w:val="clear" w:color="auto" w:fill="auto"/>
              <w:bidi w:val="0"/>
              <w:spacing w:before="0" w:after="0" w:line="240" w:lineRule="auto"/>
              <w:ind w:left="0" w:right="0" w:firstLine="0"/>
              <w:jc w:val="left"/>
              <w:rPr>
                <w:sz w:val="12"/>
                <w:szCs w:val="12"/>
              </w:rPr>
            </w:pPr>
            <w:r>
              <w:rPr>
                <w:spacing w:val="0"/>
                <w:w w:val="100"/>
                <w:position w:val="0"/>
                <w:sz w:val="12"/>
                <w:szCs w:val="12"/>
                <w:shd w:val="clear" w:color="auto" w:fill="auto"/>
                <w:lang w:val="en-US" w:eastAsia="en-US" w:bidi="en-US"/>
              </w:rPr>
              <w:t>Economic Survey, 2016</w:t>
            </w:r>
          </w:p>
        </w:tc>
      </w:tr>
    </w:tbl>
    <w:p>
      <w:pPr>
        <w:widowControl w:val="0"/>
        <w:spacing w:after="179" w:line="1" w:lineRule="exact"/>
      </w:pPr>
    </w:p>
    <w:p>
      <w:pPr>
        <w:pStyle w:val="Style26"/>
        <w:keepNext w:val="0"/>
        <w:keepLines w:val="0"/>
        <w:widowControl w:val="0"/>
        <w:numPr>
          <w:ilvl w:val="0"/>
          <w:numId w:val="71"/>
        </w:numPr>
        <w:pBdr>
          <w:bottom w:val="single" w:sz="4" w:space="0" w:color="auto"/>
        </w:pBdr>
        <w:shd w:val="clear" w:color="auto" w:fill="auto"/>
        <w:tabs>
          <w:tab w:pos="571" w:val="left"/>
        </w:tabs>
        <w:bidi w:val="0"/>
        <w:spacing w:before="0" w:after="0" w:line="240" w:lineRule="auto"/>
        <w:ind w:left="0" w:right="0" w:firstLine="0"/>
        <w:jc w:val="both"/>
      </w:pPr>
      <w:r>
        <w:rPr>
          <w:b/>
          <w:bCs/>
          <w:spacing w:val="0"/>
          <w:w w:val="100"/>
          <w:position w:val="0"/>
          <w:shd w:val="clear" w:color="auto" w:fill="auto"/>
          <w:lang w:val="en-US" w:eastAsia="en-US" w:bidi="en-US"/>
        </w:rPr>
        <w:t>The overall performance of APP has been mixed</w:t>
      </w:r>
      <w:r>
        <w:rPr>
          <w:spacing w:val="0"/>
          <w:w w:val="100"/>
          <w:position w:val="0"/>
          <w:shd w:val="clear" w:color="auto" w:fill="auto"/>
          <w:lang w:val="en-US" w:eastAsia="en-US" w:bidi="en-US"/>
        </w:rPr>
        <w:t>. The APP period saw a dramatic improvement in rural road infrastructure, community forest, and horticulture. Irrigation expanded considerably even though did not achieve the groundwater targets that were set by the APP. Within livestock, subsectors such as dairy processing and poultry performed quite well. Cereals sector in general did not perform well, partly because of the deficiency in availability of inputs such as improved seeds and timely, quality, and affordable chemical fertilizer, and partly because of higher incentives for farmers to engage in higher value commodity production.</w:t>
      </w:r>
    </w:p>
    <w:p>
      <w:pPr>
        <w:pStyle w:val="Style26"/>
        <w:keepNext w:val="0"/>
        <w:keepLines w:val="0"/>
        <w:widowControl w:val="0"/>
        <w:numPr>
          <w:ilvl w:val="0"/>
          <w:numId w:val="71"/>
        </w:numPr>
        <w:shd w:val="clear" w:color="auto" w:fill="auto"/>
        <w:tabs>
          <w:tab w:pos="552" w:val="left"/>
        </w:tabs>
        <w:bidi w:val="0"/>
        <w:spacing w:before="0" w:line="240" w:lineRule="auto"/>
        <w:ind w:left="0" w:right="0" w:firstLine="0"/>
        <w:jc w:val="both"/>
      </w:pPr>
      <w:r>
        <w:rPr>
          <w:spacing w:val="0"/>
          <w:w w:val="100"/>
          <w:position w:val="0"/>
          <w:shd w:val="clear" w:color="auto" w:fill="auto"/>
          <w:lang w:val="en-US" w:eastAsia="en-US" w:bidi="en-US"/>
        </w:rPr>
        <w:t>The implementation of the APP was not helped by the conflict that plagued the country during approximately the first 10 years of the APP period. Combined with a reduced investment in the sector by both the Government and donors, program implementation could not be according to plan. The dramatic reduction of government and donor support for the agriculture sector after 2001/2002 was largely linked to the escalating conflict. The period between 2001/2002 and 2007 witnessed also the lowest growth of cereals. Other subsectors like horticulture, roads, and fisheries have however fared relatively well in spite of lower support from the government and donor in agriculture. The explanation of the weak performance of the APP therefore cannot be solely attributed to a single factor i.e., reduction of government and donor support during the years (2001/02 to 2006/2007) of intensification of the conflict.</w:t>
      </w:r>
    </w:p>
    <w:p>
      <w:pPr>
        <w:pStyle w:val="Style26"/>
        <w:keepNext w:val="0"/>
        <w:keepLines w:val="0"/>
        <w:widowControl w:val="0"/>
        <w:numPr>
          <w:ilvl w:val="0"/>
          <w:numId w:val="71"/>
        </w:numPr>
        <w:shd w:val="clear" w:color="auto" w:fill="auto"/>
        <w:tabs>
          <w:tab w:pos="552" w:val="left"/>
        </w:tabs>
        <w:bidi w:val="0"/>
        <w:spacing w:before="0" w:line="240" w:lineRule="auto"/>
        <w:ind w:left="0" w:right="0" w:firstLine="0"/>
        <w:jc w:val="both"/>
      </w:pPr>
      <w:r>
        <w:rPr>
          <w:spacing w:val="0"/>
          <w:w w:val="100"/>
          <w:position w:val="0"/>
          <w:shd w:val="clear" w:color="auto" w:fill="auto"/>
          <w:lang w:val="en-US" w:eastAsia="en-US" w:bidi="en-US"/>
        </w:rPr>
        <w:t>In addition to the reduced support of the government and donors there are other factors that contributed to the weak performance of the APP including:</w:t>
      </w:r>
    </w:p>
    <w:p>
      <w:pPr>
        <w:pStyle w:val="Style26"/>
        <w:keepNext w:val="0"/>
        <w:keepLines w:val="0"/>
        <w:widowControl w:val="0"/>
        <w:numPr>
          <w:ilvl w:val="0"/>
          <w:numId w:val="77"/>
        </w:numPr>
        <w:shd w:val="clear" w:color="auto" w:fill="auto"/>
        <w:tabs>
          <w:tab w:pos="552" w:val="left"/>
        </w:tabs>
        <w:bidi w:val="0"/>
        <w:spacing w:before="0" w:after="0" w:line="240" w:lineRule="auto"/>
        <w:ind w:left="0" w:right="0" w:firstLine="280"/>
        <w:jc w:val="both"/>
      </w:pPr>
      <w:r>
        <w:rPr>
          <w:spacing w:val="0"/>
          <w:w w:val="100"/>
          <w:position w:val="0"/>
          <w:shd w:val="clear" w:color="auto" w:fill="auto"/>
          <w:lang w:val="en-US" w:eastAsia="en-US" w:bidi="en-US"/>
        </w:rPr>
        <w:t>Lack of coordination</w:t>
      </w:r>
    </w:p>
    <w:p>
      <w:pPr>
        <w:pStyle w:val="Style26"/>
        <w:keepNext w:val="0"/>
        <w:keepLines w:val="0"/>
        <w:widowControl w:val="0"/>
        <w:numPr>
          <w:ilvl w:val="0"/>
          <w:numId w:val="77"/>
        </w:numPr>
        <w:shd w:val="clear" w:color="auto" w:fill="auto"/>
        <w:tabs>
          <w:tab w:pos="552" w:val="left"/>
        </w:tabs>
        <w:bidi w:val="0"/>
        <w:spacing w:before="0" w:after="0" w:line="240" w:lineRule="auto"/>
        <w:ind w:left="520" w:right="0" w:hanging="240"/>
        <w:jc w:val="both"/>
      </w:pPr>
      <w:r>
        <w:rPr>
          <w:spacing w:val="0"/>
          <w:w w:val="100"/>
          <w:position w:val="0"/>
          <w:shd w:val="clear" w:color="auto" w:fill="auto"/>
          <w:lang w:val="en-US" w:eastAsia="en-US" w:bidi="en-US"/>
        </w:rPr>
        <w:t>Withdrawal of subsidies on fertilizer and tube wells (shallow and deep tube wells)(the government has resumed the subsidy recently)</w:t>
      </w:r>
    </w:p>
    <w:p>
      <w:pPr>
        <w:pStyle w:val="Style26"/>
        <w:keepNext w:val="0"/>
        <w:keepLines w:val="0"/>
        <w:widowControl w:val="0"/>
        <w:numPr>
          <w:ilvl w:val="0"/>
          <w:numId w:val="77"/>
        </w:numPr>
        <w:shd w:val="clear" w:color="auto" w:fill="auto"/>
        <w:tabs>
          <w:tab w:pos="552" w:val="left"/>
        </w:tabs>
        <w:bidi w:val="0"/>
        <w:spacing w:before="0" w:after="0" w:line="240" w:lineRule="auto"/>
        <w:ind w:left="0" w:right="0" w:firstLine="280"/>
        <w:jc w:val="both"/>
      </w:pPr>
      <w:r>
        <w:rPr>
          <w:spacing w:val="0"/>
          <w:w w:val="100"/>
          <w:position w:val="0"/>
          <w:shd w:val="clear" w:color="auto" w:fill="auto"/>
          <w:lang w:val="en-US" w:eastAsia="en-US" w:bidi="en-US"/>
        </w:rPr>
        <w:t>Faults in the design and economic assumptions of the APP</w:t>
      </w:r>
    </w:p>
    <w:p>
      <w:pPr>
        <w:pStyle w:val="Style26"/>
        <w:keepNext w:val="0"/>
        <w:keepLines w:val="0"/>
        <w:widowControl w:val="0"/>
        <w:numPr>
          <w:ilvl w:val="0"/>
          <w:numId w:val="77"/>
        </w:numPr>
        <w:shd w:val="clear" w:color="auto" w:fill="auto"/>
        <w:tabs>
          <w:tab w:pos="552" w:val="left"/>
        </w:tabs>
        <w:bidi w:val="0"/>
        <w:spacing w:before="0" w:after="0" w:line="240" w:lineRule="auto"/>
        <w:ind w:left="0" w:right="0" w:firstLine="280"/>
        <w:jc w:val="both"/>
      </w:pPr>
      <w:r>
        <w:rPr>
          <w:spacing w:val="0"/>
          <w:w w:val="100"/>
          <w:position w:val="0"/>
          <w:shd w:val="clear" w:color="auto" w:fill="auto"/>
          <w:lang w:val="en-US" w:eastAsia="en-US" w:bidi="en-US"/>
        </w:rPr>
        <w:t>Weak institutional capacity on project/program implementation</w:t>
      </w:r>
    </w:p>
    <w:p>
      <w:pPr>
        <w:pStyle w:val="Style26"/>
        <w:keepNext w:val="0"/>
        <w:keepLines w:val="0"/>
        <w:widowControl w:val="0"/>
        <w:numPr>
          <w:ilvl w:val="0"/>
          <w:numId w:val="77"/>
        </w:numPr>
        <w:shd w:val="clear" w:color="auto" w:fill="auto"/>
        <w:tabs>
          <w:tab w:pos="552" w:val="left"/>
        </w:tabs>
        <w:bidi w:val="0"/>
        <w:spacing w:before="0" w:after="0" w:line="240" w:lineRule="auto"/>
        <w:ind w:left="0" w:right="0" w:firstLine="280"/>
        <w:jc w:val="both"/>
      </w:pPr>
      <w:r>
        <w:rPr>
          <w:spacing w:val="0"/>
          <w:w w:val="100"/>
          <w:position w:val="0"/>
          <w:shd w:val="clear" w:color="auto" w:fill="auto"/>
          <w:lang w:val="en-US" w:eastAsia="en-US" w:bidi="en-US"/>
        </w:rPr>
        <w:t>Lack of attention on legal issues</w:t>
      </w:r>
    </w:p>
    <w:p>
      <w:pPr>
        <w:pStyle w:val="Style26"/>
        <w:keepNext w:val="0"/>
        <w:keepLines w:val="0"/>
        <w:widowControl w:val="0"/>
        <w:numPr>
          <w:ilvl w:val="0"/>
          <w:numId w:val="77"/>
        </w:numPr>
        <w:shd w:val="clear" w:color="auto" w:fill="auto"/>
        <w:tabs>
          <w:tab w:pos="552" w:val="left"/>
        </w:tabs>
        <w:bidi w:val="0"/>
        <w:spacing w:before="0" w:after="0" w:line="240" w:lineRule="auto"/>
        <w:ind w:left="0" w:right="0" w:firstLine="280"/>
        <w:jc w:val="both"/>
      </w:pPr>
      <w:r>
        <w:rPr>
          <w:spacing w:val="0"/>
          <w:w w:val="100"/>
          <w:position w:val="0"/>
          <w:shd w:val="clear" w:color="auto" w:fill="auto"/>
          <w:lang w:val="en-US" w:eastAsia="en-US" w:bidi="en-US"/>
        </w:rPr>
        <w:t>Lack of attention in social and geographic inclusiveness</w:t>
      </w:r>
    </w:p>
    <w:p>
      <w:pPr>
        <w:pStyle w:val="Style26"/>
        <w:keepNext w:val="0"/>
        <w:keepLines w:val="0"/>
        <w:widowControl w:val="0"/>
        <w:numPr>
          <w:ilvl w:val="0"/>
          <w:numId w:val="77"/>
        </w:numPr>
        <w:shd w:val="clear" w:color="auto" w:fill="auto"/>
        <w:tabs>
          <w:tab w:pos="552" w:val="left"/>
        </w:tabs>
        <w:bidi w:val="0"/>
        <w:spacing w:before="0" w:after="0" w:line="240" w:lineRule="auto"/>
        <w:ind w:left="0" w:right="0" w:firstLine="280"/>
        <w:jc w:val="both"/>
      </w:pPr>
      <w:r>
        <w:rPr>
          <w:spacing w:val="0"/>
          <w:w w:val="100"/>
          <w:position w:val="0"/>
          <w:shd w:val="clear" w:color="auto" w:fill="auto"/>
          <w:lang w:val="en-US" w:eastAsia="en-US" w:bidi="en-US"/>
        </w:rPr>
        <w:t>Low attention in Land Management issues</w:t>
      </w:r>
    </w:p>
    <w:p>
      <w:pPr>
        <w:pStyle w:val="Style26"/>
        <w:keepNext w:val="0"/>
        <w:keepLines w:val="0"/>
        <w:widowControl w:val="0"/>
        <w:numPr>
          <w:ilvl w:val="0"/>
          <w:numId w:val="77"/>
        </w:numPr>
        <w:shd w:val="clear" w:color="auto" w:fill="auto"/>
        <w:tabs>
          <w:tab w:pos="552" w:val="left"/>
        </w:tabs>
        <w:bidi w:val="0"/>
        <w:spacing w:before="0" w:line="240" w:lineRule="auto"/>
        <w:ind w:left="0" w:right="0" w:firstLine="280"/>
        <w:jc w:val="both"/>
      </w:pPr>
      <w:r>
        <w:rPr>
          <w:spacing w:val="0"/>
          <w:w w:val="100"/>
          <w:position w:val="0"/>
          <w:shd w:val="clear" w:color="auto" w:fill="auto"/>
          <w:lang w:val="en-US" w:eastAsia="en-US" w:bidi="en-US"/>
        </w:rPr>
        <w:t>Inadequate consideration of Regional Trade</w:t>
      </w:r>
    </w:p>
    <w:p>
      <w:pPr>
        <w:pStyle w:val="Style90"/>
        <w:keepNext w:val="0"/>
        <w:keepLines w:val="0"/>
        <w:widowControl w:val="0"/>
        <w:shd w:val="clear" w:color="auto" w:fill="auto"/>
        <w:bidi w:val="0"/>
        <w:spacing w:before="0" w:after="180" w:line="216" w:lineRule="auto"/>
        <w:ind w:left="0" w:right="0" w:firstLine="0"/>
        <w:jc w:val="both"/>
      </w:pPr>
      <w:r>
        <w:rPr>
          <w:spacing w:val="0"/>
          <w:w w:val="100"/>
          <w:position w:val="0"/>
          <w:shd w:val="clear" w:color="auto" w:fill="auto"/>
          <w:lang w:val="en-US" w:eastAsia="en-US" w:bidi="en-US"/>
        </w:rPr>
        <w:t>2.10 Review of Constraints to the APP Performance</w:t>
      </w:r>
    </w:p>
    <w:p>
      <w:pPr>
        <w:pStyle w:val="Style26"/>
        <w:keepNext w:val="0"/>
        <w:keepLines w:val="0"/>
        <w:widowControl w:val="0"/>
        <w:numPr>
          <w:ilvl w:val="0"/>
          <w:numId w:val="71"/>
        </w:numPr>
        <w:shd w:val="clear" w:color="auto" w:fill="auto"/>
        <w:tabs>
          <w:tab w:pos="552" w:val="left"/>
        </w:tabs>
        <w:bidi w:val="0"/>
        <w:spacing w:before="0" w:line="240" w:lineRule="auto"/>
        <w:ind w:left="0" w:right="0" w:firstLine="0"/>
        <w:jc w:val="both"/>
      </w:pPr>
      <w:r>
        <w:rPr>
          <w:spacing w:val="0"/>
          <w:w w:val="100"/>
          <w:position w:val="0"/>
          <w:shd w:val="clear" w:color="auto" w:fill="auto"/>
          <w:lang w:val="en-US" w:eastAsia="en-US" w:bidi="en-US"/>
        </w:rPr>
        <w:t>The APP was reviewed in 2001/2002 as part of the Agriculture Sector Performance Review (ASPR) and in 2006 as part of the Agricultural Perspective Plan Support Program (APPSP). The mixed performance of the APP was one of the reasons for the request by GoN to formulate a new long-term strategy for Nepal, namely the ADS. Other reasons included a changed internal and external context. The explanation of the slow progress is based on eight sets of interrelated factors discussed as follows.</w:t>
      </w:r>
    </w:p>
    <w:p>
      <w:pPr>
        <w:pStyle w:val="Style23"/>
        <w:keepNext/>
        <w:keepLines/>
        <w:widowControl w:val="0"/>
        <w:numPr>
          <w:ilvl w:val="2"/>
          <w:numId w:val="71"/>
        </w:numPr>
        <w:shd w:val="clear" w:color="auto" w:fill="auto"/>
        <w:tabs>
          <w:tab w:pos="552" w:val="left"/>
        </w:tabs>
        <w:bidi w:val="0"/>
        <w:spacing w:before="0" w:line="240" w:lineRule="auto"/>
        <w:ind w:left="0" w:right="0" w:firstLine="0"/>
        <w:jc w:val="both"/>
      </w:pPr>
      <w:bookmarkStart w:id="94" w:name="bookmark94"/>
      <w:r>
        <w:rPr>
          <w:spacing w:val="0"/>
          <w:w w:val="100"/>
          <w:position w:val="0"/>
          <w:shd w:val="clear" w:color="auto" w:fill="auto"/>
          <w:lang w:val="en-US" w:eastAsia="en-US" w:bidi="en-US"/>
        </w:rPr>
        <w:t>Implementation</w:t>
      </w:r>
      <w:bookmarkEnd w:id="94"/>
    </w:p>
    <w:p>
      <w:pPr>
        <w:pStyle w:val="Style26"/>
        <w:keepNext w:val="0"/>
        <w:keepLines w:val="0"/>
        <w:widowControl w:val="0"/>
        <w:numPr>
          <w:ilvl w:val="0"/>
          <w:numId w:val="71"/>
        </w:numPr>
        <w:shd w:val="clear" w:color="auto" w:fill="auto"/>
        <w:tabs>
          <w:tab w:pos="552" w:val="left"/>
        </w:tabs>
        <w:bidi w:val="0"/>
        <w:spacing w:before="0" w:line="240" w:lineRule="auto"/>
        <w:ind w:left="0" w:right="0" w:firstLine="0"/>
        <w:jc w:val="both"/>
      </w:pPr>
      <w:r>
        <w:rPr>
          <w:spacing w:val="0"/>
          <w:w w:val="100"/>
          <w:position w:val="0"/>
          <w:shd w:val="clear" w:color="auto" w:fill="auto"/>
          <w:lang w:val="en-US" w:eastAsia="en-US" w:bidi="en-US"/>
        </w:rPr>
        <w:t>Implementation of the APP was penalized by declining public investment over the first years after its adoption, and particularly in the period of more intense conflict from 2001 to 2006. During this period both the government and development partners reduced public investment in agricultural programs. Policy inconsistency, particularly as related to subsidies, resulted in a loss of policy credibility and a very uncertain environment for private investment. Lack of continuity in leadership made it even more difficult to resolve the coordination issues that plagued the implementation of the APP.</w:t>
      </w:r>
    </w:p>
    <w:p>
      <w:pPr>
        <w:pStyle w:val="Style23"/>
        <w:keepNext/>
        <w:keepLines/>
        <w:widowControl w:val="0"/>
        <w:shd w:val="clear" w:color="auto" w:fill="auto"/>
        <w:bidi w:val="0"/>
        <w:spacing w:before="0" w:line="240" w:lineRule="auto"/>
        <w:ind w:left="0" w:right="0" w:firstLine="0"/>
        <w:jc w:val="both"/>
      </w:pPr>
      <w:bookmarkStart w:id="96" w:name="bookmark96"/>
      <w:r>
        <w:rPr>
          <w:spacing w:val="0"/>
          <w:w w:val="100"/>
          <w:position w:val="0"/>
          <w:shd w:val="clear" w:color="auto" w:fill="auto"/>
          <w:lang w:val="en-US" w:eastAsia="en-US" w:bidi="en-US"/>
        </w:rPr>
        <w:t>2.10.2 Legal Aspects</w:t>
      </w:r>
      <w:bookmarkEnd w:id="96"/>
    </w:p>
    <w:p>
      <w:pPr>
        <w:pStyle w:val="Style26"/>
        <w:keepNext w:val="0"/>
        <w:keepLines w:val="0"/>
        <w:widowControl w:val="0"/>
        <w:numPr>
          <w:ilvl w:val="0"/>
          <w:numId w:val="71"/>
        </w:numPr>
        <w:shd w:val="clear" w:color="auto" w:fill="auto"/>
        <w:tabs>
          <w:tab w:pos="552" w:val="left"/>
        </w:tabs>
        <w:bidi w:val="0"/>
        <w:spacing w:before="0" w:line="240" w:lineRule="auto"/>
        <w:ind w:left="0" w:right="0" w:firstLine="0"/>
        <w:jc w:val="both"/>
      </w:pPr>
      <w:r>
        <w:rPr>
          <w:spacing w:val="0"/>
          <w:w w:val="100"/>
          <w:position w:val="0"/>
          <w:shd w:val="clear" w:color="auto" w:fill="auto"/>
          <w:lang w:val="en-US" w:eastAsia="en-US" w:bidi="en-US"/>
        </w:rPr>
        <w:t>The APP Report was not accompanied by a legal annex nor are there similar annexes to any of the subsequent agriculture sector policies adopted by the GoN</w:t>
      </w:r>
      <w:r>
        <w:rPr>
          <w:spacing w:val="0"/>
          <w:w w:val="100"/>
          <w:position w:val="0"/>
          <w:shd w:val="clear" w:color="auto" w:fill="auto"/>
          <w:vertAlign w:val="superscript"/>
          <w:lang w:val="en-US" w:eastAsia="en-US" w:bidi="en-US"/>
        </w:rPr>
        <w:footnoteReference w:id="31"/>
      </w:r>
      <w:r>
        <w:rPr>
          <w:spacing w:val="0"/>
          <w:w w:val="100"/>
          <w:position w:val="0"/>
          <w:shd w:val="clear" w:color="auto" w:fill="auto"/>
          <w:lang w:val="en-US" w:eastAsia="en-US" w:bidi="en-US"/>
        </w:rPr>
        <w:t xml:space="preserve">. The APP did not </w:t>
      </w:r>
      <w:r>
        <w:rPr>
          <w:spacing w:val="0"/>
          <w:w w:val="100"/>
          <w:position w:val="0"/>
          <w:shd w:val="clear" w:color="auto" w:fill="auto"/>
          <w:lang w:val="en-US" w:eastAsia="en-US" w:bidi="en-US"/>
        </w:rPr>
        <w:t>establish targets and performance indicators for legislative enactments. In fact despite the importance of the APP to the economic development of Nepal, the APP failed to address the impact of existing legislation on the implementation of the APP nor did it propose specific legislative changes that would be necessary to implement it. This holds true also for policies adopted after the APP. As a result, many of the policies were implemented on the basis of pre</w:t>
        <w:softHyphen/>
        <w:t>existing legislation which apart from being outdated also was not adapted to the policies of the Government. While in recent years an active effort is made to start the process of drafting new legislation (new Umbrella Land Act, new Water Resources Act) there remains a backlog in the legislative agenda.</w:t>
      </w:r>
    </w:p>
    <w:p>
      <w:pPr>
        <w:pStyle w:val="Style26"/>
        <w:keepNext w:val="0"/>
        <w:keepLines w:val="0"/>
        <w:widowControl w:val="0"/>
        <w:numPr>
          <w:ilvl w:val="0"/>
          <w:numId w:val="71"/>
        </w:numPr>
        <w:shd w:val="clear" w:color="auto" w:fill="auto"/>
        <w:tabs>
          <w:tab w:pos="539" w:val="left"/>
        </w:tabs>
        <w:bidi w:val="0"/>
        <w:spacing w:before="0" w:line="240" w:lineRule="auto"/>
        <w:ind w:left="0" w:right="0" w:firstLine="0"/>
        <w:jc w:val="both"/>
      </w:pPr>
      <w:r>
        <w:rPr>
          <w:spacing w:val="0"/>
          <w:w w:val="100"/>
          <w:position w:val="0"/>
          <w:shd w:val="clear" w:color="auto" w:fill="auto"/>
          <w:lang w:val="en-US" w:eastAsia="en-US" w:bidi="en-US"/>
        </w:rPr>
        <w:t>Different views have been expressed on the question whether the poor implementation status of the APP and other policies should be attributed to lacunae in legislative provisions, to over-legislation or whether the legislation is adequate and the problem lies in the realm of implementation. The assumption of the ADS TA Team is that all three factors might be present in different areas of intervention and that there is no single factor that is a dominant one. The fact is however that neither the APP nor subsequent policies were accompanied by legislative annexes which may lead to the conclusion that no systematic review of legislative provisions in light of policies that are adopted takes place. In other words, while the GON and the parliament adopt policies and new legislation, there is not necessarily a connection between the two parallel efforts.</w:t>
      </w:r>
    </w:p>
    <w:p>
      <w:pPr>
        <w:pStyle w:val="Style26"/>
        <w:keepNext w:val="0"/>
        <w:keepLines w:val="0"/>
        <w:widowControl w:val="0"/>
        <w:numPr>
          <w:ilvl w:val="0"/>
          <w:numId w:val="71"/>
        </w:numPr>
        <w:shd w:val="clear" w:color="auto" w:fill="auto"/>
        <w:tabs>
          <w:tab w:pos="539" w:val="left"/>
        </w:tabs>
        <w:bidi w:val="0"/>
        <w:spacing w:before="0" w:line="240" w:lineRule="auto"/>
        <w:ind w:left="0" w:right="0" w:firstLine="0"/>
        <w:jc w:val="both"/>
      </w:pPr>
      <w:r>
        <w:rPr>
          <w:spacing w:val="0"/>
          <w:w w:val="100"/>
          <w:position w:val="0"/>
          <w:shd w:val="clear" w:color="auto" w:fill="auto"/>
          <w:lang w:val="en-US" w:eastAsia="en-US" w:bidi="en-US"/>
        </w:rPr>
        <w:t>The need for adequate legislation cannot be underestimated. The rule of law and the certainty it provides for the stakeholders involved in the economy is one of the cornerstones for the development of a sustainable economy in which the rules of the game are clear and not subject to random interpretation or application. More specifically, there is a need to ensure that there is an enabling legislative framework that allows the function of users organizations to operate, maintain and develop irrigation systems, that there is adequate legislation to allow the functioning of cooperatives in the value chain of the agricultural protection with adequate governmental oversight, that trade legislation and agreements enhances the ability of high value crops growers to export their produce and that the Nepalese farmers have the tools to allow them to meet the food safety and quality standards of import markets, to name but a few.</w:t>
      </w:r>
    </w:p>
    <w:p>
      <w:pPr>
        <w:pStyle w:val="Style23"/>
        <w:keepNext/>
        <w:keepLines/>
        <w:widowControl w:val="0"/>
        <w:shd w:val="clear" w:color="auto" w:fill="auto"/>
        <w:bidi w:val="0"/>
        <w:spacing w:before="0" w:line="240" w:lineRule="auto"/>
        <w:ind w:left="0" w:right="0" w:firstLine="0"/>
        <w:jc w:val="both"/>
      </w:pPr>
      <w:bookmarkStart w:id="98" w:name="bookmark98"/>
      <w:r>
        <w:rPr>
          <w:spacing w:val="0"/>
          <w:w w:val="100"/>
          <w:position w:val="0"/>
          <w:shd w:val="clear" w:color="auto" w:fill="auto"/>
          <w:lang w:val="en-US" w:eastAsia="en-US" w:bidi="en-US"/>
        </w:rPr>
        <w:t>2.10.3 Design Aspects</w:t>
      </w:r>
      <w:bookmarkEnd w:id="98"/>
    </w:p>
    <w:p>
      <w:pPr>
        <w:pStyle w:val="Style26"/>
        <w:keepNext w:val="0"/>
        <w:keepLines w:val="0"/>
        <w:widowControl w:val="0"/>
        <w:numPr>
          <w:ilvl w:val="0"/>
          <w:numId w:val="71"/>
        </w:numPr>
        <w:shd w:val="clear" w:color="auto" w:fill="auto"/>
        <w:tabs>
          <w:tab w:pos="539" w:val="left"/>
        </w:tabs>
        <w:bidi w:val="0"/>
        <w:spacing w:before="0" w:line="240" w:lineRule="auto"/>
        <w:ind w:left="0" w:right="0" w:firstLine="0"/>
        <w:jc w:val="both"/>
      </w:pPr>
      <w:r>
        <w:rPr>
          <w:spacing w:val="0"/>
          <w:w w:val="100"/>
          <w:position w:val="0"/>
          <w:shd w:val="clear" w:color="auto" w:fill="auto"/>
          <w:lang w:val="en-US" w:eastAsia="en-US" w:bidi="en-US"/>
        </w:rPr>
        <w:t>Even though the APP was a very useful document to focus the attention of policy makers on agricultural growth and its contribution to overall development, there were some design issues that were already recognized as weaknesses in the 2001/02 Agriculture Sector Performance Review. These design issues include:</w:t>
      </w:r>
    </w:p>
    <w:p>
      <w:pPr>
        <w:pStyle w:val="Style26"/>
        <w:keepNext w:val="0"/>
        <w:keepLines w:val="0"/>
        <w:widowControl w:val="0"/>
        <w:numPr>
          <w:ilvl w:val="0"/>
          <w:numId w:val="79"/>
        </w:numPr>
        <w:shd w:val="clear" w:color="auto" w:fill="auto"/>
        <w:tabs>
          <w:tab w:pos="539" w:val="left"/>
        </w:tabs>
        <w:bidi w:val="0"/>
        <w:spacing w:before="0" w:after="0" w:line="266" w:lineRule="auto"/>
        <w:ind w:left="0" w:right="0" w:firstLine="260"/>
        <w:jc w:val="both"/>
      </w:pPr>
      <w:r>
        <w:rPr>
          <w:b/>
          <w:bCs/>
          <w:spacing w:val="0"/>
          <w:w w:val="100"/>
          <w:position w:val="0"/>
          <w:shd w:val="clear" w:color="auto" w:fill="auto"/>
          <w:lang w:val="en-US" w:eastAsia="en-US" w:bidi="en-US"/>
        </w:rPr>
        <w:t xml:space="preserve">Rigid targets </w:t>
      </w:r>
      <w:r>
        <w:rPr>
          <w:spacing w:val="0"/>
          <w:w w:val="100"/>
          <w:position w:val="0"/>
          <w:shd w:val="clear" w:color="auto" w:fill="auto"/>
          <w:lang w:val="en-US" w:eastAsia="en-US" w:bidi="en-US"/>
        </w:rPr>
        <w:t>and traditional top-down approach</w:t>
      </w:r>
    </w:p>
    <w:p>
      <w:pPr>
        <w:pStyle w:val="Style26"/>
        <w:keepNext w:val="0"/>
        <w:keepLines w:val="0"/>
        <w:widowControl w:val="0"/>
        <w:numPr>
          <w:ilvl w:val="0"/>
          <w:numId w:val="79"/>
        </w:numPr>
        <w:shd w:val="clear" w:color="auto" w:fill="auto"/>
        <w:tabs>
          <w:tab w:pos="539" w:val="left"/>
        </w:tabs>
        <w:bidi w:val="0"/>
        <w:spacing w:before="0" w:after="0" w:line="257" w:lineRule="auto"/>
        <w:ind w:left="520" w:right="0" w:hanging="260"/>
        <w:jc w:val="both"/>
      </w:pPr>
      <w:r>
        <w:rPr>
          <w:b/>
          <w:bCs/>
          <w:spacing w:val="0"/>
          <w:w w:val="100"/>
          <w:position w:val="0"/>
          <w:shd w:val="clear" w:color="auto" w:fill="auto"/>
          <w:lang w:val="en-US" w:eastAsia="en-US" w:bidi="en-US"/>
        </w:rPr>
        <w:t xml:space="preserve">Simplistic view of technology </w:t>
      </w:r>
      <w:r>
        <w:rPr>
          <w:spacing w:val="0"/>
          <w:w w:val="100"/>
          <w:position w:val="0"/>
          <w:shd w:val="clear" w:color="auto" w:fill="auto"/>
          <w:lang w:val="en-US" w:eastAsia="en-US" w:bidi="en-US"/>
        </w:rPr>
        <w:t>adoption process based on input/output relations and little attention given to incentives and demand supply relations</w:t>
      </w:r>
    </w:p>
    <w:p>
      <w:pPr>
        <w:pStyle w:val="Style26"/>
        <w:keepNext w:val="0"/>
        <w:keepLines w:val="0"/>
        <w:widowControl w:val="0"/>
        <w:numPr>
          <w:ilvl w:val="0"/>
          <w:numId w:val="79"/>
        </w:numPr>
        <w:shd w:val="clear" w:color="auto" w:fill="auto"/>
        <w:tabs>
          <w:tab w:pos="539" w:val="left"/>
        </w:tabs>
        <w:bidi w:val="0"/>
        <w:spacing w:before="0" w:after="0" w:line="257" w:lineRule="auto"/>
        <w:ind w:left="520" w:right="0" w:hanging="260"/>
        <w:jc w:val="both"/>
      </w:pPr>
      <w:r>
        <w:rPr>
          <w:b/>
          <w:bCs/>
          <w:spacing w:val="0"/>
          <w:w w:val="100"/>
          <w:position w:val="0"/>
          <w:shd w:val="clear" w:color="auto" w:fill="auto"/>
          <w:lang w:val="en-US" w:eastAsia="en-US" w:bidi="en-US"/>
        </w:rPr>
        <w:t xml:space="preserve">Narrow </w:t>
      </w:r>
      <w:r>
        <w:rPr>
          <w:spacing w:val="0"/>
          <w:w w:val="100"/>
          <w:position w:val="0"/>
          <w:shd w:val="clear" w:color="auto" w:fill="auto"/>
          <w:lang w:val="en-US" w:eastAsia="en-US" w:bidi="en-US"/>
        </w:rPr>
        <w:t>green revolution perspective - that sees the main source of growth in fertilizer and irrigation</w:t>
      </w:r>
    </w:p>
    <w:p>
      <w:pPr>
        <w:pStyle w:val="Style26"/>
        <w:keepNext w:val="0"/>
        <w:keepLines w:val="0"/>
        <w:widowControl w:val="0"/>
        <w:numPr>
          <w:ilvl w:val="0"/>
          <w:numId w:val="79"/>
        </w:numPr>
        <w:shd w:val="clear" w:color="auto" w:fill="auto"/>
        <w:tabs>
          <w:tab w:pos="539" w:val="left"/>
        </w:tabs>
        <w:bidi w:val="0"/>
        <w:spacing w:before="0" w:after="0" w:line="266" w:lineRule="auto"/>
        <w:ind w:left="0" w:right="0" w:firstLine="260"/>
        <w:jc w:val="both"/>
      </w:pPr>
      <w:r>
        <w:rPr>
          <w:b/>
          <w:bCs/>
          <w:spacing w:val="0"/>
          <w:w w:val="100"/>
          <w:position w:val="0"/>
          <w:shd w:val="clear" w:color="auto" w:fill="auto"/>
          <w:lang w:val="en-US" w:eastAsia="en-US" w:bidi="en-US"/>
        </w:rPr>
        <w:t xml:space="preserve">Emphasis on guiding inputs and outputs </w:t>
      </w:r>
      <w:r>
        <w:rPr>
          <w:spacing w:val="0"/>
          <w:w w:val="100"/>
          <w:position w:val="0"/>
          <w:shd w:val="clear" w:color="auto" w:fill="auto"/>
          <w:lang w:val="en-US" w:eastAsia="en-US" w:bidi="en-US"/>
        </w:rPr>
        <w:t>rather than on outcomes and impacts, and</w:t>
      </w:r>
    </w:p>
    <w:p>
      <w:pPr>
        <w:pStyle w:val="Style26"/>
        <w:keepNext w:val="0"/>
        <w:keepLines w:val="0"/>
        <w:widowControl w:val="0"/>
        <w:numPr>
          <w:ilvl w:val="0"/>
          <w:numId w:val="79"/>
        </w:numPr>
        <w:shd w:val="clear" w:color="auto" w:fill="auto"/>
        <w:tabs>
          <w:tab w:pos="539" w:val="left"/>
        </w:tabs>
        <w:bidi w:val="0"/>
        <w:spacing w:before="0" w:line="266" w:lineRule="auto"/>
        <w:ind w:left="0" w:right="0" w:firstLine="260"/>
        <w:jc w:val="both"/>
      </w:pPr>
      <w:r>
        <w:rPr>
          <w:b/>
          <w:bCs/>
          <w:spacing w:val="0"/>
          <w:w w:val="100"/>
          <w:position w:val="0"/>
          <w:shd w:val="clear" w:color="auto" w:fill="auto"/>
          <w:lang w:val="en-US" w:eastAsia="en-US" w:bidi="en-US"/>
        </w:rPr>
        <w:t xml:space="preserve">Lack of systems for re-planning </w:t>
      </w:r>
      <w:r>
        <w:rPr>
          <w:spacing w:val="0"/>
          <w:w w:val="100"/>
          <w:position w:val="0"/>
          <w:shd w:val="clear" w:color="auto" w:fill="auto"/>
          <w:lang w:val="en-US" w:eastAsia="en-US" w:bidi="en-US"/>
        </w:rPr>
        <w:t>based on evaluation of actual results achieved.</w:t>
      </w:r>
    </w:p>
    <w:p>
      <w:pPr>
        <w:pStyle w:val="Style23"/>
        <w:keepNext/>
        <w:keepLines/>
        <w:widowControl w:val="0"/>
        <w:shd w:val="clear" w:color="auto" w:fill="auto"/>
        <w:bidi w:val="0"/>
        <w:spacing w:before="0" w:line="240" w:lineRule="auto"/>
        <w:ind w:left="0" w:right="0" w:firstLine="0"/>
        <w:jc w:val="both"/>
      </w:pPr>
      <w:bookmarkStart w:id="100" w:name="bookmark100"/>
      <w:r>
        <w:rPr>
          <w:spacing w:val="0"/>
          <w:w w:val="100"/>
          <w:position w:val="0"/>
          <w:shd w:val="clear" w:color="auto" w:fill="auto"/>
          <w:lang w:val="en-US" w:eastAsia="en-US" w:bidi="en-US"/>
        </w:rPr>
        <w:t>2.10.4 Conflict</w:t>
      </w:r>
      <w:bookmarkEnd w:id="100"/>
    </w:p>
    <w:p>
      <w:pPr>
        <w:pStyle w:val="Style26"/>
        <w:keepNext w:val="0"/>
        <w:keepLines w:val="0"/>
        <w:widowControl w:val="0"/>
        <w:numPr>
          <w:ilvl w:val="0"/>
          <w:numId w:val="81"/>
        </w:numPr>
        <w:shd w:val="clear" w:color="auto" w:fill="auto"/>
        <w:tabs>
          <w:tab w:pos="536" w:val="left"/>
        </w:tabs>
        <w:bidi w:val="0"/>
        <w:spacing w:before="0" w:after="0" w:line="240" w:lineRule="auto"/>
        <w:ind w:left="0" w:right="0" w:firstLine="0"/>
        <w:jc w:val="both"/>
      </w:pPr>
      <w:r>
        <w:rPr>
          <w:spacing w:val="0"/>
          <w:w w:val="100"/>
          <w:position w:val="0"/>
          <w:shd w:val="clear" w:color="auto" w:fill="auto"/>
          <w:lang w:val="en-US" w:eastAsia="en-US" w:bidi="en-US"/>
        </w:rPr>
        <w:t>The 12 years conflict that concluded with the ceasefire in 2006 had negative impact</w:t>
      </w:r>
      <w:r>
        <w:rPr>
          <w:spacing w:val="0"/>
          <w:w w:val="100"/>
          <w:position w:val="0"/>
          <w:shd w:val="clear" w:color="auto" w:fill="auto"/>
          <w:vertAlign w:val="superscript"/>
          <w:lang w:val="en-US" w:eastAsia="en-US" w:bidi="en-US"/>
        </w:rPr>
        <w:footnoteReference w:id="32"/>
      </w:r>
      <w:r>
        <w:rPr>
          <w:spacing w:val="0"/>
          <w:w w:val="100"/>
          <w:position w:val="0"/>
          <w:shd w:val="clear" w:color="auto" w:fill="auto"/>
          <w:lang w:val="en-US" w:eastAsia="en-US" w:bidi="en-US"/>
        </w:rPr>
        <w:t xml:space="preserve"> on the agriculture sector that include:</w:t>
      </w:r>
    </w:p>
    <w:p>
      <w:pPr>
        <w:pStyle w:val="Style26"/>
        <w:keepNext w:val="0"/>
        <w:keepLines w:val="0"/>
        <w:widowControl w:val="0"/>
        <w:numPr>
          <w:ilvl w:val="0"/>
          <w:numId w:val="83"/>
        </w:numPr>
        <w:shd w:val="clear" w:color="auto" w:fill="auto"/>
        <w:tabs>
          <w:tab w:pos="536" w:val="left"/>
        </w:tabs>
        <w:bidi w:val="0"/>
        <w:spacing w:before="0" w:after="0" w:line="240" w:lineRule="auto"/>
        <w:ind w:left="0" w:right="0" w:firstLine="260"/>
        <w:jc w:val="both"/>
      </w:pPr>
      <w:r>
        <w:rPr>
          <w:spacing w:val="0"/>
          <w:w w:val="100"/>
          <w:position w:val="0"/>
          <w:shd w:val="clear" w:color="auto" w:fill="auto"/>
          <w:lang w:val="en-US" w:eastAsia="en-US" w:bidi="en-US"/>
        </w:rPr>
        <w:t>Limitation in accessing marginalized and remote areas for development projects.</w:t>
      </w:r>
    </w:p>
    <w:p>
      <w:pPr>
        <w:pStyle w:val="Style26"/>
        <w:keepNext w:val="0"/>
        <w:keepLines w:val="0"/>
        <w:widowControl w:val="0"/>
        <w:numPr>
          <w:ilvl w:val="0"/>
          <w:numId w:val="83"/>
        </w:numPr>
        <w:shd w:val="clear" w:color="auto" w:fill="auto"/>
        <w:tabs>
          <w:tab w:pos="536" w:val="left"/>
        </w:tabs>
        <w:bidi w:val="0"/>
        <w:spacing w:before="0" w:after="0" w:line="240" w:lineRule="auto"/>
        <w:ind w:left="520" w:right="0" w:hanging="260"/>
        <w:jc w:val="both"/>
      </w:pPr>
      <w:r>
        <w:rPr>
          <w:spacing w:val="0"/>
          <w:w w:val="100"/>
          <w:position w:val="0"/>
          <w:shd w:val="clear" w:color="auto" w:fill="auto"/>
          <w:lang w:val="en-US" w:eastAsia="en-US" w:bidi="en-US"/>
        </w:rPr>
        <w:t xml:space="preserve">Access to market and economic activities constrained by hostilities and frequent </w:t>
      </w:r>
      <w:r>
        <w:rPr>
          <w:i/>
          <w:iCs/>
          <w:spacing w:val="0"/>
          <w:w w:val="100"/>
          <w:position w:val="0"/>
          <w:shd w:val="clear" w:color="auto" w:fill="auto"/>
          <w:lang w:val="en-US" w:eastAsia="en-US" w:bidi="en-US"/>
        </w:rPr>
        <w:t xml:space="preserve">bandh </w:t>
      </w:r>
      <w:r>
        <w:rPr>
          <w:spacing w:val="0"/>
          <w:w w:val="100"/>
          <w:position w:val="0"/>
          <w:shd w:val="clear" w:color="auto" w:fill="auto"/>
          <w:lang w:val="en-US" w:eastAsia="en-US" w:bidi="en-US"/>
        </w:rPr>
        <w:t>and other disturbances.</w:t>
      </w:r>
    </w:p>
    <w:p>
      <w:pPr>
        <w:pStyle w:val="Style26"/>
        <w:keepNext w:val="0"/>
        <w:keepLines w:val="0"/>
        <w:widowControl w:val="0"/>
        <w:numPr>
          <w:ilvl w:val="0"/>
          <w:numId w:val="83"/>
        </w:numPr>
        <w:shd w:val="clear" w:color="auto" w:fill="auto"/>
        <w:tabs>
          <w:tab w:pos="536" w:val="left"/>
        </w:tabs>
        <w:bidi w:val="0"/>
        <w:spacing w:before="0" w:after="0" w:line="240" w:lineRule="auto"/>
        <w:ind w:left="520" w:right="0" w:hanging="260"/>
        <w:jc w:val="both"/>
      </w:pPr>
      <w:r>
        <w:rPr>
          <w:spacing w:val="0"/>
          <w:w w:val="100"/>
          <w:position w:val="0"/>
          <w:shd w:val="clear" w:color="auto" w:fill="auto"/>
          <w:lang w:val="en-US" w:eastAsia="en-US" w:bidi="en-US"/>
        </w:rPr>
        <w:t>Landowners often fled, so there was reduced investment and economic activities in the rural areas, land was barren and rural people had neither food nor wages.</w:t>
      </w:r>
    </w:p>
    <w:p>
      <w:pPr>
        <w:pStyle w:val="Style26"/>
        <w:keepNext w:val="0"/>
        <w:keepLines w:val="0"/>
        <w:widowControl w:val="0"/>
        <w:numPr>
          <w:ilvl w:val="0"/>
          <w:numId w:val="83"/>
        </w:numPr>
        <w:shd w:val="clear" w:color="auto" w:fill="auto"/>
        <w:tabs>
          <w:tab w:pos="536" w:val="left"/>
        </w:tabs>
        <w:bidi w:val="0"/>
        <w:spacing w:before="0" w:after="0" w:line="240" w:lineRule="auto"/>
        <w:ind w:left="520" w:right="0" w:hanging="260"/>
        <w:jc w:val="both"/>
      </w:pPr>
      <w:r>
        <w:rPr>
          <w:spacing w:val="0"/>
          <w:w w:val="100"/>
          <w:position w:val="0"/>
          <w:shd w:val="clear" w:color="auto" w:fill="auto"/>
          <w:lang w:val="en-US" w:eastAsia="en-US" w:bidi="en-US"/>
        </w:rPr>
        <w:t>Productive labor (men and women aged 18 to 40) engaged in the armed conflict instead of agriculture.</w:t>
      </w:r>
    </w:p>
    <w:p>
      <w:pPr>
        <w:pStyle w:val="Style26"/>
        <w:keepNext w:val="0"/>
        <w:keepLines w:val="0"/>
        <w:widowControl w:val="0"/>
        <w:numPr>
          <w:ilvl w:val="0"/>
          <w:numId w:val="83"/>
        </w:numPr>
        <w:shd w:val="clear" w:color="auto" w:fill="auto"/>
        <w:tabs>
          <w:tab w:pos="536" w:val="left"/>
        </w:tabs>
        <w:bidi w:val="0"/>
        <w:spacing w:before="0" w:after="0" w:line="240" w:lineRule="auto"/>
        <w:ind w:left="0" w:right="0" w:firstLine="260"/>
        <w:jc w:val="both"/>
      </w:pPr>
      <w:r>
        <w:rPr>
          <w:spacing w:val="0"/>
          <w:w w:val="100"/>
          <w:position w:val="0"/>
          <w:shd w:val="clear" w:color="auto" w:fill="auto"/>
          <w:lang w:val="en-US" w:eastAsia="en-US" w:bidi="en-US"/>
        </w:rPr>
        <w:t>Instability and risk prevented or reduced private sector investment, and</w:t>
      </w:r>
    </w:p>
    <w:p>
      <w:pPr>
        <w:pStyle w:val="Style26"/>
        <w:keepNext w:val="0"/>
        <w:keepLines w:val="0"/>
        <w:widowControl w:val="0"/>
        <w:numPr>
          <w:ilvl w:val="0"/>
          <w:numId w:val="83"/>
        </w:numPr>
        <w:shd w:val="clear" w:color="auto" w:fill="auto"/>
        <w:tabs>
          <w:tab w:pos="536" w:val="left"/>
        </w:tabs>
        <w:bidi w:val="0"/>
        <w:spacing w:before="0" w:line="240" w:lineRule="auto"/>
        <w:ind w:left="0" w:right="0" w:firstLine="260"/>
        <w:jc w:val="both"/>
      </w:pPr>
      <w:r>
        <w:rPr>
          <w:spacing w:val="0"/>
          <w:w w:val="100"/>
          <w:position w:val="0"/>
          <w:shd w:val="clear" w:color="auto" w:fill="auto"/>
          <w:lang w:val="en-US" w:eastAsia="en-US" w:bidi="en-US"/>
        </w:rPr>
        <w:t>Destruction of rural physical infrastructure.</w:t>
      </w:r>
    </w:p>
    <w:p>
      <w:pPr>
        <w:pStyle w:val="Style23"/>
        <w:keepNext/>
        <w:keepLines/>
        <w:widowControl w:val="0"/>
        <w:shd w:val="clear" w:color="auto" w:fill="auto"/>
        <w:bidi w:val="0"/>
        <w:spacing w:before="0" w:line="240" w:lineRule="auto"/>
        <w:ind w:left="0" w:right="0" w:firstLine="0"/>
        <w:jc w:val="both"/>
      </w:pPr>
      <w:bookmarkStart w:id="102" w:name="bookmark102"/>
      <w:r>
        <w:rPr>
          <w:spacing w:val="0"/>
          <w:w w:val="100"/>
          <w:position w:val="0"/>
          <w:shd w:val="clear" w:color="auto" w:fill="auto"/>
          <w:lang w:val="en-US" w:eastAsia="en-US" w:bidi="en-US"/>
        </w:rPr>
        <w:t>2.10.5 Politics and Policies</w:t>
      </w:r>
      <w:bookmarkEnd w:id="102"/>
    </w:p>
    <w:p>
      <w:pPr>
        <w:pStyle w:val="Style26"/>
        <w:keepNext w:val="0"/>
        <w:keepLines w:val="0"/>
        <w:widowControl w:val="0"/>
        <w:numPr>
          <w:ilvl w:val="0"/>
          <w:numId w:val="81"/>
        </w:numPr>
        <w:shd w:val="clear" w:color="auto" w:fill="auto"/>
        <w:tabs>
          <w:tab w:pos="536" w:val="left"/>
        </w:tabs>
        <w:bidi w:val="0"/>
        <w:spacing w:before="0" w:line="240" w:lineRule="auto"/>
        <w:ind w:left="0" w:right="0" w:firstLine="0"/>
        <w:jc w:val="both"/>
      </w:pPr>
      <w:r>
        <w:rPr>
          <w:spacing w:val="0"/>
          <w:w w:val="100"/>
          <w:position w:val="0"/>
          <w:shd w:val="clear" w:color="auto" w:fill="auto"/>
          <w:lang w:val="en-US" w:eastAsia="en-US" w:bidi="en-US"/>
        </w:rPr>
        <w:t>Politics in Nepal has been characterized by frequent changes and short tenures of cabinets. Both before and after the conflict, similar tendencies repeated. During the 20 years of the APP, there have been 22 Prime Ministers and 18 Secretaries of MoAD. This has reduced coordination and commitment to carry out policies, plans, and investments.</w:t>
      </w:r>
    </w:p>
    <w:p>
      <w:pPr>
        <w:pStyle w:val="Style26"/>
        <w:keepNext w:val="0"/>
        <w:keepLines w:val="0"/>
        <w:widowControl w:val="0"/>
        <w:numPr>
          <w:ilvl w:val="0"/>
          <w:numId w:val="81"/>
        </w:numPr>
        <w:shd w:val="clear" w:color="auto" w:fill="auto"/>
        <w:tabs>
          <w:tab w:pos="536" w:val="left"/>
        </w:tabs>
        <w:bidi w:val="0"/>
        <w:spacing w:before="0" w:after="0" w:line="240" w:lineRule="auto"/>
        <w:ind w:left="0" w:right="0" w:firstLine="0"/>
        <w:jc w:val="both"/>
      </w:pPr>
      <w:r>
        <w:rPr>
          <w:spacing w:val="0"/>
          <w:w w:val="100"/>
          <w:position w:val="0"/>
          <w:shd w:val="clear" w:color="auto" w:fill="auto"/>
          <w:lang w:val="en-US" w:eastAsia="en-US" w:bidi="en-US"/>
        </w:rPr>
        <w:t>Most policies in Nepal are supportive of agriculture. However, numerous policies have been left at a draft stage, not implemented, often lack supporting legislation and resources, because of the combination of various factors such as:</w:t>
      </w:r>
    </w:p>
    <w:p>
      <w:pPr>
        <w:pStyle w:val="Style26"/>
        <w:keepNext w:val="0"/>
        <w:keepLines w:val="0"/>
        <w:widowControl w:val="0"/>
        <w:numPr>
          <w:ilvl w:val="0"/>
          <w:numId w:val="85"/>
        </w:numPr>
        <w:shd w:val="clear" w:color="auto" w:fill="auto"/>
        <w:tabs>
          <w:tab w:pos="536" w:val="left"/>
        </w:tabs>
        <w:bidi w:val="0"/>
        <w:spacing w:before="0" w:after="0" w:line="240" w:lineRule="auto"/>
        <w:ind w:left="0" w:right="0" w:firstLine="260"/>
        <w:jc w:val="both"/>
      </w:pPr>
      <w:r>
        <w:rPr>
          <w:spacing w:val="0"/>
          <w:w w:val="100"/>
          <w:position w:val="0"/>
          <w:shd w:val="clear" w:color="auto" w:fill="auto"/>
          <w:lang w:val="en-US" w:eastAsia="en-US" w:bidi="en-US"/>
        </w:rPr>
        <w:t>Limited implementation capacity</w:t>
      </w:r>
    </w:p>
    <w:p>
      <w:pPr>
        <w:pStyle w:val="Style26"/>
        <w:keepNext w:val="0"/>
        <w:keepLines w:val="0"/>
        <w:widowControl w:val="0"/>
        <w:numPr>
          <w:ilvl w:val="0"/>
          <w:numId w:val="85"/>
        </w:numPr>
        <w:shd w:val="clear" w:color="auto" w:fill="auto"/>
        <w:tabs>
          <w:tab w:pos="536" w:val="left"/>
        </w:tabs>
        <w:bidi w:val="0"/>
        <w:spacing w:before="0" w:after="0" w:line="240" w:lineRule="auto"/>
        <w:ind w:left="0" w:right="0" w:firstLine="260"/>
        <w:jc w:val="both"/>
      </w:pPr>
      <w:r>
        <w:rPr>
          <w:spacing w:val="0"/>
          <w:w w:val="100"/>
          <w:position w:val="0"/>
          <w:shd w:val="clear" w:color="auto" w:fill="auto"/>
          <w:lang w:val="en-US" w:eastAsia="en-US" w:bidi="en-US"/>
        </w:rPr>
        <w:t>Limited financial resources</w:t>
      </w:r>
    </w:p>
    <w:p>
      <w:pPr>
        <w:pStyle w:val="Style26"/>
        <w:keepNext w:val="0"/>
        <w:keepLines w:val="0"/>
        <w:widowControl w:val="0"/>
        <w:numPr>
          <w:ilvl w:val="0"/>
          <w:numId w:val="85"/>
        </w:numPr>
        <w:shd w:val="clear" w:color="auto" w:fill="auto"/>
        <w:tabs>
          <w:tab w:pos="536" w:val="left"/>
        </w:tabs>
        <w:bidi w:val="0"/>
        <w:spacing w:before="0" w:after="0" w:line="240" w:lineRule="auto"/>
        <w:ind w:left="0" w:right="0" w:firstLine="260"/>
        <w:jc w:val="both"/>
      </w:pPr>
      <w:r>
        <w:rPr>
          <w:spacing w:val="0"/>
          <w:w w:val="100"/>
          <w:position w:val="0"/>
          <w:shd w:val="clear" w:color="auto" w:fill="auto"/>
          <w:lang w:val="en-US" w:eastAsia="en-US" w:bidi="en-US"/>
        </w:rPr>
        <w:t>Poor coordination</w:t>
      </w:r>
    </w:p>
    <w:p>
      <w:pPr>
        <w:pStyle w:val="Style26"/>
        <w:keepNext w:val="0"/>
        <w:keepLines w:val="0"/>
        <w:widowControl w:val="0"/>
        <w:numPr>
          <w:ilvl w:val="0"/>
          <w:numId w:val="85"/>
        </w:numPr>
        <w:shd w:val="clear" w:color="auto" w:fill="auto"/>
        <w:tabs>
          <w:tab w:pos="536" w:val="left"/>
        </w:tabs>
        <w:bidi w:val="0"/>
        <w:spacing w:before="0" w:after="0" w:line="240" w:lineRule="auto"/>
        <w:ind w:left="0" w:right="0" w:firstLine="260"/>
        <w:jc w:val="both"/>
      </w:pPr>
      <w:r>
        <w:rPr>
          <w:spacing w:val="0"/>
          <w:w w:val="100"/>
          <w:position w:val="0"/>
          <w:shd w:val="clear" w:color="auto" w:fill="auto"/>
          <w:lang w:val="en-US" w:eastAsia="en-US" w:bidi="en-US"/>
        </w:rPr>
        <w:t>Lack of supporting legislation</w:t>
      </w:r>
    </w:p>
    <w:p>
      <w:pPr>
        <w:pStyle w:val="Style26"/>
        <w:keepNext w:val="0"/>
        <w:keepLines w:val="0"/>
        <w:widowControl w:val="0"/>
        <w:numPr>
          <w:ilvl w:val="0"/>
          <w:numId w:val="85"/>
        </w:numPr>
        <w:shd w:val="clear" w:color="auto" w:fill="auto"/>
        <w:tabs>
          <w:tab w:pos="536" w:val="left"/>
        </w:tabs>
        <w:bidi w:val="0"/>
        <w:spacing w:before="0" w:line="240" w:lineRule="auto"/>
        <w:ind w:left="0" w:right="0" w:firstLine="260"/>
        <w:jc w:val="both"/>
      </w:pPr>
      <w:r>
        <w:rPr>
          <w:spacing w:val="0"/>
          <w:w w:val="100"/>
          <w:position w:val="0"/>
          <w:shd w:val="clear" w:color="auto" w:fill="auto"/>
          <w:lang w:val="en-US" w:eastAsia="en-US" w:bidi="en-US"/>
        </w:rPr>
        <w:t>Lack of monitoring and evaluation</w:t>
      </w:r>
    </w:p>
    <w:p>
      <w:pPr>
        <w:pStyle w:val="Style23"/>
        <w:keepNext/>
        <w:keepLines/>
        <w:widowControl w:val="0"/>
        <w:shd w:val="clear" w:color="auto" w:fill="auto"/>
        <w:bidi w:val="0"/>
        <w:spacing w:before="0" w:line="240" w:lineRule="auto"/>
        <w:ind w:left="0" w:right="0" w:firstLine="0"/>
        <w:jc w:val="both"/>
      </w:pPr>
      <w:bookmarkStart w:id="104" w:name="bookmark104"/>
      <w:r>
        <w:rPr>
          <w:spacing w:val="0"/>
          <w:w w:val="100"/>
          <w:position w:val="0"/>
          <w:shd w:val="clear" w:color="auto" w:fill="auto"/>
          <w:lang w:val="en-US" w:eastAsia="en-US" w:bidi="en-US"/>
        </w:rPr>
        <w:t>2.10.6 Investment</w:t>
      </w:r>
      <w:bookmarkEnd w:id="104"/>
    </w:p>
    <w:p>
      <w:pPr>
        <w:pStyle w:val="Style26"/>
        <w:keepNext w:val="0"/>
        <w:keepLines w:val="0"/>
        <w:widowControl w:val="0"/>
        <w:numPr>
          <w:ilvl w:val="0"/>
          <w:numId w:val="81"/>
        </w:numPr>
        <w:shd w:val="clear" w:color="auto" w:fill="auto"/>
        <w:tabs>
          <w:tab w:pos="536" w:val="left"/>
        </w:tabs>
        <w:bidi w:val="0"/>
        <w:spacing w:before="0" w:line="240" w:lineRule="auto"/>
        <w:ind w:left="0" w:right="0" w:firstLine="0"/>
        <w:jc w:val="both"/>
        <w:sectPr>
          <w:headerReference w:type="default" r:id="rId93"/>
          <w:footerReference w:type="default" r:id="rId94"/>
          <w:headerReference w:type="even" r:id="rId95"/>
          <w:footerReference w:type="even" r:id="rId96"/>
          <w:footnotePr>
            <w:pos w:val="pageBottom"/>
            <w:numFmt w:val="decimal"/>
            <w:numStart w:val="2"/>
            <w:numRestart w:val="continuous"/>
            <w15:footnoteColumns w:val="1"/>
          </w:footnotePr>
          <w:pgSz w:w="12744" w:h="17678"/>
          <w:pgMar w:top="3656" w:right="3081" w:bottom="3886" w:left="3293" w:header="3228" w:footer="3" w:gutter="0"/>
          <w:pgNumType w:start="27"/>
          <w:cols w:space="720"/>
          <w:noEndnote/>
          <w:rtlGutter w:val="0"/>
          <w:docGrid w:linePitch="360"/>
        </w:sectPr>
      </w:pPr>
      <w:r>
        <w:rPr>
          <w:spacing w:val="0"/>
          <w:w w:val="100"/>
          <w:position w:val="0"/>
          <w:shd w:val="clear" w:color="auto" w:fill="auto"/>
          <w:lang w:val="en-US" w:eastAsia="en-US" w:bidi="en-US"/>
        </w:rPr>
        <w:t>Government expenditures on the agriculture sector include both capital and recurrent expenditures and are presented in Figure 7. There are two clear patterns. First, a dip in sector expenditures in the early 2000’s possibly related to the conflict but also to declining donor assistance. Second, recurrent expenditures were higher than capital expenditure during most of the 2000’s, an indication that investment programs might have been reduced during this period. Government expenditure in the agriculture sector as a ratio of AGDP declined up to 2005/06 and start to rise thereafter (Figure 8).</w:t>
      </w:r>
    </w:p>
    <w:p>
      <w:pPr>
        <w:pStyle w:val="Style42"/>
        <w:keepNext w:val="0"/>
        <w:keepLines w:val="0"/>
        <w:framePr w:w="5578" w:h="547" w:wrap="none" w:hAnchor="page" w:x="3351" w:y="3745"/>
        <w:widowControl w:val="0"/>
        <w:shd w:val="clear" w:color="auto" w:fill="auto"/>
        <w:bidi w:val="0"/>
        <w:spacing w:before="0" w:after="0" w:line="240" w:lineRule="auto"/>
        <w:ind w:left="1160" w:right="0" w:firstLine="0"/>
        <w:jc w:val="left"/>
        <w:rPr>
          <w:sz w:val="14"/>
          <w:szCs w:val="14"/>
        </w:rPr>
      </w:pPr>
      <w:r>
        <w:rPr>
          <w:rFonts w:ascii="Calibri" w:eastAsia="Calibri" w:hAnsi="Calibri" w:cs="Calibri"/>
          <w:spacing w:val="0"/>
          <w:w w:val="100"/>
          <w:position w:val="0"/>
          <w:sz w:val="14"/>
          <w:szCs w:val="14"/>
          <w:shd w:val="clear" w:color="auto" w:fill="auto"/>
          <w:lang w:val="en-US" w:eastAsia="en-US" w:bidi="en-US"/>
        </w:rPr>
        <w:t>Figure 7: Trends in Government Expenditures in Agriculture Sector</w:t>
      </w:r>
    </w:p>
    <w:p>
      <w:pPr>
        <w:pStyle w:val="Style42"/>
        <w:keepNext w:val="0"/>
        <w:keepLines w:val="0"/>
        <w:framePr w:w="5578" w:h="547" w:wrap="none" w:hAnchor="page" w:x="3351" w:y="3745"/>
        <w:widowControl w:val="0"/>
        <w:shd w:val="clear" w:color="auto" w:fill="auto"/>
        <w:bidi w:val="0"/>
        <w:spacing w:before="0" w:after="0" w:line="240" w:lineRule="auto"/>
        <w:ind w:left="0" w:right="0" w:firstLine="0"/>
        <w:jc w:val="left"/>
        <w:rPr>
          <w:sz w:val="14"/>
          <w:szCs w:val="14"/>
        </w:rPr>
      </w:pPr>
      <w:r>
        <w:rPr>
          <w:rFonts w:ascii="Calibri" w:eastAsia="Calibri" w:hAnsi="Calibri" w:cs="Calibri"/>
          <w:b w:val="0"/>
          <w:bCs w:val="0"/>
          <w:spacing w:val="0"/>
          <w:w w:val="100"/>
          <w:position w:val="0"/>
          <w:sz w:val="14"/>
          <w:szCs w:val="14"/>
          <w:shd w:val="clear" w:color="auto" w:fill="auto"/>
          <w:lang w:val="en-US" w:eastAsia="en-US" w:bidi="en-US"/>
        </w:rPr>
        <w:t>Source: Economic Survey 2006 and 2016 , Ministry of Finance</w:t>
      </w:r>
    </w:p>
    <w:p>
      <w:pPr>
        <w:pStyle w:val="Style42"/>
        <w:keepNext w:val="0"/>
        <w:keepLines w:val="0"/>
        <w:framePr w:w="5578" w:h="547" w:wrap="none" w:hAnchor="page" w:x="3351" w:y="3745"/>
        <w:widowControl w:val="0"/>
        <w:shd w:val="clear" w:color="auto" w:fill="auto"/>
        <w:bidi w:val="0"/>
        <w:spacing w:before="0" w:after="0" w:line="240" w:lineRule="auto"/>
        <w:ind w:left="0" w:right="0" w:firstLine="0"/>
        <w:jc w:val="left"/>
        <w:rPr>
          <w:sz w:val="14"/>
          <w:szCs w:val="14"/>
        </w:rPr>
      </w:pPr>
      <w:r>
        <w:rPr>
          <w:rFonts w:ascii="Calibri" w:eastAsia="Calibri" w:hAnsi="Calibri" w:cs="Calibri"/>
          <w:b w:val="0"/>
          <w:bCs w:val="0"/>
          <w:spacing w:val="0"/>
          <w:w w:val="100"/>
          <w:position w:val="0"/>
          <w:sz w:val="14"/>
          <w:szCs w:val="14"/>
          <w:shd w:val="clear" w:color="auto" w:fill="auto"/>
          <w:lang w:val="en-US" w:eastAsia="en-US" w:bidi="en-US"/>
        </w:rPr>
        <w:t>Note: Agriculture Sector includes: Crops, livestock, Forestry, Irrigation, Land Reform, and Survey</w:t>
      </w:r>
    </w:p>
    <w:p>
      <w:pPr>
        <w:pStyle w:val="Style42"/>
        <w:keepNext w:val="0"/>
        <w:keepLines w:val="0"/>
        <w:framePr w:w="5578" w:h="547" w:wrap="none" w:hAnchor="page" w:x="3351" w:y="8430"/>
        <w:widowControl w:val="0"/>
        <w:shd w:val="clear" w:color="auto" w:fill="auto"/>
        <w:bidi w:val="0"/>
        <w:spacing w:before="0" w:after="0" w:line="240" w:lineRule="auto"/>
        <w:ind w:left="1160" w:right="0" w:firstLine="0"/>
        <w:jc w:val="left"/>
        <w:rPr>
          <w:sz w:val="14"/>
          <w:szCs w:val="14"/>
        </w:rPr>
      </w:pPr>
      <w:r>
        <w:rPr>
          <w:rFonts w:ascii="Calibri" w:eastAsia="Calibri" w:hAnsi="Calibri" w:cs="Calibri"/>
          <w:spacing w:val="0"/>
          <w:w w:val="100"/>
          <w:position w:val="0"/>
          <w:sz w:val="14"/>
          <w:szCs w:val="14"/>
          <w:shd w:val="clear" w:color="auto" w:fill="auto"/>
          <w:lang w:val="en-US" w:eastAsia="en-US" w:bidi="en-US"/>
        </w:rPr>
        <w:t>Figure 8: Government Expenditures as Percent of Agricultural GDP</w:t>
      </w:r>
    </w:p>
    <w:p>
      <w:pPr>
        <w:pStyle w:val="Style42"/>
        <w:keepNext w:val="0"/>
        <w:keepLines w:val="0"/>
        <w:framePr w:w="5578" w:h="547" w:wrap="none" w:hAnchor="page" w:x="3351" w:y="8430"/>
        <w:widowControl w:val="0"/>
        <w:shd w:val="clear" w:color="auto" w:fill="auto"/>
        <w:bidi w:val="0"/>
        <w:spacing w:before="0" w:after="0" w:line="240" w:lineRule="auto"/>
        <w:ind w:left="0" w:right="0" w:firstLine="0"/>
        <w:jc w:val="left"/>
        <w:rPr>
          <w:sz w:val="14"/>
          <w:szCs w:val="14"/>
        </w:rPr>
      </w:pPr>
      <w:r>
        <w:rPr>
          <w:rFonts w:ascii="Calibri" w:eastAsia="Calibri" w:hAnsi="Calibri" w:cs="Calibri"/>
          <w:b w:val="0"/>
          <w:bCs w:val="0"/>
          <w:spacing w:val="0"/>
          <w:w w:val="100"/>
          <w:position w:val="0"/>
          <w:sz w:val="14"/>
          <w:szCs w:val="14"/>
          <w:shd w:val="clear" w:color="auto" w:fill="auto"/>
          <w:lang w:val="en-US" w:eastAsia="en-US" w:bidi="en-US"/>
        </w:rPr>
        <w:t>Source: MoF Economic Survey, 2003, 2006, and 2016.</w:t>
      </w:r>
    </w:p>
    <w:p>
      <w:pPr>
        <w:pStyle w:val="Style42"/>
        <w:keepNext w:val="0"/>
        <w:keepLines w:val="0"/>
        <w:framePr w:w="5578" w:h="547" w:wrap="none" w:hAnchor="page" w:x="3351" w:y="8430"/>
        <w:widowControl w:val="0"/>
        <w:shd w:val="clear" w:color="auto" w:fill="auto"/>
        <w:bidi w:val="0"/>
        <w:spacing w:before="0" w:after="0" w:line="240" w:lineRule="auto"/>
        <w:ind w:left="0" w:right="0" w:firstLine="0"/>
        <w:jc w:val="left"/>
        <w:rPr>
          <w:sz w:val="14"/>
          <w:szCs w:val="14"/>
        </w:rPr>
      </w:pPr>
      <w:r>
        <w:rPr>
          <w:rFonts w:ascii="Calibri" w:eastAsia="Calibri" w:hAnsi="Calibri" w:cs="Calibri"/>
          <w:b w:val="0"/>
          <w:bCs w:val="0"/>
          <w:spacing w:val="0"/>
          <w:w w:val="100"/>
          <w:position w:val="0"/>
          <w:sz w:val="14"/>
          <w:szCs w:val="14"/>
          <w:shd w:val="clear" w:color="auto" w:fill="auto"/>
          <w:lang w:val="en-US" w:eastAsia="en-US" w:bidi="en-US"/>
        </w:rPr>
        <w:t>Note: Agriculture Sector includes: Crops, livestock, Forestry, Irrigation, Land Reform, and Survey</w:t>
      </w:r>
    </w:p>
    <w:p>
      <w:pPr>
        <w:pStyle w:val="Style26"/>
        <w:keepNext w:val="0"/>
        <w:keepLines w:val="0"/>
        <w:framePr w:w="6250" w:h="408" w:wrap="none" w:hAnchor="page" w:x="3351" w:y="9323"/>
        <w:widowControl w:val="0"/>
        <w:pBdr>
          <w:bottom w:val="single" w:sz="4" w:space="0" w:color="auto"/>
        </w:pBdr>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136. For the first five years after the Government of Nepal began implementing APP, donor assistance to agriculture, irrigation and forestry stayed relatively constant until a major change in</w:t>
      </w:r>
    </w:p>
    <w:p>
      <w:pPr>
        <w:widowControl w:val="0"/>
        <w:spacing w:line="360" w:lineRule="exact"/>
      </w:pPr>
      <w:r>
        <w:drawing>
          <wp:anchor distT="0" distB="463550" distL="15240" distR="0" simplePos="0" relativeHeight="62914747" behindDoc="1" locked="0" layoutInCell="1" allowOverlap="1">
            <wp:simplePos x="0" y="0"/>
            <wp:positionH relativeFrom="page">
              <wp:posOffset>2142490</wp:posOffset>
            </wp:positionH>
            <wp:positionV relativeFrom="margin">
              <wp:posOffset>0</wp:posOffset>
            </wp:positionV>
            <wp:extent cx="3999230" cy="2261870"/>
            <wp:wrapNone/>
            <wp:docPr id="110" name="Shape 110"/>
            <a:graphic xmlns:a="http://schemas.openxmlformats.org/drawingml/2006/main">
              <a:graphicData uri="http://schemas.openxmlformats.org/drawingml/2006/picture">
                <pic:pic xmlns:pic="http://schemas.openxmlformats.org/drawingml/2006/picture">
                  <pic:nvPicPr>
                    <pic:cNvPr id="111" name="Picture box 111"/>
                    <pic:cNvPicPr/>
                  </pic:nvPicPr>
                  <pic:blipFill>
                    <a:blip r:embed="rId97"/>
                    <a:stretch/>
                  </pic:blipFill>
                  <pic:spPr>
                    <a:xfrm>
                      <a:ext cx="3999230" cy="2261870"/>
                    </a:xfrm>
                    <a:prstGeom prst="rect"/>
                  </pic:spPr>
                </pic:pic>
              </a:graphicData>
            </a:graphic>
          </wp:anchor>
        </w:drawing>
      </w:r>
      <w:r>
        <w:drawing>
          <wp:anchor distT="0" distB="466090" distL="15240" distR="0" simplePos="0" relativeHeight="62914748" behindDoc="1" locked="0" layoutInCell="1" allowOverlap="1">
            <wp:simplePos x="0" y="0"/>
            <wp:positionH relativeFrom="page">
              <wp:posOffset>2142490</wp:posOffset>
            </wp:positionH>
            <wp:positionV relativeFrom="margin">
              <wp:posOffset>2831465</wp:posOffset>
            </wp:positionV>
            <wp:extent cx="3999230" cy="2401570"/>
            <wp:wrapNone/>
            <wp:docPr id="112" name="Shape 112"/>
            <a:graphic xmlns:a="http://schemas.openxmlformats.org/drawingml/2006/main">
              <a:graphicData uri="http://schemas.openxmlformats.org/drawingml/2006/picture">
                <pic:pic xmlns:pic="http://schemas.openxmlformats.org/drawingml/2006/picture">
                  <pic:nvPicPr>
                    <pic:cNvPr id="113" name="Picture box 113"/>
                    <pic:cNvPicPr/>
                  </pic:nvPicPr>
                  <pic:blipFill>
                    <a:blip r:embed="rId99"/>
                    <a:stretch/>
                  </pic:blipFill>
                  <pic:spPr>
                    <a:xfrm>
                      <a:ext cx="3999230" cy="240157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369" w:line="1" w:lineRule="exact"/>
      </w:pPr>
    </w:p>
    <w:p>
      <w:pPr>
        <w:widowControl w:val="0"/>
        <w:spacing w:line="1" w:lineRule="exact"/>
        <w:sectPr>
          <w:footnotePr>
            <w:pos w:val="pageBottom"/>
            <w:numFmt w:val="decimal"/>
            <w:numStart w:val="2"/>
            <w:numRestart w:val="continuous"/>
            <w15:footnoteColumns w:val="1"/>
          </w:footnotePr>
          <w:pgSz w:w="12744" w:h="17678"/>
          <w:pgMar w:top="3883" w:right="3072" w:bottom="3697" w:left="3350" w:header="3455" w:footer="3" w:gutter="0"/>
          <w:cols w:space="720"/>
          <w:noEndnote/>
          <w:rtlGutter w:val="0"/>
          <w:docGrid w:linePitch="360"/>
        </w:sectPr>
      </w:pPr>
    </w:p>
    <w:p>
      <w:pPr>
        <w:pStyle w:val="Style26"/>
        <w:keepNext w:val="0"/>
        <w:keepLines w:val="0"/>
        <w:widowControl w:val="0"/>
        <w:shd w:val="clear" w:color="auto" w:fill="auto"/>
        <w:bidi w:val="0"/>
        <w:spacing w:before="180" w:line="240" w:lineRule="auto"/>
        <w:ind w:left="0" w:right="0" w:firstLine="0"/>
        <w:jc w:val="both"/>
        <w:rPr>
          <w:sz w:val="16"/>
          <w:szCs w:val="16"/>
        </w:rPr>
      </w:pPr>
      <w:r>
        <w:rPr>
          <w:spacing w:val="0"/>
          <w:w w:val="100"/>
          <w:position w:val="0"/>
          <w:sz w:val="15"/>
          <w:szCs w:val="15"/>
          <w:shd w:val="clear" w:color="auto" w:fill="auto"/>
          <w:lang w:val="en-US" w:eastAsia="en-US" w:bidi="en-US"/>
        </w:rPr>
        <w:t>donor strategy in 2001 that shifts away from loans to increasing assistance in grant form (Figure 9). Both loans and grants increased following cessation of conflict in 2006 until 2009. Subsequently donor commitment to the sector has increased, but disbursement has been constrained by Government’s partial budget in 2012/13, and limited capacity</w:t>
      </w:r>
      <w:r>
        <w:rPr>
          <w:spacing w:val="0"/>
          <w:w w:val="100"/>
          <w:position w:val="0"/>
          <w:sz w:val="15"/>
          <w:szCs w:val="15"/>
          <w:shd w:val="clear" w:color="auto" w:fill="auto"/>
          <w:vertAlign w:val="superscript"/>
          <w:lang w:val="en-US" w:eastAsia="en-US" w:bidi="en-US"/>
        </w:rPr>
        <w:footnoteReference w:id="33"/>
      </w:r>
      <w:r>
        <w:rPr>
          <w:spacing w:val="0"/>
          <w:w w:val="100"/>
          <w:position w:val="0"/>
          <w:sz w:val="15"/>
          <w:szCs w:val="15"/>
          <w:shd w:val="clear" w:color="auto" w:fill="auto"/>
          <w:lang w:val="en-US" w:eastAsia="en-US" w:bidi="en-US"/>
        </w:rPr>
        <w:t xml:space="preserve">. The NPPR 2015 recorded that the MOAD has sought to improve the situation by </w:t>
      </w:r>
      <w:r>
        <w:rPr>
          <w:spacing w:val="0"/>
          <w:w w:val="100"/>
          <w:position w:val="0"/>
          <w:sz w:val="16"/>
          <w:szCs w:val="16"/>
          <w:shd w:val="clear" w:color="auto" w:fill="auto"/>
          <w:lang w:val="en-US" w:eastAsia="en-US" w:bidi="en-US"/>
        </w:rPr>
        <w:t>ensuring aid harmonization and increasing synergy by holding coordination events to promote the sectoral approach, and to overcome the inadequate investment in agriculture.</w:t>
      </w:r>
    </w:p>
    <w:p>
      <w:pPr>
        <w:widowControl w:val="0"/>
        <w:jc w:val="center"/>
        <w:rPr>
          <w:sz w:val="2"/>
          <w:szCs w:val="2"/>
        </w:rPr>
      </w:pPr>
      <w:r>
        <w:drawing>
          <wp:inline>
            <wp:extent cx="4072255" cy="2316480"/>
            <wp:docPr id="114" name="Picutre 114"/>
            <a:graphic xmlns:a="http://schemas.openxmlformats.org/drawingml/2006/main">
              <a:graphicData uri="http://schemas.openxmlformats.org/drawingml/2006/picture">
                <pic:pic xmlns:pic="http://schemas.openxmlformats.org/drawingml/2006/picture">
                  <pic:nvPicPr>
                    <pic:cNvPr id="114" name="Picture 114"/>
                    <pic:cNvPicPr/>
                  </pic:nvPicPr>
                  <pic:blipFill>
                    <a:blip r:embed="rId101"/>
                    <a:stretch/>
                  </pic:blipFill>
                  <pic:spPr>
                    <a:xfrm>
                      <a:ext cx="4072255" cy="2316480"/>
                    </a:xfrm>
                    <a:prstGeom prst="rect"/>
                  </pic:spPr>
                </pic:pic>
              </a:graphicData>
            </a:graphic>
          </wp:inline>
        </w:drawing>
      </w:r>
    </w:p>
    <w:p>
      <w:pPr>
        <w:pStyle w:val="Style42"/>
        <w:keepNext w:val="0"/>
        <w:keepLines w:val="0"/>
        <w:widowControl w:val="0"/>
        <w:shd w:val="clear" w:color="auto" w:fill="auto"/>
        <w:bidi w:val="0"/>
        <w:spacing w:before="0" w:after="0" w:line="240" w:lineRule="auto"/>
        <w:ind w:left="0" w:right="0" w:firstLine="0"/>
        <w:jc w:val="both"/>
        <w:rPr>
          <w:sz w:val="14"/>
          <w:szCs w:val="14"/>
        </w:rPr>
      </w:pPr>
      <w:r>
        <w:rPr>
          <w:rFonts w:ascii="Calibri" w:eastAsia="Calibri" w:hAnsi="Calibri" w:cs="Calibri"/>
          <w:spacing w:val="0"/>
          <w:w w:val="100"/>
          <w:position w:val="0"/>
          <w:sz w:val="14"/>
          <w:szCs w:val="14"/>
          <w:shd w:val="clear" w:color="auto" w:fill="auto"/>
          <w:lang w:val="en-US" w:eastAsia="en-US" w:bidi="en-US"/>
        </w:rPr>
        <w:t xml:space="preserve">Figure 9: Donor Assistance to the Agriculture Sector (Rs 10 million) </w:t>
      </w:r>
      <w:r>
        <w:rPr>
          <w:rFonts w:ascii="Calibri" w:eastAsia="Calibri" w:hAnsi="Calibri" w:cs="Calibri"/>
          <w:b w:val="0"/>
          <w:bCs w:val="0"/>
          <w:spacing w:val="0"/>
          <w:w w:val="100"/>
          <w:position w:val="0"/>
          <w:sz w:val="14"/>
          <w:szCs w:val="14"/>
          <w:shd w:val="clear" w:color="auto" w:fill="auto"/>
          <w:lang w:val="en-US" w:eastAsia="en-US" w:bidi="en-US"/>
        </w:rPr>
        <w:t>Source: Economic Survey 2002, 2006, 2015 &amp; 2016, Ministry of Finance. Includes agriculture, irrigation,forestry, and land reform and survey</w:t>
      </w:r>
    </w:p>
    <w:p>
      <w:pPr>
        <w:widowControl w:val="0"/>
        <w:spacing w:after="179" w:line="1" w:lineRule="exact"/>
      </w:pPr>
    </w:p>
    <w:p>
      <w:pPr>
        <w:pStyle w:val="Style26"/>
        <w:keepNext w:val="0"/>
        <w:keepLines w:val="0"/>
        <w:widowControl w:val="0"/>
        <w:numPr>
          <w:ilvl w:val="0"/>
          <w:numId w:val="87"/>
        </w:numPr>
        <w:shd w:val="clear" w:color="auto" w:fill="auto"/>
        <w:tabs>
          <w:tab w:pos="566" w:val="left"/>
        </w:tabs>
        <w:bidi w:val="0"/>
        <w:spacing w:before="0" w:line="240" w:lineRule="auto"/>
        <w:ind w:left="0" w:right="0" w:firstLine="0"/>
        <w:jc w:val="both"/>
      </w:pPr>
      <w:r>
        <w:rPr>
          <w:spacing w:val="0"/>
          <w:w w:val="100"/>
          <w:position w:val="0"/>
          <w:shd w:val="clear" w:color="auto" w:fill="auto"/>
          <w:lang w:val="en-US" w:eastAsia="en-US" w:bidi="en-US"/>
        </w:rPr>
        <w:t>With few exceptions (i.e. dairy processing, poultry, tea, flower, vegetable seeds), there has been little private sector investment, partly because of an unstable political situation and partly because of risk and the lack of a conducive environment for investment.</w:t>
      </w:r>
    </w:p>
    <w:p>
      <w:pPr>
        <w:pStyle w:val="Style23"/>
        <w:keepNext/>
        <w:keepLines/>
        <w:widowControl w:val="0"/>
        <w:shd w:val="clear" w:color="auto" w:fill="auto"/>
        <w:bidi w:val="0"/>
        <w:spacing w:before="0" w:line="240" w:lineRule="auto"/>
        <w:ind w:left="0" w:right="0" w:firstLine="0"/>
        <w:jc w:val="both"/>
      </w:pPr>
      <w:bookmarkStart w:id="106" w:name="bookmark106"/>
      <w:r>
        <w:rPr>
          <w:spacing w:val="0"/>
          <w:w w:val="100"/>
          <w:position w:val="0"/>
          <w:shd w:val="clear" w:color="auto" w:fill="auto"/>
          <w:lang w:val="en-US" w:eastAsia="en-US" w:bidi="en-US"/>
        </w:rPr>
        <w:t>2.10.7 Capacity and Human Resources</w:t>
      </w:r>
      <w:bookmarkEnd w:id="106"/>
    </w:p>
    <w:p>
      <w:pPr>
        <w:pStyle w:val="Style26"/>
        <w:keepNext w:val="0"/>
        <w:keepLines w:val="0"/>
        <w:widowControl w:val="0"/>
        <w:numPr>
          <w:ilvl w:val="0"/>
          <w:numId w:val="87"/>
        </w:numPr>
        <w:shd w:val="clear" w:color="auto" w:fill="auto"/>
        <w:tabs>
          <w:tab w:pos="566" w:val="left"/>
        </w:tabs>
        <w:bidi w:val="0"/>
        <w:spacing w:before="0" w:after="160" w:line="240" w:lineRule="auto"/>
        <w:ind w:left="0" w:right="0" w:firstLine="0"/>
        <w:jc w:val="both"/>
      </w:pPr>
      <w:r>
        <w:rPr>
          <w:spacing w:val="0"/>
          <w:w w:val="100"/>
          <w:position w:val="0"/>
          <w:shd w:val="clear" w:color="auto" w:fill="auto"/>
          <w:lang w:val="en-US" w:eastAsia="en-US" w:bidi="en-US"/>
        </w:rPr>
        <w:t>Capacity is reflected both in terms of (i) institutional capacity and (ii) human resources capacity. Limited capacity of relevant institutions in policy analysis, planning, service delivery, and implementation. There is little analytical work and output related to policy. Formulation of policy occurs often without adequate analytical or evidence-based analysis. Policy implementation is insufficiently monitored and evaluated, or is delayed until it is too late to make adjustments and corrections. Limited human resources to serve large farming population and inadequately trained service providers result in poor quality of service delivery and inability to meet service demand of a large population of farmers and potential agribusiness enterprises. Currently, in the case of crops, there is one extension agent to serve approximately 1,399 farmer households</w:t>
      </w:r>
      <w:r>
        <w:rPr>
          <w:spacing w:val="0"/>
          <w:w w:val="100"/>
          <w:position w:val="0"/>
          <w:shd w:val="clear" w:color="auto" w:fill="auto"/>
          <w:vertAlign w:val="superscript"/>
          <w:lang w:val="en-US" w:eastAsia="en-US" w:bidi="en-US"/>
        </w:rPr>
        <w:footnoteReference w:id="34"/>
      </w:r>
      <w:r>
        <w:rPr>
          <w:spacing w:val="0"/>
          <w:w w:val="100"/>
          <w:position w:val="0"/>
          <w:shd w:val="clear" w:color="auto" w:fill="auto"/>
          <w:lang w:val="en-US" w:eastAsia="en-US" w:bidi="en-US"/>
        </w:rPr>
        <w:t xml:space="preserve">. The </w:t>
      </w:r>
      <w:r>
        <w:rPr>
          <w:spacing w:val="0"/>
          <w:w w:val="100"/>
          <w:position w:val="0"/>
          <w:shd w:val="clear" w:color="auto" w:fill="auto"/>
          <w:lang w:val="en-US" w:eastAsia="en-US" w:bidi="en-US"/>
        </w:rPr>
        <w:t>agriculture education is not promoted in school level course curricula in order to develop massive human resources in agriculture and allied fields. Similarly agriculture colleges were not sufficiently established to develop entrepreneur farmers across the nation. The improvement of capacity of existing human resources is also limited by declining budgets for training and capacity building and limited incentives to provide services, particularly in areas that are not easily accessible.</w:t>
      </w:r>
    </w:p>
    <w:p>
      <w:pPr>
        <w:pStyle w:val="Style23"/>
        <w:keepNext/>
        <w:keepLines/>
        <w:widowControl w:val="0"/>
        <w:shd w:val="clear" w:color="auto" w:fill="auto"/>
        <w:bidi w:val="0"/>
        <w:spacing w:before="0" w:after="160" w:line="240" w:lineRule="auto"/>
        <w:ind w:left="0" w:right="0" w:firstLine="0"/>
        <w:jc w:val="both"/>
      </w:pPr>
      <w:bookmarkStart w:id="108" w:name="bookmark108"/>
      <w:r>
        <w:rPr>
          <w:spacing w:val="0"/>
          <w:w w:val="100"/>
          <w:position w:val="0"/>
          <w:shd w:val="clear" w:color="auto" w:fill="auto"/>
          <w:lang w:val="en-US" w:eastAsia="en-US" w:bidi="en-US"/>
        </w:rPr>
        <w:t>2.10.8 Plans</w:t>
      </w:r>
      <w:bookmarkEnd w:id="108"/>
    </w:p>
    <w:p>
      <w:pPr>
        <w:pStyle w:val="Style26"/>
        <w:keepNext w:val="0"/>
        <w:keepLines w:val="0"/>
        <w:widowControl w:val="0"/>
        <w:numPr>
          <w:ilvl w:val="0"/>
          <w:numId w:val="87"/>
        </w:numPr>
        <w:shd w:val="clear" w:color="auto" w:fill="auto"/>
        <w:tabs>
          <w:tab w:pos="527" w:val="left"/>
        </w:tabs>
        <w:bidi w:val="0"/>
        <w:spacing w:before="0" w:after="240" w:line="240" w:lineRule="auto"/>
        <w:ind w:left="0" w:right="0" w:firstLine="0"/>
        <w:jc w:val="both"/>
      </w:pPr>
      <w:r>
        <w:rPr>
          <w:spacing w:val="0"/>
          <w:w w:val="100"/>
          <w:position w:val="0"/>
          <w:shd w:val="clear" w:color="auto" w:fill="auto"/>
          <w:lang w:val="en-US" w:eastAsia="en-US" w:bidi="en-US"/>
        </w:rPr>
        <w:t>Periodic plans include 5-year plans, 3-year plans, and multi-year plans like the APP. Planned development process was initiated in Nepal in 1956/57, and now has completed ten periodic Five-Year plans and three Three-Year interim plans, till 2015/16. The major issues of periodic plans include:</w:t>
      </w:r>
    </w:p>
    <w:p>
      <w:pPr>
        <w:pStyle w:val="Style26"/>
        <w:keepNext w:val="0"/>
        <w:keepLines w:val="0"/>
        <w:widowControl w:val="0"/>
        <w:numPr>
          <w:ilvl w:val="0"/>
          <w:numId w:val="89"/>
        </w:numPr>
        <w:shd w:val="clear" w:color="auto" w:fill="auto"/>
        <w:tabs>
          <w:tab w:pos="527" w:val="left"/>
        </w:tabs>
        <w:bidi w:val="0"/>
        <w:spacing w:before="0" w:after="0" w:line="233" w:lineRule="auto"/>
        <w:ind w:left="0" w:right="0" w:firstLine="260"/>
        <w:jc w:val="both"/>
      </w:pPr>
      <w:r>
        <w:rPr>
          <w:spacing w:val="0"/>
          <w:w w:val="100"/>
          <w:position w:val="0"/>
          <w:shd w:val="clear" w:color="auto" w:fill="auto"/>
          <w:lang w:val="en-US" w:eastAsia="en-US" w:bidi="en-US"/>
        </w:rPr>
        <w:t>Budgetary allocations were hardly ever as envisaged in plans</w:t>
      </w:r>
    </w:p>
    <w:p>
      <w:pPr>
        <w:pStyle w:val="Style26"/>
        <w:keepNext w:val="0"/>
        <w:keepLines w:val="0"/>
        <w:widowControl w:val="0"/>
        <w:numPr>
          <w:ilvl w:val="0"/>
          <w:numId w:val="89"/>
        </w:numPr>
        <w:shd w:val="clear" w:color="auto" w:fill="auto"/>
        <w:tabs>
          <w:tab w:pos="527" w:val="left"/>
        </w:tabs>
        <w:bidi w:val="0"/>
        <w:spacing w:before="0" w:after="0" w:line="240" w:lineRule="auto"/>
        <w:ind w:left="520" w:right="0" w:hanging="260"/>
        <w:jc w:val="both"/>
      </w:pPr>
      <w:r>
        <w:rPr>
          <w:spacing w:val="0"/>
          <w:w w:val="100"/>
          <w:position w:val="0"/>
          <w:shd w:val="clear" w:color="auto" w:fill="auto"/>
          <w:lang w:val="en-US" w:eastAsia="en-US" w:bidi="en-US"/>
        </w:rPr>
        <w:t>Institutional development aspects were either not properly planned or not implemented as planned</w:t>
      </w:r>
    </w:p>
    <w:p>
      <w:pPr>
        <w:pStyle w:val="Style26"/>
        <w:keepNext w:val="0"/>
        <w:keepLines w:val="0"/>
        <w:widowControl w:val="0"/>
        <w:numPr>
          <w:ilvl w:val="0"/>
          <w:numId w:val="89"/>
        </w:numPr>
        <w:shd w:val="clear" w:color="auto" w:fill="auto"/>
        <w:tabs>
          <w:tab w:pos="527" w:val="left"/>
        </w:tabs>
        <w:bidi w:val="0"/>
        <w:spacing w:before="0" w:after="0" w:line="240" w:lineRule="auto"/>
        <w:ind w:left="520" w:right="0" w:hanging="260"/>
        <w:jc w:val="both"/>
      </w:pPr>
      <w:r>
        <w:rPr>
          <w:spacing w:val="0"/>
          <w:w w:val="100"/>
          <w:position w:val="0"/>
          <w:shd w:val="clear" w:color="auto" w:fill="auto"/>
          <w:lang w:val="en-US" w:eastAsia="en-US" w:bidi="en-US"/>
        </w:rPr>
        <w:t>Human resources development was not properly planned and not implemented as planned</w:t>
      </w:r>
    </w:p>
    <w:p>
      <w:pPr>
        <w:pStyle w:val="Style26"/>
        <w:keepNext w:val="0"/>
        <w:keepLines w:val="0"/>
        <w:widowControl w:val="0"/>
        <w:numPr>
          <w:ilvl w:val="0"/>
          <w:numId w:val="89"/>
        </w:numPr>
        <w:shd w:val="clear" w:color="auto" w:fill="auto"/>
        <w:tabs>
          <w:tab w:pos="527" w:val="left"/>
        </w:tabs>
        <w:bidi w:val="0"/>
        <w:spacing w:before="0" w:after="0" w:line="240" w:lineRule="auto"/>
        <w:ind w:left="520" w:right="0" w:hanging="260"/>
        <w:jc w:val="both"/>
      </w:pPr>
      <w:r>
        <w:rPr>
          <w:spacing w:val="0"/>
          <w:w w:val="100"/>
          <w:position w:val="0"/>
          <w:shd w:val="clear" w:color="auto" w:fill="auto"/>
          <w:lang w:val="en-US" w:eastAsia="en-US" w:bidi="en-US"/>
        </w:rPr>
        <w:t>Except for the rituals of midterm review and final evaluation, there was no system of regular monitoring of plan implementation.</w:t>
      </w:r>
    </w:p>
    <w:p>
      <w:pPr>
        <w:pStyle w:val="Style26"/>
        <w:keepNext w:val="0"/>
        <w:keepLines w:val="0"/>
        <w:widowControl w:val="0"/>
        <w:numPr>
          <w:ilvl w:val="0"/>
          <w:numId w:val="89"/>
        </w:numPr>
        <w:shd w:val="clear" w:color="auto" w:fill="auto"/>
        <w:tabs>
          <w:tab w:pos="527" w:val="left"/>
        </w:tabs>
        <w:bidi w:val="0"/>
        <w:spacing w:before="0" w:after="0" w:line="240" w:lineRule="auto"/>
        <w:ind w:left="520" w:right="0" w:hanging="260"/>
        <w:jc w:val="both"/>
      </w:pPr>
      <w:r>
        <w:rPr>
          <w:spacing w:val="0"/>
          <w:w w:val="100"/>
          <w:position w:val="0"/>
          <w:shd w:val="clear" w:color="auto" w:fill="auto"/>
          <w:lang w:val="en-US" w:eastAsia="en-US" w:bidi="en-US"/>
        </w:rPr>
        <w:t>From Eighth to Tenth Plans and even in Three Years Interim Plan Periods aspects such as institutional development, infrastructure development, research, human resource development, and strengthening manpower were not prioritized but sometimes discouraged. Consequently agriculture sector capacity has been weakened.</w:t>
      </w:r>
    </w:p>
    <w:p>
      <w:pPr>
        <w:pStyle w:val="Style26"/>
        <w:keepNext w:val="0"/>
        <w:keepLines w:val="0"/>
        <w:widowControl w:val="0"/>
        <w:numPr>
          <w:ilvl w:val="0"/>
          <w:numId w:val="89"/>
        </w:numPr>
        <w:shd w:val="clear" w:color="auto" w:fill="auto"/>
        <w:tabs>
          <w:tab w:pos="527" w:val="left"/>
        </w:tabs>
        <w:bidi w:val="0"/>
        <w:spacing w:before="0" w:after="0" w:line="240" w:lineRule="auto"/>
        <w:ind w:left="520" w:right="0" w:hanging="260"/>
        <w:jc w:val="both"/>
      </w:pPr>
      <w:r>
        <w:rPr>
          <w:spacing w:val="0"/>
          <w:w w:val="100"/>
          <w:position w:val="0"/>
          <w:shd w:val="clear" w:color="auto" w:fill="auto"/>
          <w:lang w:val="en-US" w:eastAsia="en-US" w:bidi="en-US"/>
        </w:rPr>
        <w:t>Consistently with the Ninth and Tenth Plans, in the Three Year Interim Plans more focus was given to the social sector at the cost of developmental sectors such as agriculture.</w:t>
      </w:r>
    </w:p>
    <w:p>
      <w:pPr>
        <w:pStyle w:val="Style26"/>
        <w:keepNext w:val="0"/>
        <w:keepLines w:val="0"/>
        <w:widowControl w:val="0"/>
        <w:numPr>
          <w:ilvl w:val="0"/>
          <w:numId w:val="89"/>
        </w:numPr>
        <w:shd w:val="clear" w:color="auto" w:fill="auto"/>
        <w:tabs>
          <w:tab w:pos="527" w:val="left"/>
        </w:tabs>
        <w:bidi w:val="0"/>
        <w:spacing w:before="0" w:after="0" w:line="240" w:lineRule="auto"/>
        <w:ind w:left="520" w:right="0" w:hanging="260"/>
        <w:jc w:val="both"/>
      </w:pPr>
      <w:r>
        <w:rPr>
          <w:spacing w:val="0"/>
          <w:w w:val="100"/>
          <w:position w:val="0"/>
          <w:shd w:val="clear" w:color="auto" w:fill="auto"/>
          <w:lang w:val="en-US" w:eastAsia="en-US" w:bidi="en-US"/>
        </w:rPr>
        <w:t>Peoples' participation in the local governance has been low pending gaps in the acceleration of decentralization and devolution, community level service delivery, and institutionalization of democracy at the grass root levels.</w:t>
      </w:r>
    </w:p>
    <w:p>
      <w:pPr>
        <w:pStyle w:val="Style26"/>
        <w:keepNext w:val="0"/>
        <w:keepLines w:val="0"/>
        <w:widowControl w:val="0"/>
        <w:numPr>
          <w:ilvl w:val="0"/>
          <w:numId w:val="89"/>
        </w:numPr>
        <w:shd w:val="clear" w:color="auto" w:fill="auto"/>
        <w:tabs>
          <w:tab w:pos="527" w:val="left"/>
        </w:tabs>
        <w:bidi w:val="0"/>
        <w:spacing w:before="0" w:after="0" w:line="240" w:lineRule="auto"/>
        <w:ind w:left="520" w:right="0" w:hanging="260"/>
        <w:jc w:val="both"/>
      </w:pPr>
      <w:r>
        <w:rPr>
          <w:spacing w:val="0"/>
          <w:w w:val="100"/>
          <w:position w:val="0"/>
          <w:shd w:val="clear" w:color="auto" w:fill="auto"/>
          <w:lang w:val="en-US" w:eastAsia="en-US" w:bidi="en-US"/>
        </w:rPr>
        <w:t>Inadequate canalization of the increased remittance inflows in to the productive sectors, and mobilizing the NRN and other foreign agencies willingness to invest more.</w:t>
      </w:r>
    </w:p>
    <w:p>
      <w:pPr>
        <w:pStyle w:val="Style26"/>
        <w:keepNext w:val="0"/>
        <w:keepLines w:val="0"/>
        <w:widowControl w:val="0"/>
        <w:numPr>
          <w:ilvl w:val="0"/>
          <w:numId w:val="89"/>
        </w:numPr>
        <w:shd w:val="clear" w:color="auto" w:fill="auto"/>
        <w:tabs>
          <w:tab w:pos="527" w:val="left"/>
        </w:tabs>
        <w:bidi w:val="0"/>
        <w:spacing w:before="0" w:after="0" w:line="233" w:lineRule="auto"/>
        <w:ind w:left="0" w:right="0" w:firstLine="260"/>
        <w:jc w:val="both"/>
      </w:pPr>
      <w:r>
        <w:rPr>
          <w:spacing w:val="0"/>
          <w:w w:val="100"/>
          <w:position w:val="0"/>
          <w:shd w:val="clear" w:color="auto" w:fill="auto"/>
          <w:lang w:val="en-US" w:eastAsia="en-US" w:bidi="en-US"/>
        </w:rPr>
        <w:t>Gaps in policy and legislative frameworks, and implementation mechanisms.</w:t>
      </w:r>
    </w:p>
    <w:p>
      <w:pPr>
        <w:pStyle w:val="Style26"/>
        <w:keepNext w:val="0"/>
        <w:keepLines w:val="0"/>
        <w:widowControl w:val="0"/>
        <w:numPr>
          <w:ilvl w:val="0"/>
          <w:numId w:val="89"/>
        </w:numPr>
        <w:shd w:val="clear" w:color="auto" w:fill="auto"/>
        <w:tabs>
          <w:tab w:pos="527" w:val="left"/>
        </w:tabs>
        <w:bidi w:val="0"/>
        <w:spacing w:before="0" w:after="160" w:line="240" w:lineRule="auto"/>
        <w:ind w:left="520" w:right="0" w:hanging="260"/>
        <w:jc w:val="left"/>
      </w:pPr>
      <w:r>
        <w:rPr>
          <w:spacing w:val="0"/>
          <w:w w:val="100"/>
          <w:position w:val="0"/>
          <w:shd w:val="clear" w:color="auto" w:fill="auto"/>
          <w:lang w:val="en-US" w:eastAsia="en-US" w:bidi="en-US"/>
        </w:rPr>
        <w:t>Information system having weak documentation of data and literature, initial stages of adopting the software on programme performance information system, and the National M&amp;E Directives 2070, and utilization of their feed backs.</w:t>
      </w:r>
    </w:p>
    <w:p>
      <w:pPr>
        <w:pStyle w:val="Style90"/>
        <w:keepNext w:val="0"/>
        <w:keepLines w:val="0"/>
        <w:widowControl w:val="0"/>
        <w:shd w:val="clear" w:color="auto" w:fill="auto"/>
        <w:bidi w:val="0"/>
        <w:spacing w:before="0" w:after="160" w:line="216" w:lineRule="auto"/>
        <w:ind w:left="0" w:right="0" w:firstLine="0"/>
        <w:jc w:val="both"/>
      </w:pPr>
      <w:r>
        <w:rPr>
          <w:spacing w:val="0"/>
          <w:w w:val="100"/>
          <w:position w:val="0"/>
          <w:shd w:val="clear" w:color="auto" w:fill="auto"/>
          <w:lang w:val="en-US" w:eastAsia="en-US" w:bidi="en-US"/>
        </w:rPr>
        <w:t>2.11 Summary and Lessons Learned from the APP</w:t>
      </w:r>
    </w:p>
    <w:p>
      <w:pPr>
        <w:pStyle w:val="Style26"/>
        <w:keepNext w:val="0"/>
        <w:keepLines w:val="0"/>
        <w:widowControl w:val="0"/>
        <w:numPr>
          <w:ilvl w:val="0"/>
          <w:numId w:val="91"/>
        </w:numPr>
        <w:shd w:val="clear" w:color="auto" w:fill="auto"/>
        <w:tabs>
          <w:tab w:pos="527" w:val="left"/>
        </w:tabs>
        <w:bidi w:val="0"/>
        <w:spacing w:before="0" w:line="240" w:lineRule="auto"/>
        <w:ind w:left="0" w:right="0" w:firstLine="0"/>
        <w:jc w:val="both"/>
      </w:pPr>
      <w:r>
        <w:rPr>
          <w:spacing w:val="0"/>
          <w:w w:val="100"/>
          <w:position w:val="0"/>
          <w:shd w:val="clear" w:color="auto" w:fill="auto"/>
          <w:lang w:val="en-US" w:eastAsia="en-US" w:bidi="en-US"/>
        </w:rPr>
        <w:t xml:space="preserve">Agriculture in Nepal is currently more developed than it was 20 years ago, at the beginning of the APP. In less than a generation, society in Nepal has witnessed enormous turmoil and change. During these years, agriculture has been able to grow, sometimes against formidable odds presented both by internal and external factors. A disruptive conflict had negative implications for the implementation of policies, plans, and projects; both local elites and a sizable share of the labor force have abandoned rural areas depriving agriculture of needed capital, resources, and labor; while increasing pressure on infrastructure and peri-urban area of already crowded major cities. Frequent changes in cabinets made the continuity of leadership and tenures of senior officers impossible, thus making implementation of programs more difficult. In </w:t>
      </w:r>
      <w:r>
        <w:rPr>
          <w:spacing w:val="0"/>
          <w:w w:val="100"/>
          <w:position w:val="0"/>
          <w:shd w:val="clear" w:color="auto" w:fill="auto"/>
          <w:lang w:val="en-US" w:eastAsia="en-US" w:bidi="en-US"/>
        </w:rPr>
        <w:t>spite of numerous policies favorable to agriculture were drafted or approved, their implementation remained poor due to a combination of factors due to the lack of resources, weak capacity, credibility of policies, and the lack of supporting legislation. The APP has mixed results due to this complex of factors. Not one factor can be identified as responsible for the lackluster performance of agriculture under the APP. Yet several lessons can be derived to improve the formulation of the ADS.</w:t>
      </w:r>
    </w:p>
    <w:p>
      <w:pPr>
        <w:pStyle w:val="Style26"/>
        <w:keepNext w:val="0"/>
        <w:keepLines w:val="0"/>
        <w:widowControl w:val="0"/>
        <w:numPr>
          <w:ilvl w:val="0"/>
          <w:numId w:val="91"/>
        </w:numPr>
        <w:shd w:val="clear" w:color="auto" w:fill="auto"/>
        <w:tabs>
          <w:tab w:pos="574" w:val="left"/>
        </w:tabs>
        <w:bidi w:val="0"/>
        <w:spacing w:before="0" w:line="240" w:lineRule="auto"/>
        <w:ind w:left="0" w:right="0" w:firstLine="0"/>
        <w:jc w:val="both"/>
      </w:pPr>
      <w:r>
        <w:rPr>
          <w:spacing w:val="0"/>
          <w:w w:val="100"/>
          <w:position w:val="0"/>
          <w:shd w:val="clear" w:color="auto" w:fill="auto"/>
          <w:lang w:val="en-US" w:eastAsia="en-US" w:bidi="en-US"/>
        </w:rPr>
        <w:t>Review of the APP highlights important lessons from the difficulties encountered by the APP and the pitfalls that need to be avoided in the new long-term strategy for the agriculture sector in Nepal. The lessons have been part of a checklist for formulation of the ADS that are as follows:</w:t>
      </w:r>
    </w:p>
    <w:p>
      <w:pPr>
        <w:pStyle w:val="Style26"/>
        <w:keepNext w:val="0"/>
        <w:keepLines w:val="0"/>
        <w:widowControl w:val="0"/>
        <w:numPr>
          <w:ilvl w:val="0"/>
          <w:numId w:val="93"/>
        </w:numPr>
        <w:shd w:val="clear" w:color="auto" w:fill="auto"/>
        <w:tabs>
          <w:tab w:pos="574" w:val="left"/>
        </w:tabs>
        <w:bidi w:val="0"/>
        <w:spacing w:before="0" w:after="0" w:line="240" w:lineRule="auto"/>
        <w:ind w:left="0" w:right="0" w:firstLine="320"/>
        <w:jc w:val="both"/>
      </w:pPr>
      <w:r>
        <w:rPr>
          <w:spacing w:val="0"/>
          <w:w w:val="100"/>
          <w:position w:val="0"/>
          <w:shd w:val="clear" w:color="auto" w:fill="auto"/>
          <w:lang w:val="en-US" w:eastAsia="en-US" w:bidi="en-US"/>
        </w:rPr>
        <w:t>Does the lead agency have authority and capacity for coordination?</w:t>
      </w:r>
    </w:p>
    <w:p>
      <w:pPr>
        <w:pStyle w:val="Style26"/>
        <w:keepNext w:val="0"/>
        <w:keepLines w:val="0"/>
        <w:widowControl w:val="0"/>
        <w:numPr>
          <w:ilvl w:val="0"/>
          <w:numId w:val="93"/>
        </w:numPr>
        <w:shd w:val="clear" w:color="auto" w:fill="auto"/>
        <w:tabs>
          <w:tab w:pos="574" w:val="left"/>
        </w:tabs>
        <w:bidi w:val="0"/>
        <w:spacing w:before="0" w:after="0" w:line="240" w:lineRule="auto"/>
        <w:ind w:left="0" w:right="0" w:firstLine="320"/>
        <w:jc w:val="both"/>
      </w:pPr>
      <w:r>
        <w:rPr>
          <w:spacing w:val="0"/>
          <w:w w:val="100"/>
          <w:position w:val="0"/>
          <w:shd w:val="clear" w:color="auto" w:fill="auto"/>
          <w:lang w:val="en-US" w:eastAsia="en-US" w:bidi="en-US"/>
        </w:rPr>
        <w:t>Are resources available for implementing?</w:t>
      </w:r>
    </w:p>
    <w:p>
      <w:pPr>
        <w:pStyle w:val="Style26"/>
        <w:keepNext w:val="0"/>
        <w:keepLines w:val="0"/>
        <w:widowControl w:val="0"/>
        <w:numPr>
          <w:ilvl w:val="0"/>
          <w:numId w:val="93"/>
        </w:numPr>
        <w:shd w:val="clear" w:color="auto" w:fill="auto"/>
        <w:tabs>
          <w:tab w:pos="574" w:val="left"/>
        </w:tabs>
        <w:bidi w:val="0"/>
        <w:spacing w:before="0" w:after="0" w:line="240" w:lineRule="auto"/>
        <w:ind w:left="0" w:right="0" w:firstLine="320"/>
        <w:jc w:val="both"/>
      </w:pPr>
      <w:r>
        <w:rPr>
          <w:spacing w:val="0"/>
          <w:w w:val="100"/>
          <w:position w:val="0"/>
          <w:shd w:val="clear" w:color="auto" w:fill="auto"/>
          <w:lang w:val="en-US" w:eastAsia="en-US" w:bidi="en-US"/>
        </w:rPr>
        <w:t>Is M&amp;E conducted timely? Is it used by the coordination agency effectively?</w:t>
      </w:r>
    </w:p>
    <w:p>
      <w:pPr>
        <w:pStyle w:val="Style26"/>
        <w:keepNext w:val="0"/>
        <w:keepLines w:val="0"/>
        <w:widowControl w:val="0"/>
        <w:numPr>
          <w:ilvl w:val="0"/>
          <w:numId w:val="93"/>
        </w:numPr>
        <w:shd w:val="clear" w:color="auto" w:fill="auto"/>
        <w:tabs>
          <w:tab w:pos="574" w:val="left"/>
        </w:tabs>
        <w:bidi w:val="0"/>
        <w:spacing w:before="0" w:after="0" w:line="240" w:lineRule="auto"/>
        <w:ind w:left="0" w:right="0" w:firstLine="320"/>
        <w:jc w:val="both"/>
      </w:pPr>
      <w:r>
        <w:rPr>
          <w:spacing w:val="0"/>
          <w:w w:val="100"/>
          <w:position w:val="0"/>
          <w:shd w:val="clear" w:color="auto" w:fill="auto"/>
          <w:lang w:val="en-US" w:eastAsia="en-US" w:bidi="en-US"/>
        </w:rPr>
        <w:t>Is the private sector on board? Is Public Private Partnership part of the strategy?</w:t>
      </w:r>
    </w:p>
    <w:p>
      <w:pPr>
        <w:pStyle w:val="Style26"/>
        <w:keepNext w:val="0"/>
        <w:keepLines w:val="0"/>
        <w:widowControl w:val="0"/>
        <w:numPr>
          <w:ilvl w:val="0"/>
          <w:numId w:val="93"/>
        </w:numPr>
        <w:shd w:val="clear" w:color="auto" w:fill="auto"/>
        <w:tabs>
          <w:tab w:pos="574" w:val="left"/>
        </w:tabs>
        <w:bidi w:val="0"/>
        <w:spacing w:before="0" w:after="0" w:line="240" w:lineRule="auto"/>
        <w:ind w:left="580" w:right="0" w:hanging="260"/>
        <w:jc w:val="both"/>
      </w:pPr>
      <w:r>
        <w:rPr>
          <w:spacing w:val="0"/>
          <w:w w:val="100"/>
          <w:position w:val="0"/>
          <w:shd w:val="clear" w:color="auto" w:fill="auto"/>
          <w:lang w:val="en-US" w:eastAsia="en-US" w:bidi="en-US"/>
        </w:rPr>
        <w:t>Are we sure that our implementation approach (e.g. value chain, cluster, pocket) is not bogged down by administrative constraints (e.g. approach limited to district)?</w:t>
      </w:r>
    </w:p>
    <w:p>
      <w:pPr>
        <w:pStyle w:val="Style26"/>
        <w:keepNext w:val="0"/>
        <w:keepLines w:val="0"/>
        <w:widowControl w:val="0"/>
        <w:numPr>
          <w:ilvl w:val="0"/>
          <w:numId w:val="93"/>
        </w:numPr>
        <w:shd w:val="clear" w:color="auto" w:fill="auto"/>
        <w:tabs>
          <w:tab w:pos="574" w:val="left"/>
        </w:tabs>
        <w:bidi w:val="0"/>
        <w:spacing w:before="0" w:after="0" w:line="240" w:lineRule="auto"/>
        <w:ind w:left="0" w:right="0" w:firstLine="320"/>
        <w:jc w:val="both"/>
      </w:pPr>
      <w:r>
        <w:rPr>
          <w:spacing w:val="0"/>
          <w:w w:val="100"/>
          <w:position w:val="0"/>
          <w:shd w:val="clear" w:color="auto" w:fill="auto"/>
          <w:lang w:val="en-US" w:eastAsia="en-US" w:bidi="en-US"/>
        </w:rPr>
        <w:t>Are we focusing on results and impact, rather than on inputs and outputs?</w:t>
      </w:r>
    </w:p>
    <w:p>
      <w:pPr>
        <w:pStyle w:val="Style26"/>
        <w:keepNext w:val="0"/>
        <w:keepLines w:val="0"/>
        <w:widowControl w:val="0"/>
        <w:numPr>
          <w:ilvl w:val="0"/>
          <w:numId w:val="93"/>
        </w:numPr>
        <w:shd w:val="clear" w:color="auto" w:fill="auto"/>
        <w:tabs>
          <w:tab w:pos="574" w:val="left"/>
        </w:tabs>
        <w:bidi w:val="0"/>
        <w:spacing w:before="0" w:after="0" w:line="240" w:lineRule="auto"/>
        <w:ind w:left="0" w:right="0" w:firstLine="320"/>
        <w:jc w:val="both"/>
      </w:pPr>
      <w:r>
        <w:rPr>
          <w:spacing w:val="0"/>
          <w:w w:val="100"/>
          <w:position w:val="0"/>
          <w:shd w:val="clear" w:color="auto" w:fill="auto"/>
          <w:lang w:val="en-US" w:eastAsia="en-US" w:bidi="en-US"/>
        </w:rPr>
        <w:t>Did we include women, marginalized groups and remote geographic areas?</w:t>
      </w:r>
    </w:p>
    <w:p>
      <w:pPr>
        <w:pStyle w:val="Style26"/>
        <w:keepNext w:val="0"/>
        <w:keepLines w:val="0"/>
        <w:widowControl w:val="0"/>
        <w:numPr>
          <w:ilvl w:val="0"/>
          <w:numId w:val="93"/>
        </w:numPr>
        <w:shd w:val="clear" w:color="auto" w:fill="auto"/>
        <w:tabs>
          <w:tab w:pos="574" w:val="left"/>
        </w:tabs>
        <w:bidi w:val="0"/>
        <w:spacing w:before="0" w:after="0" w:line="240" w:lineRule="auto"/>
        <w:ind w:left="0" w:right="0" w:firstLine="320"/>
        <w:jc w:val="both"/>
      </w:pPr>
      <w:r>
        <w:rPr>
          <w:spacing w:val="0"/>
          <w:w w:val="100"/>
          <w:position w:val="0"/>
          <w:shd w:val="clear" w:color="auto" w:fill="auto"/>
          <w:lang w:val="en-US" w:eastAsia="en-US" w:bidi="en-US"/>
        </w:rPr>
        <w:t>Did we ensure that supporting laws and regulations are in place?</w:t>
      </w:r>
    </w:p>
    <w:p>
      <w:pPr>
        <w:pStyle w:val="Style26"/>
        <w:keepNext w:val="0"/>
        <w:keepLines w:val="0"/>
        <w:widowControl w:val="0"/>
        <w:numPr>
          <w:ilvl w:val="0"/>
          <w:numId w:val="93"/>
        </w:numPr>
        <w:shd w:val="clear" w:color="auto" w:fill="auto"/>
        <w:tabs>
          <w:tab w:pos="574" w:val="left"/>
        </w:tabs>
        <w:bidi w:val="0"/>
        <w:spacing w:before="0" w:after="0" w:line="240" w:lineRule="auto"/>
        <w:ind w:left="580" w:right="0" w:hanging="260"/>
        <w:jc w:val="both"/>
      </w:pPr>
      <w:r>
        <w:rPr>
          <w:spacing w:val="0"/>
          <w:w w:val="100"/>
          <w:position w:val="0"/>
          <w:shd w:val="clear" w:color="auto" w:fill="auto"/>
          <w:lang w:val="en-US" w:eastAsia="en-US" w:bidi="en-US"/>
        </w:rPr>
        <w:t>Do we have self-correction mechanisms in place (eg, how to adapt climate change, food price crisis, new subsidy policies, migration; how to respond to curtailing of resources)</w:t>
      </w:r>
    </w:p>
    <w:p>
      <w:pPr>
        <w:pStyle w:val="Style26"/>
        <w:keepNext w:val="0"/>
        <w:keepLines w:val="0"/>
        <w:widowControl w:val="0"/>
        <w:numPr>
          <w:ilvl w:val="0"/>
          <w:numId w:val="93"/>
        </w:numPr>
        <w:shd w:val="clear" w:color="auto" w:fill="auto"/>
        <w:tabs>
          <w:tab w:pos="644" w:val="left"/>
        </w:tabs>
        <w:bidi w:val="0"/>
        <w:spacing w:before="0" w:after="0" w:line="240" w:lineRule="auto"/>
        <w:ind w:left="0" w:right="0" w:firstLine="320"/>
        <w:jc w:val="both"/>
      </w:pPr>
      <w:r>
        <w:rPr>
          <w:spacing w:val="0"/>
          <w:w w:val="100"/>
          <w:position w:val="0"/>
          <w:shd w:val="clear" w:color="auto" w:fill="auto"/>
          <w:lang w:val="en-US" w:eastAsia="en-US" w:bidi="en-US"/>
        </w:rPr>
        <w:t>Are the local institutions ready for implementation? If not what do we do?</w:t>
      </w:r>
    </w:p>
    <w:p>
      <w:pPr>
        <w:pStyle w:val="Style26"/>
        <w:keepNext w:val="0"/>
        <w:keepLines w:val="0"/>
        <w:widowControl w:val="0"/>
        <w:numPr>
          <w:ilvl w:val="0"/>
          <w:numId w:val="93"/>
        </w:numPr>
        <w:shd w:val="clear" w:color="auto" w:fill="auto"/>
        <w:tabs>
          <w:tab w:pos="644" w:val="left"/>
        </w:tabs>
        <w:bidi w:val="0"/>
        <w:spacing w:before="0" w:line="240" w:lineRule="auto"/>
        <w:ind w:left="580" w:right="0" w:hanging="260"/>
        <w:jc w:val="both"/>
      </w:pPr>
      <w:r>
        <w:rPr>
          <w:spacing w:val="0"/>
          <w:w w:val="100"/>
          <w:position w:val="0"/>
          <w:shd w:val="clear" w:color="auto" w:fill="auto"/>
          <w:lang w:val="en-US" w:eastAsia="en-US" w:bidi="en-US"/>
        </w:rPr>
        <w:t>Have we included a risk management system that continuously evaluates the risks facing the strategy implementation and proposes methods to mitigate and manage those risks?</w:t>
      </w:r>
    </w:p>
    <w:p>
      <w:pPr>
        <w:pStyle w:val="Style90"/>
        <w:keepNext w:val="0"/>
        <w:keepLines w:val="0"/>
        <w:widowControl w:val="0"/>
        <w:shd w:val="clear" w:color="auto" w:fill="auto"/>
        <w:bidi w:val="0"/>
        <w:spacing w:before="0" w:after="180" w:line="216" w:lineRule="auto"/>
        <w:ind w:left="0" w:right="0" w:firstLine="0"/>
        <w:jc w:val="both"/>
      </w:pPr>
      <w:r>
        <w:rPr>
          <w:spacing w:val="0"/>
          <w:w w:val="100"/>
          <w:position w:val="0"/>
          <w:shd w:val="clear" w:color="auto" w:fill="auto"/>
          <w:lang w:val="en-US" w:eastAsia="en-US" w:bidi="en-US"/>
        </w:rPr>
        <w:t>2.12 Summary of Key Issues for the ADS</w:t>
      </w:r>
    </w:p>
    <w:p>
      <w:pPr>
        <w:pStyle w:val="Style26"/>
        <w:keepNext w:val="0"/>
        <w:keepLines w:val="0"/>
        <w:widowControl w:val="0"/>
        <w:numPr>
          <w:ilvl w:val="0"/>
          <w:numId w:val="91"/>
        </w:numPr>
        <w:shd w:val="clear" w:color="auto" w:fill="auto"/>
        <w:tabs>
          <w:tab w:pos="574" w:val="left"/>
        </w:tabs>
        <w:bidi w:val="0"/>
        <w:spacing w:before="0" w:line="240" w:lineRule="auto"/>
        <w:ind w:left="0" w:right="0" w:firstLine="0"/>
        <w:jc w:val="both"/>
      </w:pPr>
      <w:r>
        <w:rPr>
          <w:spacing w:val="0"/>
          <w:w w:val="100"/>
          <w:position w:val="0"/>
          <w:shd w:val="clear" w:color="auto" w:fill="auto"/>
          <w:lang w:val="en-US" w:eastAsia="en-US" w:bidi="en-US"/>
        </w:rPr>
        <w:t>The assessment of the agriculture sector aimed at identifying the key issues that need to be considered in the new agriculture development strategy. The identification of key issues is partly an analytical exercise of reviewing the literature and the data, and partly the outcome of a consultation process with the stakeholders. The key issues for the ADS are summarized in Table 17 and related appendices.</w:t>
      </w:r>
    </w:p>
    <w:p>
      <w:pPr>
        <w:pStyle w:val="Style75"/>
        <w:keepNext w:val="0"/>
        <w:keepLines w:val="0"/>
        <w:widowControl w:val="0"/>
        <w:shd w:val="clear" w:color="auto" w:fill="auto"/>
        <w:bidi w:val="0"/>
        <w:spacing w:before="0" w:after="0" w:line="240" w:lineRule="auto"/>
        <w:ind w:left="53" w:right="0" w:firstLine="0"/>
        <w:jc w:val="left"/>
        <w:rPr>
          <w:sz w:val="15"/>
          <w:szCs w:val="15"/>
        </w:rPr>
      </w:pPr>
      <w:r>
        <w:rPr>
          <w:b/>
          <w:bCs/>
          <w:i w:val="0"/>
          <w:iCs w:val="0"/>
          <w:spacing w:val="0"/>
          <w:w w:val="100"/>
          <w:position w:val="0"/>
          <w:sz w:val="15"/>
          <w:szCs w:val="15"/>
          <w:shd w:val="clear" w:color="auto" w:fill="auto"/>
          <w:lang w:val="en-US" w:eastAsia="en-US" w:bidi="en-US"/>
        </w:rPr>
        <w:t>Table 17: Summary of Key Issues for the ADS</w:t>
      </w:r>
    </w:p>
    <w:tbl>
      <w:tblPr>
        <w:tblOverlap w:val="never"/>
        <w:jc w:val="center"/>
        <w:tblLayout w:type="fixed"/>
      </w:tblPr>
      <w:tblGrid>
        <w:gridCol w:w="422"/>
        <w:gridCol w:w="1363"/>
        <w:gridCol w:w="4584"/>
      </w:tblGrid>
      <w:tr>
        <w:trPr>
          <w:trHeight w:val="202" w:hRule="exact"/>
        </w:trPr>
        <w:tc>
          <w:tcPr>
            <w:tcBorders>
              <w:top w:val="single" w:sz="4"/>
              <w:left w:val="single" w:sz="4"/>
            </w:tcBorders>
            <w:shd w:val="clear" w:color="auto" w:fill="C8C9CB"/>
            <w:vAlign w:val="bottom"/>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No.</w:t>
            </w:r>
          </w:p>
        </w:tc>
        <w:tc>
          <w:tcPr>
            <w:tcBorders>
              <w:top w:val="single" w:sz="4"/>
              <w:left w:val="single" w:sz="4"/>
            </w:tcBorders>
            <w:shd w:val="clear" w:color="auto" w:fill="C8C9CB"/>
            <w:vAlign w:val="bottom"/>
          </w:tcPr>
          <w:p>
            <w:pPr>
              <w:pStyle w:val="Style12"/>
              <w:keepNext w:val="0"/>
              <w:keepLines w:val="0"/>
              <w:widowControl w:val="0"/>
              <w:shd w:val="clear" w:color="auto" w:fill="auto"/>
              <w:bidi w:val="0"/>
              <w:spacing w:before="0" w:after="0" w:line="240" w:lineRule="auto"/>
              <w:ind w:left="0" w:right="0" w:firstLine="380"/>
              <w:jc w:val="left"/>
            </w:pPr>
            <w:r>
              <w:rPr>
                <w:b/>
                <w:bCs/>
                <w:spacing w:val="0"/>
                <w:w w:val="100"/>
                <w:position w:val="0"/>
                <w:shd w:val="clear" w:color="auto" w:fill="auto"/>
                <w:lang w:val="en-US" w:eastAsia="en-US" w:bidi="en-US"/>
              </w:rPr>
              <w:t>Category</w:t>
            </w:r>
          </w:p>
        </w:tc>
        <w:tc>
          <w:tcPr>
            <w:tcBorders>
              <w:top w:val="single" w:sz="4"/>
              <w:left w:val="single" w:sz="4"/>
              <w:right w:val="single" w:sz="4"/>
            </w:tcBorders>
            <w:shd w:val="clear" w:color="auto" w:fill="C8C9CB"/>
            <w:vAlign w:val="bottom"/>
          </w:tcPr>
          <w:p>
            <w:pPr>
              <w:pStyle w:val="Style12"/>
              <w:keepNext w:val="0"/>
              <w:keepLines w:val="0"/>
              <w:widowControl w:val="0"/>
              <w:shd w:val="clear" w:color="auto" w:fill="auto"/>
              <w:bidi w:val="0"/>
              <w:spacing w:before="0" w:after="0" w:line="240" w:lineRule="auto"/>
              <w:ind w:left="0" w:right="0" w:firstLine="0"/>
              <w:jc w:val="center"/>
            </w:pPr>
            <w:r>
              <w:rPr>
                <w:b/>
                <w:bCs/>
                <w:spacing w:val="0"/>
                <w:w w:val="100"/>
                <w:position w:val="0"/>
                <w:shd w:val="clear" w:color="auto" w:fill="auto"/>
                <w:lang w:val="en-US" w:eastAsia="en-US" w:bidi="en-US"/>
              </w:rPr>
              <w:t>Issues</w:t>
            </w:r>
          </w:p>
        </w:tc>
      </w:tr>
      <w:tr>
        <w:trPr>
          <w:trHeight w:val="1915" w:hRule="exact"/>
        </w:trPr>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1.</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Productivity</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There is considerable potential for growth of agricultural productivity in Nepal. Currently the level and the growth of productivity is low due to a number of factors including an ineffective and underfunded agricultural research and technology transfer system, lack of effective mechanism for linking research extension and farmers, the low availability of year-round irrigation, limited availability and affordability of key inputs (fertilizer, seed, breeds, etc.), declining soil fertility, poor integration of research and extension with the agricultural education system, and high incidence of pests and diseases.</w:t>
            </w:r>
          </w:p>
        </w:tc>
      </w:tr>
      <w:tr>
        <w:trPr>
          <w:trHeight w:val="778" w:hRule="exact"/>
        </w:trPr>
        <w:tc>
          <w:tcPr>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2.</w:t>
            </w:r>
          </w:p>
        </w:tc>
        <w:tc>
          <w:tcPr>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Competitiveness</w:t>
            </w:r>
          </w:p>
        </w:tc>
        <w:tc>
          <w:tcPr>
            <w:tcBorders>
              <w:top w:val="single" w:sz="4"/>
              <w:left w:val="single" w:sz="4"/>
              <w:bottom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Nepal is ranking very low in competitiveness measures. Constraints to competitiveness include poor infrastructure, weak governance, limited capacity and human resources, an overvalued exchange rate, difficulty to access credit and doing business. Improvement in</w:t>
            </w:r>
          </w:p>
        </w:tc>
      </w:tr>
    </w:tbl>
    <w:p>
      <w:pPr>
        <w:widowControl w:val="0"/>
        <w:spacing w:line="1" w:lineRule="exact"/>
      </w:pPr>
      <w:r>
        <w:br w:type="page"/>
      </w:r>
    </w:p>
    <w:tbl>
      <w:tblPr>
        <w:tblOverlap w:val="never"/>
        <w:jc w:val="center"/>
        <w:tblLayout w:type="fixed"/>
      </w:tblPr>
      <w:tblGrid>
        <w:gridCol w:w="422"/>
        <w:gridCol w:w="1363"/>
        <w:gridCol w:w="4584"/>
      </w:tblGrid>
      <w:tr>
        <w:trPr>
          <w:trHeight w:val="202" w:hRule="exact"/>
        </w:trPr>
        <w:tc>
          <w:tcPr>
            <w:tcBorders>
              <w:top w:val="single" w:sz="4"/>
              <w:left w:val="single" w:sz="4"/>
            </w:tcBorders>
            <w:shd w:val="clear" w:color="auto" w:fill="C8C9CB"/>
            <w:vAlign w:val="bottom"/>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No.</w:t>
            </w:r>
          </w:p>
        </w:tc>
        <w:tc>
          <w:tcPr>
            <w:tcBorders>
              <w:top w:val="single" w:sz="4"/>
              <w:left w:val="single" w:sz="4"/>
            </w:tcBorders>
            <w:shd w:val="clear" w:color="auto" w:fill="C8C9CB"/>
            <w:vAlign w:val="bottom"/>
          </w:tcPr>
          <w:p>
            <w:pPr>
              <w:pStyle w:val="Style12"/>
              <w:keepNext w:val="0"/>
              <w:keepLines w:val="0"/>
              <w:widowControl w:val="0"/>
              <w:shd w:val="clear" w:color="auto" w:fill="auto"/>
              <w:bidi w:val="0"/>
              <w:spacing w:before="0" w:after="0" w:line="240" w:lineRule="auto"/>
              <w:ind w:left="0" w:right="0" w:firstLine="380"/>
              <w:jc w:val="left"/>
            </w:pPr>
            <w:r>
              <w:rPr>
                <w:b/>
                <w:bCs/>
                <w:spacing w:val="0"/>
                <w:w w:val="100"/>
                <w:position w:val="0"/>
                <w:shd w:val="clear" w:color="auto" w:fill="auto"/>
                <w:lang w:val="en-US" w:eastAsia="en-US" w:bidi="en-US"/>
              </w:rPr>
              <w:t>Category</w:t>
            </w:r>
          </w:p>
        </w:tc>
        <w:tc>
          <w:tcPr>
            <w:tcBorders>
              <w:top w:val="single" w:sz="4"/>
              <w:left w:val="single" w:sz="4"/>
              <w:right w:val="single" w:sz="4"/>
            </w:tcBorders>
            <w:shd w:val="clear" w:color="auto" w:fill="C8C9CB"/>
            <w:vAlign w:val="bottom"/>
          </w:tcPr>
          <w:p>
            <w:pPr>
              <w:pStyle w:val="Style12"/>
              <w:keepNext w:val="0"/>
              <w:keepLines w:val="0"/>
              <w:widowControl w:val="0"/>
              <w:shd w:val="clear" w:color="auto" w:fill="auto"/>
              <w:bidi w:val="0"/>
              <w:spacing w:before="0" w:after="0" w:line="240" w:lineRule="auto"/>
              <w:ind w:left="0" w:right="0" w:firstLine="0"/>
              <w:jc w:val="center"/>
            </w:pPr>
            <w:r>
              <w:rPr>
                <w:b/>
                <w:bCs/>
                <w:spacing w:val="0"/>
                <w:w w:val="100"/>
                <w:position w:val="0"/>
                <w:shd w:val="clear" w:color="auto" w:fill="auto"/>
                <w:lang w:val="en-US" w:eastAsia="en-US" w:bidi="en-US"/>
              </w:rPr>
              <w:t>Issues</w:t>
            </w:r>
          </w:p>
        </w:tc>
      </w:tr>
      <w:tr>
        <w:trPr>
          <w:trHeight w:val="1531"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competitiveness of Nepal agriculture could result in a strong performance of high value exports. Currently competitiveness of agricultural products from Nepal is low and declining. Most exported products are in raw forms and value addition is done in destination markets. The potential for high value food and agricultural exports is limited by the lack of a well functioning system for quality and safety control, low technology, difficulty of doing business, and poor infrastructure.</w:t>
            </w:r>
          </w:p>
        </w:tc>
      </w:tr>
      <w:tr>
        <w:trPr>
          <w:trHeight w:val="2486" w:hRule="exact"/>
        </w:trPr>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3.</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Trade</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Nepal-India Trade Treaty has de facto created free trade between the two countries and resulted in Indian products outcompeting some of the Nepalese agricultural produce in Nepalese domestic market, particularly in the cereal market. Due to lack of good farming and manufacturing practices, it has been difficult for Nepalese farm products to comply with international quality standards. As a result, Nepalese products face non-tariff barriers in the form of sanitary and phyto-sanitary (SPS) and technical standards in the export markets. Pegged exchange regime with India has resulted in erosion of competitive edge of Nepalese products in exports to India as well as in domestic markets. One of the issues of agriculture trade is how to use trade policy instruments in securing food security through self reliant food economy.</w:t>
            </w:r>
          </w:p>
        </w:tc>
      </w:tr>
      <w:tr>
        <w:trPr>
          <w:trHeight w:val="1723" w:hRule="exact"/>
        </w:trPr>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4.</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Commercialization</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Agriculture and agribusiness investment are constrained by inadequate suitable policies (e.g. contract farming), competition with state enterprises and cooperatives, lack of services and infrastructure to support value chain development (e.g. agribusiness incubators, agroindustrial parks), low coverage of agricultural insurance, and a transparent and stable tax and incentive system to promote innovation and reduce risk. The key issue is how to increase sustainable and profitable investment in agriculture and agribusiness that could accelerate growth and modernization of agriculture.</w:t>
            </w:r>
          </w:p>
        </w:tc>
      </w:tr>
      <w:tr>
        <w:trPr>
          <w:trHeight w:val="1915" w:hRule="exact"/>
        </w:trPr>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5.</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Infrastructure</w:t>
            </w:r>
          </w:p>
        </w:tc>
        <w:tc>
          <w:tcPr>
            <w:tcBorders>
              <w:top w:val="single" w:sz="4"/>
              <w:left w:val="single" w:sz="4"/>
              <w:righ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In order to develop a required level of infrastructure base for the growth of the agriculture sector, it is essential that the government prepares an investment friendly environment for the private sector and for international investors to invest, particularly in the power and telecommunications infrastructures.</w:t>
            </w:r>
          </w:p>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The rural road sector suffers from increased fiduciary risks at the local (i.e. DDC, Municipal and VDC) level where the guidelines for development of rural roads in a systematic manner following agreed District Transport Master Plan and Rural Roads standards are not followed.</w:t>
            </w:r>
          </w:p>
        </w:tc>
      </w:tr>
      <w:tr>
        <w:trPr>
          <w:trHeight w:val="960" w:hRule="exact"/>
        </w:trPr>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6.</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Credit, Insurance, Taxes</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Credit to agriculture and agribusiness is constrained by numerous factors including the low coverage of agricultural insurance and effective credit guarantee schemes. Taxes are not discriminatory against agriculture; however a lax revenue collection system prevents from ensuring adequate source to finance agricultural development.</w:t>
            </w:r>
          </w:p>
        </w:tc>
      </w:tr>
      <w:tr>
        <w:trPr>
          <w:trHeight w:val="965" w:hRule="exact"/>
        </w:trPr>
        <w:tc>
          <w:tcPr>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7.</w:t>
            </w:r>
          </w:p>
        </w:tc>
        <w:tc>
          <w:tcPr>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Subsidies</w:t>
            </w:r>
          </w:p>
        </w:tc>
        <w:tc>
          <w:tcPr>
            <w:tcBorders>
              <w:top w:val="single" w:sz="4"/>
              <w:left w:val="single" w:sz="4"/>
              <w:bottom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Subsidies on fertilizer and irrigation are ingrained in the being of the average Nepali farmer. The debate about subsidies is affected by the comparison with highly subsidized but inefficient Indian agriculture. Recent subsidy policies have reversed years of lack of subsidies adding to higher expectations in the future. The ADS will need to</w:t>
            </w:r>
          </w:p>
        </w:tc>
      </w:tr>
    </w:tbl>
    <w:p>
      <w:pPr>
        <w:widowControl w:val="0"/>
        <w:spacing w:line="1" w:lineRule="exact"/>
      </w:pPr>
      <w:r>
        <w:br w:type="page"/>
      </w:r>
    </w:p>
    <w:tbl>
      <w:tblPr>
        <w:tblOverlap w:val="never"/>
        <w:jc w:val="center"/>
        <w:tblLayout w:type="fixed"/>
      </w:tblPr>
      <w:tblGrid>
        <w:gridCol w:w="422"/>
        <w:gridCol w:w="1363"/>
        <w:gridCol w:w="4584"/>
      </w:tblGrid>
      <w:tr>
        <w:trPr>
          <w:trHeight w:val="202" w:hRule="exact"/>
        </w:trPr>
        <w:tc>
          <w:tcPr>
            <w:tcBorders>
              <w:top w:val="single" w:sz="4"/>
              <w:left w:val="single" w:sz="4"/>
            </w:tcBorders>
            <w:shd w:val="clear" w:color="auto" w:fill="C8C9CB"/>
            <w:vAlign w:val="bottom"/>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No.</w:t>
            </w:r>
          </w:p>
        </w:tc>
        <w:tc>
          <w:tcPr>
            <w:tcBorders>
              <w:top w:val="single" w:sz="4"/>
              <w:left w:val="single" w:sz="4"/>
            </w:tcBorders>
            <w:shd w:val="clear" w:color="auto" w:fill="C8C9CB"/>
            <w:vAlign w:val="bottom"/>
          </w:tcPr>
          <w:p>
            <w:pPr>
              <w:pStyle w:val="Style12"/>
              <w:keepNext w:val="0"/>
              <w:keepLines w:val="0"/>
              <w:widowControl w:val="0"/>
              <w:shd w:val="clear" w:color="auto" w:fill="auto"/>
              <w:bidi w:val="0"/>
              <w:spacing w:before="0" w:after="0" w:line="240" w:lineRule="auto"/>
              <w:ind w:left="0" w:right="0" w:firstLine="380"/>
              <w:jc w:val="left"/>
            </w:pPr>
            <w:r>
              <w:rPr>
                <w:b/>
                <w:bCs/>
                <w:spacing w:val="0"/>
                <w:w w:val="100"/>
                <w:position w:val="0"/>
                <w:shd w:val="clear" w:color="auto" w:fill="auto"/>
                <w:lang w:val="en-US" w:eastAsia="en-US" w:bidi="en-US"/>
              </w:rPr>
              <w:t>Category</w:t>
            </w:r>
          </w:p>
        </w:tc>
        <w:tc>
          <w:tcPr>
            <w:tcBorders>
              <w:top w:val="single" w:sz="4"/>
              <w:left w:val="single" w:sz="4"/>
              <w:right w:val="single" w:sz="4"/>
            </w:tcBorders>
            <w:shd w:val="clear" w:color="auto" w:fill="C8C9CB"/>
            <w:vAlign w:val="bottom"/>
          </w:tcPr>
          <w:p>
            <w:pPr>
              <w:pStyle w:val="Style12"/>
              <w:keepNext w:val="0"/>
              <w:keepLines w:val="0"/>
              <w:widowControl w:val="0"/>
              <w:shd w:val="clear" w:color="auto" w:fill="auto"/>
              <w:bidi w:val="0"/>
              <w:spacing w:before="0" w:after="0" w:line="240" w:lineRule="auto"/>
              <w:ind w:left="0" w:right="0" w:firstLine="0"/>
              <w:jc w:val="center"/>
            </w:pPr>
            <w:r>
              <w:rPr>
                <w:b/>
                <w:bCs/>
                <w:spacing w:val="0"/>
                <w:w w:val="100"/>
                <w:position w:val="0"/>
                <w:shd w:val="clear" w:color="auto" w:fill="auto"/>
                <w:lang w:val="en-US" w:eastAsia="en-US" w:bidi="en-US"/>
              </w:rPr>
              <w:t>Issues</w:t>
            </w:r>
          </w:p>
        </w:tc>
      </w:tr>
      <w:tr>
        <w:trPr>
          <w:trHeight w:val="581"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address subsidies keeping into account these expectations but also realistic assessment of what are the economic implications of subsidies, and alternative methods to achieve similar results.</w:t>
            </w:r>
          </w:p>
        </w:tc>
      </w:tr>
      <w:tr>
        <w:trPr>
          <w:trHeight w:val="3437" w:hRule="exact"/>
        </w:trPr>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8.</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Land</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Land use planning is urgently needed in order to put a halt to unsustainable practices and environmentally damaging use of land. The current legislative work on land ceilings might have implication for farm size and alternative institutional arrangement to overcome the limitations of small and fragmented land holdings. Farm size has important implications for the formulation of the agriculture development strategy. Rural/farm population could be roughly classified into three groups comprising 20 % of small commercial farmers (with 1 to 5 ha and above of land); 27 % of subsistence farmers (with 0.5 to 1 ha of land); and the landless and near landless (less than 0.50 ha) comprising about 53 % of the rural population. Similarly, the livestock herd size averages 5 livestock units per farm household. An effective agricultural strategy will directly benefit the small commercial farmers and could substantially raise the productivity of the subsistence farmers, whereas the impact on the landless and near landless will be mostly through employment effects. Subsistence farmers might require the formulation of a special extension program.</w:t>
            </w:r>
          </w:p>
        </w:tc>
      </w:tr>
      <w:tr>
        <w:trPr>
          <w:trHeight w:val="1723" w:hRule="exact"/>
        </w:trPr>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9.</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Food and</w:t>
            </w:r>
          </w:p>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Nutrition Security</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Food and nutrition security is a multidimensional concept that entails the aspect of food availability, food access, food use and utilization, and stability. There is a need to clarify to what extent food and nutrition security in Nepal requires achievement of foodgrains self sufficiency and to what extent nutritional security requires an emphasis on a more diversified agricultural production system with a larger role of animal and horticultural products than foodgrains. As urban markets and international food trade increase, food safety issues will become more important.</w:t>
            </w:r>
          </w:p>
        </w:tc>
      </w:tr>
      <w:tr>
        <w:trPr>
          <w:trHeight w:val="2866" w:hRule="exact"/>
        </w:trPr>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10.</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Institutions and</w:t>
            </w:r>
          </w:p>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Human Resources</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In spite of considerable rhetoric indicating agriculture as a priority sector for growth and poverty reduction in Nepal, credibility is eroded by (i) frequent changes in the leadership of agencies and organizations responsible for the agriculture sector; (ii) low budgetary support to the sector, both in terms of capital and recurrent expenditures; (iii) enormous gaps between policy formulation and implementation; and (iv) weak system for policy monitoring and evaluation. Moreover, institutional capacity to implement policies and programs is constrained by limited size and skills of human resources, insufficiently and inadequately trained staff, and lack of hardware and investment funds to carry out programs. Accountability and transparency in program implementation need considerable strengthening, including linking monitoring and evaluation systems to performance evaluation and incentives.</w:t>
            </w:r>
          </w:p>
        </w:tc>
      </w:tr>
      <w:tr>
        <w:trPr>
          <w:trHeight w:val="970" w:hRule="exact"/>
        </w:trPr>
        <w:tc>
          <w:tcPr>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11.</w:t>
            </w:r>
          </w:p>
        </w:tc>
        <w:tc>
          <w:tcPr>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Climate Change and Natural Resource Management</w:t>
            </w:r>
          </w:p>
        </w:tc>
        <w:tc>
          <w:tcPr>
            <w:tcBorders>
              <w:top w:val="single" w:sz="4"/>
              <w:left w:val="single" w:sz="4"/>
              <w:bottom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Available evidence on climate change in Nepal indicates increasing temperatures and different patterns of monsoon precipitations. The impact of climate change on agriculture in Nepal is currently being studied, but even the preliminary evidence suggests the need of introducing appropriate adaptation mechanisms to increase</w:t>
            </w:r>
          </w:p>
        </w:tc>
      </w:tr>
    </w:tbl>
    <w:p>
      <w:pPr>
        <w:widowControl w:val="0"/>
        <w:spacing w:line="1" w:lineRule="exact"/>
      </w:pPr>
      <w:r>
        <w:br w:type="page"/>
      </w:r>
    </w:p>
    <w:tbl>
      <w:tblPr>
        <w:tblOverlap w:val="never"/>
        <w:jc w:val="center"/>
        <w:tblLayout w:type="fixed"/>
      </w:tblPr>
      <w:tblGrid>
        <w:gridCol w:w="422"/>
        <w:gridCol w:w="1363"/>
        <w:gridCol w:w="4584"/>
      </w:tblGrid>
      <w:tr>
        <w:trPr>
          <w:trHeight w:val="202" w:hRule="exact"/>
        </w:trPr>
        <w:tc>
          <w:tcPr>
            <w:tcBorders>
              <w:top w:val="single" w:sz="4"/>
              <w:left w:val="single" w:sz="4"/>
            </w:tcBorders>
            <w:shd w:val="clear" w:color="auto" w:fill="C8C9CB"/>
            <w:vAlign w:val="bottom"/>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No.</w:t>
            </w:r>
          </w:p>
        </w:tc>
        <w:tc>
          <w:tcPr>
            <w:tcBorders>
              <w:top w:val="single" w:sz="4"/>
              <w:left w:val="single" w:sz="4"/>
            </w:tcBorders>
            <w:shd w:val="clear" w:color="auto" w:fill="C8C9CB"/>
            <w:vAlign w:val="bottom"/>
          </w:tcPr>
          <w:p>
            <w:pPr>
              <w:pStyle w:val="Style12"/>
              <w:keepNext w:val="0"/>
              <w:keepLines w:val="0"/>
              <w:widowControl w:val="0"/>
              <w:shd w:val="clear" w:color="auto" w:fill="auto"/>
              <w:bidi w:val="0"/>
              <w:spacing w:before="0" w:after="0" w:line="240" w:lineRule="auto"/>
              <w:ind w:left="0" w:right="0" w:firstLine="380"/>
              <w:jc w:val="left"/>
            </w:pPr>
            <w:r>
              <w:rPr>
                <w:b/>
                <w:bCs/>
                <w:spacing w:val="0"/>
                <w:w w:val="100"/>
                <w:position w:val="0"/>
                <w:shd w:val="clear" w:color="auto" w:fill="auto"/>
                <w:lang w:val="en-US" w:eastAsia="en-US" w:bidi="en-US"/>
              </w:rPr>
              <w:t>Category</w:t>
            </w:r>
          </w:p>
        </w:tc>
        <w:tc>
          <w:tcPr>
            <w:tcBorders>
              <w:top w:val="single" w:sz="4"/>
              <w:left w:val="single" w:sz="4"/>
              <w:right w:val="single" w:sz="4"/>
            </w:tcBorders>
            <w:shd w:val="clear" w:color="auto" w:fill="C8C9CB"/>
            <w:vAlign w:val="bottom"/>
          </w:tcPr>
          <w:p>
            <w:pPr>
              <w:pStyle w:val="Style12"/>
              <w:keepNext w:val="0"/>
              <w:keepLines w:val="0"/>
              <w:widowControl w:val="0"/>
              <w:shd w:val="clear" w:color="auto" w:fill="auto"/>
              <w:bidi w:val="0"/>
              <w:spacing w:before="0" w:after="0" w:line="240" w:lineRule="auto"/>
              <w:ind w:left="0" w:right="0" w:firstLine="0"/>
              <w:jc w:val="center"/>
            </w:pPr>
            <w:r>
              <w:rPr>
                <w:b/>
                <w:bCs/>
                <w:spacing w:val="0"/>
                <w:w w:val="100"/>
                <w:position w:val="0"/>
                <w:shd w:val="clear" w:color="auto" w:fill="auto"/>
                <w:lang w:val="en-US" w:eastAsia="en-US" w:bidi="en-US"/>
              </w:rPr>
              <w:t>Issues</w:t>
            </w:r>
          </w:p>
        </w:tc>
      </w:tr>
      <w:tr>
        <w:trPr>
          <w:trHeight w:val="1152"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resilience of farmers to climate change. At the same time it is important to understand the feasibility of mitigation mechanisms including clean development mechanisms and disaster risk reduction that could be beneficial to farmers. The issue is how to ensure sustainable modernization of agriculture and commercialization while strengthening resilience to climate change.</w:t>
            </w:r>
          </w:p>
        </w:tc>
      </w:tr>
      <w:tr>
        <w:trPr>
          <w:trHeight w:val="3058" w:hRule="exact"/>
        </w:trPr>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12.</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Social and</w:t>
            </w:r>
          </w:p>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Geographic</w:t>
            </w:r>
          </w:p>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Inclusion</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Poverty, social, gender and geographic exclusion, and massive youth outmigration have multiple and complex links with agricultural development. The high differentiation of Nepali society has led in the past to polarization and social conflict. The ADS will need to identify mechanisms that value diversity, eliminate or reduce polarization, and create cooperative arrangements for mutual benefits of the parties involved. This will need to be realistically formulated given the economic stage of development, the resources available, and the support of a leadership able to promote consensus around the strategy and its implementation. Budget allocations are often silent over how to enhance women’s strategic positions through recognizing women as independent and autonomous farmers, ensuring women’s access to means of production, enhancing their leadership competence and creating acceptance, and improving women’s position in different structures of the government, non</w:t>
              <w:softHyphen/>
              <w:t>government and private sectors.</w:t>
            </w:r>
          </w:p>
        </w:tc>
      </w:tr>
      <w:tr>
        <w:trPr>
          <w:trHeight w:val="2112" w:hRule="exact"/>
        </w:trPr>
        <w:tc>
          <w:tcPr>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13.</w:t>
            </w:r>
          </w:p>
        </w:tc>
        <w:tc>
          <w:tcPr>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Legal</w:t>
            </w:r>
          </w:p>
        </w:tc>
        <w:tc>
          <w:tcPr>
            <w:tcBorders>
              <w:top w:val="single" w:sz="4"/>
              <w:left w:val="single" w:sz="4"/>
              <w:bottom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Although policy formulation in Nepal has addressed several dimensions relevant to agriculture sector development and, by and large, there is a general agreement that most policies are acceptable. The main problems arise in the implementation stage. One critical aspect explaining the weakness of policy implementation is the limited legislative effort made in ensuring that the legal aspects of the policy implementation are well thought out and clear. In order to address this weakness, the ADS will need to incorporate legal provisions and a legal framework. Some of the initial issues that require further review include food quality and safety, commerce and trade, land and water, and public enterprise reform.</w:t>
            </w:r>
          </w:p>
        </w:tc>
      </w:tr>
    </w:tbl>
    <w:p>
      <w:pPr>
        <w:widowControl w:val="0"/>
        <w:spacing w:after="179" w:line="1" w:lineRule="exact"/>
      </w:pPr>
    </w:p>
    <w:p>
      <w:pPr>
        <w:pStyle w:val="Style26"/>
        <w:keepNext w:val="0"/>
        <w:keepLines w:val="0"/>
        <w:widowControl w:val="0"/>
        <w:numPr>
          <w:ilvl w:val="0"/>
          <w:numId w:val="91"/>
        </w:numPr>
        <w:shd w:val="clear" w:color="auto" w:fill="auto"/>
        <w:tabs>
          <w:tab w:pos="571" w:val="left"/>
        </w:tabs>
        <w:bidi w:val="0"/>
        <w:spacing w:before="0" w:after="0" w:line="240" w:lineRule="auto"/>
        <w:ind w:left="0" w:right="0" w:firstLine="0"/>
        <w:jc w:val="both"/>
        <w:sectPr>
          <w:footnotePr>
            <w:pos w:val="pageBottom"/>
            <w:numFmt w:val="decimal"/>
            <w:numStart w:val="6"/>
            <w:numRestart w:val="continuous"/>
            <w15:footnoteColumns w:val="1"/>
          </w:footnotePr>
          <w:pgSz w:w="12744" w:h="17678"/>
          <w:pgMar w:top="3717" w:right="3033" w:bottom="3863" w:left="3275" w:header="3289" w:footer="3" w:gutter="0"/>
          <w:cols w:space="720"/>
          <w:noEndnote/>
          <w:rtlGutter w:val="0"/>
          <w:docGrid w:linePitch="360"/>
        </w:sectPr>
      </w:pPr>
      <w:r>
        <w:rPr>
          <w:spacing w:val="0"/>
          <w:w w:val="100"/>
          <w:position w:val="0"/>
          <w:shd w:val="clear" w:color="auto" w:fill="auto"/>
          <w:lang w:val="en-US" w:eastAsia="en-US" w:bidi="en-US"/>
        </w:rPr>
        <w:t>The issues affecting the agriculture sector are numerous and complex. Three factors are needed to solve these issues: (i) a good plan and strategy; (ii) adequate resources; and (iii) credible policy commitment (see Figure 10).</w:t>
      </w:r>
    </w:p>
    <w:p>
      <w:pPr>
        <w:widowControl w:val="0"/>
        <w:jc w:val="center"/>
        <w:rPr>
          <w:sz w:val="2"/>
          <w:szCs w:val="2"/>
        </w:rPr>
      </w:pPr>
      <w:r>
        <w:drawing>
          <wp:inline>
            <wp:extent cx="3011170" cy="2261870"/>
            <wp:docPr id="115" name="Picutre 115"/>
            <a:graphic xmlns:a="http://schemas.openxmlformats.org/drawingml/2006/main">
              <a:graphicData uri="http://schemas.openxmlformats.org/drawingml/2006/picture">
                <pic:pic xmlns:pic="http://schemas.openxmlformats.org/drawingml/2006/picture">
                  <pic:nvPicPr>
                    <pic:cNvPr id="115" name="Picture 115"/>
                    <pic:cNvPicPr/>
                  </pic:nvPicPr>
                  <pic:blipFill>
                    <a:blip r:embed="rId103"/>
                    <a:stretch/>
                  </pic:blipFill>
                  <pic:spPr>
                    <a:xfrm>
                      <a:ext cx="3011170" cy="2261870"/>
                    </a:xfrm>
                    <a:prstGeom prst="rect"/>
                  </pic:spPr>
                </pic:pic>
              </a:graphicData>
            </a:graphic>
          </wp:inline>
        </w:drawing>
      </w:r>
    </w:p>
    <w:p>
      <w:pPr>
        <w:pStyle w:val="Style42"/>
        <w:keepNext w:val="0"/>
        <w:keepLines w:val="0"/>
        <w:widowControl w:val="0"/>
        <w:shd w:val="clear" w:color="auto" w:fill="auto"/>
        <w:bidi w:val="0"/>
        <w:spacing w:before="0" w:after="0" w:line="240" w:lineRule="auto"/>
        <w:ind w:left="1061" w:right="0" w:firstLine="0"/>
        <w:jc w:val="left"/>
        <w:rPr>
          <w:sz w:val="14"/>
          <w:szCs w:val="14"/>
        </w:rPr>
      </w:pPr>
      <w:r>
        <w:rPr>
          <w:rFonts w:ascii="Calibri" w:eastAsia="Calibri" w:hAnsi="Calibri" w:cs="Calibri"/>
          <w:spacing w:val="0"/>
          <w:w w:val="100"/>
          <w:position w:val="0"/>
          <w:sz w:val="14"/>
          <w:szCs w:val="14"/>
          <w:shd w:val="clear" w:color="auto" w:fill="auto"/>
          <w:lang w:val="en-US" w:eastAsia="en-US" w:bidi="en-US"/>
        </w:rPr>
        <w:t>Figure 10: Elements of a Successful Strategy</w:t>
      </w:r>
    </w:p>
    <w:p>
      <w:pPr>
        <w:widowControl w:val="0"/>
        <w:spacing w:after="179" w:line="1" w:lineRule="exact"/>
      </w:pPr>
    </w:p>
    <w:p>
      <w:pPr>
        <w:pStyle w:val="Style26"/>
        <w:keepNext w:val="0"/>
        <w:keepLines w:val="0"/>
        <w:widowControl w:val="0"/>
        <w:numPr>
          <w:ilvl w:val="0"/>
          <w:numId w:val="91"/>
        </w:numPr>
        <w:shd w:val="clear" w:color="auto" w:fill="auto"/>
        <w:tabs>
          <w:tab w:pos="571" w:val="left"/>
        </w:tabs>
        <w:bidi w:val="0"/>
        <w:spacing w:before="0" w:after="0" w:line="240" w:lineRule="auto"/>
        <w:ind w:left="0" w:right="0" w:firstLine="0"/>
        <w:jc w:val="both"/>
      </w:pPr>
      <w:r>
        <w:rPr>
          <w:spacing w:val="0"/>
          <w:w w:val="100"/>
          <w:position w:val="0"/>
          <w:shd w:val="clear" w:color="auto" w:fill="auto"/>
          <w:lang w:val="en-US" w:eastAsia="en-US" w:bidi="en-US"/>
        </w:rPr>
        <w:t xml:space="preserve">The key features of </w:t>
      </w:r>
      <w:r>
        <w:rPr>
          <w:b/>
          <w:bCs/>
          <w:spacing w:val="0"/>
          <w:w w:val="100"/>
          <w:position w:val="0"/>
          <w:shd w:val="clear" w:color="auto" w:fill="auto"/>
          <w:lang w:val="en-US" w:eastAsia="en-US" w:bidi="en-US"/>
        </w:rPr>
        <w:t xml:space="preserve">a good plan and strategy </w:t>
      </w:r>
      <w:r>
        <w:rPr>
          <w:spacing w:val="0"/>
          <w:w w:val="100"/>
          <w:position w:val="0"/>
          <w:shd w:val="clear" w:color="auto" w:fill="auto"/>
          <w:lang w:val="en-US" w:eastAsia="en-US" w:bidi="en-US"/>
        </w:rPr>
        <w:t>include:</w:t>
      </w:r>
    </w:p>
    <w:p>
      <w:pPr>
        <w:pStyle w:val="Style26"/>
        <w:keepNext w:val="0"/>
        <w:keepLines w:val="0"/>
        <w:widowControl w:val="0"/>
        <w:numPr>
          <w:ilvl w:val="0"/>
          <w:numId w:val="95"/>
        </w:numPr>
        <w:shd w:val="clear" w:color="auto" w:fill="auto"/>
        <w:tabs>
          <w:tab w:pos="773" w:val="left"/>
          <w:tab w:pos="779" w:val="left"/>
        </w:tabs>
        <w:bidi w:val="0"/>
        <w:spacing w:before="0" w:after="0" w:line="233" w:lineRule="auto"/>
        <w:ind w:left="0" w:right="0" w:firstLine="520"/>
        <w:jc w:val="both"/>
      </w:pPr>
      <w:r>
        <w:rPr>
          <w:spacing w:val="0"/>
          <w:w w:val="100"/>
          <w:position w:val="0"/>
          <w:shd w:val="clear" w:color="auto" w:fill="auto"/>
          <w:lang w:val="en-US" w:eastAsia="en-US" w:bidi="en-US"/>
        </w:rPr>
        <w:t>Relevance of the issues</w:t>
      </w:r>
    </w:p>
    <w:p>
      <w:pPr>
        <w:pStyle w:val="Style26"/>
        <w:keepNext w:val="0"/>
        <w:keepLines w:val="0"/>
        <w:widowControl w:val="0"/>
        <w:numPr>
          <w:ilvl w:val="0"/>
          <w:numId w:val="95"/>
        </w:numPr>
        <w:shd w:val="clear" w:color="auto" w:fill="auto"/>
        <w:tabs>
          <w:tab w:pos="773" w:val="left"/>
          <w:tab w:pos="779" w:val="left"/>
        </w:tabs>
        <w:bidi w:val="0"/>
        <w:spacing w:before="0" w:after="0" w:line="233" w:lineRule="auto"/>
        <w:ind w:left="0" w:right="0" w:firstLine="520"/>
        <w:jc w:val="both"/>
      </w:pPr>
      <w:r>
        <w:rPr>
          <w:spacing w:val="0"/>
          <w:w w:val="100"/>
          <w:position w:val="0"/>
          <w:shd w:val="clear" w:color="auto" w:fill="auto"/>
          <w:lang w:val="en-US" w:eastAsia="en-US" w:bidi="en-US"/>
        </w:rPr>
        <w:t>Clarity of the approach</w:t>
      </w:r>
    </w:p>
    <w:p>
      <w:pPr>
        <w:pStyle w:val="Style26"/>
        <w:keepNext w:val="0"/>
        <w:keepLines w:val="0"/>
        <w:widowControl w:val="0"/>
        <w:numPr>
          <w:ilvl w:val="0"/>
          <w:numId w:val="95"/>
        </w:numPr>
        <w:shd w:val="clear" w:color="auto" w:fill="auto"/>
        <w:tabs>
          <w:tab w:pos="773" w:val="left"/>
        </w:tabs>
        <w:bidi w:val="0"/>
        <w:spacing w:before="0" w:after="0" w:line="240" w:lineRule="auto"/>
        <w:ind w:left="0" w:right="0" w:firstLine="520"/>
        <w:jc w:val="both"/>
      </w:pPr>
      <w:r>
        <w:rPr>
          <w:spacing w:val="0"/>
          <w:w w:val="100"/>
          <w:position w:val="0"/>
          <w:shd w:val="clear" w:color="auto" w:fill="auto"/>
          <w:lang w:val="en-US" w:eastAsia="en-US" w:bidi="en-US"/>
        </w:rPr>
        <w:t>Evidence-based</w:t>
      </w:r>
    </w:p>
    <w:p>
      <w:pPr>
        <w:pStyle w:val="Style26"/>
        <w:keepNext w:val="0"/>
        <w:keepLines w:val="0"/>
        <w:widowControl w:val="0"/>
        <w:numPr>
          <w:ilvl w:val="0"/>
          <w:numId w:val="95"/>
        </w:numPr>
        <w:shd w:val="clear" w:color="auto" w:fill="auto"/>
        <w:tabs>
          <w:tab w:pos="773" w:val="left"/>
        </w:tabs>
        <w:bidi w:val="0"/>
        <w:spacing w:before="0" w:after="0" w:line="233" w:lineRule="auto"/>
        <w:ind w:left="0" w:right="0" w:firstLine="520"/>
        <w:jc w:val="both"/>
      </w:pPr>
      <w:r>
        <w:rPr>
          <w:spacing w:val="0"/>
          <w:w w:val="100"/>
          <w:position w:val="0"/>
          <w:shd w:val="clear" w:color="auto" w:fill="auto"/>
          <w:lang w:val="en-US" w:eastAsia="en-US" w:bidi="en-US"/>
        </w:rPr>
        <w:t>Based on extensive consultation with a broad range of stakeholders</w:t>
      </w:r>
    </w:p>
    <w:p>
      <w:pPr>
        <w:pStyle w:val="Style26"/>
        <w:keepNext w:val="0"/>
        <w:keepLines w:val="0"/>
        <w:widowControl w:val="0"/>
        <w:numPr>
          <w:ilvl w:val="0"/>
          <w:numId w:val="95"/>
        </w:numPr>
        <w:shd w:val="clear" w:color="auto" w:fill="auto"/>
        <w:tabs>
          <w:tab w:pos="773" w:val="left"/>
        </w:tabs>
        <w:bidi w:val="0"/>
        <w:spacing w:before="0" w:after="0" w:line="233" w:lineRule="auto"/>
        <w:ind w:left="0" w:right="0" w:firstLine="520"/>
        <w:jc w:val="both"/>
      </w:pPr>
      <w:r>
        <w:rPr>
          <w:spacing w:val="0"/>
          <w:w w:val="100"/>
          <w:position w:val="0"/>
          <w:shd w:val="clear" w:color="auto" w:fill="auto"/>
          <w:lang w:val="en-US" w:eastAsia="en-US" w:bidi="en-US"/>
        </w:rPr>
        <w:t>Paying attention to both social and geographic inclusion</w:t>
      </w:r>
    </w:p>
    <w:p>
      <w:pPr>
        <w:pStyle w:val="Style26"/>
        <w:keepNext w:val="0"/>
        <w:keepLines w:val="0"/>
        <w:widowControl w:val="0"/>
        <w:numPr>
          <w:ilvl w:val="0"/>
          <w:numId w:val="95"/>
        </w:numPr>
        <w:shd w:val="clear" w:color="auto" w:fill="auto"/>
        <w:tabs>
          <w:tab w:pos="773" w:val="left"/>
        </w:tabs>
        <w:bidi w:val="0"/>
        <w:spacing w:before="0" w:after="0" w:line="233" w:lineRule="auto"/>
        <w:ind w:left="0" w:right="0" w:firstLine="520"/>
        <w:jc w:val="both"/>
      </w:pPr>
      <w:r>
        <w:rPr>
          <w:spacing w:val="0"/>
          <w:w w:val="100"/>
          <w:position w:val="0"/>
          <w:shd w:val="clear" w:color="auto" w:fill="auto"/>
          <w:lang w:val="en-US" w:eastAsia="en-US" w:bidi="en-US"/>
        </w:rPr>
        <w:t>Paying attention to sustainability</w:t>
      </w:r>
    </w:p>
    <w:p>
      <w:pPr>
        <w:pStyle w:val="Style26"/>
        <w:keepNext w:val="0"/>
        <w:keepLines w:val="0"/>
        <w:widowControl w:val="0"/>
        <w:numPr>
          <w:ilvl w:val="0"/>
          <w:numId w:val="95"/>
        </w:numPr>
        <w:shd w:val="clear" w:color="auto" w:fill="auto"/>
        <w:tabs>
          <w:tab w:pos="773" w:val="left"/>
        </w:tabs>
        <w:bidi w:val="0"/>
        <w:spacing w:before="0" w:line="240" w:lineRule="auto"/>
        <w:ind w:left="740" w:right="0" w:hanging="220"/>
        <w:jc w:val="both"/>
      </w:pPr>
      <w:r>
        <w:rPr>
          <w:spacing w:val="0"/>
          <w:w w:val="100"/>
          <w:position w:val="0"/>
          <w:shd w:val="clear" w:color="auto" w:fill="auto"/>
          <w:lang w:val="en-US" w:eastAsia="en-US" w:bidi="en-US"/>
        </w:rPr>
        <w:t>Keeping into account the likely structural changes the economy and society will go through over the next 20 years</w:t>
      </w:r>
    </w:p>
    <w:p>
      <w:pPr>
        <w:pStyle w:val="Style26"/>
        <w:keepNext w:val="0"/>
        <w:keepLines w:val="0"/>
        <w:widowControl w:val="0"/>
        <w:numPr>
          <w:ilvl w:val="0"/>
          <w:numId w:val="91"/>
        </w:numPr>
        <w:shd w:val="clear" w:color="auto" w:fill="auto"/>
        <w:tabs>
          <w:tab w:pos="571" w:val="left"/>
        </w:tabs>
        <w:bidi w:val="0"/>
        <w:spacing w:before="0" w:line="240" w:lineRule="auto"/>
        <w:ind w:left="0" w:right="0" w:firstLine="0"/>
        <w:jc w:val="both"/>
      </w:pPr>
      <w:r>
        <w:rPr>
          <w:b/>
          <w:bCs/>
          <w:spacing w:val="0"/>
          <w:w w:val="100"/>
          <w:position w:val="0"/>
          <w:shd w:val="clear" w:color="auto" w:fill="auto"/>
          <w:lang w:val="en-US" w:eastAsia="en-US" w:bidi="en-US"/>
        </w:rPr>
        <w:t xml:space="preserve">Adequate resources </w:t>
      </w:r>
      <w:r>
        <w:rPr>
          <w:spacing w:val="0"/>
          <w:w w:val="100"/>
          <w:position w:val="0"/>
          <w:shd w:val="clear" w:color="auto" w:fill="auto"/>
          <w:lang w:val="en-US" w:eastAsia="en-US" w:bidi="en-US"/>
        </w:rPr>
        <w:t>required for the implementation of the ADS will be considerably higher than what is currently invested in the sector and also higher than what has been invested in the past. Resources to the agriculture sector have to be increased and be more predictable, so that programs can be formulated and provided with continuity. Public sector resources including development partner commitments should be identified in advance to ensure that especially the initial years of the ADS implementation are successful so that momentum is gained to accelerate growth of agriculture. In addition to public sector resources, adequate incentives have to be created for mobilization of private sector resources, including remittances, and investment in the agriculture sector.</w:t>
      </w:r>
    </w:p>
    <w:p>
      <w:pPr>
        <w:pStyle w:val="Style26"/>
        <w:keepNext w:val="0"/>
        <w:keepLines w:val="0"/>
        <w:widowControl w:val="0"/>
        <w:numPr>
          <w:ilvl w:val="0"/>
          <w:numId w:val="91"/>
        </w:numPr>
        <w:shd w:val="clear" w:color="auto" w:fill="auto"/>
        <w:tabs>
          <w:tab w:pos="571" w:val="left"/>
        </w:tabs>
        <w:bidi w:val="0"/>
        <w:spacing w:before="0" w:after="0" w:line="240" w:lineRule="auto"/>
        <w:ind w:left="0" w:right="0" w:firstLine="0"/>
        <w:jc w:val="both"/>
        <w:sectPr>
          <w:footnotePr>
            <w:pos w:val="pageBottom"/>
            <w:numFmt w:val="decimal"/>
            <w:numStart w:val="6"/>
            <w:numRestart w:val="continuous"/>
            <w15:footnoteColumns w:val="1"/>
          </w:footnotePr>
          <w:pgSz w:w="12744" w:h="17678"/>
          <w:pgMar w:top="3878" w:right="3139" w:bottom="3878" w:left="3350" w:header="3450" w:footer="3" w:gutter="0"/>
          <w:cols w:space="720"/>
          <w:noEndnote/>
          <w:rtlGutter w:val="0"/>
          <w:docGrid w:linePitch="360"/>
        </w:sectPr>
      </w:pPr>
      <w:r>
        <w:rPr>
          <w:b/>
          <w:bCs/>
          <w:spacing w:val="0"/>
          <w:w w:val="100"/>
          <w:position w:val="0"/>
          <w:shd w:val="clear" w:color="auto" w:fill="auto"/>
          <w:lang w:val="en-US" w:eastAsia="en-US" w:bidi="en-US"/>
        </w:rPr>
        <w:t xml:space="preserve">Credibility of policy commitment </w:t>
      </w:r>
      <w:r>
        <w:rPr>
          <w:spacing w:val="0"/>
          <w:w w:val="100"/>
          <w:position w:val="0"/>
          <w:shd w:val="clear" w:color="auto" w:fill="auto"/>
          <w:lang w:val="en-US" w:eastAsia="en-US" w:bidi="en-US"/>
        </w:rPr>
        <w:t>derives from the capacity of the political forces in the country to overcome their differences and jointly embark on an ambitious long-term plan to develop the sector. This will require continuity of leadership and program implementation, monitoring and evaluation, and transparency of investment. This is perhaps the most crucial element of success of the ADS.</w:t>
      </w:r>
    </w:p>
    <w:p>
      <w:pPr>
        <w:pStyle w:val="Style26"/>
        <w:keepNext w:val="0"/>
        <w:keepLines w:val="0"/>
        <w:framePr w:w="456" w:h="302" w:wrap="none" w:hAnchor="page" w:x="9183" w:y="1"/>
        <w:widowControl w:val="0"/>
        <w:pBdr>
          <w:top w:val="single" w:sz="4" w:space="0" w:color="272973"/>
          <w:left w:val="single" w:sz="4" w:space="0" w:color="272973"/>
          <w:bottom w:val="single" w:sz="4" w:space="0" w:color="272973"/>
          <w:right w:val="single" w:sz="4" w:space="0" w:color="272973"/>
        </w:pBdr>
        <w:shd w:val="clear" w:color="auto" w:fill="272973"/>
        <w:bidi w:val="0"/>
        <w:spacing w:before="0" w:after="0" w:line="240" w:lineRule="auto"/>
        <w:ind w:left="0" w:right="0" w:firstLine="0"/>
        <w:jc w:val="center"/>
      </w:pPr>
      <w:r>
        <w:rPr>
          <w:b/>
          <w:bCs/>
          <w:color w:val="FFFFFF"/>
          <w:spacing w:val="0"/>
          <w:w w:val="100"/>
          <w:position w:val="0"/>
          <w:shd w:val="clear" w:color="auto" w:fill="auto"/>
          <w:lang w:val="en-US" w:eastAsia="en-US" w:bidi="en-US"/>
        </w:rPr>
        <w:t>56</w:t>
      </w:r>
    </w:p>
    <w:p>
      <w:pPr>
        <w:widowControl w:val="0"/>
        <w:spacing w:after="301" w:line="1" w:lineRule="exact"/>
      </w:pPr>
    </w:p>
    <w:p>
      <w:pPr>
        <w:widowControl w:val="0"/>
        <w:spacing w:line="1" w:lineRule="exact"/>
        <w:sectPr>
          <w:headerReference w:type="default" r:id="rId105"/>
          <w:footerReference w:type="default" r:id="rId106"/>
          <w:headerReference w:type="even" r:id="rId107"/>
          <w:footerReference w:type="even" r:id="rId108"/>
          <w:footnotePr>
            <w:pos w:val="pageBottom"/>
            <w:numFmt w:val="decimal"/>
            <w:numStart w:val="6"/>
            <w:numRestart w:val="continuous"/>
            <w15:footnoteColumns w:val="1"/>
          </w:footnotePr>
          <w:pgSz w:w="12744" w:h="17678"/>
          <w:pgMar w:top="13810" w:right="3105" w:bottom="3367" w:left="9182" w:header="13382" w:footer="2939" w:gutter="0"/>
          <w:pgNumType w:start="82"/>
          <w:cols w:space="720"/>
          <w:noEndnote/>
          <w:rtlGutter w:val="0"/>
          <w:docGrid w:linePitch="360"/>
        </w:sectPr>
      </w:pPr>
    </w:p>
    <w:p>
      <w:pPr>
        <w:pStyle w:val="Style61"/>
        <w:keepNext/>
        <w:keepLines/>
        <w:widowControl w:val="0"/>
        <w:shd w:val="clear" w:color="auto" w:fill="auto"/>
        <w:bidi w:val="0"/>
        <w:spacing w:before="160" w:after="360" w:line="240" w:lineRule="auto"/>
        <w:ind w:left="0" w:right="0" w:firstLine="140"/>
        <w:jc w:val="both"/>
      </w:pPr>
      <w:bookmarkStart w:id="110" w:name="bookmark110"/>
      <w:r>
        <w:rPr>
          <w:color w:val="221E20"/>
          <w:spacing w:val="0"/>
          <w:w w:val="100"/>
          <w:position w:val="0"/>
          <w:shd w:val="clear" w:color="auto" w:fill="auto"/>
          <w:lang w:val="en-US" w:eastAsia="en-US" w:bidi="en-US"/>
        </w:rPr>
        <w:t>3 VISION OF THE ADS</w:t>
      </w:r>
      <w:r>
        <w:rPr>
          <w:color w:val="221E20"/>
          <w:spacing w:val="0"/>
          <w:w w:val="100"/>
          <w:position w:val="0"/>
          <w:shd w:val="clear" w:color="auto" w:fill="auto"/>
          <w:vertAlign w:val="superscript"/>
          <w:lang w:val="en-US" w:eastAsia="en-US" w:bidi="en-US"/>
        </w:rPr>
        <w:footnoteReference w:id="35"/>
      </w:r>
      <w:bookmarkEnd w:id="110"/>
    </w:p>
    <w:p>
      <w:pPr>
        <w:pStyle w:val="Style90"/>
        <w:keepNext w:val="0"/>
        <w:keepLines w:val="0"/>
        <w:widowControl w:val="0"/>
        <w:shd w:val="clear" w:color="auto" w:fill="auto"/>
        <w:bidi w:val="0"/>
        <w:spacing w:before="0" w:after="180" w:line="218" w:lineRule="auto"/>
        <w:ind w:left="0" w:right="0" w:firstLine="0"/>
        <w:jc w:val="both"/>
      </w:pPr>
      <w:r>
        <w:rPr>
          <w:spacing w:val="0"/>
          <w:w w:val="100"/>
          <w:position w:val="0"/>
          <w:shd w:val="clear" w:color="auto" w:fill="auto"/>
          <w:lang w:val="en-US" w:eastAsia="en-US" w:bidi="en-US"/>
        </w:rPr>
        <w:t>3.1 Future Trends affecting the Agriculture Sector in Nepal</w:t>
      </w:r>
    </w:p>
    <w:p>
      <w:pPr>
        <w:pStyle w:val="Style26"/>
        <w:keepNext w:val="0"/>
        <w:keepLines w:val="0"/>
        <w:widowControl w:val="0"/>
        <w:numPr>
          <w:ilvl w:val="0"/>
          <w:numId w:val="91"/>
        </w:numPr>
        <w:shd w:val="clear" w:color="auto" w:fill="auto"/>
        <w:tabs>
          <w:tab w:pos="547" w:val="left"/>
        </w:tabs>
        <w:bidi w:val="0"/>
        <w:spacing w:before="0" w:line="240" w:lineRule="auto"/>
        <w:ind w:left="0" w:right="0" w:firstLine="0"/>
        <w:jc w:val="both"/>
      </w:pPr>
      <w:r>
        <w:rPr>
          <w:spacing w:val="0"/>
          <w:w w:val="100"/>
          <w:position w:val="0"/>
          <w:shd w:val="clear" w:color="auto" w:fill="auto"/>
          <w:lang w:val="en-US" w:eastAsia="en-US" w:bidi="en-US"/>
        </w:rPr>
        <w:t>The discussion of future trends in this chapter provides a context for the formulation of the vision of the agriculture sector in Nepal. A vision for Nepal is not an exercise in isolation of what happens in the rest of the world. A realistic and solid vision is anchored on an in depth understanding of the current situation and overall trends that affect Nepal in a regional and global context. It should also be noted that the formulation of the vision is the outcome of discussions with stakeholders in the regions and at the national level.</w:t>
      </w:r>
    </w:p>
    <w:p>
      <w:pPr>
        <w:pStyle w:val="Style90"/>
        <w:keepNext w:val="0"/>
        <w:keepLines w:val="0"/>
        <w:widowControl w:val="0"/>
        <w:shd w:val="clear" w:color="auto" w:fill="auto"/>
        <w:bidi w:val="0"/>
        <w:spacing w:before="0" w:after="180" w:line="218" w:lineRule="auto"/>
        <w:ind w:left="0" w:right="0" w:firstLine="0"/>
        <w:jc w:val="both"/>
      </w:pPr>
      <w:r>
        <w:rPr>
          <w:spacing w:val="0"/>
          <w:w w:val="100"/>
          <w:position w:val="0"/>
          <w:shd w:val="clear" w:color="auto" w:fill="auto"/>
          <w:lang w:val="en-US" w:eastAsia="en-US" w:bidi="en-US"/>
        </w:rPr>
        <w:t>3.2 Agricultural Transformation</w:t>
      </w:r>
    </w:p>
    <w:p>
      <w:pPr>
        <w:pStyle w:val="Style26"/>
        <w:keepNext w:val="0"/>
        <w:keepLines w:val="0"/>
        <w:widowControl w:val="0"/>
        <w:numPr>
          <w:ilvl w:val="0"/>
          <w:numId w:val="91"/>
        </w:numPr>
        <w:shd w:val="clear" w:color="auto" w:fill="auto"/>
        <w:tabs>
          <w:tab w:pos="547" w:val="left"/>
        </w:tabs>
        <w:bidi w:val="0"/>
        <w:spacing w:before="0" w:line="240" w:lineRule="auto"/>
        <w:ind w:left="0" w:right="0" w:firstLine="0"/>
        <w:jc w:val="both"/>
      </w:pPr>
      <w:r>
        <w:rPr>
          <w:spacing w:val="0"/>
          <w:w w:val="100"/>
          <w:position w:val="0"/>
          <w:shd w:val="clear" w:color="auto" w:fill="auto"/>
          <w:lang w:val="en-US" w:eastAsia="en-US" w:bidi="en-US"/>
        </w:rPr>
        <w:t>Over the 20-year period 2015-2035, one possible scenario is for GDP/capita of Nepal to increase substantially and Nepal moves towards middle income country status. This scenario is consistent with the potential of the country and given an improvement in policies and institutions that will result in accelerated growth. During this movement towards middle income country status, Nepal will go through the process of agricultural transformation, a process whereby the economic structure of a society changes from one based on agriculture to one based on industry and services. Four lessons from the process of agricultural transformation are relevant to the formulation of ADS’s vision. The lessons can be summarized as follows.</w:t>
      </w:r>
    </w:p>
    <w:p>
      <w:pPr>
        <w:pStyle w:val="Style26"/>
        <w:keepNext w:val="0"/>
        <w:keepLines w:val="0"/>
        <w:widowControl w:val="0"/>
        <w:numPr>
          <w:ilvl w:val="0"/>
          <w:numId w:val="97"/>
        </w:numPr>
        <w:shd w:val="clear" w:color="auto" w:fill="auto"/>
        <w:tabs>
          <w:tab w:pos="547" w:val="left"/>
        </w:tabs>
        <w:bidi w:val="0"/>
        <w:spacing w:before="0" w:after="0" w:line="240" w:lineRule="auto"/>
        <w:ind w:left="520" w:right="0" w:hanging="240"/>
        <w:jc w:val="both"/>
      </w:pPr>
      <w:r>
        <w:rPr>
          <w:spacing w:val="0"/>
          <w:w w:val="100"/>
          <w:position w:val="0"/>
          <w:shd w:val="clear" w:color="auto" w:fill="auto"/>
          <w:lang w:val="en-US" w:eastAsia="en-US" w:bidi="en-US"/>
        </w:rPr>
        <w:t xml:space="preserve">Total Factor Productivity (TFP) growth is the main source of future agricultural growth. TFP requires not only land, labor and capital, but also such things as technology, innovation, efficiency, human resource capacity, and governance. TFP growth contributed between 40% and 70% of agricultural output growth in Asia over the last 50 years. In case of Nepalese agriculture, the TFP growth annually during 1995-2011 was 1.5%, which is 44% of the AGDP growth rate </w:t>
      </w:r>
      <w:r>
        <w:rPr>
          <w:spacing w:val="0"/>
          <w:w w:val="100"/>
          <w:position w:val="0"/>
          <w:shd w:val="clear" w:color="auto" w:fill="auto"/>
          <w:vertAlign w:val="superscript"/>
          <w:lang w:val="en-US" w:eastAsia="en-US" w:bidi="en-US"/>
        </w:rPr>
        <w:footnoteReference w:id="36"/>
      </w:r>
      <w:r>
        <w:rPr>
          <w:spacing w:val="0"/>
          <w:w w:val="100"/>
          <w:position w:val="0"/>
          <w:shd w:val="clear" w:color="auto" w:fill="auto"/>
          <w:lang w:val="en-US" w:eastAsia="en-US" w:bidi="en-US"/>
        </w:rPr>
        <w:t>.</w:t>
      </w:r>
    </w:p>
    <w:p>
      <w:pPr>
        <w:pStyle w:val="Style26"/>
        <w:keepNext w:val="0"/>
        <w:keepLines w:val="0"/>
        <w:widowControl w:val="0"/>
        <w:numPr>
          <w:ilvl w:val="0"/>
          <w:numId w:val="97"/>
        </w:numPr>
        <w:shd w:val="clear" w:color="auto" w:fill="auto"/>
        <w:tabs>
          <w:tab w:pos="547" w:val="left"/>
        </w:tabs>
        <w:bidi w:val="0"/>
        <w:spacing w:before="0" w:after="0" w:line="240" w:lineRule="auto"/>
        <w:ind w:left="520" w:right="0" w:hanging="240"/>
        <w:jc w:val="both"/>
      </w:pPr>
      <w:r>
        <w:rPr>
          <w:spacing w:val="0"/>
          <w:w w:val="100"/>
          <w:position w:val="0"/>
          <w:shd w:val="clear" w:color="auto" w:fill="auto"/>
          <w:lang w:val="en-US" w:eastAsia="en-US" w:bidi="en-US"/>
        </w:rPr>
        <w:t>At early stage of development, agricultural growth is the main engine of poverty reduction because most of the poor are in rural areas. Lower inequality enhances the impact of growth on poverty reduction.</w:t>
      </w:r>
    </w:p>
    <w:p>
      <w:pPr>
        <w:pStyle w:val="Style26"/>
        <w:keepNext w:val="0"/>
        <w:keepLines w:val="0"/>
        <w:widowControl w:val="0"/>
        <w:numPr>
          <w:ilvl w:val="0"/>
          <w:numId w:val="97"/>
        </w:numPr>
        <w:shd w:val="clear" w:color="auto" w:fill="auto"/>
        <w:tabs>
          <w:tab w:pos="547" w:val="left"/>
        </w:tabs>
        <w:bidi w:val="0"/>
        <w:spacing w:before="0" w:after="0" w:line="240" w:lineRule="auto"/>
        <w:ind w:left="520" w:right="0" w:hanging="240"/>
        <w:jc w:val="both"/>
      </w:pPr>
      <w:r>
        <w:rPr>
          <w:spacing w:val="0"/>
          <w:w w:val="100"/>
          <w:position w:val="0"/>
          <w:shd w:val="clear" w:color="auto" w:fill="auto"/>
          <w:lang w:val="en-US" w:eastAsia="en-US" w:bidi="en-US"/>
        </w:rPr>
        <w:t>Increasing urbanization presents challenges that traditional food systems are not well prepared for. Integration of smallholder farmers with modern value chains is a feasible response to these urbanization challenges.</w:t>
      </w:r>
    </w:p>
    <w:p>
      <w:pPr>
        <w:pStyle w:val="Style26"/>
        <w:keepNext w:val="0"/>
        <w:keepLines w:val="0"/>
        <w:widowControl w:val="0"/>
        <w:numPr>
          <w:ilvl w:val="0"/>
          <w:numId w:val="97"/>
        </w:numPr>
        <w:shd w:val="clear" w:color="auto" w:fill="auto"/>
        <w:tabs>
          <w:tab w:pos="547" w:val="left"/>
        </w:tabs>
        <w:bidi w:val="0"/>
        <w:spacing w:before="0" w:line="240" w:lineRule="auto"/>
        <w:ind w:left="520" w:right="0" w:hanging="240"/>
        <w:jc w:val="both"/>
      </w:pPr>
      <w:r>
        <w:rPr>
          <w:spacing w:val="0"/>
          <w:w w:val="100"/>
          <w:position w:val="0"/>
          <w:shd w:val="clear" w:color="auto" w:fill="auto"/>
          <w:lang w:val="en-US" w:eastAsia="en-US" w:bidi="en-US"/>
        </w:rPr>
        <w:t>As the economy moves closer to middle income status, the development of the rural non-farm sector (including agri-food manufacturing, services, marketing and logistics), becomes increasingly important in closing the gap between rural and urban areas.</w:t>
      </w:r>
    </w:p>
    <w:p>
      <w:pPr>
        <w:pStyle w:val="Style90"/>
        <w:keepNext w:val="0"/>
        <w:keepLines w:val="0"/>
        <w:widowControl w:val="0"/>
        <w:shd w:val="clear" w:color="auto" w:fill="auto"/>
        <w:bidi w:val="0"/>
        <w:spacing w:before="0" w:after="180" w:line="218" w:lineRule="auto"/>
        <w:ind w:left="0" w:right="0" w:firstLine="0"/>
        <w:jc w:val="both"/>
      </w:pPr>
      <w:r>
        <w:rPr>
          <w:spacing w:val="0"/>
          <w:w w:val="100"/>
          <w:position w:val="0"/>
          <w:shd w:val="clear" w:color="auto" w:fill="auto"/>
          <w:lang w:val="en-US" w:eastAsia="en-US" w:bidi="en-US"/>
        </w:rPr>
        <w:t>3.3 Agricultural Labor Force</w:t>
      </w:r>
    </w:p>
    <w:p>
      <w:pPr>
        <w:pStyle w:val="Style26"/>
        <w:keepNext w:val="0"/>
        <w:keepLines w:val="0"/>
        <w:widowControl w:val="0"/>
        <w:numPr>
          <w:ilvl w:val="0"/>
          <w:numId w:val="91"/>
        </w:numPr>
        <w:shd w:val="clear" w:color="auto" w:fill="auto"/>
        <w:tabs>
          <w:tab w:pos="547" w:val="left"/>
        </w:tabs>
        <w:bidi w:val="0"/>
        <w:spacing w:before="0" w:line="240" w:lineRule="auto"/>
        <w:ind w:left="0" w:right="0" w:firstLine="0"/>
        <w:jc w:val="both"/>
      </w:pPr>
      <w:r>
        <w:rPr>
          <w:spacing w:val="0"/>
          <w:w w:val="100"/>
          <w:position w:val="0"/>
          <w:shd w:val="clear" w:color="auto" w:fill="auto"/>
          <w:lang w:val="en-US" w:eastAsia="en-US" w:bidi="en-US"/>
        </w:rPr>
        <w:t>An over-arching demographic and economic trend is the structural transformation of labor gradually moving from agriculture to secondary processing and manufacturing industries and tertiary services industries. The growth rate in agricultural labor force is declining, from 2.5% (1988-98) to 2.1% (1998-2008), and the forecast is 1.7% (2010-20) (FAO 2010). For example,</w:t>
      </w:r>
    </w:p>
    <w:p>
      <w:pPr>
        <w:pStyle w:val="Style26"/>
        <w:keepNext w:val="0"/>
        <w:keepLines w:val="0"/>
        <w:widowControl w:val="0"/>
        <w:shd w:val="clear" w:color="auto" w:fill="auto"/>
        <w:bidi w:val="0"/>
        <w:spacing w:before="0" w:line="240" w:lineRule="auto"/>
        <w:ind w:left="0" w:right="0" w:firstLine="0"/>
        <w:jc w:val="both"/>
      </w:pPr>
      <w:r>
        <w:rPr>
          <w:b/>
          <w:bCs/>
          <w:spacing w:val="0"/>
          <w:w w:val="100"/>
          <w:position w:val="0"/>
          <w:shd w:val="clear" w:color="auto" w:fill="auto"/>
          <w:lang w:val="en-US" w:eastAsia="en-US" w:bidi="en-US"/>
        </w:rPr>
        <w:t xml:space="preserve">Error! Reference source not found. </w:t>
      </w:r>
      <w:r>
        <w:rPr>
          <w:spacing w:val="0"/>
          <w:w w:val="100"/>
          <w:position w:val="0"/>
          <w:shd w:val="clear" w:color="auto" w:fill="auto"/>
          <w:lang w:val="en-US" w:eastAsia="en-US" w:bidi="en-US"/>
        </w:rPr>
        <w:t>shows that the agricultural labor force in Nepal is much higher than in a more diversified economy such as Bangladesh. Driving this trend are rapid population increase, urbanization, reduction in poverty, rising non-farm incomes and employment, new technologies, increasing access to information technology (mobile telephone ownership in Nepal is about 46% of the population), increasing competition for land and water for agriculture and non-agricultural use, globalization, rising costs of energy, and climate change.</w:t>
      </w:r>
    </w:p>
    <w:p>
      <w:pPr>
        <w:widowControl w:val="0"/>
        <w:jc w:val="center"/>
        <w:rPr>
          <w:sz w:val="2"/>
          <w:szCs w:val="2"/>
        </w:rPr>
      </w:pPr>
      <w:r>
        <w:drawing>
          <wp:inline>
            <wp:extent cx="3907790" cy="1847215"/>
            <wp:docPr id="116" name="Picutre 116"/>
            <a:graphic xmlns:a="http://schemas.openxmlformats.org/drawingml/2006/main">
              <a:graphicData uri="http://schemas.openxmlformats.org/drawingml/2006/picture">
                <pic:pic xmlns:pic="http://schemas.openxmlformats.org/drawingml/2006/picture">
                  <pic:nvPicPr>
                    <pic:cNvPr id="116" name="Picture 116"/>
                    <pic:cNvPicPr/>
                  </pic:nvPicPr>
                  <pic:blipFill>
                    <a:blip r:embed="rId109"/>
                    <a:stretch/>
                  </pic:blipFill>
                  <pic:spPr>
                    <a:xfrm>
                      <a:ext cx="3907790" cy="1847215"/>
                    </a:xfrm>
                    <a:prstGeom prst="rect"/>
                  </pic:spPr>
                </pic:pic>
              </a:graphicData>
            </a:graphic>
          </wp:inline>
        </w:drawing>
      </w:r>
    </w:p>
    <w:p>
      <w:pPr>
        <w:pStyle w:val="Style42"/>
        <w:keepNext w:val="0"/>
        <w:keepLines w:val="0"/>
        <w:widowControl w:val="0"/>
        <w:shd w:val="clear" w:color="auto" w:fill="auto"/>
        <w:bidi w:val="0"/>
        <w:spacing w:before="0" w:after="0" w:line="240" w:lineRule="auto"/>
        <w:ind w:left="0" w:right="0" w:firstLine="0"/>
        <w:jc w:val="center"/>
        <w:rPr>
          <w:sz w:val="14"/>
          <w:szCs w:val="14"/>
        </w:rPr>
      </w:pPr>
      <w:r>
        <w:rPr>
          <w:rFonts w:ascii="Calibri" w:eastAsia="Calibri" w:hAnsi="Calibri" w:cs="Calibri"/>
          <w:spacing w:val="0"/>
          <w:w w:val="100"/>
          <w:position w:val="0"/>
          <w:sz w:val="14"/>
          <w:szCs w:val="14"/>
          <w:shd w:val="clear" w:color="auto" w:fill="auto"/>
          <w:lang w:val="en-US" w:eastAsia="en-US" w:bidi="en-US"/>
        </w:rPr>
        <w:t>Figure 11: Agricultural labor force by countries ( % of total)</w:t>
      </w:r>
    </w:p>
    <w:p>
      <w:pPr>
        <w:widowControl w:val="0"/>
        <w:spacing w:after="179" w:line="1" w:lineRule="exact"/>
      </w:pPr>
    </w:p>
    <w:p>
      <w:pPr>
        <w:pStyle w:val="Style26"/>
        <w:keepNext w:val="0"/>
        <w:keepLines w:val="0"/>
        <w:widowControl w:val="0"/>
        <w:shd w:val="clear" w:color="auto" w:fill="auto"/>
        <w:bidi w:val="0"/>
        <w:spacing w:before="0" w:line="240" w:lineRule="auto"/>
        <w:ind w:left="0" w:right="0" w:firstLine="0"/>
        <w:jc w:val="both"/>
        <w:rPr>
          <w:sz w:val="17"/>
          <w:szCs w:val="17"/>
        </w:rPr>
      </w:pPr>
      <w:r>
        <w:rPr>
          <w:b/>
          <w:bCs/>
          <w:spacing w:val="0"/>
          <w:w w:val="100"/>
          <w:position w:val="0"/>
          <w:sz w:val="17"/>
          <w:szCs w:val="17"/>
          <w:shd w:val="clear" w:color="auto" w:fill="auto"/>
          <w:lang w:val="en-US" w:eastAsia="en-US" w:bidi="en-US"/>
        </w:rPr>
        <w:t xml:space="preserve">3.4 </w:t>
      </w:r>
      <w:r>
        <w:rPr>
          <w:b/>
          <w:bCs/>
          <w:spacing w:val="0"/>
          <w:w w:val="100"/>
          <w:position w:val="0"/>
          <w:sz w:val="14"/>
          <w:szCs w:val="14"/>
          <w:shd w:val="clear" w:color="auto" w:fill="auto"/>
          <w:lang w:val="en-US" w:eastAsia="en-US" w:bidi="en-US"/>
        </w:rPr>
        <w:t>Source: WDI dataset, 2016; Raitzer et al. (2015), ADB for Myanmar</w:t>
      </w:r>
      <w:r>
        <w:rPr>
          <w:b/>
          <w:bCs/>
          <w:spacing w:val="0"/>
          <w:w w:val="100"/>
          <w:position w:val="0"/>
          <w:sz w:val="17"/>
          <w:szCs w:val="17"/>
          <w:shd w:val="clear" w:color="auto" w:fill="auto"/>
          <w:lang w:val="en-US" w:eastAsia="en-US" w:bidi="en-US"/>
        </w:rPr>
        <w:t>Urbanization</w:t>
      </w:r>
    </w:p>
    <w:p>
      <w:pPr>
        <w:pStyle w:val="Style26"/>
        <w:keepNext w:val="0"/>
        <w:keepLines w:val="0"/>
        <w:widowControl w:val="0"/>
        <w:numPr>
          <w:ilvl w:val="0"/>
          <w:numId w:val="91"/>
        </w:numPr>
        <w:shd w:val="clear" w:color="auto" w:fill="auto"/>
        <w:tabs>
          <w:tab w:pos="571" w:val="left"/>
        </w:tabs>
        <w:bidi w:val="0"/>
        <w:spacing w:before="0" w:line="240" w:lineRule="auto"/>
        <w:ind w:left="0" w:right="0" w:firstLine="0"/>
        <w:jc w:val="both"/>
      </w:pPr>
      <w:r>
        <w:rPr>
          <w:spacing w:val="0"/>
          <w:w w:val="100"/>
          <w:position w:val="0"/>
          <w:shd w:val="clear" w:color="auto" w:fill="auto"/>
          <w:lang w:val="en-US" w:eastAsia="en-US" w:bidi="en-US"/>
        </w:rPr>
        <w:t>An increasing urban population needs to be fed. For this population, food demand will be richer in protein, requiring more stringent quality standards, and be more convenient to prepare. Increasing urbanization implies more pressure on agricultural land in peri-urban areas. Food distribution systems appropriate for urban areas need improved marketing and distribution infrastructure. An increasing amount of food will be distributed via modern outlets and supermarkets. Agroindustry will need to develop in order to provide with enhanced features such as storability, convenience, improved packaging, and diversified products.</w:t>
      </w:r>
    </w:p>
    <w:p>
      <w:pPr>
        <w:pStyle w:val="Style90"/>
        <w:keepNext w:val="0"/>
        <w:keepLines w:val="0"/>
        <w:widowControl w:val="0"/>
        <w:shd w:val="clear" w:color="auto" w:fill="auto"/>
        <w:bidi w:val="0"/>
        <w:spacing w:before="0" w:after="180" w:line="218" w:lineRule="auto"/>
        <w:ind w:left="0" w:right="0" w:firstLine="0"/>
        <w:jc w:val="both"/>
      </w:pPr>
      <w:r>
        <w:rPr>
          <w:spacing w:val="0"/>
          <w:w w:val="100"/>
          <w:position w:val="0"/>
          <w:shd w:val="clear" w:color="auto" w:fill="auto"/>
          <w:lang w:val="en-US" w:eastAsia="en-US" w:bidi="en-US"/>
        </w:rPr>
        <w:t>3.5 Change in Diet</w:t>
      </w:r>
    </w:p>
    <w:p>
      <w:pPr>
        <w:pStyle w:val="Style26"/>
        <w:keepNext w:val="0"/>
        <w:keepLines w:val="0"/>
        <w:widowControl w:val="0"/>
        <w:numPr>
          <w:ilvl w:val="0"/>
          <w:numId w:val="91"/>
        </w:numPr>
        <w:shd w:val="clear" w:color="auto" w:fill="auto"/>
        <w:tabs>
          <w:tab w:pos="571" w:val="left"/>
        </w:tabs>
        <w:bidi w:val="0"/>
        <w:spacing w:before="0" w:line="240" w:lineRule="auto"/>
        <w:ind w:left="0" w:right="0" w:firstLine="0"/>
        <w:jc w:val="both"/>
      </w:pPr>
      <w:r>
        <w:rPr>
          <w:spacing w:val="0"/>
          <w:w w:val="100"/>
          <w:position w:val="0"/>
          <w:shd w:val="clear" w:color="auto" w:fill="auto"/>
          <w:lang w:val="en-US" w:eastAsia="en-US" w:bidi="en-US"/>
        </w:rPr>
        <w:t>Due to increasing income and urbanization, diets will be more diversified, richer in protein and micronutrients. More animal products and more processed foods will be consumed. Also, people will be more conscious of health issues (cholesterol, diabetes, allergies, etc.) related to food and food safety.</w:t>
      </w:r>
    </w:p>
    <w:p>
      <w:pPr>
        <w:pStyle w:val="Style90"/>
        <w:keepNext w:val="0"/>
        <w:keepLines w:val="0"/>
        <w:widowControl w:val="0"/>
        <w:shd w:val="clear" w:color="auto" w:fill="auto"/>
        <w:bidi w:val="0"/>
        <w:spacing w:before="0" w:after="180" w:line="218" w:lineRule="auto"/>
        <w:ind w:left="0" w:right="0" w:firstLine="0"/>
        <w:jc w:val="both"/>
      </w:pPr>
      <w:r>
        <w:rPr>
          <w:spacing w:val="0"/>
          <w:w w:val="100"/>
          <w:position w:val="0"/>
          <w:shd w:val="clear" w:color="auto" w:fill="auto"/>
          <w:lang w:val="en-US" w:eastAsia="en-US" w:bidi="en-US"/>
        </w:rPr>
        <w:t>3.6 Globalization and Trade</w:t>
      </w:r>
    </w:p>
    <w:p>
      <w:pPr>
        <w:pStyle w:val="Style26"/>
        <w:keepNext w:val="0"/>
        <w:keepLines w:val="0"/>
        <w:widowControl w:val="0"/>
        <w:numPr>
          <w:ilvl w:val="0"/>
          <w:numId w:val="91"/>
        </w:numPr>
        <w:shd w:val="clear" w:color="auto" w:fill="auto"/>
        <w:tabs>
          <w:tab w:pos="571" w:val="left"/>
        </w:tabs>
        <w:bidi w:val="0"/>
        <w:spacing w:before="0" w:line="240" w:lineRule="auto"/>
        <w:ind w:left="0" w:right="0" w:firstLine="0"/>
        <w:jc w:val="both"/>
      </w:pPr>
      <w:r>
        <w:rPr>
          <w:spacing w:val="0"/>
          <w:w w:val="100"/>
          <w:position w:val="0"/>
          <w:shd w:val="clear" w:color="auto" w:fill="auto"/>
          <w:lang w:val="en-US" w:eastAsia="en-US" w:bidi="en-US"/>
        </w:rPr>
        <w:t>Increase in cross-border trade will require Nepal to have an adequate capacity and network of agreements in place with major trading partners for food safety and quality standards, phytosanitary and quarantine, double tax agreements, transit, and harmonized trade and commerce legislation (e.g. anti-dumping, labeling, trade mark protection). It will also require Nepal’s agri-food industries to become competitive with more countries.</w:t>
      </w:r>
    </w:p>
    <w:p>
      <w:pPr>
        <w:pStyle w:val="Style90"/>
        <w:keepNext w:val="0"/>
        <w:keepLines w:val="0"/>
        <w:widowControl w:val="0"/>
        <w:shd w:val="clear" w:color="auto" w:fill="auto"/>
        <w:bidi w:val="0"/>
        <w:spacing w:before="0" w:after="180" w:line="218" w:lineRule="auto"/>
        <w:ind w:left="0" w:right="0" w:firstLine="0"/>
        <w:jc w:val="both"/>
      </w:pPr>
      <w:r>
        <w:rPr>
          <w:spacing w:val="0"/>
          <w:w w:val="100"/>
          <w:position w:val="0"/>
          <w:shd w:val="clear" w:color="auto" w:fill="auto"/>
          <w:lang w:val="en-US" w:eastAsia="en-US" w:bidi="en-US"/>
        </w:rPr>
        <w:t>3.7 Outmigration</w:t>
      </w:r>
    </w:p>
    <w:p>
      <w:pPr>
        <w:pStyle w:val="Style26"/>
        <w:keepNext w:val="0"/>
        <w:keepLines w:val="0"/>
        <w:widowControl w:val="0"/>
        <w:numPr>
          <w:ilvl w:val="0"/>
          <w:numId w:val="91"/>
        </w:numPr>
        <w:shd w:val="clear" w:color="auto" w:fill="auto"/>
        <w:tabs>
          <w:tab w:pos="571" w:val="left"/>
        </w:tabs>
        <w:bidi w:val="0"/>
        <w:spacing w:before="0" w:line="240" w:lineRule="auto"/>
        <w:ind w:left="0" w:right="0" w:firstLine="0"/>
        <w:jc w:val="both"/>
      </w:pPr>
      <w:r>
        <w:rPr>
          <w:spacing w:val="0"/>
          <w:w w:val="100"/>
          <w:position w:val="0"/>
          <w:shd w:val="clear" w:color="auto" w:fill="auto"/>
          <w:lang w:val="en-US" w:eastAsia="en-US" w:bidi="en-US"/>
        </w:rPr>
        <w:t>In common with other countries, Nepal’s rural youth are increasingly choosing employment in areas other than agriculture. Youth migration is leaving women, children, and old people in the villages. Labor shortage, noted by many regional consultations, suggests need for increased mechanization. Outmigration might also accelerate the process of increasing farm size, as long as there is an effective land use management regulatory system. As the agriculture sector transforms to a more commercial and competitive industry, it will attract more investment and support more semi-skilled, higher-paid employment.</w:t>
      </w:r>
    </w:p>
    <w:p>
      <w:pPr>
        <w:pStyle w:val="Style90"/>
        <w:keepNext w:val="0"/>
        <w:keepLines w:val="0"/>
        <w:widowControl w:val="0"/>
        <w:shd w:val="clear" w:color="auto" w:fill="auto"/>
        <w:bidi w:val="0"/>
        <w:spacing w:before="0" w:after="180" w:line="218" w:lineRule="auto"/>
        <w:ind w:left="0" w:right="0" w:firstLine="0"/>
        <w:jc w:val="both"/>
      </w:pPr>
      <w:r>
        <w:rPr>
          <w:spacing w:val="0"/>
          <w:w w:val="100"/>
          <w:position w:val="0"/>
          <w:shd w:val="clear" w:color="auto" w:fill="auto"/>
          <w:lang w:val="en-US" w:eastAsia="en-US" w:bidi="en-US"/>
        </w:rPr>
        <w:t>3.8 Green Technology and Low Carbon Emissions</w:t>
      </w:r>
    </w:p>
    <w:p>
      <w:pPr>
        <w:pStyle w:val="Style26"/>
        <w:keepNext w:val="0"/>
        <w:keepLines w:val="0"/>
        <w:widowControl w:val="0"/>
        <w:numPr>
          <w:ilvl w:val="0"/>
          <w:numId w:val="91"/>
        </w:numPr>
        <w:shd w:val="clear" w:color="auto" w:fill="auto"/>
        <w:tabs>
          <w:tab w:pos="571" w:val="left"/>
        </w:tabs>
        <w:bidi w:val="0"/>
        <w:spacing w:before="0" w:line="240" w:lineRule="auto"/>
        <w:ind w:left="0" w:right="0" w:firstLine="0"/>
        <w:jc w:val="both"/>
      </w:pPr>
      <w:r>
        <w:rPr>
          <w:spacing w:val="0"/>
          <w:w w:val="100"/>
          <w:position w:val="0"/>
          <w:shd w:val="clear" w:color="auto" w:fill="auto"/>
          <w:lang w:val="en-US" w:eastAsia="en-US" w:bidi="en-US"/>
        </w:rPr>
        <w:t>There will be global pressure for countries to implement green technologies (e.g. solar power) and reduce carbon emissions (e.g. Rs. 50/ton coal tax in India). At the 2012 ‘Rio+20’ UN Conference of Sustainable Development and subsequently in the 2015 UN General Assembly , Nepal and other member nations agreed to establish Sustainable Development Goals which based on green economy principles. To facilitate this, new multilateral financing mechanisms are emerging such as the Climate Change Fund, and increased provision for the Global Environment Fund, as well as carbon trading on international stock markets in response to voluntary and government-mandated emissions certification schemes.</w:t>
      </w:r>
    </w:p>
    <w:p>
      <w:pPr>
        <w:pStyle w:val="Style90"/>
        <w:keepNext w:val="0"/>
        <w:keepLines w:val="0"/>
        <w:widowControl w:val="0"/>
        <w:shd w:val="clear" w:color="auto" w:fill="auto"/>
        <w:bidi w:val="0"/>
        <w:spacing w:before="0" w:after="180" w:line="218" w:lineRule="auto"/>
        <w:ind w:left="0" w:right="0" w:firstLine="0"/>
        <w:jc w:val="both"/>
      </w:pPr>
      <w:r>
        <w:rPr>
          <w:spacing w:val="0"/>
          <w:w w:val="100"/>
          <w:position w:val="0"/>
          <w:shd w:val="clear" w:color="auto" w:fill="auto"/>
          <w:lang w:val="en-US" w:eastAsia="en-US" w:bidi="en-US"/>
        </w:rPr>
        <w:t>3.9 Diversification</w:t>
      </w:r>
    </w:p>
    <w:p>
      <w:pPr>
        <w:pStyle w:val="Style26"/>
        <w:keepNext w:val="0"/>
        <w:keepLines w:val="0"/>
        <w:widowControl w:val="0"/>
        <w:numPr>
          <w:ilvl w:val="0"/>
          <w:numId w:val="91"/>
        </w:numPr>
        <w:shd w:val="clear" w:color="auto" w:fill="auto"/>
        <w:tabs>
          <w:tab w:pos="571" w:val="left"/>
        </w:tabs>
        <w:bidi w:val="0"/>
        <w:spacing w:before="0" w:line="240" w:lineRule="auto"/>
        <w:ind w:left="0" w:right="0" w:firstLine="0"/>
        <w:jc w:val="both"/>
      </w:pPr>
      <w:r>
        <w:rPr>
          <w:spacing w:val="0"/>
          <w:w w:val="100"/>
          <w:position w:val="0"/>
          <w:shd w:val="clear" w:color="auto" w:fill="auto"/>
          <w:lang w:val="en-US" w:eastAsia="en-US" w:bidi="en-US"/>
        </w:rPr>
        <w:t>Developing a more commercial and competitive agriculture sector is essential to face the trends that have direct impacts on the food and agriculture sector. Rising incomes are changing food demand from cereals towards more protein, fruit, vegetables and processed foods. In the South Asia region, per capita consumption of rice declined from 20% to 15% of consumer food spending (1980-2008), while 85% of consumer food spending is on vegetables, meat, dairy and fish (Chen, 2011). Following this trend, farmers get about four times the income per ha from high value products than from rice.</w:t>
      </w:r>
    </w:p>
    <w:p>
      <w:pPr>
        <w:pStyle w:val="Style90"/>
        <w:keepNext w:val="0"/>
        <w:keepLines w:val="0"/>
        <w:widowControl w:val="0"/>
        <w:shd w:val="clear" w:color="auto" w:fill="auto"/>
        <w:bidi w:val="0"/>
        <w:spacing w:before="0" w:after="180" w:line="218" w:lineRule="auto"/>
        <w:ind w:left="0" w:right="0" w:firstLine="0"/>
        <w:jc w:val="both"/>
      </w:pPr>
      <w:r>
        <w:rPr>
          <w:spacing w:val="0"/>
          <w:w w:val="100"/>
          <w:position w:val="0"/>
          <w:shd w:val="clear" w:color="auto" w:fill="auto"/>
          <w:lang w:val="en-US" w:eastAsia="en-US" w:bidi="en-US"/>
        </w:rPr>
        <w:t>3.10 Distribution Systems</w:t>
      </w:r>
    </w:p>
    <w:p>
      <w:pPr>
        <w:pStyle w:val="Style26"/>
        <w:keepNext w:val="0"/>
        <w:keepLines w:val="0"/>
        <w:widowControl w:val="0"/>
        <w:numPr>
          <w:ilvl w:val="0"/>
          <w:numId w:val="91"/>
        </w:numPr>
        <w:shd w:val="clear" w:color="auto" w:fill="auto"/>
        <w:tabs>
          <w:tab w:pos="571" w:val="left"/>
        </w:tabs>
        <w:bidi w:val="0"/>
        <w:spacing w:before="0" w:line="240" w:lineRule="auto"/>
        <w:ind w:left="0" w:right="0" w:firstLine="0"/>
        <w:jc w:val="both"/>
      </w:pPr>
      <w:r>
        <w:rPr>
          <w:spacing w:val="0"/>
          <w:w w:val="100"/>
          <w:position w:val="0"/>
          <w:shd w:val="clear" w:color="auto" w:fill="auto"/>
          <w:lang w:val="en-US" w:eastAsia="en-US" w:bidi="en-US"/>
        </w:rPr>
        <w:t>Markets are increasingly open and will be increasingly homogenized toward international tastes and requirements for levels of quality, packaging, safety, and even process attributes such as socially or environmentally friendly methods. New distribution channels, dominated by larger firms including supermarket retailers, will impose high performance demands on their value chains. Food production, distribution and marketing chains are changing with improving infrastructure, communications, vertical business structures, integration into the world market, and the rapid rise of supermarkets. Some 80% of the consumer price of food is formed in the post-farm value chain, yet the policy is very focused on farm productivity. In the ASEAN country group, 75% of the food economy is in urban areas, in wholesale, post-harvest logistics, processing and food retail, and increases in efficiency post-farm therefore have strong impact on competitiveness (Chen 2011). The supermarket revolution is advancing in India and starting in Nepal. In China the top 47 food retail chains turned over USD 13 billion in 2001, rising extremely rapidly to USD 92 billion by 2009.</w:t>
      </w:r>
    </w:p>
    <w:p>
      <w:pPr>
        <w:pStyle w:val="Style90"/>
        <w:keepNext w:val="0"/>
        <w:keepLines w:val="0"/>
        <w:widowControl w:val="0"/>
        <w:shd w:val="clear" w:color="auto" w:fill="auto"/>
        <w:bidi w:val="0"/>
        <w:spacing w:before="0" w:after="180" w:line="218" w:lineRule="auto"/>
        <w:ind w:left="0" w:right="0" w:firstLine="0"/>
        <w:jc w:val="both"/>
      </w:pPr>
      <w:r>
        <w:rPr>
          <w:spacing w:val="0"/>
          <w:w w:val="100"/>
          <w:position w:val="0"/>
          <w:shd w:val="clear" w:color="auto" w:fill="auto"/>
          <w:lang w:val="en-US" w:eastAsia="en-US" w:bidi="en-US"/>
        </w:rPr>
        <w:t>3.11 Quality and Safety</w:t>
      </w:r>
    </w:p>
    <w:p>
      <w:pPr>
        <w:pStyle w:val="Style26"/>
        <w:keepNext w:val="0"/>
        <w:keepLines w:val="0"/>
        <w:widowControl w:val="0"/>
        <w:numPr>
          <w:ilvl w:val="0"/>
          <w:numId w:val="91"/>
        </w:numPr>
        <w:pBdr>
          <w:bottom w:val="single" w:sz="4" w:space="0" w:color="auto"/>
        </w:pBdr>
        <w:shd w:val="clear" w:color="auto" w:fill="auto"/>
        <w:tabs>
          <w:tab w:pos="571" w:val="left"/>
        </w:tabs>
        <w:bidi w:val="0"/>
        <w:spacing w:before="0" w:after="260" w:line="240" w:lineRule="auto"/>
        <w:ind w:left="0" w:right="0" w:firstLine="0"/>
        <w:jc w:val="both"/>
      </w:pPr>
      <w:r>
        <w:rPr>
          <w:spacing w:val="0"/>
          <w:w w:val="100"/>
          <w:position w:val="0"/>
          <w:shd w:val="clear" w:color="auto" w:fill="auto"/>
          <w:lang w:val="en-US" w:eastAsia="en-US" w:bidi="en-US"/>
        </w:rPr>
        <w:t xml:space="preserve">In the regional and global context, agricultural quality and safety systems are based on standards of best practice operating procedures, internal control systems and product </w:t>
      </w:r>
      <w:r>
        <w:rPr>
          <w:spacing w:val="0"/>
          <w:w w:val="100"/>
          <w:position w:val="0"/>
          <w:shd w:val="clear" w:color="auto" w:fill="auto"/>
          <w:lang w:val="en-US" w:eastAsia="en-US" w:bidi="en-US"/>
        </w:rPr>
        <w:t xml:space="preserve">traceability. They require strong government regulatory systems with sufficient capacity for monitoring, regulation and enforcement, supported by non-government industry-based institutions to provide training, certification, auditing and analytical laboratory services. The regulatory capacity must encompass the whole food chain, from rigorous assessment and registration of agricultural inputs (such as pesticides, veterinary medicines and biotechnology products) and livestock feeds to food processing additives. The tragic 2008 “melamine in milk” episode shocked Asia. The fact that melamine was not previously monitored as it was not considered a potential agricultural input highlighted the need for dynamic and rigorous food safety system. The most frequent food safety events are due to bacterial contamination such as the deaths in the USA caused by </w:t>
      </w:r>
      <w:r>
        <w:rPr>
          <w:i/>
          <w:iCs/>
          <w:spacing w:val="0"/>
          <w:w w:val="100"/>
          <w:position w:val="0"/>
          <w:shd w:val="clear" w:color="auto" w:fill="auto"/>
          <w:lang w:val="en-US" w:eastAsia="en-US" w:bidi="en-US"/>
        </w:rPr>
        <w:t>E. coli</w:t>
      </w:r>
      <w:r>
        <w:rPr>
          <w:spacing w:val="0"/>
          <w:w w:val="100"/>
          <w:position w:val="0"/>
          <w:shd w:val="clear" w:color="auto" w:fill="auto"/>
          <w:lang w:val="en-US" w:eastAsia="en-US" w:bidi="en-US"/>
        </w:rPr>
        <w:t xml:space="preserve"> in tomatoes in 2007 and bean sprouts in Germany in 2011. In Nepal, the average fatality rate associated with food epidemiology and communicable disease outbreaks has been 3% in 2014/15 (DoH AR 2015) In all cases, a system to trace the source of contaminated products was essential to rapid and effective response.</w:t>
      </w:r>
    </w:p>
    <w:p>
      <w:pPr>
        <w:pStyle w:val="Style90"/>
        <w:keepNext w:val="0"/>
        <w:keepLines w:val="0"/>
        <w:widowControl w:val="0"/>
        <w:shd w:val="clear" w:color="auto" w:fill="auto"/>
        <w:bidi w:val="0"/>
        <w:spacing w:before="0" w:after="180" w:line="216" w:lineRule="auto"/>
        <w:ind w:left="0" w:right="0" w:firstLine="0"/>
        <w:jc w:val="both"/>
      </w:pPr>
      <w:r>
        <w:rPr>
          <w:spacing w:val="0"/>
          <w:w w:val="100"/>
          <w:position w:val="0"/>
          <w:shd w:val="clear" w:color="auto" w:fill="auto"/>
          <w:lang w:val="en-US" w:eastAsia="en-US" w:bidi="en-US"/>
        </w:rPr>
        <w:t>3.12 Cost of Energy</w:t>
      </w:r>
    </w:p>
    <w:p>
      <w:pPr>
        <w:pStyle w:val="Style26"/>
        <w:keepNext w:val="0"/>
        <w:keepLines w:val="0"/>
        <w:widowControl w:val="0"/>
        <w:numPr>
          <w:ilvl w:val="0"/>
          <w:numId w:val="91"/>
        </w:numPr>
        <w:shd w:val="clear" w:color="auto" w:fill="auto"/>
        <w:tabs>
          <w:tab w:pos="571" w:val="left"/>
        </w:tabs>
        <w:bidi w:val="0"/>
        <w:spacing w:before="0" w:line="240" w:lineRule="auto"/>
        <w:ind w:left="0" w:right="0" w:firstLine="0"/>
        <w:jc w:val="both"/>
      </w:pPr>
      <w:r>
        <w:rPr>
          <w:spacing w:val="0"/>
          <w:w w:val="100"/>
          <w:position w:val="0"/>
          <w:shd w:val="clear" w:color="auto" w:fill="auto"/>
          <w:lang w:val="en-US" w:eastAsia="en-US" w:bidi="en-US"/>
        </w:rPr>
        <w:t>Rising costs of energy will drive up costs of fertilizers, irrigation, mechanization and thus food. In this context, profitable farming systems and their genetic materials need to be highly efficient, not necessarily relying on high-fertilizer and water input systems such as hybrid wet rice. Aerobic rice systems are emerging as more efficient and provide better yield in marginal conditions and under climate change. Increasing urbanization and agro-industry development results in large-scale concentrated waste that continues to be costly and polluting, and in response many countries are using this waste to manufacture bio-fertilizer.</w:t>
      </w:r>
    </w:p>
    <w:p>
      <w:pPr>
        <w:pStyle w:val="Style90"/>
        <w:keepNext w:val="0"/>
        <w:keepLines w:val="0"/>
        <w:widowControl w:val="0"/>
        <w:shd w:val="clear" w:color="auto" w:fill="auto"/>
        <w:bidi w:val="0"/>
        <w:spacing w:before="0" w:after="180" w:line="216" w:lineRule="auto"/>
        <w:ind w:left="0" w:right="0" w:firstLine="0"/>
        <w:jc w:val="both"/>
      </w:pPr>
      <w:r>
        <w:rPr>
          <w:spacing w:val="0"/>
          <w:w w:val="100"/>
          <w:position w:val="0"/>
          <w:shd w:val="clear" w:color="auto" w:fill="auto"/>
          <w:lang w:val="en-US" w:eastAsia="en-US" w:bidi="en-US"/>
        </w:rPr>
        <w:t>3.13 Climate Change, Natural Disaster and Global Crises Management</w:t>
      </w:r>
    </w:p>
    <w:p>
      <w:pPr>
        <w:pStyle w:val="Style26"/>
        <w:keepNext w:val="0"/>
        <w:keepLines w:val="0"/>
        <w:widowControl w:val="0"/>
        <w:numPr>
          <w:ilvl w:val="0"/>
          <w:numId w:val="91"/>
        </w:numPr>
        <w:shd w:val="clear" w:color="auto" w:fill="auto"/>
        <w:tabs>
          <w:tab w:pos="571" w:val="left"/>
        </w:tabs>
        <w:bidi w:val="0"/>
        <w:spacing w:before="0" w:after="260" w:line="240" w:lineRule="auto"/>
        <w:ind w:left="0" w:right="0" w:firstLine="0"/>
        <w:jc w:val="both"/>
      </w:pPr>
      <w:r>
        <w:rPr>
          <w:spacing w:val="0"/>
          <w:w w:val="100"/>
          <w:position w:val="0"/>
          <w:shd w:val="clear" w:color="auto" w:fill="auto"/>
          <w:lang w:val="en-US" w:eastAsia="en-US" w:bidi="en-US"/>
        </w:rPr>
        <w:t>Climate change, input and output market price fluctuations, trans-boundary disease and natural disasters have major local and regional impacts on agriculture. India, for example, has developed agricultural insurance and disaster response mechanisms for primary (crop failures) and to some extent secondary (livestock deaths) consequences of climate variability. Risks in commercial agriculture may be mitigated by response mechanisms that include catastrophe protection insurance and the protection of farmers under bankruptcy legislation.</w:t>
      </w:r>
    </w:p>
    <w:p>
      <w:pPr>
        <w:pStyle w:val="Style90"/>
        <w:keepNext w:val="0"/>
        <w:keepLines w:val="0"/>
        <w:widowControl w:val="0"/>
        <w:shd w:val="clear" w:color="auto" w:fill="auto"/>
        <w:bidi w:val="0"/>
        <w:spacing w:before="0" w:after="180" w:line="216" w:lineRule="auto"/>
        <w:ind w:left="0" w:right="0" w:firstLine="0"/>
        <w:jc w:val="both"/>
      </w:pPr>
      <w:r>
        <w:rPr>
          <w:spacing w:val="0"/>
          <w:w w:val="100"/>
          <w:position w:val="0"/>
          <w:shd w:val="clear" w:color="auto" w:fill="auto"/>
          <w:lang w:val="en-US" w:eastAsia="en-US" w:bidi="en-US"/>
        </w:rPr>
        <w:t>3.14 Degradation of natural resources</w:t>
      </w:r>
    </w:p>
    <w:p>
      <w:pPr>
        <w:pStyle w:val="Style26"/>
        <w:keepNext w:val="0"/>
        <w:keepLines w:val="0"/>
        <w:widowControl w:val="0"/>
        <w:numPr>
          <w:ilvl w:val="0"/>
          <w:numId w:val="91"/>
        </w:numPr>
        <w:shd w:val="clear" w:color="auto" w:fill="auto"/>
        <w:tabs>
          <w:tab w:pos="571" w:val="left"/>
        </w:tabs>
        <w:bidi w:val="0"/>
        <w:spacing w:before="0" w:line="240" w:lineRule="auto"/>
        <w:ind w:left="0" w:right="0" w:firstLine="0"/>
        <w:jc w:val="both"/>
      </w:pPr>
      <w:r>
        <w:rPr>
          <w:spacing w:val="0"/>
          <w:w w:val="100"/>
          <w:position w:val="0"/>
          <w:shd w:val="clear" w:color="auto" w:fill="auto"/>
          <w:lang w:val="en-US" w:eastAsia="en-US" w:bidi="en-US"/>
        </w:rPr>
        <w:t>Degradation of so-called renewable resources including agricultural land and water presents another set of challenges. Improving the land tenure system, markets for water rights, land use zoning, and regulatory capacity to ensure sustainable land and water resource use management are some of the policy and institutional mechanisms that have proven effective.</w:t>
      </w:r>
    </w:p>
    <w:p>
      <w:pPr>
        <w:pStyle w:val="Style90"/>
        <w:keepNext w:val="0"/>
        <w:keepLines w:val="0"/>
        <w:widowControl w:val="0"/>
        <w:shd w:val="clear" w:color="auto" w:fill="auto"/>
        <w:bidi w:val="0"/>
        <w:spacing w:before="0" w:after="180" w:line="216" w:lineRule="auto"/>
        <w:ind w:left="0" w:right="0" w:firstLine="0"/>
        <w:jc w:val="both"/>
      </w:pPr>
      <w:r>
        <w:rPr>
          <w:spacing w:val="0"/>
          <w:w w:val="100"/>
          <w:position w:val="0"/>
          <w:shd w:val="clear" w:color="auto" w:fill="auto"/>
          <w:lang w:val="en-US" w:eastAsia="en-US" w:bidi="en-US"/>
        </w:rPr>
        <w:t>3.15 Fiscal discipline</w:t>
      </w:r>
    </w:p>
    <w:p>
      <w:pPr>
        <w:pStyle w:val="Style26"/>
        <w:keepNext w:val="0"/>
        <w:keepLines w:val="0"/>
        <w:widowControl w:val="0"/>
        <w:numPr>
          <w:ilvl w:val="0"/>
          <w:numId w:val="91"/>
        </w:numPr>
        <w:shd w:val="clear" w:color="auto" w:fill="auto"/>
        <w:tabs>
          <w:tab w:pos="571" w:val="left"/>
        </w:tabs>
        <w:bidi w:val="0"/>
        <w:spacing w:before="0" w:line="240" w:lineRule="auto"/>
        <w:ind w:left="0" w:right="0" w:firstLine="0"/>
        <w:jc w:val="both"/>
      </w:pPr>
      <w:r>
        <w:rPr>
          <w:spacing w:val="0"/>
          <w:w w:val="100"/>
          <w:position w:val="0"/>
          <w:shd w:val="clear" w:color="auto" w:fill="auto"/>
          <w:lang w:val="en-US" w:eastAsia="en-US" w:bidi="en-US"/>
        </w:rPr>
        <w:t>Pressure for increased integrity of the tax system, including the administration of the taxation of agriculture will be an increasingly feature of more modern agricultural systems.</w:t>
      </w:r>
    </w:p>
    <w:p>
      <w:pPr>
        <w:pStyle w:val="Style90"/>
        <w:keepNext w:val="0"/>
        <w:keepLines w:val="0"/>
        <w:widowControl w:val="0"/>
        <w:shd w:val="clear" w:color="auto" w:fill="auto"/>
        <w:bidi w:val="0"/>
        <w:spacing w:before="0" w:after="180" w:line="216" w:lineRule="auto"/>
        <w:ind w:left="0" w:right="0" w:firstLine="0"/>
        <w:jc w:val="both"/>
      </w:pPr>
      <w:r>
        <w:rPr>
          <w:spacing w:val="0"/>
          <w:w w:val="100"/>
          <w:position w:val="0"/>
          <w:shd w:val="clear" w:color="auto" w:fill="auto"/>
          <w:lang w:val="en-US" w:eastAsia="en-US" w:bidi="en-US"/>
        </w:rPr>
        <w:t>3.16 Vision Statement</w:t>
      </w:r>
    </w:p>
    <w:p>
      <w:pPr>
        <w:pStyle w:val="Style26"/>
        <w:keepNext w:val="0"/>
        <w:keepLines w:val="0"/>
        <w:widowControl w:val="0"/>
        <w:numPr>
          <w:ilvl w:val="0"/>
          <w:numId w:val="91"/>
        </w:numPr>
        <w:pBdr>
          <w:bottom w:val="single" w:sz="4" w:space="0" w:color="auto"/>
        </w:pBdr>
        <w:shd w:val="clear" w:color="auto" w:fill="auto"/>
        <w:tabs>
          <w:tab w:pos="571" w:val="left"/>
        </w:tabs>
        <w:bidi w:val="0"/>
        <w:spacing w:before="0" w:line="240" w:lineRule="auto"/>
        <w:ind w:left="0" w:right="0" w:firstLine="0"/>
        <w:jc w:val="both"/>
      </w:pPr>
      <w:r>
        <w:rPr>
          <w:spacing w:val="0"/>
          <w:w w:val="100"/>
          <w:position w:val="0"/>
          <w:shd w:val="clear" w:color="auto" w:fill="auto"/>
          <w:lang w:val="en-US" w:eastAsia="en-US" w:bidi="en-US"/>
        </w:rPr>
        <w:t xml:space="preserve">The vision statement reported in this chapter is the outcome of a number of consultations at the regional and national level. The formulation below is based on (i) the National Workshop held in Kathmandu on 30 November 2011; and (ii) subsequent consultations </w:t>
      </w:r>
      <w:r>
        <w:rPr>
          <w:spacing w:val="0"/>
          <w:w w:val="100"/>
          <w:position w:val="0"/>
          <w:shd w:val="clear" w:color="auto" w:fill="auto"/>
          <w:lang w:val="en-US" w:eastAsia="en-US" w:bidi="en-US"/>
        </w:rPr>
        <w:t>with farmer organizations during 2012 and 2013. The statement incorporates several elements that address most of the concerns and aspirations of Nepali as they relate to the food and agriculture sector.</w:t>
      </w:r>
    </w:p>
    <w:p>
      <w:pPr>
        <w:pStyle w:val="Style26"/>
        <w:keepNext w:val="0"/>
        <w:keepLines w:val="0"/>
        <w:widowControl w:val="0"/>
        <w:pBdr>
          <w:top w:val="single" w:sz="0" w:space="0" w:color="14365C"/>
          <w:left w:val="single" w:sz="0" w:space="0" w:color="14365C"/>
          <w:bottom w:val="single" w:sz="0" w:space="2" w:color="14365C"/>
          <w:right w:val="single" w:sz="0" w:space="0" w:color="14365C"/>
        </w:pBdr>
        <w:shd w:val="clear" w:color="auto" w:fill="14365C"/>
        <w:bidi w:val="0"/>
        <w:spacing w:before="0" w:after="346" w:line="240" w:lineRule="auto"/>
        <w:ind w:left="0" w:right="0" w:firstLine="0"/>
        <w:jc w:val="both"/>
      </w:pPr>
      <w:r>
        <w:rPr>
          <w:b/>
          <w:bCs/>
          <w:color w:val="FFFFFF"/>
          <w:spacing w:val="0"/>
          <w:w w:val="100"/>
          <w:position w:val="0"/>
          <w:shd w:val="clear" w:color="auto" w:fill="auto"/>
          <w:lang w:val="en-US" w:eastAsia="en-US" w:bidi="en-US"/>
        </w:rPr>
        <w:t>A self-reliant, sustainable, competitive, and inclusive agriculture sector that drives economic growth, and contributes to improved livelihoods and food and nutrition security leading to food sovereignty</w:t>
      </w:r>
    </w:p>
    <w:p>
      <w:pPr>
        <w:pStyle w:val="Style90"/>
        <w:keepNext w:val="0"/>
        <w:keepLines w:val="0"/>
        <w:widowControl w:val="0"/>
        <w:shd w:val="clear" w:color="auto" w:fill="auto"/>
        <w:bidi w:val="0"/>
        <w:spacing w:before="0" w:after="180" w:line="218" w:lineRule="auto"/>
        <w:ind w:left="0" w:right="0" w:firstLine="0"/>
        <w:jc w:val="both"/>
      </w:pPr>
      <w:r>
        <w:rPr>
          <w:spacing w:val="0"/>
          <w:w w:val="100"/>
          <w:position w:val="0"/>
          <w:shd w:val="clear" w:color="auto" w:fill="auto"/>
          <w:lang w:val="en-US" w:eastAsia="en-US" w:bidi="en-US"/>
        </w:rPr>
        <w:t>3.17 Key Elements of the Vision</w:t>
      </w:r>
    </w:p>
    <w:p>
      <w:pPr>
        <w:pStyle w:val="Style23"/>
        <w:keepNext/>
        <w:keepLines/>
        <w:widowControl w:val="0"/>
        <w:numPr>
          <w:ilvl w:val="2"/>
          <w:numId w:val="99"/>
        </w:numPr>
        <w:shd w:val="clear" w:color="auto" w:fill="auto"/>
        <w:tabs>
          <w:tab w:pos="554" w:val="left"/>
        </w:tabs>
        <w:bidi w:val="0"/>
        <w:spacing w:before="0" w:line="240" w:lineRule="auto"/>
        <w:ind w:left="0" w:right="0" w:firstLine="0"/>
        <w:jc w:val="both"/>
      </w:pPr>
      <w:bookmarkStart w:id="112" w:name="bookmark112"/>
      <w:r>
        <w:rPr>
          <w:spacing w:val="0"/>
          <w:w w:val="100"/>
          <w:position w:val="0"/>
          <w:shd w:val="clear" w:color="auto" w:fill="auto"/>
          <w:lang w:val="en-US" w:eastAsia="en-US" w:bidi="en-US"/>
        </w:rPr>
        <w:t>Self-reliance</w:t>
      </w:r>
      <w:bookmarkEnd w:id="112"/>
    </w:p>
    <w:p>
      <w:pPr>
        <w:pStyle w:val="Style26"/>
        <w:keepNext w:val="0"/>
        <w:keepLines w:val="0"/>
        <w:widowControl w:val="0"/>
        <w:numPr>
          <w:ilvl w:val="0"/>
          <w:numId w:val="101"/>
        </w:numPr>
        <w:shd w:val="clear" w:color="auto" w:fill="auto"/>
        <w:tabs>
          <w:tab w:pos="554" w:val="left"/>
        </w:tabs>
        <w:bidi w:val="0"/>
        <w:spacing w:before="0" w:line="240" w:lineRule="auto"/>
        <w:ind w:left="0" w:right="0" w:firstLine="0"/>
        <w:jc w:val="both"/>
      </w:pPr>
      <w:r>
        <w:rPr>
          <w:spacing w:val="0"/>
          <w:w w:val="100"/>
          <w:position w:val="0"/>
          <w:shd w:val="clear" w:color="auto" w:fill="auto"/>
          <w:lang w:val="en-US" w:eastAsia="en-US" w:bidi="en-US"/>
        </w:rPr>
        <w:t>Self-reliance relates to the capacity of the country to produce sufficient food to feed its own population. Currently, not only the food and agricultural trade balance of Nepal is in deficit, but also its major food staples are in deficit, including rice, wheat, and maize. Self-reliance is based on the aspiration that Nepal should not be dependent on imports for its food staples. This is an achievable target since even moderate increases in cereal productivity in Nepal can result in foodgrains self-sufficiency. The concept does not imply that for each and every commodity Nepal should be self-sufficient. Nepal should be self-reliant overall for food and agricultural products; for several individual food and agricultural products Nepal might continue to import based on its comparative advantage.</w:t>
      </w:r>
    </w:p>
    <w:p>
      <w:pPr>
        <w:pStyle w:val="Style23"/>
        <w:keepNext/>
        <w:keepLines/>
        <w:widowControl w:val="0"/>
        <w:numPr>
          <w:ilvl w:val="2"/>
          <w:numId w:val="99"/>
        </w:numPr>
        <w:shd w:val="clear" w:color="auto" w:fill="auto"/>
        <w:tabs>
          <w:tab w:pos="554" w:val="left"/>
        </w:tabs>
        <w:bidi w:val="0"/>
        <w:spacing w:before="0" w:line="240" w:lineRule="auto"/>
        <w:ind w:left="0" w:right="0" w:firstLine="0"/>
        <w:jc w:val="both"/>
      </w:pPr>
      <w:bookmarkStart w:id="114" w:name="bookmark114"/>
      <w:r>
        <w:rPr>
          <w:spacing w:val="0"/>
          <w:w w:val="100"/>
          <w:position w:val="0"/>
          <w:shd w:val="clear" w:color="auto" w:fill="auto"/>
          <w:lang w:val="en-US" w:eastAsia="en-US" w:bidi="en-US"/>
        </w:rPr>
        <w:t>Sustainability</w:t>
      </w:r>
      <w:bookmarkEnd w:id="114"/>
    </w:p>
    <w:p>
      <w:pPr>
        <w:pStyle w:val="Style26"/>
        <w:keepNext w:val="0"/>
        <w:keepLines w:val="0"/>
        <w:widowControl w:val="0"/>
        <w:numPr>
          <w:ilvl w:val="0"/>
          <w:numId w:val="103"/>
        </w:numPr>
        <w:shd w:val="clear" w:color="auto" w:fill="auto"/>
        <w:tabs>
          <w:tab w:pos="554" w:val="left"/>
        </w:tabs>
        <w:bidi w:val="0"/>
        <w:spacing w:before="0" w:line="240" w:lineRule="auto"/>
        <w:ind w:left="0" w:right="0" w:firstLine="0"/>
        <w:jc w:val="both"/>
      </w:pPr>
      <w:r>
        <w:rPr>
          <w:spacing w:val="0"/>
          <w:w w:val="100"/>
          <w:position w:val="0"/>
          <w:shd w:val="clear" w:color="auto" w:fill="auto"/>
          <w:lang w:val="en-US" w:eastAsia="en-US" w:bidi="en-US"/>
        </w:rPr>
        <w:t>Sustainable agriculture includes environmental, economic, and social dimensions. With good practices, agriculture could be environmentally sustainable and contribute to biodiversity. Intercropping systems, conservation tillage, organic farming and agroforestry are some examples. Efficient water use management including non-conventional irrigation, treatment of livestock and agroprocessing wastes in biogas and biomass clean technologies, and integrated plant and soil nutrient management contribute to an environmentally sustainable agriculture.</w:t>
      </w:r>
    </w:p>
    <w:p>
      <w:pPr>
        <w:pStyle w:val="Style26"/>
        <w:keepNext w:val="0"/>
        <w:keepLines w:val="0"/>
        <w:widowControl w:val="0"/>
        <w:numPr>
          <w:ilvl w:val="0"/>
          <w:numId w:val="103"/>
        </w:numPr>
        <w:shd w:val="clear" w:color="auto" w:fill="auto"/>
        <w:tabs>
          <w:tab w:pos="554" w:val="left"/>
        </w:tabs>
        <w:bidi w:val="0"/>
        <w:spacing w:before="0" w:line="240" w:lineRule="auto"/>
        <w:ind w:left="0" w:right="0" w:firstLine="0"/>
        <w:jc w:val="both"/>
      </w:pPr>
      <w:r>
        <w:rPr>
          <w:spacing w:val="0"/>
          <w:w w:val="100"/>
          <w:position w:val="0"/>
          <w:shd w:val="clear" w:color="auto" w:fill="auto"/>
          <w:lang w:val="en-US" w:eastAsia="en-US" w:bidi="en-US"/>
        </w:rPr>
        <w:t>Sustainable modernization of agriculture must strengthen resilience to climate change, global price fluctuations, availability of labor, and production risks associated with major outbreaks of pests and diseases. Rising economic costs will have to be counterbalanced by improved productivity, bigger farm size, value adding, and outsourcing of some operations to specialized companies and business service providers. Research and technology transfer programs must expand to prepare for the future. In the longer term, consolidation of farms will be unavoidable, but before that occurs, the majority of smallholder farmers have to make a livelihood from their land.</w:t>
      </w:r>
    </w:p>
    <w:p>
      <w:pPr>
        <w:pStyle w:val="Style26"/>
        <w:keepNext w:val="0"/>
        <w:keepLines w:val="0"/>
        <w:widowControl w:val="0"/>
        <w:numPr>
          <w:ilvl w:val="0"/>
          <w:numId w:val="103"/>
        </w:numPr>
        <w:shd w:val="clear" w:color="auto" w:fill="auto"/>
        <w:tabs>
          <w:tab w:pos="554" w:val="left"/>
        </w:tabs>
        <w:bidi w:val="0"/>
        <w:spacing w:before="0" w:line="240" w:lineRule="auto"/>
        <w:ind w:left="0" w:right="0" w:firstLine="0"/>
        <w:jc w:val="both"/>
      </w:pPr>
      <w:r>
        <w:rPr>
          <w:spacing w:val="0"/>
          <w:w w:val="100"/>
          <w:position w:val="0"/>
          <w:shd w:val="clear" w:color="auto" w:fill="auto"/>
          <w:lang w:val="en-US" w:eastAsia="en-US" w:bidi="en-US"/>
        </w:rPr>
        <w:t>Women represent the majority of agricultural labor force, and social sustainability depends on women gaining the power and capacity to control decisions about use of resources. Budget allocations need to recognize women as independent farmers, ensure women’s access to means of production, enhance their leadership, and improving women’s position in different structures of the government, non-government and private sectors. Marginalized groups often can no longer exercise traditional stewardship of natural resources, resulting in unsustainable impacts on agriculture and biodiversity. Addressing the constraints of these groups will contribute to social sustainability of the programs adopted in the ADS. ADS strongly recommends for the equal wage for male and female labors for the same work.</w:t>
      </w:r>
    </w:p>
    <w:p>
      <w:pPr>
        <w:pStyle w:val="Style23"/>
        <w:keepNext/>
        <w:keepLines/>
        <w:widowControl w:val="0"/>
        <w:shd w:val="clear" w:color="auto" w:fill="auto"/>
        <w:bidi w:val="0"/>
        <w:spacing w:before="0" w:line="240" w:lineRule="auto"/>
        <w:ind w:left="0" w:right="0" w:firstLine="0"/>
        <w:jc w:val="both"/>
      </w:pPr>
      <w:bookmarkStart w:id="116" w:name="bookmark116"/>
      <w:r>
        <w:rPr>
          <w:spacing w:val="0"/>
          <w:w w:val="100"/>
          <w:position w:val="0"/>
          <w:shd w:val="clear" w:color="auto" w:fill="auto"/>
          <w:lang w:val="en-US" w:eastAsia="en-US" w:bidi="en-US"/>
        </w:rPr>
        <w:t>3.17.3 Competitiveness</w:t>
      </w:r>
      <w:bookmarkEnd w:id="116"/>
    </w:p>
    <w:p>
      <w:pPr>
        <w:pStyle w:val="Style26"/>
        <w:keepNext w:val="0"/>
        <w:keepLines w:val="0"/>
        <w:widowControl w:val="0"/>
        <w:numPr>
          <w:ilvl w:val="0"/>
          <w:numId w:val="103"/>
        </w:numPr>
        <w:shd w:val="clear" w:color="auto" w:fill="auto"/>
        <w:tabs>
          <w:tab w:pos="576" w:val="left"/>
        </w:tabs>
        <w:bidi w:val="0"/>
        <w:spacing w:before="0" w:line="240" w:lineRule="auto"/>
        <w:ind w:left="0" w:right="0" w:firstLine="0"/>
        <w:jc w:val="both"/>
      </w:pPr>
      <w:r>
        <w:rPr>
          <w:spacing w:val="0"/>
          <w:w w:val="100"/>
          <w:position w:val="0"/>
          <w:shd w:val="clear" w:color="auto" w:fill="auto"/>
          <w:lang w:val="en-US" w:eastAsia="en-US" w:bidi="en-US"/>
        </w:rPr>
        <w:t>Competitiveness of agricultural products from Nepal is low and declining. Constraints include poor infrastructure, weak governance, weak quality and safety control, low technology, limited capacity and human resources, an overvalued exchange rate, difficulty to access credit and to do business. Most exported agricultural products are in raw form and value addition is done in destination markets. Competitiveness implies a production and distribution system oriented towards the market and meeting consumers demand effectively by providing higher value. Competitive products are not necessarily cheaper products, but are those that meet the preferences and budgets of the consumers, using efficient value chains. Competitiveness is based on comparative advantage, productivity and profitability, but goes one step further: rather than focusing only on cheaper costs, it looks at higher value added, quality, and safety. Improvement in competitiveness of Nepal agriculture could redress the large food and agriculture trade deficit.</w:t>
      </w:r>
    </w:p>
    <w:p>
      <w:pPr>
        <w:pStyle w:val="Style23"/>
        <w:keepNext/>
        <w:keepLines/>
        <w:widowControl w:val="0"/>
        <w:shd w:val="clear" w:color="auto" w:fill="auto"/>
        <w:bidi w:val="0"/>
        <w:spacing w:before="0" w:line="240" w:lineRule="auto"/>
        <w:ind w:left="0" w:right="0" w:firstLine="0"/>
        <w:jc w:val="both"/>
      </w:pPr>
      <w:bookmarkStart w:id="118" w:name="bookmark118"/>
      <w:r>
        <w:rPr>
          <w:spacing w:val="0"/>
          <w:w w:val="100"/>
          <w:position w:val="0"/>
          <w:shd w:val="clear" w:color="auto" w:fill="auto"/>
          <w:lang w:val="en-US" w:eastAsia="en-US" w:bidi="en-US"/>
        </w:rPr>
        <w:t>3.17.4 Inclusion</w:t>
      </w:r>
      <w:bookmarkEnd w:id="118"/>
    </w:p>
    <w:p>
      <w:pPr>
        <w:pStyle w:val="Style26"/>
        <w:keepNext w:val="0"/>
        <w:keepLines w:val="0"/>
        <w:widowControl w:val="0"/>
        <w:numPr>
          <w:ilvl w:val="0"/>
          <w:numId w:val="103"/>
        </w:numPr>
        <w:shd w:val="clear" w:color="auto" w:fill="auto"/>
        <w:tabs>
          <w:tab w:pos="576" w:val="left"/>
        </w:tabs>
        <w:bidi w:val="0"/>
        <w:spacing w:before="0" w:line="240" w:lineRule="auto"/>
        <w:ind w:left="0" w:right="0" w:firstLine="0"/>
        <w:jc w:val="both"/>
      </w:pPr>
      <w:r>
        <w:rPr>
          <w:spacing w:val="0"/>
          <w:w w:val="100"/>
          <w:position w:val="0"/>
          <w:shd w:val="clear" w:color="auto" w:fill="auto"/>
          <w:lang w:val="en-US" w:eastAsia="en-US" w:bidi="en-US"/>
        </w:rPr>
        <w:t>Poverty, social and geographic exclusion, women’s inequality and massive youth outmigration have multiple and complex links with agricultural development. The high differentiation of Nepal society has led in the past to polarization and social conflict. The benefits of agricultural development should be shared by different groups, including the farmers, the land owners, the farm workers, and the enterprises. The majority of farmers (about 81%) own less than 1 hectare and the livestock herd size average 3 to 7 livestock units. An effective agricultural strategy will directly benefit the small commercial farmers and could substantially raise the productivity of the subsistence farmers, and provide employment for the landless. The vision indicates that marginal groups should be included in programs and share of benefits of agriculture. The ADS needs realistic and affordable mechanisms that reduce polarization, and needs leadership for its implementation.</w:t>
      </w:r>
    </w:p>
    <w:p>
      <w:pPr>
        <w:pStyle w:val="Style23"/>
        <w:keepNext/>
        <w:keepLines/>
        <w:widowControl w:val="0"/>
        <w:shd w:val="clear" w:color="auto" w:fill="auto"/>
        <w:bidi w:val="0"/>
        <w:spacing w:before="0" w:line="240" w:lineRule="auto"/>
        <w:ind w:left="0" w:right="0" w:firstLine="0"/>
        <w:jc w:val="both"/>
      </w:pPr>
      <w:bookmarkStart w:id="120" w:name="bookmark120"/>
      <w:r>
        <w:rPr>
          <w:spacing w:val="0"/>
          <w:w w:val="100"/>
          <w:position w:val="0"/>
          <w:shd w:val="clear" w:color="auto" w:fill="auto"/>
          <w:lang w:val="en-US" w:eastAsia="en-US" w:bidi="en-US"/>
        </w:rPr>
        <w:t>3.17.5 Economic Growth</w:t>
      </w:r>
      <w:bookmarkEnd w:id="120"/>
    </w:p>
    <w:p>
      <w:pPr>
        <w:pStyle w:val="Style26"/>
        <w:keepNext w:val="0"/>
        <w:keepLines w:val="0"/>
        <w:widowControl w:val="0"/>
        <w:numPr>
          <w:ilvl w:val="0"/>
          <w:numId w:val="103"/>
        </w:numPr>
        <w:shd w:val="clear" w:color="auto" w:fill="auto"/>
        <w:tabs>
          <w:tab w:pos="576" w:val="left"/>
        </w:tabs>
        <w:bidi w:val="0"/>
        <w:spacing w:before="0" w:line="240" w:lineRule="auto"/>
        <w:ind w:left="0" w:right="0" w:firstLine="0"/>
        <w:jc w:val="both"/>
      </w:pPr>
      <w:r>
        <w:rPr>
          <w:spacing w:val="0"/>
          <w:w w:val="100"/>
          <w:position w:val="0"/>
          <w:shd w:val="clear" w:color="auto" w:fill="auto"/>
          <w:lang w:val="en-US" w:eastAsia="en-US" w:bidi="en-US"/>
        </w:rPr>
        <w:t>Consistent with the insights of agricultural transformation, a more dynamic agriculture is accompanied by higher productivity growth. Growth of agricultural-based activities will have rural non-farm effects and imply increased employment in non-farm employment. This will typically include agroprocessing, storage, trade, food service, production services, and agri-tourism. Higher economic growth of agriculture sector will in turn contribute to higher GDP. Combined with a reduced population growth rate and reduced growth of agricultural labor, higher GDP per capita in agriculture will reduce poverty and improve living standards in rural areas.</w:t>
      </w:r>
    </w:p>
    <w:p>
      <w:pPr>
        <w:pStyle w:val="Style23"/>
        <w:keepNext/>
        <w:keepLines/>
        <w:widowControl w:val="0"/>
        <w:shd w:val="clear" w:color="auto" w:fill="auto"/>
        <w:bidi w:val="0"/>
        <w:spacing w:before="0" w:line="240" w:lineRule="auto"/>
        <w:ind w:left="0" w:right="0" w:firstLine="0"/>
        <w:jc w:val="both"/>
      </w:pPr>
      <w:bookmarkStart w:id="122" w:name="bookmark122"/>
      <w:r>
        <w:rPr>
          <w:spacing w:val="0"/>
          <w:w w:val="100"/>
          <w:position w:val="0"/>
          <w:shd w:val="clear" w:color="auto" w:fill="auto"/>
          <w:lang w:val="en-US" w:eastAsia="en-US" w:bidi="en-US"/>
        </w:rPr>
        <w:t>3.17.6 Improved Livelihood</w:t>
      </w:r>
      <w:r>
        <w:rPr>
          <w:spacing w:val="0"/>
          <w:w w:val="100"/>
          <w:position w:val="0"/>
          <w:shd w:val="clear" w:color="auto" w:fill="auto"/>
          <w:vertAlign w:val="superscript"/>
          <w:lang w:val="en-US" w:eastAsia="en-US" w:bidi="en-US"/>
        </w:rPr>
        <w:footnoteReference w:id="37"/>
      </w:r>
      <w:bookmarkEnd w:id="122"/>
    </w:p>
    <w:p>
      <w:pPr>
        <w:pStyle w:val="Style26"/>
        <w:keepNext w:val="0"/>
        <w:keepLines w:val="0"/>
        <w:widowControl w:val="0"/>
        <w:numPr>
          <w:ilvl w:val="0"/>
          <w:numId w:val="103"/>
        </w:numPr>
        <w:shd w:val="clear" w:color="auto" w:fill="auto"/>
        <w:tabs>
          <w:tab w:pos="576" w:val="left"/>
        </w:tabs>
        <w:bidi w:val="0"/>
        <w:spacing w:before="0" w:line="240" w:lineRule="auto"/>
        <w:ind w:left="0" w:right="0" w:firstLine="0"/>
        <w:jc w:val="both"/>
      </w:pPr>
      <w:r>
        <w:rPr>
          <w:spacing w:val="0"/>
          <w:w w:val="100"/>
          <w:position w:val="0"/>
          <w:shd w:val="clear" w:color="auto" w:fill="auto"/>
          <w:lang w:val="en-US" w:eastAsia="en-US" w:bidi="en-US"/>
        </w:rPr>
        <w:t>A livelihood comprises the capabilities, assets (including both material and social resources) and activities required for a means of living. A livelihood is sustainable when it can cope with and recover from stresses and shocks, maintain or enhance its capabilities and assets, while not undermining the natural resource base. The key elements link work and employment with poverty reduction and well-being, and link the resilience of livelihoods with the wider economic, social and environmental resource-base on which they depend.</w:t>
      </w:r>
    </w:p>
    <w:p>
      <w:pPr>
        <w:pStyle w:val="Style23"/>
        <w:keepNext/>
        <w:keepLines/>
        <w:widowControl w:val="0"/>
        <w:shd w:val="clear" w:color="auto" w:fill="auto"/>
        <w:bidi w:val="0"/>
        <w:spacing w:before="0" w:line="240" w:lineRule="auto"/>
        <w:ind w:left="0" w:right="0" w:firstLine="0"/>
        <w:jc w:val="both"/>
      </w:pPr>
      <w:bookmarkStart w:id="124" w:name="bookmark124"/>
      <w:r>
        <w:rPr>
          <w:spacing w:val="0"/>
          <w:w w:val="100"/>
          <w:position w:val="0"/>
          <w:shd w:val="clear" w:color="auto" w:fill="auto"/>
          <w:lang w:val="en-US" w:eastAsia="en-US" w:bidi="en-US"/>
        </w:rPr>
        <w:t>3.17.7 Food and Nutrition Security</w:t>
      </w:r>
      <w:bookmarkEnd w:id="124"/>
    </w:p>
    <w:p>
      <w:pPr>
        <w:pStyle w:val="Style26"/>
        <w:keepNext w:val="0"/>
        <w:keepLines w:val="0"/>
        <w:widowControl w:val="0"/>
        <w:numPr>
          <w:ilvl w:val="0"/>
          <w:numId w:val="103"/>
        </w:numPr>
        <w:shd w:val="clear" w:color="auto" w:fill="auto"/>
        <w:tabs>
          <w:tab w:pos="576" w:val="left"/>
        </w:tabs>
        <w:bidi w:val="0"/>
        <w:spacing w:before="0" w:line="240" w:lineRule="auto"/>
        <w:ind w:left="0" w:right="0" w:firstLine="0"/>
        <w:jc w:val="both"/>
      </w:pPr>
      <w:r>
        <w:rPr>
          <w:spacing w:val="0"/>
          <w:w w:val="100"/>
          <w:position w:val="0"/>
          <w:shd w:val="clear" w:color="auto" w:fill="auto"/>
          <w:lang w:val="en-US" w:eastAsia="en-US" w:bidi="en-US"/>
        </w:rPr>
        <w:t>The definition of food and nutrition security proposed by FAO in 1996 entails the aspect of food availability, food access, food use and utilization, and stability, and is also related to the dimensions of inclusion and livelihoods of the vision statement. Agriculture is not the only determinant of food security, but it is a major one. The vision for the agriculture sector in Nepal implies that growth is reflected not only in additional income but in the availability, access, and utilization of more nutritious food, particularly of those who are currently food insecure. Food and nutritional security may entail a more diversified agricultural production system with a larger role of animal and horticultural products than foodgrains. As urban markets and international food trade increase, food safety issues will also become more important aspects of food and nutrition security. The ADS vision is aligned with the Multi-Sectoral Nutritional Plan (MSNP) and the Food and Nutrition Security Plan of Action (FNSP). FNSP, as approved by MOAD, is an integral part of ADS to implement Food and Nutrition Security programs which complement MSNP too.</w:t>
      </w:r>
    </w:p>
    <w:p>
      <w:pPr>
        <w:pStyle w:val="Style90"/>
        <w:keepNext w:val="0"/>
        <w:keepLines w:val="0"/>
        <w:widowControl w:val="0"/>
        <w:shd w:val="clear" w:color="auto" w:fill="auto"/>
        <w:bidi w:val="0"/>
        <w:spacing w:before="0" w:after="180" w:line="218" w:lineRule="auto"/>
        <w:ind w:left="0" w:right="0" w:firstLine="0"/>
        <w:jc w:val="both"/>
      </w:pPr>
      <w:r>
        <w:rPr>
          <w:spacing w:val="0"/>
          <w:w w:val="100"/>
          <w:position w:val="0"/>
          <w:shd w:val="clear" w:color="auto" w:fill="auto"/>
          <w:lang w:val="en-US" w:eastAsia="en-US" w:bidi="en-US"/>
        </w:rPr>
        <w:t>3.18 Targets and Indicators</w:t>
      </w:r>
    </w:p>
    <w:p>
      <w:pPr>
        <w:pStyle w:val="Style26"/>
        <w:keepNext w:val="0"/>
        <w:keepLines w:val="0"/>
        <w:widowControl w:val="0"/>
        <w:numPr>
          <w:ilvl w:val="0"/>
          <w:numId w:val="103"/>
        </w:numPr>
        <w:shd w:val="clear" w:color="auto" w:fill="auto"/>
        <w:tabs>
          <w:tab w:pos="576" w:val="left"/>
        </w:tabs>
        <w:bidi w:val="0"/>
        <w:spacing w:before="0" w:line="240" w:lineRule="auto"/>
        <w:ind w:left="0" w:right="0" w:firstLine="0"/>
        <w:jc w:val="both"/>
        <w:sectPr>
          <w:headerReference w:type="default" r:id="rId111"/>
          <w:footerReference w:type="default" r:id="rId112"/>
          <w:headerReference w:type="even" r:id="rId113"/>
          <w:footerReference w:type="even" r:id="rId114"/>
          <w:footnotePr>
            <w:pos w:val="pageBottom"/>
            <w:numFmt w:val="decimal"/>
            <w:numStart w:val="6"/>
            <w:numRestart w:val="continuous"/>
            <w15:footnoteColumns w:val="1"/>
          </w:footnotePr>
          <w:pgSz w:w="12744" w:h="17678"/>
          <w:pgMar w:top="3708" w:right="3134" w:bottom="3868" w:left="3345" w:header="3280" w:footer="3" w:gutter="0"/>
          <w:pgNumType w:start="57"/>
          <w:cols w:space="720"/>
          <w:noEndnote/>
          <w:rtlGutter w:val="0"/>
          <w:docGrid w:linePitch="360"/>
        </w:sectPr>
      </w:pPr>
      <w:r>
        <w:rPr>
          <w:spacing w:val="0"/>
          <w:w w:val="100"/>
          <w:position w:val="0"/>
          <w:shd w:val="clear" w:color="auto" w:fill="auto"/>
          <w:lang w:val="en-US" w:eastAsia="en-US" w:bidi="en-US"/>
        </w:rPr>
        <w:t>The targets are an indication of what is intended and possible to be achieved as results of the ADS being implemented. Targets are listed for the short term (5 years), medium term (10 years), and long term (20 years). Each target is accompanied by indicators that allow measuring of progress (or lack thereof) towards the target. An explanation of the assumptions used in each target (or how each target has been constructed) is included in Table 18. A TA would be used to update data for base year of ADS implementation (2015) and subsequent targets accordingly.</w:t>
      </w:r>
    </w:p>
    <w:p>
      <w:pPr>
        <w:widowControl w:val="0"/>
        <w:spacing w:after="379" w:line="1" w:lineRule="exact"/>
      </w:pPr>
    </w:p>
    <w:p>
      <w:pPr>
        <w:pStyle w:val="Style75"/>
        <w:keepNext w:val="0"/>
        <w:keepLines w:val="0"/>
        <w:widowControl w:val="0"/>
        <w:shd w:val="clear" w:color="auto" w:fill="auto"/>
        <w:bidi w:val="0"/>
        <w:spacing w:before="0" w:after="0" w:line="240" w:lineRule="auto"/>
        <w:ind w:left="58" w:right="0" w:firstLine="0"/>
        <w:jc w:val="left"/>
        <w:rPr>
          <w:sz w:val="15"/>
          <w:szCs w:val="15"/>
        </w:rPr>
      </w:pPr>
      <w:r>
        <w:rPr>
          <w:b/>
          <w:bCs/>
          <w:i w:val="0"/>
          <w:iCs w:val="0"/>
          <w:spacing w:val="0"/>
          <w:w w:val="100"/>
          <w:position w:val="0"/>
          <w:sz w:val="15"/>
          <w:szCs w:val="15"/>
          <w:shd w:val="clear" w:color="auto" w:fill="auto"/>
          <w:lang w:val="en-US" w:eastAsia="en-US" w:bidi="en-US"/>
        </w:rPr>
        <w:t>Table 18: Preliminary Indicators and Targets for ADS Vision</w:t>
      </w:r>
    </w:p>
    <w:tbl>
      <w:tblPr>
        <w:tblOverlap w:val="never"/>
        <w:jc w:val="center"/>
        <w:tblLayout w:type="fixed"/>
      </w:tblPr>
      <w:tblGrid>
        <w:gridCol w:w="1008"/>
        <w:gridCol w:w="1382"/>
        <w:gridCol w:w="998"/>
        <w:gridCol w:w="931"/>
        <w:gridCol w:w="931"/>
        <w:gridCol w:w="931"/>
        <w:gridCol w:w="2880"/>
        <w:gridCol w:w="1013"/>
      </w:tblGrid>
      <w:tr>
        <w:trPr>
          <w:trHeight w:val="778" w:hRule="exact"/>
        </w:trPr>
        <w:tc>
          <w:tcPr>
            <w:tcBorders>
              <w:top w:val="single" w:sz="4"/>
              <w:left w:val="single" w:sz="4"/>
            </w:tcBorders>
            <w:shd w:val="clear" w:color="auto" w:fill="C8C9CB"/>
            <w:vAlign w:val="center"/>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Vision</w:t>
            </w:r>
          </w:p>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Component</w:t>
            </w:r>
          </w:p>
        </w:tc>
        <w:tc>
          <w:tcPr>
            <w:tcBorders>
              <w:top w:val="single" w:sz="4"/>
              <w:left w:val="single" w:sz="4"/>
            </w:tcBorders>
            <w:shd w:val="clear" w:color="auto" w:fill="C8C9CB"/>
            <w:vAlign w:val="center"/>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Indicators</w:t>
            </w:r>
          </w:p>
        </w:tc>
        <w:tc>
          <w:tcPr>
            <w:tcBorders>
              <w:top w:val="single" w:sz="4"/>
              <w:left w:val="single" w:sz="4"/>
            </w:tcBorders>
            <w:shd w:val="clear" w:color="auto" w:fill="C8C9CB"/>
            <w:vAlign w:val="center"/>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Existing Situation (2015)</w:t>
            </w:r>
          </w:p>
        </w:tc>
        <w:tc>
          <w:tcPr>
            <w:tcBorders>
              <w:top w:val="single" w:sz="4"/>
              <w:left w:val="single" w:sz="4"/>
            </w:tcBorders>
            <w:shd w:val="clear" w:color="auto" w:fill="C8C9CB"/>
            <w:vAlign w:val="center"/>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Target Short Term (5 years)</w:t>
            </w:r>
          </w:p>
        </w:tc>
        <w:tc>
          <w:tcPr>
            <w:tcBorders>
              <w:top w:val="single" w:sz="4"/>
              <w:left w:val="single" w:sz="4"/>
            </w:tcBorders>
            <w:shd w:val="clear" w:color="auto" w:fill="C8C9CB"/>
            <w:vAlign w:val="bottom"/>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Target Medium Term(10 years)</w:t>
            </w:r>
          </w:p>
        </w:tc>
        <w:tc>
          <w:tcPr>
            <w:tcBorders>
              <w:top w:val="single" w:sz="4"/>
              <w:left w:val="single" w:sz="4"/>
            </w:tcBorders>
            <w:shd w:val="clear" w:color="auto" w:fill="C8C9CB"/>
            <w:vAlign w:val="center"/>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Target Long Term (20 years)</w:t>
            </w:r>
          </w:p>
        </w:tc>
        <w:tc>
          <w:tcPr>
            <w:tcBorders>
              <w:top w:val="single" w:sz="4"/>
              <w:left w:val="single" w:sz="4"/>
            </w:tcBorders>
            <w:shd w:val="clear" w:color="auto" w:fill="C8C9CB"/>
            <w:vAlign w:val="center"/>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Assumptions in estimating target</w:t>
            </w:r>
          </w:p>
        </w:tc>
        <w:tc>
          <w:tcPr>
            <w:tcBorders>
              <w:top w:val="single" w:sz="4"/>
              <w:left w:val="single" w:sz="4"/>
              <w:right w:val="single" w:sz="4"/>
            </w:tcBorders>
            <w:shd w:val="clear" w:color="auto" w:fill="C8C9CB"/>
            <w:vAlign w:val="center"/>
          </w:tcPr>
          <w:p>
            <w:pPr>
              <w:pStyle w:val="Style12"/>
              <w:keepNext w:val="0"/>
              <w:keepLines w:val="0"/>
              <w:widowControl w:val="0"/>
              <w:shd w:val="clear" w:color="auto" w:fill="auto"/>
              <w:bidi w:val="0"/>
              <w:spacing w:before="0" w:after="0" w:line="254" w:lineRule="auto"/>
              <w:ind w:left="0" w:right="0" w:firstLine="0"/>
              <w:jc w:val="left"/>
            </w:pPr>
            <w:r>
              <w:rPr>
                <w:b/>
                <w:bCs/>
                <w:spacing w:val="0"/>
                <w:w w:val="100"/>
                <w:position w:val="0"/>
                <w:shd w:val="clear" w:color="auto" w:fill="auto"/>
                <w:lang w:val="en-US" w:eastAsia="en-US" w:bidi="en-US"/>
              </w:rPr>
              <w:t>Source of data</w:t>
            </w:r>
          </w:p>
        </w:tc>
      </w:tr>
      <w:tr>
        <w:trPr>
          <w:trHeight w:val="696" w:hRule="exact"/>
        </w:trPr>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z w:val="15"/>
                <w:szCs w:val="15"/>
                <w:shd w:val="clear" w:color="auto" w:fill="auto"/>
                <w:lang w:val="en-US" w:eastAsia="en-US" w:bidi="en-US"/>
              </w:rPr>
              <w:t>Self-reliant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76" w:lineRule="auto"/>
              <w:ind w:left="0" w:right="0" w:firstLine="0"/>
              <w:jc w:val="left"/>
              <w:rPr>
                <w:sz w:val="12"/>
                <w:szCs w:val="12"/>
              </w:rPr>
            </w:pPr>
            <w:r>
              <w:rPr>
                <w:spacing w:val="0"/>
                <w:w w:val="100"/>
                <w:position w:val="0"/>
                <w:sz w:val="12"/>
                <w:szCs w:val="12"/>
                <w:shd w:val="clear" w:color="auto" w:fill="auto"/>
                <w:lang w:val="en-US" w:eastAsia="en-US" w:bidi="en-US"/>
              </w:rPr>
              <w:t>Self-sufficiency in foodgrains</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76" w:lineRule="auto"/>
              <w:ind w:left="0" w:right="0" w:firstLine="0"/>
              <w:jc w:val="left"/>
              <w:rPr>
                <w:sz w:val="12"/>
                <w:szCs w:val="12"/>
              </w:rPr>
            </w:pPr>
            <w:r>
              <w:rPr>
                <w:spacing w:val="0"/>
                <w:w w:val="100"/>
                <w:position w:val="0"/>
                <w:sz w:val="12"/>
                <w:szCs w:val="12"/>
                <w:shd w:val="clear" w:color="auto" w:fill="auto"/>
                <w:lang w:val="en-US" w:eastAsia="en-US" w:bidi="en-US"/>
              </w:rPr>
              <w:t>Currently 16. % trade deficit in foodgrains</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76" w:lineRule="auto"/>
              <w:ind w:left="0" w:right="0" w:firstLine="0"/>
              <w:jc w:val="left"/>
              <w:rPr>
                <w:sz w:val="12"/>
                <w:szCs w:val="12"/>
              </w:rPr>
            </w:pPr>
            <w:r>
              <w:rPr>
                <w:spacing w:val="0"/>
                <w:w w:val="100"/>
                <w:position w:val="0"/>
                <w:sz w:val="12"/>
                <w:szCs w:val="12"/>
                <w:shd w:val="clear" w:color="auto" w:fill="auto"/>
                <w:lang w:val="en-US" w:eastAsia="en-US" w:bidi="en-US"/>
              </w:rPr>
              <w:t>0% trade deficit in foodgrains</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76" w:lineRule="auto"/>
              <w:ind w:left="0" w:right="0" w:firstLine="0"/>
              <w:jc w:val="left"/>
              <w:rPr>
                <w:sz w:val="12"/>
                <w:szCs w:val="12"/>
              </w:rPr>
            </w:pPr>
            <w:r>
              <w:rPr>
                <w:spacing w:val="0"/>
                <w:w w:val="100"/>
                <w:position w:val="0"/>
                <w:sz w:val="12"/>
                <w:szCs w:val="12"/>
                <w:shd w:val="clear" w:color="auto" w:fill="auto"/>
                <w:lang w:val="en-US" w:eastAsia="en-US" w:bidi="en-US"/>
              </w:rPr>
              <w:t>0-5% trade surplus in foodgrains</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76" w:lineRule="auto"/>
              <w:ind w:left="0" w:right="0" w:firstLine="0"/>
              <w:jc w:val="left"/>
              <w:rPr>
                <w:sz w:val="12"/>
                <w:szCs w:val="12"/>
              </w:rPr>
            </w:pPr>
            <w:r>
              <w:rPr>
                <w:spacing w:val="0"/>
                <w:w w:val="100"/>
                <w:position w:val="0"/>
                <w:sz w:val="12"/>
                <w:szCs w:val="12"/>
                <w:shd w:val="clear" w:color="auto" w:fill="auto"/>
                <w:lang w:val="en-US" w:eastAsia="en-US" w:bidi="en-US"/>
              </w:rPr>
              <w:t>0-5% trade surplus in food grains</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76" w:lineRule="auto"/>
              <w:ind w:left="0" w:right="0" w:firstLine="0"/>
              <w:jc w:val="left"/>
              <w:rPr>
                <w:sz w:val="12"/>
                <w:szCs w:val="12"/>
              </w:rPr>
            </w:pPr>
            <w:r>
              <w:rPr>
                <w:spacing w:val="0"/>
                <w:w w:val="100"/>
                <w:position w:val="0"/>
                <w:sz w:val="12"/>
                <w:szCs w:val="12"/>
                <w:shd w:val="clear" w:color="auto" w:fill="auto"/>
                <w:lang w:val="en-US" w:eastAsia="en-US" w:bidi="en-US"/>
              </w:rPr>
              <w:t>Cereal yield growth rises from 1.5% annually (2000/01-2015/16 ) to over 2%/yr.</w:t>
            </w:r>
          </w:p>
          <w:p>
            <w:pPr>
              <w:pStyle w:val="Style12"/>
              <w:keepNext w:val="0"/>
              <w:keepLines w:val="0"/>
              <w:widowControl w:val="0"/>
              <w:shd w:val="clear" w:color="auto" w:fill="auto"/>
              <w:bidi w:val="0"/>
              <w:spacing w:before="0" w:after="0" w:line="276" w:lineRule="auto"/>
              <w:ind w:left="0" w:right="0" w:firstLine="0"/>
              <w:jc w:val="left"/>
              <w:rPr>
                <w:sz w:val="12"/>
                <w:szCs w:val="12"/>
              </w:rPr>
            </w:pPr>
            <w:r>
              <w:rPr>
                <w:spacing w:val="0"/>
                <w:w w:val="100"/>
                <w:position w:val="0"/>
                <w:sz w:val="12"/>
                <w:szCs w:val="12"/>
                <w:shd w:val="clear" w:color="auto" w:fill="auto"/>
                <w:lang w:val="en-US" w:eastAsia="en-US" w:bidi="en-US"/>
              </w:rPr>
              <w:t>Population growth rate no more than 1.4% (2015).</w:t>
            </w:r>
          </w:p>
        </w:tc>
        <w:tc>
          <w:tcPr>
            <w:tcBorders>
              <w:top w:val="single" w:sz="4"/>
              <w:left w:val="single" w:sz="4"/>
              <w:right w:val="single" w:sz="4"/>
            </w:tcBorders>
            <w:shd w:val="clear" w:color="auto" w:fill="auto"/>
            <w:vAlign w:val="center"/>
          </w:tcPr>
          <w:p>
            <w:pPr>
              <w:pStyle w:val="Style12"/>
              <w:keepNext w:val="0"/>
              <w:keepLines w:val="0"/>
              <w:widowControl w:val="0"/>
              <w:shd w:val="clear" w:color="auto" w:fill="auto"/>
              <w:bidi w:val="0"/>
              <w:spacing w:before="0" w:after="0" w:line="283" w:lineRule="auto"/>
              <w:ind w:left="0" w:right="0" w:firstLine="0"/>
              <w:jc w:val="left"/>
              <w:rPr>
                <w:sz w:val="12"/>
                <w:szCs w:val="12"/>
              </w:rPr>
            </w:pPr>
            <w:r>
              <w:rPr>
                <w:spacing w:val="0"/>
                <w:w w:val="100"/>
                <w:position w:val="0"/>
                <w:sz w:val="12"/>
                <w:szCs w:val="12"/>
                <w:shd w:val="clear" w:color="auto" w:fill="auto"/>
                <w:lang w:val="en-US" w:eastAsia="en-US" w:bidi="en-US"/>
              </w:rPr>
              <w:t>TEPC, CBS MOAD, Dept of Customs</w:t>
            </w:r>
          </w:p>
        </w:tc>
      </w:tr>
      <w:tr>
        <w:trPr>
          <w:trHeight w:val="878" w:hRule="exact"/>
        </w:trPr>
        <w:tc>
          <w:tcPr>
            <w:vMerge w:val="restart"/>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z w:val="15"/>
                <w:szCs w:val="15"/>
                <w:shd w:val="clear" w:color="auto" w:fill="auto"/>
                <w:lang w:val="en-US" w:eastAsia="en-US" w:bidi="en-US"/>
              </w:rPr>
              <w:t>Sustainable</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76" w:lineRule="auto"/>
              <w:ind w:left="0" w:right="0" w:firstLine="0"/>
              <w:jc w:val="left"/>
              <w:rPr>
                <w:sz w:val="12"/>
                <w:szCs w:val="12"/>
              </w:rPr>
            </w:pPr>
            <w:r>
              <w:rPr>
                <w:spacing w:val="0"/>
                <w:w w:val="100"/>
                <w:position w:val="0"/>
                <w:sz w:val="12"/>
                <w:szCs w:val="12"/>
                <w:shd w:val="clear" w:color="auto" w:fill="auto"/>
                <w:lang w:val="en-US" w:eastAsia="en-US" w:bidi="en-US"/>
              </w:rPr>
              <w:t>Year-round irrigation coverage</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140"/>
              <w:jc w:val="left"/>
              <w:rPr>
                <w:sz w:val="12"/>
                <w:szCs w:val="12"/>
              </w:rPr>
            </w:pPr>
            <w:r>
              <w:rPr>
                <w:spacing w:val="0"/>
                <w:w w:val="100"/>
                <w:position w:val="0"/>
                <w:sz w:val="12"/>
                <w:szCs w:val="12"/>
                <w:shd w:val="clear" w:color="auto" w:fill="auto"/>
                <w:lang w:val="en-US" w:eastAsia="en-US" w:bidi="en-US"/>
              </w:rPr>
              <w:t>25.2%</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2"/>
                <w:szCs w:val="12"/>
              </w:rPr>
            </w:pPr>
            <w:r>
              <w:rPr>
                <w:spacing w:val="0"/>
                <w:w w:val="100"/>
                <w:position w:val="0"/>
                <w:sz w:val="12"/>
                <w:szCs w:val="12"/>
                <w:shd w:val="clear" w:color="auto" w:fill="auto"/>
                <w:lang w:val="en-US" w:eastAsia="en-US" w:bidi="en-US"/>
              </w:rPr>
              <w:t>35 %</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2"/>
                <w:szCs w:val="12"/>
              </w:rPr>
            </w:pPr>
            <w:r>
              <w:rPr>
                <w:spacing w:val="0"/>
                <w:w w:val="100"/>
                <w:position w:val="0"/>
                <w:sz w:val="12"/>
                <w:szCs w:val="12"/>
                <w:shd w:val="clear" w:color="auto" w:fill="auto"/>
                <w:lang w:val="en-US" w:eastAsia="en-US" w:bidi="en-US"/>
              </w:rPr>
              <w:t>60%</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2"/>
                <w:szCs w:val="12"/>
              </w:rPr>
            </w:pPr>
            <w:r>
              <w:rPr>
                <w:spacing w:val="0"/>
                <w:w w:val="100"/>
                <w:position w:val="0"/>
                <w:sz w:val="12"/>
                <w:szCs w:val="12"/>
                <w:shd w:val="clear" w:color="auto" w:fill="auto"/>
                <w:lang w:val="en-US" w:eastAsia="en-US" w:bidi="en-US"/>
              </w:rPr>
              <w:t>80%</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76" w:lineRule="auto"/>
              <w:ind w:left="0" w:right="0" w:firstLine="0"/>
              <w:jc w:val="left"/>
              <w:rPr>
                <w:sz w:val="12"/>
                <w:szCs w:val="12"/>
              </w:rPr>
            </w:pPr>
            <w:r>
              <w:rPr>
                <w:spacing w:val="0"/>
                <w:w w:val="100"/>
                <w:position w:val="0"/>
                <w:sz w:val="12"/>
                <w:szCs w:val="12"/>
                <w:shd w:val="clear" w:color="auto" w:fill="auto"/>
                <w:lang w:val="en-US" w:eastAsia="en-US" w:bidi="en-US"/>
              </w:rPr>
              <w:t>Based on historic rates of construction, O&amp;M, and within potential irrigable area: - Surface irrigation lOOOha/yr</w:t>
            </w:r>
          </w:p>
          <w:p>
            <w:pPr>
              <w:pStyle w:val="Style12"/>
              <w:keepNext w:val="0"/>
              <w:keepLines w:val="0"/>
              <w:widowControl w:val="0"/>
              <w:numPr>
                <w:ilvl w:val="0"/>
                <w:numId w:val="105"/>
              </w:numPr>
              <w:shd w:val="clear" w:color="auto" w:fill="auto"/>
              <w:tabs>
                <w:tab w:pos="86" w:val="left"/>
              </w:tabs>
              <w:bidi w:val="0"/>
              <w:spacing w:before="0" w:after="0" w:line="276" w:lineRule="auto"/>
              <w:ind w:left="0" w:right="0" w:firstLine="0"/>
              <w:jc w:val="left"/>
              <w:rPr>
                <w:sz w:val="12"/>
                <w:szCs w:val="12"/>
              </w:rPr>
            </w:pPr>
            <w:r>
              <w:rPr>
                <w:spacing w:val="0"/>
                <w:w w:val="100"/>
                <w:position w:val="0"/>
                <w:sz w:val="12"/>
                <w:szCs w:val="12"/>
                <w:shd w:val="clear" w:color="auto" w:fill="auto"/>
                <w:lang w:val="en-US" w:eastAsia="en-US" w:bidi="en-US"/>
              </w:rPr>
              <w:t>NCI 4000 ha/yr</w:t>
            </w:r>
          </w:p>
          <w:p>
            <w:pPr>
              <w:pStyle w:val="Style12"/>
              <w:keepNext w:val="0"/>
              <w:keepLines w:val="0"/>
              <w:widowControl w:val="0"/>
              <w:numPr>
                <w:ilvl w:val="0"/>
                <w:numId w:val="105"/>
              </w:numPr>
              <w:shd w:val="clear" w:color="auto" w:fill="auto"/>
              <w:tabs>
                <w:tab w:pos="86" w:val="left"/>
              </w:tabs>
              <w:bidi w:val="0"/>
              <w:spacing w:before="0" w:after="0" w:line="276" w:lineRule="auto"/>
              <w:ind w:left="0" w:right="0" w:firstLine="0"/>
              <w:jc w:val="left"/>
              <w:rPr>
                <w:sz w:val="12"/>
                <w:szCs w:val="12"/>
              </w:rPr>
            </w:pPr>
            <w:r>
              <w:rPr>
                <w:spacing w:val="0"/>
                <w:w w:val="100"/>
                <w:position w:val="0"/>
                <w:sz w:val="12"/>
                <w:szCs w:val="12"/>
                <w:shd w:val="clear" w:color="auto" w:fill="auto"/>
                <w:lang w:val="en-US" w:eastAsia="en-US" w:bidi="en-US"/>
              </w:rPr>
              <w:t>Tubewells 150,000 ha</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54" w:lineRule="auto"/>
              <w:ind w:left="0" w:right="0" w:firstLine="0"/>
              <w:jc w:val="left"/>
            </w:pPr>
            <w:r>
              <w:rPr>
                <w:spacing w:val="0"/>
                <w:w w:val="100"/>
                <w:position w:val="0"/>
                <w:sz w:val="12"/>
                <w:szCs w:val="12"/>
                <w:shd w:val="clear" w:color="auto" w:fill="auto"/>
                <w:lang w:val="en-US" w:eastAsia="en-US" w:bidi="en-US"/>
              </w:rPr>
              <w:t xml:space="preserve">NPC, MOI, </w:t>
            </w:r>
            <w:r>
              <w:rPr>
                <w:spacing w:val="0"/>
                <w:w w:val="100"/>
                <w:position w:val="0"/>
                <w:shd w:val="clear" w:color="auto" w:fill="auto"/>
                <w:lang w:val="en-US" w:eastAsia="en-US" w:bidi="en-US"/>
              </w:rPr>
              <w:t>CBS, MOAD,</w:t>
            </w:r>
          </w:p>
          <w:p>
            <w:pPr>
              <w:pStyle w:val="Style12"/>
              <w:keepNext w:val="0"/>
              <w:keepLines w:val="0"/>
              <w:widowControl w:val="0"/>
              <w:shd w:val="clear" w:color="auto" w:fill="auto"/>
              <w:bidi w:val="0"/>
              <w:spacing w:before="0" w:after="0" w:line="230" w:lineRule="auto"/>
              <w:ind w:left="0" w:right="0" w:firstLine="0"/>
              <w:jc w:val="left"/>
            </w:pPr>
            <w:r>
              <w:rPr>
                <w:spacing w:val="0"/>
                <w:w w:val="100"/>
                <w:position w:val="0"/>
                <w:shd w:val="clear" w:color="auto" w:fill="auto"/>
                <w:lang w:val="en-US" w:eastAsia="en-US" w:bidi="en-US"/>
              </w:rPr>
              <w:t>MOF</w:t>
            </w:r>
          </w:p>
          <w:p>
            <w:pPr>
              <w:pStyle w:val="Style12"/>
              <w:keepNext w:val="0"/>
              <w:keepLines w:val="0"/>
              <w:widowControl w:val="0"/>
              <w:shd w:val="clear" w:color="auto" w:fill="auto"/>
              <w:bidi w:val="0"/>
              <w:spacing w:before="0" w:after="0" w:line="240" w:lineRule="auto"/>
              <w:ind w:left="0" w:right="0" w:firstLine="0"/>
              <w:jc w:val="left"/>
              <w:rPr>
                <w:sz w:val="12"/>
                <w:szCs w:val="12"/>
              </w:rPr>
            </w:pPr>
            <w:r>
              <w:rPr>
                <w:spacing w:val="0"/>
                <w:w w:val="100"/>
                <w:position w:val="0"/>
                <w:sz w:val="12"/>
                <w:szCs w:val="12"/>
                <w:shd w:val="clear" w:color="auto" w:fill="auto"/>
                <w:lang w:val="en-US" w:eastAsia="en-US" w:bidi="en-US"/>
              </w:rPr>
              <w:t>Economic</w:t>
            </w:r>
          </w:p>
          <w:p>
            <w:pPr>
              <w:pStyle w:val="Style12"/>
              <w:keepNext w:val="0"/>
              <w:keepLines w:val="0"/>
              <w:widowControl w:val="0"/>
              <w:shd w:val="clear" w:color="auto" w:fill="auto"/>
              <w:bidi w:val="0"/>
              <w:spacing w:before="0" w:after="0" w:line="240" w:lineRule="auto"/>
              <w:ind w:left="0" w:right="0" w:firstLine="0"/>
              <w:jc w:val="left"/>
              <w:rPr>
                <w:sz w:val="12"/>
                <w:szCs w:val="12"/>
              </w:rPr>
            </w:pPr>
            <w:r>
              <w:rPr>
                <w:spacing w:val="0"/>
                <w:w w:val="100"/>
                <w:position w:val="0"/>
                <w:sz w:val="12"/>
                <w:szCs w:val="12"/>
                <w:shd w:val="clear" w:color="auto" w:fill="auto"/>
                <w:lang w:val="en-US" w:eastAsia="en-US" w:bidi="en-US"/>
              </w:rPr>
              <w:t>Survey</w:t>
            </w:r>
          </w:p>
        </w:tc>
      </w:tr>
      <w:tr>
        <w:trPr>
          <w:trHeight w:val="1046"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2"/>
                <w:szCs w:val="12"/>
              </w:rPr>
            </w:pPr>
            <w:r>
              <w:rPr>
                <w:spacing w:val="0"/>
                <w:w w:val="100"/>
                <w:position w:val="0"/>
                <w:sz w:val="12"/>
                <w:szCs w:val="12"/>
                <w:shd w:val="clear" w:color="auto" w:fill="auto"/>
                <w:lang w:val="en-US" w:eastAsia="en-US" w:bidi="en-US"/>
              </w:rPr>
              <w:t>Soil organic matter</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76" w:lineRule="auto"/>
              <w:ind w:left="0" w:right="0" w:firstLine="0"/>
              <w:jc w:val="left"/>
              <w:rPr>
                <w:sz w:val="12"/>
                <w:szCs w:val="12"/>
              </w:rPr>
            </w:pPr>
            <w:r>
              <w:rPr>
                <w:spacing w:val="0"/>
                <w:w w:val="100"/>
                <w:position w:val="0"/>
                <w:sz w:val="12"/>
                <w:szCs w:val="12"/>
                <w:shd w:val="clear" w:color="auto" w:fill="auto"/>
                <w:lang w:val="en-US" w:eastAsia="en-US" w:bidi="en-US"/>
              </w:rPr>
              <w:t>Soil fertility at 2.9 % organic matter</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76" w:lineRule="auto"/>
              <w:ind w:left="0" w:right="0" w:firstLine="0"/>
              <w:jc w:val="left"/>
              <w:rPr>
                <w:sz w:val="12"/>
                <w:szCs w:val="12"/>
              </w:rPr>
            </w:pPr>
            <w:r>
              <w:rPr>
                <w:spacing w:val="0"/>
                <w:w w:val="100"/>
                <w:position w:val="0"/>
                <w:sz w:val="12"/>
                <w:szCs w:val="12"/>
                <w:shd w:val="clear" w:color="auto" w:fill="auto"/>
                <w:lang w:val="en-US" w:eastAsia="en-US" w:bidi="en-US"/>
              </w:rPr>
              <w:t>Soil fertility maintained at 3.5 % organic matter</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76" w:lineRule="auto"/>
              <w:ind w:left="0" w:right="0" w:firstLine="0"/>
              <w:jc w:val="left"/>
              <w:rPr>
                <w:sz w:val="12"/>
                <w:szCs w:val="12"/>
              </w:rPr>
            </w:pPr>
            <w:r>
              <w:rPr>
                <w:spacing w:val="0"/>
                <w:w w:val="100"/>
                <w:position w:val="0"/>
                <w:sz w:val="12"/>
                <w:szCs w:val="12"/>
                <w:shd w:val="clear" w:color="auto" w:fill="auto"/>
                <w:lang w:val="en-US" w:eastAsia="en-US" w:bidi="en-US"/>
              </w:rPr>
              <w:t>Soil fertility maintained at 4% organic matter</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76" w:lineRule="auto"/>
              <w:ind w:left="0" w:right="0" w:firstLine="0"/>
              <w:jc w:val="left"/>
              <w:rPr>
                <w:sz w:val="12"/>
                <w:szCs w:val="12"/>
              </w:rPr>
            </w:pPr>
            <w:r>
              <w:rPr>
                <w:spacing w:val="0"/>
                <w:w w:val="100"/>
                <w:position w:val="0"/>
                <w:sz w:val="12"/>
                <w:szCs w:val="12"/>
                <w:shd w:val="clear" w:color="auto" w:fill="auto"/>
                <w:lang w:val="en-US" w:eastAsia="en-US" w:bidi="en-US"/>
              </w:rPr>
              <w:t>Soil fertility maintained at 4% organic matter</w:t>
            </w:r>
          </w:p>
        </w:tc>
        <w:tc>
          <w:tcPr>
            <w:tcBorders>
              <w:top w:val="single" w:sz="4"/>
              <w:left w:val="single" w:sz="4"/>
            </w:tcBorders>
            <w:shd w:val="clear" w:color="auto" w:fill="auto"/>
            <w:vAlign w:val="top"/>
          </w:tcPr>
          <w:p>
            <w:pPr>
              <w:pStyle w:val="Style12"/>
              <w:keepNext w:val="0"/>
              <w:keepLines w:val="0"/>
              <w:widowControl w:val="0"/>
              <w:numPr>
                <w:ilvl w:val="0"/>
                <w:numId w:val="107"/>
              </w:numPr>
              <w:shd w:val="clear" w:color="auto" w:fill="auto"/>
              <w:tabs>
                <w:tab w:pos="91" w:val="left"/>
              </w:tabs>
              <w:bidi w:val="0"/>
              <w:spacing w:before="0" w:after="0" w:line="283" w:lineRule="auto"/>
              <w:ind w:left="0" w:right="0" w:firstLine="0"/>
              <w:jc w:val="left"/>
              <w:rPr>
                <w:sz w:val="12"/>
                <w:szCs w:val="12"/>
              </w:rPr>
            </w:pPr>
            <w:r>
              <w:rPr>
                <w:spacing w:val="0"/>
                <w:w w:val="100"/>
                <w:position w:val="0"/>
                <w:sz w:val="12"/>
                <w:szCs w:val="12"/>
                <w:shd w:val="clear" w:color="auto" w:fill="auto"/>
                <w:lang w:val="en-US" w:eastAsia="en-US" w:bidi="en-US"/>
              </w:rPr>
              <w:t>Promotion of integrated soil and plant nutrient management</w:t>
            </w:r>
          </w:p>
          <w:p>
            <w:pPr>
              <w:pStyle w:val="Style12"/>
              <w:keepNext w:val="0"/>
              <w:keepLines w:val="0"/>
              <w:widowControl w:val="0"/>
              <w:numPr>
                <w:ilvl w:val="0"/>
                <w:numId w:val="107"/>
              </w:numPr>
              <w:shd w:val="clear" w:color="auto" w:fill="auto"/>
              <w:tabs>
                <w:tab w:pos="91" w:val="left"/>
              </w:tabs>
              <w:bidi w:val="0"/>
              <w:spacing w:before="0" w:after="0" w:line="283" w:lineRule="auto"/>
              <w:ind w:left="0" w:right="0" w:firstLine="0"/>
              <w:jc w:val="left"/>
              <w:rPr>
                <w:sz w:val="12"/>
                <w:szCs w:val="12"/>
              </w:rPr>
            </w:pPr>
            <w:r>
              <w:rPr>
                <w:spacing w:val="0"/>
                <w:w w:val="100"/>
                <w:position w:val="0"/>
                <w:sz w:val="12"/>
                <w:szCs w:val="12"/>
                <w:shd w:val="clear" w:color="auto" w:fill="auto"/>
                <w:lang w:val="en-US" w:eastAsia="en-US" w:bidi="en-US"/>
              </w:rPr>
              <w:t>Improvement in agricultural practices for cultivation, crop residue use, integrated crop nutrition.</w:t>
            </w:r>
          </w:p>
          <w:p>
            <w:pPr>
              <w:pStyle w:val="Style12"/>
              <w:keepNext w:val="0"/>
              <w:keepLines w:val="0"/>
              <w:widowControl w:val="0"/>
              <w:numPr>
                <w:ilvl w:val="0"/>
                <w:numId w:val="107"/>
              </w:numPr>
              <w:shd w:val="clear" w:color="auto" w:fill="auto"/>
              <w:tabs>
                <w:tab w:pos="91" w:val="left"/>
              </w:tabs>
              <w:bidi w:val="0"/>
              <w:spacing w:before="0" w:after="0" w:line="283" w:lineRule="auto"/>
              <w:ind w:left="0" w:right="0" w:firstLine="0"/>
              <w:jc w:val="left"/>
              <w:rPr>
                <w:sz w:val="12"/>
                <w:szCs w:val="12"/>
              </w:rPr>
            </w:pPr>
            <w:r>
              <w:rPr>
                <w:spacing w:val="0"/>
                <w:w w:val="100"/>
                <w:position w:val="0"/>
                <w:sz w:val="12"/>
                <w:szCs w:val="12"/>
                <w:shd w:val="clear" w:color="auto" w:fill="auto"/>
                <w:lang w:val="en-US" w:eastAsia="en-US" w:bidi="en-US"/>
              </w:rPr>
              <w:t>No increase in deforestation</w:t>
            </w:r>
          </w:p>
        </w:tc>
        <w:tc>
          <w:tcPr>
            <w:tcBorders>
              <w:top w:val="single" w:sz="4"/>
              <w:left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MOAD</w:t>
            </w:r>
          </w:p>
        </w:tc>
      </w:tr>
      <w:tr>
        <w:trPr>
          <w:trHeight w:val="1392"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2"/>
                <w:szCs w:val="12"/>
              </w:rPr>
            </w:pPr>
            <w:r>
              <w:rPr>
                <w:spacing w:val="0"/>
                <w:w w:val="100"/>
                <w:position w:val="0"/>
                <w:sz w:val="12"/>
                <w:szCs w:val="12"/>
                <w:shd w:val="clear" w:color="auto" w:fill="auto"/>
                <w:lang w:val="en-US" w:eastAsia="en-US" w:bidi="en-US"/>
              </w:rPr>
              <w:t>Ha degraded land</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76" w:lineRule="auto"/>
              <w:ind w:left="0" w:right="0" w:firstLine="0"/>
              <w:jc w:val="left"/>
              <w:rPr>
                <w:sz w:val="12"/>
                <w:szCs w:val="12"/>
              </w:rPr>
            </w:pPr>
            <w:r>
              <w:rPr>
                <w:spacing w:val="0"/>
                <w:w w:val="100"/>
                <w:position w:val="0"/>
                <w:sz w:val="12"/>
                <w:szCs w:val="12"/>
                <w:shd w:val="clear" w:color="auto" w:fill="auto"/>
                <w:lang w:val="en-US" w:eastAsia="en-US" w:bidi="en-US"/>
              </w:rPr>
              <w:t>3.72 million ha (28% of land)</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76" w:lineRule="auto"/>
              <w:ind w:left="0" w:right="0" w:firstLine="0"/>
              <w:jc w:val="left"/>
              <w:rPr>
                <w:sz w:val="12"/>
                <w:szCs w:val="12"/>
              </w:rPr>
            </w:pPr>
            <w:r>
              <w:rPr>
                <w:spacing w:val="0"/>
                <w:w w:val="100"/>
                <w:position w:val="0"/>
                <w:sz w:val="12"/>
                <w:szCs w:val="12"/>
                <w:shd w:val="clear" w:color="auto" w:fill="auto"/>
                <w:lang w:val="en-US" w:eastAsia="en-US" w:bidi="en-US"/>
              </w:rPr>
              <w:t>2.88 million ha (reduction of 10%)</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76" w:lineRule="auto"/>
              <w:ind w:left="0" w:right="0" w:firstLine="0"/>
              <w:jc w:val="left"/>
              <w:rPr>
                <w:sz w:val="12"/>
                <w:szCs w:val="12"/>
              </w:rPr>
            </w:pPr>
            <w:r>
              <w:rPr>
                <w:spacing w:val="0"/>
                <w:w w:val="100"/>
                <w:position w:val="0"/>
                <w:sz w:val="12"/>
                <w:szCs w:val="12"/>
                <w:shd w:val="clear" w:color="auto" w:fill="auto"/>
                <w:lang w:val="en-US" w:eastAsia="en-US" w:bidi="en-US"/>
              </w:rPr>
              <w:t>2.56 million ha (reduction of 20%)</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76" w:lineRule="auto"/>
              <w:ind w:left="0" w:right="0" w:firstLine="0"/>
              <w:jc w:val="left"/>
              <w:rPr>
                <w:sz w:val="12"/>
                <w:szCs w:val="12"/>
              </w:rPr>
            </w:pPr>
            <w:r>
              <w:rPr>
                <w:spacing w:val="0"/>
                <w:w w:val="100"/>
                <w:position w:val="0"/>
                <w:sz w:val="12"/>
                <w:szCs w:val="12"/>
                <w:shd w:val="clear" w:color="auto" w:fill="auto"/>
                <w:lang w:val="en-US" w:eastAsia="en-US" w:bidi="en-US"/>
              </w:rPr>
              <w:t>1.6 million ha (reduction of 50%)</w:t>
            </w:r>
          </w:p>
        </w:tc>
        <w:tc>
          <w:tcPr>
            <w:tcBorders>
              <w:top w:val="single" w:sz="4"/>
              <w:left w:val="single" w:sz="4"/>
            </w:tcBorders>
            <w:shd w:val="clear" w:color="auto" w:fill="auto"/>
            <w:vAlign w:val="bottom"/>
          </w:tcPr>
          <w:p>
            <w:pPr>
              <w:pStyle w:val="Style12"/>
              <w:keepNext w:val="0"/>
              <w:keepLines w:val="0"/>
              <w:widowControl w:val="0"/>
              <w:numPr>
                <w:ilvl w:val="0"/>
                <w:numId w:val="109"/>
              </w:numPr>
              <w:shd w:val="clear" w:color="auto" w:fill="auto"/>
              <w:tabs>
                <w:tab w:pos="86" w:val="left"/>
              </w:tabs>
              <w:bidi w:val="0"/>
              <w:spacing w:before="0" w:after="0" w:line="288" w:lineRule="auto"/>
              <w:ind w:left="0" w:right="0" w:firstLine="0"/>
              <w:jc w:val="left"/>
              <w:rPr>
                <w:sz w:val="12"/>
                <w:szCs w:val="12"/>
              </w:rPr>
            </w:pPr>
            <w:r>
              <w:rPr>
                <w:spacing w:val="0"/>
                <w:w w:val="100"/>
                <w:position w:val="0"/>
                <w:sz w:val="12"/>
                <w:szCs w:val="12"/>
                <w:shd w:val="clear" w:color="auto" w:fill="auto"/>
                <w:lang w:val="en-US" w:eastAsia="en-US" w:bidi="en-US"/>
              </w:rPr>
              <w:t>10% growth in area under CF, LF, PF</w:t>
            </w:r>
          </w:p>
          <w:p>
            <w:pPr>
              <w:pStyle w:val="Style12"/>
              <w:keepNext w:val="0"/>
              <w:keepLines w:val="0"/>
              <w:widowControl w:val="0"/>
              <w:numPr>
                <w:ilvl w:val="0"/>
                <w:numId w:val="109"/>
              </w:numPr>
              <w:shd w:val="clear" w:color="auto" w:fill="auto"/>
              <w:tabs>
                <w:tab w:pos="86" w:val="left"/>
              </w:tabs>
              <w:bidi w:val="0"/>
              <w:spacing w:before="0" w:after="0" w:line="288" w:lineRule="auto"/>
              <w:ind w:left="0" w:right="0" w:firstLine="0"/>
              <w:jc w:val="left"/>
              <w:rPr>
                <w:sz w:val="12"/>
                <w:szCs w:val="12"/>
              </w:rPr>
            </w:pPr>
            <w:r>
              <w:rPr>
                <w:spacing w:val="0"/>
                <w:w w:val="100"/>
                <w:position w:val="0"/>
                <w:sz w:val="12"/>
                <w:szCs w:val="12"/>
                <w:shd w:val="clear" w:color="auto" w:fill="auto"/>
                <w:lang w:val="en-US" w:eastAsia="en-US" w:bidi="en-US"/>
              </w:rPr>
              <w:t>rehabilitation/ reforestation</w:t>
            </w:r>
          </w:p>
          <w:p>
            <w:pPr>
              <w:pStyle w:val="Style12"/>
              <w:keepNext w:val="0"/>
              <w:keepLines w:val="0"/>
              <w:widowControl w:val="0"/>
              <w:numPr>
                <w:ilvl w:val="0"/>
                <w:numId w:val="109"/>
              </w:numPr>
              <w:shd w:val="clear" w:color="auto" w:fill="auto"/>
              <w:tabs>
                <w:tab w:pos="86" w:val="left"/>
              </w:tabs>
              <w:bidi w:val="0"/>
              <w:spacing w:before="0" w:after="0" w:line="288" w:lineRule="auto"/>
              <w:ind w:left="0" w:right="0" w:firstLine="0"/>
              <w:jc w:val="left"/>
              <w:rPr>
                <w:sz w:val="12"/>
                <w:szCs w:val="12"/>
              </w:rPr>
            </w:pPr>
            <w:r>
              <w:rPr>
                <w:spacing w:val="0"/>
                <w:w w:val="100"/>
                <w:position w:val="0"/>
                <w:sz w:val="12"/>
                <w:szCs w:val="12"/>
                <w:shd w:val="clear" w:color="auto" w:fill="auto"/>
                <w:lang w:val="en-US" w:eastAsia="en-US" w:bidi="en-US"/>
              </w:rPr>
              <w:t>2000-2015 poverty reduction rate continues.</w:t>
            </w:r>
          </w:p>
          <w:p>
            <w:pPr>
              <w:pStyle w:val="Style12"/>
              <w:keepNext w:val="0"/>
              <w:keepLines w:val="0"/>
              <w:widowControl w:val="0"/>
              <w:numPr>
                <w:ilvl w:val="0"/>
                <w:numId w:val="109"/>
              </w:numPr>
              <w:shd w:val="clear" w:color="auto" w:fill="auto"/>
              <w:tabs>
                <w:tab w:pos="86" w:val="left"/>
              </w:tabs>
              <w:bidi w:val="0"/>
              <w:spacing w:before="0" w:after="0" w:line="288" w:lineRule="auto"/>
              <w:ind w:left="0" w:right="0" w:firstLine="0"/>
              <w:jc w:val="left"/>
              <w:rPr>
                <w:sz w:val="12"/>
                <w:szCs w:val="12"/>
              </w:rPr>
            </w:pPr>
            <w:r>
              <w:rPr>
                <w:spacing w:val="0"/>
                <w:w w:val="100"/>
                <w:position w:val="0"/>
                <w:sz w:val="12"/>
                <w:szCs w:val="12"/>
                <w:shd w:val="clear" w:color="auto" w:fill="auto"/>
                <w:lang w:val="en-US" w:eastAsia="en-US" w:bidi="en-US"/>
              </w:rPr>
              <w:t>Land conservation and land rehabilitation programs</w:t>
            </w:r>
          </w:p>
          <w:p>
            <w:pPr>
              <w:pStyle w:val="Style12"/>
              <w:keepNext w:val="0"/>
              <w:keepLines w:val="0"/>
              <w:widowControl w:val="0"/>
              <w:numPr>
                <w:ilvl w:val="0"/>
                <w:numId w:val="109"/>
              </w:numPr>
              <w:shd w:val="clear" w:color="auto" w:fill="auto"/>
              <w:tabs>
                <w:tab w:pos="86" w:val="left"/>
              </w:tabs>
              <w:bidi w:val="0"/>
              <w:spacing w:before="0" w:after="0" w:line="288" w:lineRule="auto"/>
              <w:ind w:left="0" w:right="0" w:firstLine="0"/>
              <w:jc w:val="left"/>
              <w:rPr>
                <w:sz w:val="12"/>
                <w:szCs w:val="12"/>
              </w:rPr>
            </w:pPr>
            <w:r>
              <w:rPr>
                <w:spacing w:val="0"/>
                <w:w w:val="100"/>
                <w:position w:val="0"/>
                <w:sz w:val="12"/>
                <w:szCs w:val="12"/>
                <w:shd w:val="clear" w:color="auto" w:fill="auto"/>
                <w:lang w:val="en-US" w:eastAsia="en-US" w:bidi="en-US"/>
              </w:rPr>
              <w:t>Increased electricity coverage (reduced wood fuel demand).</w:t>
            </w:r>
          </w:p>
        </w:tc>
        <w:tc>
          <w:tcPr>
            <w:tcBorders>
              <w:top w:val="single" w:sz="4"/>
              <w:left w:val="single" w:sz="4"/>
              <w:right w:val="single" w:sz="4"/>
            </w:tcBorders>
            <w:shd w:val="clear" w:color="auto" w:fill="auto"/>
            <w:vAlign w:val="center"/>
          </w:tcPr>
          <w:p>
            <w:pPr>
              <w:pStyle w:val="Style12"/>
              <w:keepNext w:val="0"/>
              <w:keepLines w:val="0"/>
              <w:widowControl w:val="0"/>
              <w:shd w:val="clear" w:color="auto" w:fill="auto"/>
              <w:bidi w:val="0"/>
              <w:spacing w:before="0" w:after="0" w:line="226" w:lineRule="auto"/>
              <w:ind w:left="0" w:right="0" w:firstLine="0"/>
              <w:jc w:val="left"/>
            </w:pPr>
            <w:r>
              <w:rPr>
                <w:spacing w:val="0"/>
                <w:w w:val="100"/>
                <w:position w:val="0"/>
                <w:shd w:val="clear" w:color="auto" w:fill="auto"/>
                <w:lang w:val="en-US" w:eastAsia="en-US" w:bidi="en-US"/>
              </w:rPr>
              <w:t>MOEST, MOFSC, CBS, MOAD</w:t>
            </w:r>
          </w:p>
        </w:tc>
      </w:tr>
      <w:tr>
        <w:trPr>
          <w:trHeight w:val="528"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2"/>
                <w:szCs w:val="12"/>
              </w:rPr>
            </w:pPr>
            <w:r>
              <w:rPr>
                <w:spacing w:val="0"/>
                <w:w w:val="100"/>
                <w:position w:val="0"/>
                <w:sz w:val="12"/>
                <w:szCs w:val="12"/>
                <w:shd w:val="clear" w:color="auto" w:fill="auto"/>
                <w:lang w:val="en-US" w:eastAsia="en-US" w:bidi="en-US"/>
              </w:rPr>
              <w:t>Forest cover</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2"/>
                <w:szCs w:val="12"/>
              </w:rPr>
            </w:pPr>
            <w:r>
              <w:rPr>
                <w:spacing w:val="0"/>
                <w:w w:val="100"/>
                <w:position w:val="0"/>
                <w:sz w:val="12"/>
                <w:szCs w:val="12"/>
                <w:shd w:val="clear" w:color="auto" w:fill="auto"/>
                <w:lang w:val="en-US" w:eastAsia="en-US" w:bidi="en-US"/>
              </w:rPr>
              <w:t>44.7%</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2"/>
                <w:szCs w:val="12"/>
              </w:rPr>
            </w:pPr>
            <w:r>
              <w:rPr>
                <w:spacing w:val="0"/>
                <w:w w:val="100"/>
                <w:position w:val="0"/>
                <w:sz w:val="12"/>
                <w:szCs w:val="12"/>
                <w:shd w:val="clear" w:color="auto" w:fill="auto"/>
                <w:lang w:val="en-US" w:eastAsia="en-US" w:bidi="en-US"/>
              </w:rPr>
              <w:t>44.7%</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2"/>
                <w:szCs w:val="12"/>
              </w:rPr>
            </w:pPr>
            <w:r>
              <w:rPr>
                <w:spacing w:val="0"/>
                <w:w w:val="100"/>
                <w:position w:val="0"/>
                <w:sz w:val="12"/>
                <w:szCs w:val="12"/>
                <w:shd w:val="clear" w:color="auto" w:fill="auto"/>
                <w:lang w:val="en-US" w:eastAsia="en-US" w:bidi="en-US"/>
              </w:rPr>
              <w:t>44.7%</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2"/>
                <w:szCs w:val="12"/>
              </w:rPr>
            </w:pPr>
            <w:r>
              <w:rPr>
                <w:spacing w:val="0"/>
                <w:w w:val="100"/>
                <w:position w:val="0"/>
                <w:sz w:val="12"/>
                <w:szCs w:val="12"/>
                <w:shd w:val="clear" w:color="auto" w:fill="auto"/>
                <w:lang w:val="en-US" w:eastAsia="en-US" w:bidi="en-US"/>
              </w:rPr>
              <w:t>44.7%</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76" w:lineRule="auto"/>
              <w:ind w:left="0" w:right="0" w:firstLine="0"/>
              <w:jc w:val="left"/>
              <w:rPr>
                <w:sz w:val="12"/>
                <w:szCs w:val="12"/>
              </w:rPr>
            </w:pPr>
            <w:r>
              <w:rPr>
                <w:spacing w:val="0"/>
                <w:w w:val="100"/>
                <w:position w:val="0"/>
                <w:sz w:val="12"/>
                <w:szCs w:val="12"/>
                <w:shd w:val="clear" w:color="auto" w:fill="auto"/>
                <w:lang w:val="en-US" w:eastAsia="en-US" w:bidi="en-US"/>
              </w:rPr>
              <w:t>- No net change</w:t>
            </w:r>
          </w:p>
          <w:p>
            <w:pPr>
              <w:pStyle w:val="Style12"/>
              <w:keepNext w:val="0"/>
              <w:keepLines w:val="0"/>
              <w:widowControl w:val="0"/>
              <w:shd w:val="clear" w:color="auto" w:fill="auto"/>
              <w:bidi w:val="0"/>
              <w:spacing w:before="0" w:after="0" w:line="276" w:lineRule="auto"/>
              <w:ind w:left="0" w:right="0" w:firstLine="0"/>
              <w:jc w:val="left"/>
              <w:rPr>
                <w:sz w:val="12"/>
                <w:szCs w:val="12"/>
              </w:rPr>
            </w:pPr>
            <w:r>
              <w:rPr>
                <w:spacing w:val="0"/>
                <w:w w:val="100"/>
                <w:position w:val="0"/>
                <w:sz w:val="12"/>
                <w:szCs w:val="12"/>
                <w:shd w:val="clear" w:color="auto" w:fill="auto"/>
                <w:lang w:val="en-US" w:eastAsia="en-US" w:bidi="en-US"/>
              </w:rPr>
              <w:t>- Effective land use management regulation enforced.</w:t>
            </w:r>
          </w:p>
        </w:tc>
        <w:tc>
          <w:tcPr>
            <w:tcBorders>
              <w:top w:val="single" w:sz="4"/>
              <w:left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MOFSC</w:t>
            </w:r>
          </w:p>
        </w:tc>
      </w:tr>
      <w:tr>
        <w:trPr>
          <w:trHeight w:val="571" w:hRule="exact"/>
        </w:trPr>
        <w:tc>
          <w:tcPr>
            <w:vMerge/>
            <w:tcBorders>
              <w:left w:val="single" w:sz="4"/>
              <w:bottom w:val="single" w:sz="4"/>
            </w:tcBorders>
            <w:shd w:val="clear" w:color="auto" w:fill="auto"/>
            <w:vAlign w:val="center"/>
          </w:tcPr>
          <w:p>
            <w:pPr/>
          </w:p>
        </w:tc>
        <w:tc>
          <w:tcPr>
            <w:tcBorders>
              <w:top w:val="single" w:sz="4"/>
              <w:left w:val="single" w:sz="4"/>
              <w:bottom w:val="single" w:sz="4"/>
            </w:tcBorders>
            <w:shd w:val="clear" w:color="auto" w:fill="auto"/>
            <w:vAlign w:val="top"/>
          </w:tcPr>
          <w:p>
            <w:pPr>
              <w:pStyle w:val="Style12"/>
              <w:keepNext w:val="0"/>
              <w:keepLines w:val="0"/>
              <w:widowControl w:val="0"/>
              <w:shd w:val="clear" w:color="auto" w:fill="auto"/>
              <w:bidi w:val="0"/>
              <w:spacing w:before="0" w:after="0" w:line="276" w:lineRule="auto"/>
              <w:ind w:left="0" w:right="0" w:firstLine="0"/>
              <w:jc w:val="left"/>
              <w:rPr>
                <w:sz w:val="12"/>
                <w:szCs w:val="12"/>
              </w:rPr>
            </w:pPr>
            <w:r>
              <w:rPr>
                <w:spacing w:val="0"/>
                <w:w w:val="100"/>
                <w:position w:val="0"/>
                <w:sz w:val="12"/>
                <w:szCs w:val="12"/>
                <w:shd w:val="clear" w:color="auto" w:fill="auto"/>
                <w:lang w:val="en-US" w:eastAsia="en-US" w:bidi="en-US"/>
              </w:rPr>
              <w:t>Agricultural land productivity (AGDP/ha)</w:t>
            </w:r>
          </w:p>
        </w:tc>
        <w:tc>
          <w:tcPr>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2"/>
                <w:szCs w:val="12"/>
              </w:rPr>
            </w:pPr>
            <w:r>
              <w:rPr>
                <w:spacing w:val="0"/>
                <w:w w:val="100"/>
                <w:position w:val="0"/>
                <w:sz w:val="12"/>
                <w:szCs w:val="12"/>
                <w:shd w:val="clear" w:color="auto" w:fill="auto"/>
                <w:lang w:val="en-US" w:eastAsia="en-US" w:bidi="en-US"/>
              </w:rPr>
              <w:t>$ 3,278</w:t>
            </w:r>
          </w:p>
        </w:tc>
        <w:tc>
          <w:tcPr>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2"/>
                <w:szCs w:val="12"/>
              </w:rPr>
            </w:pPr>
            <w:r>
              <w:rPr>
                <w:spacing w:val="0"/>
                <w:w w:val="100"/>
                <w:position w:val="0"/>
                <w:sz w:val="12"/>
                <w:szCs w:val="12"/>
                <w:shd w:val="clear" w:color="auto" w:fill="auto"/>
                <w:lang w:val="en-US" w:eastAsia="en-US" w:bidi="en-US"/>
              </w:rPr>
              <w:t>$4,184</w:t>
            </w:r>
          </w:p>
        </w:tc>
        <w:tc>
          <w:tcPr>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2"/>
                <w:szCs w:val="12"/>
              </w:rPr>
            </w:pPr>
            <w:r>
              <w:rPr>
                <w:spacing w:val="0"/>
                <w:w w:val="100"/>
                <w:position w:val="0"/>
                <w:sz w:val="12"/>
                <w:szCs w:val="12"/>
                <w:shd w:val="clear" w:color="auto" w:fill="auto"/>
                <w:lang w:val="en-US" w:eastAsia="en-US" w:bidi="en-US"/>
              </w:rPr>
              <w:t>$5,339</w:t>
            </w:r>
          </w:p>
        </w:tc>
        <w:tc>
          <w:tcPr>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2"/>
                <w:szCs w:val="12"/>
              </w:rPr>
            </w:pPr>
            <w:r>
              <w:rPr>
                <w:spacing w:val="0"/>
                <w:w w:val="100"/>
                <w:position w:val="0"/>
                <w:sz w:val="12"/>
                <w:szCs w:val="12"/>
                <w:shd w:val="clear" w:color="auto" w:fill="auto"/>
                <w:lang w:val="en-US" w:eastAsia="en-US" w:bidi="en-US"/>
              </w:rPr>
              <w:t>$8,697</w:t>
            </w:r>
          </w:p>
        </w:tc>
        <w:tc>
          <w:tcPr>
            <w:tcBorders>
              <w:top w:val="single" w:sz="4"/>
              <w:left w:val="single" w:sz="4"/>
              <w:bottom w:val="single" w:sz="4"/>
            </w:tcBorders>
            <w:shd w:val="clear" w:color="auto" w:fill="auto"/>
            <w:vAlign w:val="top"/>
          </w:tcPr>
          <w:p>
            <w:pPr>
              <w:pStyle w:val="Style12"/>
              <w:keepNext w:val="0"/>
              <w:keepLines w:val="0"/>
              <w:widowControl w:val="0"/>
              <w:shd w:val="clear" w:color="auto" w:fill="auto"/>
              <w:bidi w:val="0"/>
              <w:spacing w:before="0" w:after="0" w:line="271" w:lineRule="auto"/>
              <w:ind w:left="0" w:right="0" w:firstLine="0"/>
              <w:jc w:val="left"/>
              <w:rPr>
                <w:sz w:val="12"/>
                <w:szCs w:val="12"/>
              </w:rPr>
            </w:pPr>
            <w:r>
              <w:rPr>
                <w:spacing w:val="0"/>
                <w:w w:val="100"/>
                <w:position w:val="0"/>
                <w:sz w:val="12"/>
                <w:szCs w:val="12"/>
                <w:shd w:val="clear" w:color="auto" w:fill="auto"/>
                <w:lang w:val="en-US" w:eastAsia="en-US" w:bidi="en-US"/>
              </w:rPr>
              <w:t>5%/yr of AGDP increase due to: - expanded irrigation</w:t>
            </w:r>
          </w:p>
          <w:p>
            <w:pPr>
              <w:pStyle w:val="Style12"/>
              <w:keepNext w:val="0"/>
              <w:keepLines w:val="0"/>
              <w:widowControl w:val="0"/>
              <w:shd w:val="clear" w:color="auto" w:fill="auto"/>
              <w:bidi w:val="0"/>
              <w:spacing w:before="0" w:after="0" w:line="271" w:lineRule="auto"/>
              <w:ind w:left="0" w:right="0" w:firstLine="0"/>
              <w:jc w:val="left"/>
              <w:rPr>
                <w:sz w:val="12"/>
                <w:szCs w:val="12"/>
              </w:rPr>
            </w:pPr>
            <w:r>
              <w:rPr>
                <w:spacing w:val="0"/>
                <w:w w:val="100"/>
                <w:position w:val="0"/>
                <w:sz w:val="12"/>
                <w:szCs w:val="12"/>
                <w:shd w:val="clear" w:color="auto" w:fill="auto"/>
                <w:lang w:val="en-US" w:eastAsia="en-US" w:bidi="en-US"/>
              </w:rPr>
              <w:t>- improved practices</w:t>
            </w:r>
          </w:p>
        </w:tc>
        <w:tc>
          <w:tcPr>
            <w:tcBorders>
              <w:top w:val="single" w:sz="4"/>
              <w:left w:val="single" w:sz="4"/>
              <w:bottom w:val="single" w:sz="4"/>
              <w:right w:val="single" w:sz="4"/>
            </w:tcBorders>
            <w:shd w:val="clear" w:color="auto" w:fill="auto"/>
            <w:vAlign w:val="top"/>
          </w:tcPr>
          <w:p>
            <w:pPr>
              <w:pStyle w:val="Style12"/>
              <w:keepNext w:val="0"/>
              <w:keepLines w:val="0"/>
              <w:widowControl w:val="0"/>
              <w:shd w:val="clear" w:color="auto" w:fill="auto"/>
              <w:bidi w:val="0"/>
              <w:spacing w:before="0" w:after="0" w:line="257" w:lineRule="auto"/>
              <w:ind w:left="0" w:right="0" w:firstLine="0"/>
              <w:jc w:val="left"/>
              <w:rPr>
                <w:sz w:val="12"/>
                <w:szCs w:val="12"/>
              </w:rPr>
            </w:pPr>
            <w:r>
              <w:rPr>
                <w:spacing w:val="0"/>
                <w:w w:val="100"/>
                <w:position w:val="0"/>
                <w:sz w:val="15"/>
                <w:szCs w:val="15"/>
                <w:shd w:val="clear" w:color="auto" w:fill="auto"/>
                <w:lang w:val="en-US" w:eastAsia="en-US" w:bidi="en-US"/>
              </w:rPr>
              <w:t xml:space="preserve">CBS, MOF </w:t>
            </w:r>
            <w:r>
              <w:rPr>
                <w:spacing w:val="0"/>
                <w:w w:val="100"/>
                <w:position w:val="0"/>
                <w:sz w:val="12"/>
                <w:szCs w:val="12"/>
                <w:shd w:val="clear" w:color="auto" w:fill="auto"/>
                <w:lang w:val="en-US" w:eastAsia="en-US" w:bidi="en-US"/>
              </w:rPr>
              <w:t>Economic Survey</w:t>
            </w:r>
          </w:p>
        </w:tc>
      </w:tr>
    </w:tbl>
    <w:p>
      <w:pPr>
        <w:spacing w:lineRule="exact" w:line="1"/>
        <w:rPr>
          <w:sz w:val="2"/>
          <w:szCs w:val="2"/>
        </w:rPr>
      </w:pPr>
      <w:r>
        <w:br w:type="page"/>
      </w:r>
    </w:p>
    <w:tbl>
      <w:tblPr>
        <w:tblOverlap w:val="never"/>
        <w:jc w:val="center"/>
        <w:tblLayout w:type="fixed"/>
      </w:tblPr>
      <w:tblGrid>
        <w:gridCol w:w="1008"/>
        <w:gridCol w:w="1382"/>
        <w:gridCol w:w="998"/>
        <w:gridCol w:w="931"/>
        <w:gridCol w:w="931"/>
        <w:gridCol w:w="931"/>
        <w:gridCol w:w="2880"/>
        <w:gridCol w:w="1013"/>
      </w:tblGrid>
      <w:tr>
        <w:trPr>
          <w:trHeight w:val="773" w:hRule="exact"/>
        </w:trPr>
        <w:tc>
          <w:tcPr>
            <w:tcBorders>
              <w:top w:val="single" w:sz="4"/>
              <w:left w:val="single" w:sz="4"/>
            </w:tcBorders>
            <w:shd w:val="clear" w:color="auto" w:fill="C8C9CB"/>
            <w:vAlign w:val="center"/>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Vision</w:t>
            </w:r>
          </w:p>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Component</w:t>
            </w:r>
          </w:p>
        </w:tc>
        <w:tc>
          <w:tcPr>
            <w:tcBorders>
              <w:top w:val="single" w:sz="4"/>
              <w:left w:val="single" w:sz="4"/>
            </w:tcBorders>
            <w:shd w:val="clear" w:color="auto" w:fill="C8C9CB"/>
            <w:vAlign w:val="center"/>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Indicators</w:t>
            </w:r>
          </w:p>
        </w:tc>
        <w:tc>
          <w:tcPr>
            <w:tcBorders>
              <w:top w:val="single" w:sz="4"/>
              <w:left w:val="single" w:sz="4"/>
            </w:tcBorders>
            <w:shd w:val="clear" w:color="auto" w:fill="C8C9CB"/>
            <w:vAlign w:val="center"/>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Existing Situation (2015)</w:t>
            </w:r>
          </w:p>
        </w:tc>
        <w:tc>
          <w:tcPr>
            <w:tcBorders>
              <w:top w:val="single" w:sz="4"/>
              <w:left w:val="single" w:sz="4"/>
            </w:tcBorders>
            <w:shd w:val="clear" w:color="auto" w:fill="C8C9CB"/>
            <w:vAlign w:val="center"/>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Target Short Term (5 years)</w:t>
            </w:r>
          </w:p>
        </w:tc>
        <w:tc>
          <w:tcPr>
            <w:tcBorders>
              <w:top w:val="single" w:sz="4"/>
              <w:left w:val="single" w:sz="4"/>
            </w:tcBorders>
            <w:shd w:val="clear" w:color="auto" w:fill="C8C9CB"/>
            <w:vAlign w:val="bottom"/>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Target Medium</w:t>
            </w:r>
          </w:p>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Term(10 years)</w:t>
            </w:r>
          </w:p>
        </w:tc>
        <w:tc>
          <w:tcPr>
            <w:tcBorders>
              <w:top w:val="single" w:sz="4"/>
              <w:left w:val="single" w:sz="4"/>
            </w:tcBorders>
            <w:shd w:val="clear" w:color="auto" w:fill="C8C9CB"/>
            <w:vAlign w:val="center"/>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Target Long Term (20 years)</w:t>
            </w:r>
          </w:p>
        </w:tc>
        <w:tc>
          <w:tcPr>
            <w:tcBorders>
              <w:top w:val="single" w:sz="4"/>
              <w:left w:val="single" w:sz="4"/>
            </w:tcBorders>
            <w:shd w:val="clear" w:color="auto" w:fill="C8C9CB"/>
            <w:vAlign w:val="center"/>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Assumptions in estimating target</w:t>
            </w:r>
          </w:p>
        </w:tc>
        <w:tc>
          <w:tcPr>
            <w:tcBorders>
              <w:top w:val="single" w:sz="4"/>
              <w:left w:val="single" w:sz="4"/>
              <w:right w:val="single" w:sz="4"/>
            </w:tcBorders>
            <w:shd w:val="clear" w:color="auto" w:fill="C8C9CB"/>
            <w:vAlign w:val="center"/>
          </w:tcPr>
          <w:p>
            <w:pPr>
              <w:pStyle w:val="Style12"/>
              <w:keepNext w:val="0"/>
              <w:keepLines w:val="0"/>
              <w:widowControl w:val="0"/>
              <w:shd w:val="clear" w:color="auto" w:fill="auto"/>
              <w:bidi w:val="0"/>
              <w:spacing w:before="0" w:after="0" w:line="254" w:lineRule="auto"/>
              <w:ind w:left="0" w:right="0" w:firstLine="0"/>
              <w:jc w:val="left"/>
            </w:pPr>
            <w:r>
              <w:rPr>
                <w:b/>
                <w:bCs/>
                <w:spacing w:val="0"/>
                <w:w w:val="100"/>
                <w:position w:val="0"/>
                <w:shd w:val="clear" w:color="auto" w:fill="auto"/>
                <w:lang w:val="en-US" w:eastAsia="en-US" w:bidi="en-US"/>
              </w:rPr>
              <w:t>Source of data</w:t>
            </w:r>
          </w:p>
        </w:tc>
      </w:tr>
      <w:tr>
        <w:trPr>
          <w:trHeight w:val="528" w:hRule="exact"/>
        </w:trPr>
        <w:tc>
          <w:tcPr>
            <w:vMerge w:val="restart"/>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83" w:lineRule="auto"/>
              <w:ind w:left="0" w:right="0" w:firstLine="0"/>
              <w:jc w:val="left"/>
              <w:rPr>
                <w:sz w:val="12"/>
                <w:szCs w:val="12"/>
              </w:rPr>
            </w:pPr>
            <w:r>
              <w:rPr>
                <w:spacing w:val="0"/>
                <w:w w:val="100"/>
                <w:position w:val="0"/>
                <w:sz w:val="12"/>
                <w:szCs w:val="12"/>
                <w:shd w:val="clear" w:color="auto" w:fill="auto"/>
                <w:lang w:val="en-US" w:eastAsia="en-US" w:bidi="en-US"/>
              </w:rPr>
              <w:t>- improved use of inputs -expanded rural infrastructure - No Increase in cultivated land</w:t>
            </w:r>
          </w:p>
        </w:tc>
        <w:tc>
          <w:tcPr>
            <w:tcBorders>
              <w:top w:val="single" w:sz="4"/>
              <w:left w:val="single" w:sz="4"/>
              <w:right w:val="single" w:sz="4"/>
            </w:tcBorders>
            <w:shd w:val="clear" w:color="auto" w:fill="auto"/>
            <w:vAlign w:val="top"/>
          </w:tcPr>
          <w:p>
            <w:pPr>
              <w:widowControl w:val="0"/>
              <w:rPr>
                <w:sz w:val="10"/>
                <w:szCs w:val="10"/>
              </w:rPr>
            </w:pPr>
          </w:p>
        </w:tc>
      </w:tr>
      <w:tr>
        <w:trPr>
          <w:trHeight w:val="701"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76" w:lineRule="auto"/>
              <w:ind w:left="0" w:right="0" w:firstLine="0"/>
              <w:jc w:val="left"/>
              <w:rPr>
                <w:sz w:val="12"/>
                <w:szCs w:val="12"/>
              </w:rPr>
            </w:pPr>
            <w:r>
              <w:rPr>
                <w:spacing w:val="0"/>
                <w:w w:val="100"/>
                <w:position w:val="0"/>
                <w:sz w:val="12"/>
                <w:szCs w:val="12"/>
                <w:shd w:val="clear" w:color="auto" w:fill="auto"/>
                <w:lang w:val="en-US" w:eastAsia="en-US" w:bidi="en-US"/>
              </w:rPr>
              <w:t>Agribusiness GDP as share of GDP</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440"/>
              <w:jc w:val="left"/>
              <w:rPr>
                <w:sz w:val="12"/>
                <w:szCs w:val="12"/>
              </w:rPr>
            </w:pPr>
            <w:r>
              <w:rPr>
                <w:spacing w:val="0"/>
                <w:w w:val="100"/>
                <w:position w:val="0"/>
                <w:sz w:val="12"/>
                <w:szCs w:val="12"/>
                <w:shd w:val="clear" w:color="auto" w:fill="auto"/>
                <w:lang w:val="en-US" w:eastAsia="en-US" w:bidi="en-US"/>
              </w:rPr>
              <w:t>8%</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320"/>
              <w:jc w:val="left"/>
              <w:rPr>
                <w:sz w:val="12"/>
                <w:szCs w:val="12"/>
              </w:rPr>
            </w:pPr>
            <w:r>
              <w:rPr>
                <w:spacing w:val="0"/>
                <w:w w:val="100"/>
                <w:position w:val="0"/>
                <w:sz w:val="12"/>
                <w:szCs w:val="12"/>
                <w:shd w:val="clear" w:color="auto" w:fill="auto"/>
                <w:lang w:val="en-US" w:eastAsia="en-US" w:bidi="en-US"/>
              </w:rPr>
              <w:t>9%%</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360"/>
              <w:jc w:val="left"/>
              <w:rPr>
                <w:sz w:val="12"/>
                <w:szCs w:val="12"/>
              </w:rPr>
            </w:pPr>
            <w:r>
              <w:rPr>
                <w:spacing w:val="0"/>
                <w:w w:val="100"/>
                <w:position w:val="0"/>
                <w:sz w:val="12"/>
                <w:szCs w:val="12"/>
                <w:shd w:val="clear" w:color="auto" w:fill="auto"/>
                <w:lang w:val="en-US" w:eastAsia="en-US" w:bidi="en-US"/>
              </w:rPr>
              <w:t>11%</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360"/>
              <w:jc w:val="left"/>
              <w:rPr>
                <w:sz w:val="12"/>
                <w:szCs w:val="12"/>
              </w:rPr>
            </w:pPr>
            <w:r>
              <w:rPr>
                <w:spacing w:val="0"/>
                <w:w w:val="100"/>
                <w:position w:val="0"/>
                <w:sz w:val="12"/>
                <w:szCs w:val="12"/>
                <w:shd w:val="clear" w:color="auto" w:fill="auto"/>
                <w:lang w:val="en-US" w:eastAsia="en-US" w:bidi="en-US"/>
              </w:rPr>
              <w:t>16%</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76" w:lineRule="auto"/>
              <w:ind w:left="0" w:right="0" w:firstLine="0"/>
              <w:jc w:val="left"/>
              <w:rPr>
                <w:sz w:val="12"/>
                <w:szCs w:val="12"/>
              </w:rPr>
            </w:pPr>
            <w:r>
              <w:rPr>
                <w:spacing w:val="0"/>
                <w:w w:val="100"/>
                <w:position w:val="0"/>
                <w:sz w:val="12"/>
                <w:szCs w:val="12"/>
                <w:shd w:val="clear" w:color="auto" w:fill="auto"/>
                <w:lang w:val="en-US" w:eastAsia="en-US" w:bidi="en-US"/>
              </w:rPr>
              <w:t>11.8%/yr average increased value of output due to:</w:t>
            </w:r>
          </w:p>
          <w:p>
            <w:pPr>
              <w:pStyle w:val="Style12"/>
              <w:keepNext w:val="0"/>
              <w:keepLines w:val="0"/>
              <w:widowControl w:val="0"/>
              <w:numPr>
                <w:ilvl w:val="0"/>
                <w:numId w:val="111"/>
              </w:numPr>
              <w:shd w:val="clear" w:color="auto" w:fill="auto"/>
              <w:tabs>
                <w:tab w:pos="82" w:val="left"/>
              </w:tabs>
              <w:bidi w:val="0"/>
              <w:spacing w:before="0" w:after="0" w:line="276" w:lineRule="auto"/>
              <w:ind w:left="0" w:right="0" w:firstLine="0"/>
              <w:jc w:val="left"/>
              <w:rPr>
                <w:sz w:val="12"/>
                <w:szCs w:val="12"/>
              </w:rPr>
            </w:pPr>
            <w:r>
              <w:rPr>
                <w:spacing w:val="0"/>
                <w:w w:val="100"/>
                <w:position w:val="0"/>
                <w:sz w:val="12"/>
                <w:szCs w:val="12"/>
                <w:shd w:val="clear" w:color="auto" w:fill="auto"/>
                <w:lang w:val="en-US" w:eastAsia="en-US" w:bidi="en-US"/>
              </w:rPr>
              <w:t>improved business enabling environment</w:t>
            </w:r>
          </w:p>
          <w:p>
            <w:pPr>
              <w:pStyle w:val="Style12"/>
              <w:keepNext w:val="0"/>
              <w:keepLines w:val="0"/>
              <w:widowControl w:val="0"/>
              <w:numPr>
                <w:ilvl w:val="0"/>
                <w:numId w:val="111"/>
              </w:numPr>
              <w:shd w:val="clear" w:color="auto" w:fill="auto"/>
              <w:tabs>
                <w:tab w:pos="82" w:val="left"/>
              </w:tabs>
              <w:bidi w:val="0"/>
              <w:spacing w:before="0" w:after="0" w:line="276" w:lineRule="auto"/>
              <w:ind w:left="0" w:right="0" w:firstLine="0"/>
              <w:jc w:val="left"/>
              <w:rPr>
                <w:sz w:val="12"/>
                <w:szCs w:val="12"/>
              </w:rPr>
            </w:pPr>
            <w:r>
              <w:rPr>
                <w:spacing w:val="0"/>
                <w:w w:val="100"/>
                <w:position w:val="0"/>
                <w:sz w:val="12"/>
                <w:szCs w:val="12"/>
                <w:shd w:val="clear" w:color="auto" w:fill="auto"/>
                <w:lang w:val="en-US" w:eastAsia="en-US" w:bidi="en-US"/>
              </w:rPr>
              <w:t>growth in agribusiness investment</w:t>
            </w:r>
          </w:p>
        </w:tc>
        <w:tc>
          <w:tcPr>
            <w:tcBorders>
              <w:top w:val="single" w:sz="4"/>
              <w:left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MOF</w:t>
            </w:r>
          </w:p>
          <w:p>
            <w:pPr>
              <w:pStyle w:val="Style12"/>
              <w:keepNext w:val="0"/>
              <w:keepLines w:val="0"/>
              <w:widowControl w:val="0"/>
              <w:shd w:val="clear" w:color="auto" w:fill="auto"/>
              <w:bidi w:val="0"/>
              <w:spacing w:before="0" w:after="0" w:line="240" w:lineRule="auto"/>
              <w:ind w:left="0" w:right="0" w:firstLine="0"/>
              <w:jc w:val="left"/>
              <w:rPr>
                <w:sz w:val="12"/>
                <w:szCs w:val="12"/>
              </w:rPr>
            </w:pPr>
            <w:r>
              <w:rPr>
                <w:spacing w:val="0"/>
                <w:w w:val="100"/>
                <w:position w:val="0"/>
                <w:sz w:val="12"/>
                <w:szCs w:val="12"/>
                <w:shd w:val="clear" w:color="auto" w:fill="auto"/>
                <w:lang w:val="en-US" w:eastAsia="en-US" w:bidi="en-US"/>
              </w:rPr>
              <w:t>Economic</w:t>
            </w:r>
          </w:p>
          <w:p>
            <w:pPr>
              <w:pStyle w:val="Style12"/>
              <w:keepNext w:val="0"/>
              <w:keepLines w:val="0"/>
              <w:widowControl w:val="0"/>
              <w:shd w:val="clear" w:color="auto" w:fill="auto"/>
              <w:bidi w:val="0"/>
              <w:spacing w:before="0" w:after="0" w:line="240" w:lineRule="auto"/>
              <w:ind w:left="0" w:right="0" w:firstLine="0"/>
              <w:jc w:val="left"/>
              <w:rPr>
                <w:sz w:val="12"/>
                <w:szCs w:val="12"/>
              </w:rPr>
            </w:pPr>
            <w:r>
              <w:rPr>
                <w:spacing w:val="0"/>
                <w:w w:val="100"/>
                <w:position w:val="0"/>
                <w:sz w:val="12"/>
                <w:szCs w:val="12"/>
                <w:shd w:val="clear" w:color="auto" w:fill="auto"/>
                <w:lang w:val="en-US" w:eastAsia="en-US" w:bidi="en-US"/>
              </w:rPr>
              <w:t>Survey</w:t>
            </w:r>
          </w:p>
        </w:tc>
      </w:tr>
      <w:tr>
        <w:trPr>
          <w:trHeight w:val="1219" w:hRule="exact"/>
        </w:trPr>
        <w:tc>
          <w:tcPr>
            <w:vMerge w:val="restart"/>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z w:val="15"/>
                <w:szCs w:val="15"/>
                <w:shd w:val="clear" w:color="auto" w:fill="auto"/>
                <w:lang w:val="en-US" w:eastAsia="en-US" w:bidi="en-US"/>
              </w:rPr>
              <w:t>Competitive</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76" w:lineRule="auto"/>
              <w:ind w:left="0" w:right="0" w:firstLine="0"/>
              <w:jc w:val="left"/>
              <w:rPr>
                <w:sz w:val="12"/>
                <w:szCs w:val="12"/>
              </w:rPr>
            </w:pPr>
            <w:r>
              <w:rPr>
                <w:spacing w:val="0"/>
                <w:w w:val="100"/>
                <w:position w:val="0"/>
                <w:sz w:val="12"/>
                <w:szCs w:val="12"/>
                <w:shd w:val="clear" w:color="auto" w:fill="auto"/>
                <w:lang w:val="en-US" w:eastAsia="en-US" w:bidi="en-US"/>
              </w:rPr>
              <w:t>Agricultural trade balance</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76" w:lineRule="auto"/>
              <w:ind w:left="0" w:right="0" w:firstLine="0"/>
              <w:jc w:val="left"/>
              <w:rPr>
                <w:sz w:val="12"/>
                <w:szCs w:val="12"/>
              </w:rPr>
            </w:pPr>
            <w:r>
              <w:rPr>
                <w:spacing w:val="0"/>
                <w:w w:val="100"/>
                <w:position w:val="0"/>
                <w:sz w:val="12"/>
                <w:szCs w:val="12"/>
                <w:shd w:val="clear" w:color="auto" w:fill="auto"/>
                <w:lang w:val="en-US" w:eastAsia="en-US" w:bidi="en-US"/>
              </w:rPr>
              <w:t>$</w:t>
            </w:r>
          </w:p>
          <w:p>
            <w:pPr>
              <w:pStyle w:val="Style12"/>
              <w:keepNext w:val="0"/>
              <w:keepLines w:val="0"/>
              <w:widowControl w:val="0"/>
              <w:shd w:val="clear" w:color="auto" w:fill="auto"/>
              <w:bidi w:val="0"/>
              <w:spacing w:before="0" w:after="0" w:line="276" w:lineRule="auto"/>
              <w:ind w:left="0" w:right="0" w:firstLine="0"/>
              <w:jc w:val="left"/>
              <w:rPr>
                <w:sz w:val="12"/>
                <w:szCs w:val="12"/>
              </w:rPr>
            </w:pPr>
            <w:r>
              <w:rPr>
                <w:spacing w:val="0"/>
                <w:w w:val="100"/>
                <w:position w:val="0"/>
                <w:sz w:val="12"/>
                <w:szCs w:val="12"/>
                <w:shd w:val="clear" w:color="auto" w:fill="auto"/>
                <w:lang w:val="en-US" w:eastAsia="en-US" w:bidi="en-US"/>
              </w:rPr>
              <w:t>l,123mil lion trade deficit</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76" w:lineRule="auto"/>
              <w:ind w:left="0" w:right="0" w:firstLine="0"/>
              <w:jc w:val="left"/>
              <w:rPr>
                <w:sz w:val="12"/>
                <w:szCs w:val="12"/>
              </w:rPr>
            </w:pPr>
            <w:r>
              <w:rPr>
                <w:spacing w:val="0"/>
                <w:w w:val="100"/>
                <w:position w:val="0"/>
                <w:sz w:val="12"/>
                <w:szCs w:val="12"/>
                <w:shd w:val="clear" w:color="auto" w:fill="auto"/>
                <w:lang w:val="en-US" w:eastAsia="en-US" w:bidi="en-US"/>
              </w:rPr>
              <w:t>Red uce food and agriculture trade deficit by 4.5% ($1,073 million)</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76" w:lineRule="auto"/>
              <w:ind w:left="0" w:right="0" w:firstLine="0"/>
              <w:jc w:val="left"/>
              <w:rPr>
                <w:sz w:val="12"/>
                <w:szCs w:val="12"/>
              </w:rPr>
            </w:pPr>
            <w:r>
              <w:rPr>
                <w:spacing w:val="0"/>
                <w:w w:val="100"/>
                <w:position w:val="0"/>
                <w:sz w:val="12"/>
                <w:szCs w:val="12"/>
                <w:shd w:val="clear" w:color="auto" w:fill="auto"/>
                <w:lang w:val="en-US" w:eastAsia="en-US" w:bidi="en-US"/>
              </w:rPr>
              <w:t>Reduce food and agriculture trade deficit by 21.5% ($ 882 million)</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76" w:lineRule="auto"/>
              <w:ind w:left="0" w:right="0" w:firstLine="0"/>
              <w:jc w:val="left"/>
              <w:rPr>
                <w:sz w:val="12"/>
                <w:szCs w:val="12"/>
              </w:rPr>
            </w:pPr>
            <w:r>
              <w:rPr>
                <w:spacing w:val="0"/>
                <w:w w:val="100"/>
                <w:position w:val="0"/>
                <w:sz w:val="12"/>
                <w:szCs w:val="12"/>
                <w:shd w:val="clear" w:color="auto" w:fill="auto"/>
                <w:lang w:val="en-US" w:eastAsia="en-US" w:bidi="en-US"/>
              </w:rPr>
              <w:t>Achieve Food and agricultural trade surplus of $508 million</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76" w:lineRule="auto"/>
              <w:ind w:left="0" w:right="0" w:firstLine="140"/>
              <w:jc w:val="left"/>
              <w:rPr>
                <w:sz w:val="12"/>
                <w:szCs w:val="12"/>
              </w:rPr>
            </w:pPr>
            <w:r>
              <w:rPr>
                <w:spacing w:val="0"/>
                <w:w w:val="100"/>
                <w:position w:val="0"/>
                <w:sz w:val="12"/>
                <w:szCs w:val="12"/>
                <w:shd w:val="clear" w:color="auto" w:fill="auto"/>
                <w:lang w:val="en-US" w:eastAsia="en-US" w:bidi="en-US"/>
              </w:rPr>
              <w:t>12.3% growth/yr of exports and 2.1%/yr growth of imports due to:</w:t>
            </w:r>
          </w:p>
          <w:p>
            <w:pPr>
              <w:pStyle w:val="Style12"/>
              <w:keepNext w:val="0"/>
              <w:keepLines w:val="0"/>
              <w:widowControl w:val="0"/>
              <w:numPr>
                <w:ilvl w:val="0"/>
                <w:numId w:val="113"/>
              </w:numPr>
              <w:shd w:val="clear" w:color="auto" w:fill="auto"/>
              <w:tabs>
                <w:tab w:pos="82" w:val="left"/>
              </w:tabs>
              <w:bidi w:val="0"/>
              <w:spacing w:before="0" w:after="0" w:line="276" w:lineRule="auto"/>
              <w:ind w:left="0" w:right="0" w:firstLine="0"/>
              <w:jc w:val="left"/>
              <w:rPr>
                <w:sz w:val="12"/>
                <w:szCs w:val="12"/>
              </w:rPr>
            </w:pPr>
            <w:r>
              <w:rPr>
                <w:spacing w:val="0"/>
                <w:w w:val="100"/>
                <w:position w:val="0"/>
                <w:sz w:val="12"/>
                <w:szCs w:val="12"/>
                <w:shd w:val="clear" w:color="auto" w:fill="auto"/>
                <w:lang w:val="en-US" w:eastAsia="en-US" w:bidi="en-US"/>
              </w:rPr>
              <w:t>increase production of high value crops</w:t>
            </w:r>
          </w:p>
          <w:p>
            <w:pPr>
              <w:pStyle w:val="Style12"/>
              <w:keepNext w:val="0"/>
              <w:keepLines w:val="0"/>
              <w:widowControl w:val="0"/>
              <w:numPr>
                <w:ilvl w:val="0"/>
                <w:numId w:val="113"/>
              </w:numPr>
              <w:shd w:val="clear" w:color="auto" w:fill="auto"/>
              <w:tabs>
                <w:tab w:pos="82" w:val="left"/>
              </w:tabs>
              <w:bidi w:val="0"/>
              <w:spacing w:before="0" w:after="0" w:line="276" w:lineRule="auto"/>
              <w:ind w:left="0" w:right="0" w:firstLine="0"/>
              <w:jc w:val="left"/>
              <w:rPr>
                <w:sz w:val="12"/>
                <w:szCs w:val="12"/>
              </w:rPr>
            </w:pPr>
            <w:r>
              <w:rPr>
                <w:spacing w:val="0"/>
                <w:w w:val="100"/>
                <w:position w:val="0"/>
                <w:sz w:val="12"/>
                <w:szCs w:val="12"/>
                <w:shd w:val="clear" w:color="auto" w:fill="auto"/>
                <w:lang w:val="en-US" w:eastAsia="en-US" w:bidi="en-US"/>
              </w:rPr>
              <w:t>cereal yield growth</w:t>
            </w:r>
          </w:p>
          <w:p>
            <w:pPr>
              <w:pStyle w:val="Style12"/>
              <w:keepNext w:val="0"/>
              <w:keepLines w:val="0"/>
              <w:widowControl w:val="0"/>
              <w:numPr>
                <w:ilvl w:val="0"/>
                <w:numId w:val="113"/>
              </w:numPr>
              <w:shd w:val="clear" w:color="auto" w:fill="auto"/>
              <w:tabs>
                <w:tab w:pos="82" w:val="left"/>
              </w:tabs>
              <w:bidi w:val="0"/>
              <w:spacing w:before="0" w:after="0" w:line="276" w:lineRule="auto"/>
              <w:ind w:left="0" w:right="0" w:firstLine="0"/>
              <w:jc w:val="left"/>
              <w:rPr>
                <w:sz w:val="12"/>
                <w:szCs w:val="12"/>
              </w:rPr>
            </w:pPr>
            <w:r>
              <w:rPr>
                <w:spacing w:val="0"/>
                <w:w w:val="100"/>
                <w:position w:val="0"/>
                <w:sz w:val="12"/>
                <w:szCs w:val="12"/>
                <w:shd w:val="clear" w:color="auto" w:fill="auto"/>
                <w:lang w:val="en-US" w:eastAsia="en-US" w:bidi="en-US"/>
              </w:rPr>
              <w:t>increased value addition</w:t>
            </w:r>
          </w:p>
          <w:p>
            <w:pPr>
              <w:pStyle w:val="Style12"/>
              <w:keepNext w:val="0"/>
              <w:keepLines w:val="0"/>
              <w:widowControl w:val="0"/>
              <w:numPr>
                <w:ilvl w:val="0"/>
                <w:numId w:val="113"/>
              </w:numPr>
              <w:shd w:val="clear" w:color="auto" w:fill="auto"/>
              <w:tabs>
                <w:tab w:pos="82" w:val="left"/>
              </w:tabs>
              <w:bidi w:val="0"/>
              <w:spacing w:before="0" w:after="0" w:line="276" w:lineRule="auto"/>
              <w:ind w:left="0" w:right="0" w:firstLine="0"/>
              <w:jc w:val="left"/>
              <w:rPr>
                <w:sz w:val="12"/>
                <w:szCs w:val="12"/>
              </w:rPr>
            </w:pPr>
            <w:r>
              <w:rPr>
                <w:spacing w:val="0"/>
                <w:w w:val="100"/>
                <w:position w:val="0"/>
                <w:sz w:val="12"/>
                <w:szCs w:val="12"/>
                <w:shd w:val="clear" w:color="auto" w:fill="auto"/>
                <w:lang w:val="en-US" w:eastAsia="en-US" w:bidi="en-US"/>
              </w:rPr>
              <w:t>improved rural infrastructure</w:t>
            </w:r>
          </w:p>
          <w:p>
            <w:pPr>
              <w:pStyle w:val="Style12"/>
              <w:keepNext w:val="0"/>
              <w:keepLines w:val="0"/>
              <w:widowControl w:val="0"/>
              <w:numPr>
                <w:ilvl w:val="0"/>
                <w:numId w:val="113"/>
              </w:numPr>
              <w:shd w:val="clear" w:color="auto" w:fill="auto"/>
              <w:tabs>
                <w:tab w:pos="82" w:val="left"/>
              </w:tabs>
              <w:bidi w:val="0"/>
              <w:spacing w:before="0" w:after="0" w:line="276" w:lineRule="auto"/>
              <w:ind w:left="0" w:right="0" w:firstLine="0"/>
              <w:jc w:val="left"/>
              <w:rPr>
                <w:sz w:val="12"/>
                <w:szCs w:val="12"/>
              </w:rPr>
            </w:pPr>
            <w:r>
              <w:rPr>
                <w:spacing w:val="0"/>
                <w:w w:val="100"/>
                <w:position w:val="0"/>
                <w:sz w:val="12"/>
                <w:szCs w:val="12"/>
                <w:shd w:val="clear" w:color="auto" w:fill="auto"/>
                <w:lang w:val="en-US" w:eastAsia="en-US" w:bidi="en-US"/>
              </w:rPr>
              <w:t>growth in agribusiness investment</w:t>
            </w:r>
          </w:p>
        </w:tc>
        <w:tc>
          <w:tcPr>
            <w:tcBorders>
              <w:top w:val="single" w:sz="4"/>
              <w:left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2"/>
                <w:szCs w:val="12"/>
              </w:rPr>
            </w:pPr>
            <w:r>
              <w:rPr>
                <w:spacing w:val="0"/>
                <w:w w:val="100"/>
                <w:position w:val="0"/>
                <w:sz w:val="12"/>
                <w:szCs w:val="12"/>
                <w:shd w:val="clear" w:color="auto" w:fill="auto"/>
                <w:lang w:val="en-US" w:eastAsia="en-US" w:bidi="en-US"/>
              </w:rPr>
              <w:t>TEPC</w:t>
            </w:r>
          </w:p>
        </w:tc>
      </w:tr>
      <w:tr>
        <w:trPr>
          <w:trHeight w:val="379"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2"/>
                <w:szCs w:val="12"/>
              </w:rPr>
            </w:pPr>
            <w:r>
              <w:rPr>
                <w:spacing w:val="0"/>
                <w:w w:val="100"/>
                <w:position w:val="0"/>
                <w:sz w:val="12"/>
                <w:szCs w:val="12"/>
                <w:shd w:val="clear" w:color="auto" w:fill="auto"/>
                <w:lang w:val="en-US" w:eastAsia="en-US" w:bidi="en-US"/>
              </w:rPr>
              <w:t>Agricultural Exports</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2"/>
                <w:szCs w:val="12"/>
              </w:rPr>
            </w:pPr>
            <w:r>
              <w:rPr>
                <w:spacing w:val="0"/>
                <w:w w:val="100"/>
                <w:position w:val="0"/>
                <w:sz w:val="12"/>
                <w:szCs w:val="12"/>
                <w:shd w:val="clear" w:color="auto" w:fill="auto"/>
                <w:lang w:val="en-US" w:eastAsia="en-US" w:bidi="en-US"/>
              </w:rPr>
              <w:t>$ 225 million</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2"/>
                <w:szCs w:val="12"/>
              </w:rPr>
            </w:pPr>
            <w:r>
              <w:rPr>
                <w:spacing w:val="0"/>
                <w:w w:val="100"/>
                <w:position w:val="0"/>
                <w:sz w:val="12"/>
                <w:szCs w:val="12"/>
                <w:shd w:val="clear" w:color="auto" w:fill="auto"/>
                <w:lang w:val="en-US" w:eastAsia="en-US" w:bidi="en-US"/>
              </w:rPr>
              <w:t>$ 456 million</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2"/>
                <w:szCs w:val="12"/>
              </w:rPr>
            </w:pPr>
            <w:r>
              <w:rPr>
                <w:spacing w:val="0"/>
                <w:w w:val="100"/>
                <w:position w:val="0"/>
                <w:sz w:val="12"/>
                <w:szCs w:val="12"/>
                <w:shd w:val="clear" w:color="auto" w:fill="auto"/>
                <w:lang w:val="en-US" w:eastAsia="en-US" w:bidi="en-US"/>
              </w:rPr>
              <w:t>$ 814million</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2"/>
                <w:szCs w:val="12"/>
              </w:rPr>
            </w:pPr>
            <w:r>
              <w:rPr>
                <w:spacing w:val="0"/>
                <w:w w:val="100"/>
                <w:position w:val="0"/>
                <w:sz w:val="12"/>
                <w:szCs w:val="12"/>
                <w:shd w:val="clear" w:color="auto" w:fill="auto"/>
                <w:lang w:val="en-US" w:eastAsia="en-US" w:bidi="en-US"/>
              </w:rPr>
              <w:t>$ 2,598million</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140"/>
              <w:jc w:val="left"/>
              <w:rPr>
                <w:sz w:val="12"/>
                <w:szCs w:val="12"/>
              </w:rPr>
            </w:pPr>
            <w:r>
              <w:rPr>
                <w:spacing w:val="0"/>
                <w:w w:val="100"/>
                <w:position w:val="0"/>
                <w:sz w:val="12"/>
                <w:szCs w:val="12"/>
                <w:shd w:val="clear" w:color="auto" w:fill="auto"/>
                <w:lang w:val="en-US" w:eastAsia="en-US" w:bidi="en-US"/>
              </w:rPr>
              <w:t>12.3%/yr export growth</w:t>
            </w:r>
          </w:p>
        </w:tc>
        <w:tc>
          <w:tcPr>
            <w:tcBorders>
              <w:top w:val="single" w:sz="4"/>
              <w:left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2"/>
                <w:szCs w:val="12"/>
              </w:rPr>
            </w:pPr>
            <w:r>
              <w:rPr>
                <w:spacing w:val="0"/>
                <w:w w:val="100"/>
                <w:position w:val="0"/>
                <w:sz w:val="12"/>
                <w:szCs w:val="12"/>
                <w:shd w:val="clear" w:color="auto" w:fill="auto"/>
                <w:lang w:val="en-US" w:eastAsia="en-US" w:bidi="en-US"/>
              </w:rPr>
              <w:t>TEPC</w:t>
            </w:r>
          </w:p>
        </w:tc>
      </w:tr>
      <w:tr>
        <w:trPr>
          <w:trHeight w:val="701" w:hRule="exact"/>
        </w:trPr>
        <w:tc>
          <w:tcPr>
            <w:vMerge w:val="restart"/>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z w:val="15"/>
                <w:szCs w:val="15"/>
                <w:shd w:val="clear" w:color="auto" w:fill="auto"/>
                <w:lang w:val="en-US" w:eastAsia="en-US" w:bidi="en-US"/>
              </w:rPr>
              <w:t>Inclusive</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76" w:lineRule="auto"/>
              <w:ind w:left="0" w:right="0" w:firstLine="0"/>
              <w:jc w:val="left"/>
              <w:rPr>
                <w:sz w:val="12"/>
                <w:szCs w:val="12"/>
              </w:rPr>
            </w:pPr>
            <w:r>
              <w:rPr>
                <w:spacing w:val="0"/>
                <w:w w:val="100"/>
                <w:position w:val="0"/>
                <w:sz w:val="12"/>
                <w:szCs w:val="12"/>
                <w:shd w:val="clear" w:color="auto" w:fill="auto"/>
                <w:lang w:val="en-US" w:eastAsia="en-US" w:bidi="en-US"/>
              </w:rPr>
              <w:t>Percent of farm land ownership by women or as joint ownership</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2"/>
                <w:szCs w:val="12"/>
              </w:rPr>
            </w:pPr>
            <w:r>
              <w:rPr>
                <w:spacing w:val="0"/>
                <w:w w:val="100"/>
                <w:position w:val="0"/>
                <w:sz w:val="12"/>
                <w:szCs w:val="12"/>
                <w:shd w:val="clear" w:color="auto" w:fill="auto"/>
                <w:lang w:val="en-US" w:eastAsia="en-US" w:bidi="en-US"/>
              </w:rPr>
              <w:t>16.%</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2"/>
                <w:szCs w:val="12"/>
              </w:rPr>
            </w:pPr>
            <w:r>
              <w:rPr>
                <w:spacing w:val="0"/>
                <w:w w:val="100"/>
                <w:position w:val="0"/>
                <w:sz w:val="12"/>
                <w:szCs w:val="12"/>
                <w:shd w:val="clear" w:color="auto" w:fill="auto"/>
                <w:lang w:val="en-US" w:eastAsia="en-US" w:bidi="en-US"/>
              </w:rPr>
              <w:t>20%</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2"/>
                <w:szCs w:val="12"/>
              </w:rPr>
            </w:pPr>
            <w:r>
              <w:rPr>
                <w:spacing w:val="0"/>
                <w:w w:val="100"/>
                <w:position w:val="0"/>
                <w:sz w:val="12"/>
                <w:szCs w:val="12"/>
                <w:shd w:val="clear" w:color="auto" w:fill="auto"/>
                <w:lang w:val="en-US" w:eastAsia="en-US" w:bidi="en-US"/>
              </w:rPr>
              <w:t>30%</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2"/>
                <w:szCs w:val="12"/>
              </w:rPr>
            </w:pPr>
            <w:r>
              <w:rPr>
                <w:spacing w:val="0"/>
                <w:w w:val="100"/>
                <w:position w:val="0"/>
                <w:sz w:val="12"/>
                <w:szCs w:val="12"/>
                <w:shd w:val="clear" w:color="auto" w:fill="auto"/>
                <w:lang w:val="en-US" w:eastAsia="en-US" w:bidi="en-US"/>
              </w:rPr>
              <w:t>50%</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76" w:lineRule="auto"/>
              <w:ind w:left="360" w:right="0" w:firstLine="0"/>
              <w:jc w:val="left"/>
              <w:rPr>
                <w:sz w:val="12"/>
                <w:szCs w:val="12"/>
              </w:rPr>
            </w:pPr>
            <w:r>
              <w:rPr>
                <w:spacing w:val="0"/>
                <w:w w:val="100"/>
                <w:position w:val="0"/>
                <w:sz w:val="12"/>
                <w:szCs w:val="12"/>
                <w:shd w:val="clear" w:color="auto" w:fill="auto"/>
                <w:lang w:val="en-US" w:eastAsia="en-US" w:bidi="en-US"/>
              </w:rPr>
              <w:t>20%/yr incremental registration on land title</w:t>
            </w:r>
          </w:p>
          <w:p>
            <w:pPr>
              <w:pStyle w:val="Style12"/>
              <w:keepNext w:val="0"/>
              <w:keepLines w:val="0"/>
              <w:widowControl w:val="0"/>
              <w:shd w:val="clear" w:color="auto" w:fill="auto"/>
              <w:bidi w:val="0"/>
              <w:spacing w:before="0" w:after="0" w:line="276" w:lineRule="auto"/>
              <w:ind w:left="360" w:right="0" w:firstLine="0"/>
              <w:jc w:val="left"/>
              <w:rPr>
                <w:sz w:val="12"/>
                <w:szCs w:val="12"/>
              </w:rPr>
            </w:pPr>
            <w:r>
              <w:rPr>
                <w:spacing w:val="0"/>
                <w:w w:val="100"/>
                <w:position w:val="0"/>
                <w:sz w:val="12"/>
                <w:szCs w:val="12"/>
                <w:shd w:val="clear" w:color="auto" w:fill="auto"/>
                <w:lang w:val="en-US" w:eastAsia="en-US" w:bidi="en-US"/>
              </w:rPr>
              <w:t>Awareness programs on gender and land issues</w:t>
            </w:r>
          </w:p>
        </w:tc>
        <w:tc>
          <w:tcPr>
            <w:tcBorders>
              <w:top w:val="single" w:sz="4"/>
              <w:left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140"/>
              <w:jc w:val="left"/>
              <w:rPr>
                <w:sz w:val="12"/>
                <w:szCs w:val="12"/>
              </w:rPr>
            </w:pPr>
            <w:r>
              <w:rPr>
                <w:spacing w:val="0"/>
                <w:w w:val="100"/>
                <w:position w:val="0"/>
                <w:sz w:val="12"/>
                <w:szCs w:val="12"/>
                <w:shd w:val="clear" w:color="auto" w:fill="auto"/>
                <w:lang w:val="en-US" w:eastAsia="en-US" w:bidi="en-US"/>
              </w:rPr>
              <w:t>CBS NSCA</w:t>
            </w:r>
          </w:p>
        </w:tc>
      </w:tr>
      <w:tr>
        <w:trPr>
          <w:trHeight w:val="701"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76" w:lineRule="auto"/>
              <w:ind w:left="0" w:right="0" w:firstLine="0"/>
              <w:jc w:val="left"/>
              <w:rPr>
                <w:sz w:val="12"/>
                <w:szCs w:val="12"/>
              </w:rPr>
            </w:pPr>
            <w:r>
              <w:rPr>
                <w:spacing w:val="0"/>
                <w:w w:val="100"/>
                <w:position w:val="0"/>
                <w:sz w:val="12"/>
                <w:szCs w:val="12"/>
                <w:shd w:val="clear" w:color="auto" w:fill="auto"/>
                <w:lang w:val="en-US" w:eastAsia="en-US" w:bidi="en-US"/>
              </w:rPr>
              <w:t>Percent of farmers reched by agriculture programs</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2"/>
                <w:szCs w:val="12"/>
              </w:rPr>
            </w:pPr>
            <w:r>
              <w:rPr>
                <w:spacing w:val="0"/>
                <w:w w:val="100"/>
                <w:position w:val="0"/>
                <w:sz w:val="12"/>
                <w:szCs w:val="12"/>
                <w:shd w:val="clear" w:color="auto" w:fill="auto"/>
                <w:lang w:val="en-US" w:eastAsia="en-US" w:bidi="en-US"/>
              </w:rPr>
              <w:t>18.2%</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2"/>
                <w:szCs w:val="12"/>
              </w:rPr>
            </w:pPr>
            <w:r>
              <w:rPr>
                <w:spacing w:val="0"/>
                <w:w w:val="100"/>
                <w:position w:val="0"/>
                <w:sz w:val="12"/>
                <w:szCs w:val="12"/>
                <w:shd w:val="clear" w:color="auto" w:fill="auto"/>
                <w:lang w:val="en-US" w:eastAsia="en-US" w:bidi="en-US"/>
              </w:rPr>
              <w:t>22%</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2"/>
                <w:szCs w:val="12"/>
              </w:rPr>
            </w:pPr>
            <w:r>
              <w:rPr>
                <w:spacing w:val="0"/>
                <w:w w:val="100"/>
                <w:position w:val="0"/>
                <w:sz w:val="12"/>
                <w:szCs w:val="12"/>
                <w:shd w:val="clear" w:color="auto" w:fill="auto"/>
                <w:lang w:val="en-US" w:eastAsia="en-US" w:bidi="en-US"/>
              </w:rPr>
              <w:t>26%</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2"/>
                <w:szCs w:val="12"/>
              </w:rPr>
            </w:pPr>
            <w:r>
              <w:rPr>
                <w:spacing w:val="0"/>
                <w:w w:val="100"/>
                <w:position w:val="0"/>
                <w:sz w:val="12"/>
                <w:szCs w:val="12"/>
                <w:shd w:val="clear" w:color="auto" w:fill="auto"/>
                <w:lang w:val="en-US" w:eastAsia="en-US" w:bidi="en-US"/>
              </w:rPr>
              <w:t>32%</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2"/>
                <w:szCs w:val="12"/>
              </w:rPr>
            </w:pPr>
            <w:r>
              <w:rPr>
                <w:spacing w:val="0"/>
                <w:w w:val="100"/>
                <w:position w:val="0"/>
                <w:sz w:val="12"/>
                <w:szCs w:val="12"/>
                <w:shd w:val="clear" w:color="auto" w:fill="auto"/>
                <w:lang w:val="en-US" w:eastAsia="en-US" w:bidi="en-US"/>
              </w:rPr>
              <w:t>5%/yr growth in outreach:</w:t>
            </w:r>
          </w:p>
          <w:p>
            <w:pPr>
              <w:pStyle w:val="Style12"/>
              <w:keepNext w:val="0"/>
              <w:keepLines w:val="0"/>
              <w:widowControl w:val="0"/>
              <w:numPr>
                <w:ilvl w:val="0"/>
                <w:numId w:val="115"/>
              </w:numPr>
              <w:shd w:val="clear" w:color="auto" w:fill="auto"/>
              <w:tabs>
                <w:tab w:pos="82" w:val="left"/>
              </w:tabs>
              <w:bidi w:val="0"/>
              <w:spacing w:before="0" w:after="0" w:line="240" w:lineRule="auto"/>
              <w:ind w:left="0" w:right="0" w:firstLine="0"/>
              <w:jc w:val="left"/>
              <w:rPr>
                <w:sz w:val="12"/>
                <w:szCs w:val="12"/>
              </w:rPr>
            </w:pPr>
            <w:r>
              <w:rPr>
                <w:spacing w:val="0"/>
                <w:w w:val="100"/>
                <w:position w:val="0"/>
                <w:sz w:val="12"/>
                <w:szCs w:val="12"/>
                <w:shd w:val="clear" w:color="auto" w:fill="auto"/>
                <w:lang w:val="en-US" w:eastAsia="en-US" w:bidi="en-US"/>
              </w:rPr>
              <w:t>increased rural infrastructure</w:t>
            </w:r>
          </w:p>
          <w:p>
            <w:pPr>
              <w:pStyle w:val="Style12"/>
              <w:keepNext w:val="0"/>
              <w:keepLines w:val="0"/>
              <w:widowControl w:val="0"/>
              <w:numPr>
                <w:ilvl w:val="0"/>
                <w:numId w:val="115"/>
              </w:numPr>
              <w:shd w:val="clear" w:color="auto" w:fill="auto"/>
              <w:tabs>
                <w:tab w:pos="82" w:val="left"/>
              </w:tabs>
              <w:bidi w:val="0"/>
              <w:spacing w:before="0" w:after="0" w:line="240" w:lineRule="auto"/>
              <w:ind w:left="0" w:right="0" w:firstLine="0"/>
              <w:jc w:val="left"/>
              <w:rPr>
                <w:sz w:val="12"/>
                <w:szCs w:val="12"/>
              </w:rPr>
            </w:pPr>
            <w:r>
              <w:rPr>
                <w:spacing w:val="0"/>
                <w:w w:val="100"/>
                <w:position w:val="0"/>
                <w:sz w:val="12"/>
                <w:szCs w:val="12"/>
                <w:shd w:val="clear" w:color="auto" w:fill="auto"/>
                <w:lang w:val="en-US" w:eastAsia="en-US" w:bidi="en-US"/>
              </w:rPr>
              <w:t>expansion of ICT services</w:t>
            </w:r>
          </w:p>
          <w:p>
            <w:pPr>
              <w:pStyle w:val="Style12"/>
              <w:keepNext w:val="0"/>
              <w:keepLines w:val="0"/>
              <w:widowControl w:val="0"/>
              <w:numPr>
                <w:ilvl w:val="0"/>
                <w:numId w:val="115"/>
              </w:numPr>
              <w:shd w:val="clear" w:color="auto" w:fill="auto"/>
              <w:tabs>
                <w:tab w:pos="82" w:val="left"/>
              </w:tabs>
              <w:bidi w:val="0"/>
              <w:spacing w:before="0" w:after="0" w:line="240" w:lineRule="auto"/>
              <w:ind w:left="0" w:right="0" w:firstLine="0"/>
              <w:jc w:val="left"/>
              <w:rPr>
                <w:sz w:val="12"/>
                <w:szCs w:val="12"/>
              </w:rPr>
            </w:pPr>
            <w:r>
              <w:rPr>
                <w:spacing w:val="0"/>
                <w:w w:val="100"/>
                <w:position w:val="0"/>
                <w:sz w:val="12"/>
                <w:szCs w:val="12"/>
                <w:shd w:val="clear" w:color="auto" w:fill="auto"/>
                <w:lang w:val="en-US" w:eastAsia="en-US" w:bidi="en-US"/>
              </w:rPr>
              <w:t>5%/yr growth in agribusiness services</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76" w:lineRule="auto"/>
              <w:ind w:left="0" w:right="0" w:firstLine="140"/>
              <w:jc w:val="left"/>
              <w:rPr>
                <w:sz w:val="12"/>
                <w:szCs w:val="12"/>
              </w:rPr>
            </w:pPr>
            <w:r>
              <w:rPr>
                <w:spacing w:val="0"/>
                <w:w w:val="100"/>
                <w:position w:val="0"/>
                <w:sz w:val="12"/>
                <w:szCs w:val="12"/>
                <w:shd w:val="clear" w:color="auto" w:fill="auto"/>
                <w:lang w:val="en-US" w:eastAsia="en-US" w:bidi="en-US"/>
              </w:rPr>
              <w:t>MOAD, CBS, Do A/Dir of Extn, and DoLS</w:t>
            </w:r>
          </w:p>
        </w:tc>
      </w:tr>
      <w:tr>
        <w:trPr>
          <w:trHeight w:val="528" w:hRule="exact"/>
        </w:trPr>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z w:val="15"/>
                <w:szCs w:val="15"/>
                <w:shd w:val="clear" w:color="auto" w:fill="auto"/>
                <w:lang w:val="en-US" w:eastAsia="en-US" w:bidi="en-US"/>
              </w:rPr>
              <w:t>Growth</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76" w:lineRule="auto"/>
              <w:ind w:left="0" w:right="0" w:firstLine="0"/>
              <w:jc w:val="left"/>
              <w:rPr>
                <w:sz w:val="12"/>
                <w:szCs w:val="12"/>
              </w:rPr>
            </w:pPr>
            <w:r>
              <w:rPr>
                <w:spacing w:val="0"/>
                <w:w w:val="100"/>
                <w:position w:val="0"/>
                <w:sz w:val="12"/>
                <w:szCs w:val="12"/>
                <w:shd w:val="clear" w:color="auto" w:fill="auto"/>
                <w:lang w:val="en-US" w:eastAsia="en-US" w:bidi="en-US"/>
              </w:rPr>
              <w:t>Average annual growth of AG DP</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140"/>
              <w:jc w:val="left"/>
              <w:rPr>
                <w:sz w:val="12"/>
                <w:szCs w:val="12"/>
              </w:rPr>
            </w:pPr>
            <w:r>
              <w:rPr>
                <w:spacing w:val="0"/>
                <w:w w:val="100"/>
                <w:position w:val="0"/>
                <w:sz w:val="12"/>
                <w:szCs w:val="12"/>
                <w:shd w:val="clear" w:color="auto" w:fill="auto"/>
                <w:lang w:val="en-US" w:eastAsia="en-US" w:bidi="en-US"/>
              </w:rPr>
              <w:t>2.23% (*)</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2"/>
                <w:szCs w:val="12"/>
              </w:rPr>
            </w:pPr>
            <w:r>
              <w:rPr>
                <w:spacing w:val="0"/>
                <w:w w:val="100"/>
                <w:position w:val="0"/>
                <w:sz w:val="12"/>
                <w:szCs w:val="12"/>
                <w:shd w:val="clear" w:color="auto" w:fill="auto"/>
                <w:lang w:val="en-US" w:eastAsia="en-US" w:bidi="en-US"/>
              </w:rPr>
              <w:t>4%</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2"/>
                <w:szCs w:val="12"/>
              </w:rPr>
            </w:pPr>
            <w:r>
              <w:rPr>
                <w:spacing w:val="0"/>
                <w:w w:val="100"/>
                <w:position w:val="0"/>
                <w:sz w:val="12"/>
                <w:szCs w:val="12"/>
                <w:shd w:val="clear" w:color="auto" w:fill="auto"/>
                <w:lang w:val="en-US" w:eastAsia="en-US" w:bidi="en-US"/>
              </w:rPr>
              <w:t>5%</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2"/>
                <w:szCs w:val="12"/>
              </w:rPr>
            </w:pPr>
            <w:r>
              <w:rPr>
                <w:spacing w:val="0"/>
                <w:w w:val="100"/>
                <w:position w:val="0"/>
                <w:sz w:val="12"/>
                <w:szCs w:val="12"/>
                <w:shd w:val="clear" w:color="auto" w:fill="auto"/>
                <w:lang w:val="en-US" w:eastAsia="en-US" w:bidi="en-US"/>
              </w:rPr>
              <w:t>6%</w:t>
            </w:r>
          </w:p>
        </w:tc>
        <w:tc>
          <w:tcPr>
            <w:tcBorders>
              <w:top w:val="single" w:sz="4"/>
              <w:left w:val="single" w:sz="4"/>
            </w:tcBorders>
            <w:shd w:val="clear" w:color="auto" w:fill="auto"/>
            <w:vAlign w:val="bottom"/>
          </w:tcPr>
          <w:p>
            <w:pPr>
              <w:pStyle w:val="Style12"/>
              <w:keepNext w:val="0"/>
              <w:keepLines w:val="0"/>
              <w:widowControl w:val="0"/>
              <w:numPr>
                <w:ilvl w:val="0"/>
                <w:numId w:val="117"/>
              </w:numPr>
              <w:shd w:val="clear" w:color="auto" w:fill="auto"/>
              <w:tabs>
                <w:tab w:pos="82" w:val="left"/>
              </w:tabs>
              <w:bidi w:val="0"/>
              <w:spacing w:before="0" w:after="0" w:line="240" w:lineRule="auto"/>
              <w:ind w:left="0" w:right="0" w:firstLine="0"/>
              <w:jc w:val="left"/>
              <w:rPr>
                <w:sz w:val="12"/>
                <w:szCs w:val="12"/>
              </w:rPr>
            </w:pPr>
            <w:r>
              <w:rPr>
                <w:spacing w:val="0"/>
                <w:w w:val="100"/>
                <w:position w:val="0"/>
                <w:sz w:val="12"/>
                <w:szCs w:val="12"/>
                <w:shd w:val="clear" w:color="auto" w:fill="auto"/>
                <w:lang w:val="en-US" w:eastAsia="en-US" w:bidi="en-US"/>
              </w:rPr>
              <w:t>increased productivity growth</w:t>
            </w:r>
          </w:p>
          <w:p>
            <w:pPr>
              <w:pStyle w:val="Style12"/>
              <w:keepNext w:val="0"/>
              <w:keepLines w:val="0"/>
              <w:widowControl w:val="0"/>
              <w:numPr>
                <w:ilvl w:val="0"/>
                <w:numId w:val="117"/>
              </w:numPr>
              <w:shd w:val="clear" w:color="auto" w:fill="auto"/>
              <w:tabs>
                <w:tab w:pos="82" w:val="left"/>
              </w:tabs>
              <w:bidi w:val="0"/>
              <w:spacing w:before="0" w:after="0" w:line="240" w:lineRule="auto"/>
              <w:ind w:left="0" w:right="0" w:firstLine="0"/>
              <w:jc w:val="left"/>
              <w:rPr>
                <w:sz w:val="12"/>
                <w:szCs w:val="12"/>
              </w:rPr>
            </w:pPr>
            <w:r>
              <w:rPr>
                <w:spacing w:val="0"/>
                <w:w w:val="100"/>
                <w:position w:val="0"/>
                <w:sz w:val="12"/>
                <w:szCs w:val="12"/>
                <w:shd w:val="clear" w:color="auto" w:fill="auto"/>
                <w:lang w:val="en-US" w:eastAsia="en-US" w:bidi="en-US"/>
              </w:rPr>
              <w:t>increased investment</w:t>
            </w:r>
          </w:p>
          <w:p>
            <w:pPr>
              <w:pStyle w:val="Style12"/>
              <w:keepNext w:val="0"/>
              <w:keepLines w:val="0"/>
              <w:widowControl w:val="0"/>
              <w:numPr>
                <w:ilvl w:val="0"/>
                <w:numId w:val="117"/>
              </w:numPr>
              <w:shd w:val="clear" w:color="auto" w:fill="auto"/>
              <w:tabs>
                <w:tab w:pos="82" w:val="left"/>
              </w:tabs>
              <w:bidi w:val="0"/>
              <w:spacing w:before="0" w:after="0" w:line="240" w:lineRule="auto"/>
              <w:ind w:left="0" w:right="0" w:firstLine="0"/>
              <w:jc w:val="left"/>
              <w:rPr>
                <w:sz w:val="12"/>
                <w:szCs w:val="12"/>
              </w:rPr>
            </w:pPr>
            <w:r>
              <w:rPr>
                <w:spacing w:val="0"/>
                <w:w w:val="100"/>
                <w:position w:val="0"/>
                <w:sz w:val="12"/>
                <w:szCs w:val="12"/>
                <w:shd w:val="clear" w:color="auto" w:fill="auto"/>
                <w:lang w:val="en-US" w:eastAsia="en-US" w:bidi="en-US"/>
              </w:rPr>
              <w:t>increased rural infrastructure</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83" w:lineRule="auto"/>
              <w:ind w:left="0" w:right="0" w:firstLine="0"/>
              <w:jc w:val="left"/>
              <w:rPr>
                <w:sz w:val="12"/>
                <w:szCs w:val="12"/>
              </w:rPr>
            </w:pPr>
            <w:r>
              <w:rPr>
                <w:spacing w:val="0"/>
                <w:w w:val="100"/>
                <w:position w:val="0"/>
                <w:sz w:val="12"/>
                <w:szCs w:val="12"/>
                <w:shd w:val="clear" w:color="auto" w:fill="auto"/>
                <w:lang w:val="en-US" w:eastAsia="en-US" w:bidi="en-US"/>
              </w:rPr>
              <w:t>MOF Economic Survey, CBS</w:t>
            </w:r>
          </w:p>
        </w:tc>
      </w:tr>
      <w:tr>
        <w:trPr>
          <w:trHeight w:val="778" w:hRule="exact"/>
        </w:trPr>
        <w:tc>
          <w:tcPr>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z w:val="15"/>
                <w:szCs w:val="15"/>
                <w:shd w:val="clear" w:color="auto" w:fill="auto"/>
                <w:lang w:val="en-US" w:eastAsia="en-US" w:bidi="en-US"/>
              </w:rPr>
              <w:t>Livelihood</w:t>
            </w:r>
          </w:p>
        </w:tc>
        <w:tc>
          <w:tcPr>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0" w:line="276" w:lineRule="auto"/>
              <w:ind w:left="0" w:right="0" w:firstLine="0"/>
              <w:jc w:val="left"/>
              <w:rPr>
                <w:sz w:val="12"/>
                <w:szCs w:val="12"/>
              </w:rPr>
            </w:pPr>
            <w:r>
              <w:rPr>
                <w:spacing w:val="0"/>
                <w:w w:val="100"/>
                <w:position w:val="0"/>
                <w:sz w:val="12"/>
                <w:szCs w:val="12"/>
                <w:shd w:val="clear" w:color="auto" w:fill="auto"/>
                <w:lang w:val="en-US" w:eastAsia="en-US" w:bidi="en-US"/>
              </w:rPr>
              <w:t>AGDP/ Agricultural labor</w:t>
            </w:r>
          </w:p>
        </w:tc>
        <w:tc>
          <w:tcPr>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2"/>
                <w:szCs w:val="12"/>
              </w:rPr>
            </w:pPr>
            <w:r>
              <w:rPr>
                <w:spacing w:val="0"/>
                <w:w w:val="100"/>
                <w:position w:val="0"/>
                <w:sz w:val="12"/>
                <w:szCs w:val="12"/>
                <w:shd w:val="clear" w:color="auto" w:fill="auto"/>
                <w:lang w:val="en-US" w:eastAsia="en-US" w:bidi="en-US"/>
              </w:rPr>
              <w:t>$ 835</w:t>
            </w:r>
          </w:p>
        </w:tc>
        <w:tc>
          <w:tcPr>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2"/>
                <w:szCs w:val="12"/>
              </w:rPr>
            </w:pPr>
            <w:r>
              <w:rPr>
                <w:spacing w:val="0"/>
                <w:w w:val="100"/>
                <w:position w:val="0"/>
                <w:sz w:val="12"/>
                <w:szCs w:val="12"/>
                <w:shd w:val="clear" w:color="auto" w:fill="auto"/>
                <w:lang w:val="en-US" w:eastAsia="en-US" w:bidi="en-US"/>
              </w:rPr>
              <w:t>$ 1,029</w:t>
            </w:r>
          </w:p>
        </w:tc>
        <w:tc>
          <w:tcPr>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2"/>
                <w:szCs w:val="12"/>
              </w:rPr>
            </w:pPr>
            <w:r>
              <w:rPr>
                <w:spacing w:val="0"/>
                <w:w w:val="100"/>
                <w:position w:val="0"/>
                <w:sz w:val="12"/>
                <w:szCs w:val="12"/>
                <w:shd w:val="clear" w:color="auto" w:fill="auto"/>
                <w:lang w:val="en-US" w:eastAsia="en-US" w:bidi="en-US"/>
              </w:rPr>
              <w:t>$ 1,268</w:t>
            </w:r>
          </w:p>
        </w:tc>
        <w:tc>
          <w:tcPr>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2"/>
                <w:szCs w:val="12"/>
              </w:rPr>
            </w:pPr>
            <w:r>
              <w:rPr>
                <w:spacing w:val="0"/>
                <w:w w:val="100"/>
                <w:position w:val="0"/>
                <w:sz w:val="12"/>
                <w:szCs w:val="12"/>
                <w:shd w:val="clear" w:color="auto" w:fill="auto"/>
                <w:lang w:val="en-US" w:eastAsia="en-US" w:bidi="en-US"/>
              </w:rPr>
              <w:t>$ 1,926</w:t>
            </w:r>
          </w:p>
        </w:tc>
        <w:tc>
          <w:tcPr>
            <w:tcBorders>
              <w:top w:val="single" w:sz="4"/>
              <w:left w:val="single" w:sz="4"/>
              <w:bottom w:val="single" w:sz="4"/>
            </w:tcBorders>
            <w:shd w:val="clear" w:color="auto" w:fill="auto"/>
            <w:vAlign w:val="top"/>
          </w:tcPr>
          <w:p>
            <w:pPr>
              <w:pStyle w:val="Style12"/>
              <w:keepNext w:val="0"/>
              <w:keepLines w:val="0"/>
              <w:widowControl w:val="0"/>
              <w:shd w:val="clear" w:color="auto" w:fill="auto"/>
              <w:bidi w:val="0"/>
              <w:spacing w:before="0" w:after="0" w:line="276" w:lineRule="auto"/>
              <w:ind w:left="0" w:right="0" w:firstLine="0"/>
              <w:jc w:val="left"/>
              <w:rPr>
                <w:sz w:val="12"/>
                <w:szCs w:val="12"/>
              </w:rPr>
            </w:pPr>
            <w:r>
              <w:rPr>
                <w:spacing w:val="0"/>
                <w:w w:val="100"/>
                <w:position w:val="0"/>
                <w:sz w:val="12"/>
                <w:szCs w:val="12"/>
                <w:shd w:val="clear" w:color="auto" w:fill="auto"/>
                <w:lang w:val="en-US" w:eastAsia="en-US" w:bidi="en-US"/>
              </w:rPr>
              <w:t>0.7% growth in agricultural labor due to: - movement towards other sectors - outmigration</w:t>
            </w:r>
          </w:p>
          <w:p>
            <w:pPr>
              <w:pStyle w:val="Style12"/>
              <w:keepNext w:val="0"/>
              <w:keepLines w:val="0"/>
              <w:widowControl w:val="0"/>
              <w:shd w:val="clear" w:color="auto" w:fill="auto"/>
              <w:bidi w:val="0"/>
              <w:spacing w:before="0" w:after="0" w:line="276" w:lineRule="auto"/>
              <w:ind w:left="0" w:right="0" w:firstLine="0"/>
              <w:jc w:val="left"/>
              <w:rPr>
                <w:sz w:val="12"/>
                <w:szCs w:val="12"/>
              </w:rPr>
            </w:pPr>
            <w:r>
              <w:rPr>
                <w:spacing w:val="0"/>
                <w:w w:val="100"/>
                <w:position w:val="0"/>
                <w:sz w:val="12"/>
                <w:szCs w:val="12"/>
                <w:shd w:val="clear" w:color="auto" w:fill="auto"/>
                <w:lang w:val="en-US" w:eastAsia="en-US" w:bidi="en-US"/>
              </w:rPr>
              <w:t>- reduced population growth rate</w:t>
            </w:r>
          </w:p>
        </w:tc>
        <w:tc>
          <w:tcPr>
            <w:tcBorders>
              <w:top w:val="single" w:sz="4"/>
              <w:left w:val="single" w:sz="4"/>
              <w:bottom w:val="single" w:sz="4"/>
              <w:right w:val="single" w:sz="4"/>
            </w:tcBorders>
            <w:shd w:val="clear" w:color="auto" w:fill="auto"/>
            <w:vAlign w:val="center"/>
          </w:tcPr>
          <w:p>
            <w:pPr>
              <w:pStyle w:val="Style12"/>
              <w:keepNext w:val="0"/>
              <w:keepLines w:val="0"/>
              <w:widowControl w:val="0"/>
              <w:shd w:val="clear" w:color="auto" w:fill="auto"/>
              <w:bidi w:val="0"/>
              <w:spacing w:before="0" w:after="0" w:line="283" w:lineRule="auto"/>
              <w:ind w:left="0" w:right="0" w:firstLine="0"/>
              <w:jc w:val="left"/>
              <w:rPr>
                <w:sz w:val="12"/>
                <w:szCs w:val="12"/>
              </w:rPr>
            </w:pPr>
            <w:r>
              <w:rPr>
                <w:spacing w:val="0"/>
                <w:w w:val="100"/>
                <w:position w:val="0"/>
                <w:sz w:val="12"/>
                <w:szCs w:val="12"/>
                <w:shd w:val="clear" w:color="auto" w:fill="auto"/>
                <w:lang w:val="en-US" w:eastAsia="en-US" w:bidi="en-US"/>
              </w:rPr>
              <w:t>MOF Economic Survey, CBS</w:t>
            </w:r>
          </w:p>
        </w:tc>
      </w:tr>
    </w:tbl>
    <w:p>
      <w:pPr>
        <w:spacing w:lineRule="exact" w:line="1"/>
        <w:rPr>
          <w:sz w:val="2"/>
          <w:szCs w:val="2"/>
        </w:rPr>
      </w:pPr>
      <w:r>
        <w:br w:type="page"/>
      </w:r>
    </w:p>
    <w:tbl>
      <w:tblPr>
        <w:tblOverlap w:val="never"/>
        <w:jc w:val="center"/>
        <w:tblLayout w:type="fixed"/>
      </w:tblPr>
      <w:tblGrid>
        <w:gridCol w:w="1008"/>
        <w:gridCol w:w="1382"/>
        <w:gridCol w:w="998"/>
        <w:gridCol w:w="931"/>
        <w:gridCol w:w="931"/>
        <w:gridCol w:w="931"/>
        <w:gridCol w:w="2880"/>
        <w:gridCol w:w="1013"/>
      </w:tblGrid>
      <w:tr>
        <w:trPr>
          <w:trHeight w:val="773" w:hRule="exact"/>
        </w:trPr>
        <w:tc>
          <w:tcPr>
            <w:tcBorders>
              <w:top w:val="single" w:sz="4"/>
              <w:left w:val="single" w:sz="4"/>
            </w:tcBorders>
            <w:shd w:val="clear" w:color="auto" w:fill="C8C9CB"/>
            <w:vAlign w:val="center"/>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Vision</w:t>
            </w:r>
          </w:p>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Component</w:t>
            </w:r>
          </w:p>
        </w:tc>
        <w:tc>
          <w:tcPr>
            <w:tcBorders>
              <w:top w:val="single" w:sz="4"/>
              <w:left w:val="single" w:sz="4"/>
            </w:tcBorders>
            <w:shd w:val="clear" w:color="auto" w:fill="C8C9CB"/>
            <w:vAlign w:val="center"/>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Indicators</w:t>
            </w:r>
          </w:p>
        </w:tc>
        <w:tc>
          <w:tcPr>
            <w:tcBorders>
              <w:top w:val="single" w:sz="4"/>
              <w:left w:val="single" w:sz="4"/>
            </w:tcBorders>
            <w:shd w:val="clear" w:color="auto" w:fill="C8C9CB"/>
            <w:vAlign w:val="center"/>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Existing Situation (2015)</w:t>
            </w:r>
          </w:p>
        </w:tc>
        <w:tc>
          <w:tcPr>
            <w:tcBorders>
              <w:top w:val="single" w:sz="4"/>
              <w:left w:val="single" w:sz="4"/>
            </w:tcBorders>
            <w:shd w:val="clear" w:color="auto" w:fill="C8C9CB"/>
            <w:vAlign w:val="center"/>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Target Short Term (5 years)</w:t>
            </w:r>
          </w:p>
        </w:tc>
        <w:tc>
          <w:tcPr>
            <w:tcBorders>
              <w:top w:val="single" w:sz="4"/>
              <w:left w:val="single" w:sz="4"/>
            </w:tcBorders>
            <w:shd w:val="clear" w:color="auto" w:fill="C8C9CB"/>
            <w:vAlign w:val="bottom"/>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Target Medium</w:t>
            </w:r>
          </w:p>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Term(10 years)</w:t>
            </w:r>
          </w:p>
        </w:tc>
        <w:tc>
          <w:tcPr>
            <w:tcBorders>
              <w:top w:val="single" w:sz="4"/>
              <w:left w:val="single" w:sz="4"/>
            </w:tcBorders>
            <w:shd w:val="clear" w:color="auto" w:fill="C8C9CB"/>
            <w:vAlign w:val="center"/>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Target Long Term (20 years)</w:t>
            </w:r>
          </w:p>
        </w:tc>
        <w:tc>
          <w:tcPr>
            <w:tcBorders>
              <w:top w:val="single" w:sz="4"/>
              <w:left w:val="single" w:sz="4"/>
            </w:tcBorders>
            <w:shd w:val="clear" w:color="auto" w:fill="C8C9CB"/>
            <w:vAlign w:val="center"/>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Assumptions in estimating target</w:t>
            </w:r>
          </w:p>
        </w:tc>
        <w:tc>
          <w:tcPr>
            <w:tcBorders>
              <w:top w:val="single" w:sz="4"/>
              <w:left w:val="single" w:sz="4"/>
              <w:right w:val="single" w:sz="4"/>
            </w:tcBorders>
            <w:shd w:val="clear" w:color="auto" w:fill="C8C9CB"/>
            <w:vAlign w:val="center"/>
          </w:tcPr>
          <w:p>
            <w:pPr>
              <w:pStyle w:val="Style12"/>
              <w:keepNext w:val="0"/>
              <w:keepLines w:val="0"/>
              <w:widowControl w:val="0"/>
              <w:shd w:val="clear" w:color="auto" w:fill="auto"/>
              <w:bidi w:val="0"/>
              <w:spacing w:before="0" w:after="0" w:line="254" w:lineRule="auto"/>
              <w:ind w:left="0" w:right="0" w:firstLine="0"/>
              <w:jc w:val="left"/>
            </w:pPr>
            <w:r>
              <w:rPr>
                <w:b/>
                <w:bCs/>
                <w:spacing w:val="0"/>
                <w:w w:val="100"/>
                <w:position w:val="0"/>
                <w:shd w:val="clear" w:color="auto" w:fill="auto"/>
                <w:lang w:val="en-US" w:eastAsia="en-US" w:bidi="en-US"/>
              </w:rPr>
              <w:t>Source of data</w:t>
            </w:r>
          </w:p>
        </w:tc>
      </w:tr>
      <w:tr>
        <w:trPr>
          <w:trHeight w:val="701" w:hRule="exact"/>
        </w:trPr>
        <w:tc>
          <w:tcPr>
            <w:vMerge w:val="restart"/>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88" w:lineRule="auto"/>
              <w:ind w:left="0" w:right="0" w:firstLine="0"/>
              <w:jc w:val="left"/>
              <w:rPr>
                <w:sz w:val="12"/>
                <w:szCs w:val="12"/>
              </w:rPr>
            </w:pPr>
            <w:r>
              <w:rPr>
                <w:spacing w:val="0"/>
                <w:w w:val="100"/>
                <w:position w:val="0"/>
                <w:sz w:val="12"/>
                <w:szCs w:val="12"/>
                <w:shd w:val="clear" w:color="auto" w:fill="auto"/>
                <w:lang w:val="en-US" w:eastAsia="en-US" w:bidi="en-US"/>
              </w:rPr>
              <w:t>5%/yr AGDP growth due to:</w:t>
            </w:r>
          </w:p>
          <w:p>
            <w:pPr>
              <w:pStyle w:val="Style12"/>
              <w:keepNext w:val="0"/>
              <w:keepLines w:val="0"/>
              <w:widowControl w:val="0"/>
              <w:numPr>
                <w:ilvl w:val="0"/>
                <w:numId w:val="119"/>
              </w:numPr>
              <w:shd w:val="clear" w:color="auto" w:fill="auto"/>
              <w:tabs>
                <w:tab w:pos="82" w:val="left"/>
              </w:tabs>
              <w:bidi w:val="0"/>
              <w:spacing w:before="0" w:after="0" w:line="288" w:lineRule="auto"/>
              <w:ind w:left="0" w:right="0" w:firstLine="0"/>
              <w:jc w:val="left"/>
              <w:rPr>
                <w:sz w:val="12"/>
                <w:szCs w:val="12"/>
              </w:rPr>
            </w:pPr>
            <w:r>
              <w:rPr>
                <w:spacing w:val="0"/>
                <w:w w:val="100"/>
                <w:position w:val="0"/>
                <w:sz w:val="12"/>
                <w:szCs w:val="12"/>
                <w:shd w:val="clear" w:color="auto" w:fill="auto"/>
                <w:lang w:val="en-US" w:eastAsia="en-US" w:bidi="en-US"/>
              </w:rPr>
              <w:t>increased productivity, investment, infrastructure</w:t>
            </w:r>
          </w:p>
          <w:p>
            <w:pPr>
              <w:pStyle w:val="Style12"/>
              <w:keepNext w:val="0"/>
              <w:keepLines w:val="0"/>
              <w:widowControl w:val="0"/>
              <w:numPr>
                <w:ilvl w:val="0"/>
                <w:numId w:val="119"/>
              </w:numPr>
              <w:shd w:val="clear" w:color="auto" w:fill="auto"/>
              <w:tabs>
                <w:tab w:pos="82" w:val="left"/>
              </w:tabs>
              <w:bidi w:val="0"/>
              <w:spacing w:before="0" w:after="0" w:line="288" w:lineRule="auto"/>
              <w:ind w:left="0" w:right="0" w:firstLine="0"/>
              <w:jc w:val="left"/>
              <w:rPr>
                <w:sz w:val="12"/>
                <w:szCs w:val="12"/>
              </w:rPr>
            </w:pPr>
            <w:r>
              <w:rPr>
                <w:spacing w:val="0"/>
                <w:w w:val="100"/>
                <w:position w:val="0"/>
                <w:sz w:val="12"/>
                <w:szCs w:val="12"/>
                <w:shd w:val="clear" w:color="auto" w:fill="auto"/>
                <w:lang w:val="en-US" w:eastAsia="en-US" w:bidi="en-US"/>
              </w:rPr>
              <w:t>improved practices</w:t>
            </w:r>
          </w:p>
        </w:tc>
        <w:tc>
          <w:tcPr>
            <w:tcBorders>
              <w:top w:val="single" w:sz="4"/>
              <w:left w:val="single" w:sz="4"/>
              <w:right w:val="single" w:sz="4"/>
            </w:tcBorders>
            <w:shd w:val="clear" w:color="auto" w:fill="auto"/>
            <w:vAlign w:val="top"/>
          </w:tcPr>
          <w:p>
            <w:pPr>
              <w:widowControl w:val="0"/>
              <w:rPr>
                <w:sz w:val="10"/>
                <w:szCs w:val="10"/>
              </w:rPr>
            </w:pPr>
          </w:p>
        </w:tc>
      </w:tr>
      <w:tr>
        <w:trPr>
          <w:trHeight w:val="528"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76" w:lineRule="auto"/>
              <w:ind w:left="0" w:right="0" w:firstLine="0"/>
              <w:jc w:val="left"/>
              <w:rPr>
                <w:sz w:val="12"/>
                <w:szCs w:val="12"/>
              </w:rPr>
            </w:pPr>
            <w:r>
              <w:rPr>
                <w:spacing w:val="0"/>
                <w:w w:val="100"/>
                <w:position w:val="0"/>
                <w:sz w:val="12"/>
                <w:szCs w:val="12"/>
                <w:shd w:val="clear" w:color="auto" w:fill="auto"/>
                <w:lang w:val="en-US" w:eastAsia="en-US" w:bidi="en-US"/>
              </w:rPr>
              <w:t>Poverty in Rural Areas(</w:t>
            </w:r>
            <w:r>
              <w:rPr>
                <w:spacing w:val="0"/>
                <w:w w:val="100"/>
                <w:position w:val="0"/>
                <w:sz w:val="12"/>
                <w:szCs w:val="12"/>
                <w:shd w:val="clear" w:color="auto" w:fill="auto"/>
                <w:vertAlign w:val="superscript"/>
                <w:lang w:val="en-US" w:eastAsia="en-US" w:bidi="en-US"/>
              </w:rPr>
              <w:t>A</w:t>
            </w:r>
            <w:r>
              <w:rPr>
                <w:spacing w:val="0"/>
                <w:w w:val="100"/>
                <w:position w:val="0"/>
                <w:sz w:val="12"/>
                <w:szCs w:val="12"/>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2"/>
                <w:szCs w:val="12"/>
              </w:rPr>
            </w:pPr>
            <w:r>
              <w:rPr>
                <w:spacing w:val="0"/>
                <w:w w:val="100"/>
                <w:position w:val="0"/>
                <w:sz w:val="12"/>
                <w:szCs w:val="12"/>
                <w:shd w:val="clear" w:color="auto" w:fill="auto"/>
                <w:lang w:val="en-US" w:eastAsia="en-US" w:bidi="en-US"/>
              </w:rPr>
              <w:t>24.3%</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2"/>
                <w:szCs w:val="12"/>
              </w:rPr>
            </w:pPr>
            <w:r>
              <w:rPr>
                <w:spacing w:val="0"/>
                <w:w w:val="100"/>
                <w:position w:val="0"/>
                <w:sz w:val="12"/>
                <w:szCs w:val="12"/>
                <w:shd w:val="clear" w:color="auto" w:fill="auto"/>
                <w:lang w:val="en-US" w:eastAsia="en-US" w:bidi="en-US"/>
              </w:rPr>
              <w:t>19%</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2"/>
                <w:szCs w:val="12"/>
              </w:rPr>
            </w:pPr>
            <w:r>
              <w:rPr>
                <w:spacing w:val="0"/>
                <w:w w:val="100"/>
                <w:position w:val="0"/>
                <w:sz w:val="12"/>
                <w:szCs w:val="12"/>
                <w:shd w:val="clear" w:color="auto" w:fill="auto"/>
                <w:lang w:val="en-US" w:eastAsia="en-US" w:bidi="en-US"/>
              </w:rPr>
              <w:t>15%</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2"/>
                <w:szCs w:val="12"/>
              </w:rPr>
            </w:pPr>
            <w:r>
              <w:rPr>
                <w:spacing w:val="0"/>
                <w:w w:val="100"/>
                <w:position w:val="0"/>
                <w:sz w:val="12"/>
                <w:szCs w:val="12"/>
                <w:shd w:val="clear" w:color="auto" w:fill="auto"/>
                <w:lang w:val="en-US" w:eastAsia="en-US" w:bidi="en-US"/>
              </w:rPr>
              <w:t>9%</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2"/>
                <w:szCs w:val="12"/>
              </w:rPr>
            </w:pPr>
            <w:r>
              <w:rPr>
                <w:spacing w:val="0"/>
                <w:w w:val="100"/>
                <w:position w:val="0"/>
                <w:sz w:val="12"/>
                <w:szCs w:val="12"/>
                <w:shd w:val="clear" w:color="auto" w:fill="auto"/>
                <w:lang w:val="en-US" w:eastAsia="en-US" w:bidi="en-US"/>
              </w:rPr>
              <w:t>-4.8% reduction rate/yr</w:t>
            </w:r>
          </w:p>
          <w:p>
            <w:pPr>
              <w:pStyle w:val="Style12"/>
              <w:keepNext w:val="0"/>
              <w:keepLines w:val="0"/>
              <w:widowControl w:val="0"/>
              <w:shd w:val="clear" w:color="auto" w:fill="auto"/>
              <w:bidi w:val="0"/>
              <w:spacing w:before="0" w:after="0" w:line="240" w:lineRule="auto"/>
              <w:ind w:left="0" w:right="0" w:firstLine="0"/>
              <w:jc w:val="left"/>
              <w:rPr>
                <w:sz w:val="12"/>
                <w:szCs w:val="12"/>
              </w:rPr>
            </w:pPr>
            <w:r>
              <w:rPr>
                <w:spacing w:val="0"/>
                <w:w w:val="100"/>
                <w:position w:val="0"/>
                <w:sz w:val="12"/>
                <w:szCs w:val="12"/>
                <w:shd w:val="clear" w:color="auto" w:fill="auto"/>
                <w:lang w:val="en-US" w:eastAsia="en-US" w:bidi="en-US"/>
              </w:rPr>
              <w:t>against 2003/04-2013/14 rate of reduction</w:t>
            </w:r>
          </w:p>
          <w:p>
            <w:pPr>
              <w:pStyle w:val="Style12"/>
              <w:keepNext w:val="0"/>
              <w:keepLines w:val="0"/>
              <w:widowControl w:val="0"/>
              <w:shd w:val="clear" w:color="auto" w:fill="auto"/>
              <w:bidi w:val="0"/>
              <w:spacing w:before="0" w:after="0" w:line="240" w:lineRule="auto"/>
              <w:ind w:left="0" w:right="0" w:firstLine="0"/>
              <w:jc w:val="left"/>
              <w:rPr>
                <w:sz w:val="12"/>
                <w:szCs w:val="12"/>
              </w:rPr>
            </w:pPr>
            <w:r>
              <w:rPr>
                <w:spacing w:val="0"/>
                <w:w w:val="100"/>
                <w:position w:val="0"/>
                <w:sz w:val="12"/>
                <w:szCs w:val="12"/>
                <w:shd w:val="clear" w:color="auto" w:fill="auto"/>
                <w:lang w:val="en-US" w:eastAsia="en-US" w:bidi="en-US"/>
              </w:rPr>
              <w:t>(- 3.4%)</w:t>
            </w:r>
          </w:p>
        </w:tc>
        <w:tc>
          <w:tcPr>
            <w:tcBorders>
              <w:top w:val="single" w:sz="4"/>
              <w:left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2"/>
                <w:szCs w:val="12"/>
              </w:rPr>
            </w:pPr>
            <w:r>
              <w:rPr>
                <w:spacing w:val="0"/>
                <w:w w:val="100"/>
                <w:position w:val="0"/>
                <w:sz w:val="12"/>
                <w:szCs w:val="12"/>
                <w:shd w:val="clear" w:color="auto" w:fill="auto"/>
                <w:lang w:val="en-US" w:eastAsia="en-US" w:bidi="en-US"/>
              </w:rPr>
              <w:t>NLSS,AHSs</w:t>
            </w:r>
          </w:p>
        </w:tc>
      </w:tr>
      <w:tr>
        <w:trPr>
          <w:trHeight w:val="528" w:hRule="exact"/>
        </w:trPr>
        <w:tc>
          <w:tcPr>
            <w:vMerge w:val="restart"/>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26" w:lineRule="auto"/>
              <w:ind w:left="0" w:right="0" w:firstLine="0"/>
              <w:jc w:val="left"/>
            </w:pPr>
            <w:r>
              <w:rPr>
                <w:spacing w:val="0"/>
                <w:w w:val="100"/>
                <w:position w:val="0"/>
                <w:sz w:val="15"/>
                <w:szCs w:val="15"/>
                <w:shd w:val="clear" w:color="auto" w:fill="auto"/>
                <w:lang w:val="en-US" w:eastAsia="en-US" w:bidi="en-US"/>
              </w:rPr>
              <w:t>Food and Nutrition Security</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2"/>
                <w:szCs w:val="12"/>
              </w:rPr>
            </w:pPr>
            <w:r>
              <w:rPr>
                <w:spacing w:val="0"/>
                <w:w w:val="100"/>
                <w:position w:val="0"/>
                <w:sz w:val="12"/>
                <w:szCs w:val="12"/>
                <w:shd w:val="clear" w:color="auto" w:fill="auto"/>
                <w:lang w:val="en-US" w:eastAsia="en-US" w:bidi="en-US"/>
              </w:rPr>
              <w:t>Food Poverty</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2"/>
                <w:szCs w:val="12"/>
              </w:rPr>
            </w:pPr>
            <w:r>
              <w:rPr>
                <w:spacing w:val="0"/>
                <w:w w:val="100"/>
                <w:position w:val="0"/>
                <w:sz w:val="12"/>
                <w:szCs w:val="12"/>
                <w:shd w:val="clear" w:color="auto" w:fill="auto"/>
                <w:lang w:val="en-US" w:eastAsia="en-US" w:bidi="en-US"/>
              </w:rPr>
              <w:t>27.6%</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2"/>
                <w:szCs w:val="12"/>
              </w:rPr>
            </w:pPr>
            <w:r>
              <w:rPr>
                <w:spacing w:val="0"/>
                <w:w w:val="100"/>
                <w:position w:val="0"/>
                <w:sz w:val="12"/>
                <w:szCs w:val="12"/>
                <w:shd w:val="clear" w:color="auto" w:fill="auto"/>
                <w:lang w:val="en-US" w:eastAsia="en-US" w:bidi="en-US"/>
              </w:rPr>
              <w:t>19 %</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2"/>
                <w:szCs w:val="12"/>
              </w:rPr>
            </w:pPr>
            <w:r>
              <w:rPr>
                <w:spacing w:val="0"/>
                <w:w w:val="100"/>
                <w:position w:val="0"/>
                <w:sz w:val="12"/>
                <w:szCs w:val="12"/>
                <w:shd w:val="clear" w:color="auto" w:fill="auto"/>
                <w:lang w:val="en-US" w:eastAsia="en-US" w:bidi="en-US"/>
              </w:rPr>
              <w:t>13%</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2"/>
                <w:szCs w:val="12"/>
              </w:rPr>
            </w:pPr>
            <w:r>
              <w:rPr>
                <w:spacing w:val="0"/>
                <w:w w:val="100"/>
                <w:position w:val="0"/>
                <w:sz w:val="12"/>
                <w:szCs w:val="12"/>
                <w:shd w:val="clear" w:color="auto" w:fill="auto"/>
                <w:lang w:val="en-US" w:eastAsia="en-US" w:bidi="en-US"/>
              </w:rPr>
              <w:t>6%</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2"/>
                <w:szCs w:val="12"/>
              </w:rPr>
            </w:pPr>
            <w:r>
              <w:rPr>
                <w:spacing w:val="0"/>
                <w:w w:val="100"/>
                <w:position w:val="0"/>
                <w:sz w:val="12"/>
                <w:szCs w:val="12"/>
                <w:shd w:val="clear" w:color="auto" w:fill="auto"/>
                <w:lang w:val="en-US" w:eastAsia="en-US" w:bidi="en-US"/>
              </w:rPr>
              <w:t>-7.5% reduction rate/yr</w:t>
            </w:r>
          </w:p>
          <w:p>
            <w:pPr>
              <w:pStyle w:val="Style12"/>
              <w:keepNext w:val="0"/>
              <w:keepLines w:val="0"/>
              <w:widowControl w:val="0"/>
              <w:shd w:val="clear" w:color="auto" w:fill="auto"/>
              <w:bidi w:val="0"/>
              <w:spacing w:before="0" w:after="0" w:line="240" w:lineRule="auto"/>
              <w:ind w:left="0" w:right="0" w:firstLine="0"/>
              <w:jc w:val="left"/>
              <w:rPr>
                <w:sz w:val="12"/>
                <w:szCs w:val="12"/>
              </w:rPr>
            </w:pPr>
            <w:r>
              <w:rPr>
                <w:spacing w:val="0"/>
                <w:w w:val="100"/>
                <w:position w:val="0"/>
                <w:sz w:val="12"/>
                <w:szCs w:val="12"/>
                <w:shd w:val="clear" w:color="auto" w:fill="auto"/>
                <w:lang w:val="en-US" w:eastAsia="en-US" w:bidi="en-US"/>
              </w:rPr>
              <w:t>against 2000 - 2015 rate of reduction (-</w:t>
            </w:r>
          </w:p>
          <w:p>
            <w:pPr>
              <w:pStyle w:val="Style12"/>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4.8%)</w:t>
            </w:r>
          </w:p>
        </w:tc>
        <w:tc>
          <w:tcPr>
            <w:tcBorders>
              <w:top w:val="single" w:sz="4"/>
              <w:left w:val="single" w:sz="4"/>
              <w:right w:val="single" w:sz="4"/>
            </w:tcBorders>
            <w:shd w:val="clear" w:color="auto" w:fill="auto"/>
            <w:vAlign w:val="center"/>
          </w:tcPr>
          <w:p>
            <w:pPr>
              <w:pStyle w:val="Style12"/>
              <w:keepNext w:val="0"/>
              <w:keepLines w:val="0"/>
              <w:widowControl w:val="0"/>
              <w:shd w:val="clear" w:color="auto" w:fill="auto"/>
              <w:bidi w:val="0"/>
              <w:spacing w:before="0" w:after="0" w:line="271" w:lineRule="auto"/>
              <w:ind w:left="0" w:right="0" w:firstLine="0"/>
              <w:jc w:val="left"/>
              <w:rPr>
                <w:sz w:val="12"/>
                <w:szCs w:val="12"/>
              </w:rPr>
            </w:pPr>
            <w:r>
              <w:rPr>
                <w:spacing w:val="0"/>
                <w:w w:val="100"/>
                <w:position w:val="0"/>
                <w:sz w:val="12"/>
                <w:szCs w:val="12"/>
                <w:shd w:val="clear" w:color="auto" w:fill="auto"/>
                <w:lang w:val="en-US" w:eastAsia="en-US" w:bidi="en-US"/>
              </w:rPr>
              <w:t>NLSS, AHSs, HBS</w:t>
            </w:r>
          </w:p>
        </w:tc>
      </w:tr>
      <w:tr>
        <w:trPr>
          <w:trHeight w:val="2784" w:hRule="exact"/>
        </w:trPr>
        <w:tc>
          <w:tcPr>
            <w:vMerge/>
            <w:tcBorders>
              <w:left w:val="single" w:sz="4"/>
              <w:bottom w:val="single" w:sz="4"/>
            </w:tcBorders>
            <w:shd w:val="clear" w:color="auto" w:fill="auto"/>
            <w:vAlign w:val="center"/>
          </w:tcPr>
          <w:p>
            <w:pPr/>
          </w:p>
        </w:tc>
        <w:tc>
          <w:tcPr>
            <w:tcBorders>
              <w:top w:val="single" w:sz="4"/>
              <w:left w:val="single" w:sz="4"/>
              <w:bottom w:val="single" w:sz="4"/>
            </w:tcBorders>
            <w:shd w:val="clear" w:color="auto" w:fill="auto"/>
            <w:vAlign w:val="bottom"/>
          </w:tcPr>
          <w:p>
            <w:pPr>
              <w:pStyle w:val="Style12"/>
              <w:keepNext w:val="0"/>
              <w:keepLines w:val="0"/>
              <w:widowControl w:val="0"/>
              <w:numPr>
                <w:ilvl w:val="0"/>
                <w:numId w:val="121"/>
              </w:numPr>
              <w:shd w:val="clear" w:color="auto" w:fill="auto"/>
              <w:tabs>
                <w:tab w:pos="82" w:val="left"/>
              </w:tabs>
              <w:bidi w:val="0"/>
              <w:spacing w:before="0" w:after="0" w:line="276" w:lineRule="auto"/>
              <w:ind w:left="0" w:right="0" w:firstLine="0"/>
              <w:jc w:val="left"/>
              <w:rPr>
                <w:sz w:val="12"/>
                <w:szCs w:val="12"/>
              </w:rPr>
            </w:pPr>
            <w:r>
              <w:rPr>
                <w:spacing w:val="0"/>
                <w:w w:val="100"/>
                <w:position w:val="0"/>
                <w:sz w:val="12"/>
                <w:szCs w:val="12"/>
                <w:shd w:val="clear" w:color="auto" w:fill="auto"/>
                <w:lang w:val="en-US" w:eastAsia="en-US" w:bidi="en-US"/>
              </w:rPr>
              <w:t>% stunting (height for age) among under 5 children - Underweight (weight for age) among under 5 children</w:t>
            </w:r>
          </w:p>
          <w:p>
            <w:pPr>
              <w:pStyle w:val="Style12"/>
              <w:keepNext w:val="0"/>
              <w:keepLines w:val="0"/>
              <w:widowControl w:val="0"/>
              <w:numPr>
                <w:ilvl w:val="0"/>
                <w:numId w:val="121"/>
              </w:numPr>
              <w:shd w:val="clear" w:color="auto" w:fill="auto"/>
              <w:tabs>
                <w:tab w:pos="82" w:val="left"/>
              </w:tabs>
              <w:bidi w:val="0"/>
              <w:spacing w:before="0" w:after="0" w:line="276" w:lineRule="auto"/>
              <w:ind w:left="0" w:right="0" w:firstLine="0"/>
              <w:jc w:val="left"/>
              <w:rPr>
                <w:sz w:val="12"/>
                <w:szCs w:val="12"/>
              </w:rPr>
            </w:pPr>
            <w:r>
              <w:rPr>
                <w:spacing w:val="0"/>
                <w:w w:val="100"/>
                <w:position w:val="0"/>
                <w:sz w:val="12"/>
                <w:szCs w:val="12"/>
                <w:shd w:val="clear" w:color="auto" w:fill="auto"/>
                <w:lang w:val="en-US" w:eastAsia="en-US" w:bidi="en-US"/>
              </w:rPr>
              <w:t>Wasting (weight for height) among under 5 children - Women in reproductive age with chronic energy deficiency (measured as low BMI)</w:t>
            </w:r>
          </w:p>
        </w:tc>
        <w:tc>
          <w:tcPr>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0" w:line="276" w:lineRule="auto"/>
              <w:ind w:left="0" w:right="0" w:firstLine="0"/>
              <w:jc w:val="left"/>
              <w:rPr>
                <w:sz w:val="12"/>
                <w:szCs w:val="12"/>
              </w:rPr>
            </w:pPr>
            <w:r>
              <w:rPr>
                <w:spacing w:val="0"/>
                <w:w w:val="100"/>
                <w:position w:val="0"/>
                <w:sz w:val="12"/>
                <w:szCs w:val="12"/>
                <w:shd w:val="clear" w:color="auto" w:fill="auto"/>
                <w:lang w:val="en-US" w:eastAsia="en-US" w:bidi="en-US"/>
              </w:rPr>
              <w:t>37.4% stunting;</w:t>
            </w:r>
          </w:p>
          <w:p>
            <w:pPr>
              <w:pStyle w:val="Style12"/>
              <w:keepNext w:val="0"/>
              <w:keepLines w:val="0"/>
              <w:widowControl w:val="0"/>
              <w:shd w:val="clear" w:color="auto" w:fill="auto"/>
              <w:bidi w:val="0"/>
              <w:spacing w:before="0" w:after="0" w:line="276" w:lineRule="auto"/>
              <w:ind w:left="0" w:right="0" w:firstLine="0"/>
              <w:jc w:val="left"/>
              <w:rPr>
                <w:sz w:val="12"/>
                <w:szCs w:val="12"/>
              </w:rPr>
            </w:pPr>
            <w:r>
              <w:rPr>
                <w:spacing w:val="0"/>
                <w:w w:val="100"/>
                <w:position w:val="0"/>
                <w:sz w:val="12"/>
                <w:szCs w:val="12"/>
                <w:shd w:val="clear" w:color="auto" w:fill="auto"/>
                <w:lang w:val="en-US" w:eastAsia="en-US" w:bidi="en-US"/>
              </w:rPr>
              <w:t>30.1% underweight;</w:t>
            </w:r>
          </w:p>
          <w:p>
            <w:pPr>
              <w:pStyle w:val="Style12"/>
              <w:keepNext w:val="0"/>
              <w:keepLines w:val="0"/>
              <w:widowControl w:val="0"/>
              <w:shd w:val="clear" w:color="auto" w:fill="auto"/>
              <w:bidi w:val="0"/>
              <w:spacing w:before="0" w:after="0" w:line="276" w:lineRule="auto"/>
              <w:ind w:left="0" w:right="0" w:firstLine="0"/>
              <w:jc w:val="left"/>
              <w:rPr>
                <w:sz w:val="12"/>
                <w:szCs w:val="12"/>
              </w:rPr>
            </w:pPr>
            <w:r>
              <w:rPr>
                <w:spacing w:val="0"/>
                <w:w w:val="100"/>
                <w:position w:val="0"/>
                <w:sz w:val="12"/>
                <w:szCs w:val="12"/>
                <w:shd w:val="clear" w:color="auto" w:fill="auto"/>
                <w:lang w:val="en-US" w:eastAsia="en-US" w:bidi="en-US"/>
              </w:rPr>
              <w:t>11.3% wasting;</w:t>
            </w:r>
          </w:p>
          <w:p>
            <w:pPr>
              <w:pStyle w:val="Style12"/>
              <w:keepNext w:val="0"/>
              <w:keepLines w:val="0"/>
              <w:widowControl w:val="0"/>
              <w:shd w:val="clear" w:color="auto" w:fill="auto"/>
              <w:bidi w:val="0"/>
              <w:spacing w:before="0" w:after="0" w:line="276" w:lineRule="auto"/>
              <w:ind w:left="0" w:right="0" w:firstLine="0"/>
              <w:jc w:val="left"/>
              <w:rPr>
                <w:sz w:val="12"/>
                <w:szCs w:val="12"/>
              </w:rPr>
            </w:pPr>
            <w:r>
              <w:rPr>
                <w:spacing w:val="0"/>
                <w:w w:val="100"/>
                <w:position w:val="0"/>
                <w:sz w:val="12"/>
                <w:szCs w:val="12"/>
                <w:shd w:val="clear" w:color="auto" w:fill="auto"/>
                <w:lang w:val="en-US" w:eastAsia="en-US" w:bidi="en-US"/>
              </w:rPr>
              <w:t>18.1% women with low BMI</w:t>
            </w:r>
          </w:p>
        </w:tc>
        <w:tc>
          <w:tcPr>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0" w:line="276" w:lineRule="auto"/>
              <w:ind w:left="0" w:right="0" w:firstLine="0"/>
              <w:jc w:val="center"/>
              <w:rPr>
                <w:sz w:val="12"/>
                <w:szCs w:val="12"/>
              </w:rPr>
            </w:pPr>
            <w:r>
              <w:rPr>
                <w:spacing w:val="0"/>
                <w:w w:val="100"/>
                <w:position w:val="0"/>
                <w:sz w:val="12"/>
                <w:szCs w:val="12"/>
                <w:shd w:val="clear" w:color="auto" w:fill="auto"/>
                <w:lang w:val="en-US" w:eastAsia="en-US" w:bidi="en-US"/>
              </w:rPr>
              <w:t>29% stunting;</w:t>
            </w:r>
          </w:p>
          <w:p>
            <w:pPr>
              <w:pStyle w:val="Style12"/>
              <w:keepNext w:val="0"/>
              <w:keepLines w:val="0"/>
              <w:widowControl w:val="0"/>
              <w:shd w:val="clear" w:color="auto" w:fill="auto"/>
              <w:bidi w:val="0"/>
              <w:spacing w:before="0" w:after="0" w:line="276" w:lineRule="auto"/>
              <w:ind w:left="0" w:right="0" w:firstLine="0"/>
              <w:jc w:val="center"/>
              <w:rPr>
                <w:sz w:val="12"/>
                <w:szCs w:val="12"/>
              </w:rPr>
            </w:pPr>
            <w:r>
              <w:rPr>
                <w:spacing w:val="0"/>
                <w:w w:val="100"/>
                <w:position w:val="0"/>
                <w:sz w:val="12"/>
                <w:szCs w:val="12"/>
                <w:shd w:val="clear" w:color="auto" w:fill="auto"/>
                <w:lang w:val="en-US" w:eastAsia="en-US" w:bidi="en-US"/>
              </w:rPr>
              <w:t>20% underweight; 5% wasting; 15% women with low BMI</w:t>
            </w:r>
          </w:p>
        </w:tc>
        <w:tc>
          <w:tcPr>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0" w:line="276" w:lineRule="auto"/>
              <w:ind w:left="0" w:right="0" w:firstLine="0"/>
              <w:jc w:val="center"/>
              <w:rPr>
                <w:sz w:val="12"/>
                <w:szCs w:val="12"/>
              </w:rPr>
            </w:pPr>
            <w:r>
              <w:rPr>
                <w:spacing w:val="0"/>
                <w:w w:val="100"/>
                <w:position w:val="0"/>
                <w:sz w:val="12"/>
                <w:szCs w:val="12"/>
                <w:shd w:val="clear" w:color="auto" w:fill="auto"/>
                <w:lang w:val="en-US" w:eastAsia="en-US" w:bidi="en-US"/>
              </w:rPr>
              <w:t>20% stunting;</w:t>
            </w:r>
          </w:p>
          <w:p>
            <w:pPr>
              <w:pStyle w:val="Style12"/>
              <w:keepNext w:val="0"/>
              <w:keepLines w:val="0"/>
              <w:widowControl w:val="0"/>
              <w:shd w:val="clear" w:color="auto" w:fill="auto"/>
              <w:bidi w:val="0"/>
              <w:spacing w:before="0" w:after="0" w:line="276" w:lineRule="auto"/>
              <w:ind w:left="0" w:right="0" w:firstLine="0"/>
              <w:jc w:val="center"/>
              <w:rPr>
                <w:sz w:val="12"/>
                <w:szCs w:val="12"/>
              </w:rPr>
            </w:pPr>
            <w:r>
              <w:rPr>
                <w:spacing w:val="0"/>
                <w:w w:val="100"/>
                <w:position w:val="0"/>
                <w:sz w:val="12"/>
                <w:szCs w:val="12"/>
                <w:shd w:val="clear" w:color="auto" w:fill="auto"/>
                <w:lang w:val="en-US" w:eastAsia="en-US" w:bidi="en-US"/>
              </w:rPr>
              <w:t>13% underweight; 2% wasting; 13% women with low BMI</w:t>
            </w:r>
          </w:p>
        </w:tc>
        <w:tc>
          <w:tcPr>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0" w:line="276" w:lineRule="auto"/>
              <w:ind w:left="0" w:right="0" w:firstLine="0"/>
              <w:jc w:val="center"/>
              <w:rPr>
                <w:sz w:val="12"/>
                <w:szCs w:val="12"/>
              </w:rPr>
            </w:pPr>
            <w:r>
              <w:rPr>
                <w:spacing w:val="0"/>
                <w:w w:val="100"/>
                <w:position w:val="0"/>
                <w:sz w:val="12"/>
                <w:szCs w:val="12"/>
                <w:shd w:val="clear" w:color="auto" w:fill="auto"/>
                <w:lang w:val="en-US" w:eastAsia="en-US" w:bidi="en-US"/>
              </w:rPr>
              <w:t>8% stunting; 5% underweight; 1% wasting; 5% women with low BMI</w:t>
            </w:r>
          </w:p>
        </w:tc>
        <w:tc>
          <w:tcPr>
            <w:tcBorders>
              <w:top w:val="single" w:sz="4"/>
              <w:left w:val="single" w:sz="4"/>
              <w:bottom w:val="single" w:sz="4"/>
            </w:tcBorders>
            <w:shd w:val="clear" w:color="auto" w:fill="auto"/>
            <w:vAlign w:val="center"/>
          </w:tcPr>
          <w:p>
            <w:pPr>
              <w:pStyle w:val="Style12"/>
              <w:keepNext w:val="0"/>
              <w:keepLines w:val="0"/>
              <w:widowControl w:val="0"/>
              <w:numPr>
                <w:ilvl w:val="0"/>
                <w:numId w:val="123"/>
              </w:numPr>
              <w:shd w:val="clear" w:color="auto" w:fill="auto"/>
              <w:tabs>
                <w:tab w:pos="86" w:val="left"/>
              </w:tabs>
              <w:bidi w:val="0"/>
              <w:spacing w:before="0" w:after="0" w:line="240" w:lineRule="auto"/>
              <w:ind w:left="0" w:right="0" w:firstLine="0"/>
              <w:jc w:val="left"/>
              <w:rPr>
                <w:sz w:val="12"/>
                <w:szCs w:val="12"/>
              </w:rPr>
            </w:pPr>
            <w:r>
              <w:rPr>
                <w:spacing w:val="0"/>
                <w:w w:val="100"/>
                <w:position w:val="0"/>
                <w:sz w:val="12"/>
                <w:szCs w:val="12"/>
                <w:shd w:val="clear" w:color="auto" w:fill="auto"/>
                <w:lang w:val="en-US" w:eastAsia="en-US" w:bidi="en-US"/>
              </w:rPr>
              <w:t>nutrition education</w:t>
            </w:r>
          </w:p>
          <w:p>
            <w:pPr>
              <w:pStyle w:val="Style12"/>
              <w:keepNext w:val="0"/>
              <w:keepLines w:val="0"/>
              <w:widowControl w:val="0"/>
              <w:numPr>
                <w:ilvl w:val="0"/>
                <w:numId w:val="123"/>
              </w:numPr>
              <w:shd w:val="clear" w:color="auto" w:fill="auto"/>
              <w:tabs>
                <w:tab w:pos="86" w:val="left"/>
              </w:tabs>
              <w:bidi w:val="0"/>
              <w:spacing w:before="0" w:after="0" w:line="240" w:lineRule="auto"/>
              <w:ind w:left="0" w:right="0" w:firstLine="0"/>
              <w:jc w:val="left"/>
              <w:rPr>
                <w:sz w:val="12"/>
                <w:szCs w:val="12"/>
              </w:rPr>
            </w:pPr>
            <w:r>
              <w:rPr>
                <w:spacing w:val="0"/>
                <w:w w:val="100"/>
                <w:position w:val="0"/>
                <w:sz w:val="12"/>
                <w:szCs w:val="12"/>
                <w:shd w:val="clear" w:color="auto" w:fill="auto"/>
                <w:lang w:val="en-US" w:eastAsia="en-US" w:bidi="en-US"/>
              </w:rPr>
              <w:t>health services outreach expansion</w:t>
            </w:r>
          </w:p>
          <w:p>
            <w:pPr>
              <w:pStyle w:val="Style12"/>
              <w:keepNext w:val="0"/>
              <w:keepLines w:val="0"/>
              <w:widowControl w:val="0"/>
              <w:numPr>
                <w:ilvl w:val="0"/>
                <w:numId w:val="123"/>
              </w:numPr>
              <w:shd w:val="clear" w:color="auto" w:fill="auto"/>
              <w:tabs>
                <w:tab w:pos="86" w:val="left"/>
              </w:tabs>
              <w:bidi w:val="0"/>
              <w:spacing w:before="0" w:after="0" w:line="240" w:lineRule="auto"/>
              <w:ind w:left="0" w:right="0" w:firstLine="0"/>
              <w:jc w:val="left"/>
              <w:rPr>
                <w:sz w:val="12"/>
                <w:szCs w:val="12"/>
              </w:rPr>
            </w:pPr>
            <w:r>
              <w:rPr>
                <w:spacing w:val="0"/>
                <w:w w:val="100"/>
                <w:position w:val="0"/>
                <w:sz w:val="12"/>
                <w:szCs w:val="12"/>
                <w:shd w:val="clear" w:color="auto" w:fill="auto"/>
                <w:lang w:val="en-US" w:eastAsia="en-US" w:bidi="en-US"/>
              </w:rPr>
              <w:t>poverty reduction</w:t>
            </w:r>
          </w:p>
        </w:tc>
        <w:tc>
          <w:tcPr>
            <w:tcBorders>
              <w:top w:val="single" w:sz="4"/>
              <w:left w:val="single" w:sz="4"/>
              <w:bottom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140"/>
              <w:jc w:val="left"/>
              <w:rPr>
                <w:sz w:val="12"/>
                <w:szCs w:val="12"/>
              </w:rPr>
            </w:pPr>
            <w:r>
              <w:rPr>
                <w:spacing w:val="0"/>
                <w:w w:val="100"/>
                <w:position w:val="0"/>
                <w:sz w:val="12"/>
                <w:szCs w:val="12"/>
                <w:shd w:val="clear" w:color="auto" w:fill="auto"/>
                <w:lang w:val="en-US" w:eastAsia="en-US" w:bidi="en-US"/>
              </w:rPr>
              <w:t>NDHS, MICS</w:t>
            </w:r>
          </w:p>
        </w:tc>
      </w:tr>
    </w:tbl>
    <w:p>
      <w:pPr>
        <w:pStyle w:val="Style75"/>
        <w:keepNext w:val="0"/>
        <w:keepLines w:val="0"/>
        <w:widowControl w:val="0"/>
        <w:shd w:val="clear" w:color="auto" w:fill="auto"/>
        <w:bidi w:val="0"/>
        <w:spacing w:before="0" w:after="0" w:line="240" w:lineRule="auto"/>
        <w:ind w:left="67" w:right="0" w:firstLine="0"/>
        <w:jc w:val="left"/>
      </w:pPr>
      <w:r>
        <w:rPr>
          <w:spacing w:val="0"/>
          <w:w w:val="100"/>
          <w:position w:val="0"/>
          <w:shd w:val="clear" w:color="auto" w:fill="auto"/>
          <w:lang w:val="en-US" w:eastAsia="en-US" w:bidi="en-US"/>
        </w:rPr>
        <w:t>(*): Three Year Average Ending (TYAE) 2015/16;</w:t>
      </w:r>
    </w:p>
    <w:p>
      <w:pPr>
        <w:pStyle w:val="Style75"/>
        <w:keepNext w:val="0"/>
        <w:keepLines w:val="0"/>
        <w:widowControl w:val="0"/>
        <w:shd w:val="clear" w:color="auto" w:fill="auto"/>
        <w:bidi w:val="0"/>
        <w:spacing w:before="0" w:after="0" w:line="240" w:lineRule="auto"/>
        <w:ind w:left="67" w:right="0" w:firstLine="0"/>
        <w:jc w:val="left"/>
      </w:pPr>
      <w:r>
        <w:rPr>
          <w:spacing w:val="0"/>
          <w:w w:val="100"/>
          <w:position w:val="0"/>
          <w:shd w:val="clear" w:color="auto" w:fill="auto"/>
          <w:lang w:val="en-US" w:eastAsia="en-US" w:bidi="en-US"/>
        </w:rPr>
        <w:t>(</w:t>
      </w:r>
      <w:r>
        <w:rPr>
          <w:spacing w:val="0"/>
          <w:w w:val="100"/>
          <w:position w:val="0"/>
          <w:shd w:val="clear" w:color="auto" w:fill="auto"/>
          <w:vertAlign w:val="superscript"/>
          <w:lang w:val="en-US" w:eastAsia="en-US" w:bidi="en-US"/>
        </w:rPr>
        <w:t>A</w:t>
      </w:r>
      <w:r>
        <w:rPr>
          <w:spacing w:val="0"/>
          <w:w w:val="100"/>
          <w:position w:val="0"/>
          <w:shd w:val="clear" w:color="auto" w:fill="auto"/>
          <w:lang w:val="en-US" w:eastAsia="en-US" w:bidi="en-US"/>
        </w:rPr>
        <w:t>) Data from Household Budget Survey 2014/15, NLSS and Annual Household Survey correlated with agri-GDP</w:t>
      </w:r>
    </w:p>
    <w:p>
      <w:pPr>
        <w:widowControl w:val="0"/>
        <w:spacing w:after="299" w:line="1" w:lineRule="exact"/>
      </w:pPr>
    </w:p>
    <w:p>
      <w:pPr>
        <w:pStyle w:val="Style88"/>
        <w:keepNext w:val="0"/>
        <w:keepLines w:val="0"/>
        <w:widowControl w:val="0"/>
        <w:shd w:val="clear" w:color="auto" w:fill="auto"/>
        <w:bidi w:val="0"/>
        <w:spacing w:before="0" w:after="0" w:line="240" w:lineRule="auto"/>
        <w:ind w:left="0" w:right="0" w:firstLine="0"/>
        <w:jc w:val="left"/>
        <w:rPr>
          <w:sz w:val="12"/>
          <w:szCs w:val="12"/>
        </w:rPr>
      </w:pPr>
      <w:r>
        <w:rPr>
          <w:b w:val="0"/>
          <w:bCs w:val="0"/>
          <w:spacing w:val="0"/>
          <w:w w:val="100"/>
          <w:position w:val="0"/>
          <w:sz w:val="12"/>
          <w:szCs w:val="12"/>
          <w:shd w:val="clear" w:color="auto" w:fill="auto"/>
          <w:lang w:val="en-US" w:eastAsia="en-US" w:bidi="en-US"/>
        </w:rPr>
        <w:t>Sources for 2010 and 2015 scenario</w:t>
      </w:r>
    </w:p>
    <w:p>
      <w:pPr>
        <w:pStyle w:val="Style88"/>
        <w:keepNext w:val="0"/>
        <w:keepLines w:val="0"/>
        <w:widowControl w:val="0"/>
        <w:shd w:val="clear" w:color="auto" w:fill="auto"/>
        <w:bidi w:val="0"/>
        <w:spacing w:before="0" w:after="0" w:line="276" w:lineRule="auto"/>
        <w:ind w:left="0" w:right="0" w:firstLine="0"/>
        <w:jc w:val="left"/>
        <w:rPr>
          <w:sz w:val="12"/>
          <w:szCs w:val="12"/>
        </w:rPr>
      </w:pPr>
      <w:r>
        <w:rPr>
          <w:b w:val="0"/>
          <w:bCs w:val="0"/>
          <w:spacing w:val="0"/>
          <w:w w:val="100"/>
          <w:position w:val="0"/>
          <w:sz w:val="12"/>
          <w:szCs w:val="12"/>
          <w:shd w:val="clear" w:color="auto" w:fill="auto"/>
          <w:lang w:val="en-US" w:eastAsia="en-US" w:bidi="en-US"/>
        </w:rPr>
        <w:t>Agricultural trade balance and Agricultural Exports: TEPC, Nepal Foreign Trade Statistics 1995/96 to 2014/15, and Department of Customs Foreign Trade Statistics 2015/16.</w:t>
      </w:r>
    </w:p>
    <w:p>
      <w:pPr>
        <w:pStyle w:val="Style88"/>
        <w:keepNext w:val="0"/>
        <w:keepLines w:val="0"/>
        <w:widowControl w:val="0"/>
        <w:shd w:val="clear" w:color="auto" w:fill="auto"/>
        <w:bidi w:val="0"/>
        <w:spacing w:before="0" w:after="0" w:line="276" w:lineRule="auto"/>
        <w:ind w:left="0" w:right="0" w:firstLine="0"/>
        <w:jc w:val="left"/>
        <w:rPr>
          <w:sz w:val="12"/>
          <w:szCs w:val="12"/>
        </w:rPr>
      </w:pPr>
      <w:r>
        <w:rPr>
          <w:b w:val="0"/>
          <w:bCs w:val="0"/>
          <w:spacing w:val="0"/>
          <w:w w:val="100"/>
          <w:position w:val="0"/>
          <w:sz w:val="12"/>
          <w:szCs w:val="12"/>
          <w:shd w:val="clear" w:color="auto" w:fill="auto"/>
          <w:lang w:val="en-US" w:eastAsia="en-US" w:bidi="en-US"/>
        </w:rPr>
        <w:t>Year-round irrigation coverage: Department of Irrigation, DOI(2016); National Planning Commission, NPC (2009), CBS NSCA (2011/12); Ministry of Agriculture Development, MOAD (2014/15); MOF Economic Survey (2016)</w:t>
      </w:r>
    </w:p>
    <w:p>
      <w:pPr>
        <w:pStyle w:val="Style88"/>
        <w:keepNext w:val="0"/>
        <w:keepLines w:val="0"/>
        <w:widowControl w:val="0"/>
        <w:shd w:val="clear" w:color="auto" w:fill="auto"/>
        <w:bidi w:val="0"/>
        <w:spacing w:before="0" w:after="0" w:line="276" w:lineRule="auto"/>
        <w:ind w:left="0" w:right="0" w:firstLine="0"/>
        <w:jc w:val="left"/>
        <w:rPr>
          <w:sz w:val="12"/>
          <w:szCs w:val="12"/>
        </w:rPr>
      </w:pPr>
      <w:r>
        <w:rPr>
          <w:b w:val="0"/>
          <w:bCs w:val="0"/>
          <w:spacing w:val="0"/>
          <w:w w:val="100"/>
          <w:position w:val="0"/>
          <w:sz w:val="12"/>
          <w:szCs w:val="12"/>
          <w:shd w:val="clear" w:color="auto" w:fill="auto"/>
          <w:lang w:val="en-US" w:eastAsia="en-US" w:bidi="en-US"/>
        </w:rPr>
        <w:t>Soil organic matter: Soil Management Directorate, Department of Agriculture (2014/15 &amp; 2015/16)</w:t>
      </w:r>
    </w:p>
    <w:p>
      <w:pPr>
        <w:pStyle w:val="Style88"/>
        <w:keepNext w:val="0"/>
        <w:keepLines w:val="0"/>
        <w:widowControl w:val="0"/>
        <w:shd w:val="clear" w:color="auto" w:fill="auto"/>
        <w:bidi w:val="0"/>
        <w:spacing w:before="0" w:after="0" w:line="276" w:lineRule="auto"/>
        <w:ind w:left="0" w:right="0" w:firstLine="0"/>
        <w:jc w:val="left"/>
        <w:rPr>
          <w:sz w:val="12"/>
          <w:szCs w:val="12"/>
        </w:rPr>
      </w:pPr>
      <w:r>
        <w:rPr>
          <w:b w:val="0"/>
          <w:bCs w:val="0"/>
          <w:spacing w:val="0"/>
          <w:w w:val="100"/>
          <w:position w:val="0"/>
          <w:sz w:val="12"/>
          <w:szCs w:val="12"/>
          <w:shd w:val="clear" w:color="auto" w:fill="auto"/>
          <w:lang w:val="en-US" w:eastAsia="en-US" w:bidi="en-US"/>
        </w:rPr>
        <w:t>Ha degraded land: Ministry of Environment Science and Technology, MOEST (2005); Department of Forest Research and Survey, DFRS (1999 &amp; 2016); Department of Forest, DOF (1999), Environmental Statistics of Nepal (2015); Department of Agriculture (2014/15)</w:t>
      </w:r>
    </w:p>
    <w:p>
      <w:pPr>
        <w:pStyle w:val="Style88"/>
        <w:keepNext w:val="0"/>
        <w:keepLines w:val="0"/>
        <w:widowControl w:val="0"/>
        <w:shd w:val="clear" w:color="auto" w:fill="auto"/>
        <w:bidi w:val="0"/>
        <w:spacing w:before="0" w:after="0" w:line="276" w:lineRule="auto"/>
        <w:ind w:left="0" w:right="0" w:firstLine="0"/>
        <w:jc w:val="left"/>
        <w:rPr>
          <w:sz w:val="12"/>
          <w:szCs w:val="12"/>
        </w:rPr>
      </w:pPr>
      <w:r>
        <w:rPr>
          <w:b w:val="0"/>
          <w:bCs w:val="0"/>
          <w:spacing w:val="0"/>
          <w:w w:val="100"/>
          <w:position w:val="0"/>
          <w:sz w:val="12"/>
          <w:szCs w:val="12"/>
          <w:shd w:val="clear" w:color="auto" w:fill="auto"/>
          <w:lang w:val="en-US" w:eastAsia="en-US" w:bidi="en-US"/>
        </w:rPr>
        <w:t>Forest cover: Department of Forest Research and Survey, DFRS (2016); Approach Paper 14</w:t>
      </w:r>
      <w:r>
        <w:rPr>
          <w:b w:val="0"/>
          <w:bCs w:val="0"/>
          <w:spacing w:val="0"/>
          <w:w w:val="100"/>
          <w:position w:val="0"/>
          <w:sz w:val="12"/>
          <w:szCs w:val="12"/>
          <w:shd w:val="clear" w:color="auto" w:fill="auto"/>
          <w:vertAlign w:val="superscript"/>
          <w:lang w:val="en-US" w:eastAsia="en-US" w:bidi="en-US"/>
        </w:rPr>
        <w:t>th</w:t>
      </w:r>
      <w:r>
        <w:rPr>
          <w:b w:val="0"/>
          <w:bCs w:val="0"/>
          <w:spacing w:val="0"/>
          <w:w w:val="100"/>
          <w:position w:val="0"/>
          <w:sz w:val="12"/>
          <w:szCs w:val="12"/>
          <w:shd w:val="clear" w:color="auto" w:fill="auto"/>
          <w:lang w:val="en-US" w:eastAsia="en-US" w:bidi="en-US"/>
        </w:rPr>
        <w:t xml:space="preserve"> Plan</w:t>
      </w:r>
    </w:p>
    <w:p>
      <w:pPr>
        <w:pStyle w:val="Style88"/>
        <w:keepNext w:val="0"/>
        <w:keepLines w:val="0"/>
        <w:widowControl w:val="0"/>
        <w:shd w:val="clear" w:color="auto" w:fill="auto"/>
        <w:bidi w:val="0"/>
        <w:spacing w:before="0" w:after="0" w:line="276" w:lineRule="auto"/>
        <w:ind w:left="0" w:right="0" w:firstLine="0"/>
        <w:jc w:val="left"/>
        <w:rPr>
          <w:sz w:val="12"/>
          <w:szCs w:val="12"/>
        </w:rPr>
      </w:pPr>
      <w:r>
        <w:rPr>
          <w:b w:val="0"/>
          <w:bCs w:val="0"/>
          <w:spacing w:val="0"/>
          <w:w w:val="100"/>
          <w:position w:val="0"/>
          <w:sz w:val="12"/>
          <w:szCs w:val="12"/>
          <w:shd w:val="clear" w:color="auto" w:fill="auto"/>
          <w:lang w:val="en-US" w:eastAsia="en-US" w:bidi="en-US"/>
        </w:rPr>
        <w:t>Agricultural land productivity (AGDP/ha): CBS NSCA (2011/12); MOF Economic Survey (2016).</w:t>
      </w:r>
    </w:p>
    <w:p>
      <w:pPr>
        <w:pStyle w:val="Style88"/>
        <w:keepNext w:val="0"/>
        <w:keepLines w:val="0"/>
        <w:widowControl w:val="0"/>
        <w:shd w:val="clear" w:color="auto" w:fill="auto"/>
        <w:bidi w:val="0"/>
        <w:spacing w:before="0" w:after="0" w:line="276" w:lineRule="auto"/>
        <w:ind w:left="0" w:right="0" w:firstLine="0"/>
        <w:jc w:val="left"/>
        <w:rPr>
          <w:sz w:val="12"/>
          <w:szCs w:val="12"/>
        </w:rPr>
      </w:pPr>
      <w:r>
        <w:rPr>
          <w:b w:val="0"/>
          <w:bCs w:val="0"/>
          <w:spacing w:val="0"/>
          <w:w w:val="100"/>
          <w:position w:val="0"/>
          <w:sz w:val="12"/>
          <w:szCs w:val="12"/>
          <w:shd w:val="clear" w:color="auto" w:fill="auto"/>
          <w:lang w:val="en-US" w:eastAsia="en-US" w:bidi="en-US"/>
        </w:rPr>
        <w:t>Agribusiness Share of GDP: MOF Economic Survey, (2016),.</w:t>
      </w:r>
    </w:p>
    <w:p>
      <w:pPr>
        <w:pStyle w:val="Style88"/>
        <w:keepNext w:val="0"/>
        <w:keepLines w:val="0"/>
        <w:widowControl w:val="0"/>
        <w:shd w:val="clear" w:color="auto" w:fill="auto"/>
        <w:bidi w:val="0"/>
        <w:spacing w:before="0" w:after="0" w:line="276" w:lineRule="auto"/>
        <w:ind w:left="0" w:right="0" w:firstLine="0"/>
        <w:jc w:val="left"/>
        <w:rPr>
          <w:sz w:val="12"/>
          <w:szCs w:val="12"/>
        </w:rPr>
      </w:pPr>
      <w:r>
        <w:rPr>
          <w:b w:val="0"/>
          <w:bCs w:val="0"/>
          <w:spacing w:val="0"/>
          <w:w w:val="100"/>
          <w:position w:val="0"/>
          <w:sz w:val="12"/>
          <w:szCs w:val="12"/>
          <w:shd w:val="clear" w:color="auto" w:fill="auto"/>
          <w:lang w:val="en-US" w:eastAsia="en-US" w:bidi="en-US"/>
        </w:rPr>
        <w:t>Percent of land ownership by women/ joint ownership: CBS NSCA (2091/92); NSCA (2001/02) &amp; NSCA (2011/12)</w:t>
      </w:r>
    </w:p>
    <w:p>
      <w:pPr>
        <w:pStyle w:val="Style88"/>
        <w:keepNext w:val="0"/>
        <w:keepLines w:val="0"/>
        <w:widowControl w:val="0"/>
        <w:shd w:val="clear" w:color="auto" w:fill="auto"/>
        <w:bidi w:val="0"/>
        <w:spacing w:before="0" w:after="0" w:line="276" w:lineRule="auto"/>
        <w:ind w:left="0" w:right="0" w:firstLine="0"/>
        <w:jc w:val="left"/>
        <w:rPr>
          <w:sz w:val="12"/>
          <w:szCs w:val="12"/>
        </w:rPr>
      </w:pPr>
      <w:r>
        <w:rPr>
          <w:b w:val="0"/>
          <w:bCs w:val="0"/>
          <w:spacing w:val="0"/>
          <w:w w:val="100"/>
          <w:position w:val="0"/>
          <w:sz w:val="12"/>
          <w:szCs w:val="12"/>
          <w:shd w:val="clear" w:color="auto" w:fill="auto"/>
          <w:lang w:val="en-US" w:eastAsia="en-US" w:bidi="en-US"/>
        </w:rPr>
        <w:t>Percent of farmers'</w:t>
      </w:r>
      <w:r>
        <w:rPr>
          <w:b w:val="0"/>
          <w:bCs w:val="0"/>
          <w:spacing w:val="0"/>
          <w:w w:val="100"/>
          <w:position w:val="0"/>
          <w:sz w:val="12"/>
          <w:szCs w:val="12"/>
          <w:shd w:val="clear" w:color="auto" w:fill="auto"/>
          <w:vertAlign w:val="superscript"/>
          <w:lang w:val="en-US" w:eastAsia="en-US" w:bidi="en-US"/>
        </w:rPr>
        <w:t>1</w:t>
      </w:r>
      <w:r>
        <w:rPr>
          <w:b w:val="0"/>
          <w:bCs w:val="0"/>
          <w:spacing w:val="0"/>
          <w:w w:val="100"/>
          <w:position w:val="0"/>
          <w:sz w:val="12"/>
          <w:szCs w:val="12"/>
          <w:shd w:val="clear" w:color="auto" w:fill="auto"/>
          <w:lang w:val="en-US" w:eastAsia="en-US" w:bidi="en-US"/>
        </w:rPr>
        <w:t xml:space="preserve"> reached by agriculture programs: Directorate of Extension, Department of Agriculture (2013/14), and Dept of Livestock Services</w:t>
      </w:r>
    </w:p>
    <w:p>
      <w:pPr>
        <w:pStyle w:val="Style88"/>
        <w:keepNext w:val="0"/>
        <w:keepLines w:val="0"/>
        <w:widowControl w:val="0"/>
        <w:shd w:val="clear" w:color="auto" w:fill="auto"/>
        <w:bidi w:val="0"/>
        <w:spacing w:before="0" w:after="0" w:line="276" w:lineRule="auto"/>
        <w:ind w:left="0" w:right="0" w:firstLine="0"/>
        <w:jc w:val="left"/>
        <w:rPr>
          <w:sz w:val="12"/>
          <w:szCs w:val="12"/>
        </w:rPr>
      </w:pPr>
      <w:r>
        <w:rPr>
          <w:b w:val="0"/>
          <w:bCs w:val="0"/>
          <w:spacing w:val="0"/>
          <w:w w:val="100"/>
          <w:position w:val="0"/>
          <w:sz w:val="12"/>
          <w:szCs w:val="12"/>
          <w:shd w:val="clear" w:color="auto" w:fill="auto"/>
          <w:lang w:val="en-US" w:eastAsia="en-US" w:bidi="en-US"/>
        </w:rPr>
        <w:t>Average annual growth of AGDP: MOF Economic Survey (2016) and CBS National Account</w:t>
      </w:r>
    </w:p>
    <w:p>
      <w:pPr>
        <w:pStyle w:val="Style88"/>
        <w:keepNext w:val="0"/>
        <w:keepLines w:val="0"/>
        <w:widowControl w:val="0"/>
        <w:shd w:val="clear" w:color="auto" w:fill="auto"/>
        <w:bidi w:val="0"/>
        <w:spacing w:before="0" w:after="0" w:line="276" w:lineRule="auto"/>
        <w:ind w:left="0" w:right="0" w:firstLine="0"/>
        <w:jc w:val="left"/>
        <w:rPr>
          <w:sz w:val="12"/>
          <w:szCs w:val="12"/>
        </w:rPr>
      </w:pPr>
      <w:r>
        <w:rPr>
          <w:b w:val="0"/>
          <w:bCs w:val="0"/>
          <w:spacing w:val="0"/>
          <w:w w:val="100"/>
          <w:position w:val="0"/>
          <w:sz w:val="12"/>
          <w:szCs w:val="12"/>
          <w:shd w:val="clear" w:color="auto" w:fill="auto"/>
          <w:lang w:val="en-US" w:eastAsia="en-US" w:bidi="en-US"/>
        </w:rPr>
        <w:t>AGDP/ Agricultural labor: MOF Economic Survey (2016); CBS Population Monograph Vol. Ill, (2014)</w:t>
      </w:r>
    </w:p>
    <w:p>
      <w:pPr>
        <w:pStyle w:val="Style88"/>
        <w:keepNext w:val="0"/>
        <w:keepLines w:val="0"/>
        <w:widowControl w:val="0"/>
        <w:shd w:val="clear" w:color="auto" w:fill="auto"/>
        <w:bidi w:val="0"/>
        <w:spacing w:before="0" w:after="0" w:line="276" w:lineRule="auto"/>
        <w:ind w:left="0" w:right="0" w:firstLine="0"/>
        <w:jc w:val="left"/>
        <w:rPr>
          <w:sz w:val="12"/>
          <w:szCs w:val="12"/>
        </w:rPr>
      </w:pPr>
      <w:r>
        <w:rPr>
          <w:b w:val="0"/>
          <w:bCs w:val="0"/>
          <w:spacing w:val="0"/>
          <w:w w:val="100"/>
          <w:position w:val="0"/>
          <w:sz w:val="12"/>
          <w:szCs w:val="12"/>
          <w:shd w:val="clear" w:color="auto" w:fill="auto"/>
          <w:lang w:val="en-US" w:eastAsia="en-US" w:bidi="en-US"/>
        </w:rPr>
        <w:t>Poverty in Rural Areas: CBS NLSS (1995/96, 2003/04 &amp; 2010/11); CBS Annual Household Survey (2012/13 &amp; 2013/14)</w:t>
      </w:r>
    </w:p>
    <w:p>
      <w:pPr>
        <w:pStyle w:val="Style88"/>
        <w:keepNext w:val="0"/>
        <w:keepLines w:val="0"/>
        <w:widowControl w:val="0"/>
        <w:shd w:val="clear" w:color="auto" w:fill="auto"/>
        <w:bidi w:val="0"/>
        <w:spacing w:before="0" w:after="0" w:line="276" w:lineRule="auto"/>
        <w:ind w:left="0" w:right="0" w:firstLine="0"/>
        <w:jc w:val="left"/>
        <w:rPr>
          <w:sz w:val="12"/>
          <w:szCs w:val="12"/>
        </w:rPr>
      </w:pPr>
      <w:r>
        <w:rPr>
          <w:b w:val="0"/>
          <w:bCs w:val="0"/>
          <w:spacing w:val="0"/>
          <w:w w:val="100"/>
          <w:position w:val="0"/>
          <w:sz w:val="12"/>
          <w:szCs w:val="12"/>
          <w:shd w:val="clear" w:color="auto" w:fill="auto"/>
          <w:lang w:val="en-US" w:eastAsia="en-US" w:bidi="en-US"/>
        </w:rPr>
        <w:t>Self-sufficiency in food grains: Statistical Information of Nepalese Agriculture, MOAD (2014/15); MOF Economic Survey (2016); TEPC and Dept of Customs Nepal Foreign</w:t>
      </w:r>
    </w:p>
    <w:p>
      <w:pPr>
        <w:pStyle w:val="Style88"/>
        <w:keepNext w:val="0"/>
        <w:keepLines w:val="0"/>
        <w:widowControl w:val="0"/>
        <w:shd w:val="clear" w:color="auto" w:fill="auto"/>
        <w:bidi w:val="0"/>
        <w:spacing w:before="0" w:after="0" w:line="276" w:lineRule="auto"/>
        <w:ind w:left="0" w:right="0" w:firstLine="0"/>
        <w:jc w:val="left"/>
        <w:rPr>
          <w:sz w:val="12"/>
          <w:szCs w:val="12"/>
        </w:rPr>
      </w:pPr>
      <w:r>
        <w:rPr>
          <w:b w:val="0"/>
          <w:bCs w:val="0"/>
          <w:spacing w:val="0"/>
          <w:w w:val="100"/>
          <w:position w:val="0"/>
          <w:sz w:val="12"/>
          <w:szCs w:val="12"/>
          <w:shd w:val="clear" w:color="auto" w:fill="auto"/>
          <w:lang w:val="en-US" w:eastAsia="en-US" w:bidi="en-US"/>
        </w:rPr>
        <w:t>Trade Statistics (2010/11 to 2015/16).</w:t>
      </w:r>
    </w:p>
    <w:p>
      <w:pPr>
        <w:pStyle w:val="Style88"/>
        <w:keepNext w:val="0"/>
        <w:keepLines w:val="0"/>
        <w:widowControl w:val="0"/>
        <w:shd w:val="clear" w:color="auto" w:fill="auto"/>
        <w:bidi w:val="0"/>
        <w:spacing w:before="0" w:after="0" w:line="276" w:lineRule="auto"/>
        <w:ind w:left="0" w:right="0" w:firstLine="0"/>
        <w:jc w:val="left"/>
        <w:rPr>
          <w:sz w:val="12"/>
          <w:szCs w:val="12"/>
        </w:rPr>
        <w:sectPr>
          <w:headerReference w:type="default" r:id="rId115"/>
          <w:footerReference w:type="default" r:id="rId116"/>
          <w:headerReference w:type="even" r:id="rId117"/>
          <w:footerReference w:type="even" r:id="rId118"/>
          <w:footnotePr>
            <w:pos w:val="pageBottom"/>
            <w:numFmt w:val="decimal"/>
            <w:numStart w:val="6"/>
            <w:numRestart w:val="continuous"/>
            <w15:footnoteColumns w:val="1"/>
          </w:footnotePr>
          <w:pgSz w:w="17678" w:h="12744" w:orient="landscape"/>
          <w:pgMar w:top="3116" w:right="3808" w:bottom="3121" w:left="3796" w:header="2688" w:footer="3" w:gutter="0"/>
          <w:cols w:space="720"/>
          <w:noEndnote/>
          <w:rtlGutter w:val="0"/>
          <w:docGrid w:linePitch="360"/>
        </w:sectPr>
      </w:pPr>
      <w:r>
        <w:rPr>
          <w:b w:val="0"/>
          <w:bCs w:val="0"/>
          <w:spacing w:val="0"/>
          <w:w w:val="100"/>
          <w:position w:val="0"/>
          <w:sz w:val="12"/>
          <w:szCs w:val="12"/>
          <w:shd w:val="clear" w:color="auto" w:fill="auto"/>
          <w:lang w:val="en-US" w:eastAsia="en-US" w:bidi="en-US"/>
        </w:rPr>
        <w:t>Stunting of children 0-60 months: Nepal and Health Demographic Survey (2001, 2006 &amp; 2011); CBS NLSS (2010/11); CBS Multiple Indicator Cluster Survey (2014) Proportion of food insecure: CBS Nepal Living Standard Survey (2010/11); CBS Annual Household Survey (2012/13 &amp; 2013/14); NRB Household Budget Survey (2014/15)</w:t>
      </w:r>
    </w:p>
    <w:p>
      <w:pPr>
        <w:pStyle w:val="Style26"/>
        <w:keepNext w:val="0"/>
        <w:keepLines w:val="0"/>
        <w:framePr w:w="494" w:h="326" w:wrap="none" w:hAnchor="page" w:x="9164" w:y="1"/>
        <w:widowControl w:val="0"/>
        <w:pBdr>
          <w:top w:val="single" w:sz="4" w:space="0" w:color="272972"/>
          <w:left w:val="single" w:sz="4" w:space="0" w:color="272972"/>
          <w:bottom w:val="single" w:sz="4" w:space="0" w:color="272972"/>
          <w:right w:val="single" w:sz="4" w:space="0" w:color="272972"/>
        </w:pBdr>
        <w:shd w:val="clear" w:color="auto" w:fill="272972"/>
        <w:bidi w:val="0"/>
        <w:spacing w:before="0" w:after="0" w:line="240" w:lineRule="auto"/>
        <w:ind w:left="0" w:right="0" w:firstLine="0"/>
        <w:jc w:val="center"/>
      </w:pPr>
      <w:r>
        <w:rPr>
          <w:b/>
          <w:bCs/>
          <w:color w:val="FFFFFF"/>
          <w:spacing w:val="0"/>
          <w:w w:val="100"/>
          <w:position w:val="0"/>
          <w:shd w:val="clear" w:color="auto" w:fill="auto"/>
          <w:lang w:val="en-US" w:eastAsia="en-US" w:bidi="en-US"/>
        </w:rPr>
        <w:t>68</w:t>
      </w:r>
    </w:p>
    <w:p>
      <w:pPr>
        <w:widowControl w:val="0"/>
        <w:spacing w:after="325" w:line="1" w:lineRule="exact"/>
      </w:pPr>
    </w:p>
    <w:p>
      <w:pPr>
        <w:widowControl w:val="0"/>
        <w:spacing w:line="1" w:lineRule="exact"/>
        <w:sectPr>
          <w:headerReference w:type="default" r:id="rId119"/>
          <w:footerReference w:type="default" r:id="rId120"/>
          <w:headerReference w:type="even" r:id="rId121"/>
          <w:footerReference w:type="even" r:id="rId122"/>
          <w:footnotePr>
            <w:pos w:val="pageBottom"/>
            <w:numFmt w:val="decimal"/>
            <w:numStart w:val="6"/>
            <w:numRestart w:val="continuous"/>
            <w15:footnoteColumns w:val="1"/>
          </w:footnotePr>
          <w:pgSz w:w="12744" w:h="17678"/>
          <w:pgMar w:top="13810" w:right="3086" w:bottom="3343" w:left="9163" w:header="13382" w:footer="2915" w:gutter="0"/>
          <w:pgNumType w:start="94"/>
          <w:cols w:space="720"/>
          <w:noEndnote/>
          <w:rtlGutter w:val="0"/>
          <w:docGrid w:linePitch="360"/>
        </w:sectPr>
      </w:pPr>
    </w:p>
    <w:p>
      <w:pPr>
        <w:pStyle w:val="Style61"/>
        <w:keepNext/>
        <w:keepLines/>
        <w:widowControl w:val="0"/>
        <w:shd w:val="clear" w:color="auto" w:fill="auto"/>
        <w:bidi w:val="0"/>
        <w:spacing w:before="240" w:after="180" w:line="240" w:lineRule="auto"/>
        <w:ind w:left="0" w:right="0" w:firstLine="140"/>
        <w:jc w:val="both"/>
      </w:pPr>
      <w:bookmarkStart w:id="126" w:name="bookmark126"/>
      <w:r>
        <w:rPr>
          <w:color w:val="221E20"/>
          <w:spacing w:val="0"/>
          <w:w w:val="100"/>
          <w:position w:val="0"/>
          <w:shd w:val="clear" w:color="auto" w:fill="auto"/>
          <w:lang w:val="en-US" w:eastAsia="en-US" w:bidi="en-US"/>
        </w:rPr>
        <w:t>4 STRATEGIC FRAMEWORK</w:t>
      </w:r>
      <w:bookmarkEnd w:id="126"/>
    </w:p>
    <w:p>
      <w:pPr>
        <w:pStyle w:val="Style90"/>
        <w:keepNext w:val="0"/>
        <w:keepLines w:val="0"/>
        <w:widowControl w:val="0"/>
        <w:numPr>
          <w:ilvl w:val="1"/>
          <w:numId w:val="125"/>
        </w:numPr>
        <w:shd w:val="clear" w:color="auto" w:fill="auto"/>
        <w:tabs>
          <w:tab w:pos="551" w:val="left"/>
        </w:tabs>
        <w:bidi w:val="0"/>
        <w:spacing w:before="0" w:after="180" w:line="216" w:lineRule="auto"/>
        <w:ind w:left="0" w:right="0" w:firstLine="0"/>
        <w:jc w:val="both"/>
      </w:pPr>
      <w:r>
        <w:rPr>
          <w:spacing w:val="0"/>
          <w:w w:val="100"/>
          <w:position w:val="0"/>
          <w:shd w:val="clear" w:color="auto" w:fill="auto"/>
          <w:lang w:val="en-US" w:eastAsia="en-US" w:bidi="en-US"/>
        </w:rPr>
        <w:t>Implications of Agricultural Transformation for ADS</w:t>
      </w:r>
    </w:p>
    <w:p>
      <w:pPr>
        <w:pStyle w:val="Style26"/>
        <w:keepNext w:val="0"/>
        <w:keepLines w:val="0"/>
        <w:widowControl w:val="0"/>
        <w:numPr>
          <w:ilvl w:val="0"/>
          <w:numId w:val="127"/>
        </w:numPr>
        <w:shd w:val="clear" w:color="auto" w:fill="auto"/>
        <w:tabs>
          <w:tab w:pos="551" w:val="left"/>
        </w:tabs>
        <w:bidi w:val="0"/>
        <w:spacing w:before="0" w:line="240" w:lineRule="auto"/>
        <w:ind w:left="0" w:right="0" w:firstLine="0"/>
        <w:jc w:val="both"/>
      </w:pPr>
      <w:r>
        <w:rPr>
          <w:spacing w:val="0"/>
          <w:w w:val="100"/>
          <w:position w:val="0"/>
          <w:shd w:val="clear" w:color="auto" w:fill="auto"/>
          <w:lang w:val="en-US" w:eastAsia="en-US" w:bidi="en-US"/>
        </w:rPr>
        <w:t>The ADS will guide the agriculture sector of Nepal over the next 20 years. Over the course of this period, the structure of the agriculture sector in Nepal is expected to change considerably with agribusiness to grow faster than agriculture. Strong linkages between agriculture and other sectors in the economy will be critical to the reduction of poverty particularly in rural areas where the development of non-farm activities based on agriculture will be fundamental for the growth of an overall robust economy, a more balanced rural economy, and employment generation.</w:t>
      </w:r>
    </w:p>
    <w:p>
      <w:pPr>
        <w:pStyle w:val="Style26"/>
        <w:keepNext w:val="0"/>
        <w:keepLines w:val="0"/>
        <w:widowControl w:val="0"/>
        <w:numPr>
          <w:ilvl w:val="0"/>
          <w:numId w:val="127"/>
        </w:numPr>
        <w:shd w:val="clear" w:color="auto" w:fill="auto"/>
        <w:tabs>
          <w:tab w:pos="551" w:val="left"/>
        </w:tabs>
        <w:bidi w:val="0"/>
        <w:spacing w:before="0" w:line="240" w:lineRule="auto"/>
        <w:ind w:left="0" w:right="0" w:firstLine="0"/>
        <w:jc w:val="both"/>
      </w:pPr>
      <w:r>
        <w:rPr>
          <w:spacing w:val="0"/>
          <w:w w:val="100"/>
          <w:position w:val="0"/>
          <w:shd w:val="clear" w:color="auto" w:fill="auto"/>
          <w:lang w:val="en-US" w:eastAsia="en-US" w:bidi="en-US"/>
        </w:rPr>
        <w:t>In this context, it is worth emphasizing again that the ADS looks at the agriculture sector in its complexity, and encompasses not only the production sectors (crops, livestock, fisheries, forestry) but also the processing sector, trade and other services (storage, transportation and logistics, finance, marketing, research, extension).</w:t>
      </w:r>
    </w:p>
    <w:p>
      <w:pPr>
        <w:pStyle w:val="Style26"/>
        <w:keepNext w:val="0"/>
        <w:keepLines w:val="0"/>
        <w:widowControl w:val="0"/>
        <w:numPr>
          <w:ilvl w:val="0"/>
          <w:numId w:val="127"/>
        </w:numPr>
        <w:shd w:val="clear" w:color="auto" w:fill="auto"/>
        <w:tabs>
          <w:tab w:pos="551" w:val="left"/>
        </w:tabs>
        <w:bidi w:val="0"/>
        <w:spacing w:before="0" w:line="240" w:lineRule="auto"/>
        <w:ind w:left="0" w:right="0" w:firstLine="0"/>
        <w:jc w:val="both"/>
      </w:pPr>
      <w:r>
        <w:rPr>
          <w:spacing w:val="0"/>
          <w:w w:val="100"/>
          <w:position w:val="0"/>
          <w:shd w:val="clear" w:color="auto" w:fill="auto"/>
          <w:lang w:val="en-US" w:eastAsia="en-US" w:bidi="en-US"/>
        </w:rPr>
        <w:t>The strategy is formulated by taking into account the conceptual framework of agricultural transformation of Nepal from a society primarily based on agriculture to one that derives most of its income from services and industry. This process will have profound implications for the ways the Nepali population will shape their food production and distribution systems, the development of rural areas including the rural non-farm sector, labor and land productivity, trade balance, employment and outmigration of the youth, the role of women in agriculture, and management of natural resources in the context of increasingly more severe climate change events. The ADS will ensure that the process of agricultural transformation is accelerated and molded according to the aspirations and constraints of Nepali society.</w:t>
      </w:r>
    </w:p>
    <w:p>
      <w:pPr>
        <w:pStyle w:val="Style26"/>
        <w:keepNext w:val="0"/>
        <w:keepLines w:val="0"/>
        <w:widowControl w:val="0"/>
        <w:numPr>
          <w:ilvl w:val="0"/>
          <w:numId w:val="127"/>
        </w:numPr>
        <w:shd w:val="clear" w:color="auto" w:fill="auto"/>
        <w:tabs>
          <w:tab w:pos="551" w:val="left"/>
        </w:tabs>
        <w:bidi w:val="0"/>
        <w:spacing w:before="0" w:line="240" w:lineRule="auto"/>
        <w:ind w:left="0" w:right="0" w:firstLine="0"/>
        <w:jc w:val="both"/>
      </w:pPr>
      <w:r>
        <w:rPr>
          <w:spacing w:val="0"/>
          <w:w w:val="100"/>
          <w:position w:val="0"/>
          <w:shd w:val="clear" w:color="auto" w:fill="auto"/>
          <w:lang w:val="en-US" w:eastAsia="en-US" w:bidi="en-US"/>
        </w:rPr>
        <w:t>In this process of transformation, several things take place at the same time</w:t>
      </w:r>
      <w:r>
        <w:rPr>
          <w:spacing w:val="0"/>
          <w:w w:val="100"/>
          <w:position w:val="0"/>
          <w:shd w:val="clear" w:color="auto" w:fill="auto"/>
          <w:vertAlign w:val="superscript"/>
          <w:lang w:val="en-US" w:eastAsia="en-US" w:bidi="en-US"/>
        </w:rPr>
        <w:footnoteReference w:id="38"/>
      </w:r>
      <w:r>
        <w:rPr>
          <w:spacing w:val="0"/>
          <w:w w:val="100"/>
          <w:position w:val="0"/>
          <w:shd w:val="clear" w:color="auto" w:fill="auto"/>
          <w:lang w:val="en-US" w:eastAsia="en-US" w:bidi="en-US"/>
        </w:rPr>
        <w:t>. The share of agriculture in GDP and labor decline, but at the same time agricultural productivity and agricultural GDP increase. So, in spite of being less as a share of total GDP, agricultural GDP is still growing bigger.</w:t>
      </w:r>
    </w:p>
    <w:p>
      <w:pPr>
        <w:pStyle w:val="Style26"/>
        <w:keepNext w:val="0"/>
        <w:keepLines w:val="0"/>
        <w:widowControl w:val="0"/>
        <w:numPr>
          <w:ilvl w:val="0"/>
          <w:numId w:val="127"/>
        </w:numPr>
        <w:shd w:val="clear" w:color="auto" w:fill="auto"/>
        <w:tabs>
          <w:tab w:pos="551" w:val="left"/>
        </w:tabs>
        <w:bidi w:val="0"/>
        <w:spacing w:before="0" w:after="0" w:line="240" w:lineRule="auto"/>
        <w:ind w:left="0" w:right="0" w:firstLine="0"/>
        <w:jc w:val="both"/>
      </w:pPr>
      <w:r>
        <w:rPr>
          <w:spacing w:val="0"/>
          <w:w w:val="100"/>
          <w:position w:val="0"/>
          <w:shd w:val="clear" w:color="auto" w:fill="auto"/>
          <w:lang w:val="en-US" w:eastAsia="en-US" w:bidi="en-US"/>
        </w:rPr>
        <w:t>The implications of the lessons from the agricultural transformation experience for the ADS can be summarized as follows</w:t>
      </w:r>
      <w:r>
        <w:rPr>
          <w:spacing w:val="0"/>
          <w:w w:val="100"/>
          <w:position w:val="0"/>
          <w:shd w:val="clear" w:color="auto" w:fill="auto"/>
          <w:vertAlign w:val="superscript"/>
          <w:lang w:val="en-US" w:eastAsia="en-US" w:bidi="en-US"/>
        </w:rPr>
        <w:footnoteReference w:id="39"/>
      </w:r>
      <w:r>
        <w:rPr>
          <w:spacing w:val="0"/>
          <w:w w:val="100"/>
          <w:position w:val="0"/>
          <w:shd w:val="clear" w:color="auto" w:fill="auto"/>
          <w:lang w:val="en-US" w:eastAsia="en-US" w:bidi="en-US"/>
        </w:rPr>
        <w:t>:</w:t>
      </w:r>
    </w:p>
    <w:p>
      <w:pPr>
        <w:pStyle w:val="Style26"/>
        <w:keepNext w:val="0"/>
        <w:keepLines w:val="0"/>
        <w:widowControl w:val="0"/>
        <w:numPr>
          <w:ilvl w:val="0"/>
          <w:numId w:val="129"/>
        </w:numPr>
        <w:shd w:val="clear" w:color="auto" w:fill="auto"/>
        <w:tabs>
          <w:tab w:pos="551" w:val="left"/>
        </w:tabs>
        <w:bidi w:val="0"/>
        <w:spacing w:before="0" w:after="0" w:line="240" w:lineRule="auto"/>
        <w:ind w:left="520" w:right="0" w:hanging="260"/>
        <w:jc w:val="both"/>
      </w:pPr>
      <w:r>
        <w:rPr>
          <w:spacing w:val="0"/>
          <w:w w:val="100"/>
          <w:position w:val="0"/>
          <w:shd w:val="clear" w:color="auto" w:fill="auto"/>
          <w:lang w:val="en-US" w:eastAsia="en-US" w:bidi="en-US"/>
        </w:rPr>
        <w:t>Accelerate investment in Science and Technology. Invest in the Knowledge Triangle - research, education, and extension (REE).</w:t>
      </w:r>
    </w:p>
    <w:p>
      <w:pPr>
        <w:pStyle w:val="Style26"/>
        <w:keepNext w:val="0"/>
        <w:keepLines w:val="0"/>
        <w:widowControl w:val="0"/>
        <w:numPr>
          <w:ilvl w:val="0"/>
          <w:numId w:val="129"/>
        </w:numPr>
        <w:shd w:val="clear" w:color="auto" w:fill="auto"/>
        <w:tabs>
          <w:tab w:pos="551" w:val="left"/>
        </w:tabs>
        <w:bidi w:val="0"/>
        <w:spacing w:before="0" w:after="0" w:line="240" w:lineRule="auto"/>
        <w:ind w:left="520" w:right="0" w:hanging="260"/>
        <w:jc w:val="both"/>
      </w:pPr>
      <w:r>
        <w:rPr>
          <w:spacing w:val="0"/>
          <w:w w:val="100"/>
          <w:position w:val="0"/>
          <w:shd w:val="clear" w:color="auto" w:fill="auto"/>
          <w:lang w:val="en-US" w:eastAsia="en-US" w:bidi="en-US"/>
        </w:rPr>
        <w:t>Ensure broad-based and inclusive agricultural growth. Invest in programs to moderate social and geographic inequalities.</w:t>
      </w:r>
    </w:p>
    <w:p>
      <w:pPr>
        <w:pStyle w:val="Style26"/>
        <w:keepNext w:val="0"/>
        <w:keepLines w:val="0"/>
        <w:widowControl w:val="0"/>
        <w:numPr>
          <w:ilvl w:val="0"/>
          <w:numId w:val="129"/>
        </w:numPr>
        <w:shd w:val="clear" w:color="auto" w:fill="auto"/>
        <w:tabs>
          <w:tab w:pos="322" w:val="left"/>
        </w:tabs>
        <w:bidi w:val="0"/>
        <w:spacing w:before="0" w:after="0" w:line="240" w:lineRule="auto"/>
        <w:ind w:left="0" w:right="0" w:firstLine="0"/>
        <w:jc w:val="center"/>
      </w:pPr>
      <w:r>
        <w:rPr>
          <w:spacing w:val="0"/>
          <w:w w:val="100"/>
          <w:position w:val="0"/>
          <w:shd w:val="clear" w:color="auto" w:fill="auto"/>
          <w:lang w:val="en-US" w:eastAsia="en-US" w:bidi="en-US"/>
        </w:rPr>
        <w:t>Integrate smallholder farmers with competitive value chains that are able to meet the</w:t>
        <w:br/>
        <w:t>more demanding requirements of growing urban population in Nepal and abroad.</w:t>
      </w:r>
    </w:p>
    <w:p>
      <w:pPr>
        <w:pStyle w:val="Style26"/>
        <w:keepNext w:val="0"/>
        <w:keepLines w:val="0"/>
        <w:widowControl w:val="0"/>
        <w:numPr>
          <w:ilvl w:val="0"/>
          <w:numId w:val="129"/>
        </w:numPr>
        <w:shd w:val="clear" w:color="auto" w:fill="auto"/>
        <w:tabs>
          <w:tab w:pos="582" w:val="left"/>
        </w:tabs>
        <w:bidi w:val="0"/>
        <w:spacing w:before="0" w:line="240" w:lineRule="auto"/>
        <w:ind w:left="520" w:right="0" w:hanging="260"/>
        <w:jc w:val="both"/>
      </w:pPr>
      <w:r>
        <w:rPr>
          <w:spacing w:val="0"/>
          <w:w w:val="100"/>
          <w:position w:val="0"/>
          <w:shd w:val="clear" w:color="auto" w:fill="auto"/>
          <w:lang w:val="en-US" w:eastAsia="en-US" w:bidi="en-US"/>
        </w:rPr>
        <w:t>Promote rural infrastructure and rural agro-enterprises that energize the economic texture of rural Nepal.</w:t>
      </w:r>
    </w:p>
    <w:p>
      <w:pPr>
        <w:pStyle w:val="Style90"/>
        <w:keepNext w:val="0"/>
        <w:keepLines w:val="0"/>
        <w:widowControl w:val="0"/>
        <w:shd w:val="clear" w:color="auto" w:fill="auto"/>
        <w:bidi w:val="0"/>
        <w:spacing w:before="0" w:after="180" w:line="216" w:lineRule="auto"/>
        <w:ind w:left="0" w:right="0" w:firstLine="0"/>
        <w:jc w:val="both"/>
      </w:pPr>
      <w:r>
        <w:rPr>
          <w:spacing w:val="0"/>
          <w:w w:val="100"/>
          <w:position w:val="0"/>
          <w:shd w:val="clear" w:color="auto" w:fill="auto"/>
          <w:lang w:val="en-US" w:eastAsia="en-US" w:bidi="en-US"/>
        </w:rPr>
        <w:t>4.2 Agricultural Growth and Poverty Reduction</w:t>
      </w:r>
    </w:p>
    <w:p>
      <w:pPr>
        <w:pStyle w:val="Style26"/>
        <w:keepNext w:val="0"/>
        <w:keepLines w:val="0"/>
        <w:widowControl w:val="0"/>
        <w:numPr>
          <w:ilvl w:val="0"/>
          <w:numId w:val="127"/>
        </w:numPr>
        <w:shd w:val="clear" w:color="auto" w:fill="auto"/>
        <w:tabs>
          <w:tab w:pos="551" w:val="left"/>
        </w:tabs>
        <w:bidi w:val="0"/>
        <w:spacing w:before="0" w:after="300" w:line="240" w:lineRule="auto"/>
        <w:ind w:left="0" w:right="0" w:firstLine="0"/>
        <w:jc w:val="both"/>
      </w:pPr>
      <w:r>
        <w:rPr>
          <w:spacing w:val="0"/>
          <w:w w:val="100"/>
          <w:position w:val="0"/>
          <w:shd w:val="clear" w:color="auto" w:fill="auto"/>
          <w:lang w:val="en-US" w:eastAsia="en-US" w:bidi="en-US"/>
        </w:rPr>
        <w:t xml:space="preserve">In resource-poor low income countries, a given rate of GDP growth due to agricultural growth reduces poverty 5 times more than does an identical dose of GDP growth due to non- </w:t>
      </w:r>
      <w:r>
        <w:rPr>
          <w:spacing w:val="0"/>
          <w:w w:val="100"/>
          <w:position w:val="0"/>
          <w:shd w:val="clear" w:color="auto" w:fill="auto"/>
          <w:lang w:val="en-US" w:eastAsia="en-US" w:bidi="en-US"/>
        </w:rPr>
        <w:t>agricultural growth</w:t>
      </w:r>
      <w:r>
        <w:rPr>
          <w:spacing w:val="0"/>
          <w:w w:val="100"/>
          <w:position w:val="0"/>
          <w:shd w:val="clear" w:color="auto" w:fill="auto"/>
          <w:vertAlign w:val="superscript"/>
          <w:lang w:val="en-US" w:eastAsia="en-US" w:bidi="en-US"/>
        </w:rPr>
        <w:footnoteReference w:id="40"/>
      </w:r>
      <w:r>
        <w:rPr>
          <w:spacing w:val="0"/>
          <w:w w:val="100"/>
          <w:position w:val="0"/>
          <w:shd w:val="clear" w:color="auto" w:fill="auto"/>
          <w:lang w:val="en-US" w:eastAsia="en-US" w:bidi="en-US"/>
        </w:rPr>
        <w:t xml:space="preserve"> and investment in agricultural capital stock has been found to reduce hunger</w:t>
      </w:r>
      <w:r>
        <w:rPr>
          <w:spacing w:val="0"/>
          <w:w w:val="100"/>
          <w:position w:val="0"/>
          <w:shd w:val="clear" w:color="auto" w:fill="auto"/>
          <w:vertAlign w:val="superscript"/>
          <w:lang w:val="en-US" w:eastAsia="en-US" w:bidi="en-US"/>
        </w:rPr>
        <w:footnoteReference w:id="41"/>
      </w:r>
      <w:r>
        <w:rPr>
          <w:spacing w:val="0"/>
          <w:w w:val="100"/>
          <w:position w:val="0"/>
          <w:shd w:val="clear" w:color="auto" w:fill="auto"/>
          <w:lang w:val="en-US" w:eastAsia="en-US" w:bidi="en-US"/>
        </w:rPr>
        <w:t>. Agricultural investment is crucial for agricultural growth. A scenario of “business as usual” like the relatively low growth of agriculture in Nepal at 3% will have repercussion on the time needed to reduce poverty. If the low growth of the past continues, it will take more than 20 years to halve the current poverty rate of 25% (see Figure 12). With an accelerated growth of 5%, the time needed to halve poverty will be less than 10 years. ADS will promote increased investment in the agriculture sector leading to faster agricultural growth and faster poverty reduction.</w:t>
      </w:r>
    </w:p>
    <w:p>
      <w:pPr>
        <w:widowControl w:val="0"/>
        <w:jc w:val="center"/>
        <w:rPr>
          <w:sz w:val="2"/>
          <w:szCs w:val="2"/>
        </w:rPr>
      </w:pPr>
      <w:r>
        <w:drawing>
          <wp:inline>
            <wp:extent cx="3420110" cy="2164080"/>
            <wp:docPr id="125" name="Picutre 125"/>
            <a:graphic xmlns:a="http://schemas.openxmlformats.org/drawingml/2006/main">
              <a:graphicData uri="http://schemas.openxmlformats.org/drawingml/2006/picture">
                <pic:pic xmlns:pic="http://schemas.openxmlformats.org/drawingml/2006/picture">
                  <pic:nvPicPr>
                    <pic:cNvPr id="125" name="Picture 125"/>
                    <pic:cNvPicPr/>
                  </pic:nvPicPr>
                  <pic:blipFill>
                    <a:blip r:embed="rId123"/>
                    <a:stretch/>
                  </pic:blipFill>
                  <pic:spPr>
                    <a:xfrm>
                      <a:ext cx="3420110" cy="2164080"/>
                    </a:xfrm>
                    <a:prstGeom prst="rect"/>
                  </pic:spPr>
                </pic:pic>
              </a:graphicData>
            </a:graphic>
          </wp:inline>
        </w:drawing>
      </w:r>
    </w:p>
    <w:p>
      <w:pPr>
        <w:pStyle w:val="Style42"/>
        <w:keepNext w:val="0"/>
        <w:keepLines w:val="0"/>
        <w:widowControl w:val="0"/>
        <w:shd w:val="clear" w:color="auto" w:fill="auto"/>
        <w:bidi w:val="0"/>
        <w:spacing w:before="0" w:after="0" w:line="240" w:lineRule="auto"/>
        <w:ind w:left="1382" w:right="0" w:firstLine="0"/>
        <w:jc w:val="left"/>
      </w:pPr>
      <w:r>
        <w:rPr>
          <w:rFonts w:ascii="Calibri" w:eastAsia="Calibri" w:hAnsi="Calibri" w:cs="Calibri"/>
          <w:spacing w:val="0"/>
          <w:w w:val="100"/>
          <w:position w:val="0"/>
          <w:sz w:val="14"/>
          <w:szCs w:val="14"/>
          <w:shd w:val="clear" w:color="auto" w:fill="auto"/>
          <w:lang w:val="en-US" w:eastAsia="en-US" w:bidi="en-US"/>
        </w:rPr>
        <w:t>Figure 12: Growth and Poverty Reduction</w:t>
      </w:r>
      <w:r>
        <w:rPr>
          <w:spacing w:val="0"/>
          <w:w w:val="100"/>
          <w:position w:val="0"/>
          <w:shd w:val="clear" w:color="auto" w:fill="auto"/>
          <w:vertAlign w:val="superscript"/>
          <w:lang w:val="en-US" w:eastAsia="en-US" w:bidi="en-US"/>
        </w:rPr>
        <w:t>46</w:t>
      </w:r>
    </w:p>
    <w:p>
      <w:pPr>
        <w:widowControl w:val="0"/>
        <w:spacing w:after="339" w:line="1" w:lineRule="exact"/>
      </w:pPr>
    </w:p>
    <w:p>
      <w:pPr>
        <w:pStyle w:val="Style90"/>
        <w:keepNext w:val="0"/>
        <w:keepLines w:val="0"/>
        <w:widowControl w:val="0"/>
        <w:shd w:val="clear" w:color="auto" w:fill="auto"/>
        <w:bidi w:val="0"/>
        <w:spacing w:before="0" w:after="180" w:line="218" w:lineRule="auto"/>
        <w:ind w:left="0" w:right="0" w:firstLine="0"/>
        <w:jc w:val="both"/>
      </w:pPr>
      <w:r>
        <w:rPr>
          <w:spacing w:val="0"/>
          <w:w w:val="100"/>
          <w:position w:val="0"/>
          <w:shd w:val="clear" w:color="auto" w:fill="auto"/>
          <w:lang w:val="en-US" w:eastAsia="en-US" w:bidi="en-US"/>
        </w:rPr>
        <w:t>4.3 The ADS Framework: Impacts, Outcomes, Outputs, Activities</w:t>
      </w:r>
    </w:p>
    <w:p>
      <w:pPr>
        <w:pStyle w:val="Style26"/>
        <w:keepNext w:val="0"/>
        <w:keepLines w:val="0"/>
        <w:widowControl w:val="0"/>
        <w:shd w:val="clear" w:color="auto" w:fill="auto"/>
        <w:bidi w:val="0"/>
        <w:spacing w:before="0" w:after="300" w:line="240" w:lineRule="auto"/>
        <w:ind w:left="0" w:right="0" w:firstLine="0"/>
        <w:jc w:val="both"/>
      </w:pPr>
      <w:r>
        <w:rPr>
          <w:spacing w:val="0"/>
          <w:w w:val="100"/>
          <w:position w:val="0"/>
          <w:shd w:val="clear" w:color="auto" w:fill="auto"/>
          <w:lang w:val="en-US" w:eastAsia="en-US" w:bidi="en-US"/>
        </w:rPr>
        <w:t>In order to achieve the vision the ADS will accelerate agriculture sector growth through four strategic components including governance, productivity, profitable commercialization, and competitiveness while promoting inclusiveness (both social and geographic), sustainability (both natural resources and economic), development of private sector and cooperative sector, and connectivity to market infrastructure (e.g. agricultural roads, collection centers, packing houses, market centers), information infrastructure and ICT, and power infrastructure (e.g. rural electrification, renewable and alternative energy sources). The acceleration of inclusive, sustainable, multi-sector, and connectivity-based growth is expected to result in increased food and nutrition security, poverty reduction, agricultural trade competitiveness, higher and more equitable income of rural households, and strengthened farmers’ rights. Figure 13 provides an illustration of the strategic framework of the ADS.</w:t>
      </w:r>
      <w:r>
        <w:br w:type="page"/>
      </w:r>
    </w:p>
    <w:p>
      <w:pPr>
        <w:framePr w:w="5125" w:h="3842" w:vSpace="205" w:wrap="notBeside" w:vAnchor="text" w:hAnchor="text" w:x="671" w:y="1"/>
        <w:widowControl w:val="0"/>
        <w:rPr>
          <w:sz w:val="2"/>
          <w:szCs w:val="2"/>
        </w:rPr>
      </w:pPr>
      <w:r>
        <w:drawing>
          <wp:inline>
            <wp:extent cx="3255010" cy="2438400"/>
            <wp:docPr id="126" name="Picutre 126"/>
            <a:graphic xmlns:a="http://schemas.openxmlformats.org/drawingml/2006/main">
              <a:graphicData uri="http://schemas.openxmlformats.org/drawingml/2006/picture">
                <pic:pic xmlns:pic="http://schemas.openxmlformats.org/drawingml/2006/picture">
                  <pic:nvPicPr>
                    <pic:cNvPr id="126" name="Picture 126"/>
                    <pic:cNvPicPr/>
                  </pic:nvPicPr>
                  <pic:blipFill>
                    <a:blip r:embed="rId125"/>
                    <a:stretch/>
                  </pic:blipFill>
                  <pic:spPr>
                    <a:xfrm>
                      <a:ext cx="3255010" cy="2438400"/>
                    </a:xfrm>
                    <a:prstGeom prst="rect"/>
                  </pic:spPr>
                </pic:pic>
              </a:graphicData>
            </a:graphic>
          </wp:inline>
        </w:drawing>
      </w:r>
    </w:p>
    <w:p>
      <w:pPr>
        <w:widowControl w:val="0"/>
        <w:spacing w:line="1" w:lineRule="exact"/>
      </w:pPr>
      <w:r>
        <mc:AlternateContent>
          <mc:Choice Requires="wps">
            <w:drawing>
              <wp:anchor distT="0" distB="0" distL="425450" distR="3528695" simplePos="0" relativeHeight="125829394" behindDoc="0" locked="0" layoutInCell="1" allowOverlap="1">
                <wp:simplePos x="0" y="0"/>
                <wp:positionH relativeFrom="column">
                  <wp:posOffset>2930525</wp:posOffset>
                </wp:positionH>
                <wp:positionV relativeFrom="paragraph">
                  <wp:posOffset>1783080</wp:posOffset>
                </wp:positionV>
                <wp:extent cx="151765" cy="121285"/>
                <wp:wrapTopAndBottom/>
                <wp:docPr id="127" name="Shape 127"/>
                <a:graphic xmlns:a="http://schemas.openxmlformats.org/drawingml/2006/main">
                  <a:graphicData uri="http://schemas.microsoft.com/office/word/2010/wordprocessingShape">
                    <wps:wsp>
                      <wps:cNvSpPr txBox="1"/>
                      <wps:spPr>
                        <a:xfrm>
                          <a:ext cx="151765" cy="121285"/>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b w:val="0"/>
                                <w:bCs w:val="0"/>
                                <w:color w:val="828487"/>
                                <w:spacing w:val="0"/>
                                <w:w w:val="100"/>
                                <w:position w:val="0"/>
                                <w:sz w:val="15"/>
                                <w:szCs w:val="15"/>
                                <w:shd w:val="clear" w:color="auto" w:fill="auto"/>
                                <w:lang w:val="en-US" w:eastAsia="en-US" w:bidi="en-US"/>
                              </w:rPr>
                              <w:t>'.ay:</w:t>
                            </w:r>
                          </w:p>
                        </w:txbxContent>
                      </wps:txbx>
                      <wps:bodyPr lIns="0" tIns="0" rIns="0" bIns="0">
                        <a:noAutoFit/>
                      </wps:bodyPr>
                    </wps:wsp>
                  </a:graphicData>
                </a:graphic>
              </wp:anchor>
            </w:drawing>
          </mc:Choice>
          <mc:Fallback>
            <w:pict>
              <v:shape id="_x0000_s1153" type="#_x0000_t202" style="position:absolute;margin-left:230.75pt;margin-top:140.40000000000001pt;width:11.950000000000001pt;height:9.5500000000000007pt;z-index:-125829359;mso-wrap-distance-left:33.5pt;mso-wrap-distance-right:277.85000000000002pt" filled="f" stroked="f">
                <v:textbox inset="0,0,0,0">
                  <w:txbxContent>
                    <w:p>
                      <w:pPr>
                        <w:pStyle w:val="Style4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b w:val="0"/>
                          <w:bCs w:val="0"/>
                          <w:color w:val="828487"/>
                          <w:spacing w:val="0"/>
                          <w:w w:val="100"/>
                          <w:position w:val="0"/>
                          <w:sz w:val="15"/>
                          <w:szCs w:val="15"/>
                          <w:shd w:val="clear" w:color="auto" w:fill="auto"/>
                          <w:lang w:val="en-US" w:eastAsia="en-US" w:bidi="en-US"/>
                        </w:rPr>
                        <w:t>'.ay:</w:t>
                      </w:r>
                    </w:p>
                  </w:txbxContent>
                </v:textbox>
                <w10:wrap type="topAndBottom"/>
              </v:shape>
            </w:pict>
          </mc:Fallback>
        </mc:AlternateContent>
      </w:r>
      <w:r>
        <mc:AlternateContent>
          <mc:Choice Requires="wps">
            <w:drawing>
              <wp:anchor distT="0" distB="0" distL="425450" distR="946150" simplePos="0" relativeHeight="125829396" behindDoc="0" locked="0" layoutInCell="1" allowOverlap="1">
                <wp:simplePos x="0" y="0"/>
                <wp:positionH relativeFrom="column">
                  <wp:posOffset>685165</wp:posOffset>
                </wp:positionH>
                <wp:positionV relativeFrom="paragraph">
                  <wp:posOffset>2442210</wp:posOffset>
                </wp:positionV>
                <wp:extent cx="2734310" cy="127635"/>
                <wp:wrapTopAndBottom/>
                <wp:docPr id="129" name="Shape 129"/>
                <a:graphic xmlns:a="http://schemas.openxmlformats.org/drawingml/2006/main">
                  <a:graphicData uri="http://schemas.microsoft.com/office/word/2010/wordprocessingShape">
                    <wps:wsp>
                      <wps:cNvSpPr txBox="1"/>
                      <wps:spPr>
                        <a:xfrm>
                          <a:ext cx="2734310" cy="127635"/>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left"/>
                              <w:rPr>
                                <w:sz w:val="14"/>
                                <w:szCs w:val="14"/>
                              </w:rPr>
                            </w:pPr>
                            <w:r>
                              <w:rPr>
                                <w:rFonts w:ascii="Calibri" w:eastAsia="Calibri" w:hAnsi="Calibri" w:cs="Calibri"/>
                                <w:spacing w:val="0"/>
                                <w:w w:val="100"/>
                                <w:position w:val="0"/>
                                <w:sz w:val="14"/>
                                <w:szCs w:val="14"/>
                                <w:shd w:val="clear" w:color="auto" w:fill="auto"/>
                                <w:lang w:val="en-US" w:eastAsia="en-US" w:bidi="en-US"/>
                              </w:rPr>
                              <w:t>Figure 13: Strategic Framework of the Agriculture Development Strategy</w:t>
                            </w:r>
                          </w:p>
                        </w:txbxContent>
                      </wps:txbx>
                      <wps:bodyPr lIns="0" tIns="0" rIns="0" bIns="0">
                        <a:noAutoFit/>
                      </wps:bodyPr>
                    </wps:wsp>
                  </a:graphicData>
                </a:graphic>
              </wp:anchor>
            </w:drawing>
          </mc:Choice>
          <mc:Fallback>
            <w:pict>
              <v:shape id="_x0000_s1155" type="#_x0000_t202" style="position:absolute;margin-left:53.950000000000003pt;margin-top:192.30000000000001pt;width:215.30000000000001pt;height:10.050000000000001pt;z-index:-125829357;mso-wrap-distance-left:33.5pt;mso-wrap-distance-right:74.5pt" filled="f" stroked="f">
                <v:textbox inset="0,0,0,0">
                  <w:txbxContent>
                    <w:p>
                      <w:pPr>
                        <w:pStyle w:val="Style42"/>
                        <w:keepNext w:val="0"/>
                        <w:keepLines w:val="0"/>
                        <w:widowControl w:val="0"/>
                        <w:shd w:val="clear" w:color="auto" w:fill="auto"/>
                        <w:bidi w:val="0"/>
                        <w:spacing w:before="0" w:after="0" w:line="240" w:lineRule="auto"/>
                        <w:ind w:left="0" w:right="0" w:firstLine="0"/>
                        <w:jc w:val="left"/>
                        <w:rPr>
                          <w:sz w:val="14"/>
                          <w:szCs w:val="14"/>
                        </w:rPr>
                      </w:pPr>
                      <w:r>
                        <w:rPr>
                          <w:rFonts w:ascii="Calibri" w:eastAsia="Calibri" w:hAnsi="Calibri" w:cs="Calibri"/>
                          <w:spacing w:val="0"/>
                          <w:w w:val="100"/>
                          <w:position w:val="0"/>
                          <w:sz w:val="14"/>
                          <w:szCs w:val="14"/>
                          <w:shd w:val="clear" w:color="auto" w:fill="auto"/>
                          <w:lang w:val="en-US" w:eastAsia="en-US" w:bidi="en-US"/>
                        </w:rPr>
                        <w:t>Figure 13: Strategic Framework of the Agriculture Development Strategy</w:t>
                      </w:r>
                    </w:p>
                  </w:txbxContent>
                </v:textbox>
                <w10:wrap type="topAndBottom"/>
              </v:shape>
            </w:pict>
          </mc:Fallback>
        </mc:AlternateContent>
      </w:r>
      <w:r>
        <mc:AlternateContent>
          <mc:Choice Requires="wps">
            <w:drawing>
              <wp:anchor distT="0" distB="0" distL="425450" distR="1908175" simplePos="0" relativeHeight="125829398" behindDoc="0" locked="0" layoutInCell="1" allowOverlap="1">
                <wp:simplePos x="0" y="0"/>
                <wp:positionH relativeFrom="column">
                  <wp:posOffset>1872615</wp:posOffset>
                </wp:positionH>
                <wp:positionV relativeFrom="paragraph">
                  <wp:posOffset>2045335</wp:posOffset>
                </wp:positionV>
                <wp:extent cx="1772285" cy="337820"/>
                <wp:wrapTopAndBottom/>
                <wp:docPr id="131" name="Shape 131"/>
                <a:graphic xmlns:a="http://schemas.openxmlformats.org/drawingml/2006/main">
                  <a:graphicData uri="http://schemas.microsoft.com/office/word/2010/wordprocessingShape">
                    <wps:wsp>
                      <wps:cNvSpPr txBox="1"/>
                      <wps:spPr>
                        <a:xfrm>
                          <a:ext cx="1772285" cy="337820"/>
                        </a:xfrm>
                        <a:prstGeom prst="rect"/>
                        <a:noFill/>
                      </wps:spPr>
                      <wps:txbx>
                        <w:txbxContent>
                          <w:p>
                            <w:pPr>
                              <w:pStyle w:val="Style42"/>
                              <w:keepNext w:val="0"/>
                              <w:keepLines w:val="0"/>
                              <w:widowControl w:val="0"/>
                              <w:shd w:val="clear" w:color="auto" w:fill="auto"/>
                              <w:tabs>
                                <w:tab w:pos="1546" w:val="left"/>
                              </w:tabs>
                              <w:bidi w:val="0"/>
                              <w:spacing w:before="0" w:after="0" w:line="240" w:lineRule="auto"/>
                              <w:ind w:left="0" w:right="0" w:firstLine="0"/>
                              <w:jc w:val="left"/>
                              <w:rPr>
                                <w:sz w:val="17"/>
                                <w:szCs w:val="17"/>
                              </w:rPr>
                            </w:pPr>
                            <w:r>
                              <w:rPr>
                                <w:rFonts w:ascii="Calibri" w:eastAsia="Calibri" w:hAnsi="Calibri" w:cs="Calibri"/>
                                <w:i/>
                                <w:iCs/>
                                <w:color w:val="363637"/>
                                <w:spacing w:val="0"/>
                                <w:w w:val="100"/>
                                <w:position w:val="0"/>
                                <w:sz w:val="17"/>
                                <w:szCs w:val="17"/>
                                <w:shd w:val="clear" w:color="auto" w:fill="auto"/>
                                <w:lang w:val="en-US" w:eastAsia="en-US" w:bidi="en-US"/>
                              </w:rPr>
                              <w:t xml:space="preserve">Com </w:t>
                            </w:r>
                            <w:r>
                              <w:rPr>
                                <w:rFonts w:ascii="Calibri" w:eastAsia="Calibri" w:hAnsi="Calibri" w:cs="Calibri"/>
                                <w:i/>
                                <w:iCs/>
                                <w:smallCaps/>
                                <w:color w:val="5F6060"/>
                                <w:spacing w:val="0"/>
                                <w:w w:val="100"/>
                                <w:position w:val="0"/>
                                <w:sz w:val="11"/>
                                <w:szCs w:val="11"/>
                                <w:shd w:val="clear" w:color="auto" w:fill="auto"/>
                                <w:lang w:val="en-US" w:eastAsia="en-US" w:bidi="en-US"/>
                              </w:rPr>
                              <w:t xml:space="preserve">c. </w:t>
                            </w:r>
                            <w:r>
                              <w:rPr>
                                <w:rFonts w:ascii="Calibri" w:eastAsia="Calibri" w:hAnsi="Calibri" w:cs="Calibri"/>
                                <w:i/>
                                <w:iCs/>
                                <w:smallCaps/>
                                <w:spacing w:val="0"/>
                                <w:w w:val="100"/>
                                <w:position w:val="0"/>
                                <w:sz w:val="11"/>
                                <w:szCs w:val="11"/>
                                <w:shd w:val="clear" w:color="auto" w:fill="auto"/>
                                <w:lang w:val="en-US" w:eastAsia="en-US" w:bidi="en-US"/>
                              </w:rPr>
                              <w:t>_</w:t>
                              <w:tab/>
                            </w:r>
                            <w:r>
                              <w:rPr>
                                <w:rFonts w:ascii="Calibri" w:eastAsia="Calibri" w:hAnsi="Calibri" w:cs="Calibri"/>
                                <w:spacing w:val="0"/>
                                <w:w w:val="100"/>
                                <w:position w:val="0"/>
                                <w:sz w:val="17"/>
                                <w:szCs w:val="17"/>
                                <w:shd w:val="clear" w:color="auto" w:fill="auto"/>
                                <w:lang w:val="en-US" w:eastAsia="en-US" w:bidi="en-US"/>
                              </w:rPr>
                              <w:t>Competitiveness</w:t>
                            </w:r>
                          </w:p>
                          <w:p>
                            <w:pPr>
                              <w:pStyle w:val="Style42"/>
                              <w:keepNext w:val="0"/>
                              <w:keepLines w:val="0"/>
                              <w:widowControl w:val="0"/>
                              <w:shd w:val="clear" w:color="auto" w:fill="auto"/>
                              <w:tabs>
                                <w:tab w:pos="1662" w:val="left"/>
                              </w:tabs>
                              <w:bidi w:val="0"/>
                              <w:spacing w:before="0" w:after="0" w:line="180" w:lineRule="auto"/>
                              <w:ind w:left="0" w:right="0" w:firstLine="0"/>
                              <w:jc w:val="left"/>
                              <w:rPr>
                                <w:sz w:val="17"/>
                                <w:szCs w:val="17"/>
                              </w:rPr>
                            </w:pPr>
                            <w:r>
                              <w:rPr>
                                <w:rFonts w:ascii="Calibri" w:eastAsia="Calibri" w:hAnsi="Calibri" w:cs="Calibri"/>
                                <w:spacing w:val="0"/>
                                <w:w w:val="100"/>
                                <w:position w:val="0"/>
                                <w:sz w:val="17"/>
                                <w:szCs w:val="17"/>
                                <w:shd w:val="clear" w:color="auto" w:fill="auto"/>
                                <w:lang w:val="en-US" w:eastAsia="en-US" w:bidi="en-US"/>
                              </w:rPr>
                              <w:t>^ommerc^on</w:t>
                              <w:tab/>
                              <w:t>. _</w:t>
                            </w:r>
                          </w:p>
                        </w:txbxContent>
                      </wps:txbx>
                      <wps:bodyPr lIns="0" tIns="0" rIns="0" bIns="0">
                        <a:noAutoFit/>
                      </wps:bodyPr>
                    </wps:wsp>
                  </a:graphicData>
                </a:graphic>
              </wp:anchor>
            </w:drawing>
          </mc:Choice>
          <mc:Fallback>
            <w:pict>
              <v:shape id="_x0000_s1157" type="#_x0000_t202" style="position:absolute;margin-left:147.45000000000002pt;margin-top:161.05000000000001pt;width:139.55000000000001pt;height:26.600000000000001pt;z-index:-125829355;mso-wrap-distance-left:33.5pt;mso-wrap-distance-right:150.25pt" filled="f" stroked="f">
                <v:textbox inset="0,0,0,0">
                  <w:txbxContent>
                    <w:p>
                      <w:pPr>
                        <w:pStyle w:val="Style42"/>
                        <w:keepNext w:val="0"/>
                        <w:keepLines w:val="0"/>
                        <w:widowControl w:val="0"/>
                        <w:shd w:val="clear" w:color="auto" w:fill="auto"/>
                        <w:tabs>
                          <w:tab w:pos="1546" w:val="left"/>
                        </w:tabs>
                        <w:bidi w:val="0"/>
                        <w:spacing w:before="0" w:after="0" w:line="240" w:lineRule="auto"/>
                        <w:ind w:left="0" w:right="0" w:firstLine="0"/>
                        <w:jc w:val="left"/>
                        <w:rPr>
                          <w:sz w:val="17"/>
                          <w:szCs w:val="17"/>
                        </w:rPr>
                      </w:pPr>
                      <w:r>
                        <w:rPr>
                          <w:rFonts w:ascii="Calibri" w:eastAsia="Calibri" w:hAnsi="Calibri" w:cs="Calibri"/>
                          <w:i/>
                          <w:iCs/>
                          <w:color w:val="363637"/>
                          <w:spacing w:val="0"/>
                          <w:w w:val="100"/>
                          <w:position w:val="0"/>
                          <w:sz w:val="17"/>
                          <w:szCs w:val="17"/>
                          <w:shd w:val="clear" w:color="auto" w:fill="auto"/>
                          <w:lang w:val="en-US" w:eastAsia="en-US" w:bidi="en-US"/>
                        </w:rPr>
                        <w:t xml:space="preserve">Com </w:t>
                      </w:r>
                      <w:r>
                        <w:rPr>
                          <w:rFonts w:ascii="Calibri" w:eastAsia="Calibri" w:hAnsi="Calibri" w:cs="Calibri"/>
                          <w:i/>
                          <w:iCs/>
                          <w:smallCaps/>
                          <w:color w:val="5F6060"/>
                          <w:spacing w:val="0"/>
                          <w:w w:val="100"/>
                          <w:position w:val="0"/>
                          <w:sz w:val="11"/>
                          <w:szCs w:val="11"/>
                          <w:shd w:val="clear" w:color="auto" w:fill="auto"/>
                          <w:lang w:val="en-US" w:eastAsia="en-US" w:bidi="en-US"/>
                        </w:rPr>
                        <w:t xml:space="preserve">c. </w:t>
                      </w:r>
                      <w:r>
                        <w:rPr>
                          <w:rFonts w:ascii="Calibri" w:eastAsia="Calibri" w:hAnsi="Calibri" w:cs="Calibri"/>
                          <w:i/>
                          <w:iCs/>
                          <w:smallCaps/>
                          <w:spacing w:val="0"/>
                          <w:w w:val="100"/>
                          <w:position w:val="0"/>
                          <w:sz w:val="11"/>
                          <w:szCs w:val="11"/>
                          <w:shd w:val="clear" w:color="auto" w:fill="auto"/>
                          <w:lang w:val="en-US" w:eastAsia="en-US" w:bidi="en-US"/>
                        </w:rPr>
                        <w:t>_</w:t>
                        <w:tab/>
                      </w:r>
                      <w:r>
                        <w:rPr>
                          <w:rFonts w:ascii="Calibri" w:eastAsia="Calibri" w:hAnsi="Calibri" w:cs="Calibri"/>
                          <w:spacing w:val="0"/>
                          <w:w w:val="100"/>
                          <w:position w:val="0"/>
                          <w:sz w:val="17"/>
                          <w:szCs w:val="17"/>
                          <w:shd w:val="clear" w:color="auto" w:fill="auto"/>
                          <w:lang w:val="en-US" w:eastAsia="en-US" w:bidi="en-US"/>
                        </w:rPr>
                        <w:t>Competitiveness</w:t>
                      </w:r>
                    </w:p>
                    <w:p>
                      <w:pPr>
                        <w:pStyle w:val="Style42"/>
                        <w:keepNext w:val="0"/>
                        <w:keepLines w:val="0"/>
                        <w:widowControl w:val="0"/>
                        <w:shd w:val="clear" w:color="auto" w:fill="auto"/>
                        <w:tabs>
                          <w:tab w:pos="1662" w:val="left"/>
                        </w:tabs>
                        <w:bidi w:val="0"/>
                        <w:spacing w:before="0" w:after="0" w:line="180" w:lineRule="auto"/>
                        <w:ind w:left="0" w:right="0" w:firstLine="0"/>
                        <w:jc w:val="left"/>
                        <w:rPr>
                          <w:sz w:val="17"/>
                          <w:szCs w:val="17"/>
                        </w:rPr>
                      </w:pPr>
                      <w:r>
                        <w:rPr>
                          <w:rFonts w:ascii="Calibri" w:eastAsia="Calibri" w:hAnsi="Calibri" w:cs="Calibri"/>
                          <w:spacing w:val="0"/>
                          <w:w w:val="100"/>
                          <w:position w:val="0"/>
                          <w:sz w:val="17"/>
                          <w:szCs w:val="17"/>
                          <w:shd w:val="clear" w:color="auto" w:fill="auto"/>
                          <w:lang w:val="en-US" w:eastAsia="en-US" w:bidi="en-US"/>
                        </w:rPr>
                        <w:t>^ommerc^on</w:t>
                        <w:tab/>
                        <w:t>. _</w:t>
                      </w:r>
                    </w:p>
                  </w:txbxContent>
                </v:textbox>
                <w10:wrap type="topAndBottom"/>
              </v:shape>
            </w:pict>
          </mc:Fallback>
        </mc:AlternateContent>
      </w:r>
      <w:r>
        <mc:AlternateContent>
          <mc:Choice Requires="wps">
            <w:drawing>
              <wp:anchor distT="0" distB="0" distL="425450" distR="1899285" simplePos="0" relativeHeight="125829400" behindDoc="0" locked="0" layoutInCell="1" allowOverlap="1">
                <wp:simplePos x="0" y="0"/>
                <wp:positionH relativeFrom="column">
                  <wp:posOffset>471170</wp:posOffset>
                </wp:positionH>
                <wp:positionV relativeFrom="paragraph">
                  <wp:posOffset>1980565</wp:posOffset>
                </wp:positionV>
                <wp:extent cx="1781175" cy="238125"/>
                <wp:wrapTopAndBottom/>
                <wp:docPr id="133" name="Shape 133"/>
                <a:graphic xmlns:a="http://schemas.openxmlformats.org/drawingml/2006/main">
                  <a:graphicData uri="http://schemas.microsoft.com/office/word/2010/wordprocessingShape">
                    <wps:wsp>
                      <wps:cNvSpPr txBox="1"/>
                      <wps:spPr>
                        <a:xfrm>
                          <a:ext cx="1781175" cy="238125"/>
                        </a:xfrm>
                        <a:prstGeom prst="rect"/>
                        <a:noFill/>
                      </wps:spPr>
                      <wps:txbx>
                        <w:txbxContent>
                          <w:p>
                            <w:pPr>
                              <w:pStyle w:val="Style42"/>
                              <w:keepNext w:val="0"/>
                              <w:keepLines w:val="0"/>
                              <w:widowControl w:val="0"/>
                              <w:shd w:val="clear" w:color="auto" w:fill="auto"/>
                              <w:tabs>
                                <w:tab w:pos="2423" w:val="left"/>
                              </w:tabs>
                              <w:bidi w:val="0"/>
                              <w:spacing w:before="0" w:after="0" w:line="240" w:lineRule="auto"/>
                              <w:ind w:left="0" w:right="0" w:firstLine="0"/>
                              <w:jc w:val="left"/>
                              <w:rPr>
                                <w:sz w:val="17"/>
                                <w:szCs w:val="17"/>
                              </w:rPr>
                            </w:pPr>
                            <w:r>
                              <w:rPr>
                                <w:rFonts w:ascii="Calibri" w:eastAsia="Calibri" w:hAnsi="Calibri" w:cs="Calibri"/>
                                <w:spacing w:val="0"/>
                                <w:w w:val="100"/>
                                <w:position w:val="0"/>
                                <w:sz w:val="17"/>
                                <w:szCs w:val="17"/>
                                <w:shd w:val="clear" w:color="auto" w:fill="auto"/>
                                <w:lang w:val="en-US" w:eastAsia="en-US" w:bidi="en-US"/>
                              </w:rPr>
                              <w:t xml:space="preserve">Governance Productivity </w:t>
                            </w:r>
                            <w:r>
                              <w:rPr>
                                <w:spacing w:val="0"/>
                                <w:w w:val="100"/>
                                <w:position w:val="0"/>
                                <w:sz w:val="16"/>
                                <w:szCs w:val="16"/>
                                <w:shd w:val="clear" w:color="auto" w:fill="auto"/>
                                <w:lang w:val="en-US" w:eastAsia="en-US" w:bidi="en-US"/>
                              </w:rPr>
                              <w:t>■</w:t>
                            </w:r>
                            <w:r>
                              <w:rPr>
                                <w:rFonts w:ascii="Calibri" w:eastAsia="Calibri" w:hAnsi="Calibri" w:cs="Calibri"/>
                                <w:spacing w:val="0"/>
                                <w:w w:val="100"/>
                                <w:position w:val="0"/>
                                <w:sz w:val="17"/>
                                <w:szCs w:val="17"/>
                                <w:shd w:val="clear" w:color="auto" w:fill="auto"/>
                                <w:lang w:val="en-US" w:eastAsia="en-US" w:bidi="en-US"/>
                              </w:rPr>
                              <w:tab/>
                              <w:t>?.°</w:t>
                            </w:r>
                          </w:p>
                        </w:txbxContent>
                      </wps:txbx>
                      <wps:bodyPr lIns="0" tIns="0" rIns="0" bIns="0">
                        <a:noAutoFit/>
                      </wps:bodyPr>
                    </wps:wsp>
                  </a:graphicData>
                </a:graphic>
              </wp:anchor>
            </w:drawing>
          </mc:Choice>
          <mc:Fallback>
            <w:pict>
              <v:shape id="_x0000_s1159" type="#_x0000_t202" style="position:absolute;margin-left:37.100000000000001pt;margin-top:155.95000000000002pt;width:140.25pt;height:18.75pt;z-index:-125829353;mso-wrap-distance-left:33.5pt;mso-wrap-distance-right:149.55000000000001pt" filled="f" stroked="f">
                <v:textbox inset="0,0,0,0">
                  <w:txbxContent>
                    <w:p>
                      <w:pPr>
                        <w:pStyle w:val="Style42"/>
                        <w:keepNext w:val="0"/>
                        <w:keepLines w:val="0"/>
                        <w:widowControl w:val="0"/>
                        <w:shd w:val="clear" w:color="auto" w:fill="auto"/>
                        <w:tabs>
                          <w:tab w:pos="2423" w:val="left"/>
                        </w:tabs>
                        <w:bidi w:val="0"/>
                        <w:spacing w:before="0" w:after="0" w:line="240" w:lineRule="auto"/>
                        <w:ind w:left="0" w:right="0" w:firstLine="0"/>
                        <w:jc w:val="left"/>
                        <w:rPr>
                          <w:sz w:val="17"/>
                          <w:szCs w:val="17"/>
                        </w:rPr>
                      </w:pPr>
                      <w:r>
                        <w:rPr>
                          <w:rFonts w:ascii="Calibri" w:eastAsia="Calibri" w:hAnsi="Calibri" w:cs="Calibri"/>
                          <w:spacing w:val="0"/>
                          <w:w w:val="100"/>
                          <w:position w:val="0"/>
                          <w:sz w:val="17"/>
                          <w:szCs w:val="17"/>
                          <w:shd w:val="clear" w:color="auto" w:fill="auto"/>
                          <w:lang w:val="en-US" w:eastAsia="en-US" w:bidi="en-US"/>
                        </w:rPr>
                        <w:t xml:space="preserve">Governance Productivity </w:t>
                      </w:r>
                      <w:r>
                        <w:rPr>
                          <w:spacing w:val="0"/>
                          <w:w w:val="100"/>
                          <w:position w:val="0"/>
                          <w:sz w:val="16"/>
                          <w:szCs w:val="16"/>
                          <w:shd w:val="clear" w:color="auto" w:fill="auto"/>
                          <w:lang w:val="en-US" w:eastAsia="en-US" w:bidi="en-US"/>
                        </w:rPr>
                        <w:t>■</w:t>
                      </w:r>
                      <w:r>
                        <w:rPr>
                          <w:rFonts w:ascii="Calibri" w:eastAsia="Calibri" w:hAnsi="Calibri" w:cs="Calibri"/>
                          <w:spacing w:val="0"/>
                          <w:w w:val="100"/>
                          <w:position w:val="0"/>
                          <w:sz w:val="17"/>
                          <w:szCs w:val="17"/>
                          <w:shd w:val="clear" w:color="auto" w:fill="auto"/>
                          <w:lang w:val="en-US" w:eastAsia="en-US" w:bidi="en-US"/>
                        </w:rPr>
                        <w:tab/>
                        <w:t>?.°</w:t>
                      </w:r>
                    </w:p>
                  </w:txbxContent>
                </v:textbox>
                <w10:wrap type="topAndBottom"/>
              </v:shape>
            </w:pict>
          </mc:Fallback>
        </mc:AlternateContent>
      </w:r>
      <w:r>
        <mc:AlternateContent>
          <mc:Choice Requires="wps">
            <w:drawing>
              <wp:anchor distT="0" distB="0" distL="425450" distR="2583815" simplePos="0" relativeHeight="125829402" behindDoc="0" locked="0" layoutInCell="1" allowOverlap="1">
                <wp:simplePos x="0" y="0"/>
                <wp:positionH relativeFrom="column">
                  <wp:posOffset>620395</wp:posOffset>
                </wp:positionH>
                <wp:positionV relativeFrom="paragraph">
                  <wp:posOffset>1941830</wp:posOffset>
                </wp:positionV>
                <wp:extent cx="1096645" cy="162560"/>
                <wp:wrapTopAndBottom/>
                <wp:docPr id="135" name="Shape 135"/>
                <a:graphic xmlns:a="http://schemas.openxmlformats.org/drawingml/2006/main">
                  <a:graphicData uri="http://schemas.microsoft.com/office/word/2010/wordprocessingShape">
                    <wps:wsp>
                      <wps:cNvSpPr txBox="1"/>
                      <wps:spPr>
                        <a:xfrm>
                          <a:ext cx="1096645" cy="162560"/>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left"/>
                              <w:rPr>
                                <w:sz w:val="10"/>
                                <w:szCs w:val="10"/>
                              </w:rPr>
                            </w:pPr>
                            <w:r>
                              <w:rPr>
                                <w:rFonts w:ascii="Calibri" w:eastAsia="Calibri" w:hAnsi="Calibri" w:cs="Calibri"/>
                                <w:b w:val="0"/>
                                <w:bCs w:val="0"/>
                                <w:spacing w:val="0"/>
                                <w:w w:val="100"/>
                                <w:position w:val="0"/>
                                <w:sz w:val="10"/>
                                <w:szCs w:val="10"/>
                                <w:shd w:val="clear" w:color="auto" w:fill="auto"/>
                                <w:lang w:val="en-US" w:eastAsia="en-US" w:bidi="en-US"/>
                              </w:rPr>
                              <w:t>. ’ . .</w:t>
                            </w:r>
                          </w:p>
                        </w:txbxContent>
                      </wps:txbx>
                      <wps:bodyPr lIns="0" tIns="0" rIns="0" bIns="0">
                        <a:noAutoFit/>
                      </wps:bodyPr>
                    </wps:wsp>
                  </a:graphicData>
                </a:graphic>
              </wp:anchor>
            </w:drawing>
          </mc:Choice>
          <mc:Fallback>
            <w:pict>
              <v:shape id="_x0000_s1161" type="#_x0000_t202" style="position:absolute;margin-left:48.850000000000001pt;margin-top:152.90000000000001pt;width:86.350000000000009pt;height:12.800000000000001pt;z-index:-125829351;mso-wrap-distance-left:33.5pt;mso-wrap-distance-right:203.45000000000002pt" filled="f" stroked="f">
                <v:textbox inset="0,0,0,0">
                  <w:txbxContent>
                    <w:p>
                      <w:pPr>
                        <w:pStyle w:val="Style42"/>
                        <w:keepNext w:val="0"/>
                        <w:keepLines w:val="0"/>
                        <w:widowControl w:val="0"/>
                        <w:shd w:val="clear" w:color="auto" w:fill="auto"/>
                        <w:bidi w:val="0"/>
                        <w:spacing w:before="0" w:after="0" w:line="240" w:lineRule="auto"/>
                        <w:ind w:left="0" w:right="0" w:firstLine="0"/>
                        <w:jc w:val="left"/>
                        <w:rPr>
                          <w:sz w:val="10"/>
                          <w:szCs w:val="10"/>
                        </w:rPr>
                      </w:pPr>
                      <w:r>
                        <w:rPr>
                          <w:rFonts w:ascii="Calibri" w:eastAsia="Calibri" w:hAnsi="Calibri" w:cs="Calibri"/>
                          <w:b w:val="0"/>
                          <w:bCs w:val="0"/>
                          <w:spacing w:val="0"/>
                          <w:w w:val="100"/>
                          <w:position w:val="0"/>
                          <w:sz w:val="10"/>
                          <w:szCs w:val="10"/>
                          <w:shd w:val="clear" w:color="auto" w:fill="auto"/>
                          <w:lang w:val="en-US" w:eastAsia="en-US" w:bidi="en-US"/>
                        </w:rPr>
                        <w:t>. ’ . .</w:t>
                      </w:r>
                    </w:p>
                  </w:txbxContent>
                </v:textbox>
                <w10:wrap type="topAndBottom"/>
              </v:shape>
            </w:pict>
          </mc:Fallback>
        </mc:AlternateContent>
      </w:r>
      <w:r>
        <mc:AlternateContent>
          <mc:Choice Requires="wps">
            <w:drawing>
              <wp:anchor distT="0" distB="0" distL="425450" distR="3008630" simplePos="0" relativeHeight="125829404" behindDoc="0" locked="0" layoutInCell="1" allowOverlap="1">
                <wp:simplePos x="0" y="0"/>
                <wp:positionH relativeFrom="column">
                  <wp:posOffset>2579370</wp:posOffset>
                </wp:positionH>
                <wp:positionV relativeFrom="paragraph">
                  <wp:posOffset>730250</wp:posOffset>
                </wp:positionV>
                <wp:extent cx="671830" cy="411480"/>
                <wp:wrapTopAndBottom/>
                <wp:docPr id="137" name="Shape 137"/>
                <a:graphic xmlns:a="http://schemas.openxmlformats.org/drawingml/2006/main">
                  <a:graphicData uri="http://schemas.microsoft.com/office/word/2010/wordprocessingShape">
                    <wps:wsp>
                      <wps:cNvSpPr txBox="1"/>
                      <wps:spPr>
                        <a:xfrm>
                          <a:ext cx="671830" cy="411480"/>
                        </a:xfrm>
                        <a:prstGeom prst="rect"/>
                        <a:noFill/>
                      </wps:spPr>
                      <wps:txbx>
                        <w:txbxContent>
                          <w:p>
                            <w:pPr>
                              <w:pStyle w:val="Style42"/>
                              <w:keepNext w:val="0"/>
                              <w:keepLines w:val="0"/>
                              <w:widowControl w:val="0"/>
                              <w:shd w:val="clear" w:color="auto" w:fill="auto"/>
                              <w:bidi w:val="0"/>
                              <w:spacing w:before="0" w:after="0" w:line="230" w:lineRule="auto"/>
                              <w:ind w:left="0" w:right="0" w:firstLine="0"/>
                              <w:jc w:val="center"/>
                              <w:rPr>
                                <w:sz w:val="17"/>
                                <w:szCs w:val="17"/>
                              </w:rPr>
                            </w:pPr>
                            <w:r>
                              <w:rPr>
                                <w:rFonts w:ascii="Calibri" w:eastAsia="Calibri" w:hAnsi="Calibri" w:cs="Calibri"/>
                                <w:spacing w:val="0"/>
                                <w:w w:val="100"/>
                                <w:position w:val="0"/>
                                <w:sz w:val="17"/>
                                <w:szCs w:val="17"/>
                                <w:shd w:val="clear" w:color="auto" w:fill="auto"/>
                                <w:lang w:val="en-US" w:eastAsia="en-US" w:bidi="en-US"/>
                              </w:rPr>
                              <w:t>Private Sector, Cooperative Sector</w:t>
                            </w:r>
                          </w:p>
                        </w:txbxContent>
                      </wps:txbx>
                      <wps:bodyPr lIns="0" tIns="0" rIns="0" bIns="0">
                        <a:noAutoFit/>
                      </wps:bodyPr>
                    </wps:wsp>
                  </a:graphicData>
                </a:graphic>
              </wp:anchor>
            </w:drawing>
          </mc:Choice>
          <mc:Fallback>
            <w:pict>
              <v:shape id="_x0000_s1163" type="#_x0000_t202" style="position:absolute;margin-left:203.09999999999999pt;margin-top:57.5pt;width:52.899999999999999pt;height:32.399999999999999pt;z-index:-125829349;mso-wrap-distance-left:33.5pt;mso-wrap-distance-right:236.90000000000001pt" filled="f" stroked="f">
                <v:textbox inset="0,0,0,0">
                  <w:txbxContent>
                    <w:p>
                      <w:pPr>
                        <w:pStyle w:val="Style42"/>
                        <w:keepNext w:val="0"/>
                        <w:keepLines w:val="0"/>
                        <w:widowControl w:val="0"/>
                        <w:shd w:val="clear" w:color="auto" w:fill="auto"/>
                        <w:bidi w:val="0"/>
                        <w:spacing w:before="0" w:after="0" w:line="230" w:lineRule="auto"/>
                        <w:ind w:left="0" w:right="0" w:firstLine="0"/>
                        <w:jc w:val="center"/>
                        <w:rPr>
                          <w:sz w:val="17"/>
                          <w:szCs w:val="17"/>
                        </w:rPr>
                      </w:pPr>
                      <w:r>
                        <w:rPr>
                          <w:rFonts w:ascii="Calibri" w:eastAsia="Calibri" w:hAnsi="Calibri" w:cs="Calibri"/>
                          <w:spacing w:val="0"/>
                          <w:w w:val="100"/>
                          <w:position w:val="0"/>
                          <w:sz w:val="17"/>
                          <w:szCs w:val="17"/>
                          <w:shd w:val="clear" w:color="auto" w:fill="auto"/>
                          <w:lang w:val="en-US" w:eastAsia="en-US" w:bidi="en-US"/>
                        </w:rPr>
                        <w:t>Private Sector, Cooperative Sector</w:t>
                      </w:r>
                    </w:p>
                  </w:txbxContent>
                </v:textbox>
                <w10:wrap type="topAndBottom"/>
              </v:shape>
            </w:pict>
          </mc:Fallback>
        </mc:AlternateContent>
      </w:r>
      <w:r>
        <mc:AlternateContent>
          <mc:Choice Requires="wps">
            <w:drawing>
              <wp:anchor distT="0" distB="0" distL="425450" distR="3086735" simplePos="0" relativeHeight="125829406" behindDoc="0" locked="0" layoutInCell="1" allowOverlap="1">
                <wp:simplePos x="0" y="0"/>
                <wp:positionH relativeFrom="column">
                  <wp:posOffset>2618105</wp:posOffset>
                </wp:positionH>
                <wp:positionV relativeFrom="paragraph">
                  <wp:posOffset>1217930</wp:posOffset>
                </wp:positionV>
                <wp:extent cx="593725" cy="151765"/>
                <wp:wrapTopAndBottom/>
                <wp:docPr id="139" name="Shape 139"/>
                <a:graphic xmlns:a="http://schemas.openxmlformats.org/drawingml/2006/main">
                  <a:graphicData uri="http://schemas.microsoft.com/office/word/2010/wordprocessingShape">
                    <wps:wsp>
                      <wps:cNvSpPr txBox="1"/>
                      <wps:spPr>
                        <a:xfrm>
                          <a:ext cx="593725" cy="151765"/>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spacing w:val="0"/>
                                <w:w w:val="100"/>
                                <w:position w:val="0"/>
                                <w:sz w:val="17"/>
                                <w:szCs w:val="17"/>
                                <w:shd w:val="clear" w:color="auto" w:fill="auto"/>
                                <w:lang w:val="en-US" w:eastAsia="en-US" w:bidi="en-US"/>
                              </w:rPr>
                              <w:t>Connectivity</w:t>
                            </w:r>
                          </w:p>
                        </w:txbxContent>
                      </wps:txbx>
                      <wps:bodyPr lIns="0" tIns="0" rIns="0" bIns="0">
                        <a:noAutoFit/>
                      </wps:bodyPr>
                    </wps:wsp>
                  </a:graphicData>
                </a:graphic>
              </wp:anchor>
            </w:drawing>
          </mc:Choice>
          <mc:Fallback>
            <w:pict>
              <v:shape id="_x0000_s1165" type="#_x0000_t202" style="position:absolute;margin-left:206.15000000000001pt;margin-top:95.900000000000006pt;width:46.75pt;height:11.950000000000001pt;z-index:-125829347;mso-wrap-distance-left:33.5pt;mso-wrap-distance-right:243.05000000000001pt" filled="f" stroked="f">
                <v:textbox inset="0,0,0,0">
                  <w:txbxContent>
                    <w:p>
                      <w:pPr>
                        <w:pStyle w:val="Style42"/>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spacing w:val="0"/>
                          <w:w w:val="100"/>
                          <w:position w:val="0"/>
                          <w:sz w:val="17"/>
                          <w:szCs w:val="17"/>
                          <w:shd w:val="clear" w:color="auto" w:fill="auto"/>
                          <w:lang w:val="en-US" w:eastAsia="en-US" w:bidi="en-US"/>
                        </w:rPr>
                        <w:t>Connectivity</w:t>
                      </w:r>
                    </w:p>
                  </w:txbxContent>
                </v:textbox>
                <w10:wrap type="topAndBottom"/>
              </v:shape>
            </w:pict>
          </mc:Fallback>
        </mc:AlternateContent>
      </w:r>
      <w:r>
        <mc:AlternateContent>
          <mc:Choice Requires="wps">
            <w:drawing>
              <wp:anchor distT="0" distB="0" distL="425450" distR="3043555" simplePos="0" relativeHeight="125829408" behindDoc="0" locked="0" layoutInCell="1" allowOverlap="1">
                <wp:simplePos x="0" y="0"/>
                <wp:positionH relativeFrom="column">
                  <wp:posOffset>841375</wp:posOffset>
                </wp:positionH>
                <wp:positionV relativeFrom="paragraph">
                  <wp:posOffset>1217930</wp:posOffset>
                </wp:positionV>
                <wp:extent cx="636905" cy="151765"/>
                <wp:wrapTopAndBottom/>
                <wp:docPr id="141" name="Shape 141"/>
                <a:graphic xmlns:a="http://schemas.openxmlformats.org/drawingml/2006/main">
                  <a:graphicData uri="http://schemas.microsoft.com/office/word/2010/wordprocessingShape">
                    <wps:wsp>
                      <wps:cNvSpPr txBox="1"/>
                      <wps:spPr>
                        <a:xfrm>
                          <a:ext cx="636905" cy="151765"/>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spacing w:val="0"/>
                                <w:w w:val="100"/>
                                <w:position w:val="0"/>
                                <w:sz w:val="17"/>
                                <w:szCs w:val="17"/>
                                <w:shd w:val="clear" w:color="auto" w:fill="auto"/>
                                <w:lang w:val="en-US" w:eastAsia="en-US" w:bidi="en-US"/>
                              </w:rPr>
                              <w:t>Sustainability</w:t>
                            </w:r>
                          </w:p>
                        </w:txbxContent>
                      </wps:txbx>
                      <wps:bodyPr lIns="0" tIns="0" rIns="0" bIns="0">
                        <a:noAutoFit/>
                      </wps:bodyPr>
                    </wps:wsp>
                  </a:graphicData>
                </a:graphic>
              </wp:anchor>
            </w:drawing>
          </mc:Choice>
          <mc:Fallback>
            <w:pict>
              <v:shape id="_x0000_s1167" type="#_x0000_t202" style="position:absolute;margin-left:66.25pt;margin-top:95.900000000000006pt;width:50.149999999999999pt;height:11.950000000000001pt;z-index:-125829345;mso-wrap-distance-left:33.5pt;mso-wrap-distance-right:239.65000000000001pt" filled="f" stroked="f">
                <v:textbox inset="0,0,0,0">
                  <w:txbxContent>
                    <w:p>
                      <w:pPr>
                        <w:pStyle w:val="Style42"/>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spacing w:val="0"/>
                          <w:w w:val="100"/>
                          <w:position w:val="0"/>
                          <w:sz w:val="17"/>
                          <w:szCs w:val="17"/>
                          <w:shd w:val="clear" w:color="auto" w:fill="auto"/>
                          <w:lang w:val="en-US" w:eastAsia="en-US" w:bidi="en-US"/>
                        </w:rPr>
                        <w:t>Sustainability</w:t>
                      </w:r>
                    </w:p>
                  </w:txbxContent>
                </v:textbox>
                <w10:wrap type="topAndBottom"/>
              </v:shape>
            </w:pict>
          </mc:Fallback>
        </mc:AlternateContent>
      </w:r>
      <w:r>
        <mc:AlternateContent>
          <mc:Choice Requires="wps">
            <w:drawing>
              <wp:anchor distT="0" distB="0" distL="425450" distR="3251200" simplePos="0" relativeHeight="125829410" behindDoc="0" locked="0" layoutInCell="1" allowOverlap="1">
                <wp:simplePos x="0" y="0"/>
                <wp:positionH relativeFrom="column">
                  <wp:posOffset>945515</wp:posOffset>
                </wp:positionH>
                <wp:positionV relativeFrom="paragraph">
                  <wp:posOffset>730250</wp:posOffset>
                </wp:positionV>
                <wp:extent cx="429260" cy="151765"/>
                <wp:wrapTopAndBottom/>
                <wp:docPr id="143" name="Shape 143"/>
                <a:graphic xmlns:a="http://schemas.openxmlformats.org/drawingml/2006/main">
                  <a:graphicData uri="http://schemas.microsoft.com/office/word/2010/wordprocessingShape">
                    <wps:wsp>
                      <wps:cNvSpPr txBox="1"/>
                      <wps:spPr>
                        <a:xfrm>
                          <a:ext cx="429260" cy="151765"/>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spacing w:val="0"/>
                                <w:w w:val="100"/>
                                <w:position w:val="0"/>
                                <w:sz w:val="17"/>
                                <w:szCs w:val="17"/>
                                <w:shd w:val="clear" w:color="auto" w:fill="auto"/>
                                <w:lang w:val="en-US" w:eastAsia="en-US" w:bidi="en-US"/>
                              </w:rPr>
                              <w:t>Inclusion</w:t>
                            </w:r>
                          </w:p>
                        </w:txbxContent>
                      </wps:txbx>
                      <wps:bodyPr lIns="0" tIns="0" rIns="0" bIns="0">
                        <a:noAutoFit/>
                      </wps:bodyPr>
                    </wps:wsp>
                  </a:graphicData>
                </a:graphic>
              </wp:anchor>
            </w:drawing>
          </mc:Choice>
          <mc:Fallback>
            <w:pict>
              <v:shape id="_x0000_s1169" type="#_x0000_t202" style="position:absolute;margin-left:74.450000000000003pt;margin-top:57.5pt;width:33.799999999999997pt;height:11.950000000000001pt;z-index:-125829343;mso-wrap-distance-left:33.5pt;mso-wrap-distance-right:256.pt" filled="f" stroked="f">
                <v:textbox inset="0,0,0,0">
                  <w:txbxContent>
                    <w:p>
                      <w:pPr>
                        <w:pStyle w:val="Style42"/>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spacing w:val="0"/>
                          <w:w w:val="100"/>
                          <w:position w:val="0"/>
                          <w:sz w:val="17"/>
                          <w:szCs w:val="17"/>
                          <w:shd w:val="clear" w:color="auto" w:fill="auto"/>
                          <w:lang w:val="en-US" w:eastAsia="en-US" w:bidi="en-US"/>
                        </w:rPr>
                        <w:t>Inclusion</w:t>
                      </w:r>
                    </w:p>
                  </w:txbxContent>
                </v:textbox>
                <w10:wrap type="topAndBottom"/>
              </v:shape>
            </w:pict>
          </mc:Fallback>
        </mc:AlternateContent>
      </w:r>
      <w:r>
        <mc:AlternateContent>
          <mc:Choice Requires="wps">
            <w:drawing>
              <wp:anchor distT="0" distB="0" distL="425450" distR="3568065" simplePos="0" relativeHeight="125829412" behindDoc="0" locked="0" layoutInCell="1" allowOverlap="1">
                <wp:simplePos x="0" y="0"/>
                <wp:positionH relativeFrom="column">
                  <wp:posOffset>1417955</wp:posOffset>
                </wp:positionH>
                <wp:positionV relativeFrom="paragraph">
                  <wp:posOffset>26035</wp:posOffset>
                </wp:positionV>
                <wp:extent cx="112395" cy="671830"/>
                <wp:wrapTopAndBottom/>
                <wp:docPr id="145" name="Shape 145"/>
                <a:graphic xmlns:a="http://schemas.openxmlformats.org/drawingml/2006/main">
                  <a:graphicData uri="http://schemas.microsoft.com/office/word/2010/wordprocessingShape">
                    <wps:wsp>
                      <wps:cNvSpPr txBox="1"/>
                      <wps:spPr>
                        <a:xfrm>
                          <a:ext cx="112395" cy="671830"/>
                        </a:xfrm>
                        <a:prstGeom prst="rect"/>
                        <a:noFill/>
                      </wps:spPr>
                      <wps:txbx>
                        <w:txbxContent>
                          <w:p>
                            <w:pPr>
                              <w:pStyle w:val="Style42"/>
                              <w:keepNext w:val="0"/>
                              <w:keepLines w:val="0"/>
                              <w:widowControl w:val="0"/>
                              <w:pBdr>
                                <w:top w:val="single" w:sz="0" w:space="0" w:color="1A3D67"/>
                                <w:left w:val="single" w:sz="0" w:space="0" w:color="1A3D67"/>
                                <w:bottom w:val="single" w:sz="0" w:space="0" w:color="1A3D67"/>
                                <w:right w:val="single" w:sz="0" w:space="0" w:color="1A3D67"/>
                              </w:pBdr>
                              <w:shd w:val="clear" w:color="auto" w:fill="1A3D67"/>
                              <w:bidi w:val="0"/>
                              <w:spacing w:before="0" w:after="0" w:line="240" w:lineRule="auto"/>
                              <w:ind w:left="0" w:right="0" w:firstLine="0"/>
                              <w:jc w:val="left"/>
                              <w:rPr>
                                <w:sz w:val="17"/>
                                <w:szCs w:val="17"/>
                              </w:rPr>
                            </w:pPr>
                            <w:r>
                              <w:rPr>
                                <w:rFonts w:ascii="Calibri" w:eastAsia="Calibri" w:hAnsi="Calibri" w:cs="Calibri"/>
                                <w:color w:val="FFFFFF"/>
                                <w:spacing w:val="0"/>
                                <w:w w:val="100"/>
                                <w:position w:val="0"/>
                                <w:sz w:val="17"/>
                                <w:szCs w:val="17"/>
                                <w:shd w:val="clear" w:color="auto" w:fill="auto"/>
                                <w:lang w:val="en-US" w:eastAsia="en-US" w:bidi="en-US"/>
                              </w:rPr>
                              <w:t>1.</w:t>
                            </w:r>
                          </w:p>
                          <w:p>
                            <w:pPr>
                              <w:pStyle w:val="Style42"/>
                              <w:keepNext w:val="0"/>
                              <w:keepLines w:val="0"/>
                              <w:widowControl w:val="0"/>
                              <w:pBdr>
                                <w:top w:val="single" w:sz="0" w:space="0" w:color="1A3D67"/>
                                <w:left w:val="single" w:sz="0" w:space="0" w:color="1A3D67"/>
                                <w:bottom w:val="single" w:sz="0" w:space="0" w:color="1A3D67"/>
                                <w:right w:val="single" w:sz="0" w:space="0" w:color="1A3D67"/>
                              </w:pBdr>
                              <w:shd w:val="clear" w:color="auto" w:fill="1A3D67"/>
                              <w:bidi w:val="0"/>
                              <w:spacing w:before="0" w:after="0" w:line="233" w:lineRule="auto"/>
                              <w:ind w:left="0" w:right="0" w:firstLine="0"/>
                              <w:jc w:val="left"/>
                              <w:rPr>
                                <w:sz w:val="17"/>
                                <w:szCs w:val="17"/>
                              </w:rPr>
                            </w:pPr>
                            <w:r>
                              <w:rPr>
                                <w:rFonts w:ascii="Calibri" w:eastAsia="Calibri" w:hAnsi="Calibri" w:cs="Calibri"/>
                                <w:color w:val="FFFFFF"/>
                                <w:spacing w:val="0"/>
                                <w:w w:val="100"/>
                                <w:position w:val="0"/>
                                <w:sz w:val="17"/>
                                <w:szCs w:val="17"/>
                                <w:shd w:val="clear" w:color="auto" w:fill="auto"/>
                                <w:lang w:val="en-US" w:eastAsia="en-US" w:bidi="en-US"/>
                              </w:rPr>
                              <w:t>2.</w:t>
                            </w:r>
                          </w:p>
                          <w:p>
                            <w:pPr>
                              <w:pStyle w:val="Style42"/>
                              <w:keepNext w:val="0"/>
                              <w:keepLines w:val="0"/>
                              <w:widowControl w:val="0"/>
                              <w:pBdr>
                                <w:top w:val="single" w:sz="0" w:space="0" w:color="1A3D67"/>
                                <w:left w:val="single" w:sz="0" w:space="0" w:color="1A3D67"/>
                                <w:bottom w:val="single" w:sz="0" w:space="0" w:color="1A3D67"/>
                                <w:right w:val="single" w:sz="0" w:space="0" w:color="1A3D67"/>
                              </w:pBdr>
                              <w:shd w:val="clear" w:color="auto" w:fill="1A3D67"/>
                              <w:bidi w:val="0"/>
                              <w:spacing w:before="0" w:after="0" w:line="233" w:lineRule="auto"/>
                              <w:ind w:left="0" w:right="0" w:firstLine="0"/>
                              <w:jc w:val="left"/>
                              <w:rPr>
                                <w:sz w:val="17"/>
                                <w:szCs w:val="17"/>
                              </w:rPr>
                            </w:pPr>
                            <w:r>
                              <w:rPr>
                                <w:rFonts w:ascii="Calibri" w:eastAsia="Calibri" w:hAnsi="Calibri" w:cs="Calibri"/>
                                <w:color w:val="FFFFFF"/>
                                <w:spacing w:val="0"/>
                                <w:w w:val="100"/>
                                <w:position w:val="0"/>
                                <w:sz w:val="17"/>
                                <w:szCs w:val="17"/>
                                <w:shd w:val="clear" w:color="auto" w:fill="auto"/>
                                <w:lang w:val="en-US" w:eastAsia="en-US" w:bidi="en-US"/>
                              </w:rPr>
                              <w:t>3.</w:t>
                            </w:r>
                          </w:p>
                          <w:p>
                            <w:pPr>
                              <w:pStyle w:val="Style42"/>
                              <w:keepNext w:val="0"/>
                              <w:keepLines w:val="0"/>
                              <w:widowControl w:val="0"/>
                              <w:pBdr>
                                <w:top w:val="single" w:sz="0" w:space="0" w:color="1A3D67"/>
                                <w:left w:val="single" w:sz="0" w:space="0" w:color="1A3D67"/>
                                <w:bottom w:val="single" w:sz="0" w:space="0" w:color="1A3D67"/>
                                <w:right w:val="single" w:sz="0" w:space="0" w:color="1A3D67"/>
                              </w:pBdr>
                              <w:shd w:val="clear" w:color="auto" w:fill="1A3D67"/>
                              <w:bidi w:val="0"/>
                              <w:spacing w:before="0" w:after="0" w:line="233" w:lineRule="auto"/>
                              <w:ind w:left="0" w:right="0" w:firstLine="0"/>
                              <w:jc w:val="left"/>
                              <w:rPr>
                                <w:sz w:val="17"/>
                                <w:szCs w:val="17"/>
                              </w:rPr>
                            </w:pPr>
                            <w:r>
                              <w:rPr>
                                <w:rFonts w:ascii="Calibri" w:eastAsia="Calibri" w:hAnsi="Calibri" w:cs="Calibri"/>
                                <w:color w:val="FFFFFF"/>
                                <w:spacing w:val="0"/>
                                <w:w w:val="100"/>
                                <w:position w:val="0"/>
                                <w:sz w:val="17"/>
                                <w:szCs w:val="17"/>
                                <w:shd w:val="clear" w:color="auto" w:fill="auto"/>
                                <w:lang w:val="en-US" w:eastAsia="en-US" w:bidi="en-US"/>
                              </w:rPr>
                              <w:t>4.</w:t>
                            </w:r>
                          </w:p>
                          <w:p>
                            <w:pPr>
                              <w:pStyle w:val="Style42"/>
                              <w:keepNext w:val="0"/>
                              <w:keepLines w:val="0"/>
                              <w:widowControl w:val="0"/>
                              <w:pBdr>
                                <w:top w:val="single" w:sz="0" w:space="0" w:color="1A3D67"/>
                                <w:left w:val="single" w:sz="0" w:space="0" w:color="1A3D67"/>
                                <w:bottom w:val="single" w:sz="0" w:space="0" w:color="1A3D67"/>
                                <w:right w:val="single" w:sz="0" w:space="0" w:color="1A3D67"/>
                              </w:pBdr>
                              <w:shd w:val="clear" w:color="auto" w:fill="1A3D67"/>
                              <w:bidi w:val="0"/>
                              <w:spacing w:before="0" w:after="0" w:line="233" w:lineRule="auto"/>
                              <w:ind w:left="0" w:right="0" w:firstLine="0"/>
                              <w:jc w:val="left"/>
                              <w:rPr>
                                <w:sz w:val="17"/>
                                <w:szCs w:val="17"/>
                              </w:rPr>
                            </w:pPr>
                            <w:r>
                              <w:rPr>
                                <w:rFonts w:ascii="Calibri" w:eastAsia="Calibri" w:hAnsi="Calibri" w:cs="Calibri"/>
                                <w:color w:val="FFFFFF"/>
                                <w:spacing w:val="0"/>
                                <w:w w:val="100"/>
                                <w:position w:val="0"/>
                                <w:sz w:val="17"/>
                                <w:szCs w:val="17"/>
                                <w:shd w:val="clear" w:color="auto" w:fill="auto"/>
                                <w:lang w:val="en-US" w:eastAsia="en-US" w:bidi="en-US"/>
                              </w:rPr>
                              <w:t>5.</w:t>
                            </w:r>
                          </w:p>
                        </w:txbxContent>
                      </wps:txbx>
                      <wps:bodyPr lIns="0" tIns="0" rIns="0" bIns="0">
                        <a:noAutoFit/>
                      </wps:bodyPr>
                    </wps:wsp>
                  </a:graphicData>
                </a:graphic>
              </wp:anchor>
            </w:drawing>
          </mc:Choice>
          <mc:Fallback>
            <w:pict>
              <v:shape id="_x0000_s1171" type="#_x0000_t202" style="position:absolute;margin-left:111.65000000000001pt;margin-top:2.0499999999999998pt;width:8.8499999999999996pt;height:52.899999999999999pt;z-index:-125829341;mso-wrap-distance-left:33.5pt;mso-wrap-distance-right:280.94999999999999pt" filled="f" stroked="f">
                <v:textbox inset="0,0,0,0">
                  <w:txbxContent>
                    <w:p>
                      <w:pPr>
                        <w:pStyle w:val="Style42"/>
                        <w:keepNext w:val="0"/>
                        <w:keepLines w:val="0"/>
                        <w:widowControl w:val="0"/>
                        <w:pBdr>
                          <w:top w:val="single" w:sz="0" w:space="0" w:color="1A3D67"/>
                          <w:left w:val="single" w:sz="0" w:space="0" w:color="1A3D67"/>
                          <w:bottom w:val="single" w:sz="0" w:space="0" w:color="1A3D67"/>
                          <w:right w:val="single" w:sz="0" w:space="0" w:color="1A3D67"/>
                        </w:pBdr>
                        <w:shd w:val="clear" w:color="auto" w:fill="1A3D67"/>
                        <w:bidi w:val="0"/>
                        <w:spacing w:before="0" w:after="0" w:line="240" w:lineRule="auto"/>
                        <w:ind w:left="0" w:right="0" w:firstLine="0"/>
                        <w:jc w:val="left"/>
                        <w:rPr>
                          <w:sz w:val="17"/>
                          <w:szCs w:val="17"/>
                        </w:rPr>
                      </w:pPr>
                      <w:r>
                        <w:rPr>
                          <w:rFonts w:ascii="Calibri" w:eastAsia="Calibri" w:hAnsi="Calibri" w:cs="Calibri"/>
                          <w:color w:val="FFFFFF"/>
                          <w:spacing w:val="0"/>
                          <w:w w:val="100"/>
                          <w:position w:val="0"/>
                          <w:sz w:val="17"/>
                          <w:szCs w:val="17"/>
                          <w:shd w:val="clear" w:color="auto" w:fill="auto"/>
                          <w:lang w:val="en-US" w:eastAsia="en-US" w:bidi="en-US"/>
                        </w:rPr>
                        <w:t>1.</w:t>
                      </w:r>
                    </w:p>
                    <w:p>
                      <w:pPr>
                        <w:pStyle w:val="Style42"/>
                        <w:keepNext w:val="0"/>
                        <w:keepLines w:val="0"/>
                        <w:widowControl w:val="0"/>
                        <w:pBdr>
                          <w:top w:val="single" w:sz="0" w:space="0" w:color="1A3D67"/>
                          <w:left w:val="single" w:sz="0" w:space="0" w:color="1A3D67"/>
                          <w:bottom w:val="single" w:sz="0" w:space="0" w:color="1A3D67"/>
                          <w:right w:val="single" w:sz="0" w:space="0" w:color="1A3D67"/>
                        </w:pBdr>
                        <w:shd w:val="clear" w:color="auto" w:fill="1A3D67"/>
                        <w:bidi w:val="0"/>
                        <w:spacing w:before="0" w:after="0" w:line="233" w:lineRule="auto"/>
                        <w:ind w:left="0" w:right="0" w:firstLine="0"/>
                        <w:jc w:val="left"/>
                        <w:rPr>
                          <w:sz w:val="17"/>
                          <w:szCs w:val="17"/>
                        </w:rPr>
                      </w:pPr>
                      <w:r>
                        <w:rPr>
                          <w:rFonts w:ascii="Calibri" w:eastAsia="Calibri" w:hAnsi="Calibri" w:cs="Calibri"/>
                          <w:color w:val="FFFFFF"/>
                          <w:spacing w:val="0"/>
                          <w:w w:val="100"/>
                          <w:position w:val="0"/>
                          <w:sz w:val="17"/>
                          <w:szCs w:val="17"/>
                          <w:shd w:val="clear" w:color="auto" w:fill="auto"/>
                          <w:lang w:val="en-US" w:eastAsia="en-US" w:bidi="en-US"/>
                        </w:rPr>
                        <w:t>2.</w:t>
                      </w:r>
                    </w:p>
                    <w:p>
                      <w:pPr>
                        <w:pStyle w:val="Style42"/>
                        <w:keepNext w:val="0"/>
                        <w:keepLines w:val="0"/>
                        <w:widowControl w:val="0"/>
                        <w:pBdr>
                          <w:top w:val="single" w:sz="0" w:space="0" w:color="1A3D67"/>
                          <w:left w:val="single" w:sz="0" w:space="0" w:color="1A3D67"/>
                          <w:bottom w:val="single" w:sz="0" w:space="0" w:color="1A3D67"/>
                          <w:right w:val="single" w:sz="0" w:space="0" w:color="1A3D67"/>
                        </w:pBdr>
                        <w:shd w:val="clear" w:color="auto" w:fill="1A3D67"/>
                        <w:bidi w:val="0"/>
                        <w:spacing w:before="0" w:after="0" w:line="233" w:lineRule="auto"/>
                        <w:ind w:left="0" w:right="0" w:firstLine="0"/>
                        <w:jc w:val="left"/>
                        <w:rPr>
                          <w:sz w:val="17"/>
                          <w:szCs w:val="17"/>
                        </w:rPr>
                      </w:pPr>
                      <w:r>
                        <w:rPr>
                          <w:rFonts w:ascii="Calibri" w:eastAsia="Calibri" w:hAnsi="Calibri" w:cs="Calibri"/>
                          <w:color w:val="FFFFFF"/>
                          <w:spacing w:val="0"/>
                          <w:w w:val="100"/>
                          <w:position w:val="0"/>
                          <w:sz w:val="17"/>
                          <w:szCs w:val="17"/>
                          <w:shd w:val="clear" w:color="auto" w:fill="auto"/>
                          <w:lang w:val="en-US" w:eastAsia="en-US" w:bidi="en-US"/>
                        </w:rPr>
                        <w:t>3.</w:t>
                      </w:r>
                    </w:p>
                    <w:p>
                      <w:pPr>
                        <w:pStyle w:val="Style42"/>
                        <w:keepNext w:val="0"/>
                        <w:keepLines w:val="0"/>
                        <w:widowControl w:val="0"/>
                        <w:pBdr>
                          <w:top w:val="single" w:sz="0" w:space="0" w:color="1A3D67"/>
                          <w:left w:val="single" w:sz="0" w:space="0" w:color="1A3D67"/>
                          <w:bottom w:val="single" w:sz="0" w:space="0" w:color="1A3D67"/>
                          <w:right w:val="single" w:sz="0" w:space="0" w:color="1A3D67"/>
                        </w:pBdr>
                        <w:shd w:val="clear" w:color="auto" w:fill="1A3D67"/>
                        <w:bidi w:val="0"/>
                        <w:spacing w:before="0" w:after="0" w:line="233" w:lineRule="auto"/>
                        <w:ind w:left="0" w:right="0" w:firstLine="0"/>
                        <w:jc w:val="left"/>
                        <w:rPr>
                          <w:sz w:val="17"/>
                          <w:szCs w:val="17"/>
                        </w:rPr>
                      </w:pPr>
                      <w:r>
                        <w:rPr>
                          <w:rFonts w:ascii="Calibri" w:eastAsia="Calibri" w:hAnsi="Calibri" w:cs="Calibri"/>
                          <w:color w:val="FFFFFF"/>
                          <w:spacing w:val="0"/>
                          <w:w w:val="100"/>
                          <w:position w:val="0"/>
                          <w:sz w:val="17"/>
                          <w:szCs w:val="17"/>
                          <w:shd w:val="clear" w:color="auto" w:fill="auto"/>
                          <w:lang w:val="en-US" w:eastAsia="en-US" w:bidi="en-US"/>
                        </w:rPr>
                        <w:t>4.</w:t>
                      </w:r>
                    </w:p>
                    <w:p>
                      <w:pPr>
                        <w:pStyle w:val="Style42"/>
                        <w:keepNext w:val="0"/>
                        <w:keepLines w:val="0"/>
                        <w:widowControl w:val="0"/>
                        <w:pBdr>
                          <w:top w:val="single" w:sz="0" w:space="0" w:color="1A3D67"/>
                          <w:left w:val="single" w:sz="0" w:space="0" w:color="1A3D67"/>
                          <w:bottom w:val="single" w:sz="0" w:space="0" w:color="1A3D67"/>
                          <w:right w:val="single" w:sz="0" w:space="0" w:color="1A3D67"/>
                        </w:pBdr>
                        <w:shd w:val="clear" w:color="auto" w:fill="1A3D67"/>
                        <w:bidi w:val="0"/>
                        <w:spacing w:before="0" w:after="0" w:line="233" w:lineRule="auto"/>
                        <w:ind w:left="0" w:right="0" w:firstLine="0"/>
                        <w:jc w:val="left"/>
                        <w:rPr>
                          <w:sz w:val="17"/>
                          <w:szCs w:val="17"/>
                        </w:rPr>
                      </w:pPr>
                      <w:r>
                        <w:rPr>
                          <w:rFonts w:ascii="Calibri" w:eastAsia="Calibri" w:hAnsi="Calibri" w:cs="Calibri"/>
                          <w:color w:val="FFFFFF"/>
                          <w:spacing w:val="0"/>
                          <w:w w:val="100"/>
                          <w:position w:val="0"/>
                          <w:sz w:val="17"/>
                          <w:szCs w:val="17"/>
                          <w:shd w:val="clear" w:color="auto" w:fill="auto"/>
                          <w:lang w:val="en-US" w:eastAsia="en-US" w:bidi="en-US"/>
                        </w:rPr>
                        <w:t>5.</w:t>
                      </w:r>
                    </w:p>
                  </w:txbxContent>
                </v:textbox>
                <w10:wrap type="topAndBottom"/>
              </v:shape>
            </w:pict>
          </mc:Fallback>
        </mc:AlternateContent>
      </w:r>
      <w:r>
        <mc:AlternateContent>
          <mc:Choice Requires="wps">
            <w:drawing>
              <wp:anchor distT="0" distB="0" distL="425450" distR="1758315" simplePos="0" relativeHeight="125829414" behindDoc="0" locked="0" layoutInCell="1" allowOverlap="1">
                <wp:simplePos x="0" y="0"/>
                <wp:positionH relativeFrom="column">
                  <wp:posOffset>1604010</wp:posOffset>
                </wp:positionH>
                <wp:positionV relativeFrom="paragraph">
                  <wp:posOffset>26035</wp:posOffset>
                </wp:positionV>
                <wp:extent cx="1922145" cy="671830"/>
                <wp:wrapTopAndBottom/>
                <wp:docPr id="147" name="Shape 147"/>
                <a:graphic xmlns:a="http://schemas.openxmlformats.org/drawingml/2006/main">
                  <a:graphicData uri="http://schemas.microsoft.com/office/word/2010/wordprocessingShape">
                    <wps:wsp>
                      <wps:cNvSpPr txBox="1"/>
                      <wps:spPr>
                        <a:xfrm>
                          <a:ext cx="1922145" cy="671830"/>
                        </a:xfrm>
                        <a:prstGeom prst="rect"/>
                        <a:noFill/>
                      </wps:spPr>
                      <wps:txbx>
                        <w:txbxContent>
                          <w:p>
                            <w:pPr>
                              <w:pStyle w:val="Style42"/>
                              <w:keepNext w:val="0"/>
                              <w:keepLines w:val="0"/>
                              <w:widowControl w:val="0"/>
                              <w:pBdr>
                                <w:top w:val="single" w:sz="0" w:space="0" w:color="1A3D67"/>
                                <w:left w:val="single" w:sz="0" w:space="0" w:color="1A3D67"/>
                                <w:bottom w:val="single" w:sz="0" w:space="0" w:color="1A3D67"/>
                                <w:right w:val="single" w:sz="0" w:space="0" w:color="1A3D67"/>
                              </w:pBdr>
                              <w:shd w:val="clear" w:color="auto" w:fill="1A3D67"/>
                              <w:bidi w:val="0"/>
                              <w:spacing w:before="0" w:after="0" w:line="233" w:lineRule="auto"/>
                              <w:ind w:left="0" w:right="0" w:firstLine="0"/>
                              <w:jc w:val="left"/>
                              <w:rPr>
                                <w:sz w:val="17"/>
                                <w:szCs w:val="17"/>
                              </w:rPr>
                            </w:pPr>
                            <w:r>
                              <w:rPr>
                                <w:rFonts w:ascii="Calibri" w:eastAsia="Calibri" w:hAnsi="Calibri" w:cs="Calibri"/>
                                <w:color w:val="FFFFFF"/>
                                <w:spacing w:val="0"/>
                                <w:w w:val="100"/>
                                <w:position w:val="0"/>
                                <w:sz w:val="17"/>
                                <w:szCs w:val="17"/>
                                <w:shd w:val="clear" w:color="auto" w:fill="auto"/>
                                <w:lang w:val="en-US" w:eastAsia="en-US" w:bidi="en-US"/>
                              </w:rPr>
                              <w:t>Food and Nutrition Security</w:t>
                            </w:r>
                          </w:p>
                          <w:p>
                            <w:pPr>
                              <w:pStyle w:val="Style42"/>
                              <w:keepNext w:val="0"/>
                              <w:keepLines w:val="0"/>
                              <w:widowControl w:val="0"/>
                              <w:pBdr>
                                <w:top w:val="single" w:sz="0" w:space="0" w:color="1A3D67"/>
                                <w:left w:val="single" w:sz="0" w:space="0" w:color="1A3D67"/>
                                <w:bottom w:val="single" w:sz="0" w:space="0" w:color="1A3D67"/>
                                <w:right w:val="single" w:sz="0" w:space="0" w:color="1A3D67"/>
                              </w:pBdr>
                              <w:shd w:val="clear" w:color="auto" w:fill="1A3D67"/>
                              <w:bidi w:val="0"/>
                              <w:spacing w:before="0" w:after="0" w:line="233" w:lineRule="auto"/>
                              <w:ind w:left="0" w:right="0" w:firstLine="0"/>
                              <w:jc w:val="left"/>
                              <w:rPr>
                                <w:sz w:val="17"/>
                                <w:szCs w:val="17"/>
                              </w:rPr>
                            </w:pPr>
                            <w:r>
                              <w:rPr>
                                <w:rFonts w:ascii="Calibri" w:eastAsia="Calibri" w:hAnsi="Calibri" w:cs="Calibri"/>
                                <w:color w:val="FFFFFF"/>
                                <w:spacing w:val="0"/>
                                <w:w w:val="100"/>
                                <w:position w:val="0"/>
                                <w:sz w:val="17"/>
                                <w:szCs w:val="17"/>
                                <w:shd w:val="clear" w:color="auto" w:fill="auto"/>
                                <w:lang w:val="en-US" w:eastAsia="en-US" w:bidi="en-US"/>
                              </w:rPr>
                              <w:t>Poverty Reduction</w:t>
                            </w:r>
                          </w:p>
                          <w:p>
                            <w:pPr>
                              <w:pStyle w:val="Style42"/>
                              <w:keepNext w:val="0"/>
                              <w:keepLines w:val="0"/>
                              <w:widowControl w:val="0"/>
                              <w:pBdr>
                                <w:top w:val="single" w:sz="0" w:space="0" w:color="1A3D67"/>
                                <w:left w:val="single" w:sz="0" w:space="0" w:color="1A3D67"/>
                                <w:bottom w:val="single" w:sz="0" w:space="0" w:color="1A3D67"/>
                                <w:right w:val="single" w:sz="0" w:space="0" w:color="1A3D67"/>
                              </w:pBdr>
                              <w:shd w:val="clear" w:color="auto" w:fill="1A3D67"/>
                              <w:bidi w:val="0"/>
                              <w:spacing w:before="0" w:after="0" w:line="233" w:lineRule="auto"/>
                              <w:ind w:left="0" w:right="0" w:firstLine="0"/>
                              <w:jc w:val="left"/>
                              <w:rPr>
                                <w:sz w:val="17"/>
                                <w:szCs w:val="17"/>
                              </w:rPr>
                            </w:pPr>
                            <w:r>
                              <w:rPr>
                                <w:rFonts w:ascii="Calibri" w:eastAsia="Calibri" w:hAnsi="Calibri" w:cs="Calibri"/>
                                <w:color w:val="FFFFFF"/>
                                <w:spacing w:val="0"/>
                                <w:w w:val="100"/>
                                <w:position w:val="0"/>
                                <w:sz w:val="17"/>
                                <w:szCs w:val="17"/>
                                <w:shd w:val="clear" w:color="auto" w:fill="auto"/>
                                <w:lang w:val="en-US" w:eastAsia="en-US" w:bidi="en-US"/>
                              </w:rPr>
                              <w:t>Agricultural Trade Competitiveness Higher and more equitable Income Farmers’ Rights ensured and strengthened</w:t>
                            </w:r>
                          </w:p>
                        </w:txbxContent>
                      </wps:txbx>
                      <wps:bodyPr lIns="0" tIns="0" rIns="0" bIns="0">
                        <a:noAutoFit/>
                      </wps:bodyPr>
                    </wps:wsp>
                  </a:graphicData>
                </a:graphic>
              </wp:anchor>
            </w:drawing>
          </mc:Choice>
          <mc:Fallback>
            <w:pict>
              <v:shape id="_x0000_s1173" type="#_x0000_t202" style="position:absolute;margin-left:126.3pt;margin-top:2.0499999999999998pt;width:151.34999999999999pt;height:52.899999999999999pt;z-index:-125829339;mso-wrap-distance-left:33.5pt;mso-wrap-distance-right:138.45000000000002pt" filled="f" stroked="f">
                <v:textbox inset="0,0,0,0">
                  <w:txbxContent>
                    <w:p>
                      <w:pPr>
                        <w:pStyle w:val="Style42"/>
                        <w:keepNext w:val="0"/>
                        <w:keepLines w:val="0"/>
                        <w:widowControl w:val="0"/>
                        <w:pBdr>
                          <w:top w:val="single" w:sz="0" w:space="0" w:color="1A3D67"/>
                          <w:left w:val="single" w:sz="0" w:space="0" w:color="1A3D67"/>
                          <w:bottom w:val="single" w:sz="0" w:space="0" w:color="1A3D67"/>
                          <w:right w:val="single" w:sz="0" w:space="0" w:color="1A3D67"/>
                        </w:pBdr>
                        <w:shd w:val="clear" w:color="auto" w:fill="1A3D67"/>
                        <w:bidi w:val="0"/>
                        <w:spacing w:before="0" w:after="0" w:line="233" w:lineRule="auto"/>
                        <w:ind w:left="0" w:right="0" w:firstLine="0"/>
                        <w:jc w:val="left"/>
                        <w:rPr>
                          <w:sz w:val="17"/>
                          <w:szCs w:val="17"/>
                        </w:rPr>
                      </w:pPr>
                      <w:r>
                        <w:rPr>
                          <w:rFonts w:ascii="Calibri" w:eastAsia="Calibri" w:hAnsi="Calibri" w:cs="Calibri"/>
                          <w:color w:val="FFFFFF"/>
                          <w:spacing w:val="0"/>
                          <w:w w:val="100"/>
                          <w:position w:val="0"/>
                          <w:sz w:val="17"/>
                          <w:szCs w:val="17"/>
                          <w:shd w:val="clear" w:color="auto" w:fill="auto"/>
                          <w:lang w:val="en-US" w:eastAsia="en-US" w:bidi="en-US"/>
                        </w:rPr>
                        <w:t>Food and Nutrition Security</w:t>
                      </w:r>
                    </w:p>
                    <w:p>
                      <w:pPr>
                        <w:pStyle w:val="Style42"/>
                        <w:keepNext w:val="0"/>
                        <w:keepLines w:val="0"/>
                        <w:widowControl w:val="0"/>
                        <w:pBdr>
                          <w:top w:val="single" w:sz="0" w:space="0" w:color="1A3D67"/>
                          <w:left w:val="single" w:sz="0" w:space="0" w:color="1A3D67"/>
                          <w:bottom w:val="single" w:sz="0" w:space="0" w:color="1A3D67"/>
                          <w:right w:val="single" w:sz="0" w:space="0" w:color="1A3D67"/>
                        </w:pBdr>
                        <w:shd w:val="clear" w:color="auto" w:fill="1A3D67"/>
                        <w:bidi w:val="0"/>
                        <w:spacing w:before="0" w:after="0" w:line="233" w:lineRule="auto"/>
                        <w:ind w:left="0" w:right="0" w:firstLine="0"/>
                        <w:jc w:val="left"/>
                        <w:rPr>
                          <w:sz w:val="17"/>
                          <w:szCs w:val="17"/>
                        </w:rPr>
                      </w:pPr>
                      <w:r>
                        <w:rPr>
                          <w:rFonts w:ascii="Calibri" w:eastAsia="Calibri" w:hAnsi="Calibri" w:cs="Calibri"/>
                          <w:color w:val="FFFFFF"/>
                          <w:spacing w:val="0"/>
                          <w:w w:val="100"/>
                          <w:position w:val="0"/>
                          <w:sz w:val="17"/>
                          <w:szCs w:val="17"/>
                          <w:shd w:val="clear" w:color="auto" w:fill="auto"/>
                          <w:lang w:val="en-US" w:eastAsia="en-US" w:bidi="en-US"/>
                        </w:rPr>
                        <w:t>Poverty Reduction</w:t>
                      </w:r>
                    </w:p>
                    <w:p>
                      <w:pPr>
                        <w:pStyle w:val="Style42"/>
                        <w:keepNext w:val="0"/>
                        <w:keepLines w:val="0"/>
                        <w:widowControl w:val="0"/>
                        <w:pBdr>
                          <w:top w:val="single" w:sz="0" w:space="0" w:color="1A3D67"/>
                          <w:left w:val="single" w:sz="0" w:space="0" w:color="1A3D67"/>
                          <w:bottom w:val="single" w:sz="0" w:space="0" w:color="1A3D67"/>
                          <w:right w:val="single" w:sz="0" w:space="0" w:color="1A3D67"/>
                        </w:pBdr>
                        <w:shd w:val="clear" w:color="auto" w:fill="1A3D67"/>
                        <w:bidi w:val="0"/>
                        <w:spacing w:before="0" w:after="0" w:line="233" w:lineRule="auto"/>
                        <w:ind w:left="0" w:right="0" w:firstLine="0"/>
                        <w:jc w:val="left"/>
                        <w:rPr>
                          <w:sz w:val="17"/>
                          <w:szCs w:val="17"/>
                        </w:rPr>
                      </w:pPr>
                      <w:r>
                        <w:rPr>
                          <w:rFonts w:ascii="Calibri" w:eastAsia="Calibri" w:hAnsi="Calibri" w:cs="Calibri"/>
                          <w:color w:val="FFFFFF"/>
                          <w:spacing w:val="0"/>
                          <w:w w:val="100"/>
                          <w:position w:val="0"/>
                          <w:sz w:val="17"/>
                          <w:szCs w:val="17"/>
                          <w:shd w:val="clear" w:color="auto" w:fill="auto"/>
                          <w:lang w:val="en-US" w:eastAsia="en-US" w:bidi="en-US"/>
                        </w:rPr>
                        <w:t>Agricultural Trade Competitiveness Higher and more equitable Income Farmers’ Rights ensured and strengthened</w:t>
                      </w:r>
                    </w:p>
                  </w:txbxContent>
                </v:textbox>
                <w10:wrap type="topAndBottom"/>
              </v:shape>
            </w:pict>
          </mc:Fallback>
        </mc:AlternateContent>
      </w:r>
    </w:p>
    <w:p>
      <w:pPr>
        <w:pStyle w:val="Style26"/>
        <w:keepNext w:val="0"/>
        <w:keepLines w:val="0"/>
        <w:widowControl w:val="0"/>
        <w:numPr>
          <w:ilvl w:val="0"/>
          <w:numId w:val="127"/>
        </w:numPr>
        <w:shd w:val="clear" w:color="auto" w:fill="auto"/>
        <w:tabs>
          <w:tab w:pos="573" w:val="left"/>
        </w:tabs>
        <w:bidi w:val="0"/>
        <w:spacing w:before="0" w:after="160" w:line="240" w:lineRule="auto"/>
        <w:ind w:left="0" w:right="0" w:firstLine="0"/>
        <w:jc w:val="both"/>
      </w:pPr>
      <w:r>
        <w:rPr>
          <w:spacing w:val="0"/>
          <w:w w:val="100"/>
          <w:position w:val="0"/>
          <w:shd w:val="clear" w:color="auto" w:fill="auto"/>
          <w:lang w:val="en-US" w:eastAsia="en-US" w:bidi="en-US"/>
        </w:rPr>
        <w:t xml:space="preserve">The ADS Framework consists of a logical sequence of </w:t>
      </w:r>
      <w:r>
        <w:rPr>
          <w:b/>
          <w:bCs/>
          <w:spacing w:val="0"/>
          <w:w w:val="100"/>
          <w:position w:val="0"/>
          <w:shd w:val="clear" w:color="auto" w:fill="auto"/>
          <w:lang w:val="en-US" w:eastAsia="en-US" w:bidi="en-US"/>
        </w:rPr>
        <w:t>impacts</w:t>
      </w:r>
      <w:r>
        <w:rPr>
          <w:spacing w:val="0"/>
          <w:w w:val="100"/>
          <w:position w:val="0"/>
          <w:shd w:val="clear" w:color="auto" w:fill="auto"/>
          <w:lang w:val="en-US" w:eastAsia="en-US" w:bidi="en-US"/>
        </w:rPr>
        <w:t xml:space="preserve">, </w:t>
      </w:r>
      <w:r>
        <w:rPr>
          <w:b/>
          <w:bCs/>
          <w:spacing w:val="0"/>
          <w:w w:val="100"/>
          <w:position w:val="0"/>
          <w:shd w:val="clear" w:color="auto" w:fill="auto"/>
          <w:lang w:val="en-US" w:eastAsia="en-US" w:bidi="en-US"/>
        </w:rPr>
        <w:t>outcomes</w:t>
      </w:r>
      <w:r>
        <w:rPr>
          <w:spacing w:val="0"/>
          <w:w w:val="100"/>
          <w:position w:val="0"/>
          <w:shd w:val="clear" w:color="auto" w:fill="auto"/>
          <w:lang w:val="en-US" w:eastAsia="en-US" w:bidi="en-US"/>
        </w:rPr>
        <w:t xml:space="preserve">, </w:t>
      </w:r>
      <w:r>
        <w:rPr>
          <w:b/>
          <w:bCs/>
          <w:spacing w:val="0"/>
          <w:w w:val="100"/>
          <w:position w:val="0"/>
          <w:shd w:val="clear" w:color="auto" w:fill="auto"/>
          <w:lang w:val="en-US" w:eastAsia="en-US" w:bidi="en-US"/>
        </w:rPr>
        <w:t>outputs, inputs</w:t>
      </w:r>
      <w:r>
        <w:rPr>
          <w:spacing w:val="0"/>
          <w:w w:val="100"/>
          <w:position w:val="0"/>
          <w:shd w:val="clear" w:color="auto" w:fill="auto"/>
          <w:lang w:val="en-US" w:eastAsia="en-US" w:bidi="en-US"/>
        </w:rPr>
        <w:t xml:space="preserve">, and </w:t>
      </w:r>
      <w:r>
        <w:rPr>
          <w:b/>
          <w:bCs/>
          <w:spacing w:val="0"/>
          <w:w w:val="100"/>
          <w:position w:val="0"/>
          <w:shd w:val="clear" w:color="auto" w:fill="auto"/>
          <w:lang w:val="en-US" w:eastAsia="en-US" w:bidi="en-US"/>
        </w:rPr>
        <w:t>activities</w:t>
      </w:r>
      <w:r>
        <w:rPr>
          <w:spacing w:val="0"/>
          <w:w w:val="100"/>
          <w:position w:val="0"/>
          <w:shd w:val="clear" w:color="auto" w:fill="auto"/>
          <w:lang w:val="en-US" w:eastAsia="en-US" w:bidi="en-US"/>
        </w:rPr>
        <w:t>. Together this sequence is expected to contribute to the achievement of the Vision of the ADS presented in the previous chapter.</w:t>
      </w:r>
    </w:p>
    <w:p>
      <w:pPr>
        <w:pStyle w:val="Style90"/>
        <w:keepNext w:val="0"/>
        <w:keepLines w:val="0"/>
        <w:widowControl w:val="0"/>
        <w:shd w:val="clear" w:color="auto" w:fill="auto"/>
        <w:bidi w:val="0"/>
        <w:spacing w:before="0" w:after="160" w:line="218" w:lineRule="auto"/>
        <w:ind w:left="0" w:right="0" w:firstLine="0"/>
        <w:jc w:val="both"/>
      </w:pPr>
      <w:r>
        <w:rPr>
          <w:spacing w:val="0"/>
          <w:w w:val="100"/>
          <w:position w:val="0"/>
          <w:shd w:val="clear" w:color="auto" w:fill="auto"/>
          <w:lang w:val="en-US" w:eastAsia="en-US" w:bidi="en-US"/>
        </w:rPr>
        <w:t>4.4 Impacts of the ADS</w:t>
      </w:r>
    </w:p>
    <w:p>
      <w:pPr>
        <w:pStyle w:val="Style26"/>
        <w:keepNext w:val="0"/>
        <w:keepLines w:val="0"/>
        <w:widowControl w:val="0"/>
        <w:numPr>
          <w:ilvl w:val="0"/>
          <w:numId w:val="127"/>
        </w:numPr>
        <w:shd w:val="clear" w:color="auto" w:fill="auto"/>
        <w:tabs>
          <w:tab w:pos="573" w:val="left"/>
        </w:tabs>
        <w:bidi w:val="0"/>
        <w:spacing w:before="0" w:after="160" w:line="240" w:lineRule="auto"/>
        <w:ind w:left="0" w:right="0" w:firstLine="0"/>
        <w:jc w:val="both"/>
      </w:pPr>
      <w:r>
        <w:rPr>
          <w:spacing w:val="0"/>
          <w:w w:val="100"/>
          <w:position w:val="0"/>
          <w:shd w:val="clear" w:color="auto" w:fill="auto"/>
          <w:lang w:val="en-US" w:eastAsia="en-US" w:bidi="en-US"/>
        </w:rPr>
        <w:t>The overall impacts of the ADS consist of the five dimensions of increased food and nutrition security, poverty reduction, competitiveness, higher and more equitable income of rural households, and strengthened farmers’ rights. Indicators of impacts are reported in Table 19.</w:t>
      </w:r>
    </w:p>
    <w:p>
      <w:pPr>
        <w:pStyle w:val="Style75"/>
        <w:keepNext w:val="0"/>
        <w:keepLines w:val="0"/>
        <w:widowControl w:val="0"/>
        <w:shd w:val="clear" w:color="auto" w:fill="auto"/>
        <w:bidi w:val="0"/>
        <w:spacing w:before="0" w:after="0" w:line="240" w:lineRule="auto"/>
        <w:ind w:left="55" w:right="0" w:firstLine="0"/>
        <w:jc w:val="left"/>
        <w:rPr>
          <w:sz w:val="15"/>
          <w:szCs w:val="15"/>
        </w:rPr>
      </w:pPr>
      <w:r>
        <w:rPr>
          <w:b/>
          <w:bCs/>
          <w:i w:val="0"/>
          <w:iCs w:val="0"/>
          <w:spacing w:val="0"/>
          <w:w w:val="100"/>
          <w:position w:val="0"/>
          <w:sz w:val="15"/>
          <w:szCs w:val="15"/>
          <w:shd w:val="clear" w:color="auto" w:fill="auto"/>
          <w:lang w:val="en-US" w:eastAsia="en-US" w:bidi="en-US"/>
        </w:rPr>
        <w:t>Table 19: Indicators of ADS Impact</w:t>
      </w:r>
    </w:p>
    <w:tbl>
      <w:tblPr>
        <w:tblOverlap w:val="never"/>
        <w:jc w:val="center"/>
        <w:tblLayout w:type="fixed"/>
      </w:tblPr>
      <w:tblGrid>
        <w:gridCol w:w="1413"/>
        <w:gridCol w:w="4914"/>
      </w:tblGrid>
      <w:tr>
        <w:trPr>
          <w:trHeight w:val="205" w:hRule="exact"/>
        </w:trPr>
        <w:tc>
          <w:tcPr>
            <w:tcBorders>
              <w:top w:val="single" w:sz="4"/>
              <w:left w:val="single" w:sz="4"/>
            </w:tcBorders>
            <w:shd w:val="clear" w:color="auto" w:fill="C8C9CB"/>
            <w:vAlign w:val="bottom"/>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Impacts</w:t>
            </w:r>
          </w:p>
        </w:tc>
        <w:tc>
          <w:tcPr>
            <w:tcBorders>
              <w:top w:val="single" w:sz="4"/>
              <w:left w:val="single" w:sz="4"/>
              <w:right w:val="single" w:sz="4"/>
            </w:tcBorders>
            <w:shd w:val="clear" w:color="auto" w:fill="C8C9CB"/>
            <w:vAlign w:val="bottom"/>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Indicators</w:t>
            </w:r>
          </w:p>
        </w:tc>
      </w:tr>
      <w:tr>
        <w:trPr>
          <w:trHeight w:val="996" w:hRule="exact"/>
        </w:trPr>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Food and Nutrition</w:t>
            </w:r>
          </w:p>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Security</w:t>
            </w:r>
          </w:p>
        </w:tc>
        <w:tc>
          <w:tcPr>
            <w:tcBorders>
              <w:top w:val="single" w:sz="4"/>
              <w:left w:val="single" w:sz="4"/>
              <w:right w:val="single" w:sz="4"/>
            </w:tcBorders>
            <w:shd w:val="clear" w:color="auto" w:fill="auto"/>
            <w:vAlign w:val="bottom"/>
          </w:tcPr>
          <w:p>
            <w:pPr>
              <w:pStyle w:val="Style12"/>
              <w:keepNext w:val="0"/>
              <w:keepLines w:val="0"/>
              <w:widowControl w:val="0"/>
              <w:numPr>
                <w:ilvl w:val="0"/>
                <w:numId w:val="131"/>
              </w:numPr>
              <w:shd w:val="clear" w:color="auto" w:fill="auto"/>
              <w:tabs>
                <w:tab w:pos="256" w:val="left"/>
              </w:tabs>
              <w:bidi w:val="0"/>
              <w:spacing w:before="0" w:after="0" w:line="230" w:lineRule="auto"/>
              <w:ind w:left="0" w:right="0" w:firstLine="0"/>
              <w:jc w:val="left"/>
            </w:pPr>
            <w:r>
              <w:rPr>
                <w:spacing w:val="0"/>
                <w:w w:val="100"/>
                <w:position w:val="0"/>
                <w:shd w:val="clear" w:color="auto" w:fill="auto"/>
                <w:lang w:val="en-US" w:eastAsia="en-US" w:bidi="en-US"/>
              </w:rPr>
              <w:t>Stunting (height for age) among under 5 children</w:t>
            </w:r>
          </w:p>
          <w:p>
            <w:pPr>
              <w:pStyle w:val="Style12"/>
              <w:keepNext w:val="0"/>
              <w:keepLines w:val="0"/>
              <w:widowControl w:val="0"/>
              <w:numPr>
                <w:ilvl w:val="0"/>
                <w:numId w:val="131"/>
              </w:numPr>
              <w:shd w:val="clear" w:color="auto" w:fill="auto"/>
              <w:tabs>
                <w:tab w:pos="256" w:val="left"/>
              </w:tabs>
              <w:bidi w:val="0"/>
              <w:spacing w:before="0" w:after="0" w:line="230" w:lineRule="auto"/>
              <w:ind w:left="0" w:right="0" w:firstLine="0"/>
              <w:jc w:val="left"/>
            </w:pPr>
            <w:r>
              <w:rPr>
                <w:spacing w:val="0"/>
                <w:w w:val="100"/>
                <w:position w:val="0"/>
                <w:shd w:val="clear" w:color="auto" w:fill="auto"/>
                <w:lang w:val="en-US" w:eastAsia="en-US" w:bidi="en-US"/>
              </w:rPr>
              <w:t>Underweight (weight for age) among under 5 children</w:t>
            </w:r>
          </w:p>
          <w:p>
            <w:pPr>
              <w:pStyle w:val="Style12"/>
              <w:keepNext w:val="0"/>
              <w:keepLines w:val="0"/>
              <w:widowControl w:val="0"/>
              <w:numPr>
                <w:ilvl w:val="0"/>
                <w:numId w:val="131"/>
              </w:numPr>
              <w:shd w:val="clear" w:color="auto" w:fill="auto"/>
              <w:tabs>
                <w:tab w:pos="256" w:val="left"/>
              </w:tabs>
              <w:bidi w:val="0"/>
              <w:spacing w:before="0" w:after="0" w:line="230" w:lineRule="auto"/>
              <w:ind w:left="0" w:right="0" w:firstLine="0"/>
              <w:jc w:val="left"/>
            </w:pPr>
            <w:r>
              <w:rPr>
                <w:spacing w:val="0"/>
                <w:w w:val="100"/>
                <w:position w:val="0"/>
                <w:shd w:val="clear" w:color="auto" w:fill="auto"/>
                <w:lang w:val="en-US" w:eastAsia="en-US" w:bidi="en-US"/>
              </w:rPr>
              <w:t>Wasting (weight for height) among under 5 children</w:t>
            </w:r>
          </w:p>
          <w:p>
            <w:pPr>
              <w:pStyle w:val="Style12"/>
              <w:keepNext w:val="0"/>
              <w:keepLines w:val="0"/>
              <w:widowControl w:val="0"/>
              <w:numPr>
                <w:ilvl w:val="0"/>
                <w:numId w:val="131"/>
              </w:numPr>
              <w:shd w:val="clear" w:color="auto" w:fill="auto"/>
              <w:tabs>
                <w:tab w:pos="256" w:val="left"/>
              </w:tabs>
              <w:bidi w:val="0"/>
              <w:spacing w:before="0" w:after="0" w:line="240" w:lineRule="auto"/>
              <w:ind w:left="360" w:right="0" w:hanging="360"/>
              <w:jc w:val="left"/>
            </w:pPr>
            <w:r>
              <w:rPr>
                <w:spacing w:val="0"/>
                <w:w w:val="100"/>
                <w:position w:val="0"/>
                <w:shd w:val="clear" w:color="auto" w:fill="auto"/>
                <w:lang w:val="en-US" w:eastAsia="en-US" w:bidi="en-US"/>
              </w:rPr>
              <w:t>Women in reproductive age with chronic energy deficiency (measured as low BMI)</w:t>
            </w:r>
          </w:p>
        </w:tc>
      </w:tr>
      <w:tr>
        <w:trPr>
          <w:trHeight w:val="205"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Poverty Reduction</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sz w:val="17"/>
                <w:szCs w:val="17"/>
                <w:shd w:val="clear" w:color="auto" w:fill="auto"/>
                <w:lang w:val="en-US" w:eastAsia="en-US" w:bidi="en-US"/>
              </w:rPr>
              <w:t xml:space="preserve">• </w:t>
            </w:r>
            <w:r>
              <w:rPr>
                <w:spacing w:val="0"/>
                <w:w w:val="100"/>
                <w:position w:val="0"/>
                <w:shd w:val="clear" w:color="auto" w:fill="auto"/>
                <w:lang w:val="en-US" w:eastAsia="en-US" w:bidi="en-US"/>
              </w:rPr>
              <w:t>Rural poverty share</w:t>
            </w:r>
          </w:p>
        </w:tc>
      </w:tr>
      <w:tr>
        <w:trPr>
          <w:trHeight w:val="205"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Competitiveness</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sz w:val="17"/>
                <w:szCs w:val="17"/>
                <w:shd w:val="clear" w:color="auto" w:fill="auto"/>
                <w:lang w:val="en-US" w:eastAsia="en-US" w:bidi="en-US"/>
              </w:rPr>
              <w:t xml:space="preserve">• </w:t>
            </w:r>
            <w:r>
              <w:rPr>
                <w:spacing w:val="0"/>
                <w:w w:val="100"/>
                <w:position w:val="0"/>
                <w:shd w:val="clear" w:color="auto" w:fill="auto"/>
                <w:lang w:val="en-US" w:eastAsia="en-US" w:bidi="en-US"/>
              </w:rPr>
              <w:t>Agricultural Trade Balance</w:t>
            </w:r>
          </w:p>
        </w:tc>
      </w:tr>
      <w:tr>
        <w:trPr>
          <w:trHeight w:val="409"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Higher and more Equitable Income</w:t>
            </w:r>
          </w:p>
        </w:tc>
        <w:tc>
          <w:tcPr>
            <w:tcBorders>
              <w:top w:val="single" w:sz="4"/>
              <w:left w:val="single" w:sz="4"/>
              <w:right w:val="single" w:sz="4"/>
            </w:tcBorders>
            <w:shd w:val="clear" w:color="auto" w:fill="auto"/>
            <w:vAlign w:val="bottom"/>
          </w:tcPr>
          <w:p>
            <w:pPr>
              <w:pStyle w:val="Style12"/>
              <w:keepNext w:val="0"/>
              <w:keepLines w:val="0"/>
              <w:widowControl w:val="0"/>
              <w:numPr>
                <w:ilvl w:val="0"/>
                <w:numId w:val="133"/>
              </w:numPr>
              <w:shd w:val="clear" w:color="auto" w:fill="auto"/>
              <w:tabs>
                <w:tab w:pos="263" w:val="left"/>
              </w:tabs>
              <w:bidi w:val="0"/>
              <w:spacing w:before="0" w:after="0" w:line="240" w:lineRule="auto"/>
              <w:ind w:left="0" w:right="0" w:firstLine="0"/>
              <w:jc w:val="left"/>
            </w:pPr>
            <w:r>
              <w:rPr>
                <w:spacing w:val="0"/>
                <w:w w:val="100"/>
                <w:position w:val="0"/>
                <w:shd w:val="clear" w:color="auto" w:fill="auto"/>
                <w:lang w:val="en-US" w:eastAsia="en-US" w:bidi="en-US"/>
              </w:rPr>
              <w:t>Income per Capita</w:t>
            </w:r>
          </w:p>
          <w:p>
            <w:pPr>
              <w:pStyle w:val="Style12"/>
              <w:keepNext w:val="0"/>
              <w:keepLines w:val="0"/>
              <w:widowControl w:val="0"/>
              <w:numPr>
                <w:ilvl w:val="0"/>
                <w:numId w:val="133"/>
              </w:numPr>
              <w:shd w:val="clear" w:color="auto" w:fill="auto"/>
              <w:tabs>
                <w:tab w:pos="263" w:val="left"/>
              </w:tabs>
              <w:bidi w:val="0"/>
              <w:spacing w:before="0" w:after="0" w:line="240" w:lineRule="auto"/>
              <w:ind w:left="0" w:right="0" w:firstLine="0"/>
              <w:jc w:val="left"/>
            </w:pPr>
            <w:r>
              <w:rPr>
                <w:spacing w:val="0"/>
                <w:w w:val="100"/>
                <w:position w:val="0"/>
                <w:shd w:val="clear" w:color="auto" w:fill="auto"/>
                <w:lang w:val="en-US" w:eastAsia="en-US" w:bidi="en-US"/>
              </w:rPr>
              <w:t>Gini coefficient</w:t>
            </w:r>
          </w:p>
        </w:tc>
      </w:tr>
      <w:tr>
        <w:trPr>
          <w:trHeight w:val="607" w:hRule="exact"/>
        </w:trPr>
        <w:tc>
          <w:tcPr>
            <w:tcBorders>
              <w:top w:val="single" w:sz="4"/>
              <w:left w:val="single" w:sz="4"/>
              <w:bottom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Farmers’ rights Ensured and Strengthened</w:t>
            </w:r>
          </w:p>
        </w:tc>
        <w:tc>
          <w:tcPr>
            <w:tcBorders>
              <w:top w:val="single" w:sz="4"/>
              <w:left w:val="single" w:sz="4"/>
              <w:bottom w:val="single" w:sz="4"/>
              <w:right w:val="single" w:sz="4"/>
            </w:tcBorders>
            <w:shd w:val="clear" w:color="auto" w:fill="auto"/>
            <w:vAlign w:val="bottom"/>
          </w:tcPr>
          <w:p>
            <w:pPr>
              <w:pStyle w:val="Style12"/>
              <w:keepNext w:val="0"/>
              <w:keepLines w:val="0"/>
              <w:widowControl w:val="0"/>
              <w:numPr>
                <w:ilvl w:val="0"/>
                <w:numId w:val="135"/>
              </w:numPr>
              <w:shd w:val="clear" w:color="auto" w:fill="auto"/>
              <w:tabs>
                <w:tab w:pos="263" w:val="left"/>
              </w:tabs>
              <w:bidi w:val="0"/>
              <w:spacing w:before="0" w:after="0" w:line="240" w:lineRule="auto"/>
              <w:ind w:left="0" w:right="0" w:firstLine="0"/>
              <w:jc w:val="left"/>
            </w:pPr>
            <w:r>
              <w:rPr>
                <w:spacing w:val="0"/>
                <w:w w:val="100"/>
                <w:position w:val="0"/>
                <w:shd w:val="clear" w:color="auto" w:fill="auto"/>
                <w:lang w:val="en-US" w:eastAsia="en-US" w:bidi="en-US"/>
              </w:rPr>
              <w:t>Legislation on Rights to Food and Food Sovereignty</w:t>
            </w:r>
          </w:p>
          <w:p>
            <w:pPr>
              <w:pStyle w:val="Style12"/>
              <w:keepNext w:val="0"/>
              <w:keepLines w:val="0"/>
              <w:widowControl w:val="0"/>
              <w:numPr>
                <w:ilvl w:val="0"/>
                <w:numId w:val="135"/>
              </w:numPr>
              <w:shd w:val="clear" w:color="auto" w:fill="auto"/>
              <w:tabs>
                <w:tab w:pos="263" w:val="left"/>
              </w:tabs>
              <w:bidi w:val="0"/>
              <w:spacing w:before="0" w:after="0" w:line="240" w:lineRule="auto"/>
              <w:ind w:left="0" w:right="0" w:firstLine="0"/>
              <w:jc w:val="left"/>
            </w:pPr>
            <w:r>
              <w:rPr>
                <w:spacing w:val="0"/>
                <w:w w:val="100"/>
                <w:position w:val="0"/>
                <w:shd w:val="clear" w:color="auto" w:fill="auto"/>
                <w:lang w:val="en-US" w:eastAsia="en-US" w:bidi="en-US"/>
              </w:rPr>
              <w:t>Farmers’ Representatives in the key ADS Committees</w:t>
            </w:r>
          </w:p>
          <w:p>
            <w:pPr>
              <w:pStyle w:val="Style12"/>
              <w:keepNext w:val="0"/>
              <w:keepLines w:val="0"/>
              <w:widowControl w:val="0"/>
              <w:numPr>
                <w:ilvl w:val="0"/>
                <w:numId w:val="135"/>
              </w:numPr>
              <w:shd w:val="clear" w:color="auto" w:fill="auto"/>
              <w:tabs>
                <w:tab w:pos="263" w:val="left"/>
              </w:tabs>
              <w:bidi w:val="0"/>
              <w:spacing w:before="0" w:after="0" w:line="240" w:lineRule="auto"/>
              <w:ind w:left="0" w:right="0" w:firstLine="0"/>
              <w:jc w:val="left"/>
            </w:pPr>
            <w:r>
              <w:rPr>
                <w:spacing w:val="0"/>
                <w:w w:val="100"/>
                <w:position w:val="0"/>
                <w:shd w:val="clear" w:color="auto" w:fill="auto"/>
                <w:lang w:val="en-US" w:eastAsia="en-US" w:bidi="en-US"/>
              </w:rPr>
              <w:t>Legislation on Farmers’ Rights (Farmers’ Commission)</w:t>
            </w:r>
          </w:p>
        </w:tc>
      </w:tr>
    </w:tbl>
    <w:p>
      <w:pPr>
        <w:pStyle w:val="Style23"/>
        <w:keepNext/>
        <w:keepLines/>
        <w:widowControl w:val="0"/>
        <w:shd w:val="clear" w:color="auto" w:fill="auto"/>
        <w:bidi w:val="0"/>
        <w:spacing w:before="0" w:line="240" w:lineRule="auto"/>
        <w:ind w:left="0" w:right="0" w:firstLine="0"/>
        <w:jc w:val="both"/>
      </w:pPr>
      <w:bookmarkStart w:id="128" w:name="bookmark128"/>
      <w:r>
        <w:rPr>
          <w:spacing w:val="0"/>
          <w:w w:val="100"/>
          <w:position w:val="0"/>
          <w:shd w:val="clear" w:color="auto" w:fill="auto"/>
          <w:lang w:val="en-US" w:eastAsia="en-US" w:bidi="en-US"/>
        </w:rPr>
        <w:t>4.4.1 Food and Nutrition Security</w:t>
      </w:r>
      <w:bookmarkEnd w:id="128"/>
    </w:p>
    <w:p>
      <w:pPr>
        <w:pStyle w:val="Style26"/>
        <w:keepNext w:val="0"/>
        <w:keepLines w:val="0"/>
        <w:widowControl w:val="0"/>
        <w:numPr>
          <w:ilvl w:val="0"/>
          <w:numId w:val="127"/>
        </w:numPr>
        <w:shd w:val="clear" w:color="auto" w:fill="auto"/>
        <w:tabs>
          <w:tab w:pos="573" w:val="left"/>
        </w:tabs>
        <w:bidi w:val="0"/>
        <w:spacing w:before="0" w:line="240" w:lineRule="auto"/>
        <w:ind w:left="0" w:right="0" w:firstLine="0"/>
        <w:jc w:val="both"/>
      </w:pPr>
      <w:r>
        <w:rPr>
          <w:spacing w:val="0"/>
          <w:w w:val="100"/>
          <w:position w:val="0"/>
          <w:shd w:val="clear" w:color="auto" w:fill="auto"/>
          <w:lang w:val="en-US" w:eastAsia="en-US" w:bidi="en-US"/>
        </w:rPr>
        <w:t>All outcomes, outputs, and activities of the ADS will contribute to improve food and nutrition security either directly or indirectly. At the same time, the ADS will address the food and nutrition security needs of the most disadvantaged rural population including lactating and pregnant women, janajatis, dalits, and groups in disadvantaged regions such as the Karnali. One output under the Governance Component is entirely dedicated to the improved food and nutrition security of disadvantaged groups. That output will be organized as a national flagship program (FANUSEP) that includes subprograms on Nepal Agricultural and Food Security Project (NAFSP), Food and Nutrition Security Plan of Action (FNSP), and a new comprehensive program on food and nutrition security that will be developed and started over the course of the first 5- year period of the ADS (see section 5.2.9). ADS interventions on food and nutrition security will be aligned with the recently approved MSNP.</w:t>
      </w:r>
    </w:p>
    <w:p>
      <w:pPr>
        <w:pStyle w:val="Style26"/>
        <w:keepNext w:val="0"/>
        <w:keepLines w:val="0"/>
        <w:widowControl w:val="0"/>
        <w:numPr>
          <w:ilvl w:val="0"/>
          <w:numId w:val="127"/>
        </w:numPr>
        <w:shd w:val="clear" w:color="auto" w:fill="auto"/>
        <w:tabs>
          <w:tab w:pos="573" w:val="left"/>
        </w:tabs>
        <w:bidi w:val="0"/>
        <w:spacing w:before="0" w:line="240" w:lineRule="auto"/>
        <w:ind w:left="0" w:right="0" w:firstLine="0"/>
        <w:jc w:val="both"/>
      </w:pPr>
      <w:r>
        <w:rPr>
          <w:spacing w:val="0"/>
          <w:w w:val="100"/>
          <w:position w:val="0"/>
          <w:shd w:val="clear" w:color="auto" w:fill="auto"/>
          <w:lang w:val="en-US" w:eastAsia="en-US" w:bidi="en-US"/>
        </w:rPr>
        <w:t>Component 2 of the ADS on Productivity has an impact on food and nutrition security by (i) increasing the volume of food production in Nepal in a sustainable way through higher productivity and sustainable use of natural resources; and (ii) reducing vulnerability of farmers through improved food/feed/seed reserves, improved preparedness and response to emergencies, and climate smart agricultural practices.</w:t>
      </w:r>
    </w:p>
    <w:p>
      <w:pPr>
        <w:pStyle w:val="Style26"/>
        <w:keepNext w:val="0"/>
        <w:keepLines w:val="0"/>
        <w:widowControl w:val="0"/>
        <w:numPr>
          <w:ilvl w:val="0"/>
          <w:numId w:val="127"/>
        </w:numPr>
        <w:shd w:val="clear" w:color="auto" w:fill="auto"/>
        <w:tabs>
          <w:tab w:pos="573" w:val="left"/>
        </w:tabs>
        <w:bidi w:val="0"/>
        <w:spacing w:before="0" w:line="240" w:lineRule="auto"/>
        <w:ind w:left="0" w:right="0" w:firstLine="0"/>
        <w:jc w:val="both"/>
      </w:pPr>
      <w:r>
        <w:rPr>
          <w:spacing w:val="0"/>
          <w:w w:val="100"/>
          <w:position w:val="0"/>
          <w:shd w:val="clear" w:color="auto" w:fill="auto"/>
          <w:lang w:val="en-US" w:eastAsia="en-US" w:bidi="en-US"/>
        </w:rPr>
        <w:t>Component 3 of the ADS on Profitable Commercialization has an impact on food and nutrition security by (i) increasing income of farmers; (ii) improving access to markets; and (iii) reducing postharvest losses.</w:t>
      </w:r>
    </w:p>
    <w:p>
      <w:pPr>
        <w:pStyle w:val="Style26"/>
        <w:keepNext w:val="0"/>
        <w:keepLines w:val="0"/>
        <w:widowControl w:val="0"/>
        <w:numPr>
          <w:ilvl w:val="0"/>
          <w:numId w:val="127"/>
        </w:numPr>
        <w:shd w:val="clear" w:color="auto" w:fill="auto"/>
        <w:tabs>
          <w:tab w:pos="573" w:val="left"/>
        </w:tabs>
        <w:bidi w:val="0"/>
        <w:spacing w:before="0" w:line="240" w:lineRule="auto"/>
        <w:ind w:left="0" w:right="0" w:firstLine="0"/>
        <w:jc w:val="both"/>
      </w:pPr>
      <w:r>
        <w:rPr>
          <w:spacing w:val="0"/>
          <w:w w:val="100"/>
          <w:position w:val="0"/>
          <w:shd w:val="clear" w:color="auto" w:fill="auto"/>
          <w:lang w:val="en-US" w:eastAsia="en-US" w:bidi="en-US"/>
        </w:rPr>
        <w:t>Component 4 of the ADS on Competitiveness has an impact on food and nutrition security by (i) improving food safety; (ii) relying upon trade for a more diversified diet; (iii) accelerating the growth of micro, small, and medium agroenterprises including those headed by women, youth, disadvantaged groups and individuals based in disadvantaged regions.</w:t>
      </w:r>
    </w:p>
    <w:p>
      <w:pPr>
        <w:pStyle w:val="Style23"/>
        <w:keepNext/>
        <w:keepLines/>
        <w:widowControl w:val="0"/>
        <w:shd w:val="clear" w:color="auto" w:fill="auto"/>
        <w:bidi w:val="0"/>
        <w:spacing w:before="0" w:line="240" w:lineRule="auto"/>
        <w:ind w:left="0" w:right="0" w:firstLine="0"/>
        <w:jc w:val="both"/>
      </w:pPr>
      <w:bookmarkStart w:id="130" w:name="bookmark130"/>
      <w:r>
        <w:rPr>
          <w:spacing w:val="0"/>
          <w:w w:val="100"/>
          <w:position w:val="0"/>
          <w:shd w:val="clear" w:color="auto" w:fill="auto"/>
          <w:lang w:val="en-US" w:eastAsia="en-US" w:bidi="en-US"/>
        </w:rPr>
        <w:t>4.4.2 Poverty Reduction</w:t>
      </w:r>
      <w:bookmarkEnd w:id="130"/>
    </w:p>
    <w:p>
      <w:pPr>
        <w:pStyle w:val="Style26"/>
        <w:keepNext w:val="0"/>
        <w:keepLines w:val="0"/>
        <w:widowControl w:val="0"/>
        <w:numPr>
          <w:ilvl w:val="0"/>
          <w:numId w:val="127"/>
        </w:numPr>
        <w:shd w:val="clear" w:color="auto" w:fill="auto"/>
        <w:tabs>
          <w:tab w:pos="573" w:val="left"/>
        </w:tabs>
        <w:bidi w:val="0"/>
        <w:spacing w:before="0" w:line="240" w:lineRule="auto"/>
        <w:ind w:left="0" w:right="0" w:firstLine="0"/>
        <w:jc w:val="both"/>
      </w:pPr>
      <w:r>
        <w:rPr>
          <w:spacing w:val="0"/>
          <w:w w:val="100"/>
          <w:position w:val="0"/>
          <w:shd w:val="clear" w:color="auto" w:fill="auto"/>
          <w:lang w:val="en-US" w:eastAsia="en-US" w:bidi="en-US"/>
        </w:rPr>
        <w:t>As highlighted by the ADS framework illustrated in Figure 13, accelerated growth is crucial to the ADS. Accelerated growth of agriculture will be achieved through improved governance, increased productivity, profitable commercialization, and enhanced competitiveness. Section 4.2 has highlighted that agricultural growth is the most powerful mechanism for poverty reduction when an economy is at a low development stage. The ADS builds on this main finding and promotes additional measures to ensure that poverty is reduced through targeting the disadvantaged and poor households, subsistence farmers and landless rural households; adopting a markets for the poor (M4P) approach in the commercialization of prioritized value chains; and promoting micro and small agroenterprises, including those from disadvantaged areas.</w:t>
      </w:r>
    </w:p>
    <w:p>
      <w:pPr>
        <w:pStyle w:val="Style23"/>
        <w:keepNext/>
        <w:keepLines/>
        <w:widowControl w:val="0"/>
        <w:shd w:val="clear" w:color="auto" w:fill="auto"/>
        <w:bidi w:val="0"/>
        <w:spacing w:before="0" w:line="240" w:lineRule="auto"/>
        <w:ind w:left="0" w:right="0" w:firstLine="0"/>
        <w:jc w:val="both"/>
      </w:pPr>
      <w:bookmarkStart w:id="132" w:name="bookmark132"/>
      <w:r>
        <w:rPr>
          <w:spacing w:val="0"/>
          <w:w w:val="100"/>
          <w:position w:val="0"/>
          <w:shd w:val="clear" w:color="auto" w:fill="auto"/>
          <w:lang w:val="en-US" w:eastAsia="en-US" w:bidi="en-US"/>
        </w:rPr>
        <w:t>4.4.3 Agricultural Trade Surplus</w:t>
      </w:r>
      <w:bookmarkEnd w:id="132"/>
    </w:p>
    <w:p>
      <w:pPr>
        <w:pStyle w:val="Style26"/>
        <w:keepNext w:val="0"/>
        <w:keepLines w:val="0"/>
        <w:widowControl w:val="0"/>
        <w:numPr>
          <w:ilvl w:val="0"/>
          <w:numId w:val="127"/>
        </w:numPr>
        <w:shd w:val="clear" w:color="auto" w:fill="auto"/>
        <w:tabs>
          <w:tab w:pos="573" w:val="left"/>
        </w:tabs>
        <w:bidi w:val="0"/>
        <w:spacing w:before="0" w:line="240" w:lineRule="auto"/>
        <w:ind w:left="0" w:right="0" w:firstLine="0"/>
        <w:jc w:val="both"/>
      </w:pPr>
      <w:r>
        <w:rPr>
          <w:spacing w:val="0"/>
          <w:w w:val="100"/>
          <w:position w:val="0"/>
          <w:shd w:val="clear" w:color="auto" w:fill="auto"/>
          <w:lang w:val="en-US" w:eastAsia="en-US" w:bidi="en-US"/>
        </w:rPr>
        <w:t>Nepal agriculture could be an important source of foreign exchange. The ADS promotes self-sufficiency in foodgrains and import substitution in a number of commodities where the country has a potential for growth. More importantly, Nepal has comparative advantage in a number of agricultural commodities and, with appropriate policies and investments the country, could become competitive and a net agricultural exporter of high value products.</w:t>
      </w:r>
    </w:p>
    <w:p>
      <w:pPr>
        <w:pStyle w:val="Style23"/>
        <w:keepNext/>
        <w:keepLines/>
        <w:widowControl w:val="0"/>
        <w:shd w:val="clear" w:color="auto" w:fill="auto"/>
        <w:bidi w:val="0"/>
        <w:spacing w:before="0" w:line="240" w:lineRule="auto"/>
        <w:ind w:left="0" w:right="0" w:firstLine="0"/>
        <w:jc w:val="both"/>
      </w:pPr>
      <w:bookmarkStart w:id="134" w:name="bookmark134"/>
      <w:r>
        <w:rPr>
          <w:spacing w:val="0"/>
          <w:w w:val="100"/>
          <w:position w:val="0"/>
          <w:shd w:val="clear" w:color="auto" w:fill="auto"/>
          <w:lang w:val="en-US" w:eastAsia="en-US" w:bidi="en-US"/>
        </w:rPr>
        <w:t>4.4.4 Higher and More Equitable Income of Rural Households</w:t>
      </w:r>
      <w:bookmarkEnd w:id="134"/>
    </w:p>
    <w:p>
      <w:pPr>
        <w:pStyle w:val="Style26"/>
        <w:keepNext w:val="0"/>
        <w:keepLines w:val="0"/>
        <w:widowControl w:val="0"/>
        <w:numPr>
          <w:ilvl w:val="0"/>
          <w:numId w:val="127"/>
        </w:numPr>
        <w:shd w:val="clear" w:color="auto" w:fill="auto"/>
        <w:tabs>
          <w:tab w:pos="548" w:val="left"/>
        </w:tabs>
        <w:bidi w:val="0"/>
        <w:spacing w:before="0" w:line="240" w:lineRule="auto"/>
        <w:ind w:left="0" w:right="0" w:firstLine="0"/>
        <w:jc w:val="both"/>
      </w:pPr>
      <w:r>
        <w:rPr>
          <w:spacing w:val="0"/>
          <w:w w:val="100"/>
          <w:position w:val="0"/>
          <w:shd w:val="clear" w:color="auto" w:fill="auto"/>
          <w:lang w:val="en-US" w:eastAsia="en-US" w:bidi="en-US"/>
        </w:rPr>
        <w:t>The ADS aims at increasing prosperity of farmers and agroentrepreneurs through higher incomes, improved livelihoods, and food and nutrition security. The discussion of the relation between poverty and growth in section 4.2 has highlighted the importance of income distribution on poverty reduction. A more unequal income distribution will lower the impact of growth on poverty reduction. The ADS promotes inclusion of disadvantaged groups and regions and an approach to value chain development based on Markets for the Poor that emphasizes the need of more equal benefits distribution along the value chain. Similarly, the ADS promotes the growth of agroenteprises led by traditionally excluded groups such as women, youth, and other disadvantaged groups such as the Dalits and the Janajatis.</w:t>
      </w:r>
    </w:p>
    <w:p>
      <w:pPr>
        <w:pStyle w:val="Style23"/>
        <w:keepNext/>
        <w:keepLines/>
        <w:widowControl w:val="0"/>
        <w:shd w:val="clear" w:color="auto" w:fill="auto"/>
        <w:bidi w:val="0"/>
        <w:spacing w:before="0" w:line="240" w:lineRule="auto"/>
        <w:ind w:left="0" w:right="0" w:firstLine="0"/>
        <w:jc w:val="both"/>
      </w:pPr>
      <w:bookmarkStart w:id="136" w:name="bookmark136"/>
      <w:r>
        <w:rPr>
          <w:spacing w:val="0"/>
          <w:w w:val="100"/>
          <w:position w:val="0"/>
          <w:shd w:val="clear" w:color="auto" w:fill="auto"/>
          <w:lang w:val="en-US" w:eastAsia="en-US" w:bidi="en-US"/>
        </w:rPr>
        <w:t>4.4.5 Strengthened Farmers’ Rights</w:t>
      </w:r>
      <w:bookmarkEnd w:id="136"/>
    </w:p>
    <w:p>
      <w:pPr>
        <w:pStyle w:val="Style26"/>
        <w:keepNext w:val="0"/>
        <w:keepLines w:val="0"/>
        <w:widowControl w:val="0"/>
        <w:numPr>
          <w:ilvl w:val="0"/>
          <w:numId w:val="127"/>
        </w:numPr>
        <w:shd w:val="clear" w:color="auto" w:fill="auto"/>
        <w:tabs>
          <w:tab w:pos="548" w:val="left"/>
        </w:tabs>
        <w:bidi w:val="0"/>
        <w:spacing w:before="0" w:line="240" w:lineRule="auto"/>
        <w:ind w:left="0" w:right="0" w:firstLine="0"/>
        <w:jc w:val="both"/>
      </w:pPr>
      <w:r>
        <w:rPr>
          <w:spacing w:val="0"/>
          <w:w w:val="100"/>
          <w:position w:val="0"/>
          <w:shd w:val="clear" w:color="auto" w:fill="auto"/>
          <w:lang w:val="en-US" w:eastAsia="en-US" w:bidi="en-US"/>
        </w:rPr>
        <w:t>The ADS provides institutional mechanisms to ensure farmers participation in the planning, decision making, implementation, and monitoring of the strategy. In particular, the ADS ensures that farmers’ representatives are part of the leading coordination mechanisms of the ADS at the center and local level; they are part of the Steering Committee of the ADS Implementation Committee; they are in the board of NARC; they are in the board of 3,157 VDC- based Community Agricultural Extension Service Centers (CAESC); they are in the board of Commercial Agricultural Alliances and Value Chain Development Alliances; they are consulted when formulating policies for the agriculture sector; they are consulted when undertaking monitoring of the sector; and they are members of the Nutrition and Food Security Networks at the District level. By having their representatives in all these institutions, farmers will be able to ensure and strengthen their rights in the ADS.</w:t>
      </w:r>
    </w:p>
    <w:p>
      <w:pPr>
        <w:pStyle w:val="Style26"/>
        <w:keepNext w:val="0"/>
        <w:keepLines w:val="0"/>
        <w:widowControl w:val="0"/>
        <w:numPr>
          <w:ilvl w:val="0"/>
          <w:numId w:val="127"/>
        </w:numPr>
        <w:shd w:val="clear" w:color="auto" w:fill="auto"/>
        <w:tabs>
          <w:tab w:pos="548" w:val="left"/>
        </w:tabs>
        <w:bidi w:val="0"/>
        <w:spacing w:before="0" w:line="240" w:lineRule="auto"/>
        <w:ind w:left="0" w:right="0" w:firstLine="0"/>
        <w:jc w:val="both"/>
      </w:pPr>
      <w:r>
        <w:rPr>
          <w:spacing w:val="0"/>
          <w:w w:val="100"/>
          <w:position w:val="0"/>
          <w:shd w:val="clear" w:color="auto" w:fill="auto"/>
          <w:lang w:val="en-US" w:eastAsia="en-US" w:bidi="en-US"/>
        </w:rPr>
        <w:t>Furthermore, the ADS promotes the formulation of legislation related to food rights and food sovereignty consistently with the principles of the Constitution of Nepal. Specific initiatives to deepen the understanding of farmers’ rights, promoting these rights, monitoring them, and protect them will be formulated as part of the activities under the Governance component of the ADS. Likewise, the Government of Nepal on the leadership of Ministry of Agricultural Development will establish the mechanism for providing minimum support price to the major agricultural products.</w:t>
      </w:r>
    </w:p>
    <w:p>
      <w:pPr>
        <w:pStyle w:val="Style26"/>
        <w:keepNext w:val="0"/>
        <w:keepLines w:val="0"/>
        <w:widowControl w:val="0"/>
        <w:numPr>
          <w:ilvl w:val="0"/>
          <w:numId w:val="127"/>
        </w:numPr>
        <w:shd w:val="clear" w:color="auto" w:fill="auto"/>
        <w:tabs>
          <w:tab w:pos="548" w:val="left"/>
        </w:tabs>
        <w:bidi w:val="0"/>
        <w:spacing w:before="0" w:line="240" w:lineRule="auto"/>
        <w:ind w:left="0" w:right="0" w:firstLine="0"/>
        <w:jc w:val="both"/>
      </w:pPr>
      <w:r>
        <w:rPr>
          <w:spacing w:val="0"/>
          <w:w w:val="100"/>
          <w:position w:val="0"/>
          <w:shd w:val="clear" w:color="auto" w:fill="auto"/>
          <w:lang w:val="en-US" w:eastAsia="en-US" w:bidi="en-US"/>
        </w:rPr>
        <w:t>The ADS also promotes the establishment of a high level fully authorized and permanent type of Farmers’ Commission to help advance farmers’ right. The specific TOR, composition, and regulation of the Farmers’ Commission will be formulated in the early stages of ADS implementation.</w:t>
      </w:r>
    </w:p>
    <w:p>
      <w:pPr>
        <w:pStyle w:val="Style90"/>
        <w:keepNext w:val="0"/>
        <w:keepLines w:val="0"/>
        <w:widowControl w:val="0"/>
        <w:shd w:val="clear" w:color="auto" w:fill="auto"/>
        <w:bidi w:val="0"/>
        <w:spacing w:before="0" w:after="180" w:line="216" w:lineRule="auto"/>
        <w:ind w:left="0" w:right="0" w:firstLine="0"/>
        <w:jc w:val="both"/>
      </w:pPr>
      <w:r>
        <w:rPr>
          <w:spacing w:val="0"/>
          <w:w w:val="100"/>
          <w:position w:val="0"/>
          <w:shd w:val="clear" w:color="auto" w:fill="auto"/>
          <w:lang w:val="en-US" w:eastAsia="en-US" w:bidi="en-US"/>
        </w:rPr>
        <w:t>4.5 The Outcomes and Outputs of the ADS</w:t>
      </w:r>
    </w:p>
    <w:p>
      <w:pPr>
        <w:pStyle w:val="Style26"/>
        <w:keepNext w:val="0"/>
        <w:keepLines w:val="0"/>
        <w:widowControl w:val="0"/>
        <w:numPr>
          <w:ilvl w:val="0"/>
          <w:numId w:val="127"/>
        </w:numPr>
        <w:shd w:val="clear" w:color="auto" w:fill="auto"/>
        <w:tabs>
          <w:tab w:pos="548" w:val="left"/>
        </w:tabs>
        <w:bidi w:val="0"/>
        <w:spacing w:before="0" w:line="240" w:lineRule="auto"/>
        <w:ind w:left="0" w:right="0" w:firstLine="0"/>
        <w:jc w:val="both"/>
      </w:pPr>
      <w:r>
        <w:rPr>
          <w:spacing w:val="0"/>
          <w:w w:val="100"/>
          <w:position w:val="0"/>
          <w:shd w:val="clear" w:color="auto" w:fill="auto"/>
          <w:lang w:val="en-US" w:eastAsia="en-US" w:bidi="en-US"/>
        </w:rPr>
        <w:t>The ADS has four main outcomes:</w:t>
      </w:r>
    </w:p>
    <w:p>
      <w:pPr>
        <w:pStyle w:val="Style26"/>
        <w:keepNext w:val="0"/>
        <w:keepLines w:val="0"/>
        <w:widowControl w:val="0"/>
        <w:numPr>
          <w:ilvl w:val="0"/>
          <w:numId w:val="137"/>
        </w:numPr>
        <w:shd w:val="clear" w:color="auto" w:fill="auto"/>
        <w:tabs>
          <w:tab w:pos="548" w:val="left"/>
        </w:tabs>
        <w:bidi w:val="0"/>
        <w:spacing w:before="0" w:after="0" w:line="209" w:lineRule="auto"/>
        <w:ind w:left="0" w:right="0" w:firstLine="260"/>
        <w:jc w:val="both"/>
      </w:pPr>
      <w:r>
        <w:rPr>
          <w:spacing w:val="0"/>
          <w:w w:val="100"/>
          <w:position w:val="0"/>
          <w:shd w:val="clear" w:color="auto" w:fill="auto"/>
          <w:lang w:val="en-US" w:eastAsia="en-US" w:bidi="en-US"/>
        </w:rPr>
        <w:t>Outcome 1 - Improved governance</w:t>
      </w:r>
    </w:p>
    <w:p>
      <w:pPr>
        <w:pStyle w:val="Style26"/>
        <w:keepNext w:val="0"/>
        <w:keepLines w:val="0"/>
        <w:widowControl w:val="0"/>
        <w:numPr>
          <w:ilvl w:val="0"/>
          <w:numId w:val="137"/>
        </w:numPr>
        <w:shd w:val="clear" w:color="auto" w:fill="auto"/>
        <w:tabs>
          <w:tab w:pos="548" w:val="left"/>
        </w:tabs>
        <w:bidi w:val="0"/>
        <w:spacing w:before="0" w:after="0" w:line="209" w:lineRule="auto"/>
        <w:ind w:left="0" w:right="0" w:firstLine="260"/>
        <w:jc w:val="both"/>
      </w:pPr>
      <w:r>
        <w:rPr>
          <w:spacing w:val="0"/>
          <w:w w:val="100"/>
          <w:position w:val="0"/>
          <w:shd w:val="clear" w:color="auto" w:fill="auto"/>
          <w:lang w:val="en-US" w:eastAsia="en-US" w:bidi="en-US"/>
        </w:rPr>
        <w:t>Outcome 2 - Higher productivity</w:t>
      </w:r>
    </w:p>
    <w:p>
      <w:pPr>
        <w:pStyle w:val="Style26"/>
        <w:keepNext w:val="0"/>
        <w:keepLines w:val="0"/>
        <w:widowControl w:val="0"/>
        <w:numPr>
          <w:ilvl w:val="0"/>
          <w:numId w:val="137"/>
        </w:numPr>
        <w:shd w:val="clear" w:color="auto" w:fill="auto"/>
        <w:tabs>
          <w:tab w:pos="548" w:val="left"/>
        </w:tabs>
        <w:bidi w:val="0"/>
        <w:spacing w:before="0" w:after="0" w:line="209" w:lineRule="auto"/>
        <w:ind w:left="0" w:right="0" w:firstLine="260"/>
        <w:jc w:val="both"/>
      </w:pPr>
      <w:r>
        <w:rPr>
          <w:spacing w:val="0"/>
          <w:w w:val="100"/>
          <w:position w:val="0"/>
          <w:shd w:val="clear" w:color="auto" w:fill="auto"/>
          <w:lang w:val="en-US" w:eastAsia="en-US" w:bidi="en-US"/>
        </w:rPr>
        <w:t>Outcome 3 - Profitable commercialization</w:t>
      </w:r>
    </w:p>
    <w:p>
      <w:pPr>
        <w:pStyle w:val="Style26"/>
        <w:keepNext w:val="0"/>
        <w:keepLines w:val="0"/>
        <w:widowControl w:val="0"/>
        <w:numPr>
          <w:ilvl w:val="0"/>
          <w:numId w:val="137"/>
        </w:numPr>
        <w:shd w:val="clear" w:color="auto" w:fill="auto"/>
        <w:tabs>
          <w:tab w:pos="548" w:val="left"/>
        </w:tabs>
        <w:bidi w:val="0"/>
        <w:spacing w:before="0" w:line="209" w:lineRule="auto"/>
        <w:ind w:left="0" w:right="0" w:firstLine="260"/>
        <w:jc w:val="both"/>
      </w:pPr>
      <w:r>
        <w:rPr>
          <w:spacing w:val="0"/>
          <w:w w:val="100"/>
          <w:position w:val="0"/>
          <w:shd w:val="clear" w:color="auto" w:fill="auto"/>
          <w:lang w:val="en-US" w:eastAsia="en-US" w:bidi="en-US"/>
        </w:rPr>
        <w:t>Outcome 4 - Increased competitiveness</w:t>
      </w:r>
    </w:p>
    <w:p>
      <w:pPr>
        <w:pStyle w:val="Style26"/>
        <w:keepNext w:val="0"/>
        <w:keepLines w:val="0"/>
        <w:widowControl w:val="0"/>
        <w:numPr>
          <w:ilvl w:val="0"/>
          <w:numId w:val="127"/>
        </w:numPr>
        <w:shd w:val="clear" w:color="auto" w:fill="auto"/>
        <w:tabs>
          <w:tab w:pos="548" w:val="left"/>
        </w:tabs>
        <w:bidi w:val="0"/>
        <w:spacing w:before="0" w:line="240" w:lineRule="auto"/>
        <w:ind w:left="0" w:right="0" w:firstLine="0"/>
        <w:jc w:val="both"/>
      </w:pPr>
      <w:r>
        <w:rPr>
          <w:spacing w:val="0"/>
          <w:w w:val="100"/>
          <w:position w:val="0"/>
          <w:shd w:val="clear" w:color="auto" w:fill="auto"/>
          <w:lang w:val="en-US" w:eastAsia="en-US" w:bidi="en-US"/>
        </w:rPr>
        <w:t>Selected targets for each outcome of the strategy are presented in Table 20.</w:t>
      </w:r>
    </w:p>
    <w:tbl>
      <w:tblPr>
        <w:tblOverlap w:val="never"/>
        <w:jc w:val="center"/>
        <w:tblLayout w:type="fixed"/>
      </w:tblPr>
      <w:tblGrid>
        <w:gridCol w:w="1382"/>
        <w:gridCol w:w="1243"/>
        <w:gridCol w:w="1262"/>
        <w:gridCol w:w="1229"/>
        <w:gridCol w:w="1253"/>
      </w:tblGrid>
      <w:tr>
        <w:trPr>
          <w:trHeight w:val="178" w:hRule="exact"/>
        </w:trPr>
        <w:tc>
          <w:tcPr>
            <w:gridSpan w:val="2"/>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Table 20: Targets for the Strategic Com</w:t>
            </w:r>
          </w:p>
        </w:tc>
        <w:tc>
          <w:tcPr>
            <w:gridSpan w:val="3"/>
            <w:tcBorders>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ponents of the ADS</w:t>
            </w:r>
          </w:p>
        </w:tc>
      </w:tr>
      <w:tr>
        <w:trPr>
          <w:trHeight w:val="259" w:hRule="exact"/>
        </w:trPr>
        <w:tc>
          <w:tcPr>
            <w:tcBorders>
              <w:top w:val="single" w:sz="4"/>
              <w:left w:val="single" w:sz="4"/>
            </w:tcBorders>
            <w:shd w:val="clear" w:color="auto" w:fill="C8C9CB"/>
            <w:vAlign w:val="bottom"/>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Outcome</w:t>
            </w:r>
          </w:p>
        </w:tc>
        <w:tc>
          <w:tcPr>
            <w:tcBorders>
              <w:top w:val="single" w:sz="4"/>
              <w:left w:val="single" w:sz="4"/>
            </w:tcBorders>
            <w:shd w:val="clear" w:color="auto" w:fill="C8C9CB"/>
            <w:vAlign w:val="bottom"/>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Indicator</w:t>
            </w:r>
          </w:p>
        </w:tc>
        <w:tc>
          <w:tcPr>
            <w:tcBorders>
              <w:top w:val="single" w:sz="4"/>
              <w:left w:val="single" w:sz="4"/>
            </w:tcBorders>
            <w:shd w:val="clear" w:color="auto" w:fill="C8C9CB"/>
            <w:vAlign w:val="bottom"/>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Situation 2010</w:t>
            </w:r>
          </w:p>
        </w:tc>
        <w:tc>
          <w:tcPr>
            <w:tcBorders>
              <w:top w:val="single" w:sz="4"/>
              <w:left w:val="single" w:sz="4"/>
            </w:tcBorders>
            <w:shd w:val="clear" w:color="auto" w:fill="C8C9CB"/>
            <w:vAlign w:val="bottom"/>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Situation 2015</w:t>
            </w:r>
          </w:p>
        </w:tc>
        <w:tc>
          <w:tcPr>
            <w:tcBorders>
              <w:top w:val="single" w:sz="4"/>
              <w:left w:val="single" w:sz="4"/>
              <w:right w:val="single" w:sz="4"/>
            </w:tcBorders>
            <w:shd w:val="clear" w:color="auto" w:fill="C8C9CB"/>
            <w:vAlign w:val="bottom"/>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Target</w:t>
            </w:r>
          </w:p>
        </w:tc>
      </w:tr>
      <w:tr>
        <w:trPr>
          <w:trHeight w:val="389" w:hRule="exact"/>
        </w:trPr>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Governance</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Agricultural Growth</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3% average annual growth</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2.23(*)</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5% average annual growth</w:t>
            </w:r>
          </w:p>
        </w:tc>
      </w:tr>
      <w:tr>
        <w:trPr>
          <w:trHeight w:val="389" w:hRule="exact"/>
        </w:trPr>
        <w:tc>
          <w:tcPr>
            <w:vMerge w:val="restart"/>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Productivity</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Land productivity</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$1,804/ha</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$3,278 /ha</w:t>
            </w:r>
          </w:p>
        </w:tc>
        <w:tc>
          <w:tcPr>
            <w:tcBorders>
              <w:top w:val="single" w:sz="4"/>
              <w:left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$ 8,697 /ha</w:t>
            </w:r>
          </w:p>
        </w:tc>
      </w:tr>
      <w:tr>
        <w:trPr>
          <w:trHeight w:val="576"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Labor productivity</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$794/agricultural labor</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$835</w:t>
            </w:r>
          </w:p>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/agriculture labor</w:t>
            </w:r>
          </w:p>
        </w:tc>
        <w:tc>
          <w:tcPr>
            <w:tcBorders>
              <w:top w:val="single" w:sz="4"/>
              <w:left w:val="single" w:sz="4"/>
              <w:righ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$ 1,926</w:t>
            </w:r>
          </w:p>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/agricultural labor</w:t>
            </w:r>
          </w:p>
        </w:tc>
      </w:tr>
      <w:tr>
        <w:trPr>
          <w:trHeight w:val="581" w:hRule="exact"/>
        </w:trPr>
        <w:tc>
          <w:tcPr>
            <w:vMerge w:val="restart"/>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Commercialization</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Marketed surplus</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Less than 50% of agricultural production</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Less than 50% of agricultural production</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More than 80% of agricultural production</w:t>
            </w:r>
          </w:p>
        </w:tc>
      </w:tr>
      <w:tr>
        <w:trPr>
          <w:trHeight w:val="389"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Agribusiness</w:t>
            </w:r>
          </w:p>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GDP</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10% of GDP</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8% of GDP</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16% % of</w:t>
            </w:r>
          </w:p>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Agricultural GDP</w:t>
            </w:r>
          </w:p>
        </w:tc>
      </w:tr>
      <w:tr>
        <w:trPr>
          <w:trHeight w:val="326" w:hRule="exact"/>
        </w:trPr>
        <w:tc>
          <w:tcPr>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Competitiveness</w:t>
            </w:r>
          </w:p>
        </w:tc>
        <w:tc>
          <w:tcPr>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Agrifood export</w:t>
            </w:r>
          </w:p>
        </w:tc>
        <w:tc>
          <w:tcPr>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$248 million</w:t>
            </w:r>
          </w:p>
        </w:tc>
        <w:tc>
          <w:tcPr>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$255 million</w:t>
            </w:r>
          </w:p>
        </w:tc>
        <w:tc>
          <w:tcPr>
            <w:tcBorders>
              <w:top w:val="single" w:sz="4"/>
              <w:left w:val="single" w:sz="4"/>
              <w:bottom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$2,598 million</w:t>
            </w:r>
          </w:p>
        </w:tc>
      </w:tr>
    </w:tbl>
    <w:p>
      <w:pPr>
        <w:pStyle w:val="Style75"/>
        <w:keepNext w:val="0"/>
        <w:keepLines w:val="0"/>
        <w:widowControl w:val="0"/>
        <w:shd w:val="clear" w:color="auto" w:fill="auto"/>
        <w:bidi w:val="0"/>
        <w:spacing w:before="0" w:after="0" w:line="240" w:lineRule="auto"/>
        <w:ind w:left="58" w:right="0" w:firstLine="0"/>
        <w:jc w:val="left"/>
      </w:pPr>
      <w:r>
        <w:rPr>
          <w:spacing w:val="0"/>
          <w:w w:val="100"/>
          <w:position w:val="0"/>
          <w:shd w:val="clear" w:color="auto" w:fill="auto"/>
          <w:lang w:val="en-US" w:eastAsia="en-US" w:bidi="en-US"/>
        </w:rPr>
        <w:t>(*): Three Year Average Ending (TYAE) 2015/16 to account for high fluctuations due to the mega-earthquake 2015, economic blockade, and persistently poor rain fall ;</w:t>
      </w:r>
    </w:p>
    <w:p>
      <w:pPr>
        <w:widowControl w:val="0"/>
        <w:spacing w:after="339" w:line="1" w:lineRule="exact"/>
      </w:pPr>
    </w:p>
    <w:p>
      <w:pPr>
        <w:pStyle w:val="Style23"/>
        <w:keepNext/>
        <w:keepLines/>
        <w:widowControl w:val="0"/>
        <w:shd w:val="clear" w:color="auto" w:fill="auto"/>
        <w:bidi w:val="0"/>
        <w:spacing w:before="0" w:line="240" w:lineRule="auto"/>
        <w:ind w:left="0" w:right="0" w:firstLine="0"/>
        <w:jc w:val="left"/>
      </w:pPr>
      <w:bookmarkStart w:id="138" w:name="bookmark138"/>
      <w:r>
        <w:rPr>
          <w:spacing w:val="0"/>
          <w:w w:val="100"/>
          <w:position w:val="0"/>
          <w:shd w:val="clear" w:color="auto" w:fill="auto"/>
          <w:lang w:val="en-US" w:eastAsia="en-US" w:bidi="en-US"/>
        </w:rPr>
        <w:t>4.5.1 Improved Governance</w:t>
      </w:r>
      <w:bookmarkEnd w:id="138"/>
    </w:p>
    <w:p>
      <w:pPr>
        <w:pStyle w:val="Style26"/>
        <w:keepNext w:val="0"/>
        <w:keepLines w:val="0"/>
        <w:widowControl w:val="0"/>
        <w:numPr>
          <w:ilvl w:val="0"/>
          <w:numId w:val="127"/>
        </w:numPr>
        <w:shd w:val="clear" w:color="auto" w:fill="auto"/>
        <w:tabs>
          <w:tab w:pos="573" w:val="left"/>
        </w:tabs>
        <w:bidi w:val="0"/>
        <w:spacing w:before="0" w:line="240" w:lineRule="auto"/>
        <w:ind w:left="0" w:right="0" w:firstLine="0"/>
        <w:jc w:val="both"/>
      </w:pPr>
      <w:r>
        <w:rPr>
          <w:spacing w:val="0"/>
          <w:w w:val="100"/>
          <w:position w:val="0"/>
          <w:shd w:val="clear" w:color="auto" w:fill="auto"/>
          <w:lang w:val="en-US" w:eastAsia="en-US" w:bidi="en-US"/>
        </w:rPr>
        <w:t>Governance in the ADS refers to</w:t>
      </w:r>
      <w:r>
        <w:rPr>
          <w:spacing w:val="0"/>
          <w:w w:val="100"/>
          <w:position w:val="0"/>
          <w:shd w:val="clear" w:color="auto" w:fill="auto"/>
          <w:vertAlign w:val="superscript"/>
          <w:lang w:val="en-US" w:eastAsia="en-US" w:bidi="en-US"/>
        </w:rPr>
        <w:footnoteReference w:id="42"/>
      </w:r>
      <w:r>
        <w:rPr>
          <w:spacing w:val="0"/>
          <w:w w:val="100"/>
          <w:position w:val="0"/>
          <w:shd w:val="clear" w:color="auto" w:fill="auto"/>
          <w:lang w:val="en-US" w:eastAsia="en-US" w:bidi="en-US"/>
        </w:rPr>
        <w:t xml:space="preserve"> “the capacity of government to design, formulate and implement policies and discharge functions.” In the absence of such capacity the ADS will not be implemented successfully. Key elements of governance include</w:t>
      </w:r>
      <w:r>
        <w:rPr>
          <w:spacing w:val="0"/>
          <w:w w:val="100"/>
          <w:position w:val="0"/>
          <w:shd w:val="clear" w:color="auto" w:fill="auto"/>
          <w:vertAlign w:val="superscript"/>
          <w:lang w:val="en-US" w:eastAsia="en-US" w:bidi="en-US"/>
        </w:rPr>
        <w:footnoteReference w:id="43"/>
      </w:r>
      <w:r>
        <w:rPr>
          <w:spacing w:val="0"/>
          <w:w w:val="100"/>
          <w:position w:val="0"/>
          <w:shd w:val="clear" w:color="auto" w:fill="auto"/>
          <w:lang w:val="en-US" w:eastAsia="en-US" w:bidi="en-US"/>
        </w:rPr>
        <w:t>: accountability, participation, predictability, and transparency.</w:t>
      </w:r>
    </w:p>
    <w:p>
      <w:pPr>
        <w:pStyle w:val="Style26"/>
        <w:keepNext w:val="0"/>
        <w:keepLines w:val="0"/>
        <w:widowControl w:val="0"/>
        <w:numPr>
          <w:ilvl w:val="0"/>
          <w:numId w:val="127"/>
        </w:numPr>
        <w:shd w:val="clear" w:color="auto" w:fill="auto"/>
        <w:tabs>
          <w:tab w:pos="573" w:val="left"/>
        </w:tabs>
        <w:bidi w:val="0"/>
        <w:spacing w:before="0" w:line="240" w:lineRule="auto"/>
        <w:ind w:left="0" w:right="0" w:firstLine="0"/>
        <w:jc w:val="both"/>
      </w:pPr>
      <w:r>
        <w:rPr>
          <w:spacing w:val="0"/>
          <w:w w:val="100"/>
          <w:position w:val="0"/>
          <w:shd w:val="clear" w:color="auto" w:fill="auto"/>
          <w:lang w:val="en-US" w:eastAsia="en-US" w:bidi="en-US"/>
        </w:rPr>
        <w:t>In spite of frequent pronouncements in support of the agriculture sector, policies to support the sector have either not been formulated or have not been implemented. Compounding the problem are the frequent changes in tenure of the key leaders for policy, program, and project implementation and also issues of consistency of policy itself. The result has been a loss of credibility in policy that is responsible in part for the failure of previous programs. In order to avoid this situation, the ADS sets clear targets for the outputs of improved credibility of policy commitment and will monitor appropriately. The ADS also recognizes the complexity of the agriculture sector requiring coordination and effective planning among different agencies, different levels (central, provincial and local), and different stakeholders (government, civil society, development partners). Effective coordination and planning will ensure key outputs to achieve the governance outcome. An implementation support unit will facilitate various institutions to implement the ADS. At the same time, the inclusion aspects of the ADS (gender, disadvantaged groups, geographically disadvantaged) will be taken into account through appropriate mechanism that also ensure participation and accountability in the planning, implementation, and monitoring of the ADS. Capacity of human resources both within the government and selected organizations in civil society (e.g. farmer organizations and cooperative organizations) will contribute to the overall strengthening of the governance of the ADS.</w:t>
      </w:r>
    </w:p>
    <w:p>
      <w:pPr>
        <w:pStyle w:val="Style26"/>
        <w:keepNext w:val="0"/>
        <w:keepLines w:val="0"/>
        <w:widowControl w:val="0"/>
        <w:numPr>
          <w:ilvl w:val="0"/>
          <w:numId w:val="127"/>
        </w:numPr>
        <w:shd w:val="clear" w:color="auto" w:fill="auto"/>
        <w:tabs>
          <w:tab w:pos="573" w:val="left"/>
        </w:tabs>
        <w:bidi w:val="0"/>
        <w:spacing w:before="0" w:line="240" w:lineRule="auto"/>
        <w:ind w:left="0" w:right="0" w:firstLine="0"/>
        <w:jc w:val="both"/>
      </w:pPr>
      <w:r>
        <w:rPr>
          <w:spacing w:val="0"/>
          <w:w w:val="100"/>
          <w:position w:val="0"/>
          <w:shd w:val="clear" w:color="auto" w:fill="auto"/>
          <w:lang w:val="en-US" w:eastAsia="en-US" w:bidi="en-US"/>
        </w:rPr>
        <w:t xml:space="preserve">Without credible programs to alleviate the food and nutrition security conditions of the most disadvantaged groups, there could be hardly any credibility in the ADS and its contribution to food and nutrition security. One of the overall goals of the ADS is to improve food and </w:t>
      </w:r>
      <w:r>
        <w:rPr>
          <w:spacing w:val="0"/>
          <w:w w:val="100"/>
          <w:position w:val="0"/>
          <w:shd w:val="clear" w:color="auto" w:fill="auto"/>
          <w:lang w:val="en-US" w:eastAsia="en-US" w:bidi="en-US"/>
        </w:rPr>
        <w:t>nutrition security of its population. This is a long term goal towards which all the components of the ADS contribute. However, in the short term the test of governance of the ADS is the capacity of the government to meet the most urgent needs of the most disadvantaged groups. In order to respond to this governance test, a national flagship program on food and nutrition security has been included in the ADS under the governance component.</w:t>
      </w:r>
    </w:p>
    <w:p>
      <w:pPr>
        <w:pStyle w:val="Style26"/>
        <w:keepNext w:val="0"/>
        <w:keepLines w:val="0"/>
        <w:widowControl w:val="0"/>
        <w:numPr>
          <w:ilvl w:val="0"/>
          <w:numId w:val="127"/>
        </w:numPr>
        <w:shd w:val="clear" w:color="auto" w:fill="auto"/>
        <w:tabs>
          <w:tab w:pos="573" w:val="left"/>
        </w:tabs>
        <w:bidi w:val="0"/>
        <w:spacing w:before="0" w:line="240" w:lineRule="auto"/>
        <w:ind w:left="0" w:right="0" w:firstLine="0"/>
        <w:jc w:val="both"/>
      </w:pPr>
      <w:r>
        <w:rPr>
          <w:spacing w:val="0"/>
          <w:w w:val="100"/>
          <w:position w:val="0"/>
          <w:shd w:val="clear" w:color="auto" w:fill="auto"/>
          <w:lang w:val="en-US" w:eastAsia="en-US" w:bidi="en-US"/>
        </w:rPr>
        <w:t>The Governance component is perhaps the most crucial one in order to achieve the vision of the ADS. Its effective implementation requires an improvement management based on performance and results. Measures to promote a system of result-based management will be piloted within this component.</w:t>
      </w:r>
    </w:p>
    <w:p>
      <w:pPr>
        <w:pStyle w:val="Style26"/>
        <w:keepNext w:val="0"/>
        <w:keepLines w:val="0"/>
        <w:widowControl w:val="0"/>
        <w:numPr>
          <w:ilvl w:val="0"/>
          <w:numId w:val="127"/>
        </w:numPr>
        <w:shd w:val="clear" w:color="auto" w:fill="auto"/>
        <w:tabs>
          <w:tab w:pos="573" w:val="left"/>
        </w:tabs>
        <w:bidi w:val="0"/>
        <w:spacing w:before="0" w:line="240" w:lineRule="auto"/>
        <w:ind w:left="0" w:right="0" w:firstLine="0"/>
        <w:jc w:val="both"/>
      </w:pPr>
      <w:r>
        <w:rPr>
          <w:spacing w:val="0"/>
          <w:w w:val="100"/>
          <w:position w:val="0"/>
          <w:shd w:val="clear" w:color="auto" w:fill="auto"/>
          <w:lang w:val="en-US" w:eastAsia="en-US" w:bidi="en-US"/>
        </w:rPr>
        <w:t>The overall outcome of improved governance in the ADS is achieved through 10 outputs as follows:</w:t>
      </w:r>
    </w:p>
    <w:p>
      <w:pPr>
        <w:pStyle w:val="Style75"/>
        <w:keepNext w:val="0"/>
        <w:keepLines w:val="0"/>
        <w:widowControl w:val="0"/>
        <w:shd w:val="clear" w:color="auto" w:fill="auto"/>
        <w:bidi w:val="0"/>
        <w:spacing w:before="0" w:after="0" w:line="240" w:lineRule="auto"/>
        <w:ind w:left="58" w:right="0" w:firstLine="0"/>
        <w:jc w:val="left"/>
        <w:rPr>
          <w:sz w:val="14"/>
          <w:szCs w:val="14"/>
        </w:rPr>
      </w:pPr>
      <w:r>
        <w:rPr>
          <w:b/>
          <w:bCs/>
          <w:i w:val="0"/>
          <w:iCs w:val="0"/>
          <w:spacing w:val="0"/>
          <w:w w:val="100"/>
          <w:position w:val="0"/>
          <w:sz w:val="14"/>
          <w:szCs w:val="14"/>
          <w:shd w:val="clear" w:color="auto" w:fill="auto"/>
          <w:lang w:val="en-US" w:eastAsia="en-US" w:bidi="en-US"/>
        </w:rPr>
        <w:t>Table 21: Outputs for Outcome 1 on Improved Governance</w:t>
      </w:r>
    </w:p>
    <w:tbl>
      <w:tblPr>
        <w:tblOverlap w:val="never"/>
        <w:jc w:val="center"/>
        <w:tblLayout w:type="fixed"/>
      </w:tblPr>
      <w:tblGrid>
        <w:gridCol w:w="408"/>
        <w:gridCol w:w="1205"/>
        <w:gridCol w:w="1589"/>
        <w:gridCol w:w="3130"/>
      </w:tblGrid>
      <w:tr>
        <w:trPr>
          <w:trHeight w:val="202" w:hRule="exact"/>
        </w:trPr>
        <w:tc>
          <w:tcPr>
            <w:tcBorders>
              <w:top w:val="single" w:sz="4"/>
              <w:left w:val="single" w:sz="4"/>
            </w:tcBorders>
            <w:shd w:val="clear" w:color="auto" w:fill="C8C9CB"/>
            <w:vAlign w:val="bottom"/>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No.</w:t>
            </w:r>
          </w:p>
        </w:tc>
        <w:tc>
          <w:tcPr>
            <w:tcBorders>
              <w:top w:val="single" w:sz="4"/>
              <w:left w:val="single" w:sz="4"/>
            </w:tcBorders>
            <w:shd w:val="clear" w:color="auto" w:fill="C8C9CB"/>
            <w:vAlign w:val="bottom"/>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Area</w:t>
            </w:r>
          </w:p>
        </w:tc>
        <w:tc>
          <w:tcPr>
            <w:tcBorders>
              <w:top w:val="single" w:sz="4"/>
              <w:left w:val="single" w:sz="4"/>
            </w:tcBorders>
            <w:shd w:val="clear" w:color="auto" w:fill="C8C9CB"/>
            <w:vAlign w:val="bottom"/>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Output</w:t>
            </w:r>
          </w:p>
        </w:tc>
        <w:tc>
          <w:tcPr>
            <w:tcBorders>
              <w:top w:val="single" w:sz="4"/>
              <w:left w:val="single" w:sz="4"/>
              <w:right w:val="single" w:sz="4"/>
            </w:tcBorders>
            <w:shd w:val="clear" w:color="auto" w:fill="C8C9CB"/>
            <w:vAlign w:val="bottom"/>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Description</w:t>
            </w:r>
          </w:p>
        </w:tc>
      </w:tr>
      <w:tr>
        <w:trPr>
          <w:trHeight w:val="768" w:hRule="exact"/>
        </w:trPr>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1.1</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Policy</w:t>
            </w:r>
          </w:p>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Credibility</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Credibility of policy commitment</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Credible and consistent policy and greater continuity in the program leadership and implementation of programs and projects consistently with promotion of farmers’ rights.</w:t>
            </w:r>
          </w:p>
        </w:tc>
      </w:tr>
      <w:tr>
        <w:trPr>
          <w:trHeight w:val="1536" w:hRule="exact"/>
        </w:trPr>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1.2</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Coordination</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Improved coordination among institutions involved in the ADS implementation</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Strengthen the capacity of existing coordination institutions and establish new mechanisms within the existing coordination institutions (such as NPC) to address emerging needs to coordinate government agencies programs and projects with cooperative sector, private sector, farmer organizations, NGOs, and development partners.</w:t>
            </w:r>
          </w:p>
        </w:tc>
      </w:tr>
      <w:tr>
        <w:trPr>
          <w:trHeight w:val="768" w:hRule="exact"/>
        </w:trPr>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1.3</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Planning</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Integrated planning</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Assign to NPC the responsibility to oversee the implementation of multi-sector plans and policies, including the assurance that policies and plans are adequately budgeted.</w:t>
            </w:r>
          </w:p>
        </w:tc>
      </w:tr>
      <w:tr>
        <w:trPr>
          <w:trHeight w:val="1152" w:hRule="exact"/>
        </w:trPr>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1.4</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Implementation Support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Effective implementation support</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Establish an ADS Implementation Support Unit (Policy and International Cooperation Coordination Division) under MOAD to facilitate the implementation of the ADS through analytical services, monitoring and evaluation, and technical assistance.</w:t>
            </w:r>
          </w:p>
        </w:tc>
      </w:tr>
      <w:tr>
        <w:trPr>
          <w:trHeight w:val="1152" w:hRule="exact"/>
        </w:trPr>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1.5</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Gender Equality and Social and Geographic Inclusion</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Mechanisms established for gender equality and social and geographic inclusion in the ADS</w:t>
            </w:r>
          </w:p>
        </w:tc>
        <w:tc>
          <w:tcPr>
            <w:tcBorders>
              <w:top w:val="single" w:sz="4"/>
              <w:left w:val="single" w:sz="4"/>
              <w:righ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Establish a comprehensive set of mechanisms at the policy, planning, and implementation levels to assure gender equity, social inclusion, and geographical inclusion in the ADS through capacity building of relevant institutions at the central and local level.</w:t>
            </w:r>
          </w:p>
        </w:tc>
      </w:tr>
      <w:tr>
        <w:trPr>
          <w:trHeight w:val="768" w:hRule="exact"/>
        </w:trPr>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1.6</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Monitoring and Evaluation</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Timely and effective monitoring and evaluation of the ADS</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Support various government units with capacity building and resources in order for them to carry out monitoring and evaluation on a timely and professional manner.</w:t>
            </w:r>
          </w:p>
        </w:tc>
      </w:tr>
      <w:tr>
        <w:trPr>
          <w:trHeight w:val="586" w:hRule="exact"/>
        </w:trPr>
        <w:tc>
          <w:tcPr>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1.7</w:t>
            </w:r>
          </w:p>
        </w:tc>
        <w:tc>
          <w:tcPr>
            <w:tcBorders>
              <w:top w:val="single" w:sz="4"/>
              <w:left w:val="single" w:sz="4"/>
              <w:bottom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Participation and Accountability</w:t>
            </w:r>
          </w:p>
        </w:tc>
        <w:tc>
          <w:tcPr>
            <w:tcBorders>
              <w:top w:val="single" w:sz="4"/>
              <w:left w:val="single" w:sz="4"/>
              <w:bottom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Mechanisms established for participation of civil</w:t>
            </w:r>
          </w:p>
        </w:tc>
        <w:tc>
          <w:tcPr>
            <w:tcBorders>
              <w:top w:val="single" w:sz="4"/>
              <w:left w:val="single" w:sz="4"/>
              <w:bottom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Ensure that civil society including farmer organizations, cooperatives organizations, and trade/industry organizations are engaged in</w:t>
            </w:r>
          </w:p>
        </w:tc>
      </w:tr>
    </w:tbl>
    <w:p>
      <w:pPr>
        <w:widowControl w:val="0"/>
        <w:spacing w:line="1" w:lineRule="exact"/>
      </w:pPr>
    </w:p>
    <w:tbl>
      <w:tblPr>
        <w:tblOverlap w:val="never"/>
        <w:jc w:val="center"/>
        <w:tblLayout w:type="fixed"/>
      </w:tblPr>
      <w:tblGrid>
        <w:gridCol w:w="408"/>
        <w:gridCol w:w="1205"/>
        <w:gridCol w:w="1589"/>
        <w:gridCol w:w="3130"/>
      </w:tblGrid>
      <w:tr>
        <w:trPr>
          <w:trHeight w:val="202" w:hRule="exact"/>
        </w:trPr>
        <w:tc>
          <w:tcPr>
            <w:tcBorders>
              <w:top w:val="single" w:sz="4"/>
              <w:left w:val="single" w:sz="4"/>
            </w:tcBorders>
            <w:shd w:val="clear" w:color="auto" w:fill="C8C9CB"/>
            <w:vAlign w:val="bottom"/>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No.</w:t>
            </w:r>
          </w:p>
        </w:tc>
        <w:tc>
          <w:tcPr>
            <w:tcBorders>
              <w:top w:val="single" w:sz="4"/>
              <w:left w:val="single" w:sz="4"/>
            </w:tcBorders>
            <w:shd w:val="clear" w:color="auto" w:fill="C8C9CB"/>
            <w:vAlign w:val="bottom"/>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Area</w:t>
            </w:r>
          </w:p>
        </w:tc>
        <w:tc>
          <w:tcPr>
            <w:tcBorders>
              <w:top w:val="single" w:sz="4"/>
              <w:left w:val="single" w:sz="4"/>
            </w:tcBorders>
            <w:shd w:val="clear" w:color="auto" w:fill="C8C9CB"/>
            <w:vAlign w:val="bottom"/>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Output</w:t>
            </w:r>
          </w:p>
        </w:tc>
        <w:tc>
          <w:tcPr>
            <w:tcBorders>
              <w:top w:val="single" w:sz="4"/>
              <w:left w:val="single" w:sz="4"/>
              <w:right w:val="single" w:sz="4"/>
            </w:tcBorders>
            <w:shd w:val="clear" w:color="auto" w:fill="C8C9CB"/>
            <w:vAlign w:val="bottom"/>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Description</w:t>
            </w:r>
          </w:p>
        </w:tc>
      </w:tr>
      <w:tr>
        <w:trPr>
          <w:trHeight w:val="768"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society in the planning, implementation, and monitoring of the ADS</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the ADS, have access to information, and provide comments and recommendations throughout the process of planning, implementation, and monitoring of the ADS.</w:t>
            </w:r>
          </w:p>
        </w:tc>
      </w:tr>
      <w:tr>
        <w:trPr>
          <w:trHeight w:val="960" w:hRule="exact"/>
        </w:trPr>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1.8</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HRD and Capacity Building</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Enhanced capacity of key institutions involved in ADS coordination and implementation</w:t>
            </w:r>
          </w:p>
        </w:tc>
        <w:tc>
          <w:tcPr>
            <w:tcBorders>
              <w:top w:val="single" w:sz="4"/>
              <w:left w:val="single" w:sz="4"/>
              <w:righ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Focused plan of capacity building and human resource development of targeted institutions to improve ADS coordination and implementation.</w:t>
            </w:r>
          </w:p>
        </w:tc>
      </w:tr>
      <w:tr>
        <w:trPr>
          <w:trHeight w:val="773" w:hRule="exact"/>
        </w:trPr>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1.9</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Food and Nutrition Security</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Improved food and nutrition security of the most disadvantaged groups</w:t>
            </w:r>
          </w:p>
        </w:tc>
        <w:tc>
          <w:tcPr>
            <w:tcBorders>
              <w:top w:val="single" w:sz="4"/>
              <w:left w:val="single" w:sz="4"/>
              <w:righ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Set of measures targeted to the most disadvantaged groups (socially and geographically) who are food and nutritionally insecure.</w:t>
            </w:r>
          </w:p>
        </w:tc>
      </w:tr>
      <w:tr>
        <w:trPr>
          <w:trHeight w:val="778" w:hRule="exact"/>
        </w:trPr>
        <w:tc>
          <w:tcPr>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1.10</w:t>
            </w:r>
          </w:p>
        </w:tc>
        <w:tc>
          <w:tcPr>
            <w:tcBorders>
              <w:top w:val="single" w:sz="4"/>
              <w:left w:val="single" w:sz="4"/>
              <w:bottom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Performance</w:t>
              <w:softHyphen/>
              <w:t>based Management System</w:t>
            </w:r>
          </w:p>
        </w:tc>
        <w:tc>
          <w:tcPr>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Designed and piloted a system to reward good performance</w:t>
            </w:r>
          </w:p>
        </w:tc>
        <w:tc>
          <w:tcPr>
            <w:tcBorders>
              <w:top w:val="single" w:sz="4"/>
              <w:left w:val="single" w:sz="4"/>
              <w:bottom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Establish guidelines and standard operating procedures to promote and implement a system of results and performance based management.</w:t>
            </w:r>
          </w:p>
        </w:tc>
      </w:tr>
    </w:tbl>
    <w:p>
      <w:pPr>
        <w:widowControl w:val="0"/>
        <w:spacing w:after="359" w:line="1" w:lineRule="exact"/>
      </w:pPr>
    </w:p>
    <w:p>
      <w:pPr>
        <w:pStyle w:val="Style23"/>
        <w:keepNext/>
        <w:keepLines/>
        <w:widowControl w:val="0"/>
        <w:shd w:val="clear" w:color="auto" w:fill="auto"/>
        <w:bidi w:val="0"/>
        <w:spacing w:before="0" w:line="240" w:lineRule="auto"/>
        <w:ind w:left="0" w:right="0" w:firstLine="0"/>
        <w:jc w:val="both"/>
      </w:pPr>
      <w:bookmarkStart w:id="140" w:name="bookmark140"/>
      <w:r>
        <w:rPr>
          <w:spacing w:val="0"/>
          <w:w w:val="100"/>
          <w:position w:val="0"/>
          <w:shd w:val="clear" w:color="auto" w:fill="auto"/>
          <w:lang w:val="en-US" w:eastAsia="en-US" w:bidi="en-US"/>
        </w:rPr>
        <w:t>4.5.2 Higher Productivity</w:t>
      </w:r>
      <w:bookmarkEnd w:id="140"/>
    </w:p>
    <w:p>
      <w:pPr>
        <w:pStyle w:val="Style26"/>
        <w:keepNext w:val="0"/>
        <w:keepLines w:val="0"/>
        <w:widowControl w:val="0"/>
        <w:numPr>
          <w:ilvl w:val="0"/>
          <w:numId w:val="127"/>
        </w:numPr>
        <w:shd w:val="clear" w:color="auto" w:fill="auto"/>
        <w:tabs>
          <w:tab w:pos="573" w:val="left"/>
        </w:tabs>
        <w:bidi w:val="0"/>
        <w:spacing w:before="0" w:line="240" w:lineRule="auto"/>
        <w:ind w:left="0" w:right="0" w:firstLine="0"/>
        <w:jc w:val="both"/>
      </w:pPr>
      <w:r>
        <w:rPr>
          <w:spacing w:val="0"/>
          <w:w w:val="100"/>
          <w:position w:val="0"/>
          <w:shd w:val="clear" w:color="auto" w:fill="auto"/>
          <w:lang w:val="en-US" w:eastAsia="en-US" w:bidi="en-US"/>
        </w:rPr>
        <w:t>Improved productivity of land and labor is the cornerstone of the ADS. Agricultural productivity requires the adoption of appropriate technologies and know-how to increase efficiency and sustainability of agricultural production consistently with market demand. The measures to raise agricultural productivity include those related to (i) effective agricultural research and extension; (ii) efficient use of agricultural inputs; (iii) efficient and sustainable practices and use of natural resources (land, water, soils, and forests); and (iv) increased resilience to climate change and disasters.</w:t>
      </w:r>
    </w:p>
    <w:p>
      <w:pPr>
        <w:pStyle w:val="Style26"/>
        <w:keepNext w:val="0"/>
        <w:keepLines w:val="0"/>
        <w:widowControl w:val="0"/>
        <w:numPr>
          <w:ilvl w:val="0"/>
          <w:numId w:val="127"/>
        </w:numPr>
        <w:shd w:val="clear" w:color="auto" w:fill="auto"/>
        <w:tabs>
          <w:tab w:pos="573" w:val="left"/>
        </w:tabs>
        <w:bidi w:val="0"/>
        <w:spacing w:before="0" w:line="240" w:lineRule="auto"/>
        <w:ind w:left="0" w:right="0" w:firstLine="0"/>
        <w:jc w:val="both"/>
      </w:pPr>
      <w:r>
        <w:rPr>
          <w:spacing w:val="0"/>
          <w:w w:val="100"/>
          <w:position w:val="0"/>
          <w:shd w:val="clear" w:color="auto" w:fill="auto"/>
          <w:lang w:val="en-US" w:eastAsia="en-US" w:bidi="en-US"/>
        </w:rPr>
        <w:t>In the ADS, the government sector will be key leading actor, among other actors including private sector, cooperative sector, NGOs, leading farmers, and farmer field schools involved in the generation and dissemination of technology. The government sector however has a key role in coordinating the efforts of other actors, facilitating implementation of policies and plans, monitoring performance, and enforcing regulations.</w:t>
      </w:r>
    </w:p>
    <w:p>
      <w:pPr>
        <w:pStyle w:val="Style26"/>
        <w:keepNext w:val="0"/>
        <w:keepLines w:val="0"/>
        <w:widowControl w:val="0"/>
        <w:numPr>
          <w:ilvl w:val="0"/>
          <w:numId w:val="127"/>
        </w:numPr>
        <w:shd w:val="clear" w:color="auto" w:fill="auto"/>
        <w:tabs>
          <w:tab w:pos="573" w:val="left"/>
        </w:tabs>
        <w:bidi w:val="0"/>
        <w:spacing w:before="0" w:line="240" w:lineRule="auto"/>
        <w:ind w:left="0" w:right="0" w:firstLine="0"/>
        <w:jc w:val="both"/>
      </w:pPr>
      <w:r>
        <w:rPr>
          <w:spacing w:val="0"/>
          <w:w w:val="100"/>
          <w:position w:val="0"/>
          <w:shd w:val="clear" w:color="auto" w:fill="auto"/>
          <w:lang w:val="en-US" w:eastAsia="en-US" w:bidi="en-US"/>
        </w:rPr>
        <w:t>The ADS recognizes that already a number of actors are involved in agricultural extension and over time their presence will become even more important. Rather than advocating a massive increase of human resources in the public extension service, the ADS promotes capacity building of existing government human resources and the broadening their role from delivery of extension services to both delivery and overall facilitator of agricultural extension services. This role change will be accompanied by a greater emphasis on the delivery at the VDC level, where Community Agricultural Extension Service Centers (CAESC) will be established and the technicians for the agriculture, livestock and agriculture information and communication will be recruited in the CAESC.</w:t>
      </w:r>
    </w:p>
    <w:p>
      <w:pPr>
        <w:pStyle w:val="Style26"/>
        <w:keepNext w:val="0"/>
        <w:keepLines w:val="0"/>
        <w:widowControl w:val="0"/>
        <w:numPr>
          <w:ilvl w:val="0"/>
          <w:numId w:val="127"/>
        </w:numPr>
        <w:pBdr>
          <w:bottom w:val="single" w:sz="4" w:space="0" w:color="auto"/>
        </w:pBdr>
        <w:shd w:val="clear" w:color="auto" w:fill="auto"/>
        <w:tabs>
          <w:tab w:pos="573" w:val="left"/>
        </w:tabs>
        <w:bidi w:val="0"/>
        <w:spacing w:before="0" w:line="240" w:lineRule="auto"/>
        <w:ind w:left="0" w:right="0" w:firstLine="0"/>
        <w:jc w:val="both"/>
      </w:pPr>
      <w:r>
        <w:rPr>
          <w:spacing w:val="0"/>
          <w:w w:val="100"/>
          <w:position w:val="0"/>
          <w:shd w:val="clear" w:color="auto" w:fill="auto"/>
          <w:lang w:val="en-US" w:eastAsia="en-US" w:bidi="en-US"/>
        </w:rPr>
        <w:t xml:space="preserve">The ADS also recognizes the critical importance that farmers’ access and control of the means of production - primarily land - has for the success of the strategy. Critical land issues such as tenancy, fragmentation, degradation, land use planning need to be resolved over the course of the ADS and their resolution will require the participation of the farmers’ organizations, cooperatives, and private sector in order to find equitable and efficient mechanisms for </w:t>
      </w:r>
      <w:r>
        <w:rPr>
          <w:spacing w:val="0"/>
          <w:w w:val="100"/>
          <w:position w:val="0"/>
          <w:shd w:val="clear" w:color="auto" w:fill="auto"/>
          <w:lang w:val="en-US" w:eastAsia="en-US" w:bidi="en-US"/>
        </w:rPr>
        <w:t>enhancing land productivity. Land productivity increases should be reflected in increased benefits for the farmers and the livelihoods of the rural households. Moreover, given the dominance of smallholder farmers in the agrarian structure of Nepal, promotion of farmer organizations and cooperatives will be fundamental to achieve economies of scale in marketing, finance, and logistics. The labor wage in the agriculture sector will be updated regularly according to the inflation rate, and the increase in the labor productivity.</w:t>
      </w:r>
    </w:p>
    <w:p>
      <w:pPr>
        <w:pStyle w:val="Style26"/>
        <w:keepNext w:val="0"/>
        <w:keepLines w:val="0"/>
        <w:widowControl w:val="0"/>
        <w:numPr>
          <w:ilvl w:val="0"/>
          <w:numId w:val="127"/>
        </w:numPr>
        <w:shd w:val="clear" w:color="auto" w:fill="auto"/>
        <w:tabs>
          <w:tab w:pos="573" w:val="left"/>
        </w:tabs>
        <w:bidi w:val="0"/>
        <w:spacing w:before="0" w:line="240" w:lineRule="auto"/>
        <w:ind w:left="0" w:right="0" w:firstLine="0"/>
        <w:jc w:val="both"/>
      </w:pPr>
      <w:r>
        <w:rPr>
          <w:spacing w:val="0"/>
          <w:w w:val="100"/>
          <w:position w:val="0"/>
          <w:shd w:val="clear" w:color="auto" w:fill="auto"/>
          <w:lang w:val="en-US" w:eastAsia="en-US" w:bidi="en-US"/>
        </w:rPr>
        <w:t>Productivity enhancement will depend on timely availability of quality inputs. The ADS recognizes that in the long term productivity and competitiveness of the agriculture sector depend on the access and adoption to improved technology and effective management of natural resources and other inputs to achieve total factor productivity increase. While subsidies may be an expedient approach in the short term to address targeting issues or market failures, in the long term they are not a viable, efficient, or effective solution to sustainable improvement of productivity. The ADS will focus on generation and adoption of sustainable technologies and practices, and will pilot a voucher system to empower farmers in their choice of inputs and extension services.</w:t>
      </w:r>
    </w:p>
    <w:p>
      <w:pPr>
        <w:pStyle w:val="Style26"/>
        <w:keepNext w:val="0"/>
        <w:keepLines w:val="0"/>
        <w:widowControl w:val="0"/>
        <w:numPr>
          <w:ilvl w:val="0"/>
          <w:numId w:val="127"/>
        </w:numPr>
        <w:shd w:val="clear" w:color="auto" w:fill="auto"/>
        <w:tabs>
          <w:tab w:pos="573" w:val="left"/>
        </w:tabs>
        <w:bidi w:val="0"/>
        <w:spacing w:before="0" w:line="240" w:lineRule="auto"/>
        <w:ind w:left="0" w:right="0" w:firstLine="0"/>
        <w:jc w:val="both"/>
      </w:pPr>
      <w:r>
        <w:rPr>
          <w:spacing w:val="0"/>
          <w:w w:val="100"/>
          <w:position w:val="0"/>
          <w:shd w:val="clear" w:color="auto" w:fill="auto"/>
          <w:lang w:val="en-US" w:eastAsia="en-US" w:bidi="en-US"/>
        </w:rPr>
        <w:t>The overall outcome of improved productivity in the ADS is achieved through 13 outputs as follows:</w:t>
      </w:r>
    </w:p>
    <w:p>
      <w:pPr>
        <w:pStyle w:val="Style75"/>
        <w:keepNext w:val="0"/>
        <w:keepLines w:val="0"/>
        <w:widowControl w:val="0"/>
        <w:shd w:val="clear" w:color="auto" w:fill="auto"/>
        <w:bidi w:val="0"/>
        <w:spacing w:before="0" w:after="0" w:line="240" w:lineRule="auto"/>
        <w:ind w:left="53" w:right="0" w:firstLine="0"/>
        <w:jc w:val="left"/>
        <w:rPr>
          <w:sz w:val="15"/>
          <w:szCs w:val="15"/>
        </w:rPr>
      </w:pPr>
      <w:r>
        <w:rPr>
          <w:b/>
          <w:bCs/>
          <w:i w:val="0"/>
          <w:iCs w:val="0"/>
          <w:spacing w:val="0"/>
          <w:w w:val="100"/>
          <w:position w:val="0"/>
          <w:sz w:val="15"/>
          <w:szCs w:val="15"/>
          <w:shd w:val="clear" w:color="auto" w:fill="auto"/>
          <w:lang w:val="en-US" w:eastAsia="en-US" w:bidi="en-US"/>
        </w:rPr>
        <w:t>Table 22: Outputs for Outcome 2 on Higher Productivity</w:t>
      </w:r>
    </w:p>
    <w:tbl>
      <w:tblPr>
        <w:tblOverlap w:val="never"/>
        <w:jc w:val="center"/>
        <w:tblLayout w:type="fixed"/>
      </w:tblPr>
      <w:tblGrid>
        <w:gridCol w:w="413"/>
        <w:gridCol w:w="1147"/>
        <w:gridCol w:w="1776"/>
        <w:gridCol w:w="2981"/>
      </w:tblGrid>
      <w:tr>
        <w:trPr>
          <w:trHeight w:val="394" w:hRule="exact"/>
        </w:trPr>
        <w:tc>
          <w:tcPr>
            <w:tcBorders>
              <w:top w:val="single" w:sz="4"/>
              <w:left w:val="single" w:sz="4"/>
            </w:tcBorders>
            <w:shd w:val="clear" w:color="auto" w:fill="C8C9CB"/>
            <w:vAlign w:val="center"/>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No.</w:t>
            </w:r>
          </w:p>
        </w:tc>
        <w:tc>
          <w:tcPr>
            <w:tcBorders>
              <w:top w:val="single" w:sz="4"/>
              <w:left w:val="single" w:sz="4"/>
            </w:tcBorders>
            <w:shd w:val="clear" w:color="auto" w:fill="C8C9CB"/>
            <w:vAlign w:val="center"/>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Area</w:t>
            </w:r>
          </w:p>
        </w:tc>
        <w:tc>
          <w:tcPr>
            <w:tcBorders>
              <w:top w:val="single" w:sz="4"/>
              <w:left w:val="single" w:sz="4"/>
            </w:tcBorders>
            <w:shd w:val="clear" w:color="auto" w:fill="C8C9CB"/>
            <w:vAlign w:val="center"/>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Output</w:t>
            </w:r>
          </w:p>
        </w:tc>
        <w:tc>
          <w:tcPr>
            <w:tcBorders>
              <w:top w:val="single" w:sz="4"/>
              <w:left w:val="single" w:sz="4"/>
              <w:right w:val="single" w:sz="4"/>
            </w:tcBorders>
            <w:shd w:val="clear" w:color="auto" w:fill="C8C9CB"/>
            <w:vAlign w:val="top"/>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Description</w:t>
            </w:r>
          </w:p>
        </w:tc>
      </w:tr>
      <w:tr>
        <w:trPr>
          <w:trHeight w:val="1344" w:hRule="exact"/>
        </w:trPr>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2.1</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Extension</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A decentralized extension system responsive to farmers and agroenterprises’ needs</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Promote participation of private sector, cooperative sector, NGOs, and public sector in agricultural extension and adopt of a pro</w:t>
              <w:softHyphen/>
              <w:t>poor decentralized extension system approach to dissemination and adoption of innovative and demand-oriented technology and know-how.</w:t>
            </w:r>
          </w:p>
        </w:tc>
      </w:tr>
      <w:tr>
        <w:trPr>
          <w:trHeight w:val="1152" w:hRule="exact"/>
        </w:trPr>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2.2</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Research</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A decentralized research system responsive to farmers and agroenterprises’ needs</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Restructure NARC with focus on decentralization and responsiveness to research needs of farmers and agroenterprises while fostering linkages within the Research-Education-Extension triangle.</w:t>
            </w:r>
          </w:p>
        </w:tc>
      </w:tr>
      <w:tr>
        <w:trPr>
          <w:trHeight w:val="1152" w:hRule="exact"/>
        </w:trPr>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2.3</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Education</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A strengthened agricultural education system</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A comprehensive package of measures to ensure closer integration with research and extension, improved capacity of the university, agricultural colleges, and vocational schools, and better response to the needs of farmers and agroenterprises.</w:t>
            </w:r>
          </w:p>
        </w:tc>
      </w:tr>
      <w:tr>
        <w:trPr>
          <w:trHeight w:val="1147" w:hRule="exact"/>
        </w:trPr>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2.4</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Land</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A farming sector composed of adequately sized farms that use land efficiently and sustainably</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Improve land use management and planning to promote a farming sector composed of adequately sized owner</w:t>
              <w:softHyphen/>
              <w:t>operated, larger-size cooperatives and agro</w:t>
              <w:softHyphen/>
              <w:t>business farms that use land efficiently and sustainably.</w:t>
            </w:r>
          </w:p>
        </w:tc>
      </w:tr>
      <w:tr>
        <w:trPr>
          <w:trHeight w:val="710" w:hRule="exact"/>
        </w:trPr>
        <w:tc>
          <w:tcPr>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2.5</w:t>
            </w:r>
          </w:p>
        </w:tc>
        <w:tc>
          <w:tcPr>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Irrigation</w:t>
            </w:r>
          </w:p>
        </w:tc>
        <w:tc>
          <w:tcPr>
            <w:tcBorders>
              <w:top w:val="single" w:sz="4"/>
              <w:left w:val="single" w:sz="4"/>
              <w:bottom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Irrigated area expanded equitably and viably, and improved irrigation</w:t>
            </w:r>
          </w:p>
        </w:tc>
        <w:tc>
          <w:tcPr>
            <w:tcBorders>
              <w:top w:val="single" w:sz="4"/>
              <w:left w:val="single" w:sz="4"/>
              <w:bottom w:val="single" w:sz="4"/>
              <w:righ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Expand irrigable area by the most economic and equitable means while increasing irrigation efficiency and intensity, and</w:t>
            </w:r>
          </w:p>
        </w:tc>
      </w:tr>
    </w:tbl>
    <w:p>
      <w:pPr>
        <w:widowControl w:val="0"/>
        <w:spacing w:line="1" w:lineRule="exact"/>
      </w:pPr>
      <w:r>
        <w:br w:type="page"/>
      </w:r>
    </w:p>
    <w:tbl>
      <w:tblPr>
        <w:tblOverlap w:val="never"/>
        <w:jc w:val="center"/>
        <w:tblLayout w:type="fixed"/>
      </w:tblPr>
      <w:tblGrid>
        <w:gridCol w:w="413"/>
        <w:gridCol w:w="1147"/>
        <w:gridCol w:w="1776"/>
        <w:gridCol w:w="2981"/>
      </w:tblGrid>
      <w:tr>
        <w:trPr>
          <w:trHeight w:val="394" w:hRule="exact"/>
        </w:trPr>
        <w:tc>
          <w:tcPr>
            <w:tcBorders>
              <w:top w:val="single" w:sz="4"/>
              <w:left w:val="single" w:sz="4"/>
            </w:tcBorders>
            <w:shd w:val="clear" w:color="auto" w:fill="C8C9CB"/>
            <w:vAlign w:val="center"/>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No.</w:t>
            </w:r>
          </w:p>
        </w:tc>
        <w:tc>
          <w:tcPr>
            <w:tcBorders>
              <w:top w:val="single" w:sz="4"/>
              <w:left w:val="single" w:sz="4"/>
            </w:tcBorders>
            <w:shd w:val="clear" w:color="auto" w:fill="C8C9CB"/>
            <w:vAlign w:val="center"/>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Area</w:t>
            </w:r>
          </w:p>
        </w:tc>
        <w:tc>
          <w:tcPr>
            <w:tcBorders>
              <w:top w:val="single" w:sz="4"/>
              <w:left w:val="single" w:sz="4"/>
            </w:tcBorders>
            <w:shd w:val="clear" w:color="auto" w:fill="C8C9CB"/>
            <w:vAlign w:val="center"/>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Output</w:t>
            </w:r>
          </w:p>
        </w:tc>
        <w:tc>
          <w:tcPr>
            <w:tcBorders>
              <w:top w:val="single" w:sz="4"/>
              <w:left w:val="single" w:sz="4"/>
              <w:right w:val="single" w:sz="4"/>
            </w:tcBorders>
            <w:shd w:val="clear" w:color="auto" w:fill="C8C9CB"/>
            <w:vAlign w:val="top"/>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Description</w:t>
            </w:r>
          </w:p>
        </w:tc>
      </w:tr>
      <w:tr>
        <w:trPr>
          <w:trHeight w:val="389"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efficiency and management.</w:t>
            </w:r>
          </w:p>
        </w:tc>
        <w:tc>
          <w:tcPr>
            <w:tcBorders>
              <w:top w:val="single" w:sz="4"/>
              <w:left w:val="single" w:sz="4"/>
              <w:righ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improving irrigation management.</w:t>
            </w:r>
          </w:p>
        </w:tc>
      </w:tr>
      <w:tr>
        <w:trPr>
          <w:trHeight w:val="768" w:hRule="exact"/>
        </w:trPr>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2.6</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Agricultural Inputs (including animal feeds)</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Timely access to quality agricultural inputs at affordable price.</w:t>
            </w:r>
          </w:p>
        </w:tc>
        <w:tc>
          <w:tcPr>
            <w:tcBorders>
              <w:top w:val="single" w:sz="4"/>
              <w:left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Formulate and adopt consistent policies for input supply and distribution.</w:t>
            </w:r>
          </w:p>
        </w:tc>
      </w:tr>
      <w:tr>
        <w:trPr>
          <w:trHeight w:val="1344" w:hRule="exact"/>
        </w:trPr>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2.7</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Seeds</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Effective implementation of existing seed policies including Seed Vision 2013-2025 through sufficient investment in resources and capacity building.</w:t>
            </w:r>
          </w:p>
        </w:tc>
        <w:tc>
          <w:tcPr>
            <w:tcBorders>
              <w:top w:val="single" w:sz="4"/>
              <w:left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Ensure effective implementation of existing policies through sufficient investment in resources and capacity building.</w:t>
            </w:r>
          </w:p>
        </w:tc>
      </w:tr>
      <w:tr>
        <w:trPr>
          <w:trHeight w:val="1910" w:hRule="exact"/>
        </w:trPr>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2.8</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Fertilizer</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A pragmatic solution to fertilizer supply that is acceptable in the short</w:t>
              <w:softHyphen/>
              <w:t>term, clearly indicates a strategy for the medium and long term, and aims at improving productivity.</w:t>
            </w:r>
          </w:p>
        </w:tc>
        <w:tc>
          <w:tcPr>
            <w:tcBorders>
              <w:top w:val="single" w:sz="4"/>
              <w:left w:val="single" w:sz="4"/>
              <w:righ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Maintain fertilizer and other subsidies at current level in the short term, review them in the medium term and adjust them in the long term while initiating a number of measures to improve productivity and fertilizer use efficiency, promote organic/bio fertilizer as supplementary and complementary to chemical fertilizer, and facilitate effective distribution and supply to meet demand.</w:t>
            </w:r>
          </w:p>
        </w:tc>
      </w:tr>
      <w:tr>
        <w:trPr>
          <w:trHeight w:val="1152" w:hRule="exact"/>
        </w:trPr>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2.9</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Animal breeds</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A variety of improved animal breeds appropriate for the Nepal farming systems conditions are available to farmers.</w:t>
            </w:r>
          </w:p>
        </w:tc>
        <w:tc>
          <w:tcPr>
            <w:tcBorders>
              <w:top w:val="single" w:sz="4"/>
              <w:left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Ensure the desired level of improved breeds of livestock, poultry, and fish.</w:t>
            </w:r>
          </w:p>
        </w:tc>
      </w:tr>
      <w:tr>
        <w:trPr>
          <w:trHeight w:val="773" w:hRule="exact"/>
        </w:trPr>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2.10</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Mechanization</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A range of mechanization options accessible to farmers through the private sector.</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Support mechanization with awareness creation, demand stimulation, concessionary financing arrangements, capacity building, and appropriate taxation.</w:t>
            </w:r>
          </w:p>
        </w:tc>
      </w:tr>
      <w:tr>
        <w:trPr>
          <w:trHeight w:val="1718" w:hRule="exact"/>
        </w:trPr>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2.11</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Farmers’</w:t>
            </w:r>
          </w:p>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Resilience</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Improved resilience of farmers to climate change, disasters, price volatility and other shocks.</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Increase resilience of farmers to climate change events, disasters, and idiosyncratic shocks through the combination of measures such as adoption of stress tolerant crop and animal species, establishment of early warning systems (EWS), access to Farmers’ Welfare Fund, food and seed reserves system, and climate smart agricultural practices.</w:t>
            </w:r>
          </w:p>
        </w:tc>
      </w:tr>
      <w:tr>
        <w:trPr>
          <w:trHeight w:val="1162" w:hRule="exact"/>
        </w:trPr>
        <w:tc>
          <w:tcPr>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2.12</w:t>
            </w:r>
          </w:p>
        </w:tc>
        <w:tc>
          <w:tcPr>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Sustainable farming and GAP</w:t>
            </w:r>
          </w:p>
        </w:tc>
        <w:tc>
          <w:tcPr>
            <w:tcBorders>
              <w:top w:val="single" w:sz="4"/>
              <w:left w:val="single" w:sz="4"/>
              <w:bottom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Sustainable farming, good agricultural practices (GAP), good veterinary animal husbandry practice (GVAHP) are established</w:t>
            </w:r>
          </w:p>
        </w:tc>
        <w:tc>
          <w:tcPr>
            <w:tcBorders>
              <w:top w:val="single" w:sz="4"/>
              <w:left w:val="single" w:sz="4"/>
              <w:bottom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Establish Good Agricultural, Veterinary and Manufacturing Practices standards and promote adoption of good practices in integrated soil fertility, plant nutrients, pest management, feed management and herd management while promoting renewable</w:t>
            </w:r>
          </w:p>
        </w:tc>
      </w:tr>
    </w:tbl>
    <w:p>
      <w:pPr>
        <w:widowControl w:val="0"/>
        <w:spacing w:line="1" w:lineRule="exact"/>
      </w:pPr>
    </w:p>
    <w:tbl>
      <w:tblPr>
        <w:tblOverlap w:val="never"/>
        <w:jc w:val="center"/>
        <w:tblLayout w:type="fixed"/>
      </w:tblPr>
      <w:tblGrid>
        <w:gridCol w:w="413"/>
        <w:gridCol w:w="1147"/>
        <w:gridCol w:w="1776"/>
        <w:gridCol w:w="2981"/>
      </w:tblGrid>
      <w:tr>
        <w:trPr>
          <w:trHeight w:val="394" w:hRule="exact"/>
        </w:trPr>
        <w:tc>
          <w:tcPr>
            <w:tcBorders>
              <w:top w:val="single" w:sz="4"/>
              <w:left w:val="single" w:sz="4"/>
            </w:tcBorders>
            <w:shd w:val="clear" w:color="auto" w:fill="C8C9CB"/>
            <w:vAlign w:val="center"/>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No.</w:t>
            </w:r>
          </w:p>
        </w:tc>
        <w:tc>
          <w:tcPr>
            <w:tcBorders>
              <w:top w:val="single" w:sz="4"/>
              <w:left w:val="single" w:sz="4"/>
            </w:tcBorders>
            <w:shd w:val="clear" w:color="auto" w:fill="C8C9CB"/>
            <w:vAlign w:val="center"/>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Area</w:t>
            </w:r>
          </w:p>
        </w:tc>
        <w:tc>
          <w:tcPr>
            <w:tcBorders>
              <w:top w:val="single" w:sz="4"/>
              <w:left w:val="single" w:sz="4"/>
            </w:tcBorders>
            <w:shd w:val="clear" w:color="auto" w:fill="C8C9CB"/>
            <w:vAlign w:val="center"/>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Output</w:t>
            </w:r>
          </w:p>
        </w:tc>
        <w:tc>
          <w:tcPr>
            <w:tcBorders>
              <w:top w:val="single" w:sz="4"/>
              <w:left w:val="single" w:sz="4"/>
              <w:right w:val="single" w:sz="4"/>
            </w:tcBorders>
            <w:shd w:val="clear" w:color="auto" w:fill="C8C9CB"/>
            <w:vAlign w:val="top"/>
          </w:tcPr>
          <w:p>
            <w:pPr>
              <w:pStyle w:val="Style12"/>
              <w:keepNext w:val="0"/>
              <w:keepLines w:val="0"/>
              <w:widowControl w:val="0"/>
              <w:shd w:val="clear" w:color="auto" w:fill="auto"/>
              <w:bidi w:val="0"/>
              <w:spacing w:before="0" w:after="0" w:line="240" w:lineRule="auto"/>
              <w:ind w:left="0" w:right="0" w:firstLine="0"/>
              <w:jc w:val="both"/>
            </w:pPr>
            <w:r>
              <w:rPr>
                <w:b/>
                <w:bCs/>
                <w:spacing w:val="0"/>
                <w:w w:val="100"/>
                <w:position w:val="0"/>
                <w:shd w:val="clear" w:color="auto" w:fill="auto"/>
                <w:lang w:val="en-US" w:eastAsia="en-US" w:bidi="en-US"/>
              </w:rPr>
              <w:t>Description</w:t>
            </w:r>
          </w:p>
        </w:tc>
      </w:tr>
      <w:tr>
        <w:trPr>
          <w:trHeight w:val="389"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and adopted.</w:t>
            </w:r>
          </w:p>
        </w:tc>
        <w:tc>
          <w:tcPr>
            <w:tcBorders>
              <w:top w:val="single" w:sz="4"/>
              <w:left w:val="single" w:sz="4"/>
              <w:righ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energies based on biogas and biomass utilization.</w:t>
            </w:r>
          </w:p>
        </w:tc>
      </w:tr>
      <w:tr>
        <w:trPr>
          <w:trHeight w:val="2299" w:hRule="exact"/>
        </w:trPr>
        <w:tc>
          <w:tcPr>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2.13</w:t>
            </w:r>
          </w:p>
        </w:tc>
        <w:tc>
          <w:tcPr>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Forestry</w:t>
            </w:r>
          </w:p>
        </w:tc>
        <w:tc>
          <w:tcPr>
            <w:tcBorders>
              <w:top w:val="single" w:sz="4"/>
              <w:left w:val="single" w:sz="4"/>
              <w:bottom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Subsistence production based forestry is developed into competitive, agriculture friendly and inclusive forest management practice, with a holistic and community based landscape approach to natural resource management and livelihoods improvement.</w:t>
            </w:r>
          </w:p>
        </w:tc>
        <w:tc>
          <w:tcPr>
            <w:tcBorders>
              <w:top w:val="single" w:sz="4"/>
              <w:left w:val="single" w:sz="4"/>
              <w:bottom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Develop subsistence production based forestry into a competitive, agriculture friendly and inclusive forest management practices in line with a holistic and community based landscape approach to natural resource management and livelihoods improvement.</w:t>
            </w:r>
          </w:p>
        </w:tc>
      </w:tr>
    </w:tbl>
    <w:p>
      <w:pPr>
        <w:widowControl w:val="0"/>
        <w:spacing w:after="359" w:line="1" w:lineRule="exact"/>
      </w:pPr>
    </w:p>
    <w:p>
      <w:pPr>
        <w:pStyle w:val="Style23"/>
        <w:keepNext/>
        <w:keepLines/>
        <w:widowControl w:val="0"/>
        <w:shd w:val="clear" w:color="auto" w:fill="auto"/>
        <w:bidi w:val="0"/>
        <w:spacing w:before="0" w:line="240" w:lineRule="auto"/>
        <w:ind w:left="0" w:right="0" w:firstLine="0"/>
        <w:jc w:val="left"/>
      </w:pPr>
      <w:bookmarkStart w:id="142" w:name="bookmark142"/>
      <w:r>
        <w:rPr>
          <w:spacing w:val="0"/>
          <w:w w:val="100"/>
          <w:position w:val="0"/>
          <w:shd w:val="clear" w:color="auto" w:fill="auto"/>
          <w:lang w:val="en-US" w:eastAsia="en-US" w:bidi="en-US"/>
        </w:rPr>
        <w:t>4.5.3 Profitable Commercialization</w:t>
      </w:r>
      <w:bookmarkEnd w:id="142"/>
    </w:p>
    <w:p>
      <w:pPr>
        <w:pStyle w:val="Style26"/>
        <w:keepNext w:val="0"/>
        <w:keepLines w:val="0"/>
        <w:widowControl w:val="0"/>
        <w:numPr>
          <w:ilvl w:val="0"/>
          <w:numId w:val="127"/>
        </w:numPr>
        <w:shd w:val="clear" w:color="auto" w:fill="auto"/>
        <w:tabs>
          <w:tab w:pos="573" w:val="left"/>
        </w:tabs>
        <w:bidi w:val="0"/>
        <w:spacing w:before="0" w:line="240" w:lineRule="auto"/>
        <w:ind w:left="0" w:right="0" w:firstLine="0"/>
        <w:jc w:val="both"/>
      </w:pPr>
      <w:r>
        <w:rPr>
          <w:spacing w:val="0"/>
          <w:w w:val="100"/>
          <w:position w:val="0"/>
          <w:shd w:val="clear" w:color="auto" w:fill="auto"/>
          <w:lang w:val="en-US" w:eastAsia="en-US" w:bidi="en-US"/>
        </w:rPr>
        <w:t>The outcome of profitable commercialization in the ADS is part of the overall process of transforming the agriculture sector from a substantial proportion of farming carried out solely for subsistence, and by default (i.e. no other livelihood or household food security options are available to the household), into a sector in which the vast majority of farming is carried out for commercial purposes and is connected to the local, national, and international markets.</w:t>
      </w:r>
    </w:p>
    <w:p>
      <w:pPr>
        <w:pStyle w:val="Style26"/>
        <w:keepNext w:val="0"/>
        <w:keepLines w:val="0"/>
        <w:widowControl w:val="0"/>
        <w:numPr>
          <w:ilvl w:val="0"/>
          <w:numId w:val="127"/>
        </w:numPr>
        <w:shd w:val="clear" w:color="auto" w:fill="auto"/>
        <w:tabs>
          <w:tab w:pos="573" w:val="left"/>
        </w:tabs>
        <w:bidi w:val="0"/>
        <w:spacing w:before="0" w:line="240" w:lineRule="auto"/>
        <w:ind w:left="0" w:right="0" w:firstLine="0"/>
        <w:jc w:val="both"/>
      </w:pPr>
      <w:r>
        <w:rPr>
          <w:spacing w:val="0"/>
          <w:w w:val="100"/>
          <w:position w:val="0"/>
          <w:shd w:val="clear" w:color="auto" w:fill="auto"/>
          <w:lang w:val="en-US" w:eastAsia="en-US" w:bidi="en-US"/>
        </w:rPr>
        <w:t>This transformation towards a more commercialized agriculture requires a set of measures that focus not only on farmers, but, fundamentally on agroenterprises involved in the commercialization of agricultural products and services. These enterprises include input providers, producer companies, marketing cooperatives, storage operators, logistic companies, agroprocessors, importers and exporters of agricultural and food products, distributors, traders, and agricultural service providers (including financial service providers, insurance providers, business service providers).</w:t>
      </w:r>
    </w:p>
    <w:p>
      <w:pPr>
        <w:pStyle w:val="Style26"/>
        <w:keepNext w:val="0"/>
        <w:keepLines w:val="0"/>
        <w:widowControl w:val="0"/>
        <w:numPr>
          <w:ilvl w:val="0"/>
          <w:numId w:val="127"/>
        </w:numPr>
        <w:shd w:val="clear" w:color="auto" w:fill="auto"/>
        <w:tabs>
          <w:tab w:pos="573" w:val="left"/>
        </w:tabs>
        <w:bidi w:val="0"/>
        <w:spacing w:before="0" w:line="240" w:lineRule="auto"/>
        <w:ind w:left="0" w:right="0" w:firstLine="0"/>
        <w:jc w:val="both"/>
      </w:pPr>
      <w:r>
        <w:rPr>
          <w:spacing w:val="0"/>
          <w:w w:val="100"/>
          <w:position w:val="0"/>
          <w:shd w:val="clear" w:color="auto" w:fill="auto"/>
          <w:lang w:val="en-US" w:eastAsia="en-US" w:bidi="en-US"/>
        </w:rPr>
        <w:t>Profitable commercialization requires the combination of a number of measures such as an enabling investment climate and a number of reforms to strengthen contractual arrangements, taxes, and financial services to promote an efficient commercial agriculture. The ADS also emphasizes the need of prioritizing a number of value chains to ensure that they achieve scale economies and therefore have national income and employment impact. Finally, the ADS supports the improvement of physical and institutional infrastructure to promote commercial agriculture (agricultural roads, power, market information and market intelligence systems).</w:t>
      </w:r>
    </w:p>
    <w:p>
      <w:pPr>
        <w:pStyle w:val="Style26"/>
        <w:keepNext w:val="0"/>
        <w:keepLines w:val="0"/>
        <w:widowControl w:val="0"/>
        <w:numPr>
          <w:ilvl w:val="0"/>
          <w:numId w:val="127"/>
        </w:numPr>
        <w:shd w:val="clear" w:color="auto" w:fill="auto"/>
        <w:tabs>
          <w:tab w:pos="573" w:val="left"/>
        </w:tabs>
        <w:bidi w:val="0"/>
        <w:spacing w:before="0" w:line="240" w:lineRule="auto"/>
        <w:ind w:left="0" w:right="0" w:firstLine="0"/>
        <w:jc w:val="both"/>
      </w:pPr>
      <w:r>
        <w:rPr>
          <w:spacing w:val="0"/>
          <w:w w:val="100"/>
          <w:position w:val="0"/>
          <w:shd w:val="clear" w:color="auto" w:fill="auto"/>
          <w:lang w:val="en-US" w:eastAsia="en-US" w:bidi="en-US"/>
        </w:rPr>
        <w:t>The overall outcome of profitable commercialization in the ADS is achieved through 8 outputs as follows:</w:t>
      </w:r>
    </w:p>
    <w:p>
      <w:pPr>
        <w:pStyle w:val="Style75"/>
        <w:keepNext w:val="0"/>
        <w:keepLines w:val="0"/>
        <w:widowControl w:val="0"/>
        <w:shd w:val="clear" w:color="auto" w:fill="auto"/>
        <w:bidi w:val="0"/>
        <w:spacing w:before="0" w:after="0" w:line="240" w:lineRule="auto"/>
        <w:ind w:left="53" w:right="0" w:firstLine="0"/>
        <w:jc w:val="left"/>
        <w:rPr>
          <w:sz w:val="15"/>
          <w:szCs w:val="15"/>
        </w:rPr>
      </w:pPr>
      <w:r>
        <w:rPr>
          <w:b/>
          <w:bCs/>
          <w:i w:val="0"/>
          <w:iCs w:val="0"/>
          <w:spacing w:val="0"/>
          <w:w w:val="100"/>
          <w:position w:val="0"/>
          <w:sz w:val="15"/>
          <w:szCs w:val="15"/>
          <w:shd w:val="clear" w:color="auto" w:fill="auto"/>
          <w:lang w:val="en-US" w:eastAsia="en-US" w:bidi="en-US"/>
        </w:rPr>
        <w:t>Table 23: Outputs for Outcome 3 on Profitable Commercialization</w:t>
      </w:r>
    </w:p>
    <w:tbl>
      <w:tblPr>
        <w:tblOverlap w:val="never"/>
        <w:jc w:val="center"/>
        <w:tblLayout w:type="fixed"/>
      </w:tblPr>
      <w:tblGrid>
        <w:gridCol w:w="418"/>
        <w:gridCol w:w="1037"/>
        <w:gridCol w:w="1526"/>
        <w:gridCol w:w="3389"/>
      </w:tblGrid>
      <w:tr>
        <w:trPr>
          <w:trHeight w:val="197" w:hRule="exact"/>
        </w:trPr>
        <w:tc>
          <w:tcPr>
            <w:vMerge w:val="restart"/>
            <w:tcBorders>
              <w:top w:val="single" w:sz="4"/>
              <w:left w:val="single" w:sz="4"/>
            </w:tcBorders>
            <w:shd w:val="clear" w:color="auto" w:fill="C8C9CB"/>
            <w:vAlign w:val="center"/>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No.</w:t>
            </w:r>
          </w:p>
        </w:tc>
        <w:tc>
          <w:tcPr>
            <w:vMerge w:val="restart"/>
            <w:tcBorders>
              <w:top w:val="single" w:sz="4"/>
              <w:left w:val="single" w:sz="4"/>
            </w:tcBorders>
            <w:shd w:val="clear" w:color="auto" w:fill="C8C9CB"/>
            <w:vAlign w:val="center"/>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Area</w:t>
            </w:r>
          </w:p>
        </w:tc>
        <w:tc>
          <w:tcPr>
            <w:vMerge w:val="restart"/>
            <w:tcBorders>
              <w:top w:val="single" w:sz="4"/>
              <w:left w:val="single" w:sz="4"/>
            </w:tcBorders>
            <w:shd w:val="clear" w:color="auto" w:fill="C8C9CB"/>
            <w:vAlign w:val="center"/>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Outputs</w:t>
            </w:r>
          </w:p>
        </w:tc>
        <w:tc>
          <w:tcPr>
            <w:tcBorders>
              <w:top w:val="single" w:sz="4"/>
              <w:left w:val="single" w:sz="4"/>
              <w:right w:val="single" w:sz="4"/>
            </w:tcBorders>
            <w:shd w:val="clear" w:color="auto" w:fill="C8C9CB"/>
            <w:vAlign w:val="bottom"/>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Description</w:t>
            </w:r>
          </w:p>
        </w:tc>
      </w:tr>
      <w:tr>
        <w:trPr>
          <w:trHeight w:val="197" w:hRule="exact"/>
        </w:trPr>
        <w:tc>
          <w:tcPr>
            <w:vMerge/>
            <w:tcBorders>
              <w:left w:val="single" w:sz="4"/>
            </w:tcBorders>
            <w:shd w:val="clear" w:color="auto" w:fill="C8C9CB"/>
            <w:vAlign w:val="center"/>
          </w:tcPr>
          <w:p>
            <w:pPr/>
          </w:p>
        </w:tc>
        <w:tc>
          <w:tcPr>
            <w:vMerge/>
            <w:tcBorders>
              <w:left w:val="single" w:sz="4"/>
            </w:tcBorders>
            <w:shd w:val="clear" w:color="auto" w:fill="C8C9CB"/>
            <w:vAlign w:val="center"/>
          </w:tcPr>
          <w:p>
            <w:pPr/>
          </w:p>
        </w:tc>
        <w:tc>
          <w:tcPr>
            <w:vMerge/>
            <w:tcBorders>
              <w:left w:val="single" w:sz="4"/>
            </w:tcBorders>
            <w:shd w:val="clear" w:color="auto" w:fill="C8C9CB"/>
            <w:vAlign w:val="center"/>
          </w:tcPr>
          <w:p>
            <w:pPr/>
          </w:p>
        </w:tc>
        <w:tc>
          <w:tcPr>
            <w:tcBorders>
              <w:top w:val="single" w:sz="4"/>
              <w:left w:val="single" w:sz="4"/>
              <w:right w:val="single" w:sz="4"/>
            </w:tcBorders>
            <w:shd w:val="clear" w:color="auto" w:fill="C8C9CB"/>
            <w:vAlign w:val="top"/>
          </w:tcPr>
          <w:p>
            <w:pPr>
              <w:widowControl w:val="0"/>
              <w:rPr>
                <w:sz w:val="10"/>
                <w:szCs w:val="10"/>
              </w:rPr>
            </w:pPr>
          </w:p>
        </w:tc>
      </w:tr>
      <w:tr>
        <w:trPr>
          <w:trHeight w:val="499" w:hRule="exact"/>
        </w:trPr>
        <w:tc>
          <w:tcPr>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3.1</w:t>
            </w:r>
          </w:p>
        </w:tc>
        <w:tc>
          <w:tcPr>
            <w:tcBorders>
              <w:top w:val="single" w:sz="4"/>
              <w:left w:val="single" w:sz="4"/>
              <w:bottom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Investment</w:t>
            </w:r>
          </w:p>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Climate</w:t>
            </w:r>
          </w:p>
        </w:tc>
        <w:tc>
          <w:tcPr>
            <w:tcBorders>
              <w:top w:val="single" w:sz="4"/>
              <w:left w:val="single" w:sz="4"/>
              <w:bottom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Improved investment climate for</w:t>
            </w:r>
          </w:p>
        </w:tc>
        <w:tc>
          <w:tcPr>
            <w:tcBorders>
              <w:top w:val="single" w:sz="4"/>
              <w:left w:val="single" w:sz="4"/>
              <w:bottom w:val="single" w:sz="4"/>
              <w:righ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Improved investment climate for agricultural commercialization through structured dialogues of</w:t>
            </w:r>
          </w:p>
        </w:tc>
      </w:tr>
    </w:tbl>
    <w:p>
      <w:pPr>
        <w:widowControl w:val="0"/>
        <w:spacing w:line="1" w:lineRule="exact"/>
      </w:pPr>
      <w:r>
        <w:br w:type="page"/>
      </w:r>
    </w:p>
    <w:tbl>
      <w:tblPr>
        <w:tblOverlap w:val="never"/>
        <w:jc w:val="center"/>
        <w:tblLayout w:type="fixed"/>
      </w:tblPr>
      <w:tblGrid>
        <w:gridCol w:w="418"/>
        <w:gridCol w:w="1037"/>
        <w:gridCol w:w="1526"/>
        <w:gridCol w:w="3389"/>
      </w:tblGrid>
      <w:tr>
        <w:trPr>
          <w:trHeight w:val="197" w:hRule="exact"/>
        </w:trPr>
        <w:tc>
          <w:tcPr>
            <w:vMerge w:val="restart"/>
            <w:tcBorders>
              <w:top w:val="single" w:sz="4"/>
              <w:left w:val="single" w:sz="4"/>
            </w:tcBorders>
            <w:shd w:val="clear" w:color="auto" w:fill="C8C9CB"/>
            <w:vAlign w:val="center"/>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No.</w:t>
            </w:r>
          </w:p>
        </w:tc>
        <w:tc>
          <w:tcPr>
            <w:vMerge w:val="restart"/>
            <w:tcBorders>
              <w:top w:val="single" w:sz="4"/>
              <w:left w:val="single" w:sz="4"/>
            </w:tcBorders>
            <w:shd w:val="clear" w:color="auto" w:fill="C8C9CB"/>
            <w:vAlign w:val="center"/>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Area</w:t>
            </w:r>
          </w:p>
        </w:tc>
        <w:tc>
          <w:tcPr>
            <w:vMerge w:val="restart"/>
            <w:tcBorders>
              <w:top w:val="single" w:sz="4"/>
              <w:left w:val="single" w:sz="4"/>
            </w:tcBorders>
            <w:shd w:val="clear" w:color="auto" w:fill="C8C9CB"/>
            <w:vAlign w:val="center"/>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Outputs</w:t>
            </w:r>
          </w:p>
        </w:tc>
        <w:tc>
          <w:tcPr>
            <w:tcBorders>
              <w:top w:val="single" w:sz="4"/>
              <w:left w:val="single" w:sz="4"/>
              <w:right w:val="single" w:sz="4"/>
            </w:tcBorders>
            <w:shd w:val="clear" w:color="auto" w:fill="C8C9CB"/>
            <w:vAlign w:val="bottom"/>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Description</w:t>
            </w:r>
          </w:p>
        </w:tc>
      </w:tr>
      <w:tr>
        <w:trPr>
          <w:trHeight w:val="197" w:hRule="exact"/>
        </w:trPr>
        <w:tc>
          <w:tcPr>
            <w:vMerge/>
            <w:tcBorders>
              <w:left w:val="single" w:sz="4"/>
            </w:tcBorders>
            <w:shd w:val="clear" w:color="auto" w:fill="C8C9CB"/>
            <w:vAlign w:val="center"/>
          </w:tcPr>
          <w:p>
            <w:pPr/>
          </w:p>
        </w:tc>
        <w:tc>
          <w:tcPr>
            <w:vMerge/>
            <w:tcBorders>
              <w:left w:val="single" w:sz="4"/>
            </w:tcBorders>
            <w:shd w:val="clear" w:color="auto" w:fill="C8C9CB"/>
            <w:vAlign w:val="center"/>
          </w:tcPr>
          <w:p>
            <w:pPr/>
          </w:p>
        </w:tc>
        <w:tc>
          <w:tcPr>
            <w:vMerge/>
            <w:tcBorders>
              <w:left w:val="single" w:sz="4"/>
            </w:tcBorders>
            <w:shd w:val="clear" w:color="auto" w:fill="C8C9CB"/>
            <w:vAlign w:val="center"/>
          </w:tcPr>
          <w:p>
            <w:pPr/>
          </w:p>
        </w:tc>
        <w:tc>
          <w:tcPr>
            <w:tcBorders>
              <w:left w:val="single" w:sz="4"/>
              <w:right w:val="single" w:sz="4"/>
            </w:tcBorders>
            <w:shd w:val="clear" w:color="auto" w:fill="C8C9CB"/>
            <w:vAlign w:val="top"/>
          </w:tcPr>
          <w:p>
            <w:pPr>
              <w:widowControl w:val="0"/>
              <w:rPr>
                <w:sz w:val="10"/>
                <w:szCs w:val="10"/>
              </w:rPr>
            </w:pPr>
          </w:p>
        </w:tc>
      </w:tr>
      <w:tr>
        <w:trPr>
          <w:trHeight w:val="576"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agricultural commercialization</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the government with farmer organizations, trade organizations, cooperative organizations, and other private sector organizations.</w:t>
            </w:r>
          </w:p>
        </w:tc>
      </w:tr>
      <w:tr>
        <w:trPr>
          <w:trHeight w:val="773" w:hRule="exact"/>
        </w:trPr>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3.2</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Contracts</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Contractual arrangements for commercial agriculture</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Contractual arrangements for commercial agriculture, including contract farming, land leasing, equipment leasing, and secured transactions for warehouse receipts.</w:t>
            </w:r>
          </w:p>
        </w:tc>
      </w:tr>
      <w:tr>
        <w:trPr>
          <w:trHeight w:val="768" w:hRule="exact"/>
        </w:trPr>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3.3</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Taxes</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Tax policy that supports an efficient commercial agriculture sector</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Tax policy that supports an efficient commercial agriculture sector with the long term objective of agriculture sector providing the government with an additional source of revenues.</w:t>
            </w:r>
          </w:p>
        </w:tc>
      </w:tr>
      <w:tr>
        <w:trPr>
          <w:trHeight w:val="1152" w:hRule="exact"/>
        </w:trPr>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3.4</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Finance and insurance</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A variety of competitive and demand-driven financial and agricultural insurance products.</w:t>
            </w:r>
          </w:p>
        </w:tc>
        <w:tc>
          <w:tcPr>
            <w:tcBorders>
              <w:top w:val="single" w:sz="4"/>
              <w:left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Diverse agricultural finance and insurance providers that supply a variety of competitive and demand-driven financial and agricultural insurance products.</w:t>
            </w:r>
          </w:p>
        </w:tc>
      </w:tr>
      <w:tr>
        <w:trPr>
          <w:trHeight w:val="1339" w:hRule="exact"/>
        </w:trPr>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3.5</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Value Chains</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Competitive agricultural value chains that increase value added and benefits to smallholder farmers and agroenterprises</w:t>
            </w:r>
          </w:p>
        </w:tc>
        <w:tc>
          <w:tcPr>
            <w:tcBorders>
              <w:top w:val="single" w:sz="4"/>
              <w:left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A prioritized group value chains leading to national program to develop competitive agricultural value chains that increase value added and benefits to smallholder farmers.</w:t>
            </w:r>
          </w:p>
        </w:tc>
      </w:tr>
      <w:tr>
        <w:trPr>
          <w:trHeight w:val="389" w:hRule="exact"/>
        </w:trPr>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3.6</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Roads</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Rural roads network expanded.</w:t>
            </w:r>
          </w:p>
        </w:tc>
        <w:tc>
          <w:tcPr>
            <w:tcBorders>
              <w:top w:val="single" w:sz="4"/>
              <w:left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Rural roads network expanded.</w:t>
            </w:r>
          </w:p>
        </w:tc>
      </w:tr>
      <w:tr>
        <w:trPr>
          <w:trHeight w:val="773" w:hRule="exact"/>
        </w:trPr>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3.7</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Market</w:t>
            </w:r>
          </w:p>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Intelligence</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Agricultural market information and ICT products for market intelligence.</w:t>
            </w:r>
          </w:p>
        </w:tc>
        <w:tc>
          <w:tcPr>
            <w:tcBorders>
              <w:top w:val="single" w:sz="4"/>
              <w:left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Agricultural market information and ICT products for market intelligence.</w:t>
            </w:r>
          </w:p>
        </w:tc>
      </w:tr>
      <w:tr>
        <w:trPr>
          <w:trHeight w:val="586" w:hRule="exact"/>
        </w:trPr>
        <w:tc>
          <w:tcPr>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3.8</w:t>
            </w:r>
          </w:p>
        </w:tc>
        <w:tc>
          <w:tcPr>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Rural</w:t>
            </w:r>
          </w:p>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Electrification</w:t>
            </w:r>
          </w:p>
        </w:tc>
        <w:tc>
          <w:tcPr>
            <w:tcBorders>
              <w:top w:val="single" w:sz="4"/>
              <w:left w:val="single" w:sz="4"/>
              <w:bottom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Expanded rural electrification and renewable energies.</w:t>
            </w:r>
          </w:p>
        </w:tc>
        <w:tc>
          <w:tcPr>
            <w:tcBorders>
              <w:top w:val="single" w:sz="4"/>
              <w:left w:val="single" w:sz="4"/>
              <w:bottom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Rural electrification and renewable energies (water, solar, wind, biomass, biogas).</w:t>
            </w:r>
          </w:p>
        </w:tc>
      </w:tr>
    </w:tbl>
    <w:p>
      <w:pPr>
        <w:widowControl w:val="0"/>
        <w:spacing w:after="359" w:line="1" w:lineRule="exact"/>
      </w:pPr>
    </w:p>
    <w:p>
      <w:pPr>
        <w:pStyle w:val="Style23"/>
        <w:keepNext/>
        <w:keepLines/>
        <w:widowControl w:val="0"/>
        <w:shd w:val="clear" w:color="auto" w:fill="auto"/>
        <w:bidi w:val="0"/>
        <w:spacing w:before="0" w:line="240" w:lineRule="auto"/>
        <w:ind w:left="0" w:right="0" w:firstLine="0"/>
        <w:jc w:val="left"/>
      </w:pPr>
      <w:bookmarkStart w:id="144" w:name="bookmark144"/>
      <w:r>
        <w:rPr>
          <w:spacing w:val="0"/>
          <w:w w:val="100"/>
          <w:position w:val="0"/>
          <w:shd w:val="clear" w:color="auto" w:fill="auto"/>
          <w:lang w:val="en-US" w:eastAsia="en-US" w:bidi="en-US"/>
        </w:rPr>
        <w:t>4.5.4 Increased Competitiveness</w:t>
      </w:r>
      <w:bookmarkEnd w:id="144"/>
    </w:p>
    <w:p>
      <w:pPr>
        <w:pStyle w:val="Style26"/>
        <w:keepNext w:val="0"/>
        <w:keepLines w:val="0"/>
        <w:widowControl w:val="0"/>
        <w:numPr>
          <w:ilvl w:val="0"/>
          <w:numId w:val="127"/>
        </w:numPr>
        <w:shd w:val="clear" w:color="auto" w:fill="auto"/>
        <w:tabs>
          <w:tab w:pos="573" w:val="left"/>
        </w:tabs>
        <w:bidi w:val="0"/>
        <w:spacing w:before="0" w:line="240" w:lineRule="auto"/>
        <w:ind w:left="0" w:right="0" w:firstLine="0"/>
        <w:jc w:val="both"/>
      </w:pPr>
      <w:r>
        <w:rPr>
          <w:spacing w:val="0"/>
          <w:w w:val="100"/>
          <w:position w:val="0"/>
          <w:shd w:val="clear" w:color="auto" w:fill="auto"/>
          <w:lang w:val="en-US" w:eastAsia="en-US" w:bidi="en-US"/>
        </w:rPr>
        <w:t xml:space="preserve">Accelerated agricultural growth represents the best way out of poverty for the millions in Nepal still living below the poverty line. Agricultural-based growth is 2 to 3 times more effective at reducing poverty than similar level of growth originating from other economic sectors. Experience from Asian economies has demonstrated that one of the most successful ways to stimulate growth in agriculture is by creating an enabling investment climate for agricultural entrepreneurs and by creating increased access to the critical knowledge and inputs needed to achieve higher levels of productivity. For growth to be sustainable it needs to be rooted in structural changes and improvements that do not evaporate with fluctuations in global prices, disappear after a bad monsoon or depend on concessional external funding. The ADS has consequently placed its core focus on </w:t>
      </w:r>
      <w:r>
        <w:rPr>
          <w:i/>
          <w:iCs/>
          <w:spacing w:val="0"/>
          <w:w w:val="100"/>
          <w:position w:val="0"/>
          <w:shd w:val="clear" w:color="auto" w:fill="auto"/>
          <w:lang w:val="en-US" w:eastAsia="en-US" w:bidi="en-US"/>
        </w:rPr>
        <w:t>competitiveness</w:t>
      </w:r>
      <w:r>
        <w:rPr>
          <w:spacing w:val="0"/>
          <w:w w:val="100"/>
          <w:position w:val="0"/>
          <w:shd w:val="clear" w:color="auto" w:fill="auto"/>
          <w:lang w:val="en-US" w:eastAsia="en-US" w:bidi="en-US"/>
        </w:rPr>
        <w:t xml:space="preserve">. Competitiveness is founded on: a competent, hard-working and efficient work force; a clear understanding of what makes Nepal </w:t>
      </w:r>
      <w:r>
        <w:rPr>
          <w:spacing w:val="0"/>
          <w:w w:val="100"/>
          <w:position w:val="0"/>
          <w:shd w:val="clear" w:color="auto" w:fill="auto"/>
          <w:lang w:val="en-US" w:eastAsia="en-US" w:bidi="en-US"/>
        </w:rPr>
        <w:t>unique in the global market place; and, the determination and entrepreneurship to maximize productivity and innovate with new products and processes based on the country’s natural endowments.</w:t>
      </w:r>
    </w:p>
    <w:p>
      <w:pPr>
        <w:pStyle w:val="Style26"/>
        <w:keepNext w:val="0"/>
        <w:keepLines w:val="0"/>
        <w:widowControl w:val="0"/>
        <w:numPr>
          <w:ilvl w:val="0"/>
          <w:numId w:val="127"/>
        </w:numPr>
        <w:shd w:val="clear" w:color="auto" w:fill="auto"/>
        <w:tabs>
          <w:tab w:pos="573" w:val="left"/>
        </w:tabs>
        <w:bidi w:val="0"/>
        <w:spacing w:before="0" w:line="240" w:lineRule="auto"/>
        <w:ind w:left="0" w:right="0" w:firstLine="0"/>
        <w:jc w:val="both"/>
      </w:pPr>
      <w:r>
        <w:rPr>
          <w:spacing w:val="0"/>
          <w:w w:val="100"/>
          <w:position w:val="0"/>
          <w:shd w:val="clear" w:color="auto" w:fill="auto"/>
          <w:lang w:val="en-US" w:eastAsia="en-US" w:bidi="en-US"/>
        </w:rPr>
        <w:t>To achieve this vision, the energy and inventiveness of the private sector is essential. Since the design of the APP, many years ago, the private sector in Nepal has made considerable investments in agriculture and created thousands of sustainable jobs and incomes; the poultry sector has made dramatic improvement in productivity and is a well-organized industry, nursery investors in Banepa reach out to 20,000 farmers and collectors of medicinal herbs, commercial milk production is gradually replacing subsistence dairy, and the dramatic expansion of the vegetable sector is the product of small and medium investments in sustainable supply chains that link primary producers with viable markets. This emergence of the private sector in agriculture is no casual accident; it is happening on a global stage as well as in India, Bangladesh and Pakistan. The age of communications and better education has enabled Nepalese producers to learn better practices and access market information, while stability, rising market prices for land and remittances have created the disposable cash to make these investments.</w:t>
      </w:r>
    </w:p>
    <w:p>
      <w:pPr>
        <w:pStyle w:val="Style26"/>
        <w:keepNext w:val="0"/>
        <w:keepLines w:val="0"/>
        <w:widowControl w:val="0"/>
        <w:numPr>
          <w:ilvl w:val="0"/>
          <w:numId w:val="127"/>
        </w:numPr>
        <w:shd w:val="clear" w:color="auto" w:fill="auto"/>
        <w:tabs>
          <w:tab w:pos="573" w:val="left"/>
        </w:tabs>
        <w:bidi w:val="0"/>
        <w:spacing w:before="0" w:line="240" w:lineRule="auto"/>
        <w:ind w:left="0" w:right="0" w:firstLine="0"/>
        <w:jc w:val="both"/>
      </w:pPr>
      <w:r>
        <w:rPr>
          <w:spacing w:val="0"/>
          <w:w w:val="100"/>
          <w:position w:val="0"/>
          <w:shd w:val="clear" w:color="auto" w:fill="auto"/>
          <w:lang w:val="en-US" w:eastAsia="en-US" w:bidi="en-US"/>
        </w:rPr>
        <w:t>These changes demand an approach to agricultural promotion and competitiveness that acknowledges the vital role of the private and cooperative sector, without conceding the critical function of the government to oversee, regulate and facilitate growth that is both competitive and pro-poor. This blending of private and cooperative sector energy and innovation with the steady hand of government to ensure positive public outcomes is often called public-private partnerships. The essence of these partnerships is to create some form of “</w:t>
      </w:r>
      <w:r>
        <w:rPr>
          <w:i/>
          <w:iCs/>
          <w:spacing w:val="0"/>
          <w:w w:val="100"/>
          <w:position w:val="0"/>
          <w:shd w:val="clear" w:color="auto" w:fill="auto"/>
          <w:lang w:val="en-US" w:eastAsia="en-US" w:bidi="en-US"/>
        </w:rPr>
        <w:t>additionality</w:t>
      </w:r>
      <w:r>
        <w:rPr>
          <w:spacing w:val="0"/>
          <w:w w:val="100"/>
          <w:position w:val="0"/>
          <w:shd w:val="clear" w:color="auto" w:fill="auto"/>
          <w:lang w:val="en-US" w:eastAsia="en-US" w:bidi="en-US"/>
        </w:rPr>
        <w:t>” that would not have been possible without the other’s involvement. From the public point of view it affords the opportunity to leverage its funds and channelize outcomes while for the private and cooperative sector the addition of public funds reduced the perceived exposure to investing in high-risk high-potential projects.</w:t>
      </w:r>
    </w:p>
    <w:p>
      <w:pPr>
        <w:pStyle w:val="Style75"/>
        <w:keepNext w:val="0"/>
        <w:keepLines w:val="0"/>
        <w:widowControl w:val="0"/>
        <w:shd w:val="clear" w:color="auto" w:fill="auto"/>
        <w:bidi w:val="0"/>
        <w:spacing w:before="0" w:after="0" w:line="240" w:lineRule="auto"/>
        <w:ind w:left="53" w:right="0" w:firstLine="0"/>
        <w:jc w:val="left"/>
        <w:rPr>
          <w:sz w:val="15"/>
          <w:szCs w:val="15"/>
        </w:rPr>
      </w:pPr>
      <w:r>
        <w:rPr>
          <w:i w:val="0"/>
          <w:iCs w:val="0"/>
          <w:spacing w:val="0"/>
          <w:w w:val="100"/>
          <w:position w:val="0"/>
          <w:sz w:val="15"/>
          <w:szCs w:val="15"/>
          <w:shd w:val="clear" w:color="auto" w:fill="auto"/>
          <w:lang w:val="en-US" w:eastAsia="en-US" w:bidi="en-US"/>
        </w:rPr>
        <w:t>211. The overall outcome of increased competitiveness in the ADS is achieved through 4 outputs as follows:</w:t>
      </w:r>
    </w:p>
    <w:p>
      <w:pPr>
        <w:pStyle w:val="Style75"/>
        <w:keepNext w:val="0"/>
        <w:keepLines w:val="0"/>
        <w:widowControl w:val="0"/>
        <w:shd w:val="clear" w:color="auto" w:fill="auto"/>
        <w:bidi w:val="0"/>
        <w:spacing w:before="0" w:after="0" w:line="240" w:lineRule="auto"/>
        <w:ind w:left="53" w:right="0" w:firstLine="0"/>
        <w:jc w:val="left"/>
        <w:rPr>
          <w:sz w:val="15"/>
          <w:szCs w:val="15"/>
        </w:rPr>
      </w:pPr>
      <w:r>
        <w:rPr>
          <w:b/>
          <w:bCs/>
          <w:i w:val="0"/>
          <w:iCs w:val="0"/>
          <w:spacing w:val="0"/>
          <w:w w:val="100"/>
          <w:position w:val="0"/>
          <w:sz w:val="15"/>
          <w:szCs w:val="15"/>
          <w:shd w:val="clear" w:color="auto" w:fill="auto"/>
          <w:lang w:val="en-US" w:eastAsia="en-US" w:bidi="en-US"/>
        </w:rPr>
        <w:t>Table 24: Outputs for Outcome 4 on Increased Competitiveness</w:t>
      </w:r>
    </w:p>
    <w:tbl>
      <w:tblPr>
        <w:tblOverlap w:val="never"/>
        <w:jc w:val="center"/>
        <w:tblLayout w:type="fixed"/>
      </w:tblPr>
      <w:tblGrid>
        <w:gridCol w:w="413"/>
        <w:gridCol w:w="1032"/>
        <w:gridCol w:w="1574"/>
        <w:gridCol w:w="3298"/>
      </w:tblGrid>
      <w:tr>
        <w:trPr>
          <w:trHeight w:val="360" w:hRule="exact"/>
        </w:trPr>
        <w:tc>
          <w:tcPr>
            <w:tcBorders>
              <w:top w:val="single" w:sz="4"/>
              <w:left w:val="single" w:sz="4"/>
            </w:tcBorders>
            <w:shd w:val="clear" w:color="auto" w:fill="C8C9CB"/>
            <w:vAlign w:val="top"/>
          </w:tcPr>
          <w:p>
            <w:pPr>
              <w:pStyle w:val="Style12"/>
              <w:keepNext w:val="0"/>
              <w:keepLines w:val="0"/>
              <w:widowControl w:val="0"/>
              <w:shd w:val="clear" w:color="auto" w:fill="auto"/>
              <w:bidi w:val="0"/>
              <w:spacing w:before="0" w:after="0" w:line="240" w:lineRule="auto"/>
              <w:ind w:left="0" w:right="0" w:firstLine="0"/>
              <w:jc w:val="left"/>
              <w:rPr>
                <w:sz w:val="14"/>
                <w:szCs w:val="14"/>
              </w:rPr>
            </w:pPr>
            <w:r>
              <w:rPr>
                <w:b/>
                <w:bCs/>
                <w:spacing w:val="0"/>
                <w:w w:val="100"/>
                <w:position w:val="0"/>
                <w:sz w:val="14"/>
                <w:szCs w:val="14"/>
                <w:shd w:val="clear" w:color="auto" w:fill="auto"/>
                <w:lang w:val="en-US" w:eastAsia="en-US" w:bidi="en-US"/>
              </w:rPr>
              <w:t>No.</w:t>
            </w:r>
          </w:p>
        </w:tc>
        <w:tc>
          <w:tcPr>
            <w:tcBorders>
              <w:top w:val="single" w:sz="4"/>
              <w:left w:val="single" w:sz="4"/>
            </w:tcBorders>
            <w:shd w:val="clear" w:color="auto" w:fill="C8C9CB"/>
            <w:vAlign w:val="top"/>
          </w:tcPr>
          <w:p>
            <w:pPr>
              <w:pStyle w:val="Style12"/>
              <w:keepNext w:val="0"/>
              <w:keepLines w:val="0"/>
              <w:widowControl w:val="0"/>
              <w:shd w:val="clear" w:color="auto" w:fill="auto"/>
              <w:bidi w:val="0"/>
              <w:spacing w:before="0" w:after="0" w:line="240" w:lineRule="auto"/>
              <w:ind w:left="0" w:right="0" w:firstLine="0"/>
              <w:jc w:val="left"/>
              <w:rPr>
                <w:sz w:val="14"/>
                <w:szCs w:val="14"/>
              </w:rPr>
            </w:pPr>
            <w:r>
              <w:rPr>
                <w:b/>
                <w:bCs/>
                <w:spacing w:val="0"/>
                <w:w w:val="100"/>
                <w:position w:val="0"/>
                <w:sz w:val="14"/>
                <w:szCs w:val="14"/>
                <w:shd w:val="clear" w:color="auto" w:fill="auto"/>
                <w:lang w:val="en-US" w:eastAsia="en-US" w:bidi="en-US"/>
              </w:rPr>
              <w:t>Area</w:t>
            </w:r>
          </w:p>
        </w:tc>
        <w:tc>
          <w:tcPr>
            <w:tcBorders>
              <w:top w:val="single" w:sz="4"/>
              <w:left w:val="single" w:sz="4"/>
            </w:tcBorders>
            <w:shd w:val="clear" w:color="auto" w:fill="C8C9CB"/>
            <w:vAlign w:val="top"/>
          </w:tcPr>
          <w:p>
            <w:pPr>
              <w:pStyle w:val="Style12"/>
              <w:keepNext w:val="0"/>
              <w:keepLines w:val="0"/>
              <w:widowControl w:val="0"/>
              <w:shd w:val="clear" w:color="auto" w:fill="auto"/>
              <w:bidi w:val="0"/>
              <w:spacing w:before="0" w:after="0" w:line="240" w:lineRule="auto"/>
              <w:ind w:left="0" w:right="0" w:firstLine="0"/>
              <w:jc w:val="left"/>
              <w:rPr>
                <w:sz w:val="14"/>
                <w:szCs w:val="14"/>
              </w:rPr>
            </w:pPr>
            <w:r>
              <w:rPr>
                <w:b/>
                <w:bCs/>
                <w:spacing w:val="0"/>
                <w:w w:val="100"/>
                <w:position w:val="0"/>
                <w:sz w:val="14"/>
                <w:szCs w:val="14"/>
                <w:shd w:val="clear" w:color="auto" w:fill="auto"/>
                <w:lang w:val="en-US" w:eastAsia="en-US" w:bidi="en-US"/>
              </w:rPr>
              <w:t>Output</w:t>
            </w:r>
          </w:p>
        </w:tc>
        <w:tc>
          <w:tcPr>
            <w:tcBorders>
              <w:top w:val="single" w:sz="4"/>
              <w:left w:val="single" w:sz="4"/>
              <w:right w:val="single" w:sz="4"/>
            </w:tcBorders>
            <w:shd w:val="clear" w:color="auto" w:fill="C8C9CB"/>
            <w:vAlign w:val="top"/>
          </w:tcPr>
          <w:p>
            <w:pPr>
              <w:pStyle w:val="Style12"/>
              <w:keepNext w:val="0"/>
              <w:keepLines w:val="0"/>
              <w:widowControl w:val="0"/>
              <w:shd w:val="clear" w:color="auto" w:fill="auto"/>
              <w:bidi w:val="0"/>
              <w:spacing w:before="0" w:after="0" w:line="240" w:lineRule="auto"/>
              <w:ind w:left="0" w:right="0" w:firstLine="0"/>
              <w:jc w:val="left"/>
              <w:rPr>
                <w:sz w:val="14"/>
                <w:szCs w:val="14"/>
              </w:rPr>
            </w:pPr>
            <w:r>
              <w:rPr>
                <w:b/>
                <w:bCs/>
                <w:spacing w:val="0"/>
                <w:w w:val="100"/>
                <w:position w:val="0"/>
                <w:sz w:val="14"/>
                <w:szCs w:val="14"/>
                <w:shd w:val="clear" w:color="auto" w:fill="auto"/>
                <w:lang w:val="en-US" w:eastAsia="en-US" w:bidi="en-US"/>
              </w:rPr>
              <w:t>Description</w:t>
            </w:r>
          </w:p>
        </w:tc>
      </w:tr>
      <w:tr>
        <w:trPr>
          <w:trHeight w:val="874" w:hRule="exact"/>
        </w:trPr>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shd w:val="clear" w:color="auto" w:fill="auto"/>
                <w:lang w:val="en-US" w:eastAsia="en-US" w:bidi="en-US"/>
              </w:rPr>
              <w:t>4.1</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shd w:val="clear" w:color="auto" w:fill="auto"/>
                <w:lang w:val="en-US" w:eastAsia="en-US" w:bidi="en-US"/>
              </w:rPr>
              <w:t>Market</w:t>
            </w:r>
          </w:p>
          <w:p>
            <w:pPr>
              <w:pStyle w:val="Style12"/>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shd w:val="clear" w:color="auto" w:fill="auto"/>
                <w:lang w:val="en-US" w:eastAsia="en-US" w:bidi="en-US"/>
              </w:rPr>
              <w:t>Infrastructure</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shd w:val="clear" w:color="auto" w:fill="auto"/>
                <w:lang w:val="en-US" w:eastAsia="en-US" w:bidi="en-US"/>
              </w:rPr>
              <w:t>Market infrastructure developed</w:t>
            </w:r>
          </w:p>
        </w:tc>
        <w:tc>
          <w:tcPr>
            <w:tcBorders>
              <w:top w:val="single" w:sz="4"/>
              <w:left w:val="single" w:sz="4"/>
              <w:righ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shd w:val="clear" w:color="auto" w:fill="auto"/>
                <w:lang w:val="en-US" w:eastAsia="en-US" w:bidi="en-US"/>
              </w:rPr>
              <w:t>Market infrastructure developed through the combination of public investment, PPP and community participation, focused on the development of prioritized value chains</w:t>
            </w:r>
          </w:p>
        </w:tc>
      </w:tr>
      <w:tr>
        <w:trPr>
          <w:trHeight w:val="874" w:hRule="exact"/>
        </w:trPr>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shd w:val="clear" w:color="auto" w:fill="auto"/>
                <w:lang w:val="en-US" w:eastAsia="en-US" w:bidi="en-US"/>
              </w:rPr>
              <w:t>4.2</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shd w:val="clear" w:color="auto" w:fill="auto"/>
                <w:lang w:val="en-US" w:eastAsia="en-US" w:bidi="en-US"/>
              </w:rPr>
              <w:t>Innovation</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shd w:val="clear" w:color="auto" w:fill="auto"/>
                <w:lang w:val="en-US" w:eastAsia="en-US" w:bidi="en-US"/>
              </w:rPr>
              <w:t>Growth of innovative small and medium agribusiness enterprises</w:t>
            </w:r>
          </w:p>
        </w:tc>
        <w:tc>
          <w:tcPr>
            <w:tcBorders>
              <w:top w:val="single" w:sz="4"/>
              <w:left w:val="single" w:sz="4"/>
              <w:righ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shd w:val="clear" w:color="auto" w:fill="auto"/>
                <w:lang w:val="en-US" w:eastAsia="en-US" w:bidi="en-US"/>
              </w:rPr>
              <w:t>Growth of innovative small and medium agribusiness enterprises through the combination of tax incentives, innovation matching grant funds, and agribusiness incubators.</w:t>
            </w:r>
          </w:p>
        </w:tc>
      </w:tr>
      <w:tr>
        <w:trPr>
          <w:trHeight w:val="1392" w:hRule="exact"/>
        </w:trPr>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shd w:val="clear" w:color="auto" w:fill="auto"/>
                <w:lang w:val="en-US" w:eastAsia="en-US" w:bidi="en-US"/>
              </w:rPr>
              <w:t>4.3</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shd w:val="clear" w:color="auto" w:fill="auto"/>
                <w:lang w:val="en-US" w:eastAsia="en-US" w:bidi="en-US"/>
              </w:rPr>
              <w:t>Export</w:t>
            </w:r>
          </w:p>
          <w:p>
            <w:pPr>
              <w:pStyle w:val="Style12"/>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shd w:val="clear" w:color="auto" w:fill="auto"/>
                <w:lang w:val="en-US" w:eastAsia="en-US" w:bidi="en-US"/>
              </w:rPr>
              <w:t>Promotion</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shd w:val="clear" w:color="auto" w:fill="auto"/>
                <w:lang w:val="en-US" w:eastAsia="en-US" w:bidi="en-US"/>
              </w:rPr>
              <w:t>Growth of food and agricultural products exports</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shd w:val="clear" w:color="auto" w:fill="auto"/>
                <w:lang w:val="en-US" w:eastAsia="en-US" w:bidi="en-US"/>
              </w:rPr>
              <w:t>Growth of food and agricultural products exports through stronger trade negotiation capacity; capacity to apply and comply with SPS, AD (anti-dumping), and CVD (countervailing duties)measures; reduced/eliminated pro-manufacturing bias in tariff structure; and the policy of pegged exchange rate with India and its impact on the agriculture sector reviewed and assessed.</w:t>
            </w:r>
          </w:p>
        </w:tc>
      </w:tr>
      <w:tr>
        <w:trPr>
          <w:trHeight w:val="475" w:hRule="exact"/>
        </w:trPr>
        <w:tc>
          <w:tcPr>
            <w:tcBorders>
              <w:top w:val="single" w:sz="4"/>
              <w:left w:val="single" w:sz="4"/>
              <w:bottom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shd w:val="clear" w:color="auto" w:fill="auto"/>
                <w:lang w:val="en-US" w:eastAsia="en-US" w:bidi="en-US"/>
              </w:rPr>
              <w:t>4.4</w:t>
            </w:r>
          </w:p>
        </w:tc>
        <w:tc>
          <w:tcPr>
            <w:tcBorders>
              <w:top w:val="single" w:sz="4"/>
              <w:left w:val="single" w:sz="4"/>
              <w:bottom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shd w:val="clear" w:color="auto" w:fill="auto"/>
                <w:lang w:val="en-US" w:eastAsia="en-US" w:bidi="en-US"/>
              </w:rPr>
              <w:t>Quality and Safety</w:t>
            </w:r>
          </w:p>
        </w:tc>
        <w:tc>
          <w:tcPr>
            <w:tcBorders>
              <w:top w:val="single" w:sz="4"/>
              <w:left w:val="single" w:sz="4"/>
              <w:bottom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shd w:val="clear" w:color="auto" w:fill="auto"/>
                <w:lang w:val="en-US" w:eastAsia="en-US" w:bidi="en-US"/>
              </w:rPr>
              <w:t>Enhanced food safety and quality</w:t>
            </w:r>
          </w:p>
        </w:tc>
        <w:tc>
          <w:tcPr>
            <w:tcBorders>
              <w:top w:val="single" w:sz="4"/>
              <w:left w:val="single" w:sz="4"/>
              <w:bottom w:val="single" w:sz="4"/>
              <w:righ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shd w:val="clear" w:color="auto" w:fill="auto"/>
                <w:lang w:val="en-US" w:eastAsia="en-US" w:bidi="en-US"/>
              </w:rPr>
              <w:t>Enhanced food safety and quality standards, effective regulations and institutions.</w:t>
            </w:r>
          </w:p>
        </w:tc>
      </w:tr>
    </w:tbl>
    <w:p>
      <w:pPr>
        <w:pStyle w:val="Style90"/>
        <w:keepNext w:val="0"/>
        <w:keepLines w:val="0"/>
        <w:widowControl w:val="0"/>
        <w:shd w:val="clear" w:color="auto" w:fill="auto"/>
        <w:bidi w:val="0"/>
        <w:spacing w:before="0" w:after="180" w:line="218" w:lineRule="auto"/>
        <w:ind w:left="0" w:right="0" w:firstLine="0"/>
        <w:jc w:val="both"/>
      </w:pPr>
      <w:r>
        <w:rPr>
          <w:spacing w:val="0"/>
          <w:w w:val="100"/>
          <w:position w:val="0"/>
          <w:shd w:val="clear" w:color="auto" w:fill="auto"/>
          <w:lang w:val="en-US" w:eastAsia="en-US" w:bidi="en-US"/>
        </w:rPr>
        <w:t>4.6 ADS, Decentralization, and the new Federalist Structure</w:t>
      </w:r>
    </w:p>
    <w:p>
      <w:pPr>
        <w:pStyle w:val="Style26"/>
        <w:keepNext w:val="0"/>
        <w:keepLines w:val="0"/>
        <w:widowControl w:val="0"/>
        <w:numPr>
          <w:ilvl w:val="0"/>
          <w:numId w:val="139"/>
        </w:numPr>
        <w:shd w:val="clear" w:color="auto" w:fill="auto"/>
        <w:tabs>
          <w:tab w:pos="576" w:val="left"/>
        </w:tabs>
        <w:bidi w:val="0"/>
        <w:spacing w:before="0" w:line="240" w:lineRule="auto"/>
        <w:ind w:left="0" w:right="0" w:firstLine="0"/>
        <w:jc w:val="both"/>
      </w:pPr>
      <w:r>
        <w:rPr>
          <w:spacing w:val="0"/>
          <w:w w:val="100"/>
          <w:position w:val="0"/>
          <w:shd w:val="clear" w:color="auto" w:fill="auto"/>
          <w:lang w:val="en-US" w:eastAsia="en-US" w:bidi="en-US"/>
        </w:rPr>
        <w:t>The emphasis of the strategic approach on inclusion and the governance pillar of the ADS have implications for two key dimensions which subsume the implementation of the ADS, namely decentralization and agroecological diversity.</w:t>
      </w:r>
    </w:p>
    <w:p>
      <w:pPr>
        <w:pStyle w:val="Style26"/>
        <w:keepNext w:val="0"/>
        <w:keepLines w:val="0"/>
        <w:widowControl w:val="0"/>
        <w:numPr>
          <w:ilvl w:val="0"/>
          <w:numId w:val="139"/>
        </w:numPr>
        <w:shd w:val="clear" w:color="auto" w:fill="auto"/>
        <w:tabs>
          <w:tab w:pos="576" w:val="left"/>
        </w:tabs>
        <w:bidi w:val="0"/>
        <w:spacing w:before="0" w:line="240" w:lineRule="auto"/>
        <w:ind w:left="0" w:right="0" w:firstLine="0"/>
        <w:jc w:val="both"/>
      </w:pPr>
      <w:r>
        <w:rPr>
          <w:spacing w:val="0"/>
          <w:w w:val="100"/>
          <w:position w:val="0"/>
          <w:shd w:val="clear" w:color="auto" w:fill="auto"/>
          <w:lang w:val="en-US" w:eastAsia="en-US" w:bidi="en-US"/>
        </w:rPr>
        <w:t>The ADS will strongly support the implementation of the Local Self-Governance Act of 1999. Participatory planning at the local level will be essential to ensure identification of investments that are responsive to the local needs and accountabile to the local communities. The new guidelines by the Ministry of Finance in Budget Speech 2016/17 indicating a eight percent investment in agriculture, which is 43% increment over the previous year, provide a new impetus for the involvement of the local government in agricultural investment.</w:t>
      </w:r>
    </w:p>
    <w:p>
      <w:pPr>
        <w:pStyle w:val="Style26"/>
        <w:keepNext w:val="0"/>
        <w:keepLines w:val="0"/>
        <w:widowControl w:val="0"/>
        <w:numPr>
          <w:ilvl w:val="0"/>
          <w:numId w:val="139"/>
        </w:numPr>
        <w:shd w:val="clear" w:color="auto" w:fill="auto"/>
        <w:tabs>
          <w:tab w:pos="576" w:val="left"/>
        </w:tabs>
        <w:bidi w:val="0"/>
        <w:spacing w:before="0" w:line="240" w:lineRule="auto"/>
        <w:ind w:left="0" w:right="0" w:firstLine="0"/>
        <w:jc w:val="both"/>
      </w:pPr>
      <w:r>
        <w:rPr>
          <w:spacing w:val="0"/>
          <w:w w:val="100"/>
          <w:position w:val="0"/>
          <w:shd w:val="clear" w:color="auto" w:fill="auto"/>
          <w:lang w:val="en-US" w:eastAsia="en-US" w:bidi="en-US"/>
        </w:rPr>
        <w:t>A new administrative structure of Government Nepal, with a Federalist Structure, is in place. The formulation that is being prepared by the ADS Team is based on the pre-Constitution administrative structure and might require some modification in the new administrative structure that will emerge in the future. In which case, the ADS Implementation Support Unit will be in charge of making the necessary revisions and submit to GoN for approval.</w:t>
      </w:r>
    </w:p>
    <w:p>
      <w:pPr>
        <w:pStyle w:val="Style26"/>
        <w:keepNext w:val="0"/>
        <w:keepLines w:val="0"/>
        <w:widowControl w:val="0"/>
        <w:numPr>
          <w:ilvl w:val="0"/>
          <w:numId w:val="139"/>
        </w:numPr>
        <w:shd w:val="clear" w:color="auto" w:fill="auto"/>
        <w:tabs>
          <w:tab w:pos="576" w:val="left"/>
        </w:tabs>
        <w:bidi w:val="0"/>
        <w:spacing w:before="0" w:line="240" w:lineRule="auto"/>
        <w:ind w:left="0" w:right="0" w:firstLine="0"/>
        <w:jc w:val="both"/>
      </w:pPr>
      <w:r>
        <w:rPr>
          <w:spacing w:val="0"/>
          <w:w w:val="100"/>
          <w:position w:val="0"/>
          <w:shd w:val="clear" w:color="auto" w:fill="auto"/>
          <w:lang w:val="en-US" w:eastAsia="en-US" w:bidi="en-US"/>
        </w:rPr>
        <w:t>The ADS current formulation is in harmony with the principles of decentralization, local self-governance, and participatory planning that are likely to remain present in the future. For example, the ADS is promoting the establishment of community-based and management agricultural extension centers or CAESC (see section7.17.1); moreover, the ADS supports capacity building of regional and district agricultural development committees (see section 5.2.2).</w:t>
      </w:r>
    </w:p>
    <w:p>
      <w:pPr>
        <w:pStyle w:val="Style90"/>
        <w:keepNext w:val="0"/>
        <w:keepLines w:val="0"/>
        <w:widowControl w:val="0"/>
        <w:shd w:val="clear" w:color="auto" w:fill="auto"/>
        <w:bidi w:val="0"/>
        <w:spacing w:before="0" w:after="180" w:line="218" w:lineRule="auto"/>
        <w:ind w:left="0" w:right="0" w:firstLine="0"/>
        <w:jc w:val="both"/>
      </w:pPr>
      <w:r>
        <w:rPr>
          <w:spacing w:val="0"/>
          <w:w w:val="100"/>
          <w:position w:val="0"/>
          <w:shd w:val="clear" w:color="auto" w:fill="auto"/>
          <w:lang w:val="en-US" w:eastAsia="en-US" w:bidi="en-US"/>
        </w:rPr>
        <w:t>4.7 ADS and Agroecological Diversity</w:t>
      </w:r>
    </w:p>
    <w:p>
      <w:pPr>
        <w:pStyle w:val="Style26"/>
        <w:keepNext w:val="0"/>
        <w:keepLines w:val="0"/>
        <w:widowControl w:val="0"/>
        <w:numPr>
          <w:ilvl w:val="0"/>
          <w:numId w:val="139"/>
        </w:numPr>
        <w:shd w:val="clear" w:color="auto" w:fill="auto"/>
        <w:tabs>
          <w:tab w:pos="576" w:val="left"/>
        </w:tabs>
        <w:bidi w:val="0"/>
        <w:spacing w:before="0" w:line="240" w:lineRule="auto"/>
        <w:ind w:left="0" w:right="0" w:firstLine="0"/>
        <w:jc w:val="both"/>
      </w:pPr>
      <w:r>
        <w:rPr>
          <w:spacing w:val="0"/>
          <w:w w:val="100"/>
          <w:position w:val="0"/>
          <w:shd w:val="clear" w:color="auto" w:fill="auto"/>
          <w:lang w:val="en-US" w:eastAsia="en-US" w:bidi="en-US"/>
        </w:rPr>
        <w:t>Given the rich agroecological diversity of Nepal, investment programs will need to be tailored not only to the needs and potential of different communities but also to their different agroecological conditions. For example, in the design of irrigation projects, the conditions of terai, hills, and mountainous areas differ markedly and technological solutions will need to be adapted. Similarly, the approach to value chain development will require taking into consideration the geographical nature of the supply chain, from production areas to consumption or export destinations. In several areas of the hilly and mountainous areas of Nepal, commercialization of agriculture is not viable due to a number of factors including very poor infrastructure, difficult terrain, and agroclimatic conditions. Because of such diversity, even though the ADS will be one national strategy, its implementation at the local level will take into consideration specific agroecological and socioeconomic conditions. The presence of Community (VDC-based) Agricultural Extension Service Centers (CAESC) will ensure that the local conditions and agroecological conditions are taken into account. The development and dissemination of productivity enhancing technologies and systems appropriate to subsistence agriculture will be a task for the research and extension system (see ADS Component 2 on Productivity).</w:t>
      </w:r>
    </w:p>
    <w:p>
      <w:pPr>
        <w:pStyle w:val="Style26"/>
        <w:keepNext w:val="0"/>
        <w:keepLines w:val="0"/>
        <w:widowControl w:val="0"/>
        <w:numPr>
          <w:ilvl w:val="0"/>
          <w:numId w:val="139"/>
        </w:numPr>
        <w:pBdr>
          <w:bottom w:val="single" w:sz="4" w:space="0" w:color="auto"/>
        </w:pBdr>
        <w:shd w:val="clear" w:color="auto" w:fill="auto"/>
        <w:tabs>
          <w:tab w:pos="576" w:val="left"/>
        </w:tabs>
        <w:bidi w:val="0"/>
        <w:spacing w:before="0" w:line="240" w:lineRule="auto"/>
        <w:ind w:left="0" w:right="0" w:firstLine="0"/>
        <w:jc w:val="both"/>
      </w:pPr>
      <w:r>
        <w:rPr>
          <w:spacing w:val="0"/>
          <w:w w:val="100"/>
          <w:position w:val="0"/>
          <w:shd w:val="clear" w:color="auto" w:fill="auto"/>
          <w:lang w:val="en-US" w:eastAsia="en-US" w:bidi="en-US"/>
        </w:rPr>
        <w:t>The national programs of the ADS will coexist with local programs that are funded by local agencies (e.g. VDC, community based organization), private sector and cooperatives and integrated with national programs. The ADS will encourage local government to establish and fund local programs that address the specific local needs that cannot be addressed by national programs. In addition to the funding from the local agencies, additional sources of funding to local programs could be raised through application to various funds such as the Nepal Agricultural Research Fund (see section 5.3.2) and various funds for innovation and agro-entrepreneurship of youth, women, disadvantaged groups, and disadvantaged areas (see section 5.5.2).</w:t>
      </w:r>
    </w:p>
    <w:p>
      <w:pPr>
        <w:pStyle w:val="Style90"/>
        <w:keepNext w:val="0"/>
        <w:keepLines w:val="0"/>
        <w:widowControl w:val="0"/>
        <w:shd w:val="clear" w:color="auto" w:fill="auto"/>
        <w:bidi w:val="0"/>
        <w:spacing w:before="0" w:after="160" w:line="218" w:lineRule="auto"/>
        <w:ind w:left="0" w:right="0" w:firstLine="0"/>
        <w:jc w:val="left"/>
      </w:pPr>
      <w:r>
        <w:rPr>
          <w:spacing w:val="0"/>
          <w:w w:val="100"/>
          <w:position w:val="0"/>
          <w:shd w:val="clear" w:color="auto" w:fill="auto"/>
          <w:lang w:val="en-US" w:eastAsia="en-US" w:bidi="en-US"/>
        </w:rPr>
        <w:t>4.8 ADS and Socioeconomic Diversity of Farmers</w:t>
      </w:r>
    </w:p>
    <w:p>
      <w:pPr>
        <w:pStyle w:val="Style26"/>
        <w:keepNext w:val="0"/>
        <w:keepLines w:val="0"/>
        <w:widowControl w:val="0"/>
        <w:numPr>
          <w:ilvl w:val="0"/>
          <w:numId w:val="139"/>
        </w:numPr>
        <w:shd w:val="clear" w:color="auto" w:fill="auto"/>
        <w:tabs>
          <w:tab w:pos="576" w:val="left"/>
        </w:tabs>
        <w:bidi w:val="0"/>
        <w:spacing w:before="0" w:after="160" w:line="240" w:lineRule="auto"/>
        <w:ind w:left="0" w:right="0" w:firstLine="0"/>
        <w:jc w:val="both"/>
      </w:pPr>
      <w:r>
        <w:rPr>
          <w:spacing w:val="0"/>
          <w:w w:val="100"/>
          <w:position w:val="0"/>
          <w:shd w:val="clear" w:color="auto" w:fill="auto"/>
          <w:lang w:val="en-US" w:eastAsia="en-US" w:bidi="en-US"/>
        </w:rPr>
        <w:t>A simple way</w:t>
      </w:r>
      <w:r>
        <w:rPr>
          <w:spacing w:val="0"/>
          <w:w w:val="100"/>
          <w:position w:val="0"/>
          <w:shd w:val="clear" w:color="auto" w:fill="auto"/>
          <w:vertAlign w:val="superscript"/>
          <w:lang w:val="en-US" w:eastAsia="en-US" w:bidi="en-US"/>
        </w:rPr>
        <w:footnoteReference w:id="44"/>
      </w:r>
      <w:r>
        <w:rPr>
          <w:spacing w:val="0"/>
          <w:w w:val="100"/>
          <w:position w:val="0"/>
          <w:shd w:val="clear" w:color="auto" w:fill="auto"/>
          <w:lang w:val="en-US" w:eastAsia="en-US" w:bidi="en-US"/>
        </w:rPr>
        <w:t xml:space="preserve"> to classify rural population is to consider three groups: (i) small commercial farmers; (ii) subsistence farmers; and (iii) landless or near landless. The first group of </w:t>
      </w:r>
      <w:r>
        <w:rPr>
          <w:b/>
          <w:bCs/>
          <w:spacing w:val="0"/>
          <w:w w:val="100"/>
          <w:position w:val="0"/>
          <w:shd w:val="clear" w:color="auto" w:fill="auto"/>
          <w:lang w:val="en-US" w:eastAsia="en-US" w:bidi="en-US"/>
        </w:rPr>
        <w:t xml:space="preserve">small commercial farmers </w:t>
      </w:r>
      <w:r>
        <w:rPr>
          <w:spacing w:val="0"/>
          <w:w w:val="100"/>
          <w:position w:val="0"/>
          <w:shd w:val="clear" w:color="auto" w:fill="auto"/>
          <w:lang w:val="en-US" w:eastAsia="en-US" w:bidi="en-US"/>
        </w:rPr>
        <w:t>includes those with holdings of 1.0 to 5.0 hectares and above, selling more than 30 percent of their output, ready for high intensity and high input agriculture, and also ready to participate in value chain development. These rural households concentrate on farming, have some capital, are a good risk for lenders, and are willing to take risks to increase their incomes. This set of farmers comprises 20 percent of rural/farm families</w:t>
      </w:r>
      <w:r>
        <w:rPr>
          <w:spacing w:val="0"/>
          <w:w w:val="100"/>
          <w:position w:val="0"/>
          <w:shd w:val="clear" w:color="auto" w:fill="auto"/>
          <w:vertAlign w:val="superscript"/>
          <w:lang w:val="en-US" w:eastAsia="en-US" w:bidi="en-US"/>
        </w:rPr>
        <w:footnoteReference w:id="45"/>
      </w:r>
      <w:r>
        <w:rPr>
          <w:spacing w:val="0"/>
          <w:w w:val="100"/>
          <w:position w:val="0"/>
          <w:shd w:val="clear" w:color="auto" w:fill="auto"/>
          <w:lang w:val="en-US" w:eastAsia="en-US" w:bidi="en-US"/>
        </w:rPr>
        <w:t>, farming 50 percent of the land and presumably a somewhat higher proportion of output. If we add 0.3 percent of families with more than five hectares of land and commanding 3.3 percent of the land, then we have a total of 53 percent of the land. That comprises approximately 745,000 families for the ADS to concentrate on for small commercial production. It is from these 745,000 small commercial farmers that the engine of growth of the agriculture sector comes, driving rural non</w:t>
        <w:softHyphen/>
        <w:t>farm employment, food supplies, and national income.</w:t>
      </w:r>
    </w:p>
    <w:p>
      <w:pPr>
        <w:pStyle w:val="Style75"/>
        <w:keepNext w:val="0"/>
        <w:keepLines w:val="0"/>
        <w:widowControl w:val="0"/>
        <w:shd w:val="clear" w:color="auto" w:fill="auto"/>
        <w:bidi w:val="0"/>
        <w:spacing w:before="0" w:after="0" w:line="240" w:lineRule="auto"/>
        <w:ind w:left="53" w:right="0" w:firstLine="0"/>
        <w:jc w:val="left"/>
        <w:rPr>
          <w:sz w:val="15"/>
          <w:szCs w:val="15"/>
        </w:rPr>
      </w:pPr>
      <w:r>
        <w:rPr>
          <w:b/>
          <w:bCs/>
          <w:i w:val="0"/>
          <w:iCs w:val="0"/>
          <w:spacing w:val="0"/>
          <w:w w:val="100"/>
          <w:position w:val="0"/>
          <w:sz w:val="15"/>
          <w:szCs w:val="15"/>
          <w:shd w:val="clear" w:color="auto" w:fill="auto"/>
          <w:lang w:val="en-US" w:eastAsia="en-US" w:bidi="en-US"/>
        </w:rPr>
        <w:t>Table 25: Landholdings Distribution in 2001/02 and 2011/12</w:t>
      </w:r>
    </w:p>
    <w:tbl>
      <w:tblPr>
        <w:tblOverlap w:val="never"/>
        <w:jc w:val="center"/>
        <w:tblLayout w:type="fixed"/>
      </w:tblPr>
      <w:tblGrid>
        <w:gridCol w:w="715"/>
        <w:gridCol w:w="427"/>
        <w:gridCol w:w="413"/>
        <w:gridCol w:w="638"/>
        <w:gridCol w:w="413"/>
        <w:gridCol w:w="413"/>
        <w:gridCol w:w="614"/>
        <w:gridCol w:w="504"/>
        <w:gridCol w:w="418"/>
        <w:gridCol w:w="528"/>
        <w:gridCol w:w="418"/>
        <w:gridCol w:w="413"/>
        <w:gridCol w:w="552"/>
      </w:tblGrid>
      <w:tr>
        <w:trPr>
          <w:trHeight w:val="216" w:hRule="exact"/>
        </w:trPr>
        <w:tc>
          <w:tcPr>
            <w:vMerge w:val="restart"/>
            <w:tcBorders>
              <w:top w:val="single" w:sz="4"/>
              <w:left w:val="single" w:sz="4"/>
            </w:tcBorders>
            <w:shd w:val="clear" w:color="auto" w:fill="C8C9CB"/>
            <w:vAlign w:val="center"/>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Size of holding</w:t>
            </w:r>
          </w:p>
        </w:tc>
        <w:tc>
          <w:tcPr>
            <w:gridSpan w:val="6"/>
            <w:tcBorders>
              <w:top w:val="single" w:sz="4"/>
              <w:left w:val="single" w:sz="4"/>
            </w:tcBorders>
            <w:shd w:val="clear" w:color="auto" w:fill="C8C9CB"/>
            <w:vAlign w:val="bottom"/>
          </w:tcPr>
          <w:p>
            <w:pPr>
              <w:pStyle w:val="Style12"/>
              <w:keepNext w:val="0"/>
              <w:keepLines w:val="0"/>
              <w:widowControl w:val="0"/>
              <w:shd w:val="clear" w:color="auto" w:fill="auto"/>
              <w:bidi w:val="0"/>
              <w:spacing w:before="0" w:after="0" w:line="240" w:lineRule="auto"/>
              <w:ind w:left="0" w:right="0" w:firstLine="0"/>
              <w:jc w:val="center"/>
            </w:pPr>
            <w:r>
              <w:rPr>
                <w:b/>
                <w:bCs/>
                <w:spacing w:val="0"/>
                <w:w w:val="100"/>
                <w:position w:val="0"/>
                <w:shd w:val="clear" w:color="auto" w:fill="auto"/>
                <w:lang w:val="en-US" w:eastAsia="en-US" w:bidi="en-US"/>
              </w:rPr>
              <w:t>2001/02</w:t>
            </w:r>
          </w:p>
        </w:tc>
        <w:tc>
          <w:tcPr>
            <w:gridSpan w:val="6"/>
            <w:tcBorders>
              <w:top w:val="single" w:sz="4"/>
              <w:left w:val="single" w:sz="4"/>
              <w:right w:val="single" w:sz="4"/>
            </w:tcBorders>
            <w:shd w:val="clear" w:color="auto" w:fill="C8C9CB"/>
            <w:vAlign w:val="bottom"/>
          </w:tcPr>
          <w:p>
            <w:pPr>
              <w:pStyle w:val="Style12"/>
              <w:keepNext w:val="0"/>
              <w:keepLines w:val="0"/>
              <w:widowControl w:val="0"/>
              <w:shd w:val="clear" w:color="auto" w:fill="auto"/>
              <w:bidi w:val="0"/>
              <w:spacing w:before="0" w:after="0" w:line="240" w:lineRule="auto"/>
              <w:ind w:left="0" w:right="0" w:firstLine="0"/>
              <w:jc w:val="center"/>
            </w:pPr>
            <w:r>
              <w:rPr>
                <w:b/>
                <w:bCs/>
                <w:spacing w:val="0"/>
                <w:w w:val="100"/>
                <w:position w:val="0"/>
                <w:shd w:val="clear" w:color="auto" w:fill="auto"/>
                <w:lang w:val="en-US" w:eastAsia="en-US" w:bidi="en-US"/>
              </w:rPr>
              <w:t>2011/12</w:t>
            </w:r>
          </w:p>
        </w:tc>
      </w:tr>
      <w:tr>
        <w:trPr>
          <w:trHeight w:val="230" w:hRule="exact"/>
        </w:trPr>
        <w:tc>
          <w:tcPr>
            <w:vMerge/>
            <w:tcBorders>
              <w:left w:val="single" w:sz="4"/>
            </w:tcBorders>
            <w:shd w:val="clear" w:color="auto" w:fill="C8C9CB"/>
            <w:vAlign w:val="center"/>
          </w:tcPr>
          <w:p>
            <w:pPr/>
          </w:p>
        </w:tc>
        <w:tc>
          <w:tcPr>
            <w:gridSpan w:val="3"/>
            <w:tcBorders>
              <w:top w:val="single" w:sz="4"/>
              <w:left w:val="single" w:sz="4"/>
            </w:tcBorders>
            <w:shd w:val="clear" w:color="auto" w:fill="C8C9CB"/>
            <w:vAlign w:val="bottom"/>
          </w:tcPr>
          <w:p>
            <w:pPr>
              <w:pStyle w:val="Style12"/>
              <w:keepNext w:val="0"/>
              <w:keepLines w:val="0"/>
              <w:widowControl w:val="0"/>
              <w:shd w:val="clear" w:color="auto" w:fill="auto"/>
              <w:bidi w:val="0"/>
              <w:spacing w:before="0" w:after="0" w:line="240" w:lineRule="auto"/>
              <w:ind w:left="0" w:right="0" w:firstLine="0"/>
              <w:jc w:val="center"/>
            </w:pPr>
            <w:r>
              <w:rPr>
                <w:b/>
                <w:bCs/>
                <w:spacing w:val="0"/>
                <w:w w:val="100"/>
                <w:position w:val="0"/>
                <w:shd w:val="clear" w:color="auto" w:fill="auto"/>
                <w:lang w:val="en-US" w:eastAsia="en-US" w:bidi="en-US"/>
              </w:rPr>
              <w:t>Holding</w:t>
            </w:r>
          </w:p>
        </w:tc>
        <w:tc>
          <w:tcPr>
            <w:gridSpan w:val="3"/>
            <w:tcBorders>
              <w:top w:val="single" w:sz="4"/>
              <w:left w:val="single" w:sz="4"/>
            </w:tcBorders>
            <w:shd w:val="clear" w:color="auto" w:fill="C8C9CB"/>
            <w:vAlign w:val="bottom"/>
          </w:tcPr>
          <w:p>
            <w:pPr>
              <w:pStyle w:val="Style12"/>
              <w:keepNext w:val="0"/>
              <w:keepLines w:val="0"/>
              <w:widowControl w:val="0"/>
              <w:shd w:val="clear" w:color="auto" w:fill="auto"/>
              <w:bidi w:val="0"/>
              <w:spacing w:before="0" w:after="0" w:line="240" w:lineRule="auto"/>
              <w:ind w:left="0" w:right="0" w:firstLine="0"/>
              <w:jc w:val="center"/>
            </w:pPr>
            <w:r>
              <w:rPr>
                <w:b/>
                <w:bCs/>
                <w:spacing w:val="0"/>
                <w:w w:val="100"/>
                <w:position w:val="0"/>
                <w:shd w:val="clear" w:color="auto" w:fill="auto"/>
                <w:lang w:val="en-US" w:eastAsia="en-US" w:bidi="en-US"/>
              </w:rPr>
              <w:t>Area of Holding</w:t>
            </w:r>
          </w:p>
        </w:tc>
        <w:tc>
          <w:tcPr>
            <w:gridSpan w:val="3"/>
            <w:tcBorders>
              <w:top w:val="single" w:sz="4"/>
              <w:left w:val="single" w:sz="4"/>
            </w:tcBorders>
            <w:shd w:val="clear" w:color="auto" w:fill="C8C9CB"/>
            <w:vAlign w:val="bottom"/>
          </w:tcPr>
          <w:p>
            <w:pPr>
              <w:pStyle w:val="Style12"/>
              <w:keepNext w:val="0"/>
              <w:keepLines w:val="0"/>
              <w:widowControl w:val="0"/>
              <w:shd w:val="clear" w:color="auto" w:fill="auto"/>
              <w:bidi w:val="0"/>
              <w:spacing w:before="0" w:after="0" w:line="240" w:lineRule="auto"/>
              <w:ind w:left="0" w:right="0" w:firstLine="0"/>
              <w:jc w:val="center"/>
            </w:pPr>
            <w:r>
              <w:rPr>
                <w:b/>
                <w:bCs/>
                <w:spacing w:val="0"/>
                <w:w w:val="100"/>
                <w:position w:val="0"/>
                <w:shd w:val="clear" w:color="auto" w:fill="auto"/>
                <w:lang w:val="en-US" w:eastAsia="en-US" w:bidi="en-US"/>
              </w:rPr>
              <w:t>Holding</w:t>
            </w:r>
          </w:p>
        </w:tc>
        <w:tc>
          <w:tcPr>
            <w:gridSpan w:val="3"/>
            <w:tcBorders>
              <w:top w:val="single" w:sz="4"/>
              <w:left w:val="single" w:sz="4"/>
              <w:right w:val="single" w:sz="4"/>
            </w:tcBorders>
            <w:shd w:val="clear" w:color="auto" w:fill="C8C9CB"/>
            <w:vAlign w:val="bottom"/>
          </w:tcPr>
          <w:p>
            <w:pPr>
              <w:pStyle w:val="Style12"/>
              <w:keepNext w:val="0"/>
              <w:keepLines w:val="0"/>
              <w:widowControl w:val="0"/>
              <w:shd w:val="clear" w:color="auto" w:fill="auto"/>
              <w:bidi w:val="0"/>
              <w:spacing w:before="0" w:after="0" w:line="240" w:lineRule="auto"/>
              <w:ind w:left="0" w:right="0" w:firstLine="0"/>
              <w:jc w:val="center"/>
            </w:pPr>
            <w:r>
              <w:rPr>
                <w:b/>
                <w:bCs/>
                <w:spacing w:val="0"/>
                <w:w w:val="100"/>
                <w:position w:val="0"/>
                <w:shd w:val="clear" w:color="auto" w:fill="auto"/>
                <w:lang w:val="en-US" w:eastAsia="en-US" w:bidi="en-US"/>
              </w:rPr>
              <w:t>Area of Holding</w:t>
            </w:r>
          </w:p>
        </w:tc>
      </w:tr>
      <w:tr>
        <w:trPr>
          <w:trHeight w:val="787" w:hRule="exact"/>
        </w:trPr>
        <w:tc>
          <w:tcPr>
            <w:vMerge/>
            <w:tcBorders>
              <w:left w:val="single" w:sz="4"/>
            </w:tcBorders>
            <w:shd w:val="clear" w:color="auto" w:fill="C8C9CB"/>
            <w:vAlign w:val="center"/>
          </w:tcPr>
          <w:p>
            <w:pPr/>
          </w:p>
        </w:tc>
        <w:tc>
          <w:tcPr>
            <w:tcBorders>
              <w:top w:val="single" w:sz="4"/>
              <w:left w:val="single" w:sz="4"/>
            </w:tcBorders>
            <w:shd w:val="clear" w:color="auto" w:fill="C8C9CB"/>
            <w:vAlign w:val="center"/>
          </w:tcPr>
          <w:p>
            <w:pPr>
              <w:pStyle w:val="Style12"/>
              <w:keepNext w:val="0"/>
              <w:keepLines w:val="0"/>
              <w:widowControl w:val="0"/>
              <w:shd w:val="clear" w:color="auto" w:fill="auto"/>
              <w:bidi w:val="0"/>
              <w:spacing w:before="0" w:after="0" w:line="228" w:lineRule="auto"/>
              <w:ind w:left="0" w:right="0" w:firstLine="0"/>
              <w:jc w:val="left"/>
            </w:pPr>
            <w:r>
              <w:rPr>
                <w:spacing w:val="0"/>
                <w:w w:val="100"/>
                <w:position w:val="0"/>
                <w:sz w:val="12"/>
                <w:szCs w:val="12"/>
                <w:shd w:val="clear" w:color="auto" w:fill="auto"/>
                <w:lang w:val="en-US" w:eastAsia="en-US" w:bidi="en-US"/>
              </w:rPr>
              <w:t xml:space="preserve">Num ber </w:t>
            </w:r>
            <w:r>
              <w:rPr>
                <w:rFonts w:ascii="Times New Roman" w:eastAsia="Times New Roman" w:hAnsi="Times New Roman" w:cs="Times New Roman"/>
                <w:spacing w:val="0"/>
                <w:w w:val="100"/>
                <w:position w:val="0"/>
                <w:sz w:val="15"/>
                <w:szCs w:val="15"/>
                <w:shd w:val="clear" w:color="auto" w:fill="auto"/>
                <w:lang w:val="en-US" w:eastAsia="en-US" w:bidi="en-US"/>
              </w:rPr>
              <w:t>('000)</w:t>
            </w:r>
          </w:p>
        </w:tc>
        <w:tc>
          <w:tcPr>
            <w:tcBorders>
              <w:top w:val="single" w:sz="4"/>
              <w:left w:val="single" w:sz="4"/>
            </w:tcBorders>
            <w:shd w:val="clear" w:color="auto" w:fill="C8C9CB"/>
            <w:vAlign w:val="center"/>
          </w:tcPr>
          <w:p>
            <w:pPr>
              <w:pStyle w:val="Style12"/>
              <w:keepNext w:val="0"/>
              <w:keepLines w:val="0"/>
              <w:widowControl w:val="0"/>
              <w:shd w:val="clear" w:color="auto" w:fill="auto"/>
              <w:bidi w:val="0"/>
              <w:spacing w:before="0" w:after="0" w:line="257" w:lineRule="auto"/>
              <w:ind w:left="0" w:right="0" w:firstLine="0"/>
              <w:jc w:val="left"/>
              <w:rPr>
                <w:sz w:val="12"/>
                <w:szCs w:val="12"/>
              </w:rPr>
            </w:pPr>
            <w:r>
              <w:rPr>
                <w:spacing w:val="0"/>
                <w:w w:val="100"/>
                <w:position w:val="0"/>
                <w:sz w:val="12"/>
                <w:szCs w:val="12"/>
                <w:shd w:val="clear" w:color="auto" w:fill="auto"/>
                <w:lang w:val="en-US" w:eastAsia="en-US" w:bidi="en-US"/>
              </w:rPr>
              <w:t>Perc ent</w:t>
            </w:r>
          </w:p>
        </w:tc>
        <w:tc>
          <w:tcPr>
            <w:tcBorders>
              <w:top w:val="single" w:sz="4"/>
              <w:left w:val="single" w:sz="4"/>
            </w:tcBorders>
            <w:shd w:val="clear" w:color="auto" w:fill="C8C9CB"/>
            <w:vAlign w:val="bottom"/>
          </w:tcPr>
          <w:p>
            <w:pPr>
              <w:pStyle w:val="Style12"/>
              <w:keepNext w:val="0"/>
              <w:keepLines w:val="0"/>
              <w:widowControl w:val="0"/>
              <w:shd w:val="clear" w:color="auto" w:fill="auto"/>
              <w:bidi w:val="0"/>
              <w:spacing w:before="0" w:after="0" w:line="252" w:lineRule="auto"/>
              <w:ind w:left="0" w:right="0" w:firstLine="0"/>
              <w:jc w:val="left"/>
              <w:rPr>
                <w:sz w:val="12"/>
                <w:szCs w:val="12"/>
              </w:rPr>
            </w:pPr>
            <w:r>
              <w:rPr>
                <w:spacing w:val="0"/>
                <w:w w:val="100"/>
                <w:position w:val="0"/>
                <w:sz w:val="12"/>
                <w:szCs w:val="12"/>
                <w:shd w:val="clear" w:color="auto" w:fill="auto"/>
                <w:lang w:val="en-US" w:eastAsia="en-US" w:bidi="en-US"/>
              </w:rPr>
              <w:t>Cumulati ve percent</w:t>
            </w:r>
          </w:p>
        </w:tc>
        <w:tc>
          <w:tcPr>
            <w:tcBorders>
              <w:top w:val="single" w:sz="4"/>
              <w:left w:val="single" w:sz="4"/>
            </w:tcBorders>
            <w:shd w:val="clear" w:color="auto" w:fill="C8C9CB"/>
            <w:vAlign w:val="center"/>
          </w:tcPr>
          <w:p>
            <w:pPr>
              <w:pStyle w:val="Style12"/>
              <w:keepNext w:val="0"/>
              <w:keepLines w:val="0"/>
              <w:widowControl w:val="0"/>
              <w:shd w:val="clear" w:color="auto" w:fill="auto"/>
              <w:bidi w:val="0"/>
              <w:spacing w:before="0" w:after="0" w:line="228" w:lineRule="auto"/>
              <w:ind w:left="0" w:right="0" w:firstLine="0"/>
              <w:jc w:val="left"/>
              <w:rPr>
                <w:sz w:val="10"/>
                <w:szCs w:val="10"/>
              </w:rPr>
            </w:pPr>
            <w:r>
              <w:rPr>
                <w:spacing w:val="0"/>
                <w:w w:val="100"/>
                <w:position w:val="0"/>
                <w:sz w:val="12"/>
                <w:szCs w:val="12"/>
                <w:shd w:val="clear" w:color="auto" w:fill="auto"/>
                <w:lang w:val="en-US" w:eastAsia="en-US" w:bidi="en-US"/>
              </w:rPr>
              <w:t xml:space="preserve">Area </w:t>
            </w:r>
            <w:r>
              <w:rPr>
                <w:spacing w:val="0"/>
                <w:w w:val="100"/>
                <w:position w:val="0"/>
                <w:sz w:val="10"/>
                <w:szCs w:val="10"/>
                <w:shd w:val="clear" w:color="auto" w:fill="auto"/>
                <w:lang w:val="en-US" w:eastAsia="en-US" w:bidi="en-US"/>
              </w:rPr>
              <w:t xml:space="preserve">('000 </w:t>
            </w:r>
            <w:r>
              <w:rPr>
                <w:color w:val="000000"/>
                <w:spacing w:val="0"/>
                <w:w w:val="100"/>
                <w:position w:val="0"/>
                <w:sz w:val="10"/>
                <w:szCs w:val="10"/>
                <w:shd w:val="clear" w:color="auto" w:fill="auto"/>
                <w:lang w:val="en-US" w:eastAsia="en-US" w:bidi="en-US"/>
              </w:rPr>
              <w:t>ha)</w:t>
            </w:r>
          </w:p>
        </w:tc>
        <w:tc>
          <w:tcPr>
            <w:tcBorders>
              <w:top w:val="single" w:sz="4"/>
              <w:left w:val="single" w:sz="4"/>
            </w:tcBorders>
            <w:shd w:val="clear" w:color="auto" w:fill="C8C9CB"/>
            <w:vAlign w:val="center"/>
          </w:tcPr>
          <w:p>
            <w:pPr>
              <w:pStyle w:val="Style12"/>
              <w:keepNext w:val="0"/>
              <w:keepLines w:val="0"/>
              <w:widowControl w:val="0"/>
              <w:shd w:val="clear" w:color="auto" w:fill="auto"/>
              <w:bidi w:val="0"/>
              <w:spacing w:before="0" w:after="0" w:line="257" w:lineRule="auto"/>
              <w:ind w:left="0" w:right="0" w:firstLine="0"/>
              <w:jc w:val="left"/>
              <w:rPr>
                <w:sz w:val="12"/>
                <w:szCs w:val="12"/>
              </w:rPr>
            </w:pPr>
            <w:r>
              <w:rPr>
                <w:spacing w:val="0"/>
                <w:w w:val="100"/>
                <w:position w:val="0"/>
                <w:sz w:val="12"/>
                <w:szCs w:val="12"/>
                <w:shd w:val="clear" w:color="auto" w:fill="auto"/>
                <w:lang w:val="en-US" w:eastAsia="en-US" w:bidi="en-US"/>
              </w:rPr>
              <w:t>Perc ent</w:t>
            </w:r>
          </w:p>
        </w:tc>
        <w:tc>
          <w:tcPr>
            <w:tcBorders>
              <w:top w:val="single" w:sz="4"/>
              <w:left w:val="single" w:sz="4"/>
            </w:tcBorders>
            <w:shd w:val="clear" w:color="auto" w:fill="C8C9CB"/>
            <w:vAlign w:val="bottom"/>
          </w:tcPr>
          <w:p>
            <w:pPr>
              <w:pStyle w:val="Style12"/>
              <w:keepNext w:val="0"/>
              <w:keepLines w:val="0"/>
              <w:widowControl w:val="0"/>
              <w:shd w:val="clear" w:color="auto" w:fill="auto"/>
              <w:bidi w:val="0"/>
              <w:spacing w:before="0" w:after="0" w:line="252" w:lineRule="auto"/>
              <w:ind w:left="0" w:right="0" w:firstLine="0"/>
              <w:jc w:val="left"/>
              <w:rPr>
                <w:sz w:val="12"/>
                <w:szCs w:val="12"/>
              </w:rPr>
            </w:pPr>
            <w:r>
              <w:rPr>
                <w:spacing w:val="0"/>
                <w:w w:val="100"/>
                <w:position w:val="0"/>
                <w:sz w:val="12"/>
                <w:szCs w:val="12"/>
                <w:shd w:val="clear" w:color="auto" w:fill="auto"/>
                <w:lang w:val="en-US" w:eastAsia="en-US" w:bidi="en-US"/>
              </w:rPr>
              <w:t>Cumulat ive percent</w:t>
            </w:r>
          </w:p>
        </w:tc>
        <w:tc>
          <w:tcPr>
            <w:tcBorders>
              <w:top w:val="single" w:sz="4"/>
              <w:left w:val="single" w:sz="4"/>
            </w:tcBorders>
            <w:shd w:val="clear" w:color="auto" w:fill="C8C9CB"/>
            <w:vAlign w:val="center"/>
          </w:tcPr>
          <w:p>
            <w:pPr>
              <w:pStyle w:val="Style12"/>
              <w:keepNext w:val="0"/>
              <w:keepLines w:val="0"/>
              <w:widowControl w:val="0"/>
              <w:shd w:val="clear" w:color="auto" w:fill="auto"/>
              <w:bidi w:val="0"/>
              <w:spacing w:before="0" w:after="0" w:line="252" w:lineRule="auto"/>
              <w:ind w:left="0" w:right="0" w:firstLine="0"/>
              <w:jc w:val="left"/>
              <w:rPr>
                <w:sz w:val="12"/>
                <w:szCs w:val="12"/>
              </w:rPr>
            </w:pPr>
            <w:r>
              <w:rPr>
                <w:spacing w:val="0"/>
                <w:w w:val="100"/>
                <w:position w:val="0"/>
                <w:sz w:val="12"/>
                <w:szCs w:val="12"/>
                <w:shd w:val="clear" w:color="auto" w:fill="auto"/>
                <w:lang w:val="en-US" w:eastAsia="en-US" w:bidi="en-US"/>
              </w:rPr>
              <w:t>Numb er ('000)</w:t>
            </w:r>
          </w:p>
        </w:tc>
        <w:tc>
          <w:tcPr>
            <w:tcBorders>
              <w:top w:val="single" w:sz="4"/>
              <w:left w:val="single" w:sz="4"/>
            </w:tcBorders>
            <w:shd w:val="clear" w:color="auto" w:fill="C8C9CB"/>
            <w:vAlign w:val="center"/>
          </w:tcPr>
          <w:p>
            <w:pPr>
              <w:pStyle w:val="Style12"/>
              <w:keepNext w:val="0"/>
              <w:keepLines w:val="0"/>
              <w:widowControl w:val="0"/>
              <w:shd w:val="clear" w:color="auto" w:fill="auto"/>
              <w:bidi w:val="0"/>
              <w:spacing w:before="0" w:after="0" w:line="257" w:lineRule="auto"/>
              <w:ind w:left="0" w:right="0" w:firstLine="0"/>
              <w:jc w:val="left"/>
              <w:rPr>
                <w:sz w:val="12"/>
                <w:szCs w:val="12"/>
              </w:rPr>
            </w:pPr>
            <w:r>
              <w:rPr>
                <w:spacing w:val="0"/>
                <w:w w:val="100"/>
                <w:position w:val="0"/>
                <w:sz w:val="12"/>
                <w:szCs w:val="12"/>
                <w:shd w:val="clear" w:color="auto" w:fill="auto"/>
                <w:lang w:val="en-US" w:eastAsia="en-US" w:bidi="en-US"/>
              </w:rPr>
              <w:t>Perc ent</w:t>
            </w:r>
          </w:p>
        </w:tc>
        <w:tc>
          <w:tcPr>
            <w:tcBorders>
              <w:top w:val="single" w:sz="4"/>
              <w:left w:val="single" w:sz="4"/>
            </w:tcBorders>
            <w:shd w:val="clear" w:color="auto" w:fill="C8C9CB"/>
            <w:vAlign w:val="bottom"/>
          </w:tcPr>
          <w:p>
            <w:pPr>
              <w:pStyle w:val="Style12"/>
              <w:keepNext w:val="0"/>
              <w:keepLines w:val="0"/>
              <w:widowControl w:val="0"/>
              <w:shd w:val="clear" w:color="auto" w:fill="auto"/>
              <w:bidi w:val="0"/>
              <w:spacing w:before="0" w:after="0" w:line="240" w:lineRule="auto"/>
              <w:ind w:left="0" w:right="0" w:firstLine="0"/>
              <w:jc w:val="left"/>
              <w:rPr>
                <w:sz w:val="12"/>
                <w:szCs w:val="12"/>
              </w:rPr>
            </w:pPr>
            <w:r>
              <w:rPr>
                <w:spacing w:val="0"/>
                <w:w w:val="100"/>
                <w:position w:val="0"/>
                <w:sz w:val="12"/>
                <w:szCs w:val="12"/>
                <w:shd w:val="clear" w:color="auto" w:fill="auto"/>
                <w:lang w:val="en-US" w:eastAsia="en-US" w:bidi="en-US"/>
              </w:rPr>
              <w:t>Cumul ative percen t</w:t>
            </w:r>
          </w:p>
        </w:tc>
        <w:tc>
          <w:tcPr>
            <w:tcBorders>
              <w:top w:val="single" w:sz="4"/>
              <w:left w:val="single" w:sz="4"/>
            </w:tcBorders>
            <w:shd w:val="clear" w:color="auto" w:fill="C8C9CB"/>
            <w:vAlign w:val="center"/>
          </w:tcPr>
          <w:p>
            <w:pPr>
              <w:pStyle w:val="Style12"/>
              <w:keepNext w:val="0"/>
              <w:keepLines w:val="0"/>
              <w:widowControl w:val="0"/>
              <w:shd w:val="clear" w:color="auto" w:fill="auto"/>
              <w:bidi w:val="0"/>
              <w:spacing w:before="0" w:after="0" w:line="252" w:lineRule="auto"/>
              <w:ind w:left="0" w:right="0" w:firstLine="0"/>
              <w:jc w:val="left"/>
              <w:rPr>
                <w:sz w:val="12"/>
                <w:szCs w:val="12"/>
              </w:rPr>
            </w:pPr>
            <w:r>
              <w:rPr>
                <w:spacing w:val="0"/>
                <w:w w:val="100"/>
                <w:position w:val="0"/>
                <w:sz w:val="12"/>
                <w:szCs w:val="12"/>
                <w:shd w:val="clear" w:color="auto" w:fill="auto"/>
                <w:lang w:val="en-US" w:eastAsia="en-US" w:bidi="en-US"/>
              </w:rPr>
              <w:t>Area ('000 ha)</w:t>
            </w:r>
          </w:p>
        </w:tc>
        <w:tc>
          <w:tcPr>
            <w:tcBorders>
              <w:top w:val="single" w:sz="4"/>
              <w:left w:val="single" w:sz="4"/>
            </w:tcBorders>
            <w:shd w:val="clear" w:color="auto" w:fill="C8C9CB"/>
            <w:vAlign w:val="center"/>
          </w:tcPr>
          <w:p>
            <w:pPr>
              <w:pStyle w:val="Style12"/>
              <w:keepNext w:val="0"/>
              <w:keepLines w:val="0"/>
              <w:widowControl w:val="0"/>
              <w:shd w:val="clear" w:color="auto" w:fill="auto"/>
              <w:bidi w:val="0"/>
              <w:spacing w:before="0" w:after="0" w:line="257" w:lineRule="auto"/>
              <w:ind w:left="0" w:right="0" w:firstLine="0"/>
              <w:jc w:val="left"/>
              <w:rPr>
                <w:sz w:val="12"/>
                <w:szCs w:val="12"/>
              </w:rPr>
            </w:pPr>
            <w:r>
              <w:rPr>
                <w:spacing w:val="0"/>
                <w:w w:val="100"/>
                <w:position w:val="0"/>
                <w:sz w:val="12"/>
                <w:szCs w:val="12"/>
                <w:shd w:val="clear" w:color="auto" w:fill="auto"/>
                <w:lang w:val="en-US" w:eastAsia="en-US" w:bidi="en-US"/>
              </w:rPr>
              <w:t>Perc ent</w:t>
            </w:r>
          </w:p>
        </w:tc>
        <w:tc>
          <w:tcPr>
            <w:tcBorders>
              <w:top w:val="single" w:sz="4"/>
              <w:left w:val="single" w:sz="4"/>
              <w:right w:val="single" w:sz="4"/>
            </w:tcBorders>
            <w:shd w:val="clear" w:color="auto" w:fill="C8C9CB"/>
            <w:vAlign w:val="bottom"/>
          </w:tcPr>
          <w:p>
            <w:pPr>
              <w:pStyle w:val="Style12"/>
              <w:keepNext w:val="0"/>
              <w:keepLines w:val="0"/>
              <w:widowControl w:val="0"/>
              <w:shd w:val="clear" w:color="auto" w:fill="auto"/>
              <w:bidi w:val="0"/>
              <w:spacing w:before="0" w:after="0" w:line="240" w:lineRule="auto"/>
              <w:ind w:left="0" w:right="0" w:firstLine="0"/>
              <w:jc w:val="left"/>
              <w:rPr>
                <w:sz w:val="12"/>
                <w:szCs w:val="12"/>
              </w:rPr>
            </w:pPr>
            <w:r>
              <w:rPr>
                <w:spacing w:val="0"/>
                <w:w w:val="100"/>
                <w:position w:val="0"/>
                <w:sz w:val="12"/>
                <w:szCs w:val="12"/>
                <w:shd w:val="clear" w:color="auto" w:fill="auto"/>
                <w:lang w:val="en-US" w:eastAsia="en-US" w:bidi="en-US"/>
              </w:rPr>
              <w:t>Cumul ative percen t</w:t>
            </w:r>
          </w:p>
        </w:tc>
      </w:tr>
      <w:tr>
        <w:trPr>
          <w:trHeight w:val="355" w:hRule="exact"/>
        </w:trPr>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shd w:val="clear" w:color="auto" w:fill="auto"/>
                <w:lang w:val="en-US" w:eastAsia="en-US" w:bidi="en-US"/>
              </w:rPr>
              <w:t>less than</w:t>
            </w:r>
          </w:p>
          <w:p>
            <w:pPr>
              <w:pStyle w:val="Style12"/>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shd w:val="clear" w:color="auto" w:fill="auto"/>
                <w:lang w:val="en-US" w:eastAsia="en-US" w:bidi="en-US"/>
              </w:rPr>
              <w:t>0.5 ha</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spacing w:val="0"/>
                <w:w w:val="100"/>
                <w:position w:val="0"/>
                <w:sz w:val="15"/>
                <w:szCs w:val="15"/>
                <w:shd w:val="clear" w:color="auto" w:fill="auto"/>
                <w:lang w:val="en-US" w:eastAsia="en-US" w:bidi="en-US"/>
              </w:rPr>
              <w:t>1,578.9</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sz w:val="15"/>
                <w:szCs w:val="15"/>
                <w:shd w:val="clear" w:color="auto" w:fill="auto"/>
                <w:lang w:val="en-US" w:eastAsia="en-US" w:bidi="en-US"/>
              </w:rPr>
              <w:t>47.3</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spacing w:val="0"/>
                <w:w w:val="100"/>
                <w:position w:val="0"/>
                <w:sz w:val="15"/>
                <w:szCs w:val="15"/>
                <w:shd w:val="clear" w:color="auto" w:fill="auto"/>
                <w:lang w:val="en-US" w:eastAsia="en-US" w:bidi="en-US"/>
              </w:rPr>
              <w:t>47.3</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sz w:val="15"/>
                <w:szCs w:val="15"/>
                <w:shd w:val="clear" w:color="auto" w:fill="auto"/>
                <w:lang w:val="en-US" w:eastAsia="en-US" w:bidi="en-US"/>
              </w:rPr>
              <w:t>390.2</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sz w:val="15"/>
                <w:szCs w:val="15"/>
                <w:shd w:val="clear" w:color="auto" w:fill="auto"/>
                <w:lang w:val="en-US" w:eastAsia="en-US" w:bidi="en-US"/>
              </w:rPr>
              <w:t>14.7</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spacing w:val="0"/>
                <w:w w:val="100"/>
                <w:position w:val="0"/>
                <w:sz w:val="15"/>
                <w:szCs w:val="15"/>
                <w:shd w:val="clear" w:color="auto" w:fill="auto"/>
                <w:lang w:val="en-US" w:eastAsia="en-US" w:bidi="en-US"/>
              </w:rPr>
              <w:t>14.7</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sz w:val="15"/>
                <w:szCs w:val="15"/>
                <w:shd w:val="clear" w:color="auto" w:fill="auto"/>
                <w:lang w:val="en-US" w:eastAsia="en-US" w:bidi="en-US"/>
              </w:rPr>
              <w:t>1,987.0</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sz w:val="15"/>
                <w:szCs w:val="15"/>
                <w:shd w:val="clear" w:color="auto" w:fill="auto"/>
                <w:lang w:val="en-US" w:eastAsia="en-US" w:bidi="en-US"/>
              </w:rPr>
              <w:t>53.5</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spacing w:val="0"/>
                <w:w w:val="100"/>
                <w:position w:val="0"/>
                <w:sz w:val="15"/>
                <w:szCs w:val="15"/>
                <w:shd w:val="clear" w:color="auto" w:fill="auto"/>
                <w:lang w:val="en-US" w:eastAsia="en-US" w:bidi="en-US"/>
              </w:rPr>
              <w:t>53.5</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sz w:val="15"/>
                <w:szCs w:val="15"/>
                <w:shd w:val="clear" w:color="auto" w:fill="auto"/>
                <w:lang w:val="en-US" w:eastAsia="en-US" w:bidi="en-US"/>
              </w:rPr>
              <w:t>485.0</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sz w:val="15"/>
                <w:szCs w:val="15"/>
                <w:shd w:val="clear" w:color="auto" w:fill="auto"/>
                <w:lang w:val="en-US" w:eastAsia="en-US" w:bidi="en-US"/>
              </w:rPr>
              <w:t>19.2</w:t>
            </w:r>
          </w:p>
        </w:tc>
        <w:tc>
          <w:tcPr>
            <w:tcBorders>
              <w:top w:val="single" w:sz="4"/>
              <w:left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sz w:val="15"/>
                <w:szCs w:val="15"/>
                <w:shd w:val="clear" w:color="auto" w:fill="auto"/>
                <w:lang w:val="en-US" w:eastAsia="en-US" w:bidi="en-US"/>
              </w:rPr>
              <w:t>19.2</w:t>
            </w:r>
          </w:p>
        </w:tc>
      </w:tr>
      <w:tr>
        <w:trPr>
          <w:trHeight w:val="701" w:hRule="exact"/>
        </w:trPr>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shd w:val="clear" w:color="auto" w:fill="auto"/>
                <w:lang w:val="en-US" w:eastAsia="en-US" w:bidi="en-US"/>
              </w:rPr>
              <w:t>0.5 ha and under 1 ha</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sz w:val="15"/>
                <w:szCs w:val="15"/>
                <w:shd w:val="clear" w:color="auto" w:fill="auto"/>
                <w:lang w:val="en-US" w:eastAsia="en-US" w:bidi="en-US"/>
              </w:rPr>
              <w:t>915.7</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sz w:val="15"/>
                <w:szCs w:val="15"/>
                <w:shd w:val="clear" w:color="auto" w:fill="auto"/>
                <w:lang w:val="en-US" w:eastAsia="en-US" w:bidi="en-US"/>
              </w:rPr>
              <w:t>27.4</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spacing w:val="0"/>
                <w:w w:val="100"/>
                <w:position w:val="0"/>
                <w:sz w:val="15"/>
                <w:szCs w:val="15"/>
                <w:shd w:val="clear" w:color="auto" w:fill="auto"/>
                <w:lang w:val="en-US" w:eastAsia="en-US" w:bidi="en-US"/>
              </w:rPr>
              <w:t>74.7</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sz w:val="15"/>
                <w:szCs w:val="15"/>
                <w:shd w:val="clear" w:color="auto" w:fill="auto"/>
                <w:lang w:val="en-US" w:eastAsia="en-US" w:bidi="en-US"/>
              </w:rPr>
              <w:t>641.7</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sz w:val="15"/>
                <w:szCs w:val="15"/>
                <w:shd w:val="clear" w:color="auto" w:fill="auto"/>
                <w:lang w:val="en-US" w:eastAsia="en-US" w:bidi="en-US"/>
              </w:rPr>
              <w:t>24.2</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spacing w:val="0"/>
                <w:w w:val="100"/>
                <w:position w:val="0"/>
                <w:sz w:val="15"/>
                <w:szCs w:val="15"/>
                <w:shd w:val="clear" w:color="auto" w:fill="auto"/>
                <w:lang w:val="en-US" w:eastAsia="en-US" w:bidi="en-US"/>
              </w:rPr>
              <w:t>38.9</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sz w:val="15"/>
                <w:szCs w:val="15"/>
                <w:shd w:val="clear" w:color="auto" w:fill="auto"/>
                <w:lang w:val="en-US" w:eastAsia="en-US" w:bidi="en-US"/>
              </w:rPr>
              <w:t>984.0</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sz w:val="15"/>
                <w:szCs w:val="15"/>
                <w:shd w:val="clear" w:color="auto" w:fill="auto"/>
                <w:lang w:val="en-US" w:eastAsia="en-US" w:bidi="en-US"/>
              </w:rPr>
              <w:t>26.5</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spacing w:val="0"/>
                <w:w w:val="100"/>
                <w:position w:val="0"/>
                <w:sz w:val="15"/>
                <w:szCs w:val="15"/>
                <w:shd w:val="clear" w:color="auto" w:fill="auto"/>
                <w:lang w:val="en-US" w:eastAsia="en-US" w:bidi="en-US"/>
              </w:rPr>
              <w:t>80.0</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sz w:val="15"/>
                <w:szCs w:val="15"/>
                <w:shd w:val="clear" w:color="auto" w:fill="auto"/>
                <w:lang w:val="en-US" w:eastAsia="en-US" w:bidi="en-US"/>
              </w:rPr>
              <w:t>695.1</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sz w:val="15"/>
                <w:szCs w:val="15"/>
                <w:shd w:val="clear" w:color="auto" w:fill="auto"/>
                <w:lang w:val="en-US" w:eastAsia="en-US" w:bidi="en-US"/>
              </w:rPr>
              <w:t>27.6</w:t>
            </w:r>
          </w:p>
        </w:tc>
        <w:tc>
          <w:tcPr>
            <w:tcBorders>
              <w:top w:val="single" w:sz="4"/>
              <w:left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sz w:val="15"/>
                <w:szCs w:val="15"/>
                <w:shd w:val="clear" w:color="auto" w:fill="auto"/>
                <w:lang w:val="en-US" w:eastAsia="en-US" w:bidi="en-US"/>
              </w:rPr>
              <w:t>46.8</w:t>
            </w:r>
          </w:p>
        </w:tc>
      </w:tr>
      <w:tr>
        <w:trPr>
          <w:trHeight w:val="528" w:hRule="exact"/>
        </w:trPr>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shd w:val="clear" w:color="auto" w:fill="auto"/>
                <w:lang w:val="en-US" w:eastAsia="en-US" w:bidi="en-US"/>
              </w:rPr>
              <w:t>1 ha and under 5 ha</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sz w:val="15"/>
                <w:szCs w:val="15"/>
                <w:shd w:val="clear" w:color="auto" w:fill="auto"/>
                <w:lang w:val="en-US" w:eastAsia="en-US" w:bidi="en-US"/>
              </w:rPr>
              <w:t>817.4</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sz w:val="15"/>
                <w:szCs w:val="15"/>
                <w:shd w:val="clear" w:color="auto" w:fill="auto"/>
                <w:lang w:val="en-US" w:eastAsia="en-US" w:bidi="en-US"/>
              </w:rPr>
              <w:t>24.5</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spacing w:val="0"/>
                <w:w w:val="100"/>
                <w:position w:val="0"/>
                <w:sz w:val="15"/>
                <w:szCs w:val="15"/>
                <w:shd w:val="clear" w:color="auto" w:fill="auto"/>
                <w:lang w:val="en-US" w:eastAsia="en-US" w:bidi="en-US"/>
              </w:rPr>
              <w:t>99.2</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sz w:val="15"/>
                <w:szCs w:val="15"/>
                <w:shd w:val="clear" w:color="auto" w:fill="auto"/>
                <w:lang w:val="en-US" w:eastAsia="en-US" w:bidi="en-US"/>
              </w:rPr>
              <w:t>1,428.2</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sz w:val="15"/>
                <w:szCs w:val="15"/>
                <w:shd w:val="clear" w:color="auto" w:fill="auto"/>
                <w:lang w:val="en-US" w:eastAsia="en-US" w:bidi="en-US"/>
              </w:rPr>
              <w:t>53.8</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spacing w:val="0"/>
                <w:w w:val="100"/>
                <w:position w:val="0"/>
                <w:sz w:val="15"/>
                <w:szCs w:val="15"/>
                <w:shd w:val="clear" w:color="auto" w:fill="auto"/>
                <w:lang w:val="en-US" w:eastAsia="en-US" w:bidi="en-US"/>
              </w:rPr>
              <w:t>92.7</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sz w:val="15"/>
                <w:szCs w:val="15"/>
                <w:shd w:val="clear" w:color="auto" w:fill="auto"/>
                <w:lang w:val="en-US" w:eastAsia="en-US" w:bidi="en-US"/>
              </w:rPr>
              <w:t>732.7</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sz w:val="15"/>
                <w:szCs w:val="15"/>
                <w:shd w:val="clear" w:color="auto" w:fill="auto"/>
                <w:lang w:val="en-US" w:eastAsia="en-US" w:bidi="en-US"/>
              </w:rPr>
              <w:t>19.7</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spacing w:val="0"/>
                <w:w w:val="100"/>
                <w:position w:val="0"/>
                <w:sz w:val="15"/>
                <w:szCs w:val="15"/>
                <w:shd w:val="clear" w:color="auto" w:fill="auto"/>
                <w:lang w:val="en-US" w:eastAsia="en-US" w:bidi="en-US"/>
              </w:rPr>
              <w:t>99.7</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spacing w:val="0"/>
                <w:w w:val="100"/>
                <w:position w:val="0"/>
                <w:sz w:val="15"/>
                <w:szCs w:val="15"/>
                <w:shd w:val="clear" w:color="auto" w:fill="auto"/>
                <w:lang w:val="en-US" w:eastAsia="en-US" w:bidi="en-US"/>
              </w:rPr>
              <w:t>1,258.1</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sz w:val="15"/>
                <w:szCs w:val="15"/>
                <w:shd w:val="clear" w:color="auto" w:fill="auto"/>
                <w:lang w:val="en-US" w:eastAsia="en-US" w:bidi="en-US"/>
              </w:rPr>
              <w:t>49.9</w:t>
            </w:r>
          </w:p>
        </w:tc>
        <w:tc>
          <w:tcPr>
            <w:tcBorders>
              <w:top w:val="single" w:sz="4"/>
              <w:left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sz w:val="15"/>
                <w:szCs w:val="15"/>
                <w:shd w:val="clear" w:color="auto" w:fill="auto"/>
                <w:lang w:val="en-US" w:eastAsia="en-US" w:bidi="en-US"/>
              </w:rPr>
              <w:t>96.7</w:t>
            </w:r>
          </w:p>
        </w:tc>
      </w:tr>
      <w:tr>
        <w:trPr>
          <w:trHeight w:val="350"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shd w:val="clear" w:color="auto" w:fill="auto"/>
                <w:lang w:val="en-US" w:eastAsia="en-US" w:bidi="en-US"/>
              </w:rPr>
              <w:t>5 ha and over</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spacing w:val="0"/>
                <w:w w:val="100"/>
                <w:position w:val="0"/>
                <w:sz w:val="15"/>
                <w:szCs w:val="15"/>
                <w:shd w:val="clear" w:color="auto" w:fill="auto"/>
                <w:lang w:val="en-US" w:eastAsia="en-US" w:bidi="en-US"/>
              </w:rPr>
              <w:t>25.4</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sz w:val="15"/>
                <w:szCs w:val="15"/>
                <w:shd w:val="clear" w:color="auto" w:fill="auto"/>
                <w:lang w:val="en-US" w:eastAsia="en-US" w:bidi="en-US"/>
              </w:rPr>
              <w:t>0.8</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spacing w:val="0"/>
                <w:w w:val="100"/>
                <w:position w:val="0"/>
                <w:sz w:val="15"/>
                <w:szCs w:val="15"/>
                <w:shd w:val="clear" w:color="auto" w:fill="auto"/>
                <w:lang w:val="en-US" w:eastAsia="en-US" w:bidi="en-US"/>
              </w:rPr>
              <w:t>100.0</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sz w:val="15"/>
                <w:szCs w:val="15"/>
                <w:shd w:val="clear" w:color="auto" w:fill="auto"/>
                <w:lang w:val="en-US" w:eastAsia="en-US" w:bidi="en-US"/>
              </w:rPr>
              <w:t>194</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spacing w:val="0"/>
                <w:w w:val="100"/>
                <w:position w:val="0"/>
                <w:sz w:val="15"/>
                <w:szCs w:val="15"/>
                <w:shd w:val="clear" w:color="auto" w:fill="auto"/>
                <w:lang w:val="en-US" w:eastAsia="en-US" w:bidi="en-US"/>
              </w:rPr>
              <w:t>7.3%</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spacing w:val="0"/>
                <w:w w:val="100"/>
                <w:position w:val="0"/>
                <w:sz w:val="15"/>
                <w:szCs w:val="15"/>
                <w:shd w:val="clear" w:color="auto" w:fill="auto"/>
                <w:lang w:val="en-US" w:eastAsia="en-US" w:bidi="en-US"/>
              </w:rPr>
              <w:t>100.0</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spacing w:val="0"/>
                <w:w w:val="100"/>
                <w:position w:val="0"/>
                <w:sz w:val="15"/>
                <w:szCs w:val="15"/>
                <w:shd w:val="clear" w:color="auto" w:fill="auto"/>
                <w:lang w:val="en-US" w:eastAsia="en-US" w:bidi="en-US"/>
              </w:rPr>
              <w:t>11.8</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spacing w:val="0"/>
                <w:w w:val="100"/>
                <w:position w:val="0"/>
                <w:sz w:val="15"/>
                <w:szCs w:val="15"/>
                <w:shd w:val="clear" w:color="auto" w:fill="auto"/>
                <w:lang w:val="en-US" w:eastAsia="en-US" w:bidi="en-US"/>
              </w:rPr>
              <w:t>0.3</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spacing w:val="0"/>
                <w:w w:val="100"/>
                <w:position w:val="0"/>
                <w:sz w:val="15"/>
                <w:szCs w:val="15"/>
                <w:shd w:val="clear" w:color="auto" w:fill="auto"/>
                <w:lang w:val="en-US" w:eastAsia="en-US" w:bidi="en-US"/>
              </w:rPr>
              <w:t>100.0</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sz w:val="15"/>
                <w:szCs w:val="15"/>
                <w:shd w:val="clear" w:color="auto" w:fill="auto"/>
                <w:lang w:val="en-US" w:eastAsia="en-US" w:bidi="en-US"/>
              </w:rPr>
              <w:t>84.4</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spacing w:val="0"/>
                <w:w w:val="100"/>
                <w:position w:val="0"/>
                <w:sz w:val="15"/>
                <w:szCs w:val="15"/>
                <w:shd w:val="clear" w:color="auto" w:fill="auto"/>
                <w:lang w:val="en-US" w:eastAsia="en-US" w:bidi="en-US"/>
              </w:rPr>
              <w:t>3.3</w:t>
            </w:r>
          </w:p>
        </w:tc>
        <w:tc>
          <w:tcPr>
            <w:tcBorders>
              <w:top w:val="single" w:sz="4"/>
              <w:left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sz w:val="15"/>
                <w:szCs w:val="15"/>
                <w:shd w:val="clear" w:color="auto" w:fill="auto"/>
                <w:lang w:val="en-US" w:eastAsia="en-US" w:bidi="en-US"/>
              </w:rPr>
              <w:t>100.0</w:t>
            </w:r>
          </w:p>
        </w:tc>
      </w:tr>
      <w:tr>
        <w:trPr>
          <w:trHeight w:val="230" w:hRule="exact"/>
        </w:trPr>
        <w:tc>
          <w:tcPr>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shd w:val="clear" w:color="auto" w:fill="auto"/>
                <w:lang w:val="en-US" w:eastAsia="en-US" w:bidi="en-US"/>
              </w:rPr>
              <w:t>Total</w:t>
            </w:r>
          </w:p>
        </w:tc>
        <w:tc>
          <w:tcPr>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spacing w:val="0"/>
                <w:w w:val="100"/>
                <w:position w:val="0"/>
                <w:sz w:val="15"/>
                <w:szCs w:val="15"/>
                <w:shd w:val="clear" w:color="auto" w:fill="auto"/>
                <w:lang w:val="en-US" w:eastAsia="en-US" w:bidi="en-US"/>
              </w:rPr>
              <w:t>3,337.4</w:t>
            </w:r>
          </w:p>
        </w:tc>
        <w:tc>
          <w:tcPr>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sz w:val="15"/>
                <w:szCs w:val="15"/>
                <w:shd w:val="clear" w:color="auto" w:fill="auto"/>
                <w:lang w:val="en-US" w:eastAsia="en-US" w:bidi="en-US"/>
              </w:rPr>
              <w:t>100.0</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sz w:val="15"/>
                <w:szCs w:val="15"/>
                <w:shd w:val="clear" w:color="auto" w:fill="auto"/>
                <w:lang w:val="en-US" w:eastAsia="en-US" w:bidi="en-US"/>
              </w:rPr>
              <w:t>2,654.1</w:t>
            </w:r>
          </w:p>
        </w:tc>
        <w:tc>
          <w:tcPr>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sz w:val="15"/>
                <w:szCs w:val="15"/>
                <w:shd w:val="clear" w:color="auto" w:fill="auto"/>
                <w:lang w:val="en-US" w:eastAsia="en-US" w:bidi="en-US"/>
              </w:rPr>
              <w:t>100.0</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sz w:val="15"/>
                <w:szCs w:val="15"/>
                <w:shd w:val="clear" w:color="auto" w:fill="auto"/>
                <w:lang w:val="en-US" w:eastAsia="en-US" w:bidi="en-US"/>
              </w:rPr>
              <w:t>3,715.6</w:t>
            </w:r>
          </w:p>
        </w:tc>
        <w:tc>
          <w:tcPr>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sz w:val="15"/>
                <w:szCs w:val="15"/>
                <w:shd w:val="clear" w:color="auto" w:fill="auto"/>
                <w:lang w:val="en-US" w:eastAsia="en-US" w:bidi="en-US"/>
              </w:rPr>
              <w:t>100.0</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spacing w:val="0"/>
                <w:w w:val="100"/>
                <w:position w:val="0"/>
                <w:sz w:val="15"/>
                <w:szCs w:val="15"/>
                <w:shd w:val="clear" w:color="auto" w:fill="auto"/>
                <w:lang w:val="en-US" w:eastAsia="en-US" w:bidi="en-US"/>
              </w:rPr>
              <w:t>2,522.5</w:t>
            </w:r>
          </w:p>
        </w:tc>
        <w:tc>
          <w:tcPr>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sz w:val="15"/>
                <w:szCs w:val="15"/>
                <w:shd w:val="clear" w:color="auto" w:fill="auto"/>
                <w:lang w:val="en-US" w:eastAsia="en-US" w:bidi="en-US"/>
              </w:rPr>
              <w:t>100.0</w:t>
            </w: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pStyle w:val="Style75"/>
        <w:keepNext w:val="0"/>
        <w:keepLines w:val="0"/>
        <w:widowControl w:val="0"/>
        <w:shd w:val="clear" w:color="auto" w:fill="auto"/>
        <w:bidi w:val="0"/>
        <w:spacing w:before="0" w:after="0" w:line="240" w:lineRule="auto"/>
        <w:ind w:left="58" w:right="0" w:firstLine="0"/>
        <w:jc w:val="left"/>
        <w:rPr>
          <w:sz w:val="14"/>
          <w:szCs w:val="14"/>
        </w:rPr>
      </w:pPr>
      <w:r>
        <w:rPr>
          <w:i w:val="0"/>
          <w:iCs w:val="0"/>
          <w:spacing w:val="0"/>
          <w:w w:val="100"/>
          <w:position w:val="0"/>
          <w:sz w:val="14"/>
          <w:szCs w:val="14"/>
          <w:shd w:val="clear" w:color="auto" w:fill="auto"/>
          <w:lang w:val="en-US" w:eastAsia="en-US" w:bidi="en-US"/>
        </w:rPr>
        <w:t>Source: TA Team’s calculations based on CBS NSCA 2001/02 &amp; NSCA 2011/12</w:t>
      </w:r>
    </w:p>
    <w:p>
      <w:pPr>
        <w:widowControl w:val="0"/>
        <w:spacing w:after="159" w:line="1" w:lineRule="exact"/>
      </w:pPr>
    </w:p>
    <w:p>
      <w:pPr>
        <w:pStyle w:val="Style26"/>
        <w:keepNext w:val="0"/>
        <w:keepLines w:val="0"/>
        <w:widowControl w:val="0"/>
        <w:numPr>
          <w:ilvl w:val="0"/>
          <w:numId w:val="139"/>
        </w:numPr>
        <w:shd w:val="clear" w:color="auto" w:fill="auto"/>
        <w:tabs>
          <w:tab w:pos="576" w:val="left"/>
        </w:tabs>
        <w:bidi w:val="0"/>
        <w:spacing w:before="0" w:after="160" w:line="240" w:lineRule="auto"/>
        <w:ind w:left="0" w:right="0" w:firstLine="0"/>
        <w:jc w:val="both"/>
      </w:pPr>
      <w:r>
        <w:rPr>
          <w:spacing w:val="0"/>
          <w:w w:val="100"/>
          <w:position w:val="0"/>
          <w:shd w:val="clear" w:color="auto" w:fill="auto"/>
          <w:lang w:val="en-US" w:eastAsia="en-US" w:bidi="en-US"/>
        </w:rPr>
        <w:t xml:space="preserve">The second category includes the </w:t>
      </w:r>
      <w:r>
        <w:rPr>
          <w:b/>
          <w:bCs/>
          <w:spacing w:val="0"/>
          <w:w w:val="100"/>
          <w:position w:val="0"/>
          <w:shd w:val="clear" w:color="auto" w:fill="auto"/>
          <w:lang w:val="en-US" w:eastAsia="en-US" w:bidi="en-US"/>
        </w:rPr>
        <w:t xml:space="preserve">subsistence farmers </w:t>
      </w:r>
      <w:r>
        <w:rPr>
          <w:spacing w:val="0"/>
          <w:w w:val="100"/>
          <w:position w:val="0"/>
          <w:shd w:val="clear" w:color="auto" w:fill="auto"/>
          <w:lang w:val="en-US" w:eastAsia="en-US" w:bidi="en-US"/>
        </w:rPr>
        <w:t xml:space="preserve">commanding from 0.5 to 1.0 hectare in size. They comprise 27 percent of rural families (roughly the same in numbers as the small commercial farmer). They farm on 28 percent of the total land. Some keep enough livestock to be small commercial farmers. But as a group, they are mostly subsistence producers with inadequate land for survival as purely subsistence farmers. They must find substantial rural non-farm employment to survive. They are more risk averse than farmers with more than one </w:t>
      </w:r>
      <w:r>
        <w:rPr>
          <w:spacing w:val="0"/>
          <w:w w:val="100"/>
          <w:position w:val="0"/>
          <w:shd w:val="clear" w:color="auto" w:fill="auto"/>
          <w:lang w:val="en-US" w:eastAsia="en-US" w:bidi="en-US"/>
        </w:rPr>
        <w:t>hectare of land and the higher incomes that go with that. They are very short of capital and need some kind of loans but will be seen as risky to all lenders, and they spend considerable time in non-farm employment and in search for such employment.</w:t>
      </w:r>
    </w:p>
    <w:p>
      <w:pPr>
        <w:pStyle w:val="Style26"/>
        <w:keepNext w:val="0"/>
        <w:keepLines w:val="0"/>
        <w:widowControl w:val="0"/>
        <w:numPr>
          <w:ilvl w:val="0"/>
          <w:numId w:val="139"/>
        </w:numPr>
        <w:shd w:val="clear" w:color="auto" w:fill="auto"/>
        <w:tabs>
          <w:tab w:pos="576" w:val="left"/>
        </w:tabs>
        <w:bidi w:val="0"/>
        <w:spacing w:before="0" w:after="160" w:line="240" w:lineRule="auto"/>
        <w:ind w:left="0" w:right="0" w:firstLine="0"/>
        <w:jc w:val="both"/>
      </w:pPr>
      <w:r>
        <w:rPr>
          <w:spacing w:val="0"/>
          <w:w w:val="100"/>
          <w:position w:val="0"/>
          <w:shd w:val="clear" w:color="auto" w:fill="auto"/>
          <w:lang w:val="en-US" w:eastAsia="en-US" w:bidi="en-US"/>
        </w:rPr>
        <w:t xml:space="preserve">The third category includes the </w:t>
      </w:r>
      <w:r>
        <w:rPr>
          <w:b/>
          <w:bCs/>
          <w:spacing w:val="0"/>
          <w:w w:val="100"/>
          <w:position w:val="0"/>
          <w:shd w:val="clear" w:color="auto" w:fill="auto"/>
          <w:lang w:val="en-US" w:eastAsia="en-US" w:bidi="en-US"/>
        </w:rPr>
        <w:t>landless and near landless</w:t>
      </w:r>
      <w:r>
        <w:rPr>
          <w:spacing w:val="0"/>
          <w:w w:val="100"/>
          <w:position w:val="0"/>
          <w:shd w:val="clear" w:color="auto" w:fill="auto"/>
          <w:lang w:val="en-US" w:eastAsia="en-US" w:bidi="en-US"/>
        </w:rPr>
        <w:t>. They comprise nearly half of the rural population, 2.1 million families in number but command only 19 percent of the land. Of these, landless are six percent . Very little can be done to raise the incomes of this group through increased agricultural productivity. Of course a few at the upper end of the range will be able to prosper in horticulture or other high value production - but with great increase in risk in that they will have to put essentially all their land into horticulture. The contribution of ADS to the landless and most of 0.1 to 0.5 hectare holdings will be largely through the indirect effects of rapid growth in the rural non-farm sector stimulated by income growth of the small commercial farmer.</w:t>
      </w:r>
    </w:p>
    <w:p>
      <w:pPr>
        <w:pStyle w:val="Style26"/>
        <w:keepNext w:val="0"/>
        <w:keepLines w:val="0"/>
        <w:widowControl w:val="0"/>
        <w:numPr>
          <w:ilvl w:val="0"/>
          <w:numId w:val="139"/>
        </w:numPr>
        <w:shd w:val="clear" w:color="auto" w:fill="auto"/>
        <w:tabs>
          <w:tab w:pos="576" w:val="left"/>
        </w:tabs>
        <w:bidi w:val="0"/>
        <w:spacing w:before="0" w:after="160" w:line="240" w:lineRule="auto"/>
        <w:ind w:left="0" w:right="0" w:firstLine="0"/>
        <w:jc w:val="both"/>
      </w:pPr>
      <w:r>
        <w:rPr>
          <w:spacing w:val="0"/>
          <w:w w:val="100"/>
          <w:position w:val="0"/>
          <w:shd w:val="clear" w:color="auto" w:fill="auto"/>
          <w:lang w:val="en-US" w:eastAsia="en-US" w:bidi="en-US"/>
        </w:rPr>
        <w:t>Those farmers with half to one hectare of land could achieve a substantial increase in family income from improved farming practices. However this group, compared to the small commercial farmer (those with more than one hectare) is more risk averse, focused less on farming relative to search for and performing off farm work, and more deficit in capital and ability to obtain loans.</w:t>
      </w:r>
    </w:p>
    <w:p>
      <w:pPr>
        <w:pStyle w:val="Style26"/>
        <w:keepNext w:val="0"/>
        <w:keepLines w:val="0"/>
        <w:widowControl w:val="0"/>
        <w:numPr>
          <w:ilvl w:val="0"/>
          <w:numId w:val="139"/>
        </w:numPr>
        <w:shd w:val="clear" w:color="auto" w:fill="auto"/>
        <w:tabs>
          <w:tab w:pos="576" w:val="left"/>
        </w:tabs>
        <w:bidi w:val="0"/>
        <w:spacing w:before="0" w:after="160" w:line="240" w:lineRule="auto"/>
        <w:ind w:left="0" w:right="0" w:firstLine="0"/>
        <w:jc w:val="both"/>
      </w:pPr>
      <w:r>
        <w:rPr>
          <w:spacing w:val="0"/>
          <w:w w:val="100"/>
          <w:position w:val="0"/>
          <w:shd w:val="clear" w:color="auto" w:fill="auto"/>
          <w:lang w:val="en-US" w:eastAsia="en-US" w:bidi="en-US"/>
        </w:rPr>
        <w:t>The ADS recognizes the need of adapting approaches to different agroecological areas and different farm categories</w:t>
      </w:r>
      <w:r>
        <w:rPr>
          <w:b/>
          <w:bCs/>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The promotion of community extension service centers in each VDC of Nepal will assure that the localized needs of farmers and agroenterprises are met by the extension system. At the same time, even within the same agroecological zone, the needs of commercial, subsistence, and landless farmers will be different. While the commercial development of value chains will involve primarily small commercial farmers, cooperative farming could be a favored approach for subsistence farming. Vouchers for extension services might be primarily used by commercial farmers, whereas vouchers for input might be targeted primarily to subsistence farming. Commercial banking will be more appropriate for commercial farmers and microfinance more appropriate for subsistence farming.</w:t>
      </w:r>
    </w:p>
    <w:p>
      <w:pPr>
        <w:pStyle w:val="Style26"/>
        <w:keepNext w:val="0"/>
        <w:keepLines w:val="0"/>
        <w:widowControl w:val="0"/>
        <w:numPr>
          <w:ilvl w:val="0"/>
          <w:numId w:val="139"/>
        </w:numPr>
        <w:shd w:val="clear" w:color="auto" w:fill="auto"/>
        <w:tabs>
          <w:tab w:pos="576" w:val="left"/>
        </w:tabs>
        <w:bidi w:val="0"/>
        <w:spacing w:before="0" w:after="160" w:line="240" w:lineRule="auto"/>
        <w:ind w:left="0" w:right="0" w:firstLine="0"/>
        <w:jc w:val="both"/>
      </w:pPr>
      <w:r>
        <w:rPr>
          <w:spacing w:val="0"/>
          <w:w w:val="100"/>
          <w:position w:val="0"/>
          <w:shd w:val="clear" w:color="auto" w:fill="auto"/>
          <w:lang w:val="en-US" w:eastAsia="en-US" w:bidi="en-US"/>
        </w:rPr>
        <w:t>The ADS promotes a decentralized approach to science and technology and empowers communities to reorient the extension, research, and education system to meet their needs. The services covering the small commercial farmer will be generally inappropriate to the subsistence farmer, and in the context of institutions keyed to the small commercial farmer (e.g. value chains) the subsistence farmer will be left out except for those very few who can respond to the approaches suitable for the small commercial farmer. Therefore the ADS through its community based extension service centers (the CAESC) will promote approaches suitable to both subsistence and commercial farmers. The landless rural households will be benefiting from the ADS indirectly through the employment opportunities expanded in the rural non-farm sector and the growth of agriculture-based enterprises.</w:t>
      </w:r>
    </w:p>
    <w:p>
      <w:pPr>
        <w:pStyle w:val="Style26"/>
        <w:keepNext w:val="0"/>
        <w:keepLines w:val="0"/>
        <w:widowControl w:val="0"/>
        <w:numPr>
          <w:ilvl w:val="0"/>
          <w:numId w:val="139"/>
        </w:numPr>
        <w:pBdr>
          <w:bottom w:val="single" w:sz="4" w:space="0" w:color="auto"/>
        </w:pBdr>
        <w:shd w:val="clear" w:color="auto" w:fill="auto"/>
        <w:tabs>
          <w:tab w:pos="576" w:val="left"/>
        </w:tabs>
        <w:bidi w:val="0"/>
        <w:spacing w:before="0" w:line="240" w:lineRule="auto"/>
        <w:ind w:left="0" w:right="0" w:firstLine="0"/>
        <w:jc w:val="both"/>
      </w:pPr>
      <w:r>
        <w:rPr>
          <w:spacing w:val="0"/>
          <w:w w:val="100"/>
          <w:position w:val="0"/>
          <w:shd w:val="clear" w:color="auto" w:fill="auto"/>
          <w:lang w:val="en-US" w:eastAsia="en-US" w:bidi="en-US"/>
        </w:rPr>
        <w:t xml:space="preserve">Eventually, over the course of the ADS twenty-year implementation, the process of agricultural transformation will proceed and an increasing number of rural households will find employment either in the rural non-farm sector or in the urban sector; a considerable number of rural household will also continue to migrate outside the country pulled either by higher income opportunity or pushed by the lack of profitable employment and attractive livelihood in the rural areas. Through either processes, the commercialization of the agriculture sector in Nepal will increase but commercial agricultural in Nepal will remain primarily a smallholder activity (namely farmers with less than 2 ha of land). Subsistence farming will continue to coexist with commercial farming for a long time, but its share of the total farming population will decline. The ADS will </w:t>
      </w:r>
      <w:r>
        <w:rPr>
          <w:spacing w:val="0"/>
          <w:w w:val="100"/>
          <w:position w:val="0"/>
          <w:shd w:val="clear" w:color="auto" w:fill="auto"/>
          <w:lang w:val="en-US" w:eastAsia="en-US" w:bidi="en-US"/>
        </w:rPr>
        <w:t>accelerate the process of commercialization, improving the income of the small commercial farmers and the livelihoods of the subsistence farmers, while generating growth and employment in the non-farm sector to absorb the increasing number of landless/marginally landless.</w:t>
      </w:r>
    </w:p>
    <w:p>
      <w:pPr>
        <w:pStyle w:val="Style26"/>
        <w:keepNext w:val="0"/>
        <w:keepLines w:val="0"/>
        <w:widowControl w:val="0"/>
        <w:numPr>
          <w:ilvl w:val="0"/>
          <w:numId w:val="139"/>
        </w:numPr>
        <w:shd w:val="clear" w:color="auto" w:fill="auto"/>
        <w:tabs>
          <w:tab w:pos="576" w:val="left"/>
        </w:tabs>
        <w:bidi w:val="0"/>
        <w:spacing w:before="0" w:line="240" w:lineRule="auto"/>
        <w:ind w:left="0" w:right="0" w:firstLine="0"/>
        <w:jc w:val="both"/>
      </w:pPr>
      <w:r>
        <w:rPr>
          <w:spacing w:val="0"/>
          <w:w w:val="100"/>
          <w:position w:val="0"/>
          <w:shd w:val="clear" w:color="auto" w:fill="auto"/>
          <w:lang w:val="en-US" w:eastAsia="en-US" w:bidi="en-US"/>
        </w:rPr>
        <w:t>Table 26 shows the impact of different outputs of the ADS on the three groups of farmers (commercial, subsistence and landless). Commercial farmers are directly affected by most of the ADS measures and in some cases the impact is direct and very strong as in the case of irrigation, mechanization, value chain development, and exports. Subsistence farmers are also directly affected by most ADS measures. The direct effect is very strong in the case of the ADS measures related to gender, social, and geographical inclusion; land (e.g. addressing the issues of tenancy, land leasing, cooperative farming, reversing the trend towards degraded land); access to quality and timely inputs (e.g. vouchers targeted to subsistence farmers, improved resilience); and access to microfinance and agricultural insurance. Landless or near landless will benefit from the ADS measures related to gender and social/geographic inclusion; access to forestry products; and growth of small and medium enterprises.</w:t>
      </w:r>
    </w:p>
    <w:p>
      <w:pPr>
        <w:pStyle w:val="Style75"/>
        <w:keepNext w:val="0"/>
        <w:keepLines w:val="0"/>
        <w:widowControl w:val="0"/>
        <w:shd w:val="clear" w:color="auto" w:fill="auto"/>
        <w:bidi w:val="0"/>
        <w:spacing w:before="0" w:after="0" w:line="240" w:lineRule="auto"/>
        <w:ind w:left="53" w:right="0" w:firstLine="0"/>
        <w:jc w:val="left"/>
        <w:rPr>
          <w:sz w:val="15"/>
          <w:szCs w:val="15"/>
        </w:rPr>
      </w:pPr>
      <w:r>
        <w:rPr>
          <w:b/>
          <w:bCs/>
          <w:i w:val="0"/>
          <w:iCs w:val="0"/>
          <w:spacing w:val="0"/>
          <w:w w:val="100"/>
          <w:position w:val="0"/>
          <w:sz w:val="15"/>
          <w:szCs w:val="15"/>
          <w:shd w:val="clear" w:color="auto" w:fill="auto"/>
          <w:lang w:val="en-US" w:eastAsia="en-US" w:bidi="en-US"/>
        </w:rPr>
        <w:t>Table 26: Impact of ADS on different farm-size rural households</w:t>
      </w:r>
    </w:p>
    <w:tbl>
      <w:tblPr>
        <w:tblOverlap w:val="never"/>
        <w:jc w:val="center"/>
        <w:tblLayout w:type="fixed"/>
      </w:tblPr>
      <w:tblGrid>
        <w:gridCol w:w="3624"/>
        <w:gridCol w:w="965"/>
        <w:gridCol w:w="965"/>
        <w:gridCol w:w="782"/>
      </w:tblGrid>
      <w:tr>
        <w:trPr>
          <w:trHeight w:val="389" w:hRule="exact"/>
        </w:trPr>
        <w:tc>
          <w:tcPr>
            <w:tcBorders>
              <w:top w:val="single" w:sz="4"/>
              <w:left w:val="single" w:sz="4"/>
            </w:tcBorders>
            <w:shd w:val="clear" w:color="auto" w:fill="C8C9CB"/>
            <w:vAlign w:val="bottom"/>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OUTCOME/Output</w:t>
            </w:r>
          </w:p>
        </w:tc>
        <w:tc>
          <w:tcPr>
            <w:vMerge w:val="restart"/>
            <w:tcBorders>
              <w:top w:val="single" w:sz="4"/>
              <w:left w:val="single" w:sz="4"/>
            </w:tcBorders>
            <w:shd w:val="clear" w:color="auto" w:fill="C8C9CB"/>
            <w:vAlign w:val="center"/>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Commercial Farmers</w:t>
            </w:r>
          </w:p>
        </w:tc>
        <w:tc>
          <w:tcPr>
            <w:vMerge w:val="restart"/>
            <w:tcBorders>
              <w:top w:val="single" w:sz="4"/>
              <w:left w:val="single" w:sz="4"/>
            </w:tcBorders>
            <w:shd w:val="clear" w:color="auto" w:fill="C8C9CB"/>
            <w:vAlign w:val="center"/>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Subsistence Farmers</w:t>
            </w:r>
          </w:p>
        </w:tc>
        <w:tc>
          <w:tcPr>
            <w:vMerge w:val="restart"/>
            <w:tcBorders>
              <w:top w:val="single" w:sz="4"/>
              <w:left w:val="single" w:sz="4"/>
              <w:right w:val="single" w:sz="4"/>
            </w:tcBorders>
            <w:shd w:val="clear" w:color="auto" w:fill="C8C9CB"/>
            <w:vAlign w:val="bottom"/>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Landless or near landless</w:t>
            </w:r>
          </w:p>
        </w:tc>
      </w:tr>
      <w:tr>
        <w:trPr>
          <w:trHeight w:val="192" w:hRule="exact"/>
        </w:trPr>
        <w:tc>
          <w:tcPr>
            <w:tcBorders>
              <w:left w:val="single" w:sz="4"/>
            </w:tcBorders>
            <w:shd w:val="clear" w:color="auto" w:fill="C8C9CB"/>
            <w:vAlign w:val="top"/>
          </w:tcPr>
          <w:p>
            <w:pPr>
              <w:widowControl w:val="0"/>
              <w:rPr>
                <w:sz w:val="10"/>
                <w:szCs w:val="10"/>
              </w:rPr>
            </w:pPr>
          </w:p>
        </w:tc>
        <w:tc>
          <w:tcPr>
            <w:vMerge/>
            <w:tcBorders>
              <w:left w:val="single" w:sz="4"/>
            </w:tcBorders>
            <w:shd w:val="clear" w:color="auto" w:fill="C8C9CB"/>
            <w:vAlign w:val="center"/>
          </w:tcPr>
          <w:p>
            <w:pPr/>
          </w:p>
        </w:tc>
        <w:tc>
          <w:tcPr>
            <w:vMerge/>
            <w:tcBorders>
              <w:left w:val="single" w:sz="4"/>
            </w:tcBorders>
            <w:shd w:val="clear" w:color="auto" w:fill="C8C9CB"/>
            <w:vAlign w:val="center"/>
          </w:tcPr>
          <w:p>
            <w:pPr/>
          </w:p>
        </w:tc>
        <w:tc>
          <w:tcPr>
            <w:vMerge/>
            <w:tcBorders>
              <w:left w:val="single" w:sz="4"/>
              <w:right w:val="single" w:sz="4"/>
            </w:tcBorders>
            <w:shd w:val="clear" w:color="auto" w:fill="C8C9CB"/>
            <w:vAlign w:val="bottom"/>
          </w:tcPr>
          <w:p>
            <w:pPr/>
          </w:p>
        </w:tc>
      </w:tr>
      <w:tr>
        <w:trPr>
          <w:trHeight w:val="206" w:hRule="exact"/>
        </w:trPr>
        <w:tc>
          <w:tcPr>
            <w:tcBorders>
              <w:top w:val="single" w:sz="4"/>
              <w:left w:val="single" w:sz="4"/>
            </w:tcBorders>
            <w:shd w:val="clear" w:color="auto" w:fill="C6DAF2"/>
            <w:vAlign w:val="bottom"/>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GOVERNANCE</w:t>
            </w:r>
          </w:p>
        </w:tc>
        <w:tc>
          <w:tcPr>
            <w:tcBorders>
              <w:top w:val="single" w:sz="4"/>
              <w:left w:val="single" w:sz="4"/>
            </w:tcBorders>
            <w:shd w:val="clear" w:color="auto" w:fill="C6DAF2"/>
            <w:vAlign w:val="top"/>
          </w:tcPr>
          <w:p>
            <w:pPr>
              <w:widowControl w:val="0"/>
              <w:rPr>
                <w:sz w:val="10"/>
                <w:szCs w:val="10"/>
              </w:rPr>
            </w:pPr>
          </w:p>
        </w:tc>
        <w:tc>
          <w:tcPr>
            <w:tcBorders>
              <w:top w:val="single" w:sz="4"/>
              <w:left w:val="single" w:sz="4"/>
            </w:tcBorders>
            <w:shd w:val="clear" w:color="auto" w:fill="C6DAF2"/>
            <w:vAlign w:val="top"/>
          </w:tcPr>
          <w:p>
            <w:pPr>
              <w:widowControl w:val="0"/>
              <w:rPr>
                <w:sz w:val="10"/>
                <w:szCs w:val="10"/>
              </w:rPr>
            </w:pPr>
          </w:p>
        </w:tc>
        <w:tc>
          <w:tcPr>
            <w:tcBorders>
              <w:top w:val="single" w:sz="4"/>
              <w:left w:val="single" w:sz="4"/>
              <w:right w:val="single" w:sz="4"/>
            </w:tcBorders>
            <w:shd w:val="clear" w:color="auto" w:fill="C6DAF2"/>
            <w:vAlign w:val="top"/>
          </w:tcPr>
          <w:p>
            <w:pPr>
              <w:widowControl w:val="0"/>
              <w:rPr>
                <w:sz w:val="10"/>
                <w:szCs w:val="10"/>
              </w:rPr>
            </w:pPr>
          </w:p>
        </w:tc>
      </w:tr>
      <w:tr>
        <w:trPr>
          <w:trHeight w:val="202" w:hRule="exact"/>
        </w:trPr>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Credibility of policy commitment</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pPr>
            <w:r>
              <w:rPr>
                <w:b/>
                <w:bCs/>
                <w:spacing w:val="0"/>
                <w:w w:val="100"/>
                <w:position w:val="0"/>
                <w:shd w:val="clear" w:color="auto" w:fill="auto"/>
                <w:lang w:val="en-US" w:eastAsia="en-US" w:bidi="en-US"/>
              </w:rPr>
              <w:t>*</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pPr>
            <w:r>
              <w:rPr>
                <w:b/>
                <w:bCs/>
                <w:spacing w:val="0"/>
                <w:w w:val="100"/>
                <w:position w:val="0"/>
                <w:shd w:val="clear" w:color="auto" w:fill="auto"/>
                <w:lang w:val="en-US" w:eastAsia="en-US" w:bidi="en-US"/>
              </w:rPr>
              <w:t>*</w:t>
            </w:r>
          </w:p>
        </w:tc>
        <w:tc>
          <w:tcPr>
            <w:tcBorders>
              <w:top w:val="single" w:sz="4"/>
              <w:left w:val="single" w:sz="4"/>
              <w:righ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pPr>
            <w:r>
              <w:rPr>
                <w:b/>
                <w:bCs/>
                <w:spacing w:val="0"/>
                <w:w w:val="100"/>
                <w:position w:val="0"/>
                <w:shd w:val="clear" w:color="auto" w:fill="auto"/>
                <w:lang w:val="en-US" w:eastAsia="en-US" w:bidi="en-US"/>
              </w:rPr>
              <w:t>*</w:t>
            </w:r>
          </w:p>
        </w:tc>
      </w:tr>
      <w:tr>
        <w:trPr>
          <w:trHeight w:val="202" w:hRule="exact"/>
        </w:trPr>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Improved coordination in ADS implementation</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pPr>
            <w:r>
              <w:rPr>
                <w:b/>
                <w:bCs/>
                <w:spacing w:val="0"/>
                <w:w w:val="100"/>
                <w:position w:val="0"/>
                <w:shd w:val="clear" w:color="auto" w:fill="auto"/>
                <w:lang w:val="en-US" w:eastAsia="en-US" w:bidi="en-US"/>
              </w:rPr>
              <w:t>*</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pPr>
            <w:r>
              <w:rPr>
                <w:b/>
                <w:bCs/>
                <w:spacing w:val="0"/>
                <w:w w:val="100"/>
                <w:position w:val="0"/>
                <w:shd w:val="clear" w:color="auto" w:fill="auto"/>
                <w:lang w:val="en-US" w:eastAsia="en-US" w:bidi="en-US"/>
              </w:rPr>
              <w:t>*</w:t>
            </w:r>
          </w:p>
        </w:tc>
        <w:tc>
          <w:tcPr>
            <w:tcBorders>
              <w:top w:val="single" w:sz="4"/>
              <w:left w:val="single" w:sz="4"/>
              <w:righ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pPr>
            <w:r>
              <w:rPr>
                <w:b/>
                <w:bCs/>
                <w:spacing w:val="0"/>
                <w:w w:val="100"/>
                <w:position w:val="0"/>
                <w:shd w:val="clear" w:color="auto" w:fill="auto"/>
                <w:lang w:val="en-US" w:eastAsia="en-US" w:bidi="en-US"/>
              </w:rPr>
              <w:t>*</w:t>
            </w:r>
          </w:p>
        </w:tc>
      </w:tr>
      <w:tr>
        <w:trPr>
          <w:trHeight w:val="202" w:hRule="exact"/>
        </w:trPr>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Integrated planning</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pPr>
            <w:r>
              <w:rPr>
                <w:b/>
                <w:bCs/>
                <w:spacing w:val="0"/>
                <w:w w:val="100"/>
                <w:position w:val="0"/>
                <w:shd w:val="clear" w:color="auto" w:fill="auto"/>
                <w:lang w:val="en-US" w:eastAsia="en-US" w:bidi="en-US"/>
              </w:rPr>
              <w:t>*</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pPr>
            <w:r>
              <w:rPr>
                <w:b/>
                <w:bCs/>
                <w:spacing w:val="0"/>
                <w:w w:val="100"/>
                <w:position w:val="0"/>
                <w:shd w:val="clear" w:color="auto" w:fill="auto"/>
                <w:lang w:val="en-US" w:eastAsia="en-US" w:bidi="en-US"/>
              </w:rPr>
              <w:t>*</w:t>
            </w:r>
          </w:p>
        </w:tc>
        <w:tc>
          <w:tcPr>
            <w:tcBorders>
              <w:top w:val="single" w:sz="4"/>
              <w:left w:val="single" w:sz="4"/>
              <w:righ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pPr>
            <w:r>
              <w:rPr>
                <w:b/>
                <w:bCs/>
                <w:spacing w:val="0"/>
                <w:w w:val="100"/>
                <w:position w:val="0"/>
                <w:shd w:val="clear" w:color="auto" w:fill="auto"/>
                <w:lang w:val="en-US" w:eastAsia="en-US" w:bidi="en-US"/>
              </w:rPr>
              <w:t>*</w:t>
            </w:r>
          </w:p>
        </w:tc>
      </w:tr>
      <w:tr>
        <w:trPr>
          <w:trHeight w:val="206" w:hRule="exact"/>
        </w:trPr>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Effective implementation support</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pPr>
            <w:r>
              <w:rPr>
                <w:b/>
                <w:bCs/>
                <w:spacing w:val="0"/>
                <w:w w:val="100"/>
                <w:position w:val="0"/>
                <w:shd w:val="clear" w:color="auto" w:fill="auto"/>
                <w:lang w:val="en-US" w:eastAsia="en-US" w:bidi="en-US"/>
              </w:rPr>
              <w:t>*</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pPr>
            <w:r>
              <w:rPr>
                <w:b/>
                <w:bCs/>
                <w:spacing w:val="0"/>
                <w:w w:val="100"/>
                <w:position w:val="0"/>
                <w:shd w:val="clear" w:color="auto" w:fill="auto"/>
                <w:lang w:val="en-US" w:eastAsia="en-US" w:bidi="en-US"/>
              </w:rPr>
              <w:t>*</w:t>
            </w:r>
          </w:p>
        </w:tc>
        <w:tc>
          <w:tcPr>
            <w:tcBorders>
              <w:top w:val="single" w:sz="4"/>
              <w:left w:val="single" w:sz="4"/>
              <w:righ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pPr>
            <w:r>
              <w:rPr>
                <w:b/>
                <w:bCs/>
                <w:spacing w:val="0"/>
                <w:w w:val="100"/>
                <w:position w:val="0"/>
                <w:shd w:val="clear" w:color="auto" w:fill="auto"/>
                <w:lang w:val="en-US" w:eastAsia="en-US" w:bidi="en-US"/>
              </w:rPr>
              <w:t>*</w:t>
            </w:r>
          </w:p>
        </w:tc>
      </w:tr>
      <w:tr>
        <w:trPr>
          <w:trHeight w:val="389"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Mechanisms established for gender equality and social and geographic inclusion</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b/>
                <w:bCs/>
                <w:spacing w:val="0"/>
                <w:w w:val="100"/>
                <w:position w:val="0"/>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b/>
                <w:bCs/>
                <w:spacing w:val="0"/>
                <w:w w:val="100"/>
                <w:position w:val="0"/>
                <w:shd w:val="clear" w:color="auto" w:fill="auto"/>
                <w:lang w:val="en-US" w:eastAsia="en-US" w:bidi="en-US"/>
              </w:rPr>
              <w:t>***</w:t>
            </w:r>
          </w:p>
        </w:tc>
        <w:tc>
          <w:tcPr>
            <w:tcBorders>
              <w:top w:val="single" w:sz="4"/>
              <w:left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b/>
                <w:bCs/>
                <w:spacing w:val="0"/>
                <w:w w:val="100"/>
                <w:position w:val="0"/>
                <w:shd w:val="clear" w:color="auto" w:fill="auto"/>
                <w:lang w:val="en-US" w:eastAsia="en-US" w:bidi="en-US"/>
              </w:rPr>
              <w:t>***</w:t>
            </w:r>
          </w:p>
        </w:tc>
      </w:tr>
      <w:tr>
        <w:trPr>
          <w:trHeight w:val="202" w:hRule="exact"/>
        </w:trPr>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Timely and effective monitoring and evaluation</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pPr>
            <w:r>
              <w:rPr>
                <w:b/>
                <w:bCs/>
                <w:spacing w:val="0"/>
                <w:w w:val="100"/>
                <w:position w:val="0"/>
                <w:shd w:val="clear" w:color="auto" w:fill="auto"/>
                <w:lang w:val="en-US" w:eastAsia="en-US" w:bidi="en-US"/>
              </w:rPr>
              <w:t>*</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pPr>
            <w:r>
              <w:rPr>
                <w:b/>
                <w:bCs/>
                <w:spacing w:val="0"/>
                <w:w w:val="100"/>
                <w:position w:val="0"/>
                <w:shd w:val="clear" w:color="auto" w:fill="auto"/>
                <w:lang w:val="en-US" w:eastAsia="en-US" w:bidi="en-US"/>
              </w:rPr>
              <w:t>*</w:t>
            </w:r>
          </w:p>
        </w:tc>
        <w:tc>
          <w:tcPr>
            <w:tcBorders>
              <w:top w:val="single" w:sz="4"/>
              <w:left w:val="single" w:sz="4"/>
              <w:righ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pPr>
            <w:r>
              <w:rPr>
                <w:b/>
                <w:bCs/>
                <w:spacing w:val="0"/>
                <w:w w:val="100"/>
                <w:position w:val="0"/>
                <w:shd w:val="clear" w:color="auto" w:fill="auto"/>
                <w:lang w:val="en-US" w:eastAsia="en-US" w:bidi="en-US"/>
              </w:rPr>
              <w:t>*</w:t>
            </w:r>
          </w:p>
        </w:tc>
      </w:tr>
      <w:tr>
        <w:trPr>
          <w:trHeight w:val="389"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Mechanisms established for participation of civil society</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b/>
                <w:bCs/>
                <w:spacing w:val="0"/>
                <w:w w:val="100"/>
                <w:position w:val="0"/>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b/>
                <w:bCs/>
                <w:spacing w:val="0"/>
                <w:w w:val="100"/>
                <w:position w:val="0"/>
                <w:shd w:val="clear" w:color="auto" w:fill="auto"/>
                <w:lang w:val="en-US" w:eastAsia="en-US" w:bidi="en-US"/>
              </w:rPr>
              <w:t>*</w:t>
            </w:r>
          </w:p>
        </w:tc>
        <w:tc>
          <w:tcPr>
            <w:tcBorders>
              <w:top w:val="single" w:sz="4"/>
              <w:left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b/>
                <w:bCs/>
                <w:spacing w:val="0"/>
                <w:w w:val="100"/>
                <w:position w:val="0"/>
                <w:shd w:val="clear" w:color="auto" w:fill="auto"/>
                <w:lang w:val="en-US" w:eastAsia="en-US" w:bidi="en-US"/>
              </w:rPr>
              <w:t>*</w:t>
            </w:r>
          </w:p>
        </w:tc>
      </w:tr>
      <w:tr>
        <w:trPr>
          <w:trHeight w:val="389"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Enhanced capacity of key institutions involved in ADS coordination and implementation</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b/>
                <w:bCs/>
                <w:spacing w:val="0"/>
                <w:w w:val="100"/>
                <w:position w:val="0"/>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b/>
                <w:bCs/>
                <w:spacing w:val="0"/>
                <w:w w:val="100"/>
                <w:position w:val="0"/>
                <w:shd w:val="clear" w:color="auto" w:fill="auto"/>
                <w:lang w:val="en-US" w:eastAsia="en-US" w:bidi="en-US"/>
              </w:rPr>
              <w:t>*</w:t>
            </w:r>
          </w:p>
        </w:tc>
        <w:tc>
          <w:tcPr>
            <w:tcBorders>
              <w:top w:val="single" w:sz="4"/>
              <w:left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b/>
                <w:bCs/>
                <w:spacing w:val="0"/>
                <w:w w:val="100"/>
                <w:position w:val="0"/>
                <w:shd w:val="clear" w:color="auto" w:fill="auto"/>
                <w:lang w:val="en-US" w:eastAsia="en-US" w:bidi="en-US"/>
              </w:rPr>
              <w:t>*</w:t>
            </w:r>
          </w:p>
        </w:tc>
      </w:tr>
      <w:tr>
        <w:trPr>
          <w:trHeight w:val="389"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Improved food and nutrition security of disadvantaged groups</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b/>
                <w:bCs/>
                <w:spacing w:val="0"/>
                <w:w w:val="100"/>
                <w:position w:val="0"/>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b/>
                <w:bCs/>
                <w:spacing w:val="0"/>
                <w:w w:val="100"/>
                <w:position w:val="0"/>
                <w:shd w:val="clear" w:color="auto" w:fill="auto"/>
                <w:lang w:val="en-US" w:eastAsia="en-US" w:bidi="en-US"/>
              </w:rPr>
              <w:t>**</w:t>
            </w:r>
          </w:p>
        </w:tc>
        <w:tc>
          <w:tcPr>
            <w:tcBorders>
              <w:top w:val="single" w:sz="4"/>
              <w:left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b/>
                <w:bCs/>
                <w:spacing w:val="0"/>
                <w:w w:val="100"/>
                <w:position w:val="0"/>
                <w:shd w:val="clear" w:color="auto" w:fill="auto"/>
                <w:lang w:val="en-US" w:eastAsia="en-US" w:bidi="en-US"/>
              </w:rPr>
              <w:t>***</w:t>
            </w:r>
          </w:p>
        </w:tc>
      </w:tr>
      <w:tr>
        <w:trPr>
          <w:trHeight w:val="202" w:hRule="exact"/>
        </w:trPr>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Performance-based Management System established</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pPr>
            <w:r>
              <w:rPr>
                <w:b/>
                <w:bCs/>
                <w:spacing w:val="0"/>
                <w:w w:val="100"/>
                <w:position w:val="0"/>
                <w:shd w:val="clear" w:color="auto" w:fill="auto"/>
                <w:lang w:val="en-US" w:eastAsia="en-US" w:bidi="en-US"/>
              </w:rPr>
              <w:t>*</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pPr>
            <w:r>
              <w:rPr>
                <w:b/>
                <w:bCs/>
                <w:spacing w:val="0"/>
                <w:w w:val="100"/>
                <w:position w:val="0"/>
                <w:shd w:val="clear" w:color="auto" w:fill="auto"/>
                <w:lang w:val="en-US" w:eastAsia="en-US" w:bidi="en-US"/>
              </w:rPr>
              <w:t>*</w:t>
            </w:r>
          </w:p>
        </w:tc>
        <w:tc>
          <w:tcPr>
            <w:tcBorders>
              <w:top w:val="single" w:sz="4"/>
              <w:left w:val="single" w:sz="4"/>
              <w:righ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pPr>
            <w:r>
              <w:rPr>
                <w:b/>
                <w:bCs/>
                <w:spacing w:val="0"/>
                <w:w w:val="100"/>
                <w:position w:val="0"/>
                <w:shd w:val="clear" w:color="auto" w:fill="auto"/>
                <w:lang w:val="en-US" w:eastAsia="en-US" w:bidi="en-US"/>
              </w:rPr>
              <w:t>*</w:t>
            </w:r>
          </w:p>
        </w:tc>
      </w:tr>
      <w:tr>
        <w:trPr>
          <w:trHeight w:val="202" w:hRule="exact"/>
        </w:trPr>
        <w:tc>
          <w:tcPr>
            <w:tcBorders>
              <w:top w:val="single" w:sz="4"/>
              <w:left w:val="single" w:sz="4"/>
            </w:tcBorders>
            <w:shd w:val="clear" w:color="auto" w:fill="C6DAF2"/>
            <w:vAlign w:val="bottom"/>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PRODUCTIVITY</w:t>
            </w:r>
          </w:p>
        </w:tc>
        <w:tc>
          <w:tcPr>
            <w:tcBorders>
              <w:top w:val="single" w:sz="4"/>
              <w:left w:val="single" w:sz="4"/>
            </w:tcBorders>
            <w:shd w:val="clear" w:color="auto" w:fill="C6DAF2"/>
            <w:vAlign w:val="top"/>
          </w:tcPr>
          <w:p>
            <w:pPr>
              <w:widowControl w:val="0"/>
              <w:rPr>
                <w:sz w:val="10"/>
                <w:szCs w:val="10"/>
              </w:rPr>
            </w:pPr>
          </w:p>
        </w:tc>
        <w:tc>
          <w:tcPr>
            <w:tcBorders>
              <w:top w:val="single" w:sz="4"/>
              <w:left w:val="single" w:sz="4"/>
            </w:tcBorders>
            <w:shd w:val="clear" w:color="auto" w:fill="C6DAF2"/>
            <w:vAlign w:val="top"/>
          </w:tcPr>
          <w:p>
            <w:pPr>
              <w:widowControl w:val="0"/>
              <w:rPr>
                <w:sz w:val="10"/>
                <w:szCs w:val="10"/>
              </w:rPr>
            </w:pPr>
          </w:p>
        </w:tc>
        <w:tc>
          <w:tcPr>
            <w:tcBorders>
              <w:top w:val="single" w:sz="4"/>
              <w:left w:val="single" w:sz="4"/>
              <w:right w:val="single" w:sz="4"/>
            </w:tcBorders>
            <w:shd w:val="clear" w:color="auto" w:fill="C6DAF2"/>
            <w:vAlign w:val="top"/>
          </w:tcPr>
          <w:p>
            <w:pPr>
              <w:widowControl w:val="0"/>
              <w:rPr>
                <w:sz w:val="10"/>
                <w:szCs w:val="10"/>
              </w:rPr>
            </w:pPr>
          </w:p>
        </w:tc>
      </w:tr>
      <w:tr>
        <w:trPr>
          <w:trHeight w:val="206" w:hRule="exact"/>
        </w:trPr>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Decentralized agricultural extension services</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400"/>
              <w:jc w:val="left"/>
            </w:pPr>
            <w:r>
              <w:rPr>
                <w:spacing w:val="0"/>
                <w:w w:val="100"/>
                <w:position w:val="0"/>
                <w:shd w:val="clear" w:color="auto" w:fill="auto"/>
                <w:lang w:val="en-US" w:eastAsia="en-US" w:bidi="en-US"/>
              </w:rPr>
              <w:t>**</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w:t>
            </w:r>
          </w:p>
        </w:tc>
        <w:tc>
          <w:tcPr>
            <w:tcBorders>
              <w:top w:val="single" w:sz="4"/>
              <w:left w:val="single" w:sz="4"/>
              <w:righ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w:t>
            </w:r>
          </w:p>
        </w:tc>
      </w:tr>
      <w:tr>
        <w:trPr>
          <w:trHeight w:val="202" w:hRule="exact"/>
        </w:trPr>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Decentralized agricultural research system</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w:t>
            </w:r>
          </w:p>
        </w:tc>
        <w:tc>
          <w:tcPr>
            <w:tcBorders>
              <w:top w:val="single" w:sz="4"/>
              <w:left w:val="single" w:sz="4"/>
              <w:righ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w:t>
            </w:r>
          </w:p>
        </w:tc>
      </w:tr>
      <w:tr>
        <w:trPr>
          <w:trHeight w:val="202" w:hRule="exact"/>
        </w:trPr>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Strengthened agricultural education system</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w:t>
            </w:r>
          </w:p>
        </w:tc>
        <w:tc>
          <w:tcPr>
            <w:tcBorders>
              <w:top w:val="single" w:sz="4"/>
              <w:left w:val="single" w:sz="4"/>
              <w:righ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w:t>
            </w:r>
          </w:p>
        </w:tc>
      </w:tr>
      <w:tr>
        <w:trPr>
          <w:trHeight w:val="389"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Adequately sized farms that use land efficiently and sustainably</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w:t>
            </w:r>
          </w:p>
        </w:tc>
        <w:tc>
          <w:tcPr>
            <w:tcBorders>
              <w:top w:val="single" w:sz="4"/>
              <w:left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w:t>
            </w:r>
          </w:p>
        </w:tc>
      </w:tr>
      <w:tr>
        <w:trPr>
          <w:trHeight w:val="202" w:hRule="exact"/>
        </w:trPr>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Expanded and improved irrigation</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w:t>
            </w:r>
          </w:p>
        </w:tc>
        <w:tc>
          <w:tcPr>
            <w:tcBorders>
              <w:top w:val="single" w:sz="4"/>
              <w:left w:val="single" w:sz="4"/>
              <w:righ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w:t>
            </w:r>
          </w:p>
        </w:tc>
      </w:tr>
      <w:tr>
        <w:trPr>
          <w:trHeight w:val="206" w:hRule="exact"/>
        </w:trPr>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Access to agricultural inputs</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400"/>
              <w:jc w:val="left"/>
            </w:pPr>
            <w:r>
              <w:rPr>
                <w:spacing w:val="0"/>
                <w:w w:val="100"/>
                <w:position w:val="0"/>
                <w:shd w:val="clear" w:color="auto" w:fill="auto"/>
                <w:lang w:val="en-US" w:eastAsia="en-US" w:bidi="en-US"/>
              </w:rPr>
              <w:t>**</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w:t>
            </w:r>
          </w:p>
        </w:tc>
        <w:tc>
          <w:tcPr>
            <w:tcBorders>
              <w:top w:val="single" w:sz="4"/>
              <w:left w:val="single" w:sz="4"/>
              <w:righ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w:t>
            </w:r>
          </w:p>
        </w:tc>
      </w:tr>
      <w:tr>
        <w:trPr>
          <w:trHeight w:val="202" w:hRule="exact"/>
        </w:trPr>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Implementation of seed policies</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400"/>
              <w:jc w:val="left"/>
            </w:pPr>
            <w:r>
              <w:rPr>
                <w:spacing w:val="0"/>
                <w:w w:val="100"/>
                <w:position w:val="0"/>
                <w:shd w:val="clear" w:color="auto" w:fill="auto"/>
                <w:lang w:val="en-US" w:eastAsia="en-US" w:bidi="en-US"/>
              </w:rPr>
              <w:t>**</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w:t>
            </w:r>
          </w:p>
        </w:tc>
        <w:tc>
          <w:tcPr>
            <w:tcBorders>
              <w:top w:val="single" w:sz="4"/>
              <w:left w:val="single" w:sz="4"/>
              <w:righ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w:t>
            </w:r>
          </w:p>
        </w:tc>
      </w:tr>
      <w:tr>
        <w:trPr>
          <w:trHeight w:val="202" w:hRule="exact"/>
        </w:trPr>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Fertilizer supply</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400"/>
              <w:jc w:val="left"/>
            </w:pPr>
            <w:r>
              <w:rPr>
                <w:spacing w:val="0"/>
                <w:w w:val="100"/>
                <w:position w:val="0"/>
                <w:shd w:val="clear" w:color="auto" w:fill="auto"/>
                <w:lang w:val="en-US" w:eastAsia="en-US" w:bidi="en-US"/>
              </w:rPr>
              <w:t>**</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w:t>
            </w:r>
          </w:p>
        </w:tc>
        <w:tc>
          <w:tcPr>
            <w:tcBorders>
              <w:top w:val="single" w:sz="4"/>
              <w:left w:val="single" w:sz="4"/>
              <w:righ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w:t>
            </w:r>
          </w:p>
        </w:tc>
      </w:tr>
      <w:tr>
        <w:trPr>
          <w:trHeight w:val="206" w:hRule="exact"/>
        </w:trPr>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Improved animal breeds</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400"/>
              <w:jc w:val="left"/>
            </w:pPr>
            <w:r>
              <w:rPr>
                <w:spacing w:val="0"/>
                <w:w w:val="100"/>
                <w:position w:val="0"/>
                <w:shd w:val="clear" w:color="auto" w:fill="auto"/>
                <w:lang w:val="en-US" w:eastAsia="en-US" w:bidi="en-US"/>
              </w:rPr>
              <w:t>**</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w:t>
            </w:r>
          </w:p>
        </w:tc>
        <w:tc>
          <w:tcPr>
            <w:tcBorders>
              <w:top w:val="single" w:sz="4"/>
              <w:left w:val="single" w:sz="4"/>
              <w:righ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w:t>
            </w:r>
          </w:p>
        </w:tc>
      </w:tr>
      <w:tr>
        <w:trPr>
          <w:trHeight w:val="202" w:hRule="exact"/>
        </w:trPr>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Mechanization options accessible</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w:t>
            </w:r>
          </w:p>
        </w:tc>
        <w:tc>
          <w:tcPr>
            <w:tcBorders>
              <w:top w:val="single" w:sz="4"/>
              <w:left w:val="single" w:sz="4"/>
              <w:righ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w:t>
            </w:r>
          </w:p>
        </w:tc>
      </w:tr>
      <w:tr>
        <w:trPr>
          <w:trHeight w:val="202" w:hRule="exact"/>
        </w:trPr>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Improved resilience of farmers</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400"/>
              <w:jc w:val="left"/>
            </w:pPr>
            <w:r>
              <w:rPr>
                <w:spacing w:val="0"/>
                <w:w w:val="100"/>
                <w:position w:val="0"/>
                <w:shd w:val="clear" w:color="auto" w:fill="auto"/>
                <w:lang w:val="en-US" w:eastAsia="en-US" w:bidi="en-US"/>
              </w:rPr>
              <w:t>**</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w:t>
            </w:r>
          </w:p>
        </w:tc>
        <w:tc>
          <w:tcPr>
            <w:tcBorders>
              <w:top w:val="single" w:sz="4"/>
              <w:left w:val="single" w:sz="4"/>
              <w:righ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w:t>
            </w:r>
          </w:p>
        </w:tc>
      </w:tr>
      <w:tr>
        <w:trPr>
          <w:trHeight w:val="211" w:hRule="exact"/>
        </w:trPr>
        <w:tc>
          <w:tcPr>
            <w:tcBorders>
              <w:top w:val="single" w:sz="4"/>
              <w:left w:val="single" w:sz="4"/>
              <w:bottom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Sustainable farming, GAP, and GVAHP adopted</w:t>
            </w:r>
          </w:p>
        </w:tc>
        <w:tc>
          <w:tcPr>
            <w:tcBorders>
              <w:top w:val="single" w:sz="4"/>
              <w:left w:val="single" w:sz="4"/>
              <w:bottom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w:t>
            </w:r>
          </w:p>
        </w:tc>
        <w:tc>
          <w:tcPr>
            <w:tcBorders>
              <w:top w:val="single" w:sz="4"/>
              <w:left w:val="single" w:sz="4"/>
              <w:bottom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w:t>
            </w:r>
          </w:p>
        </w:tc>
        <w:tc>
          <w:tcPr>
            <w:tcBorders>
              <w:top w:val="single" w:sz="4"/>
              <w:left w:val="single" w:sz="4"/>
              <w:bottom w:val="single" w:sz="4"/>
              <w:righ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w:t>
            </w:r>
          </w:p>
        </w:tc>
      </w:tr>
    </w:tbl>
    <w:p>
      <w:pPr>
        <w:widowControl w:val="0"/>
        <w:spacing w:line="1" w:lineRule="exact"/>
      </w:pPr>
    </w:p>
    <w:tbl>
      <w:tblPr>
        <w:tblOverlap w:val="never"/>
        <w:jc w:val="center"/>
        <w:tblLayout w:type="fixed"/>
      </w:tblPr>
      <w:tblGrid>
        <w:gridCol w:w="3624"/>
        <w:gridCol w:w="965"/>
        <w:gridCol w:w="965"/>
        <w:gridCol w:w="782"/>
      </w:tblGrid>
      <w:tr>
        <w:trPr>
          <w:trHeight w:val="389" w:hRule="exact"/>
        </w:trPr>
        <w:tc>
          <w:tcPr>
            <w:tcBorders>
              <w:top w:val="single" w:sz="4"/>
              <w:left w:val="single" w:sz="4"/>
            </w:tcBorders>
            <w:shd w:val="clear" w:color="auto" w:fill="C8C9CB"/>
            <w:vAlign w:val="bottom"/>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OUTCOME/Output</w:t>
            </w:r>
          </w:p>
        </w:tc>
        <w:tc>
          <w:tcPr>
            <w:vMerge w:val="restart"/>
            <w:tcBorders>
              <w:top w:val="single" w:sz="4"/>
              <w:left w:val="single" w:sz="4"/>
            </w:tcBorders>
            <w:shd w:val="clear" w:color="auto" w:fill="C8C9CB"/>
            <w:vAlign w:val="center"/>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Commercial Farmers</w:t>
            </w:r>
          </w:p>
        </w:tc>
        <w:tc>
          <w:tcPr>
            <w:vMerge w:val="restart"/>
            <w:tcBorders>
              <w:top w:val="single" w:sz="4"/>
              <w:left w:val="single" w:sz="4"/>
            </w:tcBorders>
            <w:shd w:val="clear" w:color="auto" w:fill="C8C9CB"/>
            <w:vAlign w:val="center"/>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Subsistence Farmers</w:t>
            </w:r>
          </w:p>
        </w:tc>
        <w:tc>
          <w:tcPr>
            <w:vMerge w:val="restart"/>
            <w:tcBorders>
              <w:top w:val="single" w:sz="4"/>
              <w:left w:val="single" w:sz="4"/>
              <w:right w:val="single" w:sz="4"/>
            </w:tcBorders>
            <w:shd w:val="clear" w:color="auto" w:fill="C8C9CB"/>
            <w:vAlign w:val="bottom"/>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Landless or near landless</w:t>
            </w:r>
          </w:p>
        </w:tc>
      </w:tr>
      <w:tr>
        <w:trPr>
          <w:trHeight w:val="192" w:hRule="exact"/>
        </w:trPr>
        <w:tc>
          <w:tcPr>
            <w:tcBorders>
              <w:left w:val="single" w:sz="4"/>
            </w:tcBorders>
            <w:shd w:val="clear" w:color="auto" w:fill="C8C9CB"/>
            <w:vAlign w:val="top"/>
          </w:tcPr>
          <w:p>
            <w:pPr>
              <w:widowControl w:val="0"/>
              <w:rPr>
                <w:sz w:val="10"/>
                <w:szCs w:val="10"/>
              </w:rPr>
            </w:pPr>
          </w:p>
        </w:tc>
        <w:tc>
          <w:tcPr>
            <w:vMerge/>
            <w:tcBorders>
              <w:left w:val="single" w:sz="4"/>
            </w:tcBorders>
            <w:shd w:val="clear" w:color="auto" w:fill="C8C9CB"/>
            <w:vAlign w:val="center"/>
          </w:tcPr>
          <w:p>
            <w:pPr/>
          </w:p>
        </w:tc>
        <w:tc>
          <w:tcPr>
            <w:vMerge/>
            <w:tcBorders>
              <w:left w:val="single" w:sz="4"/>
            </w:tcBorders>
            <w:shd w:val="clear" w:color="auto" w:fill="C8C9CB"/>
            <w:vAlign w:val="center"/>
          </w:tcPr>
          <w:p>
            <w:pPr/>
          </w:p>
        </w:tc>
        <w:tc>
          <w:tcPr>
            <w:vMerge/>
            <w:tcBorders>
              <w:left w:val="single" w:sz="4"/>
              <w:right w:val="single" w:sz="4"/>
            </w:tcBorders>
            <w:shd w:val="clear" w:color="auto" w:fill="C8C9CB"/>
            <w:vAlign w:val="bottom"/>
          </w:tcPr>
          <w:p>
            <w:pPr/>
          </w:p>
        </w:tc>
      </w:tr>
      <w:tr>
        <w:trPr>
          <w:trHeight w:val="206" w:hRule="exact"/>
        </w:trPr>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Forestry development</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w:t>
            </w:r>
          </w:p>
        </w:tc>
        <w:tc>
          <w:tcPr>
            <w:tcBorders>
              <w:top w:val="single" w:sz="4"/>
              <w:left w:val="single" w:sz="4"/>
              <w:righ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w:t>
            </w:r>
          </w:p>
        </w:tc>
      </w:tr>
      <w:tr>
        <w:trPr>
          <w:trHeight w:val="202" w:hRule="exact"/>
        </w:trPr>
        <w:tc>
          <w:tcPr>
            <w:tcBorders>
              <w:top w:val="single" w:sz="4"/>
              <w:left w:val="single" w:sz="4"/>
            </w:tcBorders>
            <w:shd w:val="clear" w:color="auto" w:fill="C6DAF2"/>
            <w:vAlign w:val="bottom"/>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PROFITABLE COMMERCIALIZATION</w:t>
            </w:r>
          </w:p>
        </w:tc>
        <w:tc>
          <w:tcPr>
            <w:tcBorders>
              <w:top w:val="single" w:sz="4"/>
              <w:left w:val="single" w:sz="4"/>
            </w:tcBorders>
            <w:shd w:val="clear" w:color="auto" w:fill="C6DAF2"/>
            <w:vAlign w:val="top"/>
          </w:tcPr>
          <w:p>
            <w:pPr>
              <w:widowControl w:val="0"/>
              <w:rPr>
                <w:sz w:val="10"/>
                <w:szCs w:val="10"/>
              </w:rPr>
            </w:pPr>
          </w:p>
        </w:tc>
        <w:tc>
          <w:tcPr>
            <w:tcBorders>
              <w:top w:val="single" w:sz="4"/>
              <w:left w:val="single" w:sz="4"/>
            </w:tcBorders>
            <w:shd w:val="clear" w:color="auto" w:fill="C6DAF2"/>
            <w:vAlign w:val="top"/>
          </w:tcPr>
          <w:p>
            <w:pPr>
              <w:widowControl w:val="0"/>
              <w:rPr>
                <w:sz w:val="10"/>
                <w:szCs w:val="10"/>
              </w:rPr>
            </w:pPr>
          </w:p>
        </w:tc>
        <w:tc>
          <w:tcPr>
            <w:tcBorders>
              <w:top w:val="single" w:sz="4"/>
              <w:left w:val="single" w:sz="4"/>
              <w:right w:val="single" w:sz="4"/>
            </w:tcBorders>
            <w:shd w:val="clear" w:color="auto" w:fill="C6DAF2"/>
            <w:vAlign w:val="top"/>
          </w:tcPr>
          <w:p>
            <w:pPr>
              <w:widowControl w:val="0"/>
              <w:rPr>
                <w:sz w:val="10"/>
                <w:szCs w:val="10"/>
              </w:rPr>
            </w:pPr>
          </w:p>
        </w:tc>
      </w:tr>
      <w:tr>
        <w:trPr>
          <w:trHeight w:val="202" w:hRule="exact"/>
        </w:trPr>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Improved investment climate</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w:t>
            </w:r>
          </w:p>
        </w:tc>
        <w:tc>
          <w:tcPr>
            <w:tcBorders>
              <w:top w:val="single" w:sz="4"/>
              <w:left w:val="single" w:sz="4"/>
              <w:righ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w:t>
            </w:r>
          </w:p>
        </w:tc>
      </w:tr>
      <w:tr>
        <w:trPr>
          <w:trHeight w:val="206" w:hRule="exact"/>
        </w:trPr>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Contract arrangements for commercial agriculture</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w:t>
            </w:r>
          </w:p>
        </w:tc>
        <w:tc>
          <w:tcPr>
            <w:tcBorders>
              <w:top w:val="single" w:sz="4"/>
              <w:left w:val="single" w:sz="4"/>
              <w:righ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w:t>
            </w:r>
          </w:p>
        </w:tc>
      </w:tr>
      <w:tr>
        <w:trPr>
          <w:trHeight w:val="202" w:hRule="exact"/>
        </w:trPr>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Tax policy to support commercial agriculture</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w:t>
            </w:r>
          </w:p>
        </w:tc>
        <w:tc>
          <w:tcPr>
            <w:tcBorders>
              <w:top w:val="single" w:sz="4"/>
              <w:left w:val="single" w:sz="4"/>
              <w:righ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w:t>
            </w:r>
          </w:p>
        </w:tc>
      </w:tr>
      <w:tr>
        <w:trPr>
          <w:trHeight w:val="202" w:hRule="exact"/>
        </w:trPr>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Agricultural finance and insurance</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w:t>
            </w:r>
          </w:p>
        </w:tc>
        <w:tc>
          <w:tcPr>
            <w:tcBorders>
              <w:top w:val="single" w:sz="4"/>
              <w:left w:val="single" w:sz="4"/>
              <w:righ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w:t>
            </w:r>
          </w:p>
        </w:tc>
      </w:tr>
      <w:tr>
        <w:trPr>
          <w:trHeight w:val="202" w:hRule="exact"/>
        </w:trPr>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Competitive agricultural value chains</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w:t>
            </w:r>
          </w:p>
        </w:tc>
        <w:tc>
          <w:tcPr>
            <w:tcBorders>
              <w:top w:val="single" w:sz="4"/>
              <w:left w:val="single" w:sz="4"/>
              <w:righ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w:t>
            </w:r>
          </w:p>
        </w:tc>
      </w:tr>
      <w:tr>
        <w:trPr>
          <w:trHeight w:val="206" w:hRule="exact"/>
        </w:trPr>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Rural roads network expanded</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w:t>
            </w:r>
          </w:p>
        </w:tc>
        <w:tc>
          <w:tcPr>
            <w:tcBorders>
              <w:top w:val="single" w:sz="4"/>
              <w:left w:val="single" w:sz="4"/>
              <w:righ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w:t>
            </w:r>
          </w:p>
        </w:tc>
      </w:tr>
      <w:tr>
        <w:trPr>
          <w:trHeight w:val="202" w:hRule="exact"/>
        </w:trPr>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Agricultural market information</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w:t>
            </w:r>
          </w:p>
        </w:tc>
        <w:tc>
          <w:tcPr>
            <w:tcBorders>
              <w:top w:val="single" w:sz="4"/>
              <w:left w:val="single" w:sz="4"/>
              <w:righ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w:t>
            </w:r>
          </w:p>
        </w:tc>
      </w:tr>
      <w:tr>
        <w:trPr>
          <w:trHeight w:val="202" w:hRule="exact"/>
        </w:trPr>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Rural electrification and renewable energies</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w:t>
            </w:r>
          </w:p>
        </w:tc>
        <w:tc>
          <w:tcPr>
            <w:tcBorders>
              <w:top w:val="single" w:sz="4"/>
              <w:left w:val="single" w:sz="4"/>
              <w:righ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w:t>
            </w:r>
          </w:p>
        </w:tc>
      </w:tr>
      <w:tr>
        <w:trPr>
          <w:trHeight w:val="206" w:hRule="exact"/>
        </w:trPr>
        <w:tc>
          <w:tcPr>
            <w:tcBorders>
              <w:top w:val="single" w:sz="4"/>
              <w:left w:val="single" w:sz="4"/>
            </w:tcBorders>
            <w:shd w:val="clear" w:color="auto" w:fill="C6DAF2"/>
            <w:vAlign w:val="bottom"/>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COMPETITIVENESS</w:t>
            </w:r>
          </w:p>
        </w:tc>
        <w:tc>
          <w:tcPr>
            <w:tcBorders>
              <w:top w:val="single" w:sz="4"/>
              <w:left w:val="single" w:sz="4"/>
            </w:tcBorders>
            <w:shd w:val="clear" w:color="auto" w:fill="C6DAF2"/>
            <w:vAlign w:val="top"/>
          </w:tcPr>
          <w:p>
            <w:pPr>
              <w:widowControl w:val="0"/>
              <w:rPr>
                <w:sz w:val="10"/>
                <w:szCs w:val="10"/>
              </w:rPr>
            </w:pPr>
          </w:p>
        </w:tc>
        <w:tc>
          <w:tcPr>
            <w:tcBorders>
              <w:top w:val="single" w:sz="4"/>
              <w:left w:val="single" w:sz="4"/>
            </w:tcBorders>
            <w:shd w:val="clear" w:color="auto" w:fill="C6DAF2"/>
            <w:vAlign w:val="top"/>
          </w:tcPr>
          <w:p>
            <w:pPr>
              <w:widowControl w:val="0"/>
              <w:rPr>
                <w:sz w:val="10"/>
                <w:szCs w:val="10"/>
              </w:rPr>
            </w:pPr>
          </w:p>
        </w:tc>
        <w:tc>
          <w:tcPr>
            <w:tcBorders>
              <w:top w:val="single" w:sz="4"/>
              <w:left w:val="single" w:sz="4"/>
              <w:right w:val="single" w:sz="4"/>
            </w:tcBorders>
            <w:shd w:val="clear" w:color="auto" w:fill="C6DAF2"/>
            <w:vAlign w:val="top"/>
          </w:tcPr>
          <w:p>
            <w:pPr>
              <w:widowControl w:val="0"/>
              <w:rPr>
                <w:sz w:val="10"/>
                <w:szCs w:val="10"/>
              </w:rPr>
            </w:pPr>
          </w:p>
        </w:tc>
      </w:tr>
      <w:tr>
        <w:trPr>
          <w:trHeight w:val="202" w:hRule="exact"/>
        </w:trPr>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Market infrastructure developed</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w:t>
            </w:r>
          </w:p>
        </w:tc>
        <w:tc>
          <w:tcPr>
            <w:tcBorders>
              <w:top w:val="single" w:sz="4"/>
              <w:left w:val="single" w:sz="4"/>
              <w:righ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w:t>
            </w:r>
          </w:p>
        </w:tc>
      </w:tr>
      <w:tr>
        <w:trPr>
          <w:trHeight w:val="202" w:hRule="exact"/>
        </w:trPr>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Growth of small and medium agro-enterprises</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w:t>
            </w:r>
          </w:p>
        </w:tc>
        <w:tc>
          <w:tcPr>
            <w:tcBorders>
              <w:top w:val="single" w:sz="4"/>
              <w:left w:val="single" w:sz="4"/>
              <w:righ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w:t>
            </w:r>
          </w:p>
        </w:tc>
      </w:tr>
      <w:tr>
        <w:trPr>
          <w:trHeight w:val="206" w:hRule="exact"/>
        </w:trPr>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Growth of food and agricultural products exports</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w:t>
            </w:r>
          </w:p>
        </w:tc>
        <w:tc>
          <w:tcPr>
            <w:tcBorders>
              <w:top w:val="single" w:sz="4"/>
              <w:left w:val="single" w:sz="4"/>
              <w:righ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w:t>
            </w:r>
          </w:p>
        </w:tc>
      </w:tr>
      <w:tr>
        <w:trPr>
          <w:trHeight w:val="206" w:hRule="exact"/>
        </w:trPr>
        <w:tc>
          <w:tcPr>
            <w:tcBorders>
              <w:top w:val="single" w:sz="4"/>
              <w:left w:val="single" w:sz="4"/>
              <w:bottom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Enhanced food quality and safety</w:t>
            </w:r>
          </w:p>
        </w:tc>
        <w:tc>
          <w:tcPr>
            <w:tcBorders>
              <w:top w:val="single" w:sz="4"/>
              <w:left w:val="single" w:sz="4"/>
              <w:bottom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w:t>
            </w:r>
          </w:p>
        </w:tc>
        <w:tc>
          <w:tcPr>
            <w:tcBorders>
              <w:top w:val="single" w:sz="4"/>
              <w:left w:val="single" w:sz="4"/>
              <w:bottom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w:t>
            </w:r>
          </w:p>
        </w:tc>
        <w:tc>
          <w:tcPr>
            <w:tcBorders>
              <w:top w:val="single" w:sz="4"/>
              <w:left w:val="single" w:sz="4"/>
              <w:bottom w:val="single" w:sz="4"/>
              <w:righ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w:t>
            </w:r>
          </w:p>
        </w:tc>
      </w:tr>
    </w:tbl>
    <w:p>
      <w:pPr>
        <w:pStyle w:val="Style75"/>
        <w:keepNext w:val="0"/>
        <w:keepLines w:val="0"/>
        <w:widowControl w:val="0"/>
        <w:shd w:val="clear" w:color="auto" w:fill="auto"/>
        <w:bidi w:val="0"/>
        <w:spacing w:before="0" w:after="0" w:line="240" w:lineRule="auto"/>
        <w:ind w:left="130" w:right="0" w:firstLine="0"/>
        <w:jc w:val="left"/>
        <w:rPr>
          <w:sz w:val="14"/>
          <w:szCs w:val="14"/>
        </w:rPr>
      </w:pPr>
      <w:r>
        <w:rPr>
          <w:i w:val="0"/>
          <w:iCs w:val="0"/>
          <w:spacing w:val="0"/>
          <w:w w:val="100"/>
          <w:position w:val="0"/>
          <w:sz w:val="14"/>
          <w:szCs w:val="14"/>
          <w:shd w:val="clear" w:color="auto" w:fill="auto"/>
          <w:lang w:val="en-US" w:eastAsia="en-US" w:bidi="en-US"/>
        </w:rPr>
        <w:t>Note:* Indirect impact; ** Direct impact; *** Direct impact - Very high</w:t>
      </w:r>
    </w:p>
    <w:p>
      <w:pPr>
        <w:widowControl w:val="0"/>
        <w:spacing w:after="339" w:line="1" w:lineRule="exact"/>
      </w:pPr>
    </w:p>
    <w:p>
      <w:pPr>
        <w:pStyle w:val="Style90"/>
        <w:keepNext w:val="0"/>
        <w:keepLines w:val="0"/>
        <w:widowControl w:val="0"/>
        <w:shd w:val="clear" w:color="auto" w:fill="auto"/>
        <w:bidi w:val="0"/>
        <w:spacing w:before="0" w:after="180" w:line="218" w:lineRule="auto"/>
        <w:ind w:left="0" w:right="0" w:firstLine="0"/>
        <w:jc w:val="both"/>
      </w:pPr>
      <w:r>
        <w:rPr>
          <w:spacing w:val="0"/>
          <w:w w:val="100"/>
          <w:position w:val="0"/>
          <w:shd w:val="clear" w:color="auto" w:fill="auto"/>
          <w:lang w:val="en-US" w:eastAsia="en-US" w:bidi="en-US"/>
        </w:rPr>
        <w:t>4.9 ADS and Urbanization</w:t>
      </w:r>
    </w:p>
    <w:p>
      <w:pPr>
        <w:pStyle w:val="Style26"/>
        <w:keepNext w:val="0"/>
        <w:keepLines w:val="0"/>
        <w:widowControl w:val="0"/>
        <w:numPr>
          <w:ilvl w:val="0"/>
          <w:numId w:val="139"/>
        </w:numPr>
        <w:shd w:val="clear" w:color="auto" w:fill="auto"/>
        <w:tabs>
          <w:tab w:pos="576" w:val="left"/>
        </w:tabs>
        <w:bidi w:val="0"/>
        <w:spacing w:before="0" w:line="240" w:lineRule="auto"/>
        <w:ind w:left="0" w:right="0" w:firstLine="0"/>
        <w:jc w:val="both"/>
      </w:pPr>
      <w:r>
        <w:rPr>
          <w:spacing w:val="0"/>
          <w:w w:val="100"/>
          <w:position w:val="0"/>
          <w:shd w:val="clear" w:color="auto" w:fill="auto"/>
          <w:lang w:val="en-US" w:eastAsia="en-US" w:bidi="en-US"/>
        </w:rPr>
        <w:t>Nepal urban population reached 17% of the total in 2011 and was increasing at an annual rate of 3.38%, more than three times the growth (1.03%) of the rural population; by 2015, the urban population increased to 19% of total population, and has a growth rate of 4.1% annually (CBS Population Projections). Over the next 20 years, this demographic change will have enormous repercussions for Nepalese society and the agriculture sector in particular. If current trends continue, by the end of ADS period, more than one third of the Nepal population will be living in urban areas.</w:t>
      </w:r>
    </w:p>
    <w:p>
      <w:pPr>
        <w:pStyle w:val="Style26"/>
        <w:keepNext w:val="0"/>
        <w:keepLines w:val="0"/>
        <w:widowControl w:val="0"/>
        <w:numPr>
          <w:ilvl w:val="0"/>
          <w:numId w:val="139"/>
        </w:numPr>
        <w:shd w:val="clear" w:color="auto" w:fill="auto"/>
        <w:tabs>
          <w:tab w:pos="576" w:val="left"/>
        </w:tabs>
        <w:bidi w:val="0"/>
        <w:spacing w:before="0" w:line="240" w:lineRule="auto"/>
        <w:ind w:left="0" w:right="0" w:firstLine="0"/>
        <w:jc w:val="both"/>
      </w:pPr>
      <w:r>
        <w:rPr>
          <w:spacing w:val="0"/>
          <w:w w:val="100"/>
          <w:position w:val="0"/>
          <w:shd w:val="clear" w:color="auto" w:fill="auto"/>
          <w:lang w:val="en-US" w:eastAsia="en-US" w:bidi="en-US"/>
        </w:rPr>
        <w:t>Increasing urban population translates not only in increasing urban food demand, but also in growing demand for a more diversified diet (away from grains), more stringent requirements for food safety, an increasing awareness and expectation of quality nutrition, and the need of large investments for the food logistics necessary to move food from rural areas around the world to the cities.</w:t>
      </w:r>
    </w:p>
    <w:p>
      <w:pPr>
        <w:pStyle w:val="Style26"/>
        <w:keepNext w:val="0"/>
        <w:keepLines w:val="0"/>
        <w:widowControl w:val="0"/>
        <w:numPr>
          <w:ilvl w:val="0"/>
          <w:numId w:val="139"/>
        </w:numPr>
        <w:shd w:val="clear" w:color="auto" w:fill="auto"/>
        <w:tabs>
          <w:tab w:pos="576" w:val="left"/>
        </w:tabs>
        <w:bidi w:val="0"/>
        <w:spacing w:before="0" w:line="240" w:lineRule="auto"/>
        <w:ind w:left="0" w:right="0" w:firstLine="0"/>
        <w:jc w:val="both"/>
      </w:pPr>
      <w:r>
        <w:rPr>
          <w:spacing w:val="0"/>
          <w:w w:val="100"/>
          <w:position w:val="0"/>
          <w:shd w:val="clear" w:color="auto" w:fill="auto"/>
          <w:lang w:val="en-US" w:eastAsia="en-US" w:bidi="en-US"/>
        </w:rPr>
        <w:t>The ADS address these challenges through the development of competitive value chains that are better able to meet the diversified demand of an urban population and also the development of value chain infrastructure to reduce postharvest losses. The ADS is also promoting the enhancement of quality and safety assurance system that are needed not only to penetrate foreign markets but also to protect the domestic population from a number of food safety hazards. Albeit focused primarily on the food insecurity of the rural population, some of the interventions in nutrition awareness will also have a positive spillover effect on urban areas.</w:t>
      </w:r>
    </w:p>
    <w:p>
      <w:pPr>
        <w:pStyle w:val="Style26"/>
        <w:keepNext w:val="0"/>
        <w:keepLines w:val="0"/>
        <w:widowControl w:val="0"/>
        <w:numPr>
          <w:ilvl w:val="0"/>
          <w:numId w:val="139"/>
        </w:numPr>
        <w:shd w:val="clear" w:color="auto" w:fill="auto"/>
        <w:tabs>
          <w:tab w:pos="576" w:val="left"/>
        </w:tabs>
        <w:bidi w:val="0"/>
        <w:spacing w:before="0" w:line="240" w:lineRule="auto"/>
        <w:ind w:left="0" w:right="0" w:firstLine="0"/>
        <w:jc w:val="both"/>
      </w:pPr>
      <w:r>
        <w:rPr>
          <w:spacing w:val="0"/>
          <w:w w:val="100"/>
          <w:position w:val="0"/>
          <w:shd w:val="clear" w:color="auto" w:fill="auto"/>
          <w:lang w:val="en-US" w:eastAsia="en-US" w:bidi="en-US"/>
        </w:rPr>
        <w:t>At the same time, urban poverty and inequality between rural and urban income might become more pronounced. Urban poverty often is associated with food poverty and undernutrition; increasing inequality often leads to social tension and puts pressure on providing quick solutions such as food subsidies and public food distribution to the urban poor.</w:t>
      </w:r>
    </w:p>
    <w:p>
      <w:pPr>
        <w:pStyle w:val="Style26"/>
        <w:keepNext w:val="0"/>
        <w:keepLines w:val="0"/>
        <w:widowControl w:val="0"/>
        <w:numPr>
          <w:ilvl w:val="0"/>
          <w:numId w:val="139"/>
        </w:numPr>
        <w:shd w:val="clear" w:color="auto" w:fill="auto"/>
        <w:tabs>
          <w:tab w:pos="576" w:val="left"/>
        </w:tabs>
        <w:bidi w:val="0"/>
        <w:spacing w:before="0" w:line="240" w:lineRule="auto"/>
        <w:ind w:left="0" w:right="0" w:firstLine="0"/>
        <w:jc w:val="both"/>
      </w:pPr>
      <w:r>
        <w:rPr>
          <w:spacing w:val="0"/>
          <w:w w:val="100"/>
          <w:position w:val="0"/>
          <w:shd w:val="clear" w:color="auto" w:fill="auto"/>
          <w:lang w:val="en-US" w:eastAsia="en-US" w:bidi="en-US"/>
        </w:rPr>
        <w:t>Rapid urbanization results in the loss of some of the most fertile agricultural land found in peri-urban areas throughout Nepal (“land plotting”); solutions to promote urban food production through land use planning and zoning to preserve agricultural land around the cities face enormous opportunity costs. Because of rising urban population and the loss of peri-urban agricultural land, food security becomes an additional challenge for urban planning.</w:t>
      </w:r>
    </w:p>
    <w:p>
      <w:pPr>
        <w:pStyle w:val="Style26"/>
        <w:keepNext w:val="0"/>
        <w:keepLines w:val="0"/>
        <w:widowControl w:val="0"/>
        <w:numPr>
          <w:ilvl w:val="0"/>
          <w:numId w:val="139"/>
        </w:numPr>
        <w:shd w:val="clear" w:color="auto" w:fill="auto"/>
        <w:tabs>
          <w:tab w:pos="576" w:val="left"/>
        </w:tabs>
        <w:bidi w:val="0"/>
        <w:spacing w:before="0" w:line="240" w:lineRule="auto"/>
        <w:ind w:left="0" w:right="0" w:firstLine="0"/>
        <w:jc w:val="both"/>
      </w:pPr>
      <w:r>
        <w:rPr>
          <w:spacing w:val="0"/>
          <w:w w:val="100"/>
          <w:position w:val="0"/>
          <w:shd w:val="clear" w:color="auto" w:fill="auto"/>
          <w:lang w:val="en-US" w:eastAsia="en-US" w:bidi="en-US"/>
        </w:rPr>
        <w:t>The ADS has recognized the issue of land plotting and loss of fertile agricultural land in peri-urban areas and will strongly support the implementation of the recent policy on Land Use Planning.</w:t>
      </w:r>
    </w:p>
    <w:p>
      <w:pPr>
        <w:pStyle w:val="Style26"/>
        <w:keepNext w:val="0"/>
        <w:keepLines w:val="0"/>
        <w:widowControl w:val="0"/>
        <w:numPr>
          <w:ilvl w:val="0"/>
          <w:numId w:val="139"/>
        </w:numPr>
        <w:shd w:val="clear" w:color="auto" w:fill="auto"/>
        <w:tabs>
          <w:tab w:pos="576" w:val="left"/>
        </w:tabs>
        <w:bidi w:val="0"/>
        <w:spacing w:before="0" w:line="240" w:lineRule="auto"/>
        <w:ind w:left="0" w:right="0" w:firstLine="0"/>
        <w:jc w:val="both"/>
      </w:pPr>
      <w:r>
        <w:rPr>
          <w:spacing w:val="0"/>
          <w:w w:val="100"/>
          <w:position w:val="0"/>
          <w:shd w:val="clear" w:color="auto" w:fill="auto"/>
          <w:lang w:val="en-US" w:eastAsia="en-US" w:bidi="en-US"/>
        </w:rPr>
        <w:t>Food safety events due to a number of food borne zoonotic and non-zoonotic diseases can rapidly spread in urban environments. At the same time, nutritional unbalances are more pronounced in urban areas where under-nutrition, particularly of the poor, coexists with malnutrition (associated to a sedentary lifestyle and resulting in obesity and a number of non communicable diseases) of the non-poor.</w:t>
      </w:r>
    </w:p>
    <w:p>
      <w:pPr>
        <w:pStyle w:val="Style26"/>
        <w:keepNext w:val="0"/>
        <w:keepLines w:val="0"/>
        <w:widowControl w:val="0"/>
        <w:numPr>
          <w:ilvl w:val="0"/>
          <w:numId w:val="139"/>
        </w:numPr>
        <w:shd w:val="clear" w:color="auto" w:fill="auto"/>
        <w:tabs>
          <w:tab w:pos="576" w:val="left"/>
        </w:tabs>
        <w:bidi w:val="0"/>
        <w:spacing w:before="0" w:line="240" w:lineRule="auto"/>
        <w:ind w:left="0" w:right="0" w:firstLine="0"/>
        <w:jc w:val="both"/>
        <w:sectPr>
          <w:headerReference w:type="default" r:id="rId127"/>
          <w:footerReference w:type="default" r:id="rId128"/>
          <w:headerReference w:type="even" r:id="rId129"/>
          <w:footerReference w:type="even" r:id="rId130"/>
          <w:footnotePr>
            <w:pos w:val="pageBottom"/>
            <w:numFmt w:val="decimal"/>
            <w:numStart w:val="6"/>
            <w:numRestart w:val="continuous"/>
            <w15:footnoteColumns w:val="1"/>
          </w:footnotePr>
          <w:pgSz w:w="12744" w:h="17678"/>
          <w:pgMar w:top="3743" w:right="3042" w:bottom="3852" w:left="3236" w:header="3315" w:footer="3" w:gutter="0"/>
          <w:pgNumType w:start="69"/>
          <w:cols w:space="720"/>
          <w:noEndnote/>
          <w:rtlGutter w:val="0"/>
          <w:docGrid w:linePitch="360"/>
        </w:sectPr>
      </w:pPr>
      <w:r>
        <w:rPr>
          <w:spacing w:val="0"/>
          <w:w w:val="100"/>
          <w:position w:val="0"/>
          <w:shd w:val="clear" w:color="auto" w:fill="auto"/>
          <w:lang w:val="en-US" w:eastAsia="en-US" w:bidi="en-US"/>
        </w:rPr>
        <w:t>The ADS will help improve surveillance system for zoonotic diseases, improved diagnostic capacity and testing, and improved response capacity.</w:t>
      </w:r>
    </w:p>
    <w:p>
      <w:pPr>
        <w:pStyle w:val="Style26"/>
        <w:keepNext w:val="0"/>
        <w:keepLines w:val="0"/>
        <w:framePr w:w="494" w:h="326" w:wrap="none" w:hAnchor="page" w:x="9164" w:y="1"/>
        <w:widowControl w:val="0"/>
        <w:pBdr>
          <w:top w:val="single" w:sz="4" w:space="0" w:color="272972"/>
          <w:left w:val="single" w:sz="4" w:space="0" w:color="272972"/>
          <w:bottom w:val="single" w:sz="4" w:space="0" w:color="272972"/>
          <w:right w:val="single" w:sz="4" w:space="0" w:color="272972"/>
        </w:pBdr>
        <w:shd w:val="clear" w:color="auto" w:fill="272972"/>
        <w:bidi w:val="0"/>
        <w:spacing w:before="0" w:after="0" w:line="240" w:lineRule="auto"/>
        <w:ind w:left="0" w:right="0" w:firstLine="0"/>
        <w:jc w:val="center"/>
      </w:pPr>
      <w:r>
        <w:rPr>
          <w:b/>
          <w:bCs/>
          <w:color w:val="FFFFFF"/>
          <w:spacing w:val="0"/>
          <w:w w:val="100"/>
          <w:position w:val="0"/>
          <w:shd w:val="clear" w:color="auto" w:fill="auto"/>
          <w:lang w:val="en-US" w:eastAsia="en-US" w:bidi="en-US"/>
        </w:rPr>
        <w:t>88</w:t>
      </w:r>
    </w:p>
    <w:p>
      <w:pPr>
        <w:widowControl w:val="0"/>
        <w:spacing w:after="325" w:line="1" w:lineRule="exact"/>
      </w:pPr>
    </w:p>
    <w:p>
      <w:pPr>
        <w:widowControl w:val="0"/>
        <w:spacing w:line="1" w:lineRule="exact"/>
        <w:sectPr>
          <w:headerReference w:type="default" r:id="rId131"/>
          <w:footerReference w:type="default" r:id="rId132"/>
          <w:headerReference w:type="even" r:id="rId133"/>
          <w:footerReference w:type="even" r:id="rId134"/>
          <w:footnotePr>
            <w:pos w:val="pageBottom"/>
            <w:numFmt w:val="decimal"/>
            <w:numStart w:val="6"/>
            <w:numRestart w:val="continuous"/>
            <w15:footnoteColumns w:val="1"/>
          </w:footnotePr>
          <w:pgSz w:w="12744" w:h="17678"/>
          <w:pgMar w:top="13810" w:right="3086" w:bottom="3343" w:left="9163" w:header="13382" w:footer="2915" w:gutter="0"/>
          <w:pgNumType w:start="114"/>
          <w:cols w:space="720"/>
          <w:noEndnote/>
          <w:rtlGutter w:val="0"/>
          <w:docGrid w:linePitch="360"/>
        </w:sectPr>
      </w:pPr>
    </w:p>
    <w:p>
      <w:pPr>
        <w:pStyle w:val="Style61"/>
        <w:keepNext/>
        <w:keepLines/>
        <w:widowControl w:val="0"/>
        <w:shd w:val="clear" w:color="auto" w:fill="auto"/>
        <w:bidi w:val="0"/>
        <w:spacing w:before="0" w:after="180" w:line="240" w:lineRule="auto"/>
        <w:ind w:left="0" w:right="0" w:firstLine="200"/>
        <w:jc w:val="left"/>
      </w:pPr>
      <w:bookmarkStart w:id="146" w:name="bookmark146"/>
      <w:r>
        <w:rPr>
          <w:color w:val="221E20"/>
          <w:spacing w:val="0"/>
          <w:w w:val="100"/>
          <w:position w:val="0"/>
          <w:shd w:val="clear" w:color="auto" w:fill="auto"/>
          <w:lang w:val="en-US" w:eastAsia="en-US" w:bidi="en-US"/>
        </w:rPr>
        <w:t>5 ACTIVITIES OF THE ADS ACTION PLAN</w:t>
      </w:r>
      <w:bookmarkEnd w:id="146"/>
    </w:p>
    <w:p>
      <w:pPr>
        <w:pStyle w:val="Style90"/>
        <w:keepNext w:val="0"/>
        <w:keepLines w:val="0"/>
        <w:widowControl w:val="0"/>
        <w:numPr>
          <w:ilvl w:val="1"/>
          <w:numId w:val="141"/>
        </w:numPr>
        <w:shd w:val="clear" w:color="auto" w:fill="auto"/>
        <w:tabs>
          <w:tab w:pos="490" w:val="left"/>
        </w:tabs>
        <w:bidi w:val="0"/>
        <w:spacing w:before="0" w:after="180" w:line="216" w:lineRule="auto"/>
        <w:ind w:left="0" w:right="0" w:firstLine="0"/>
        <w:jc w:val="both"/>
      </w:pPr>
      <w:r>
        <w:rPr>
          <w:spacing w:val="0"/>
          <w:w w:val="100"/>
          <w:position w:val="0"/>
          <w:shd w:val="clear" w:color="auto" w:fill="auto"/>
          <w:lang w:val="en-US" w:eastAsia="en-US" w:bidi="en-US"/>
        </w:rPr>
        <w:t>The Framework of Outcomes, Outputs, and Activities</w:t>
      </w:r>
    </w:p>
    <w:p>
      <w:pPr>
        <w:pStyle w:val="Style26"/>
        <w:keepNext w:val="0"/>
        <w:keepLines w:val="0"/>
        <w:widowControl w:val="0"/>
        <w:numPr>
          <w:ilvl w:val="0"/>
          <w:numId w:val="139"/>
        </w:numPr>
        <w:shd w:val="clear" w:color="auto" w:fill="auto"/>
        <w:tabs>
          <w:tab w:pos="490" w:val="left"/>
        </w:tabs>
        <w:bidi w:val="0"/>
        <w:spacing w:before="0" w:line="240" w:lineRule="auto"/>
        <w:ind w:left="0" w:right="0" w:firstLine="0"/>
        <w:jc w:val="left"/>
      </w:pPr>
      <w:r>
        <w:rPr>
          <w:spacing w:val="0"/>
          <w:w w:val="100"/>
          <w:position w:val="0"/>
          <w:shd w:val="clear" w:color="auto" w:fill="auto"/>
          <w:lang w:val="en-US" w:eastAsia="en-US" w:bidi="en-US"/>
        </w:rPr>
        <w:t>In the ADS logical framework, the sets of activities are those which are required to achieve the desired outputs. In ADS there are 35 outputs (see Table 27) under 4 outcome groups, and there are 232 individual actions required to achieve the outputs.</w:t>
      </w:r>
    </w:p>
    <w:p>
      <w:pPr>
        <w:pStyle w:val="Style75"/>
        <w:keepNext w:val="0"/>
        <w:keepLines w:val="0"/>
        <w:widowControl w:val="0"/>
        <w:shd w:val="clear" w:color="auto" w:fill="auto"/>
        <w:bidi w:val="0"/>
        <w:spacing w:before="0" w:after="0" w:line="240" w:lineRule="auto"/>
        <w:ind w:left="53" w:right="0" w:firstLine="0"/>
        <w:jc w:val="left"/>
        <w:rPr>
          <w:sz w:val="15"/>
          <w:szCs w:val="15"/>
        </w:rPr>
      </w:pPr>
      <w:r>
        <w:rPr>
          <w:b/>
          <w:bCs/>
          <w:i w:val="0"/>
          <w:iCs w:val="0"/>
          <w:spacing w:val="0"/>
          <w:w w:val="100"/>
          <w:position w:val="0"/>
          <w:sz w:val="15"/>
          <w:szCs w:val="15"/>
          <w:shd w:val="clear" w:color="auto" w:fill="auto"/>
          <w:lang w:val="en-US" w:eastAsia="en-US" w:bidi="en-US"/>
        </w:rPr>
        <w:t>Table 27: Outcomes and Outputs of the ADS</w:t>
      </w:r>
    </w:p>
    <w:tbl>
      <w:tblPr>
        <w:tblOverlap w:val="never"/>
        <w:jc w:val="center"/>
        <w:tblLayout w:type="fixed"/>
      </w:tblPr>
      <w:tblGrid>
        <w:gridCol w:w="1339"/>
        <w:gridCol w:w="432"/>
        <w:gridCol w:w="4598"/>
      </w:tblGrid>
      <w:tr>
        <w:trPr>
          <w:trHeight w:val="202" w:hRule="exact"/>
        </w:trPr>
        <w:tc>
          <w:tcPr>
            <w:tcBorders>
              <w:top w:val="single" w:sz="4"/>
              <w:left w:val="single" w:sz="4"/>
            </w:tcBorders>
            <w:shd w:val="clear" w:color="auto" w:fill="C8C9CB"/>
            <w:vAlign w:val="bottom"/>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Outcome</w:t>
            </w:r>
          </w:p>
        </w:tc>
        <w:tc>
          <w:tcPr>
            <w:tcBorders>
              <w:top w:val="single" w:sz="4"/>
              <w:left w:val="single" w:sz="4"/>
            </w:tcBorders>
            <w:shd w:val="clear" w:color="auto" w:fill="C8C9CB"/>
            <w:vAlign w:val="bottom"/>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No</w:t>
            </w:r>
          </w:p>
        </w:tc>
        <w:tc>
          <w:tcPr>
            <w:tcBorders>
              <w:top w:val="single" w:sz="4"/>
              <w:left w:val="single" w:sz="4"/>
              <w:right w:val="single" w:sz="4"/>
            </w:tcBorders>
            <w:shd w:val="clear" w:color="auto" w:fill="C8C9CB"/>
            <w:vAlign w:val="bottom"/>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Output</w:t>
            </w:r>
          </w:p>
        </w:tc>
      </w:tr>
      <w:tr>
        <w:trPr>
          <w:trHeight w:val="197" w:hRule="exact"/>
        </w:trPr>
        <w:tc>
          <w:tcPr>
            <w:vMerge w:val="restart"/>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1. Improved Governance</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1.1</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Credibility of policy commitment</w:t>
            </w:r>
          </w:p>
        </w:tc>
      </w:tr>
      <w:tr>
        <w:trPr>
          <w:trHeight w:val="389"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1.2</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Improved coordination among institutions involved in the ADS implementation</w:t>
            </w:r>
          </w:p>
        </w:tc>
      </w:tr>
      <w:tr>
        <w:trPr>
          <w:trHeight w:val="197"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1.3</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Integrated planning</w:t>
            </w:r>
          </w:p>
        </w:tc>
      </w:tr>
      <w:tr>
        <w:trPr>
          <w:trHeight w:val="197"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1.4</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Effective implementation support</w:t>
            </w:r>
          </w:p>
        </w:tc>
      </w:tr>
      <w:tr>
        <w:trPr>
          <w:trHeight w:val="389"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1.5</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Mechanisms established for gender equality and social and geographic inclusion in the ADS</w:t>
            </w:r>
          </w:p>
        </w:tc>
      </w:tr>
      <w:tr>
        <w:trPr>
          <w:trHeight w:val="202"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1.6</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Timely and effective monitoring and evaluation of the ADS</w:t>
            </w:r>
          </w:p>
        </w:tc>
      </w:tr>
      <w:tr>
        <w:trPr>
          <w:trHeight w:val="576"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1.7</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Mechanisms established for participation of civil society in the planning, implementation, and monitoring of the ADS (e.g. Farmers’ Commission)</w:t>
            </w:r>
          </w:p>
        </w:tc>
      </w:tr>
      <w:tr>
        <w:trPr>
          <w:trHeight w:val="389"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1.8</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Enhanced capacity of key institutions involved in ADS coordination and implementation</w:t>
            </w:r>
          </w:p>
        </w:tc>
      </w:tr>
      <w:tr>
        <w:trPr>
          <w:trHeight w:val="389"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1.9</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Improved food and nutrition security of most disadvantaged groups and rights to food</w:t>
            </w:r>
          </w:p>
        </w:tc>
      </w:tr>
      <w:tr>
        <w:trPr>
          <w:trHeight w:val="389"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1.10</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Performance-based management system with rewards to the performers established</w:t>
            </w:r>
          </w:p>
        </w:tc>
      </w:tr>
      <w:tr>
        <w:trPr>
          <w:trHeight w:val="389" w:hRule="exact"/>
        </w:trPr>
        <w:tc>
          <w:tcPr>
            <w:vMerge w:val="restart"/>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2. Higher Productivity</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2.1</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A decentralized extension system responsive to farmers and agroenterprises’ needs</w:t>
            </w:r>
          </w:p>
        </w:tc>
      </w:tr>
      <w:tr>
        <w:trPr>
          <w:trHeight w:val="389"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2.2</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A decentralized research system responsive to farmers and agroenterprises’ needs</w:t>
            </w:r>
          </w:p>
        </w:tc>
      </w:tr>
      <w:tr>
        <w:trPr>
          <w:trHeight w:val="197"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2.3</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A strengthened agricultural education system</w:t>
            </w:r>
          </w:p>
        </w:tc>
      </w:tr>
      <w:tr>
        <w:trPr>
          <w:trHeight w:val="389"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2.4</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A farming sector composed of adequately sized farms that use land efficiently and sustainably</w:t>
            </w:r>
          </w:p>
        </w:tc>
      </w:tr>
      <w:tr>
        <w:trPr>
          <w:trHeight w:val="389"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2.5</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Irrigated area expanded equitably and viably, and improved irrigation efficiency and management.</w:t>
            </w:r>
          </w:p>
        </w:tc>
      </w:tr>
      <w:tr>
        <w:trPr>
          <w:trHeight w:val="197"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2.6</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Timely access to quality agricultural inputs at affordable price.</w:t>
            </w:r>
          </w:p>
        </w:tc>
      </w:tr>
      <w:tr>
        <w:trPr>
          <w:trHeight w:val="581"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2.7</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Effective implementation of existing seed policies including Seed Vision 2013-2025 through sufficient investment in resources and capacity building.</w:t>
            </w:r>
          </w:p>
        </w:tc>
      </w:tr>
      <w:tr>
        <w:trPr>
          <w:trHeight w:val="576"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2.8</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A pragmatic solution to fertilizer supply that is acceptable in the short-term, clearly indicates a strategy for the medium and long term, and aims at improving productivity.</w:t>
            </w:r>
          </w:p>
        </w:tc>
      </w:tr>
      <w:tr>
        <w:trPr>
          <w:trHeight w:val="389"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2.9</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A variety of improved animal breeds appropriate for the Nepal farming systems conditions are available to farmers.</w:t>
            </w:r>
          </w:p>
        </w:tc>
      </w:tr>
      <w:tr>
        <w:trPr>
          <w:trHeight w:val="389"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2.10</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A range of mechanization options accessible to farmers through the private sector.</w:t>
            </w:r>
          </w:p>
        </w:tc>
      </w:tr>
      <w:tr>
        <w:trPr>
          <w:trHeight w:val="389"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2.11</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Improved resilience of farmers to climate change, disasters, price volatility and other shocks.</w:t>
            </w:r>
          </w:p>
        </w:tc>
      </w:tr>
      <w:tr>
        <w:trPr>
          <w:trHeight w:val="298" w:hRule="exact"/>
        </w:trPr>
        <w:tc>
          <w:tcPr>
            <w:vMerge/>
            <w:tcBorders>
              <w:left w:val="single" w:sz="4"/>
              <w:bottom w:val="single" w:sz="4"/>
            </w:tcBorders>
            <w:shd w:val="clear" w:color="auto" w:fill="auto"/>
            <w:vAlign w:val="center"/>
          </w:tcPr>
          <w:p>
            <w:pPr/>
          </w:p>
        </w:tc>
        <w:tc>
          <w:tcPr>
            <w:tcBorders>
              <w:top w:val="single" w:sz="4"/>
              <w:left w:val="single" w:sz="4"/>
              <w:bottom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2.12</w:t>
            </w:r>
          </w:p>
        </w:tc>
        <w:tc>
          <w:tcPr>
            <w:tcBorders>
              <w:top w:val="single" w:sz="4"/>
              <w:left w:val="single" w:sz="4"/>
              <w:bottom w:val="single" w:sz="4"/>
              <w:righ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Sustainable farming, good agricultural practices (GAP), good</w:t>
            </w:r>
          </w:p>
        </w:tc>
      </w:tr>
    </w:tbl>
    <w:p>
      <w:pPr>
        <w:widowControl w:val="0"/>
        <w:spacing w:line="1" w:lineRule="exact"/>
      </w:pPr>
      <w:r>
        <w:br w:type="page"/>
      </w:r>
    </w:p>
    <w:tbl>
      <w:tblPr>
        <w:tblOverlap w:val="never"/>
        <w:jc w:val="center"/>
        <w:tblLayout w:type="fixed"/>
      </w:tblPr>
      <w:tblGrid>
        <w:gridCol w:w="1339"/>
        <w:gridCol w:w="432"/>
        <w:gridCol w:w="4598"/>
      </w:tblGrid>
      <w:tr>
        <w:trPr>
          <w:trHeight w:val="202" w:hRule="exact"/>
        </w:trPr>
        <w:tc>
          <w:tcPr>
            <w:tcBorders>
              <w:top w:val="single" w:sz="4"/>
              <w:left w:val="single" w:sz="4"/>
            </w:tcBorders>
            <w:shd w:val="clear" w:color="auto" w:fill="C8C9CB"/>
            <w:vAlign w:val="bottom"/>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Outcome</w:t>
            </w:r>
          </w:p>
        </w:tc>
        <w:tc>
          <w:tcPr>
            <w:tcBorders>
              <w:top w:val="single" w:sz="4"/>
              <w:left w:val="single" w:sz="4"/>
            </w:tcBorders>
            <w:shd w:val="clear" w:color="auto" w:fill="C8C9CB"/>
            <w:vAlign w:val="bottom"/>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No</w:t>
            </w:r>
          </w:p>
        </w:tc>
        <w:tc>
          <w:tcPr>
            <w:tcBorders>
              <w:top w:val="single" w:sz="4"/>
              <w:left w:val="single" w:sz="4"/>
              <w:right w:val="single" w:sz="4"/>
            </w:tcBorders>
            <w:shd w:val="clear" w:color="auto" w:fill="C8C9CB"/>
            <w:vAlign w:val="bottom"/>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Output</w:t>
            </w:r>
          </w:p>
        </w:tc>
      </w:tr>
      <w:tr>
        <w:trPr>
          <w:trHeight w:val="389" w:hRule="exact"/>
        </w:trPr>
        <w:tc>
          <w:tcPr>
            <w:vMerge w:val="restart"/>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veterinary animal husbandry practice (GVAHP) are established and adopted.</w:t>
            </w:r>
          </w:p>
        </w:tc>
      </w:tr>
      <w:tr>
        <w:trPr>
          <w:trHeight w:val="768"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2.13</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Subsistence production based forestry is developed into competitive, agriculture friendly and inclusive forest management practice, with a holistic and community based landscape approach to natural resource management and livelihoods improvement.</w:t>
            </w:r>
          </w:p>
        </w:tc>
      </w:tr>
      <w:tr>
        <w:trPr>
          <w:trHeight w:val="197" w:hRule="exact"/>
        </w:trPr>
        <w:tc>
          <w:tcPr>
            <w:vMerge w:val="restart"/>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3. Profitable</w:t>
            </w:r>
          </w:p>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Commercialization</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3.1</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Improved investment climate for agricultural commercialization</w:t>
            </w:r>
          </w:p>
        </w:tc>
      </w:tr>
      <w:tr>
        <w:trPr>
          <w:trHeight w:val="202"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3.2</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Contractual arrangements for commercial agriculture</w:t>
            </w:r>
          </w:p>
        </w:tc>
      </w:tr>
      <w:tr>
        <w:trPr>
          <w:trHeight w:val="197"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3.3</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Tax policy that supports an efficient commercial agriculture sector</w:t>
            </w:r>
          </w:p>
        </w:tc>
      </w:tr>
      <w:tr>
        <w:trPr>
          <w:trHeight w:val="389"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3.4</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A variety of competitive and demand-driven financial and agricultural insurance products.</w:t>
            </w:r>
          </w:p>
        </w:tc>
      </w:tr>
      <w:tr>
        <w:trPr>
          <w:trHeight w:val="389"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3.5</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Competitive agricultural value chains that increase value added and benefits to smallholder farmers and agroenterprises</w:t>
            </w:r>
          </w:p>
        </w:tc>
      </w:tr>
      <w:tr>
        <w:trPr>
          <w:trHeight w:val="197"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3.6</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Rural roads network expanded.</w:t>
            </w:r>
          </w:p>
        </w:tc>
      </w:tr>
      <w:tr>
        <w:trPr>
          <w:trHeight w:val="389"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3.7</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Agricultural market information and ICT products for market intelligence.</w:t>
            </w:r>
          </w:p>
        </w:tc>
      </w:tr>
      <w:tr>
        <w:trPr>
          <w:trHeight w:val="197"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3.8</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Expanded rural electrification and renewable energies.</w:t>
            </w:r>
          </w:p>
        </w:tc>
      </w:tr>
      <w:tr>
        <w:trPr>
          <w:trHeight w:val="197" w:hRule="exact"/>
        </w:trPr>
        <w:tc>
          <w:tcPr>
            <w:vMerge w:val="restart"/>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4. Increased</w:t>
            </w:r>
          </w:p>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Competitiveness</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4.1</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Market infrastructure developed</w:t>
            </w:r>
          </w:p>
        </w:tc>
      </w:tr>
      <w:tr>
        <w:trPr>
          <w:trHeight w:val="202"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4.2</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Growth of innovative small and medium agribusiness enterprises</w:t>
            </w:r>
          </w:p>
        </w:tc>
      </w:tr>
      <w:tr>
        <w:trPr>
          <w:trHeight w:val="197"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4.3</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Growth of food and agricultural products exports</w:t>
            </w:r>
          </w:p>
        </w:tc>
      </w:tr>
      <w:tr>
        <w:trPr>
          <w:trHeight w:val="202" w:hRule="exact"/>
        </w:trPr>
        <w:tc>
          <w:tcPr>
            <w:vMerge/>
            <w:tcBorders>
              <w:left w:val="single" w:sz="4"/>
              <w:bottom w:val="single" w:sz="4"/>
            </w:tcBorders>
            <w:shd w:val="clear" w:color="auto" w:fill="auto"/>
            <w:vAlign w:val="center"/>
          </w:tcPr>
          <w:p>
            <w:pPr/>
          </w:p>
        </w:tc>
        <w:tc>
          <w:tcPr>
            <w:tcBorders>
              <w:top w:val="single" w:sz="4"/>
              <w:left w:val="single" w:sz="4"/>
              <w:bottom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4.4</w:t>
            </w:r>
          </w:p>
        </w:tc>
        <w:tc>
          <w:tcPr>
            <w:tcBorders>
              <w:top w:val="single" w:sz="4"/>
              <w:left w:val="single" w:sz="4"/>
              <w:bottom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Enhanced food safety and quality</w:t>
            </w:r>
          </w:p>
        </w:tc>
      </w:tr>
    </w:tbl>
    <w:p>
      <w:pPr>
        <w:widowControl w:val="0"/>
        <w:spacing w:after="179" w:line="1" w:lineRule="exact"/>
      </w:pPr>
    </w:p>
    <w:p>
      <w:pPr>
        <w:pStyle w:val="Style90"/>
        <w:keepNext w:val="0"/>
        <w:keepLines w:val="0"/>
        <w:widowControl w:val="0"/>
        <w:shd w:val="clear" w:color="auto" w:fill="auto"/>
        <w:bidi w:val="0"/>
        <w:spacing w:before="0" w:after="180" w:line="214" w:lineRule="auto"/>
        <w:ind w:left="0" w:right="0" w:firstLine="0"/>
        <w:jc w:val="both"/>
      </w:pPr>
      <w:r>
        <w:rPr>
          <w:spacing w:val="0"/>
          <w:w w:val="100"/>
          <w:position w:val="0"/>
          <w:shd w:val="clear" w:color="auto" w:fill="auto"/>
          <w:lang w:val="en-US" w:eastAsia="en-US" w:bidi="en-US"/>
        </w:rPr>
        <w:t>5.2 Activities Related to Outcome 1: Improved Governance</w:t>
      </w:r>
    </w:p>
    <w:p>
      <w:pPr>
        <w:pStyle w:val="Style26"/>
        <w:keepNext w:val="0"/>
        <w:keepLines w:val="0"/>
        <w:widowControl w:val="0"/>
        <w:numPr>
          <w:ilvl w:val="0"/>
          <w:numId w:val="139"/>
        </w:numPr>
        <w:shd w:val="clear" w:color="auto" w:fill="auto"/>
        <w:tabs>
          <w:tab w:pos="576" w:val="left"/>
        </w:tabs>
        <w:bidi w:val="0"/>
        <w:spacing w:before="0" w:line="240" w:lineRule="auto"/>
        <w:ind w:left="0" w:right="0" w:firstLine="0"/>
        <w:jc w:val="both"/>
      </w:pPr>
      <w:r>
        <w:rPr>
          <w:spacing w:val="0"/>
          <w:w w:val="100"/>
          <w:position w:val="0"/>
          <w:shd w:val="clear" w:color="auto" w:fill="auto"/>
          <w:lang w:val="en-US" w:eastAsia="en-US" w:bidi="en-US"/>
        </w:rPr>
        <w:t>Outcome 1 of the ADS is Improved Governance. The outcome is achieved through 10 outputs and 54 activities illustrated in Table 28 and detailed in the following sections.</w:t>
      </w:r>
    </w:p>
    <w:p>
      <w:pPr>
        <w:pStyle w:val="Style75"/>
        <w:keepNext w:val="0"/>
        <w:keepLines w:val="0"/>
        <w:widowControl w:val="0"/>
        <w:shd w:val="clear" w:color="auto" w:fill="auto"/>
        <w:bidi w:val="0"/>
        <w:spacing w:before="0" w:after="0" w:line="240" w:lineRule="auto"/>
        <w:ind w:left="53" w:right="0" w:firstLine="0"/>
        <w:jc w:val="left"/>
        <w:rPr>
          <w:sz w:val="15"/>
          <w:szCs w:val="15"/>
        </w:rPr>
      </w:pPr>
      <w:r>
        <w:rPr>
          <w:b/>
          <w:bCs/>
          <w:i w:val="0"/>
          <w:iCs w:val="0"/>
          <w:spacing w:val="0"/>
          <w:w w:val="100"/>
          <w:position w:val="0"/>
          <w:sz w:val="15"/>
          <w:szCs w:val="15"/>
          <w:shd w:val="clear" w:color="auto" w:fill="auto"/>
          <w:lang w:val="en-US" w:eastAsia="en-US" w:bidi="en-US"/>
        </w:rPr>
        <w:t>Table 28 Activities related to Outcome 1 on Improved Governance</w:t>
      </w:r>
    </w:p>
    <w:tbl>
      <w:tblPr>
        <w:tblOverlap w:val="never"/>
        <w:jc w:val="center"/>
        <w:tblLayout w:type="fixed"/>
      </w:tblPr>
      <w:tblGrid>
        <w:gridCol w:w="355"/>
        <w:gridCol w:w="432"/>
        <w:gridCol w:w="552"/>
        <w:gridCol w:w="586"/>
        <w:gridCol w:w="4445"/>
      </w:tblGrid>
      <w:tr>
        <w:trPr>
          <w:trHeight w:val="638" w:hRule="exact"/>
        </w:trPr>
        <w:tc>
          <w:tcPr>
            <w:tcBorders>
              <w:top w:val="single" w:sz="4"/>
              <w:left w:val="single" w:sz="4"/>
            </w:tcBorders>
            <w:shd w:val="clear" w:color="auto" w:fill="C8C9CB"/>
            <w:textDirection w:val="tbRl"/>
            <w:vAlign w:val="top"/>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Outcome</w:t>
            </w:r>
          </w:p>
        </w:tc>
        <w:tc>
          <w:tcPr>
            <w:tcBorders>
              <w:top w:val="single" w:sz="4"/>
              <w:left w:val="single" w:sz="4"/>
            </w:tcBorders>
            <w:shd w:val="clear" w:color="auto" w:fill="C8C9CB"/>
            <w:textDirection w:val="tbRl"/>
            <w:vAlign w:val="top"/>
          </w:tcPr>
          <w:p>
            <w:pPr>
              <w:pStyle w:val="Style12"/>
              <w:keepNext w:val="0"/>
              <w:keepLines w:val="0"/>
              <w:widowControl w:val="0"/>
              <w:shd w:val="clear" w:color="auto" w:fill="auto"/>
              <w:bidi w:val="0"/>
              <w:spacing w:before="100" w:after="0" w:line="240" w:lineRule="auto"/>
              <w:ind w:left="0" w:right="0" w:firstLine="0"/>
              <w:jc w:val="center"/>
            </w:pPr>
            <w:r>
              <w:rPr>
                <w:b/>
                <w:bCs/>
                <w:spacing w:val="0"/>
                <w:w w:val="100"/>
                <w:position w:val="0"/>
                <w:shd w:val="clear" w:color="auto" w:fill="auto"/>
                <w:lang w:val="en-US" w:eastAsia="en-US" w:bidi="en-US"/>
              </w:rPr>
              <w:t>Output</w:t>
            </w:r>
          </w:p>
        </w:tc>
        <w:tc>
          <w:tcPr>
            <w:tcBorders>
              <w:top w:val="single" w:sz="4"/>
              <w:left w:val="single" w:sz="4"/>
            </w:tcBorders>
            <w:shd w:val="clear" w:color="auto" w:fill="C8C9CB"/>
            <w:textDirection w:val="tbRl"/>
            <w:vAlign w:val="top"/>
          </w:tcPr>
          <w:p>
            <w:pPr>
              <w:pStyle w:val="Style12"/>
              <w:keepNext w:val="0"/>
              <w:keepLines w:val="0"/>
              <w:widowControl w:val="0"/>
              <w:shd w:val="clear" w:color="auto" w:fill="auto"/>
              <w:bidi w:val="0"/>
              <w:spacing w:before="160" w:after="0" w:line="240" w:lineRule="auto"/>
              <w:ind w:left="0" w:right="0" w:firstLine="0"/>
              <w:jc w:val="left"/>
            </w:pPr>
            <w:r>
              <w:rPr>
                <w:b/>
                <w:bCs/>
                <w:spacing w:val="0"/>
                <w:w w:val="100"/>
                <w:position w:val="0"/>
                <w:shd w:val="clear" w:color="auto" w:fill="auto"/>
                <w:lang w:val="en-US" w:eastAsia="en-US" w:bidi="en-US"/>
              </w:rPr>
              <w:t>Action</w:t>
            </w:r>
          </w:p>
        </w:tc>
        <w:tc>
          <w:tcPr>
            <w:tcBorders>
              <w:top w:val="single" w:sz="4"/>
              <w:left w:val="single" w:sz="4"/>
            </w:tcBorders>
            <w:shd w:val="clear" w:color="auto" w:fill="C8C9CB"/>
            <w:vAlign w:val="top"/>
          </w:tcPr>
          <w:p>
            <w:pPr>
              <w:widowControl w:val="0"/>
              <w:rPr>
                <w:sz w:val="10"/>
                <w:szCs w:val="10"/>
              </w:rPr>
            </w:pPr>
          </w:p>
        </w:tc>
        <w:tc>
          <w:tcPr>
            <w:tcBorders>
              <w:top w:val="single" w:sz="4"/>
              <w:left w:val="single" w:sz="4"/>
              <w:right w:val="single" w:sz="4"/>
            </w:tcBorders>
            <w:shd w:val="clear" w:color="auto" w:fill="C8C9CB"/>
            <w:vAlign w:val="top"/>
          </w:tcPr>
          <w:p>
            <w:pPr>
              <w:widowControl w:val="0"/>
              <w:rPr>
                <w:sz w:val="10"/>
                <w:szCs w:val="10"/>
              </w:rPr>
            </w:pPr>
          </w:p>
        </w:tc>
      </w:tr>
      <w:tr>
        <w:trPr>
          <w:trHeight w:val="197"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1</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Improved Governance</w:t>
            </w:r>
          </w:p>
        </w:tc>
      </w:tr>
      <w:tr>
        <w:trPr>
          <w:trHeight w:val="197"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1.1</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Credibility of policy commitment</w:t>
            </w:r>
          </w:p>
        </w:tc>
      </w:tr>
      <w:tr>
        <w:trPr>
          <w:trHeight w:val="197"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1.1.1</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Conduct awareness campaigns on ADS</w:t>
            </w:r>
          </w:p>
        </w:tc>
      </w:tr>
      <w:tr>
        <w:trPr>
          <w:trHeight w:val="389"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1.1.2</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Ensure ADS monitoring covers issues of policy consistency and program continuity</w:t>
            </w:r>
          </w:p>
        </w:tc>
      </w:tr>
      <w:tr>
        <w:trPr>
          <w:trHeight w:val="389"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1.1.3</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Formulate and enact regulations to facilitate longer tenure for key ADS positions</w:t>
            </w:r>
          </w:p>
        </w:tc>
      </w:tr>
      <w:tr>
        <w:trPr>
          <w:trHeight w:val="202"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1.1.4</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ADS 5-yearly review</w:t>
            </w:r>
          </w:p>
        </w:tc>
      </w:tr>
      <w:tr>
        <w:trPr>
          <w:trHeight w:val="384"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1.1.5</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Promote policy and legislation changes to ensure implementation of the ADS</w:t>
            </w:r>
          </w:p>
        </w:tc>
      </w:tr>
      <w:tr>
        <w:trPr>
          <w:trHeight w:val="389"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1.1.6</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Establish Farmers’ Commission to develop mechanisms that promote farmers’ rights</w:t>
            </w:r>
          </w:p>
        </w:tc>
      </w:tr>
      <w:tr>
        <w:trPr>
          <w:trHeight w:val="202"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1.2</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Improved coordination in ADS implementation</w:t>
            </w:r>
          </w:p>
        </w:tc>
      </w:tr>
      <w:tr>
        <w:trPr>
          <w:trHeight w:val="389"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1.2.1</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Formulate amendments of the regulations for the establishment of</w:t>
            </w:r>
          </w:p>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NADSCC and CADIC</w:t>
            </w:r>
          </w:p>
        </w:tc>
      </w:tr>
      <w:tr>
        <w:trPr>
          <w:trHeight w:val="197"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1.2.2</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Strengthen the capacity of NADSCC</w:t>
            </w:r>
          </w:p>
        </w:tc>
      </w:tr>
      <w:tr>
        <w:trPr>
          <w:trHeight w:val="202" w:hRule="exact"/>
        </w:trPr>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1.2.3</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Establish subcommittees of NADSCC and ensure they meet</w:t>
            </w:r>
          </w:p>
        </w:tc>
      </w:tr>
    </w:tbl>
    <w:p>
      <w:pPr>
        <w:widowControl w:val="0"/>
        <w:spacing w:line="1" w:lineRule="exact"/>
      </w:pPr>
      <w:r>
        <w:br w:type="page"/>
      </w:r>
    </w:p>
    <w:tbl>
      <w:tblPr>
        <w:tblOverlap w:val="never"/>
        <w:jc w:val="center"/>
        <w:tblLayout w:type="fixed"/>
      </w:tblPr>
      <w:tblGrid>
        <w:gridCol w:w="355"/>
        <w:gridCol w:w="432"/>
        <w:gridCol w:w="552"/>
        <w:gridCol w:w="586"/>
        <w:gridCol w:w="4445"/>
      </w:tblGrid>
      <w:tr>
        <w:trPr>
          <w:trHeight w:val="638" w:hRule="exact"/>
        </w:trPr>
        <w:tc>
          <w:tcPr>
            <w:tcBorders>
              <w:top w:val="single" w:sz="4"/>
              <w:left w:val="single" w:sz="4"/>
            </w:tcBorders>
            <w:shd w:val="clear" w:color="auto" w:fill="C8C9CB"/>
            <w:textDirection w:val="tbRl"/>
            <w:vAlign w:val="top"/>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Outcome</w:t>
            </w:r>
          </w:p>
        </w:tc>
        <w:tc>
          <w:tcPr>
            <w:tcBorders>
              <w:top w:val="single" w:sz="4"/>
              <w:left w:val="single" w:sz="4"/>
            </w:tcBorders>
            <w:shd w:val="clear" w:color="auto" w:fill="C8C9CB"/>
            <w:textDirection w:val="tbRl"/>
            <w:vAlign w:val="top"/>
          </w:tcPr>
          <w:p>
            <w:pPr>
              <w:pStyle w:val="Style12"/>
              <w:keepNext w:val="0"/>
              <w:keepLines w:val="0"/>
              <w:widowControl w:val="0"/>
              <w:shd w:val="clear" w:color="auto" w:fill="auto"/>
              <w:bidi w:val="0"/>
              <w:spacing w:before="100" w:after="0" w:line="240" w:lineRule="auto"/>
              <w:ind w:left="0" w:right="0" w:firstLine="0"/>
              <w:jc w:val="left"/>
            </w:pPr>
            <w:r>
              <w:rPr>
                <w:b/>
                <w:bCs/>
                <w:spacing w:val="0"/>
                <w:w w:val="100"/>
                <w:position w:val="0"/>
                <w:shd w:val="clear" w:color="auto" w:fill="auto"/>
                <w:lang w:val="en-US" w:eastAsia="en-US" w:bidi="en-US"/>
              </w:rPr>
              <w:t>Output</w:t>
            </w:r>
          </w:p>
        </w:tc>
        <w:tc>
          <w:tcPr>
            <w:tcBorders>
              <w:top w:val="single" w:sz="4"/>
              <w:left w:val="single" w:sz="4"/>
            </w:tcBorders>
            <w:shd w:val="clear" w:color="auto" w:fill="C8C9CB"/>
            <w:textDirection w:val="tbRl"/>
            <w:vAlign w:val="top"/>
          </w:tcPr>
          <w:p>
            <w:pPr>
              <w:pStyle w:val="Style12"/>
              <w:keepNext w:val="0"/>
              <w:keepLines w:val="0"/>
              <w:widowControl w:val="0"/>
              <w:shd w:val="clear" w:color="auto" w:fill="auto"/>
              <w:bidi w:val="0"/>
              <w:spacing w:before="160" w:after="0" w:line="240" w:lineRule="auto"/>
              <w:ind w:left="0" w:right="0" w:firstLine="0"/>
              <w:jc w:val="left"/>
            </w:pPr>
            <w:r>
              <w:rPr>
                <w:b/>
                <w:bCs/>
                <w:spacing w:val="0"/>
                <w:w w:val="100"/>
                <w:position w:val="0"/>
                <w:shd w:val="clear" w:color="auto" w:fill="auto"/>
                <w:lang w:val="en-US" w:eastAsia="en-US" w:bidi="en-US"/>
              </w:rPr>
              <w:t>Action</w:t>
            </w:r>
          </w:p>
        </w:tc>
        <w:tc>
          <w:tcPr>
            <w:tcBorders>
              <w:top w:val="single" w:sz="4"/>
              <w:left w:val="single" w:sz="4"/>
            </w:tcBorders>
            <w:shd w:val="clear" w:color="auto" w:fill="C8C9CB"/>
            <w:vAlign w:val="top"/>
          </w:tcPr>
          <w:p>
            <w:pPr>
              <w:widowControl w:val="0"/>
              <w:rPr>
                <w:sz w:val="10"/>
                <w:szCs w:val="10"/>
              </w:rPr>
            </w:pPr>
          </w:p>
        </w:tc>
        <w:tc>
          <w:tcPr>
            <w:tcBorders>
              <w:top w:val="single" w:sz="4"/>
              <w:left w:val="single" w:sz="4"/>
              <w:right w:val="single" w:sz="4"/>
            </w:tcBorders>
            <w:shd w:val="clear" w:color="auto" w:fill="C8C9CB"/>
            <w:vAlign w:val="top"/>
          </w:tcPr>
          <w:p>
            <w:pPr>
              <w:widowControl w:val="0"/>
              <w:rPr>
                <w:sz w:val="10"/>
                <w:szCs w:val="10"/>
              </w:rPr>
            </w:pPr>
          </w:p>
        </w:tc>
      </w:tr>
      <w:tr>
        <w:trPr>
          <w:trHeight w:val="197"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regularly</w:t>
            </w:r>
          </w:p>
        </w:tc>
      </w:tr>
      <w:tr>
        <w:trPr>
          <w:trHeight w:val="389"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1.2.4</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Strengthen the capacity of Central Agricultural Development Implementation Committee (CADIC)</w:t>
            </w:r>
          </w:p>
        </w:tc>
      </w:tr>
      <w:tr>
        <w:trPr>
          <w:trHeight w:val="197"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1.2.5</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Promote similar meetings of the RADC and DADC</w:t>
            </w:r>
          </w:p>
        </w:tc>
      </w:tr>
      <w:tr>
        <w:trPr>
          <w:trHeight w:val="197"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1.2.6</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Prepare Annual Sector Report</w:t>
            </w:r>
          </w:p>
        </w:tc>
      </w:tr>
      <w:tr>
        <w:trPr>
          <w:trHeight w:val="197"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1.2.7</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Develop ADS Implementation Guidelines and Monitoring System</w:t>
            </w:r>
          </w:p>
        </w:tc>
      </w:tr>
      <w:tr>
        <w:trPr>
          <w:trHeight w:val="197"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1.3</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Integrated planning</w:t>
            </w:r>
          </w:p>
        </w:tc>
      </w:tr>
      <w:tr>
        <w:trPr>
          <w:trHeight w:val="202"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1.3.1</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Ensure integration of multi-ministry plans</w:t>
            </w:r>
          </w:p>
        </w:tc>
      </w:tr>
      <w:tr>
        <w:trPr>
          <w:trHeight w:val="389"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1.3.2</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Ensure integration of long-term plans with annual workplans and budget</w:t>
            </w:r>
          </w:p>
        </w:tc>
      </w:tr>
      <w:tr>
        <w:trPr>
          <w:trHeight w:val="197"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1.3.3</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Ensure regular monitoring of plans</w:t>
            </w:r>
          </w:p>
        </w:tc>
      </w:tr>
      <w:tr>
        <w:trPr>
          <w:trHeight w:val="197"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1.4</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Effective implementation support</w:t>
            </w:r>
          </w:p>
        </w:tc>
      </w:tr>
      <w:tr>
        <w:trPr>
          <w:trHeight w:val="389"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1.4.1</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ADS Implementation Support TA under MOAD to facilitate implementation</w:t>
            </w:r>
          </w:p>
        </w:tc>
      </w:tr>
      <w:tr>
        <w:trPr>
          <w:trHeight w:val="389"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1.5</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Mechanisms established for gender equality and social and geographic inclusion</w:t>
            </w:r>
          </w:p>
        </w:tc>
      </w:tr>
      <w:tr>
        <w:trPr>
          <w:trHeight w:val="389"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1.5.1</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Strengthening of the Food Security and Environmental Division (FSED)</w:t>
            </w:r>
          </w:p>
        </w:tc>
      </w:tr>
      <w:tr>
        <w:trPr>
          <w:trHeight w:val="389"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1.5.2</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Generation and maintenance of national level GESI-based and geographic inclusion-based statistics</w:t>
            </w:r>
          </w:p>
        </w:tc>
      </w:tr>
      <w:tr>
        <w:trPr>
          <w:trHeight w:val="389"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1.5.3</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Establishment and strengthening of GESI staff at central department and at district level agencies</w:t>
            </w:r>
          </w:p>
        </w:tc>
      </w:tr>
      <w:tr>
        <w:trPr>
          <w:trHeight w:val="389"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1.5.4</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Enhancement of qualitative and quantitative aspects of participation of men and women farmers</w:t>
            </w:r>
          </w:p>
        </w:tc>
      </w:tr>
      <w:tr>
        <w:trPr>
          <w:trHeight w:val="389"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1.5.5</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Making the agricultural extension service GESI responsive in all districts</w:t>
            </w:r>
          </w:p>
        </w:tc>
      </w:tr>
      <w:tr>
        <w:trPr>
          <w:trHeight w:val="197"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1.5.6</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Improvement in access of farmers</w:t>
            </w:r>
          </w:p>
        </w:tc>
      </w:tr>
      <w:tr>
        <w:trPr>
          <w:trHeight w:val="197"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1.5.7</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Promotion of GESI responsiveness in agricultural research</w:t>
            </w:r>
          </w:p>
        </w:tc>
      </w:tr>
      <w:tr>
        <w:trPr>
          <w:trHeight w:val="197"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1.5.8</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Develop a GESI strategy</w:t>
            </w:r>
          </w:p>
        </w:tc>
      </w:tr>
      <w:tr>
        <w:trPr>
          <w:trHeight w:val="197"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1.6</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Timely and effective monitoring and evaluation</w:t>
            </w:r>
          </w:p>
        </w:tc>
      </w:tr>
      <w:tr>
        <w:trPr>
          <w:trHeight w:val="389"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1.6.1</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Strengthen the capacity of Monitoring and Evaluation units of central and district level</w:t>
            </w:r>
          </w:p>
        </w:tc>
      </w:tr>
      <w:tr>
        <w:trPr>
          <w:trHeight w:val="389"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1.6.2</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Establish an appropriate methodology and system to carry out systematic ADS monitoring and evaluation</w:t>
            </w:r>
          </w:p>
        </w:tc>
      </w:tr>
      <w:tr>
        <w:trPr>
          <w:trHeight w:val="389"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1.6.3</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Monitoring and Evaluation of Food and Nutrition Security (institutionalization of NEKSAP)</w:t>
            </w:r>
          </w:p>
        </w:tc>
      </w:tr>
      <w:tr>
        <w:trPr>
          <w:trHeight w:val="197"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1.6.4</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Conduct Agricultural and Livestock Census</w:t>
            </w:r>
          </w:p>
        </w:tc>
      </w:tr>
      <w:tr>
        <w:trPr>
          <w:trHeight w:val="389"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1.6.5</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Conduct joint M&amp;E missions including GON and development partners</w:t>
            </w:r>
          </w:p>
        </w:tc>
      </w:tr>
      <w:tr>
        <w:trPr>
          <w:trHeight w:val="202"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1.7</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Mechanisms established for participation of civil society</w:t>
            </w:r>
          </w:p>
        </w:tc>
      </w:tr>
      <w:tr>
        <w:trPr>
          <w:trHeight w:val="197"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1.7.1</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Establish and maintain an ADS website both in Nepali and English</w:t>
            </w:r>
          </w:p>
        </w:tc>
      </w:tr>
      <w:tr>
        <w:trPr>
          <w:trHeight w:val="389"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1.7.2</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Establish an ADS Information Desk under the Policy and International Cooperation Coordination Division</w:t>
            </w:r>
          </w:p>
        </w:tc>
      </w:tr>
      <w:tr>
        <w:trPr>
          <w:trHeight w:val="197"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1.7.3</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Establish similar ADS information desks at regions and districts</w:t>
            </w:r>
          </w:p>
        </w:tc>
      </w:tr>
      <w:tr>
        <w:trPr>
          <w:trHeight w:val="394" w:hRule="exact"/>
        </w:trPr>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1.7.4</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Periodic presentation of ADS Monitoring and Evaluation Report to Agriculture and Water Resouce Committee of Legislature</w:t>
            </w:r>
          </w:p>
        </w:tc>
      </w:tr>
    </w:tbl>
    <w:p>
      <w:pPr>
        <w:widowControl w:val="0"/>
        <w:spacing w:line="1" w:lineRule="exact"/>
      </w:pPr>
      <w:r>
        <w:br w:type="page"/>
      </w:r>
    </w:p>
    <w:tbl>
      <w:tblPr>
        <w:tblOverlap w:val="never"/>
        <w:jc w:val="center"/>
        <w:tblLayout w:type="fixed"/>
      </w:tblPr>
      <w:tblGrid>
        <w:gridCol w:w="355"/>
        <w:gridCol w:w="432"/>
        <w:gridCol w:w="552"/>
        <w:gridCol w:w="586"/>
        <w:gridCol w:w="4445"/>
      </w:tblGrid>
      <w:tr>
        <w:trPr>
          <w:trHeight w:val="638" w:hRule="exact"/>
        </w:trPr>
        <w:tc>
          <w:tcPr>
            <w:tcBorders>
              <w:top w:val="single" w:sz="4"/>
              <w:left w:val="single" w:sz="4"/>
            </w:tcBorders>
            <w:shd w:val="clear" w:color="auto" w:fill="C8C9CB"/>
            <w:textDirection w:val="tbRl"/>
            <w:vAlign w:val="top"/>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Outcome</w:t>
            </w:r>
          </w:p>
        </w:tc>
        <w:tc>
          <w:tcPr>
            <w:tcBorders>
              <w:top w:val="single" w:sz="4"/>
              <w:left w:val="single" w:sz="4"/>
            </w:tcBorders>
            <w:shd w:val="clear" w:color="auto" w:fill="C8C9CB"/>
            <w:textDirection w:val="tbRl"/>
            <w:vAlign w:val="top"/>
          </w:tcPr>
          <w:p>
            <w:pPr>
              <w:pStyle w:val="Style12"/>
              <w:keepNext w:val="0"/>
              <w:keepLines w:val="0"/>
              <w:widowControl w:val="0"/>
              <w:shd w:val="clear" w:color="auto" w:fill="auto"/>
              <w:bidi w:val="0"/>
              <w:spacing w:before="100" w:after="0" w:line="240" w:lineRule="auto"/>
              <w:ind w:left="0" w:right="0" w:firstLine="0"/>
              <w:jc w:val="left"/>
            </w:pPr>
            <w:r>
              <w:rPr>
                <w:b/>
                <w:bCs/>
                <w:spacing w:val="0"/>
                <w:w w:val="100"/>
                <w:position w:val="0"/>
                <w:shd w:val="clear" w:color="auto" w:fill="auto"/>
                <w:lang w:val="en-US" w:eastAsia="en-US" w:bidi="en-US"/>
              </w:rPr>
              <w:t>Output</w:t>
            </w:r>
          </w:p>
        </w:tc>
        <w:tc>
          <w:tcPr>
            <w:tcBorders>
              <w:top w:val="single" w:sz="4"/>
              <w:left w:val="single" w:sz="4"/>
            </w:tcBorders>
            <w:shd w:val="clear" w:color="auto" w:fill="C8C9CB"/>
            <w:textDirection w:val="tbRl"/>
            <w:vAlign w:val="top"/>
          </w:tcPr>
          <w:p>
            <w:pPr>
              <w:pStyle w:val="Style12"/>
              <w:keepNext w:val="0"/>
              <w:keepLines w:val="0"/>
              <w:widowControl w:val="0"/>
              <w:shd w:val="clear" w:color="auto" w:fill="auto"/>
              <w:bidi w:val="0"/>
              <w:spacing w:before="160" w:after="0" w:line="240" w:lineRule="auto"/>
              <w:ind w:left="0" w:right="0" w:firstLine="0"/>
              <w:jc w:val="left"/>
            </w:pPr>
            <w:r>
              <w:rPr>
                <w:b/>
                <w:bCs/>
                <w:spacing w:val="0"/>
                <w:w w:val="100"/>
                <w:position w:val="0"/>
                <w:shd w:val="clear" w:color="auto" w:fill="auto"/>
                <w:lang w:val="en-US" w:eastAsia="en-US" w:bidi="en-US"/>
              </w:rPr>
              <w:t>Action</w:t>
            </w:r>
          </w:p>
        </w:tc>
        <w:tc>
          <w:tcPr>
            <w:tcBorders>
              <w:top w:val="single" w:sz="4"/>
              <w:left w:val="single" w:sz="4"/>
            </w:tcBorders>
            <w:shd w:val="clear" w:color="auto" w:fill="C8C9CB"/>
            <w:vAlign w:val="top"/>
          </w:tcPr>
          <w:p>
            <w:pPr>
              <w:widowControl w:val="0"/>
              <w:rPr>
                <w:sz w:val="10"/>
                <w:szCs w:val="10"/>
              </w:rPr>
            </w:pPr>
          </w:p>
        </w:tc>
        <w:tc>
          <w:tcPr>
            <w:tcBorders>
              <w:top w:val="single" w:sz="4"/>
              <w:left w:val="single" w:sz="4"/>
              <w:right w:val="single" w:sz="4"/>
            </w:tcBorders>
            <w:shd w:val="clear" w:color="auto" w:fill="C8C9CB"/>
            <w:vAlign w:val="top"/>
          </w:tcPr>
          <w:p>
            <w:pPr>
              <w:widowControl w:val="0"/>
              <w:rPr>
                <w:sz w:val="10"/>
                <w:szCs w:val="10"/>
              </w:rPr>
            </w:pPr>
          </w:p>
        </w:tc>
      </w:tr>
      <w:tr>
        <w:trPr>
          <w:trHeight w:val="197"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Parliament, civil society</w:t>
            </w:r>
          </w:p>
        </w:tc>
      </w:tr>
      <w:tr>
        <w:trPr>
          <w:trHeight w:val="389"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1.8</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Enhanced capacity of key institutions involved in ADS coordination and implementation</w:t>
            </w:r>
          </w:p>
        </w:tc>
      </w:tr>
      <w:tr>
        <w:trPr>
          <w:trHeight w:val="197"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1.8.1</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Capacity needs assessment</w:t>
            </w:r>
          </w:p>
        </w:tc>
      </w:tr>
      <w:tr>
        <w:trPr>
          <w:trHeight w:val="197"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1.8.2</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Formulate a plan of capacity building of key institutions</w:t>
            </w:r>
          </w:p>
        </w:tc>
      </w:tr>
      <w:tr>
        <w:trPr>
          <w:trHeight w:val="197"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1.8.3</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Implementation and monitoring of capacity building</w:t>
            </w:r>
          </w:p>
        </w:tc>
      </w:tr>
      <w:tr>
        <w:trPr>
          <w:trHeight w:val="389"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1.8.3.1</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Conduct capacity building for GON institutions (MoAD,PICCD, ADSISU,DoA, DoLS, DFTQC and NARC)</w:t>
            </w:r>
          </w:p>
        </w:tc>
      </w:tr>
      <w:tr>
        <w:trPr>
          <w:trHeight w:val="197"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1.8.3.2</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Conduct capacity building for National Peasants’ Coalition</w:t>
            </w:r>
          </w:p>
        </w:tc>
      </w:tr>
      <w:tr>
        <w:trPr>
          <w:trHeight w:val="202"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1.8.3.3</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Conduct capacity building for National Cooperative Federation</w:t>
            </w:r>
          </w:p>
        </w:tc>
      </w:tr>
      <w:tr>
        <w:trPr>
          <w:trHeight w:val="576"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1.8.3.4</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Conduct capacity building for Professional Organizations/Associations, Private Sector Organizations, Producer’s Organizations and Consumer Organizations</w:t>
            </w:r>
          </w:p>
        </w:tc>
      </w:tr>
      <w:tr>
        <w:trPr>
          <w:trHeight w:val="197"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1.8.4</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Evaluate organizational reform of MoAD and related departments</w:t>
            </w:r>
          </w:p>
        </w:tc>
      </w:tr>
      <w:tr>
        <w:trPr>
          <w:trHeight w:val="389"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1.8.5</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Establish Policy and International Cooperation Coordination Division (PICCD) at MoAD</w:t>
            </w:r>
          </w:p>
        </w:tc>
      </w:tr>
      <w:tr>
        <w:trPr>
          <w:trHeight w:val="389"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1.9</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Improved food and nutrition security of most disadvantaged groups</w:t>
            </w:r>
          </w:p>
        </w:tc>
      </w:tr>
      <w:tr>
        <w:trPr>
          <w:trHeight w:val="202"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1.9.1</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Design targeted food and nutrition security program</w:t>
            </w:r>
          </w:p>
        </w:tc>
      </w:tr>
      <w:tr>
        <w:trPr>
          <w:trHeight w:val="197"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1.9.2</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Implement targeted national food and nutrition security program</w:t>
            </w:r>
          </w:p>
        </w:tc>
      </w:tr>
      <w:tr>
        <w:trPr>
          <w:trHeight w:val="197"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1.9.3</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Implement NAFSP</w:t>
            </w:r>
          </w:p>
        </w:tc>
      </w:tr>
      <w:tr>
        <w:trPr>
          <w:trHeight w:val="197"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1.9.4</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Implement FNSP</w:t>
            </w:r>
          </w:p>
        </w:tc>
      </w:tr>
      <w:tr>
        <w:trPr>
          <w:trHeight w:val="581"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1.9.5</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Coordinate with ongoing food and nutrition security projects (eg Feed the Future) and multisector initiatives on nutrition and poverty alleviation</w:t>
            </w:r>
          </w:p>
        </w:tc>
      </w:tr>
      <w:tr>
        <w:trPr>
          <w:trHeight w:val="389"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1.9.6</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Review of NAFSP, FNSP, and other food and nutrition security projects</w:t>
            </w:r>
          </w:p>
        </w:tc>
      </w:tr>
      <w:tr>
        <w:trPr>
          <w:trHeight w:val="389"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1.9.7</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Strengthen the capacity of the central and district food security coordination mechanisms</w:t>
            </w:r>
          </w:p>
        </w:tc>
      </w:tr>
      <w:tr>
        <w:trPr>
          <w:trHeight w:val="389"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1.9.8</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Promote formulation of Rights to Food and Food Sovereignty Legislation and monitor their implementation</w:t>
            </w:r>
          </w:p>
        </w:tc>
      </w:tr>
      <w:tr>
        <w:trPr>
          <w:trHeight w:val="197"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1.10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Performance-based Management System Established</w:t>
            </w:r>
          </w:p>
        </w:tc>
      </w:tr>
      <w:tr>
        <w:trPr>
          <w:trHeight w:val="197"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1.10.1</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Establish guidelines and standard operating procedures</w:t>
            </w:r>
          </w:p>
        </w:tc>
      </w:tr>
      <w:tr>
        <w:trPr>
          <w:trHeight w:val="389"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1.10.2</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Conduct a pilot program on performance-based management system</w:t>
            </w:r>
          </w:p>
        </w:tc>
      </w:tr>
      <w:tr>
        <w:trPr>
          <w:trHeight w:val="197"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1.10.3</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Evaluate the pilot and make recommendations</w:t>
            </w:r>
          </w:p>
        </w:tc>
      </w:tr>
      <w:tr>
        <w:trPr>
          <w:trHeight w:val="206" w:hRule="exact"/>
        </w:trPr>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widowControl w:val="0"/>
        <w:spacing w:after="399" w:line="1" w:lineRule="exact"/>
      </w:pPr>
    </w:p>
    <w:p>
      <w:pPr>
        <w:pStyle w:val="Style23"/>
        <w:keepNext/>
        <w:keepLines/>
        <w:widowControl w:val="0"/>
        <w:shd w:val="clear" w:color="auto" w:fill="auto"/>
        <w:bidi w:val="0"/>
        <w:spacing w:before="0" w:after="200" w:line="240" w:lineRule="auto"/>
        <w:ind w:left="0" w:right="0" w:firstLine="0"/>
        <w:jc w:val="both"/>
      </w:pPr>
      <w:bookmarkStart w:id="148" w:name="bookmark148"/>
      <w:r>
        <w:rPr>
          <w:spacing w:val="0"/>
          <w:w w:val="100"/>
          <w:position w:val="0"/>
          <w:shd w:val="clear" w:color="auto" w:fill="auto"/>
          <w:lang w:val="en-US" w:eastAsia="en-US" w:bidi="en-US"/>
        </w:rPr>
        <w:t>5.2.1 Activities related to Output 1.1 on Credibility of Policy Commitment</w:t>
      </w:r>
      <w:bookmarkEnd w:id="148"/>
    </w:p>
    <w:p>
      <w:pPr>
        <w:pStyle w:val="Style26"/>
        <w:keepNext w:val="0"/>
        <w:keepLines w:val="0"/>
        <w:widowControl w:val="0"/>
        <w:numPr>
          <w:ilvl w:val="0"/>
          <w:numId w:val="139"/>
        </w:numPr>
        <w:shd w:val="clear" w:color="auto" w:fill="auto"/>
        <w:tabs>
          <w:tab w:pos="576" w:val="left"/>
        </w:tabs>
        <w:bidi w:val="0"/>
        <w:spacing w:before="0" w:after="0" w:line="240" w:lineRule="auto"/>
        <w:ind w:left="0" w:right="0" w:firstLine="0"/>
        <w:jc w:val="both"/>
      </w:pPr>
      <w:r>
        <w:rPr>
          <w:b/>
          <w:bCs/>
          <w:spacing w:val="0"/>
          <w:w w:val="100"/>
          <w:position w:val="0"/>
          <w:shd w:val="clear" w:color="auto" w:fill="auto"/>
          <w:lang w:val="en-US" w:eastAsia="en-US" w:bidi="en-US"/>
        </w:rPr>
        <w:t>Conduct awareness campaigns about ADS</w:t>
      </w:r>
      <w:r>
        <w:rPr>
          <w:spacing w:val="0"/>
          <w:w w:val="100"/>
          <w:position w:val="0"/>
          <w:shd w:val="clear" w:color="auto" w:fill="auto"/>
          <w:lang w:val="en-US" w:eastAsia="en-US" w:bidi="en-US"/>
        </w:rPr>
        <w:t>. The campaigns will be intensive during the initial period of the ADS (say the first 2 years) and more regular during the remaining period of the ADS. The campaigns will include:</w:t>
      </w:r>
    </w:p>
    <w:p>
      <w:pPr>
        <w:pStyle w:val="Style26"/>
        <w:keepNext w:val="0"/>
        <w:keepLines w:val="0"/>
        <w:widowControl w:val="0"/>
        <w:numPr>
          <w:ilvl w:val="0"/>
          <w:numId w:val="143"/>
        </w:numPr>
        <w:shd w:val="clear" w:color="auto" w:fill="auto"/>
        <w:tabs>
          <w:tab w:pos="1136" w:val="left"/>
        </w:tabs>
        <w:bidi w:val="0"/>
        <w:spacing w:before="0" w:after="0" w:line="240" w:lineRule="auto"/>
        <w:ind w:left="0" w:right="0" w:firstLine="840"/>
        <w:jc w:val="both"/>
      </w:pPr>
      <w:r>
        <w:rPr>
          <w:spacing w:val="0"/>
          <w:w w:val="100"/>
          <w:position w:val="0"/>
          <w:shd w:val="clear" w:color="auto" w:fill="auto"/>
          <w:lang w:val="en-US" w:eastAsia="en-US" w:bidi="en-US"/>
        </w:rPr>
        <w:t>Preparation and widely distribution of ADS Report (in Nepali and English).</w:t>
      </w:r>
    </w:p>
    <w:p>
      <w:pPr>
        <w:pStyle w:val="Style26"/>
        <w:keepNext w:val="0"/>
        <w:keepLines w:val="0"/>
        <w:widowControl w:val="0"/>
        <w:numPr>
          <w:ilvl w:val="0"/>
          <w:numId w:val="143"/>
        </w:numPr>
        <w:pBdr>
          <w:bottom w:val="single" w:sz="4" w:space="0" w:color="auto"/>
        </w:pBdr>
        <w:shd w:val="clear" w:color="auto" w:fill="auto"/>
        <w:tabs>
          <w:tab w:pos="1136" w:val="left"/>
        </w:tabs>
        <w:bidi w:val="0"/>
        <w:spacing w:before="0" w:after="200" w:line="240" w:lineRule="auto"/>
        <w:ind w:left="0" w:right="0" w:firstLine="840"/>
        <w:jc w:val="both"/>
      </w:pPr>
      <w:r>
        <w:rPr>
          <w:spacing w:val="0"/>
          <w:w w:val="100"/>
          <w:position w:val="0"/>
          <w:shd w:val="clear" w:color="auto" w:fill="auto"/>
          <w:lang w:val="en-US" w:eastAsia="en-US" w:bidi="en-US"/>
        </w:rPr>
        <w:t>Preparation and widely distribution of ADS newsletters.</w:t>
      </w:r>
    </w:p>
    <w:p>
      <w:pPr>
        <w:pStyle w:val="Style26"/>
        <w:keepNext w:val="0"/>
        <w:keepLines w:val="0"/>
        <w:widowControl w:val="0"/>
        <w:numPr>
          <w:ilvl w:val="0"/>
          <w:numId w:val="143"/>
        </w:numPr>
        <w:shd w:val="clear" w:color="auto" w:fill="auto"/>
        <w:tabs>
          <w:tab w:pos="1096" w:val="left"/>
        </w:tabs>
        <w:bidi w:val="0"/>
        <w:spacing w:before="0" w:after="0" w:line="240" w:lineRule="auto"/>
        <w:ind w:left="1100" w:right="0" w:hanging="260"/>
        <w:jc w:val="both"/>
      </w:pPr>
      <w:r>
        <w:rPr>
          <w:spacing w:val="0"/>
          <w:w w:val="100"/>
          <w:position w:val="0"/>
          <w:shd w:val="clear" w:color="auto" w:fill="auto"/>
          <w:lang w:val="en-US" w:eastAsia="en-US" w:bidi="en-US"/>
        </w:rPr>
        <w:t>Presentations about the ADS at the central level, regional level and at the district level (1 presentation per quarter over the first 2 years and 1 presentation every 6 months in the following years).</w:t>
      </w:r>
    </w:p>
    <w:p>
      <w:pPr>
        <w:pStyle w:val="Style26"/>
        <w:keepNext w:val="0"/>
        <w:keepLines w:val="0"/>
        <w:widowControl w:val="0"/>
        <w:numPr>
          <w:ilvl w:val="0"/>
          <w:numId w:val="143"/>
        </w:numPr>
        <w:shd w:val="clear" w:color="auto" w:fill="auto"/>
        <w:tabs>
          <w:tab w:pos="1096" w:val="left"/>
        </w:tabs>
        <w:bidi w:val="0"/>
        <w:spacing w:before="0" w:after="0" w:line="240" w:lineRule="auto"/>
        <w:ind w:left="0" w:right="0" w:firstLine="840"/>
        <w:jc w:val="both"/>
      </w:pPr>
      <w:r>
        <w:rPr>
          <w:spacing w:val="0"/>
          <w:w w:val="100"/>
          <w:position w:val="0"/>
          <w:shd w:val="clear" w:color="auto" w:fill="auto"/>
          <w:lang w:val="en-US" w:eastAsia="en-US" w:bidi="en-US"/>
        </w:rPr>
        <w:t>Conduct regular (quarterly) press/media releases from MoAD on ADS.</w:t>
      </w:r>
    </w:p>
    <w:p>
      <w:pPr>
        <w:pStyle w:val="Style26"/>
        <w:keepNext w:val="0"/>
        <w:keepLines w:val="0"/>
        <w:widowControl w:val="0"/>
        <w:shd w:val="clear" w:color="auto" w:fill="auto"/>
        <w:bidi w:val="0"/>
        <w:spacing w:before="0" w:line="240" w:lineRule="auto"/>
        <w:ind w:left="580" w:right="0" w:firstLine="0"/>
        <w:jc w:val="left"/>
      </w:pPr>
      <w:r>
        <w:rPr>
          <w:spacing w:val="0"/>
          <w:w w:val="100"/>
          <w:position w:val="0"/>
          <w:shd w:val="clear" w:color="auto" w:fill="auto"/>
          <w:lang w:val="en-US" w:eastAsia="en-US" w:bidi="en-US"/>
        </w:rPr>
        <w:t>In all the material and information disseminated throughout these campaigns, the message of policy credibility, including consistency and continuity, will be highlighted as a critical factor to the success of ADS.</w:t>
      </w:r>
    </w:p>
    <w:p>
      <w:pPr>
        <w:pStyle w:val="Style26"/>
        <w:keepNext w:val="0"/>
        <w:keepLines w:val="0"/>
        <w:widowControl w:val="0"/>
        <w:numPr>
          <w:ilvl w:val="0"/>
          <w:numId w:val="139"/>
        </w:numPr>
        <w:shd w:val="clear" w:color="auto" w:fill="auto"/>
        <w:tabs>
          <w:tab w:pos="576" w:val="left"/>
        </w:tabs>
        <w:bidi w:val="0"/>
        <w:spacing w:before="0" w:line="240" w:lineRule="auto"/>
        <w:ind w:left="0" w:right="0" w:firstLine="0"/>
        <w:jc w:val="both"/>
      </w:pPr>
      <w:r>
        <w:rPr>
          <w:b/>
          <w:bCs/>
          <w:spacing w:val="0"/>
          <w:w w:val="100"/>
          <w:position w:val="0"/>
          <w:shd w:val="clear" w:color="auto" w:fill="auto"/>
          <w:lang w:val="en-US" w:eastAsia="en-US" w:bidi="en-US"/>
        </w:rPr>
        <w:t xml:space="preserve">Ensure that the annual monitoring of ADS covers the issues of policy consistency and policy/program continuity </w:t>
      </w:r>
      <w:r>
        <w:rPr>
          <w:spacing w:val="0"/>
          <w:w w:val="100"/>
          <w:position w:val="0"/>
          <w:shd w:val="clear" w:color="auto" w:fill="auto"/>
          <w:lang w:val="en-US" w:eastAsia="en-US" w:bidi="en-US"/>
        </w:rPr>
        <w:t>that might have arisen during ADS implementation. Make monitoring reports widely available through internet, annual ADS conference, reports dissemination, etc. Whenever major breaches in policy consistency and policy/program continuity are detected, proposals for remedial actions should be proposed by the ADS Implementation Support Unit and other stakeholders and discussed in the CADIC and NADSCC subcommittees related to the ADS.</w:t>
      </w:r>
    </w:p>
    <w:p>
      <w:pPr>
        <w:pStyle w:val="Style26"/>
        <w:keepNext w:val="0"/>
        <w:keepLines w:val="0"/>
        <w:widowControl w:val="0"/>
        <w:numPr>
          <w:ilvl w:val="0"/>
          <w:numId w:val="139"/>
        </w:numPr>
        <w:shd w:val="clear" w:color="auto" w:fill="auto"/>
        <w:tabs>
          <w:tab w:pos="576" w:val="left"/>
        </w:tabs>
        <w:bidi w:val="0"/>
        <w:spacing w:before="0" w:line="240" w:lineRule="auto"/>
        <w:ind w:left="0" w:right="0" w:firstLine="0"/>
        <w:jc w:val="both"/>
      </w:pPr>
      <w:r>
        <w:rPr>
          <w:b/>
          <w:bCs/>
          <w:spacing w:val="0"/>
          <w:w w:val="100"/>
          <w:position w:val="0"/>
          <w:shd w:val="clear" w:color="auto" w:fill="auto"/>
          <w:lang w:val="en-US" w:eastAsia="en-US" w:bidi="en-US"/>
        </w:rPr>
        <w:t>Formulate and enact standard procedures that facilitate longer tenure for key positions in the ADS implementation</w:t>
      </w:r>
      <w:r>
        <w:rPr>
          <w:spacing w:val="0"/>
          <w:w w:val="100"/>
          <w:position w:val="0"/>
          <w:shd w:val="clear" w:color="auto" w:fill="auto"/>
          <w:lang w:val="en-US" w:eastAsia="en-US" w:bidi="en-US"/>
        </w:rPr>
        <w:t>. Such positions might include Secretary MoAD, Joint Secretary PICCD, MoAD, DG of departments (DoA, DLS, DFTQC),flagship program managers Program/Project Directors. The length of tenure for these positions should be at least 3 years. The length of the tenure of these positions should be monitored to ensure that staff assigned to these positions could complete their expected tenure.</w:t>
      </w:r>
    </w:p>
    <w:p>
      <w:pPr>
        <w:pStyle w:val="Style26"/>
        <w:keepNext w:val="0"/>
        <w:keepLines w:val="0"/>
        <w:widowControl w:val="0"/>
        <w:numPr>
          <w:ilvl w:val="0"/>
          <w:numId w:val="139"/>
        </w:numPr>
        <w:shd w:val="clear" w:color="auto" w:fill="auto"/>
        <w:tabs>
          <w:tab w:pos="576" w:val="left"/>
        </w:tabs>
        <w:bidi w:val="0"/>
        <w:spacing w:before="0" w:line="240" w:lineRule="auto"/>
        <w:ind w:left="0" w:right="0" w:firstLine="0"/>
        <w:jc w:val="both"/>
      </w:pPr>
      <w:r>
        <w:rPr>
          <w:b/>
          <w:bCs/>
          <w:spacing w:val="0"/>
          <w:w w:val="100"/>
          <w:position w:val="0"/>
          <w:shd w:val="clear" w:color="auto" w:fill="auto"/>
          <w:lang w:val="en-US" w:eastAsia="en-US" w:bidi="en-US"/>
        </w:rPr>
        <w:t>Review, assess, and update (if necessary) ADS every 5 years</w:t>
      </w:r>
      <w:r>
        <w:rPr>
          <w:spacing w:val="0"/>
          <w:w w:val="100"/>
          <w:position w:val="0"/>
          <w:shd w:val="clear" w:color="auto" w:fill="auto"/>
          <w:lang w:val="en-US" w:eastAsia="en-US" w:bidi="en-US"/>
        </w:rPr>
        <w:t>. The review and assessment will be led by NPC chairing the ADS Implementation Support Steering Committee that includes representatives of relevant agencies and civil society stakeholders. The review and evaluation will be conducted by an independent panel selected by the ADS Implementation Support Steering Committee. The review and assessment will include a section on policy credibility, and highlight the two issues of consistency of policy implementation with the ADS and continuity in policy and program implementation. The recommendations of the review and evaluation panel will be evaluated by the National ADS Implementation Committee (NADSIC) who will make the final decisions regarding the need of updating or adjusting specific parts of the ADS.</w:t>
      </w:r>
    </w:p>
    <w:p>
      <w:pPr>
        <w:pStyle w:val="Style26"/>
        <w:keepNext w:val="0"/>
        <w:keepLines w:val="0"/>
        <w:widowControl w:val="0"/>
        <w:numPr>
          <w:ilvl w:val="0"/>
          <w:numId w:val="139"/>
        </w:numPr>
        <w:shd w:val="clear" w:color="auto" w:fill="auto"/>
        <w:tabs>
          <w:tab w:pos="576" w:val="left"/>
        </w:tabs>
        <w:bidi w:val="0"/>
        <w:spacing w:before="0" w:line="240" w:lineRule="auto"/>
        <w:ind w:left="0" w:right="0" w:firstLine="0"/>
        <w:jc w:val="both"/>
      </w:pPr>
      <w:r>
        <w:rPr>
          <w:b/>
          <w:bCs/>
          <w:spacing w:val="0"/>
          <w:w w:val="100"/>
          <w:position w:val="0"/>
          <w:shd w:val="clear" w:color="auto" w:fill="auto"/>
          <w:lang w:val="en-US" w:eastAsia="en-US" w:bidi="en-US"/>
        </w:rPr>
        <w:t>Promote policy and legislation changes to ensure implementation of the ADS</w:t>
      </w:r>
      <w:r>
        <w:rPr>
          <w:spacing w:val="0"/>
          <w:w w:val="100"/>
          <w:position w:val="0"/>
          <w:shd w:val="clear" w:color="auto" w:fill="auto"/>
          <w:lang w:val="en-US" w:eastAsia="en-US" w:bidi="en-US"/>
        </w:rPr>
        <w:t>. The National ADS Implementation Committee (NADSIC) and the National ADS Coordination Committee (NADSCC) will be charged with the implementation and coordination of the ADS and to promote changes to ensure implementation of the ADS consistently with policy commitments.</w:t>
      </w:r>
    </w:p>
    <w:p>
      <w:pPr>
        <w:pStyle w:val="Style26"/>
        <w:keepNext w:val="0"/>
        <w:keepLines w:val="0"/>
        <w:widowControl w:val="0"/>
        <w:numPr>
          <w:ilvl w:val="0"/>
          <w:numId w:val="139"/>
        </w:numPr>
        <w:shd w:val="clear" w:color="auto" w:fill="auto"/>
        <w:tabs>
          <w:tab w:pos="576" w:val="left"/>
        </w:tabs>
        <w:bidi w:val="0"/>
        <w:spacing w:before="0" w:after="0" w:line="240" w:lineRule="auto"/>
        <w:ind w:left="0" w:right="0" w:firstLine="0"/>
        <w:jc w:val="both"/>
      </w:pPr>
      <w:r>
        <w:rPr>
          <w:b/>
          <w:bCs/>
          <w:spacing w:val="0"/>
          <w:w w:val="100"/>
          <w:position w:val="0"/>
          <w:shd w:val="clear" w:color="auto" w:fill="auto"/>
          <w:lang w:val="en-US" w:eastAsia="en-US" w:bidi="en-US"/>
        </w:rPr>
        <w:t>Establish Farmers’ Commission to develop mechanisms that promote farmer rights in the ADS</w:t>
      </w:r>
      <w:r>
        <w:rPr>
          <w:spacing w:val="0"/>
          <w:w w:val="100"/>
          <w:position w:val="0"/>
          <w:shd w:val="clear" w:color="auto" w:fill="auto"/>
          <w:lang w:val="en-US" w:eastAsia="en-US" w:bidi="en-US"/>
        </w:rPr>
        <w:t>. The ADS promotes the establishment of a high level fully authorized and permanent type of Farmer’s Commission that can promote farmers’ rights. The specific TOR, composition, and regulation of the Farmer’s Commission will be determined in the early stages of ADS implementation. Although farmers’ rights can be assured only through the constitution and legislation, the ADS will commission studies to help a better understanding of farmers’ rights that could lead to the formulation of concrete proposals for adoption by GON. The studies will include:</w:t>
      </w:r>
    </w:p>
    <w:p>
      <w:pPr>
        <w:pStyle w:val="Style26"/>
        <w:keepNext w:val="0"/>
        <w:keepLines w:val="0"/>
        <w:widowControl w:val="0"/>
        <w:numPr>
          <w:ilvl w:val="0"/>
          <w:numId w:val="145"/>
        </w:numPr>
        <w:shd w:val="clear" w:color="auto" w:fill="auto"/>
        <w:tabs>
          <w:tab w:pos="1096" w:val="left"/>
        </w:tabs>
        <w:bidi w:val="0"/>
        <w:spacing w:before="0" w:after="0" w:line="240" w:lineRule="auto"/>
        <w:ind w:left="0" w:right="0" w:firstLine="840"/>
        <w:jc w:val="both"/>
      </w:pPr>
      <w:r>
        <w:rPr>
          <w:spacing w:val="0"/>
          <w:w w:val="100"/>
          <w:position w:val="0"/>
          <w:shd w:val="clear" w:color="auto" w:fill="auto"/>
          <w:lang w:val="en-US" w:eastAsia="en-US" w:bidi="en-US"/>
        </w:rPr>
        <w:t>Conceptualization of farmers’ rights in Nepal and their assessment</w:t>
      </w:r>
    </w:p>
    <w:p>
      <w:pPr>
        <w:pStyle w:val="Style26"/>
        <w:keepNext w:val="0"/>
        <w:keepLines w:val="0"/>
        <w:widowControl w:val="0"/>
        <w:numPr>
          <w:ilvl w:val="0"/>
          <w:numId w:val="145"/>
        </w:numPr>
        <w:shd w:val="clear" w:color="auto" w:fill="auto"/>
        <w:tabs>
          <w:tab w:pos="1096" w:val="left"/>
        </w:tabs>
        <w:bidi w:val="0"/>
        <w:spacing w:before="0" w:after="0" w:line="240" w:lineRule="auto"/>
        <w:ind w:left="0" w:right="0" w:firstLine="840"/>
        <w:jc w:val="both"/>
      </w:pPr>
      <w:r>
        <w:rPr>
          <w:spacing w:val="0"/>
          <w:w w:val="100"/>
          <w:position w:val="0"/>
          <w:shd w:val="clear" w:color="auto" w:fill="auto"/>
          <w:lang w:val="en-US" w:eastAsia="en-US" w:bidi="en-US"/>
        </w:rPr>
        <w:t>Identification of gaps in farmers’ rights as provided by existing legislation</w:t>
      </w:r>
    </w:p>
    <w:p>
      <w:pPr>
        <w:pStyle w:val="Style26"/>
        <w:keepNext w:val="0"/>
        <w:keepLines w:val="0"/>
        <w:widowControl w:val="0"/>
        <w:numPr>
          <w:ilvl w:val="0"/>
          <w:numId w:val="145"/>
        </w:numPr>
        <w:shd w:val="clear" w:color="auto" w:fill="auto"/>
        <w:tabs>
          <w:tab w:pos="1096" w:val="left"/>
        </w:tabs>
        <w:bidi w:val="0"/>
        <w:spacing w:before="0" w:after="0" w:line="240" w:lineRule="auto"/>
        <w:ind w:left="0" w:right="0" w:firstLine="840"/>
        <w:jc w:val="both"/>
      </w:pPr>
      <w:r>
        <w:rPr>
          <w:spacing w:val="0"/>
          <w:w w:val="100"/>
          <w:position w:val="0"/>
          <w:shd w:val="clear" w:color="auto" w:fill="auto"/>
          <w:lang w:val="en-US" w:eastAsia="en-US" w:bidi="en-US"/>
        </w:rPr>
        <w:t>Recommendations regarding legislation needed</w:t>
      </w:r>
    </w:p>
    <w:p>
      <w:pPr>
        <w:pStyle w:val="Style26"/>
        <w:keepNext w:val="0"/>
        <w:keepLines w:val="0"/>
        <w:widowControl w:val="0"/>
        <w:numPr>
          <w:ilvl w:val="0"/>
          <w:numId w:val="145"/>
        </w:numPr>
        <w:shd w:val="clear" w:color="auto" w:fill="auto"/>
        <w:tabs>
          <w:tab w:pos="1096" w:val="left"/>
        </w:tabs>
        <w:bidi w:val="0"/>
        <w:spacing w:before="0" w:line="240" w:lineRule="auto"/>
        <w:ind w:left="0" w:right="0" w:firstLine="840"/>
        <w:jc w:val="both"/>
      </w:pPr>
      <w:r>
        <w:rPr>
          <w:spacing w:val="0"/>
          <w:w w:val="100"/>
          <w:position w:val="0"/>
          <w:shd w:val="clear" w:color="auto" w:fill="auto"/>
          <w:lang w:val="en-US" w:eastAsia="en-US" w:bidi="en-US"/>
        </w:rPr>
        <w:t>Monitoring farmer’s rights in Nepal</w:t>
      </w:r>
    </w:p>
    <w:p>
      <w:pPr>
        <w:pStyle w:val="Style26"/>
        <w:keepNext w:val="0"/>
        <w:keepLines w:val="0"/>
        <w:widowControl w:val="0"/>
        <w:numPr>
          <w:ilvl w:val="0"/>
          <w:numId w:val="145"/>
        </w:numPr>
        <w:shd w:val="clear" w:color="auto" w:fill="auto"/>
        <w:tabs>
          <w:tab w:pos="1094" w:val="left"/>
        </w:tabs>
        <w:bidi w:val="0"/>
        <w:spacing w:before="0" w:line="240" w:lineRule="auto"/>
        <w:ind w:left="1100" w:right="0" w:hanging="260"/>
        <w:jc w:val="both"/>
      </w:pPr>
      <w:r>
        <w:rPr>
          <w:spacing w:val="0"/>
          <w:w w:val="100"/>
          <w:position w:val="0"/>
          <w:shd w:val="clear" w:color="auto" w:fill="auto"/>
          <w:lang w:val="en-US" w:eastAsia="en-US" w:bidi="en-US"/>
        </w:rPr>
        <w:t>Review and make recommendations for possible revision of existing policies and laws related to the use of natural resources and farmers’ rights over natural resources.</w:t>
      </w:r>
    </w:p>
    <w:p>
      <w:pPr>
        <w:pStyle w:val="Style23"/>
        <w:keepNext/>
        <w:keepLines/>
        <w:widowControl w:val="0"/>
        <w:shd w:val="clear" w:color="auto" w:fill="auto"/>
        <w:bidi w:val="0"/>
        <w:spacing w:before="0" w:line="240" w:lineRule="auto"/>
        <w:ind w:left="580" w:right="0" w:hanging="580"/>
        <w:jc w:val="left"/>
      </w:pPr>
      <w:bookmarkStart w:id="150" w:name="bookmark150"/>
      <w:r>
        <w:rPr>
          <w:spacing w:val="0"/>
          <w:w w:val="100"/>
          <w:position w:val="0"/>
          <w:shd w:val="clear" w:color="auto" w:fill="auto"/>
          <w:lang w:val="en-US" w:eastAsia="en-US" w:bidi="en-US"/>
        </w:rPr>
        <w:t>5.2.2 Activities related to Output 1.2 on Improved Coordination among Institutions involved in the ADS Implementation</w:t>
      </w:r>
      <w:bookmarkEnd w:id="150"/>
    </w:p>
    <w:p>
      <w:pPr>
        <w:pStyle w:val="Style26"/>
        <w:keepNext w:val="0"/>
        <w:keepLines w:val="0"/>
        <w:widowControl w:val="0"/>
        <w:numPr>
          <w:ilvl w:val="0"/>
          <w:numId w:val="139"/>
        </w:numPr>
        <w:shd w:val="clear" w:color="auto" w:fill="auto"/>
        <w:tabs>
          <w:tab w:pos="576" w:val="left"/>
        </w:tabs>
        <w:bidi w:val="0"/>
        <w:spacing w:before="0" w:line="240" w:lineRule="auto"/>
        <w:ind w:left="0" w:right="0" w:firstLine="0"/>
        <w:jc w:val="both"/>
      </w:pPr>
      <w:r>
        <w:rPr>
          <w:b/>
          <w:bCs/>
          <w:spacing w:val="0"/>
          <w:w w:val="100"/>
          <w:position w:val="0"/>
          <w:shd w:val="clear" w:color="auto" w:fill="auto"/>
          <w:lang w:val="en-US" w:eastAsia="en-US" w:bidi="en-US"/>
        </w:rPr>
        <w:t>Establishment of relevant institutional mechanisms to implement and coordinate ADS, such as Farmers’ Commission, NADSIC, NADSCC,CAESC and relevant APP institutions (</w:t>
      </w:r>
      <w:r>
        <w:rPr>
          <w:spacing w:val="0"/>
          <w:w w:val="100"/>
          <w:position w:val="0"/>
          <w:shd w:val="clear" w:color="auto" w:fill="auto"/>
          <w:lang w:val="en-US" w:eastAsia="en-US" w:bidi="en-US"/>
        </w:rPr>
        <w:t>CADIC, RADC, and DADC);Formation of subcommittees of NADSCC. The MOAD Secretary will be the ex</w:t>
        <w:softHyphen/>
        <w:t>officio Secretary of NADSCC; and representatives of the farmer commission, National Peasants Alliance, stakeholder organizations, cooperatives, and private sector are among the members of NADSCC, CADIC, RADC, and DADC.</w:t>
      </w:r>
    </w:p>
    <w:p>
      <w:pPr>
        <w:pStyle w:val="Style26"/>
        <w:keepNext w:val="0"/>
        <w:keepLines w:val="0"/>
        <w:widowControl w:val="0"/>
        <w:numPr>
          <w:ilvl w:val="0"/>
          <w:numId w:val="139"/>
        </w:numPr>
        <w:shd w:val="clear" w:color="auto" w:fill="auto"/>
        <w:tabs>
          <w:tab w:pos="576" w:val="left"/>
        </w:tabs>
        <w:bidi w:val="0"/>
        <w:spacing w:before="0" w:line="240" w:lineRule="auto"/>
        <w:ind w:left="0" w:right="0" w:firstLine="0"/>
        <w:jc w:val="both"/>
      </w:pPr>
      <w:r>
        <w:rPr>
          <w:b/>
          <w:bCs/>
          <w:spacing w:val="0"/>
          <w:w w:val="100"/>
          <w:position w:val="0"/>
          <w:shd w:val="clear" w:color="auto" w:fill="auto"/>
          <w:lang w:val="en-US" w:eastAsia="en-US" w:bidi="en-US"/>
        </w:rPr>
        <w:t>Strengthen the capacity of National ADS Coordination Committee (NADSCC</w:t>
      </w:r>
      <w:r>
        <w:rPr>
          <w:spacing w:val="0"/>
          <w:w w:val="100"/>
          <w:position w:val="0"/>
          <w:shd w:val="clear" w:color="auto" w:fill="auto"/>
          <w:lang w:val="en-US" w:eastAsia="en-US" w:bidi="en-US"/>
        </w:rPr>
        <w:t>). Provide a Secretariat through the ADS Implementation Support Unit to organize meetings, prepare agenda and minutes, and distribute documents. Also ensure that quarterly meetings are held and allocate resources for participants to the meetings. Publish announcement of meetings and the minutes of the meetings on the ADS website.</w:t>
      </w:r>
    </w:p>
    <w:p>
      <w:pPr>
        <w:pStyle w:val="Style26"/>
        <w:keepNext w:val="0"/>
        <w:keepLines w:val="0"/>
        <w:widowControl w:val="0"/>
        <w:numPr>
          <w:ilvl w:val="0"/>
          <w:numId w:val="139"/>
        </w:numPr>
        <w:shd w:val="clear" w:color="auto" w:fill="auto"/>
        <w:tabs>
          <w:tab w:pos="576" w:val="left"/>
        </w:tabs>
        <w:bidi w:val="0"/>
        <w:spacing w:before="0" w:after="0" w:line="240" w:lineRule="auto"/>
        <w:ind w:left="0" w:right="0" w:firstLine="0"/>
        <w:jc w:val="both"/>
      </w:pPr>
      <w:r>
        <w:rPr>
          <w:b/>
          <w:bCs/>
          <w:spacing w:val="0"/>
          <w:w w:val="100"/>
          <w:position w:val="0"/>
          <w:shd w:val="clear" w:color="auto" w:fill="auto"/>
          <w:lang w:val="en-US" w:eastAsia="en-US" w:bidi="en-US"/>
        </w:rPr>
        <w:t xml:space="preserve">Establish subcommittees of NADSCC and ensure they meet regularly </w:t>
      </w:r>
      <w:r>
        <w:rPr>
          <w:spacing w:val="0"/>
          <w:w w:val="100"/>
          <w:position w:val="0"/>
          <w:shd w:val="clear" w:color="auto" w:fill="auto"/>
          <w:lang w:val="en-US" w:eastAsia="en-US" w:bidi="en-US"/>
        </w:rPr>
        <w:t>(at least quarterly). Provide a Secretariat through the ADS Implementation Support Unit to organize meetings, prepare agenda and minutes, and distribute documents. Also ensure that quarterly meetings are held and allocate resources for participants to the meetings. Publish announcement of meetings and the minutes of the meetings on the ADS website. The subcommittees will include:</w:t>
      </w:r>
    </w:p>
    <w:p>
      <w:pPr>
        <w:pStyle w:val="Style26"/>
        <w:keepNext w:val="0"/>
        <w:keepLines w:val="0"/>
        <w:widowControl w:val="0"/>
        <w:numPr>
          <w:ilvl w:val="0"/>
          <w:numId w:val="147"/>
        </w:numPr>
        <w:shd w:val="clear" w:color="auto" w:fill="auto"/>
        <w:tabs>
          <w:tab w:pos="774" w:val="left"/>
        </w:tabs>
        <w:bidi w:val="0"/>
        <w:spacing w:before="0" w:after="0" w:line="240" w:lineRule="auto"/>
        <w:ind w:left="0" w:right="0" w:firstLine="520"/>
        <w:jc w:val="both"/>
      </w:pPr>
      <w:r>
        <w:rPr>
          <w:spacing w:val="0"/>
          <w:w w:val="100"/>
          <w:position w:val="0"/>
          <w:shd w:val="clear" w:color="auto" w:fill="auto"/>
          <w:lang w:val="en-US" w:eastAsia="en-US" w:bidi="en-US"/>
        </w:rPr>
        <w:t>Subcommittee comprising agriculture and irrigation</w:t>
      </w:r>
    </w:p>
    <w:p>
      <w:pPr>
        <w:pStyle w:val="Style26"/>
        <w:keepNext w:val="0"/>
        <w:keepLines w:val="0"/>
        <w:widowControl w:val="0"/>
        <w:numPr>
          <w:ilvl w:val="0"/>
          <w:numId w:val="147"/>
        </w:numPr>
        <w:shd w:val="clear" w:color="auto" w:fill="auto"/>
        <w:tabs>
          <w:tab w:pos="774" w:val="left"/>
        </w:tabs>
        <w:bidi w:val="0"/>
        <w:spacing w:before="0" w:after="0" w:line="240" w:lineRule="auto"/>
        <w:ind w:left="780" w:right="0" w:hanging="260"/>
        <w:jc w:val="both"/>
      </w:pPr>
      <w:r>
        <w:rPr>
          <w:spacing w:val="0"/>
          <w:w w:val="100"/>
          <w:position w:val="0"/>
          <w:shd w:val="clear" w:color="auto" w:fill="auto"/>
          <w:lang w:val="en-US" w:eastAsia="en-US" w:bidi="en-US"/>
        </w:rPr>
        <w:t>Subcommittee comprising government sector, private sector, cooperative sector, and farmer organizations</w:t>
      </w:r>
    </w:p>
    <w:p>
      <w:pPr>
        <w:pStyle w:val="Style26"/>
        <w:keepNext w:val="0"/>
        <w:keepLines w:val="0"/>
        <w:widowControl w:val="0"/>
        <w:numPr>
          <w:ilvl w:val="0"/>
          <w:numId w:val="147"/>
        </w:numPr>
        <w:shd w:val="clear" w:color="auto" w:fill="auto"/>
        <w:tabs>
          <w:tab w:pos="774" w:val="left"/>
        </w:tabs>
        <w:bidi w:val="0"/>
        <w:spacing w:before="0" w:after="0" w:line="240" w:lineRule="auto"/>
        <w:ind w:left="0" w:right="0" w:firstLine="520"/>
        <w:jc w:val="both"/>
      </w:pPr>
      <w:r>
        <w:rPr>
          <w:spacing w:val="0"/>
          <w:w w:val="100"/>
          <w:position w:val="0"/>
          <w:shd w:val="clear" w:color="auto" w:fill="auto"/>
          <w:lang w:val="en-US" w:eastAsia="en-US" w:bidi="en-US"/>
        </w:rPr>
        <w:t>Subcommittee comprising government sector and NGOs/INGOs</w:t>
      </w:r>
    </w:p>
    <w:p>
      <w:pPr>
        <w:pStyle w:val="Style26"/>
        <w:keepNext w:val="0"/>
        <w:keepLines w:val="0"/>
        <w:widowControl w:val="0"/>
        <w:numPr>
          <w:ilvl w:val="0"/>
          <w:numId w:val="147"/>
        </w:numPr>
        <w:shd w:val="clear" w:color="auto" w:fill="auto"/>
        <w:tabs>
          <w:tab w:pos="774" w:val="left"/>
        </w:tabs>
        <w:bidi w:val="0"/>
        <w:spacing w:before="0" w:after="0" w:line="240" w:lineRule="auto"/>
        <w:ind w:left="0" w:right="0" w:firstLine="520"/>
        <w:jc w:val="both"/>
      </w:pPr>
      <w:r>
        <w:rPr>
          <w:spacing w:val="0"/>
          <w:w w:val="100"/>
          <w:position w:val="0"/>
          <w:shd w:val="clear" w:color="auto" w:fill="auto"/>
          <w:lang w:val="en-US" w:eastAsia="en-US" w:bidi="en-US"/>
        </w:rPr>
        <w:t>Subcommittee comprising government and development partners</w:t>
      </w:r>
    </w:p>
    <w:p>
      <w:pPr>
        <w:pStyle w:val="Style26"/>
        <w:keepNext w:val="0"/>
        <w:keepLines w:val="0"/>
        <w:widowControl w:val="0"/>
        <w:numPr>
          <w:ilvl w:val="0"/>
          <w:numId w:val="147"/>
        </w:numPr>
        <w:shd w:val="clear" w:color="auto" w:fill="auto"/>
        <w:tabs>
          <w:tab w:pos="774" w:val="left"/>
        </w:tabs>
        <w:bidi w:val="0"/>
        <w:spacing w:before="0" w:after="0" w:line="240" w:lineRule="auto"/>
        <w:ind w:left="0" w:right="0" w:firstLine="520"/>
        <w:jc w:val="both"/>
      </w:pPr>
      <w:r>
        <w:rPr>
          <w:spacing w:val="0"/>
          <w:w w:val="100"/>
          <w:position w:val="0"/>
          <w:shd w:val="clear" w:color="auto" w:fill="auto"/>
          <w:lang w:val="en-US" w:eastAsia="en-US" w:bidi="en-US"/>
        </w:rPr>
        <w:t>Subcommittee comprisig Research-Extension-Education institutions</w:t>
      </w:r>
    </w:p>
    <w:p>
      <w:pPr>
        <w:pStyle w:val="Style26"/>
        <w:keepNext w:val="0"/>
        <w:keepLines w:val="0"/>
        <w:widowControl w:val="0"/>
        <w:numPr>
          <w:ilvl w:val="0"/>
          <w:numId w:val="147"/>
        </w:numPr>
        <w:shd w:val="clear" w:color="auto" w:fill="auto"/>
        <w:tabs>
          <w:tab w:pos="774" w:val="left"/>
        </w:tabs>
        <w:bidi w:val="0"/>
        <w:spacing w:before="0" w:line="240" w:lineRule="auto"/>
        <w:ind w:left="0" w:right="0" w:firstLine="520"/>
        <w:jc w:val="both"/>
      </w:pPr>
      <w:r>
        <w:rPr>
          <w:spacing w:val="0"/>
          <w:w w:val="100"/>
          <w:position w:val="0"/>
          <w:shd w:val="clear" w:color="auto" w:fill="auto"/>
          <w:lang w:val="en-US" w:eastAsia="en-US" w:bidi="en-US"/>
        </w:rPr>
        <w:t>Subcommittee comprising Food Security, Nutrition, and Food Safety initiatives</w:t>
      </w:r>
    </w:p>
    <w:p>
      <w:pPr>
        <w:pStyle w:val="Style26"/>
        <w:keepNext w:val="0"/>
        <w:keepLines w:val="0"/>
        <w:widowControl w:val="0"/>
        <w:numPr>
          <w:ilvl w:val="0"/>
          <w:numId w:val="139"/>
        </w:numPr>
        <w:shd w:val="clear" w:color="auto" w:fill="auto"/>
        <w:tabs>
          <w:tab w:pos="576" w:val="left"/>
        </w:tabs>
        <w:bidi w:val="0"/>
        <w:spacing w:before="0" w:line="240" w:lineRule="auto"/>
        <w:ind w:left="0" w:right="0" w:firstLine="0"/>
        <w:jc w:val="both"/>
      </w:pPr>
      <w:r>
        <w:rPr>
          <w:b/>
          <w:bCs/>
          <w:spacing w:val="0"/>
          <w:w w:val="100"/>
          <w:position w:val="0"/>
          <w:shd w:val="clear" w:color="auto" w:fill="auto"/>
          <w:lang w:val="en-US" w:eastAsia="en-US" w:bidi="en-US"/>
        </w:rPr>
        <w:t>Strengthen the capacity of Central Agricultural Development Implementation Committee (CADIC</w:t>
      </w:r>
      <w:r>
        <w:rPr>
          <w:spacing w:val="0"/>
          <w:w w:val="100"/>
          <w:position w:val="0"/>
          <w:shd w:val="clear" w:color="auto" w:fill="auto"/>
          <w:lang w:val="en-US" w:eastAsia="en-US" w:bidi="en-US"/>
        </w:rPr>
        <w:t>). Provide a Secretariat through the ADS Implementation Support Unit to organize meetings, prepare agenda and minutes, and distribute documents. Also ensure that quarterly meetings are held and allocate resources for participants to the. Publish announcement of meetings and its minutes on the ADS website.</w:t>
      </w:r>
    </w:p>
    <w:p>
      <w:pPr>
        <w:pStyle w:val="Style26"/>
        <w:keepNext w:val="0"/>
        <w:keepLines w:val="0"/>
        <w:widowControl w:val="0"/>
        <w:numPr>
          <w:ilvl w:val="0"/>
          <w:numId w:val="139"/>
        </w:numPr>
        <w:shd w:val="clear" w:color="auto" w:fill="auto"/>
        <w:tabs>
          <w:tab w:pos="576" w:val="left"/>
        </w:tabs>
        <w:bidi w:val="0"/>
        <w:spacing w:before="0" w:line="240" w:lineRule="auto"/>
        <w:ind w:left="0" w:right="0" w:firstLine="0"/>
        <w:jc w:val="both"/>
      </w:pPr>
      <w:r>
        <w:rPr>
          <w:b/>
          <w:bCs/>
          <w:spacing w:val="0"/>
          <w:w w:val="100"/>
          <w:position w:val="0"/>
          <w:shd w:val="clear" w:color="auto" w:fill="auto"/>
          <w:lang w:val="en-US" w:eastAsia="en-US" w:bidi="en-US"/>
        </w:rPr>
        <w:t>Promote similar meetings of the RADC and DADC and ensure that the outcome of the regional and district meetings reach the central committee of CADIC for further action</w:t>
      </w:r>
      <w:r>
        <w:rPr>
          <w:spacing w:val="0"/>
          <w:w w:val="100"/>
          <w:position w:val="0"/>
          <w:shd w:val="clear" w:color="auto" w:fill="auto"/>
          <w:lang w:val="en-US" w:eastAsia="en-US" w:bidi="en-US"/>
        </w:rPr>
        <w:t>. Assign a staff of the Implementation support Unit to follow up with the outcomes of the RADC and DADC.</w:t>
      </w:r>
    </w:p>
    <w:p>
      <w:pPr>
        <w:pStyle w:val="Style26"/>
        <w:keepNext w:val="0"/>
        <w:keepLines w:val="0"/>
        <w:widowControl w:val="0"/>
        <w:numPr>
          <w:ilvl w:val="0"/>
          <w:numId w:val="139"/>
        </w:numPr>
        <w:shd w:val="clear" w:color="auto" w:fill="auto"/>
        <w:tabs>
          <w:tab w:pos="576" w:val="left"/>
        </w:tabs>
        <w:bidi w:val="0"/>
        <w:spacing w:before="0" w:line="240" w:lineRule="auto"/>
        <w:ind w:left="0" w:right="0" w:firstLine="0"/>
        <w:jc w:val="both"/>
      </w:pPr>
      <w:r>
        <w:rPr>
          <w:b/>
          <w:bCs/>
          <w:spacing w:val="0"/>
          <w:w w:val="100"/>
          <w:position w:val="0"/>
          <w:shd w:val="clear" w:color="auto" w:fill="auto"/>
          <w:lang w:val="en-US" w:eastAsia="en-US" w:bidi="en-US"/>
        </w:rPr>
        <w:t xml:space="preserve">Prepare Annual Sector Report </w:t>
      </w:r>
      <w:r>
        <w:rPr>
          <w:spacing w:val="0"/>
          <w:w w:val="100"/>
          <w:position w:val="0"/>
          <w:shd w:val="clear" w:color="auto" w:fill="auto"/>
          <w:lang w:val="en-US" w:eastAsia="en-US" w:bidi="en-US"/>
        </w:rPr>
        <w:t>on ADS by CADIC to NPC with assistance of Implementation Support Unit. Ensure the report is on the ADS website.</w:t>
      </w:r>
    </w:p>
    <w:p>
      <w:pPr>
        <w:pStyle w:val="Style26"/>
        <w:keepNext w:val="0"/>
        <w:keepLines w:val="0"/>
        <w:widowControl w:val="0"/>
        <w:numPr>
          <w:ilvl w:val="0"/>
          <w:numId w:val="139"/>
        </w:numPr>
        <w:shd w:val="clear" w:color="auto" w:fill="auto"/>
        <w:tabs>
          <w:tab w:pos="576" w:val="left"/>
        </w:tabs>
        <w:bidi w:val="0"/>
        <w:spacing w:before="0" w:line="240" w:lineRule="auto"/>
        <w:ind w:left="0" w:right="0" w:firstLine="0"/>
        <w:jc w:val="both"/>
      </w:pPr>
      <w:r>
        <w:rPr>
          <w:b/>
          <w:bCs/>
          <w:spacing w:val="0"/>
          <w:w w:val="100"/>
          <w:position w:val="0"/>
          <w:shd w:val="clear" w:color="auto" w:fill="auto"/>
          <w:lang w:val="en-US" w:eastAsia="en-US" w:bidi="en-US"/>
        </w:rPr>
        <w:t xml:space="preserve">Develop ADS Implementation Guidelines and Monitoring System </w:t>
      </w:r>
      <w:r>
        <w:rPr>
          <w:spacing w:val="0"/>
          <w:w w:val="100"/>
          <w:position w:val="0"/>
          <w:shd w:val="clear" w:color="auto" w:fill="auto"/>
          <w:lang w:val="en-US" w:eastAsia="en-US" w:bidi="en-US"/>
        </w:rPr>
        <w:t>with the support of the ADS Implementation Support Unit to be widely disseminated and adopted by central, regional, and district agencies and organizations.</w:t>
      </w:r>
    </w:p>
    <w:p>
      <w:pPr>
        <w:pStyle w:val="Style23"/>
        <w:keepNext/>
        <w:keepLines/>
        <w:widowControl w:val="0"/>
        <w:shd w:val="clear" w:color="auto" w:fill="auto"/>
        <w:bidi w:val="0"/>
        <w:spacing w:before="0" w:line="240" w:lineRule="auto"/>
        <w:ind w:left="0" w:right="0" w:firstLine="0"/>
        <w:jc w:val="both"/>
      </w:pPr>
      <w:bookmarkStart w:id="152" w:name="bookmark152"/>
      <w:r>
        <w:rPr>
          <w:spacing w:val="0"/>
          <w:w w:val="100"/>
          <w:position w:val="0"/>
          <w:shd w:val="clear" w:color="auto" w:fill="auto"/>
          <w:lang w:val="en-US" w:eastAsia="en-US" w:bidi="en-US"/>
        </w:rPr>
        <w:t>5.2.3 Activities related to Output 1.3 on Integrated Planning</w:t>
      </w:r>
      <w:bookmarkEnd w:id="152"/>
    </w:p>
    <w:p>
      <w:pPr>
        <w:pStyle w:val="Style26"/>
        <w:keepNext w:val="0"/>
        <w:keepLines w:val="0"/>
        <w:widowControl w:val="0"/>
        <w:numPr>
          <w:ilvl w:val="0"/>
          <w:numId w:val="139"/>
        </w:numPr>
        <w:shd w:val="clear" w:color="auto" w:fill="auto"/>
        <w:tabs>
          <w:tab w:pos="576" w:val="left"/>
        </w:tabs>
        <w:bidi w:val="0"/>
        <w:spacing w:before="0" w:after="0" w:line="240" w:lineRule="auto"/>
        <w:ind w:left="0" w:right="0" w:firstLine="0"/>
        <w:jc w:val="both"/>
      </w:pPr>
      <w:r>
        <w:rPr>
          <w:b/>
          <w:bCs/>
          <w:spacing w:val="0"/>
          <w:w w:val="100"/>
          <w:position w:val="0"/>
          <w:shd w:val="clear" w:color="auto" w:fill="auto"/>
          <w:lang w:val="en-US" w:eastAsia="en-US" w:bidi="en-US"/>
        </w:rPr>
        <w:t xml:space="preserve">Ensure integration of multi-ministry plans, </w:t>
      </w:r>
      <w:r>
        <w:rPr>
          <w:spacing w:val="0"/>
          <w:w w:val="100"/>
          <w:position w:val="0"/>
          <w:shd w:val="clear" w:color="auto" w:fill="auto"/>
          <w:lang w:val="en-US" w:eastAsia="en-US" w:bidi="en-US"/>
        </w:rPr>
        <w:t>through amending the National Planning Commission Formation and Operation Order, 2067 (2010) by stipulating that:</w:t>
      </w:r>
    </w:p>
    <w:p>
      <w:pPr>
        <w:pStyle w:val="Style26"/>
        <w:keepNext w:val="0"/>
        <w:keepLines w:val="0"/>
        <w:widowControl w:val="0"/>
        <w:numPr>
          <w:ilvl w:val="0"/>
          <w:numId w:val="149"/>
        </w:numPr>
        <w:shd w:val="clear" w:color="auto" w:fill="auto"/>
        <w:tabs>
          <w:tab w:pos="810" w:val="left"/>
        </w:tabs>
        <w:bidi w:val="0"/>
        <w:spacing w:before="0" w:after="0" w:line="240" w:lineRule="auto"/>
        <w:ind w:left="840" w:right="0" w:hanging="360"/>
        <w:jc w:val="both"/>
      </w:pPr>
      <w:r>
        <w:rPr>
          <w:spacing w:val="0"/>
          <w:w w:val="100"/>
          <w:position w:val="0"/>
          <w:shd w:val="clear" w:color="auto" w:fill="auto"/>
          <w:lang w:val="en-US" w:eastAsia="en-US" w:bidi="en-US"/>
        </w:rPr>
        <w:t>The NPC has the primary responsibility to coordinate and integrate sector plans and budgets of one Ministry that have an impact on or are impacted by the programs of another sector.</w:t>
      </w:r>
    </w:p>
    <w:p>
      <w:pPr>
        <w:pStyle w:val="Style26"/>
        <w:keepNext w:val="0"/>
        <w:keepLines w:val="0"/>
        <w:widowControl w:val="0"/>
        <w:numPr>
          <w:ilvl w:val="0"/>
          <w:numId w:val="149"/>
        </w:numPr>
        <w:shd w:val="clear" w:color="auto" w:fill="auto"/>
        <w:tabs>
          <w:tab w:pos="810" w:val="left"/>
        </w:tabs>
        <w:bidi w:val="0"/>
        <w:spacing w:before="0" w:line="240" w:lineRule="auto"/>
        <w:ind w:left="840" w:right="0" w:hanging="360"/>
        <w:jc w:val="both"/>
      </w:pPr>
      <w:r>
        <w:rPr>
          <w:spacing w:val="0"/>
          <w:w w:val="100"/>
          <w:position w:val="0"/>
          <w:shd w:val="clear" w:color="auto" w:fill="auto"/>
          <w:lang w:val="en-US" w:eastAsia="en-US" w:bidi="en-US"/>
        </w:rPr>
        <w:t>The NPC shall present a report to the Parliament, together with the budget proposal of the Government on the manner in which sectoral plans that impact more than one Ministry are synchronized and impacted in the work plans and budget requests of the Ministries.</w:t>
      </w:r>
    </w:p>
    <w:p>
      <w:pPr>
        <w:pStyle w:val="Style26"/>
        <w:keepNext w:val="0"/>
        <w:keepLines w:val="0"/>
        <w:widowControl w:val="0"/>
        <w:numPr>
          <w:ilvl w:val="0"/>
          <w:numId w:val="139"/>
        </w:numPr>
        <w:shd w:val="clear" w:color="auto" w:fill="auto"/>
        <w:tabs>
          <w:tab w:pos="576" w:val="left"/>
        </w:tabs>
        <w:bidi w:val="0"/>
        <w:spacing w:before="0" w:after="0" w:line="240" w:lineRule="auto"/>
        <w:ind w:left="0" w:right="0" w:firstLine="0"/>
        <w:jc w:val="both"/>
      </w:pPr>
      <w:r>
        <w:rPr>
          <w:b/>
          <w:bCs/>
          <w:spacing w:val="0"/>
          <w:w w:val="100"/>
          <w:position w:val="0"/>
          <w:shd w:val="clear" w:color="auto" w:fill="auto"/>
          <w:lang w:val="en-US" w:eastAsia="en-US" w:bidi="en-US"/>
        </w:rPr>
        <w:t xml:space="preserve">Ensure integration of long-term plans with annual work plans and budget </w:t>
      </w:r>
      <w:r>
        <w:rPr>
          <w:spacing w:val="0"/>
          <w:w w:val="100"/>
          <w:position w:val="0"/>
          <w:shd w:val="clear" w:color="auto" w:fill="auto"/>
          <w:lang w:val="en-US" w:eastAsia="en-US" w:bidi="en-US"/>
        </w:rPr>
        <w:t>through amending the National Planning Commission Formation and Operation Order, 2067 (2010) to the effect that NPC is assigned with responsibility also for:</w:t>
      </w:r>
    </w:p>
    <w:p>
      <w:pPr>
        <w:pStyle w:val="Style26"/>
        <w:keepNext w:val="0"/>
        <w:keepLines w:val="0"/>
        <w:widowControl w:val="0"/>
        <w:numPr>
          <w:ilvl w:val="0"/>
          <w:numId w:val="151"/>
        </w:numPr>
        <w:shd w:val="clear" w:color="auto" w:fill="auto"/>
        <w:tabs>
          <w:tab w:pos="810" w:val="left"/>
        </w:tabs>
        <w:bidi w:val="0"/>
        <w:spacing w:before="0" w:after="0" w:line="240" w:lineRule="auto"/>
        <w:ind w:left="840" w:right="0" w:hanging="360"/>
        <w:jc w:val="both"/>
      </w:pPr>
      <w:r>
        <w:rPr>
          <w:spacing w:val="0"/>
          <w:w w:val="100"/>
          <w:position w:val="0"/>
          <w:shd w:val="clear" w:color="auto" w:fill="auto"/>
          <w:lang w:val="en-US" w:eastAsia="en-US" w:bidi="en-US"/>
        </w:rPr>
        <w:t>The verification that 5-year plans are compatible with national and regional long</w:t>
        <w:softHyphen/>
        <w:t>term strategies, policies and plans;</w:t>
      </w:r>
    </w:p>
    <w:p>
      <w:pPr>
        <w:pStyle w:val="Style26"/>
        <w:keepNext w:val="0"/>
        <w:keepLines w:val="0"/>
        <w:widowControl w:val="0"/>
        <w:numPr>
          <w:ilvl w:val="0"/>
          <w:numId w:val="151"/>
        </w:numPr>
        <w:shd w:val="clear" w:color="auto" w:fill="auto"/>
        <w:tabs>
          <w:tab w:pos="810" w:val="left"/>
        </w:tabs>
        <w:bidi w:val="0"/>
        <w:spacing w:before="0" w:after="0" w:line="240" w:lineRule="auto"/>
        <w:ind w:left="840" w:right="0" w:hanging="440"/>
        <w:jc w:val="left"/>
      </w:pPr>
      <w:r>
        <w:rPr>
          <w:spacing w:val="0"/>
          <w:w w:val="100"/>
          <w:position w:val="0"/>
          <w:shd w:val="clear" w:color="auto" w:fill="auto"/>
          <w:lang w:val="en-US" w:eastAsia="en-US" w:bidi="en-US"/>
        </w:rPr>
        <w:t>The verification that annual plans and budget allocation are compatible with the 5 year plans; and,</w:t>
      </w:r>
    </w:p>
    <w:p>
      <w:pPr>
        <w:pStyle w:val="Style26"/>
        <w:keepNext w:val="0"/>
        <w:keepLines w:val="0"/>
        <w:widowControl w:val="0"/>
        <w:numPr>
          <w:ilvl w:val="0"/>
          <w:numId w:val="151"/>
        </w:numPr>
        <w:shd w:val="clear" w:color="auto" w:fill="auto"/>
        <w:tabs>
          <w:tab w:pos="810" w:val="left"/>
        </w:tabs>
        <w:bidi w:val="0"/>
        <w:spacing w:before="0" w:line="240" w:lineRule="auto"/>
        <w:ind w:left="0" w:right="0" w:firstLine="380"/>
        <w:jc w:val="left"/>
      </w:pPr>
      <w:r>
        <w:rPr>
          <w:spacing w:val="0"/>
          <w:w w:val="100"/>
          <w:position w:val="0"/>
          <w:shd w:val="clear" w:color="auto" w:fill="auto"/>
          <w:lang w:val="en-US" w:eastAsia="en-US" w:bidi="en-US"/>
        </w:rPr>
        <w:t>The obligation to notify Government and Parliament of any deviation thereof.</w:t>
      </w:r>
    </w:p>
    <w:p>
      <w:pPr>
        <w:pStyle w:val="Style26"/>
        <w:keepNext w:val="0"/>
        <w:keepLines w:val="0"/>
        <w:widowControl w:val="0"/>
        <w:numPr>
          <w:ilvl w:val="0"/>
          <w:numId w:val="139"/>
        </w:numPr>
        <w:shd w:val="clear" w:color="auto" w:fill="auto"/>
        <w:tabs>
          <w:tab w:pos="576" w:val="left"/>
        </w:tabs>
        <w:bidi w:val="0"/>
        <w:spacing w:before="0" w:after="0" w:line="240" w:lineRule="auto"/>
        <w:ind w:left="0" w:right="0" w:firstLine="0"/>
        <w:jc w:val="both"/>
      </w:pPr>
      <w:r>
        <w:rPr>
          <w:b/>
          <w:bCs/>
          <w:spacing w:val="0"/>
          <w:w w:val="100"/>
          <w:position w:val="0"/>
          <w:shd w:val="clear" w:color="auto" w:fill="auto"/>
          <w:lang w:val="en-US" w:eastAsia="en-US" w:bidi="en-US"/>
        </w:rPr>
        <w:t xml:space="preserve">Ensure regular monitoring of plans </w:t>
      </w:r>
      <w:r>
        <w:rPr>
          <w:spacing w:val="0"/>
          <w:w w:val="100"/>
          <w:position w:val="0"/>
          <w:shd w:val="clear" w:color="auto" w:fill="auto"/>
          <w:lang w:val="en-US" w:eastAsia="en-US" w:bidi="en-US"/>
        </w:rPr>
        <w:t>through effective use of existing policy level coordination forums of the National ADS Implementation Committee (NADSIC) chaired by the Minister of MOAD for projects that are primarily implemented by the MOAD and the National Development Action Committee (NDAC) chaired by the PM by:</w:t>
      </w:r>
    </w:p>
    <w:p>
      <w:pPr>
        <w:pStyle w:val="Style26"/>
        <w:keepNext w:val="0"/>
        <w:keepLines w:val="0"/>
        <w:widowControl w:val="0"/>
        <w:numPr>
          <w:ilvl w:val="0"/>
          <w:numId w:val="153"/>
        </w:numPr>
        <w:shd w:val="clear" w:color="auto" w:fill="auto"/>
        <w:tabs>
          <w:tab w:pos="810" w:val="left"/>
        </w:tabs>
        <w:bidi w:val="0"/>
        <w:spacing w:before="0" w:after="0" w:line="240" w:lineRule="auto"/>
        <w:ind w:left="840" w:right="0" w:hanging="360"/>
        <w:jc w:val="both"/>
      </w:pPr>
      <w:r>
        <w:rPr>
          <w:spacing w:val="0"/>
          <w:w w:val="100"/>
          <w:position w:val="0"/>
          <w:shd w:val="clear" w:color="auto" w:fill="auto"/>
          <w:lang w:val="en-US" w:eastAsia="en-US" w:bidi="en-US"/>
        </w:rPr>
        <w:t>Convening the NADSIC and NDAC as per regulations (every 2 and 4 months respectively at least);</w:t>
      </w:r>
    </w:p>
    <w:p>
      <w:pPr>
        <w:pStyle w:val="Style26"/>
        <w:keepNext w:val="0"/>
        <w:keepLines w:val="0"/>
        <w:widowControl w:val="0"/>
        <w:numPr>
          <w:ilvl w:val="0"/>
          <w:numId w:val="153"/>
        </w:numPr>
        <w:shd w:val="clear" w:color="auto" w:fill="auto"/>
        <w:tabs>
          <w:tab w:pos="810" w:val="left"/>
        </w:tabs>
        <w:bidi w:val="0"/>
        <w:spacing w:before="0" w:line="240" w:lineRule="auto"/>
        <w:ind w:left="840" w:right="0" w:hanging="440"/>
        <w:jc w:val="both"/>
      </w:pPr>
      <w:r>
        <w:rPr>
          <w:spacing w:val="0"/>
          <w:w w:val="100"/>
          <w:position w:val="0"/>
          <w:shd w:val="clear" w:color="auto" w:fill="auto"/>
          <w:lang w:val="en-US" w:eastAsia="en-US" w:bidi="en-US"/>
        </w:rPr>
        <w:t>Establish by Government Order under the Good Governance (Management and Operation) Regulations, 2009 that MDAC and NDAC annually report on the implementation of plans to the Government.</w:t>
      </w:r>
    </w:p>
    <w:p>
      <w:pPr>
        <w:pStyle w:val="Style23"/>
        <w:keepNext/>
        <w:keepLines/>
        <w:widowControl w:val="0"/>
        <w:shd w:val="clear" w:color="auto" w:fill="auto"/>
        <w:bidi w:val="0"/>
        <w:spacing w:before="0" w:line="240" w:lineRule="auto"/>
        <w:ind w:left="0" w:right="0" w:firstLine="0"/>
        <w:jc w:val="both"/>
      </w:pPr>
      <w:bookmarkStart w:id="154" w:name="bookmark154"/>
      <w:r>
        <w:rPr>
          <w:spacing w:val="0"/>
          <w:w w:val="100"/>
          <w:position w:val="0"/>
          <w:shd w:val="clear" w:color="auto" w:fill="auto"/>
          <w:lang w:val="en-US" w:eastAsia="en-US" w:bidi="en-US"/>
        </w:rPr>
        <w:t>5.2.4 Activities related to Output 1.4 on Effective Implementation Support</w:t>
      </w:r>
      <w:bookmarkEnd w:id="154"/>
    </w:p>
    <w:p>
      <w:pPr>
        <w:pStyle w:val="Style26"/>
        <w:keepNext w:val="0"/>
        <w:keepLines w:val="0"/>
        <w:widowControl w:val="0"/>
        <w:numPr>
          <w:ilvl w:val="0"/>
          <w:numId w:val="139"/>
        </w:numPr>
        <w:shd w:val="clear" w:color="auto" w:fill="auto"/>
        <w:tabs>
          <w:tab w:pos="576" w:val="left"/>
        </w:tabs>
        <w:bidi w:val="0"/>
        <w:spacing w:before="0" w:line="240" w:lineRule="auto"/>
        <w:ind w:left="0" w:right="0" w:firstLine="0"/>
        <w:jc w:val="both"/>
      </w:pPr>
      <w:r>
        <w:rPr>
          <w:b/>
          <w:bCs/>
          <w:spacing w:val="0"/>
          <w:w w:val="100"/>
          <w:position w:val="0"/>
          <w:shd w:val="clear" w:color="auto" w:fill="auto"/>
          <w:lang w:val="en-US" w:eastAsia="en-US" w:bidi="en-US"/>
        </w:rPr>
        <w:t xml:space="preserve">An ADS Implementation Support TA under MOAD to facilitate implementation of the ADS </w:t>
      </w:r>
      <w:r>
        <w:rPr>
          <w:spacing w:val="0"/>
          <w:w w:val="100"/>
          <w:position w:val="0"/>
          <w:shd w:val="clear" w:color="auto" w:fill="auto"/>
          <w:lang w:val="en-US" w:eastAsia="en-US" w:bidi="en-US"/>
        </w:rPr>
        <w:t>through (i) capacity building of MOAD in policy analysis, policy harmonization, and regulatory framework; (ii) monitoring the ADS implementation status and helping to adjust the strategy as per the developmental stage of the sector; (iii) reviewing and evaluating the concept of sector wide approach (SWAP</w:t>
      </w:r>
      <w:r>
        <w:rPr>
          <w:spacing w:val="0"/>
          <w:w w:val="100"/>
          <w:position w:val="0"/>
          <w:shd w:val="clear" w:color="auto" w:fill="auto"/>
          <w:vertAlign w:val="superscript"/>
          <w:lang w:val="en-US" w:eastAsia="en-US" w:bidi="en-US"/>
        </w:rPr>
        <w:footnoteReference w:id="46"/>
      </w:r>
      <w:r>
        <w:rPr>
          <w:spacing w:val="0"/>
          <w:w w:val="100"/>
          <w:position w:val="0"/>
          <w:shd w:val="clear" w:color="auto" w:fill="auto"/>
          <w:lang w:val="en-US" w:eastAsia="en-US" w:bidi="en-US"/>
        </w:rPr>
        <w:t>) for Agriculture Sector to enhance better coordination and increase flow of investment in the sector; (iv) developing and institutionalizing performance</w:t>
        <w:softHyphen/>
        <w:t>based management system; and (v) assisting various coordinating mechanisms (NADSCC, CADIC, DADC) with analytical information and advisory services, including preparation of annual ADS report by CADIC to NPC (VI) update base year(2015) data and subsequent targets, etc.</w:t>
      </w:r>
    </w:p>
    <w:p>
      <w:pPr>
        <w:pStyle w:val="Style26"/>
        <w:keepNext w:val="0"/>
        <w:keepLines w:val="0"/>
        <w:widowControl w:val="0"/>
        <w:numPr>
          <w:ilvl w:val="0"/>
          <w:numId w:val="139"/>
        </w:numPr>
        <w:shd w:val="clear" w:color="auto" w:fill="auto"/>
        <w:tabs>
          <w:tab w:pos="557" w:val="left"/>
        </w:tabs>
        <w:bidi w:val="0"/>
        <w:spacing w:before="0" w:after="0" w:line="240" w:lineRule="auto"/>
        <w:ind w:left="0" w:right="0" w:firstLine="0"/>
        <w:jc w:val="both"/>
      </w:pPr>
      <w:r>
        <w:rPr>
          <w:spacing w:val="0"/>
          <w:w w:val="100"/>
          <w:position w:val="0"/>
          <w:shd w:val="clear" w:color="auto" w:fill="auto"/>
          <w:lang w:val="en-US" w:eastAsia="en-US" w:bidi="en-US"/>
        </w:rPr>
        <w:t>The Agriculture Development Strategy (ADS) Implementation Support Program (AISP) aims to provide continuity of technical support to Government of Nepal (GoN) during the early years of implementation of the ADS. Its objectives are:</w:t>
      </w:r>
    </w:p>
    <w:p>
      <w:pPr>
        <w:pStyle w:val="Style26"/>
        <w:keepNext w:val="0"/>
        <w:keepLines w:val="0"/>
        <w:widowControl w:val="0"/>
        <w:numPr>
          <w:ilvl w:val="0"/>
          <w:numId w:val="155"/>
        </w:numPr>
        <w:shd w:val="clear" w:color="auto" w:fill="auto"/>
        <w:tabs>
          <w:tab w:pos="557" w:val="left"/>
        </w:tabs>
        <w:bidi w:val="0"/>
        <w:spacing w:before="0" w:after="0" w:line="240" w:lineRule="auto"/>
        <w:ind w:left="520" w:right="0" w:hanging="240"/>
        <w:jc w:val="both"/>
      </w:pPr>
      <w:r>
        <w:rPr>
          <w:spacing w:val="0"/>
          <w:w w:val="100"/>
          <w:position w:val="0"/>
          <w:shd w:val="clear" w:color="auto" w:fill="auto"/>
          <w:lang w:val="en-US" w:eastAsia="en-US" w:bidi="en-US"/>
        </w:rPr>
        <w:t>To facilitate the implementation of the ADS through technical assistance, advisory services and capacity building</w:t>
      </w:r>
    </w:p>
    <w:p>
      <w:pPr>
        <w:pStyle w:val="Style26"/>
        <w:keepNext w:val="0"/>
        <w:keepLines w:val="0"/>
        <w:widowControl w:val="0"/>
        <w:numPr>
          <w:ilvl w:val="0"/>
          <w:numId w:val="155"/>
        </w:numPr>
        <w:shd w:val="clear" w:color="auto" w:fill="auto"/>
        <w:tabs>
          <w:tab w:pos="557" w:val="left"/>
        </w:tabs>
        <w:bidi w:val="0"/>
        <w:spacing w:before="0" w:after="0" w:line="240" w:lineRule="auto"/>
        <w:ind w:left="0" w:right="0" w:firstLine="280"/>
        <w:jc w:val="both"/>
      </w:pPr>
      <w:r>
        <w:rPr>
          <w:spacing w:val="0"/>
          <w:w w:val="100"/>
          <w:position w:val="0"/>
          <w:shd w:val="clear" w:color="auto" w:fill="auto"/>
          <w:lang w:val="en-US" w:eastAsia="en-US" w:bidi="en-US"/>
        </w:rPr>
        <w:t>To improve coordination, planning, and policy monitoring and evaluation of the ADS</w:t>
      </w:r>
    </w:p>
    <w:p>
      <w:pPr>
        <w:pStyle w:val="Style26"/>
        <w:keepNext w:val="0"/>
        <w:keepLines w:val="0"/>
        <w:widowControl w:val="0"/>
        <w:numPr>
          <w:ilvl w:val="0"/>
          <w:numId w:val="155"/>
        </w:numPr>
        <w:shd w:val="clear" w:color="auto" w:fill="auto"/>
        <w:tabs>
          <w:tab w:pos="557" w:val="left"/>
        </w:tabs>
        <w:bidi w:val="0"/>
        <w:spacing w:before="0" w:line="240" w:lineRule="auto"/>
        <w:ind w:left="0" w:right="0" w:firstLine="280"/>
        <w:jc w:val="both"/>
      </w:pPr>
      <w:r>
        <w:rPr>
          <w:spacing w:val="0"/>
          <w:w w:val="100"/>
          <w:position w:val="0"/>
          <w:shd w:val="clear" w:color="auto" w:fill="auto"/>
          <w:lang w:val="en-US" w:eastAsia="en-US" w:bidi="en-US"/>
        </w:rPr>
        <w:t>To facilitate harmonization of donors’ programs with the implementation of the ADS</w:t>
      </w:r>
    </w:p>
    <w:p>
      <w:pPr>
        <w:pStyle w:val="Style26"/>
        <w:keepNext w:val="0"/>
        <w:keepLines w:val="0"/>
        <w:widowControl w:val="0"/>
        <w:numPr>
          <w:ilvl w:val="0"/>
          <w:numId w:val="139"/>
        </w:numPr>
        <w:shd w:val="clear" w:color="auto" w:fill="auto"/>
        <w:tabs>
          <w:tab w:pos="557" w:val="left"/>
        </w:tabs>
        <w:bidi w:val="0"/>
        <w:spacing w:before="0" w:line="240" w:lineRule="auto"/>
        <w:ind w:left="0" w:right="0" w:firstLine="0"/>
        <w:jc w:val="both"/>
      </w:pPr>
      <w:r>
        <w:rPr>
          <w:spacing w:val="0"/>
          <w:w w:val="100"/>
          <w:position w:val="0"/>
          <w:shd w:val="clear" w:color="auto" w:fill="auto"/>
          <w:lang w:val="en-US" w:eastAsia="en-US" w:bidi="en-US"/>
        </w:rPr>
        <w:t>The implementation of the ADS will require coordination among different agencies and policy, legal and analytical skills that are currently dispersed. Effective coordination in turn is the basis for effective planning and policy formulation and monitoring. ADSISU is responsible in providing secretarial services for the National ADS Coordination Committee (NADSCC) and subcommittees, and providing technical inputs into the Central Agriculture Development Implementation Committee (CADIC). Endowed with policy, legal and analytical capacity, it will greatly contribute to bridging the gap between policy and implementation.</w:t>
      </w:r>
    </w:p>
    <w:p>
      <w:pPr>
        <w:pStyle w:val="Style23"/>
        <w:keepNext/>
        <w:keepLines/>
        <w:widowControl w:val="0"/>
        <w:shd w:val="clear" w:color="auto" w:fill="auto"/>
        <w:bidi w:val="0"/>
        <w:spacing w:before="0" w:line="240" w:lineRule="auto"/>
        <w:ind w:left="520" w:right="0" w:hanging="520"/>
        <w:jc w:val="both"/>
      </w:pPr>
      <w:bookmarkStart w:id="156" w:name="bookmark156"/>
      <w:r>
        <w:rPr>
          <w:spacing w:val="0"/>
          <w:w w:val="100"/>
          <w:position w:val="0"/>
          <w:shd w:val="clear" w:color="auto" w:fill="auto"/>
          <w:lang w:val="en-US" w:eastAsia="en-US" w:bidi="en-US"/>
        </w:rPr>
        <w:t>5.2.5 Activities related to Output 1.5 on Mechanisms Established for Gender Equality and Social and Geographic Inclusion in the ADS</w:t>
      </w:r>
      <w:bookmarkEnd w:id="156"/>
    </w:p>
    <w:p>
      <w:pPr>
        <w:pStyle w:val="Style26"/>
        <w:keepNext w:val="0"/>
        <w:keepLines w:val="0"/>
        <w:widowControl w:val="0"/>
        <w:numPr>
          <w:ilvl w:val="0"/>
          <w:numId w:val="139"/>
        </w:numPr>
        <w:shd w:val="clear" w:color="auto" w:fill="auto"/>
        <w:tabs>
          <w:tab w:pos="557" w:val="left"/>
        </w:tabs>
        <w:bidi w:val="0"/>
        <w:spacing w:before="0" w:line="240" w:lineRule="auto"/>
        <w:ind w:left="0" w:right="0" w:firstLine="0"/>
        <w:jc w:val="both"/>
      </w:pPr>
      <w:r>
        <w:rPr>
          <w:b/>
          <w:bCs/>
          <w:spacing w:val="0"/>
          <w:w w:val="100"/>
          <w:position w:val="0"/>
          <w:shd w:val="clear" w:color="auto" w:fill="auto"/>
          <w:lang w:val="en-US" w:eastAsia="en-US" w:bidi="en-US"/>
        </w:rPr>
        <w:t xml:space="preserve">Strengthening of the Gender Equity and Social Inclusion </w:t>
      </w:r>
      <w:r>
        <w:rPr>
          <w:spacing w:val="0"/>
          <w:w w:val="100"/>
          <w:position w:val="0"/>
          <w:shd w:val="clear" w:color="auto" w:fill="auto"/>
          <w:lang w:val="en-US" w:eastAsia="en-US" w:bidi="en-US"/>
        </w:rPr>
        <w:t>Section under Food Security and Environment Division in the Ministry of Agricultural Development (MOAD) for formulating and implementing agriculture policies, plans and programs from GESI and geographical inclusion perspectives. The activity will require at least 2 full time professional staff undertaking a number of capacity building activities (training, study tour, workshops) to allow them to contribute to the formulation and implementation of ADS from a GESI perspective. Additional capacity building could be provided by UN Women during the preparation of a GESI strategy for the ADS.</w:t>
      </w:r>
    </w:p>
    <w:p>
      <w:pPr>
        <w:pStyle w:val="Style26"/>
        <w:keepNext w:val="0"/>
        <w:keepLines w:val="0"/>
        <w:widowControl w:val="0"/>
        <w:numPr>
          <w:ilvl w:val="0"/>
          <w:numId w:val="139"/>
        </w:numPr>
        <w:shd w:val="clear" w:color="auto" w:fill="auto"/>
        <w:tabs>
          <w:tab w:pos="557" w:val="left"/>
        </w:tabs>
        <w:bidi w:val="0"/>
        <w:spacing w:before="0" w:line="240" w:lineRule="auto"/>
        <w:ind w:left="0" w:right="0" w:firstLine="0"/>
        <w:jc w:val="both"/>
      </w:pPr>
      <w:r>
        <w:rPr>
          <w:b/>
          <w:bCs/>
          <w:spacing w:val="0"/>
          <w:w w:val="100"/>
          <w:position w:val="0"/>
          <w:shd w:val="clear" w:color="auto" w:fill="auto"/>
          <w:lang w:val="en-US" w:eastAsia="en-US" w:bidi="en-US"/>
        </w:rPr>
        <w:t>Generation and maintenance of national level GESI-based and geographic inclusion</w:t>
        <w:softHyphen/>
        <w:t xml:space="preserve">based statistics </w:t>
      </w:r>
      <w:r>
        <w:rPr>
          <w:spacing w:val="0"/>
          <w:w w:val="100"/>
          <w:position w:val="0"/>
          <w:shd w:val="clear" w:color="auto" w:fill="auto"/>
          <w:lang w:val="en-US" w:eastAsia="en-US" w:bidi="en-US"/>
        </w:rPr>
        <w:t>at MOAD/FSED within the monitoring and evaluation system as 'built-in mechanism' and providing feed-back for formulating plans and policies. In coordination with national statistics offices and development partners, build a database of GESI-based and geographic inclusion-based statistics to be maintained at MOAD/FSED. The activity will require the services of statistician and appropriate software and hardware. Periodic reports highlighting the key trends and issues emerging from analysis of data should be generated and disseminated by the FSED and contribute to the formulation of policies and plans.</w:t>
      </w:r>
    </w:p>
    <w:p>
      <w:pPr>
        <w:pStyle w:val="Style26"/>
        <w:keepNext w:val="0"/>
        <w:keepLines w:val="0"/>
        <w:widowControl w:val="0"/>
        <w:numPr>
          <w:ilvl w:val="0"/>
          <w:numId w:val="139"/>
        </w:numPr>
        <w:shd w:val="clear" w:color="auto" w:fill="auto"/>
        <w:tabs>
          <w:tab w:pos="557" w:val="left"/>
        </w:tabs>
        <w:bidi w:val="0"/>
        <w:spacing w:before="0" w:line="240" w:lineRule="auto"/>
        <w:ind w:left="0" w:right="0" w:firstLine="0"/>
        <w:jc w:val="both"/>
      </w:pPr>
      <w:r>
        <w:rPr>
          <w:b/>
          <w:bCs/>
          <w:spacing w:val="0"/>
          <w:w w:val="100"/>
          <w:position w:val="0"/>
          <w:shd w:val="clear" w:color="auto" w:fill="auto"/>
          <w:lang w:val="en-US" w:eastAsia="en-US" w:bidi="en-US"/>
        </w:rPr>
        <w:t xml:space="preserve">Establishment and strengthening of GESI staff with clearly defined responsibilities at central department and at district level agencies </w:t>
      </w:r>
      <w:r>
        <w:rPr>
          <w:spacing w:val="0"/>
          <w:w w:val="100"/>
          <w:position w:val="0"/>
          <w:shd w:val="clear" w:color="auto" w:fill="auto"/>
          <w:lang w:val="en-US" w:eastAsia="en-US" w:bidi="en-US"/>
        </w:rPr>
        <w:t>for effective planning including budgeting, implementation and monitoring and evaluation/auditing of agricultural programs from GESI perspective. Ensure that in each related department (DOA, DLS, DFTQC, DOI, DOFSC) and district there is a staff with assigned responsibility and with capacity in GESI analysis and GESI-program implementation. Initial and follow up periodic training on GESI perspective and tools of analysis, planning, budgeting, and planning and evaluation will be provided to the GESI staff at the district level.</w:t>
      </w:r>
    </w:p>
    <w:p>
      <w:pPr>
        <w:pStyle w:val="Style26"/>
        <w:keepNext w:val="0"/>
        <w:keepLines w:val="0"/>
        <w:widowControl w:val="0"/>
        <w:numPr>
          <w:ilvl w:val="0"/>
          <w:numId w:val="139"/>
        </w:numPr>
        <w:shd w:val="clear" w:color="auto" w:fill="auto"/>
        <w:tabs>
          <w:tab w:pos="557" w:val="left"/>
        </w:tabs>
        <w:bidi w:val="0"/>
        <w:spacing w:before="0" w:line="240" w:lineRule="auto"/>
        <w:ind w:left="0" w:right="0" w:firstLine="0"/>
        <w:jc w:val="both"/>
      </w:pPr>
      <w:r>
        <w:rPr>
          <w:b/>
          <w:bCs/>
          <w:spacing w:val="0"/>
          <w:w w:val="100"/>
          <w:position w:val="0"/>
          <w:shd w:val="clear" w:color="auto" w:fill="auto"/>
          <w:lang w:val="en-US" w:eastAsia="en-US" w:bidi="en-US"/>
        </w:rPr>
        <w:t xml:space="preserve">Enhancement of qualitative and quantitative aspects of participation of men and women farmers </w:t>
      </w:r>
      <w:r>
        <w:rPr>
          <w:spacing w:val="0"/>
          <w:w w:val="100"/>
          <w:position w:val="0"/>
          <w:shd w:val="clear" w:color="auto" w:fill="auto"/>
          <w:lang w:val="en-US" w:eastAsia="en-US" w:bidi="en-US"/>
        </w:rPr>
        <w:t xml:space="preserve">from all gender and social groups in agricultural development programs implemented by district, sub-district and community level entities. This activity implies that both in the design and implementation of agricultural program benefits accrue to women and socially excluded groups. Central level staff at FSED and GESI staff at the district level will be alerted if </w:t>
      </w:r>
      <w:r>
        <w:rPr>
          <w:spacing w:val="0"/>
          <w:w w:val="100"/>
          <w:position w:val="0"/>
          <w:shd w:val="clear" w:color="auto" w:fill="auto"/>
          <w:lang w:val="en-US" w:eastAsia="en-US" w:bidi="en-US"/>
        </w:rPr>
        <w:t>deviations from the inclusion principle occur during planning or implementation of ADS programs.</w:t>
      </w:r>
    </w:p>
    <w:p>
      <w:pPr>
        <w:pStyle w:val="Style26"/>
        <w:keepNext w:val="0"/>
        <w:keepLines w:val="0"/>
        <w:widowControl w:val="0"/>
        <w:numPr>
          <w:ilvl w:val="0"/>
          <w:numId w:val="139"/>
        </w:numPr>
        <w:shd w:val="clear" w:color="auto" w:fill="auto"/>
        <w:tabs>
          <w:tab w:pos="576" w:val="left"/>
        </w:tabs>
        <w:bidi w:val="0"/>
        <w:spacing w:before="0" w:line="240" w:lineRule="auto"/>
        <w:ind w:left="0" w:right="0" w:firstLine="0"/>
        <w:jc w:val="both"/>
      </w:pPr>
      <w:r>
        <w:rPr>
          <w:b/>
          <w:bCs/>
          <w:spacing w:val="0"/>
          <w:w w:val="100"/>
          <w:position w:val="0"/>
          <w:shd w:val="clear" w:color="auto" w:fill="auto"/>
          <w:lang w:val="en-US" w:eastAsia="en-US" w:bidi="en-US"/>
        </w:rPr>
        <w:t>Making the agricultural extension service GESI responsive in all districts</w:t>
      </w:r>
      <w:r>
        <w:rPr>
          <w:spacing w:val="0"/>
          <w:w w:val="100"/>
          <w:position w:val="0"/>
          <w:shd w:val="clear" w:color="auto" w:fill="auto"/>
          <w:lang w:val="en-US" w:eastAsia="en-US" w:bidi="en-US"/>
        </w:rPr>
        <w:t>. GESI staff at the district level will ensure that at the planning and implementation stage, extension programs are GESI responsive. ADS will support cost of regular visits to project and program sites (e.g. once per month in each district) of GESI staff to monitor GESI-responsiveness of extension activities.</w:t>
      </w:r>
    </w:p>
    <w:p>
      <w:pPr>
        <w:pStyle w:val="Style26"/>
        <w:keepNext w:val="0"/>
        <w:keepLines w:val="0"/>
        <w:widowControl w:val="0"/>
        <w:numPr>
          <w:ilvl w:val="0"/>
          <w:numId w:val="139"/>
        </w:numPr>
        <w:shd w:val="clear" w:color="auto" w:fill="auto"/>
        <w:tabs>
          <w:tab w:pos="576" w:val="left"/>
        </w:tabs>
        <w:bidi w:val="0"/>
        <w:spacing w:before="0" w:line="240" w:lineRule="auto"/>
        <w:ind w:left="0" w:right="0" w:firstLine="0"/>
        <w:jc w:val="both"/>
      </w:pPr>
      <w:r>
        <w:rPr>
          <w:b/>
          <w:bCs/>
          <w:spacing w:val="0"/>
          <w:w w:val="100"/>
          <w:position w:val="0"/>
          <w:shd w:val="clear" w:color="auto" w:fill="auto"/>
          <w:lang w:val="en-US" w:eastAsia="en-US" w:bidi="en-US"/>
        </w:rPr>
        <w:t xml:space="preserve">Improvement in access of farmers </w:t>
      </w:r>
      <w:r>
        <w:rPr>
          <w:spacing w:val="0"/>
          <w:w w:val="100"/>
          <w:position w:val="0"/>
          <w:shd w:val="clear" w:color="auto" w:fill="auto"/>
          <w:lang w:val="en-US" w:eastAsia="en-US" w:bidi="en-US"/>
        </w:rPr>
        <w:t>(from all gender and socio-economic groups in all geographical regions) to means of agriculture production (land, credit, inputs such as seeds, fertilizer, improved technology, irrigation, and market). This will require well functioning markets, extension system, infrastructure, and input delivery systems as already highlighted in other sections of the ADS. The GESI-perspective is to ensure that access of farmers to means or production includes different social groups, particularly disadvantaged ones. The GESI-staff will ensure that at project design and during implementation, this GESI-perspective is incorporated. The ADS will support, through technical assistance, programs implemented by the National Peasants’ Coalition.</w:t>
      </w:r>
    </w:p>
    <w:p>
      <w:pPr>
        <w:pStyle w:val="Style26"/>
        <w:keepNext w:val="0"/>
        <w:keepLines w:val="0"/>
        <w:widowControl w:val="0"/>
        <w:numPr>
          <w:ilvl w:val="0"/>
          <w:numId w:val="139"/>
        </w:numPr>
        <w:shd w:val="clear" w:color="auto" w:fill="auto"/>
        <w:tabs>
          <w:tab w:pos="576" w:val="left"/>
        </w:tabs>
        <w:bidi w:val="0"/>
        <w:spacing w:before="0" w:line="240" w:lineRule="auto"/>
        <w:ind w:left="0" w:right="0" w:firstLine="0"/>
        <w:jc w:val="both"/>
      </w:pPr>
      <w:r>
        <w:rPr>
          <w:b/>
          <w:bCs/>
          <w:spacing w:val="0"/>
          <w:w w:val="100"/>
          <w:position w:val="0"/>
          <w:shd w:val="clear" w:color="auto" w:fill="auto"/>
          <w:lang w:val="en-US" w:eastAsia="en-US" w:bidi="en-US"/>
        </w:rPr>
        <w:t xml:space="preserve">Promotion of GESI responsiveness in the agricultural research </w:t>
      </w:r>
      <w:r>
        <w:rPr>
          <w:spacing w:val="0"/>
          <w:w w:val="100"/>
          <w:position w:val="0"/>
          <w:shd w:val="clear" w:color="auto" w:fill="auto"/>
          <w:lang w:val="en-US" w:eastAsia="en-US" w:bidi="en-US"/>
        </w:rPr>
        <w:t>and technology development process in all geographical regions. GESI staff at NARC and GESI-staff at the central level and at district level should promote GESI-responsiveness in program design and implementation.</w:t>
      </w:r>
    </w:p>
    <w:p>
      <w:pPr>
        <w:pStyle w:val="Style26"/>
        <w:keepNext w:val="0"/>
        <w:keepLines w:val="0"/>
        <w:widowControl w:val="0"/>
        <w:numPr>
          <w:ilvl w:val="0"/>
          <w:numId w:val="139"/>
        </w:numPr>
        <w:shd w:val="clear" w:color="auto" w:fill="auto"/>
        <w:tabs>
          <w:tab w:pos="576" w:val="left"/>
        </w:tabs>
        <w:bidi w:val="0"/>
        <w:spacing w:before="0" w:line="240" w:lineRule="auto"/>
        <w:ind w:left="0" w:right="0" w:firstLine="0"/>
        <w:jc w:val="both"/>
      </w:pPr>
      <w:r>
        <w:rPr>
          <w:b/>
          <w:bCs/>
          <w:spacing w:val="0"/>
          <w:w w:val="100"/>
          <w:position w:val="0"/>
          <w:shd w:val="clear" w:color="auto" w:fill="auto"/>
          <w:lang w:val="en-US" w:eastAsia="en-US" w:bidi="en-US"/>
        </w:rPr>
        <w:t xml:space="preserve">Develop a GESI strategy </w:t>
      </w:r>
      <w:r>
        <w:rPr>
          <w:spacing w:val="0"/>
          <w:w w:val="100"/>
          <w:position w:val="0"/>
          <w:shd w:val="clear" w:color="auto" w:fill="auto"/>
          <w:lang w:val="en-US" w:eastAsia="en-US" w:bidi="en-US"/>
        </w:rPr>
        <w:t>as part of the ADS to ensure GESI perspective in planning, implementation, and monitoring of ADS activities. The strategy might be formulated with the support of specialized agencies such as the UN Women. This will involve specialized technical assistance input.</w:t>
      </w:r>
    </w:p>
    <w:p>
      <w:pPr>
        <w:pStyle w:val="Style23"/>
        <w:keepNext/>
        <w:keepLines/>
        <w:widowControl w:val="0"/>
        <w:shd w:val="clear" w:color="auto" w:fill="auto"/>
        <w:bidi w:val="0"/>
        <w:spacing w:before="0" w:line="240" w:lineRule="auto"/>
        <w:ind w:left="0" w:right="0" w:firstLine="0"/>
        <w:jc w:val="both"/>
      </w:pPr>
      <w:bookmarkStart w:id="158" w:name="bookmark158"/>
      <w:r>
        <w:rPr>
          <w:spacing w:val="0"/>
          <w:w w:val="100"/>
          <w:position w:val="0"/>
          <w:shd w:val="clear" w:color="auto" w:fill="auto"/>
          <w:lang w:val="en-US" w:eastAsia="en-US" w:bidi="en-US"/>
        </w:rPr>
        <w:t>5.2.6 Activities related to Output 1.6 on Timely and Effective Monitoring and Evaluation</w:t>
      </w:r>
      <w:bookmarkEnd w:id="158"/>
    </w:p>
    <w:p>
      <w:pPr>
        <w:pStyle w:val="Style26"/>
        <w:keepNext w:val="0"/>
        <w:keepLines w:val="0"/>
        <w:widowControl w:val="0"/>
        <w:numPr>
          <w:ilvl w:val="0"/>
          <w:numId w:val="139"/>
        </w:numPr>
        <w:shd w:val="clear" w:color="auto" w:fill="auto"/>
        <w:tabs>
          <w:tab w:pos="576" w:val="left"/>
        </w:tabs>
        <w:bidi w:val="0"/>
        <w:spacing w:before="0" w:line="240" w:lineRule="auto"/>
        <w:ind w:left="0" w:right="0" w:firstLine="0"/>
        <w:jc w:val="both"/>
      </w:pPr>
      <w:r>
        <w:rPr>
          <w:b/>
          <w:bCs/>
          <w:spacing w:val="0"/>
          <w:w w:val="100"/>
          <w:position w:val="0"/>
          <w:shd w:val="clear" w:color="auto" w:fill="auto"/>
          <w:lang w:val="en-US" w:eastAsia="en-US" w:bidi="en-US"/>
        </w:rPr>
        <w:t xml:space="preserve">Strengthen the capacity of Monitoring and Evaluation units of central and district level. </w:t>
      </w:r>
      <w:r>
        <w:rPr>
          <w:spacing w:val="0"/>
          <w:w w:val="100"/>
          <w:position w:val="0"/>
          <w:shd w:val="clear" w:color="auto" w:fill="auto"/>
          <w:lang w:val="en-US" w:eastAsia="en-US" w:bidi="en-US"/>
        </w:rPr>
        <w:t>This will include regular training of key staff at the M&amp;E Division and M&amp;E cell at central level departments (DOA, DLS, DFTQC, DOI, DOFSC) and staff in each district Planning and Monitoring cell of DADO and DLSO. Capacity building will also be complemented by resources (e.g. hardware and software, survey budget, monitoring visit budgets) to carry out M&amp;E activities on a timely and professional manner.</w:t>
      </w:r>
    </w:p>
    <w:p>
      <w:pPr>
        <w:pStyle w:val="Style23"/>
        <w:keepNext/>
        <w:keepLines/>
        <w:widowControl w:val="0"/>
        <w:numPr>
          <w:ilvl w:val="0"/>
          <w:numId w:val="139"/>
        </w:numPr>
        <w:shd w:val="clear" w:color="auto" w:fill="auto"/>
        <w:tabs>
          <w:tab w:pos="576" w:val="left"/>
        </w:tabs>
        <w:bidi w:val="0"/>
        <w:spacing w:before="0" w:after="0" w:line="240" w:lineRule="auto"/>
        <w:ind w:left="0" w:right="0" w:firstLine="0"/>
        <w:jc w:val="both"/>
      </w:pPr>
      <w:bookmarkStart w:id="160" w:name="bookmark160"/>
      <w:r>
        <w:rPr>
          <w:spacing w:val="0"/>
          <w:w w:val="100"/>
          <w:position w:val="0"/>
          <w:shd w:val="clear" w:color="auto" w:fill="auto"/>
          <w:lang w:val="en-US" w:eastAsia="en-US" w:bidi="en-US"/>
        </w:rPr>
        <w:t xml:space="preserve">Establish an appropriate methodology and system to carry out systematic ADS monitoring and evaluation </w:t>
      </w:r>
      <w:r>
        <w:rPr>
          <w:b w:val="0"/>
          <w:bCs w:val="0"/>
          <w:spacing w:val="0"/>
          <w:w w:val="100"/>
          <w:position w:val="0"/>
          <w:shd w:val="clear" w:color="auto" w:fill="auto"/>
          <w:lang w:val="en-US" w:eastAsia="en-US" w:bidi="en-US"/>
        </w:rPr>
        <w:t>including:</w:t>
      </w:r>
      <w:bookmarkEnd w:id="160"/>
    </w:p>
    <w:p>
      <w:pPr>
        <w:pStyle w:val="Style26"/>
        <w:keepNext w:val="0"/>
        <w:keepLines w:val="0"/>
        <w:widowControl w:val="0"/>
        <w:numPr>
          <w:ilvl w:val="0"/>
          <w:numId w:val="157"/>
        </w:numPr>
        <w:shd w:val="clear" w:color="auto" w:fill="auto"/>
        <w:tabs>
          <w:tab w:pos="913" w:val="left"/>
        </w:tabs>
        <w:bidi w:val="0"/>
        <w:spacing w:before="0" w:after="0" w:line="240" w:lineRule="auto"/>
        <w:ind w:left="920" w:right="0" w:hanging="200"/>
        <w:jc w:val="left"/>
      </w:pPr>
      <w:r>
        <w:rPr>
          <w:spacing w:val="0"/>
          <w:w w:val="100"/>
          <w:position w:val="0"/>
          <w:shd w:val="clear" w:color="auto" w:fill="auto"/>
          <w:lang w:val="en-US" w:eastAsia="en-US" w:bidi="en-US"/>
        </w:rPr>
        <w:t>Status and performance of major agricultural programs implemented by GON, private sectors, NGOs, academia, financial institutions, public boards, public corporations and Councils.</w:t>
      </w:r>
    </w:p>
    <w:p>
      <w:pPr>
        <w:pStyle w:val="Style26"/>
        <w:keepNext w:val="0"/>
        <w:keepLines w:val="0"/>
        <w:widowControl w:val="0"/>
        <w:numPr>
          <w:ilvl w:val="0"/>
          <w:numId w:val="157"/>
        </w:numPr>
        <w:shd w:val="clear" w:color="auto" w:fill="auto"/>
        <w:tabs>
          <w:tab w:pos="951" w:val="left"/>
        </w:tabs>
        <w:bidi w:val="0"/>
        <w:spacing w:before="0" w:after="0" w:line="240" w:lineRule="auto"/>
        <w:ind w:left="0" w:right="0" w:firstLine="720"/>
        <w:jc w:val="both"/>
      </w:pPr>
      <w:r>
        <w:rPr>
          <w:spacing w:val="0"/>
          <w:w w:val="100"/>
          <w:position w:val="0"/>
          <w:shd w:val="clear" w:color="auto" w:fill="auto"/>
          <w:lang w:val="en-US" w:eastAsia="en-US" w:bidi="en-US"/>
        </w:rPr>
        <w:t>Status and overall effectiveness of implementation of major policies and plans.</w:t>
      </w:r>
    </w:p>
    <w:p>
      <w:pPr>
        <w:pStyle w:val="Style26"/>
        <w:keepNext w:val="0"/>
        <w:keepLines w:val="0"/>
        <w:widowControl w:val="0"/>
        <w:numPr>
          <w:ilvl w:val="0"/>
          <w:numId w:val="157"/>
        </w:numPr>
        <w:shd w:val="clear" w:color="auto" w:fill="auto"/>
        <w:tabs>
          <w:tab w:pos="985" w:val="left"/>
        </w:tabs>
        <w:bidi w:val="0"/>
        <w:spacing w:before="0" w:line="240" w:lineRule="auto"/>
        <w:ind w:left="0" w:right="0" w:firstLine="720"/>
        <w:jc w:val="both"/>
      </w:pPr>
      <w:r>
        <w:rPr>
          <w:spacing w:val="0"/>
          <w:w w:val="100"/>
          <w:position w:val="0"/>
          <w:shd w:val="clear" w:color="auto" w:fill="auto"/>
          <w:lang w:val="en-US" w:eastAsia="en-US" w:bidi="en-US"/>
        </w:rPr>
        <w:t>Performance of implementation units and agencies.</w:t>
      </w:r>
    </w:p>
    <w:p>
      <w:pPr>
        <w:pStyle w:val="Style26"/>
        <w:keepNext w:val="0"/>
        <w:keepLines w:val="0"/>
        <w:widowControl w:val="0"/>
        <w:numPr>
          <w:ilvl w:val="0"/>
          <w:numId w:val="139"/>
        </w:numPr>
        <w:shd w:val="clear" w:color="auto" w:fill="auto"/>
        <w:tabs>
          <w:tab w:pos="576" w:val="left"/>
        </w:tabs>
        <w:bidi w:val="0"/>
        <w:spacing w:before="0" w:line="240" w:lineRule="auto"/>
        <w:ind w:left="0" w:right="0" w:firstLine="0"/>
        <w:jc w:val="both"/>
      </w:pPr>
      <w:r>
        <w:rPr>
          <w:spacing w:val="0"/>
          <w:w w:val="100"/>
          <w:position w:val="0"/>
          <w:shd w:val="clear" w:color="auto" w:fill="auto"/>
          <w:lang w:val="en-US" w:eastAsia="en-US" w:bidi="en-US"/>
        </w:rPr>
        <w:t>This will involve development of the methodology and implementation of it over the course of the ADS, so that regular monitoring reports on the ADS status are available publicly, both in Nepali and English.</w:t>
      </w:r>
    </w:p>
    <w:p>
      <w:pPr>
        <w:pStyle w:val="Style26"/>
        <w:keepNext w:val="0"/>
        <w:keepLines w:val="0"/>
        <w:widowControl w:val="0"/>
        <w:numPr>
          <w:ilvl w:val="0"/>
          <w:numId w:val="139"/>
        </w:numPr>
        <w:shd w:val="clear" w:color="auto" w:fill="auto"/>
        <w:tabs>
          <w:tab w:pos="576" w:val="left"/>
        </w:tabs>
        <w:bidi w:val="0"/>
        <w:spacing w:before="0" w:line="240" w:lineRule="auto"/>
        <w:ind w:left="0" w:right="0" w:firstLine="0"/>
        <w:jc w:val="both"/>
      </w:pPr>
      <w:r>
        <w:rPr>
          <w:b/>
          <w:bCs/>
          <w:spacing w:val="0"/>
          <w:w w:val="100"/>
          <w:position w:val="0"/>
          <w:shd w:val="clear" w:color="auto" w:fill="auto"/>
          <w:lang w:val="en-US" w:eastAsia="en-US" w:bidi="en-US"/>
        </w:rPr>
        <w:t>Monitoring and Evaluation of Food and Nutrition Security</w:t>
      </w:r>
      <w:r>
        <w:rPr>
          <w:spacing w:val="0"/>
          <w:w w:val="100"/>
          <w:position w:val="0"/>
          <w:shd w:val="clear" w:color="auto" w:fill="auto"/>
          <w:lang w:val="en-US" w:eastAsia="en-US" w:bidi="en-US"/>
        </w:rPr>
        <w:t>, based on the development and institutionalization of the NeKSAP system already existing at MOAD as a project supported by WFP through EU funding.</w:t>
      </w:r>
    </w:p>
    <w:p>
      <w:pPr>
        <w:pStyle w:val="Style26"/>
        <w:keepNext w:val="0"/>
        <w:keepLines w:val="0"/>
        <w:widowControl w:val="0"/>
        <w:numPr>
          <w:ilvl w:val="0"/>
          <w:numId w:val="139"/>
        </w:numPr>
        <w:shd w:val="clear" w:color="auto" w:fill="auto"/>
        <w:tabs>
          <w:tab w:pos="576" w:val="left"/>
        </w:tabs>
        <w:bidi w:val="0"/>
        <w:spacing w:before="0" w:line="240" w:lineRule="auto"/>
        <w:ind w:left="0" w:right="0" w:firstLine="0"/>
        <w:jc w:val="both"/>
      </w:pPr>
      <w:r>
        <w:rPr>
          <w:b/>
          <w:bCs/>
          <w:spacing w:val="0"/>
          <w:w w:val="100"/>
          <w:position w:val="0"/>
          <w:shd w:val="clear" w:color="auto" w:fill="auto"/>
          <w:lang w:val="en-US" w:eastAsia="en-US" w:bidi="en-US"/>
        </w:rPr>
        <w:t>Conduct an Agricultural and Livestock Census</w:t>
      </w:r>
      <w:r>
        <w:rPr>
          <w:spacing w:val="0"/>
          <w:w w:val="100"/>
          <w:position w:val="0"/>
          <w:shd w:val="clear" w:color="auto" w:fill="auto"/>
          <w:lang w:val="en-US" w:eastAsia="en-US" w:bidi="en-US"/>
        </w:rPr>
        <w:t>, in coordination with the Agri-Business Promotion and Statistics Division of MOAD and Central Bureau of Statistics.</w:t>
      </w:r>
    </w:p>
    <w:p>
      <w:pPr>
        <w:pStyle w:val="Style26"/>
        <w:keepNext w:val="0"/>
        <w:keepLines w:val="0"/>
        <w:widowControl w:val="0"/>
        <w:numPr>
          <w:ilvl w:val="0"/>
          <w:numId w:val="139"/>
        </w:numPr>
        <w:shd w:val="clear" w:color="auto" w:fill="auto"/>
        <w:tabs>
          <w:tab w:pos="576" w:val="left"/>
        </w:tabs>
        <w:bidi w:val="0"/>
        <w:spacing w:before="0" w:line="240" w:lineRule="auto"/>
        <w:ind w:left="0" w:right="0" w:firstLine="0"/>
        <w:jc w:val="both"/>
      </w:pPr>
      <w:r>
        <w:rPr>
          <w:b/>
          <w:bCs/>
          <w:spacing w:val="0"/>
          <w:w w:val="100"/>
          <w:position w:val="0"/>
          <w:shd w:val="clear" w:color="auto" w:fill="auto"/>
          <w:lang w:val="en-US" w:eastAsia="en-US" w:bidi="en-US"/>
        </w:rPr>
        <w:t xml:space="preserve">Conduct joint M&amp;E missions including GON and development partners </w:t>
      </w:r>
      <w:r>
        <w:rPr>
          <w:spacing w:val="0"/>
          <w:w w:val="100"/>
          <w:position w:val="0"/>
          <w:shd w:val="clear" w:color="auto" w:fill="auto"/>
          <w:lang w:val="en-US" w:eastAsia="en-US" w:bidi="en-US"/>
        </w:rPr>
        <w:t>at central level led by NPC and local level by DDC/VDCs. Given the multi-sector nature of some of the key components, this would ensure contribution as well as ownership of the key sectors to the ADS as a whole, and monitoring process specifically.</w:t>
      </w:r>
    </w:p>
    <w:p>
      <w:pPr>
        <w:pStyle w:val="Style23"/>
        <w:keepNext/>
        <w:keepLines/>
        <w:widowControl w:val="0"/>
        <w:shd w:val="clear" w:color="auto" w:fill="auto"/>
        <w:bidi w:val="0"/>
        <w:spacing w:before="0" w:line="240" w:lineRule="auto"/>
        <w:ind w:left="520" w:right="0" w:hanging="520"/>
        <w:jc w:val="left"/>
      </w:pPr>
      <w:bookmarkStart w:id="162" w:name="bookmark162"/>
      <w:r>
        <w:rPr>
          <w:spacing w:val="0"/>
          <w:w w:val="100"/>
          <w:position w:val="0"/>
          <w:shd w:val="clear" w:color="auto" w:fill="auto"/>
          <w:lang w:val="en-US" w:eastAsia="en-US" w:bidi="en-US"/>
        </w:rPr>
        <w:t>5.2.7 Activities related to Output 1.7 on Mechanisms established for Participation of Civil Society in the Planning, Implementation, and Monitoring of the ADS</w:t>
      </w:r>
      <w:bookmarkEnd w:id="162"/>
    </w:p>
    <w:p>
      <w:pPr>
        <w:pStyle w:val="Style26"/>
        <w:keepNext w:val="0"/>
        <w:keepLines w:val="0"/>
        <w:widowControl w:val="0"/>
        <w:numPr>
          <w:ilvl w:val="0"/>
          <w:numId w:val="139"/>
        </w:numPr>
        <w:shd w:val="clear" w:color="auto" w:fill="auto"/>
        <w:tabs>
          <w:tab w:pos="576" w:val="left"/>
        </w:tabs>
        <w:bidi w:val="0"/>
        <w:spacing w:before="0" w:line="240" w:lineRule="auto"/>
        <w:ind w:left="0" w:right="0" w:firstLine="0"/>
        <w:jc w:val="both"/>
      </w:pPr>
      <w:r>
        <w:rPr>
          <w:b/>
          <w:bCs/>
          <w:spacing w:val="0"/>
          <w:w w:val="100"/>
          <w:position w:val="0"/>
          <w:shd w:val="clear" w:color="auto" w:fill="auto"/>
          <w:lang w:val="en-US" w:eastAsia="en-US" w:bidi="en-US"/>
        </w:rPr>
        <w:t>Establish and maintain an ADS website both in Nepali and English</w:t>
      </w:r>
      <w:r>
        <w:rPr>
          <w:spacing w:val="0"/>
          <w:w w:val="100"/>
          <w:position w:val="0"/>
          <w:shd w:val="clear" w:color="auto" w:fill="auto"/>
          <w:lang w:val="en-US" w:eastAsia="en-US" w:bidi="en-US"/>
        </w:rPr>
        <w:t>. In order to facilitate access of civil society to information pertaining to the ADS, a website on ADS will be established and information on ADS made available both in Nepali and English.</w:t>
      </w:r>
    </w:p>
    <w:p>
      <w:pPr>
        <w:pStyle w:val="Style26"/>
        <w:keepNext w:val="0"/>
        <w:keepLines w:val="0"/>
        <w:widowControl w:val="0"/>
        <w:numPr>
          <w:ilvl w:val="0"/>
          <w:numId w:val="139"/>
        </w:numPr>
        <w:shd w:val="clear" w:color="auto" w:fill="auto"/>
        <w:tabs>
          <w:tab w:pos="576" w:val="left"/>
        </w:tabs>
        <w:bidi w:val="0"/>
        <w:spacing w:before="0" w:after="0" w:line="240" w:lineRule="auto"/>
        <w:ind w:left="0" w:right="0" w:firstLine="0"/>
        <w:jc w:val="both"/>
      </w:pPr>
      <w:r>
        <w:rPr>
          <w:b/>
          <w:bCs/>
          <w:spacing w:val="0"/>
          <w:w w:val="100"/>
          <w:position w:val="0"/>
          <w:shd w:val="clear" w:color="auto" w:fill="auto"/>
          <w:lang w:val="en-US" w:eastAsia="en-US" w:bidi="en-US"/>
        </w:rPr>
        <w:t>Establish an ADS Information Desk under the Policy and International Cooperation Coordination Division</w:t>
      </w:r>
      <w:r>
        <w:rPr>
          <w:spacing w:val="0"/>
          <w:w w:val="100"/>
          <w:position w:val="0"/>
          <w:shd w:val="clear" w:color="auto" w:fill="auto"/>
          <w:lang w:val="en-US" w:eastAsia="en-US" w:bidi="en-US"/>
        </w:rPr>
        <w:t>. The function of the ADS Information Desk will include:</w:t>
      </w:r>
    </w:p>
    <w:p>
      <w:pPr>
        <w:pStyle w:val="Style26"/>
        <w:keepNext w:val="0"/>
        <w:keepLines w:val="0"/>
        <w:widowControl w:val="0"/>
        <w:numPr>
          <w:ilvl w:val="0"/>
          <w:numId w:val="159"/>
        </w:numPr>
        <w:shd w:val="clear" w:color="auto" w:fill="auto"/>
        <w:tabs>
          <w:tab w:pos="784" w:val="left"/>
        </w:tabs>
        <w:bidi w:val="0"/>
        <w:spacing w:before="0" w:after="0" w:line="240" w:lineRule="auto"/>
        <w:ind w:left="780" w:right="0" w:hanging="260"/>
        <w:jc w:val="left"/>
      </w:pPr>
      <w:r>
        <w:rPr>
          <w:spacing w:val="0"/>
          <w:w w:val="100"/>
          <w:position w:val="0"/>
          <w:shd w:val="clear" w:color="auto" w:fill="auto"/>
          <w:lang w:val="en-US" w:eastAsia="en-US" w:bidi="en-US"/>
        </w:rPr>
        <w:t>Make publications and reports on ADS available to the public (formulation reports, planning documents, monitoring reports, events, policy formulation, investment plans, projects and programs)</w:t>
      </w:r>
    </w:p>
    <w:p>
      <w:pPr>
        <w:pStyle w:val="Style26"/>
        <w:keepNext w:val="0"/>
        <w:keepLines w:val="0"/>
        <w:widowControl w:val="0"/>
        <w:numPr>
          <w:ilvl w:val="0"/>
          <w:numId w:val="159"/>
        </w:numPr>
        <w:shd w:val="clear" w:color="auto" w:fill="auto"/>
        <w:tabs>
          <w:tab w:pos="784" w:val="left"/>
        </w:tabs>
        <w:bidi w:val="0"/>
        <w:spacing w:before="0" w:after="0" w:line="228" w:lineRule="auto"/>
        <w:ind w:left="0" w:right="0" w:firstLine="520"/>
        <w:jc w:val="both"/>
      </w:pPr>
      <w:r>
        <w:rPr>
          <w:spacing w:val="0"/>
          <w:w w:val="100"/>
          <w:position w:val="0"/>
          <w:shd w:val="clear" w:color="auto" w:fill="auto"/>
          <w:lang w:val="en-US" w:eastAsia="en-US" w:bidi="en-US"/>
        </w:rPr>
        <w:t>Respond to general queries about ADS</w:t>
      </w:r>
    </w:p>
    <w:p>
      <w:pPr>
        <w:pStyle w:val="Style26"/>
        <w:keepNext w:val="0"/>
        <w:keepLines w:val="0"/>
        <w:widowControl w:val="0"/>
        <w:numPr>
          <w:ilvl w:val="0"/>
          <w:numId w:val="159"/>
        </w:numPr>
        <w:shd w:val="clear" w:color="auto" w:fill="auto"/>
        <w:tabs>
          <w:tab w:pos="784" w:val="left"/>
        </w:tabs>
        <w:bidi w:val="0"/>
        <w:spacing w:before="0" w:after="0" w:line="228" w:lineRule="auto"/>
        <w:ind w:left="0" w:right="0" w:firstLine="520"/>
        <w:jc w:val="both"/>
      </w:pPr>
      <w:r>
        <w:rPr>
          <w:spacing w:val="0"/>
          <w:w w:val="100"/>
          <w:position w:val="0"/>
          <w:shd w:val="clear" w:color="auto" w:fill="auto"/>
          <w:lang w:val="en-US" w:eastAsia="en-US" w:bidi="en-US"/>
        </w:rPr>
        <w:t>Redirect specific queries to relevant units of MOAD or other agencies</w:t>
      </w:r>
    </w:p>
    <w:p>
      <w:pPr>
        <w:pStyle w:val="Style26"/>
        <w:keepNext w:val="0"/>
        <w:keepLines w:val="0"/>
        <w:widowControl w:val="0"/>
        <w:numPr>
          <w:ilvl w:val="0"/>
          <w:numId w:val="159"/>
        </w:numPr>
        <w:shd w:val="clear" w:color="auto" w:fill="auto"/>
        <w:tabs>
          <w:tab w:pos="784" w:val="left"/>
        </w:tabs>
        <w:bidi w:val="0"/>
        <w:spacing w:before="0" w:after="0" w:line="240" w:lineRule="auto"/>
        <w:ind w:left="780" w:right="0" w:hanging="260"/>
        <w:jc w:val="both"/>
      </w:pPr>
      <w:r>
        <w:rPr>
          <w:spacing w:val="0"/>
          <w:w w:val="100"/>
          <w:position w:val="0"/>
          <w:shd w:val="clear" w:color="auto" w:fill="auto"/>
          <w:lang w:val="en-US" w:eastAsia="en-US" w:bidi="en-US"/>
        </w:rPr>
        <w:t>Facilitate networking of ADS with the ADS stakeholders (farmer organizations, cooperatives, agribusiness enterprises, agricultural professional associations, government officials at the central and local level, development partners)</w:t>
      </w:r>
    </w:p>
    <w:p>
      <w:pPr>
        <w:pStyle w:val="Style26"/>
        <w:keepNext w:val="0"/>
        <w:keepLines w:val="0"/>
        <w:widowControl w:val="0"/>
        <w:numPr>
          <w:ilvl w:val="0"/>
          <w:numId w:val="139"/>
        </w:numPr>
        <w:shd w:val="clear" w:color="auto" w:fill="auto"/>
        <w:tabs>
          <w:tab w:pos="576" w:val="left"/>
        </w:tabs>
        <w:bidi w:val="0"/>
        <w:spacing w:before="0" w:line="240" w:lineRule="auto"/>
        <w:ind w:left="0" w:right="0" w:firstLine="0"/>
        <w:jc w:val="both"/>
      </w:pPr>
      <w:r>
        <w:rPr>
          <w:spacing w:val="0"/>
          <w:w w:val="100"/>
          <w:position w:val="0"/>
          <w:shd w:val="clear" w:color="auto" w:fill="auto"/>
          <w:lang w:val="en-US" w:eastAsia="en-US" w:bidi="en-US"/>
        </w:rPr>
        <w:t>The establishment and maintenance of this information desk will require capacity building of staff in communication, appropriate hardware and software, and documentation and printing budget.</w:t>
      </w:r>
    </w:p>
    <w:p>
      <w:pPr>
        <w:pStyle w:val="Style26"/>
        <w:keepNext w:val="0"/>
        <w:keepLines w:val="0"/>
        <w:widowControl w:val="0"/>
        <w:numPr>
          <w:ilvl w:val="0"/>
          <w:numId w:val="139"/>
        </w:numPr>
        <w:shd w:val="clear" w:color="auto" w:fill="auto"/>
        <w:tabs>
          <w:tab w:pos="576" w:val="left"/>
        </w:tabs>
        <w:bidi w:val="0"/>
        <w:spacing w:before="0" w:line="240" w:lineRule="auto"/>
        <w:ind w:left="0" w:right="0" w:firstLine="0"/>
        <w:jc w:val="both"/>
      </w:pPr>
      <w:r>
        <w:rPr>
          <w:b/>
          <w:bCs/>
          <w:spacing w:val="0"/>
          <w:w w:val="100"/>
          <w:position w:val="0"/>
          <w:shd w:val="clear" w:color="auto" w:fill="auto"/>
          <w:lang w:val="en-US" w:eastAsia="en-US" w:bidi="en-US"/>
        </w:rPr>
        <w:t xml:space="preserve">Establish similar ADS information desks </w:t>
      </w:r>
      <w:r>
        <w:rPr>
          <w:spacing w:val="0"/>
          <w:w w:val="100"/>
          <w:position w:val="0"/>
          <w:shd w:val="clear" w:color="auto" w:fill="auto"/>
          <w:lang w:val="en-US" w:eastAsia="en-US" w:bidi="en-US"/>
        </w:rPr>
        <w:t>at the Agricultural Information and Communication Center, Departments, regional, district, and district level under the umbrella of DOA/DLS and the Community Agricultural Extension Service Centers.</w:t>
      </w:r>
    </w:p>
    <w:p>
      <w:pPr>
        <w:pStyle w:val="Style26"/>
        <w:keepNext w:val="0"/>
        <w:keepLines w:val="0"/>
        <w:widowControl w:val="0"/>
        <w:numPr>
          <w:ilvl w:val="0"/>
          <w:numId w:val="139"/>
        </w:numPr>
        <w:shd w:val="clear" w:color="auto" w:fill="auto"/>
        <w:tabs>
          <w:tab w:pos="576" w:val="left"/>
        </w:tabs>
        <w:bidi w:val="0"/>
        <w:spacing w:before="0" w:line="240" w:lineRule="auto"/>
        <w:ind w:left="0" w:right="0" w:firstLine="0"/>
        <w:jc w:val="both"/>
      </w:pPr>
      <w:r>
        <w:rPr>
          <w:b/>
          <w:bCs/>
          <w:spacing w:val="0"/>
          <w:w w:val="100"/>
          <w:position w:val="0"/>
          <w:shd w:val="clear" w:color="auto" w:fill="auto"/>
          <w:lang w:val="en-US" w:eastAsia="en-US" w:bidi="en-US"/>
        </w:rPr>
        <w:t xml:space="preserve">Periodic presentation of ADS Monitoring and Evaluation Report to civil society. </w:t>
      </w:r>
      <w:r>
        <w:rPr>
          <w:spacing w:val="0"/>
          <w:w w:val="100"/>
          <w:position w:val="0"/>
          <w:shd w:val="clear" w:color="auto" w:fill="auto"/>
          <w:lang w:val="en-US" w:eastAsia="en-US" w:bidi="en-US"/>
        </w:rPr>
        <w:t>This will be an annual event in Kathmandu and in each district where MOAD will report on the progress of ADS to civil society to elicit their feedback.</w:t>
      </w:r>
    </w:p>
    <w:p>
      <w:pPr>
        <w:pStyle w:val="Style23"/>
        <w:keepNext/>
        <w:keepLines/>
        <w:widowControl w:val="0"/>
        <w:shd w:val="clear" w:color="auto" w:fill="auto"/>
        <w:bidi w:val="0"/>
        <w:spacing w:before="0" w:line="240" w:lineRule="auto"/>
        <w:ind w:left="520" w:right="0" w:hanging="520"/>
        <w:jc w:val="left"/>
      </w:pPr>
      <w:bookmarkStart w:id="164" w:name="bookmark164"/>
      <w:r>
        <w:rPr>
          <w:spacing w:val="0"/>
          <w:w w:val="100"/>
          <w:position w:val="0"/>
          <w:shd w:val="clear" w:color="auto" w:fill="auto"/>
          <w:lang w:val="en-US" w:eastAsia="en-US" w:bidi="en-US"/>
        </w:rPr>
        <w:t>5.2.8 Activities related to Output 1.8 on Enhanced Capacity of Key Institutions involved in ADS Coordination and Implementation</w:t>
      </w:r>
      <w:bookmarkEnd w:id="164"/>
    </w:p>
    <w:p>
      <w:pPr>
        <w:pStyle w:val="Style26"/>
        <w:keepNext w:val="0"/>
        <w:keepLines w:val="0"/>
        <w:widowControl w:val="0"/>
        <w:numPr>
          <w:ilvl w:val="0"/>
          <w:numId w:val="139"/>
        </w:numPr>
        <w:shd w:val="clear" w:color="auto" w:fill="auto"/>
        <w:tabs>
          <w:tab w:pos="576" w:val="left"/>
        </w:tabs>
        <w:bidi w:val="0"/>
        <w:spacing w:before="0" w:line="240" w:lineRule="auto"/>
        <w:ind w:left="0" w:right="0" w:firstLine="0"/>
        <w:jc w:val="both"/>
      </w:pPr>
      <w:r>
        <w:rPr>
          <w:b/>
          <w:bCs/>
          <w:spacing w:val="0"/>
          <w:w w:val="100"/>
          <w:position w:val="0"/>
          <w:shd w:val="clear" w:color="auto" w:fill="auto"/>
          <w:lang w:val="en-US" w:eastAsia="en-US" w:bidi="en-US"/>
        </w:rPr>
        <w:t xml:space="preserve">Capacity Needs assessment </w:t>
      </w:r>
      <w:r>
        <w:rPr>
          <w:spacing w:val="0"/>
          <w:w w:val="100"/>
          <w:position w:val="0"/>
          <w:shd w:val="clear" w:color="auto" w:fill="auto"/>
          <w:lang w:val="en-US" w:eastAsia="en-US" w:bidi="en-US"/>
        </w:rPr>
        <w:t>of key institutions involved in the planning, policy formulation, implementation, coordination, and monitoring of the ADS. The institutions willinclude: NPC and MOAD, the key departments (DOA, DLS, DFTQC) under MOAD, NARC, Agriculture and Forestry University, and related agencies (MOI/DOI, MOE, MOFSC/DOF, MLD/DOLIDAR,), key farmer organizations, and key cooperative organizations. The capacity needs assessment is related to coordination and implementation.</w:t>
      </w:r>
    </w:p>
    <w:p>
      <w:pPr>
        <w:pStyle w:val="Style26"/>
        <w:keepNext w:val="0"/>
        <w:keepLines w:val="0"/>
        <w:widowControl w:val="0"/>
        <w:numPr>
          <w:ilvl w:val="0"/>
          <w:numId w:val="139"/>
        </w:numPr>
        <w:shd w:val="clear" w:color="auto" w:fill="auto"/>
        <w:tabs>
          <w:tab w:pos="576" w:val="left"/>
        </w:tabs>
        <w:bidi w:val="0"/>
        <w:spacing w:before="0" w:line="240" w:lineRule="auto"/>
        <w:ind w:left="0" w:right="0" w:firstLine="0"/>
        <w:jc w:val="both"/>
      </w:pPr>
      <w:r>
        <w:rPr>
          <w:b/>
          <w:bCs/>
          <w:spacing w:val="0"/>
          <w:w w:val="100"/>
          <w:position w:val="0"/>
          <w:shd w:val="clear" w:color="auto" w:fill="auto"/>
          <w:lang w:val="en-US" w:eastAsia="en-US" w:bidi="en-US"/>
        </w:rPr>
        <w:t>Formulate a plan of capacity building of key institutions</w:t>
      </w:r>
      <w:r>
        <w:rPr>
          <w:spacing w:val="0"/>
          <w:w w:val="100"/>
          <w:position w:val="0"/>
          <w:shd w:val="clear" w:color="auto" w:fill="auto"/>
          <w:lang w:val="en-US" w:eastAsia="en-US" w:bidi="en-US"/>
        </w:rPr>
        <w:t>. The topics to be covered will vary from institution to institutions to a certain extent. Also, the methods of training and capacity building will vary according to the users. The capacity building activities should be more in depth over the first year of the ADS and then annually over the remaining years.</w:t>
      </w:r>
    </w:p>
    <w:p>
      <w:pPr>
        <w:pStyle w:val="Style26"/>
        <w:keepNext w:val="0"/>
        <w:keepLines w:val="0"/>
        <w:widowControl w:val="0"/>
        <w:numPr>
          <w:ilvl w:val="0"/>
          <w:numId w:val="139"/>
        </w:numPr>
        <w:shd w:val="clear" w:color="auto" w:fill="auto"/>
        <w:tabs>
          <w:tab w:pos="576" w:val="left"/>
        </w:tabs>
        <w:bidi w:val="0"/>
        <w:spacing w:before="0" w:line="240" w:lineRule="auto"/>
        <w:ind w:left="0" w:right="0" w:firstLine="0"/>
        <w:jc w:val="both"/>
      </w:pPr>
      <w:r>
        <w:rPr>
          <w:b/>
          <w:bCs/>
          <w:spacing w:val="0"/>
          <w:w w:val="100"/>
          <w:position w:val="0"/>
          <w:shd w:val="clear" w:color="auto" w:fill="auto"/>
          <w:lang w:val="en-US" w:eastAsia="en-US" w:bidi="en-US"/>
        </w:rPr>
        <w:t xml:space="preserve">Implementation and monitoring of capacity building. </w:t>
      </w:r>
      <w:r>
        <w:rPr>
          <w:spacing w:val="0"/>
          <w:w w:val="100"/>
          <w:position w:val="0"/>
          <w:shd w:val="clear" w:color="auto" w:fill="auto"/>
          <w:lang w:val="en-US" w:eastAsia="en-US" w:bidi="en-US"/>
        </w:rPr>
        <w:t>This will involve bi-annual or annual courses and monitoring of impact of those capacity building activities. Specific capacity building activities will be organized for:</w:t>
      </w:r>
    </w:p>
    <w:p>
      <w:pPr>
        <w:pStyle w:val="Style26"/>
        <w:keepNext w:val="0"/>
        <w:keepLines w:val="0"/>
        <w:widowControl w:val="0"/>
        <w:numPr>
          <w:ilvl w:val="0"/>
          <w:numId w:val="161"/>
        </w:numPr>
        <w:shd w:val="clear" w:color="auto" w:fill="auto"/>
        <w:tabs>
          <w:tab w:pos="1039" w:val="left"/>
        </w:tabs>
        <w:bidi w:val="0"/>
        <w:spacing w:before="0" w:after="0" w:line="240" w:lineRule="auto"/>
        <w:ind w:left="0" w:right="0" w:firstLine="780"/>
        <w:jc w:val="both"/>
      </w:pPr>
      <w:r>
        <w:rPr>
          <w:spacing w:val="0"/>
          <w:w w:val="100"/>
          <w:position w:val="0"/>
          <w:shd w:val="clear" w:color="auto" w:fill="auto"/>
          <w:lang w:val="en-US" w:eastAsia="en-US" w:bidi="en-US"/>
        </w:rPr>
        <w:t>Key Government agencies</w:t>
      </w:r>
    </w:p>
    <w:p>
      <w:pPr>
        <w:pStyle w:val="Style26"/>
        <w:keepNext w:val="0"/>
        <w:keepLines w:val="0"/>
        <w:widowControl w:val="0"/>
        <w:numPr>
          <w:ilvl w:val="0"/>
          <w:numId w:val="161"/>
        </w:numPr>
        <w:shd w:val="clear" w:color="auto" w:fill="auto"/>
        <w:tabs>
          <w:tab w:pos="1039" w:val="left"/>
        </w:tabs>
        <w:bidi w:val="0"/>
        <w:spacing w:before="0" w:line="240" w:lineRule="auto"/>
        <w:ind w:left="1040" w:right="0" w:hanging="260"/>
        <w:jc w:val="both"/>
      </w:pPr>
      <w:r>
        <w:rPr>
          <w:spacing w:val="0"/>
          <w:w w:val="100"/>
          <w:position w:val="0"/>
          <w:shd w:val="clear" w:color="auto" w:fill="auto"/>
          <w:lang w:val="en-US" w:eastAsia="en-US" w:bidi="en-US"/>
        </w:rPr>
        <w:t>National Peasants’ Coalition, National Cooperative Federation, and Private Sector Organizations</w:t>
      </w:r>
    </w:p>
    <w:p>
      <w:pPr>
        <w:pStyle w:val="Style26"/>
        <w:keepNext w:val="0"/>
        <w:keepLines w:val="0"/>
        <w:widowControl w:val="0"/>
        <w:numPr>
          <w:ilvl w:val="0"/>
          <w:numId w:val="139"/>
        </w:numPr>
        <w:shd w:val="clear" w:color="auto" w:fill="auto"/>
        <w:tabs>
          <w:tab w:pos="576" w:val="left"/>
        </w:tabs>
        <w:bidi w:val="0"/>
        <w:spacing w:before="0" w:line="240" w:lineRule="auto"/>
        <w:ind w:left="0" w:right="0" w:firstLine="0"/>
        <w:jc w:val="both"/>
      </w:pPr>
      <w:r>
        <w:rPr>
          <w:b/>
          <w:bCs/>
          <w:spacing w:val="0"/>
          <w:w w:val="100"/>
          <w:position w:val="0"/>
          <w:shd w:val="clear" w:color="auto" w:fill="auto"/>
          <w:lang w:val="en-US" w:eastAsia="en-US" w:bidi="en-US"/>
        </w:rPr>
        <w:t xml:space="preserve">Evaluate organizational reform of MOAD and at the department level </w:t>
      </w:r>
      <w:r>
        <w:rPr>
          <w:spacing w:val="0"/>
          <w:w w:val="100"/>
          <w:position w:val="0"/>
          <w:shd w:val="clear" w:color="auto" w:fill="auto"/>
          <w:lang w:val="en-US" w:eastAsia="en-US" w:bidi="en-US"/>
        </w:rPr>
        <w:t>for improving effectiveness of the public system to implement the ADS. The evaluation and recommendations will be taken into account of the ongoing and previous analysis such as the OIE gap analysis for the DLS.</w:t>
      </w:r>
    </w:p>
    <w:p>
      <w:pPr>
        <w:pStyle w:val="Style26"/>
        <w:keepNext w:val="0"/>
        <w:keepLines w:val="0"/>
        <w:widowControl w:val="0"/>
        <w:numPr>
          <w:ilvl w:val="0"/>
          <w:numId w:val="139"/>
        </w:numPr>
        <w:shd w:val="clear" w:color="auto" w:fill="auto"/>
        <w:tabs>
          <w:tab w:pos="576" w:val="left"/>
        </w:tabs>
        <w:bidi w:val="0"/>
        <w:spacing w:before="0" w:line="240" w:lineRule="auto"/>
        <w:ind w:left="0" w:right="0" w:firstLine="0"/>
        <w:jc w:val="both"/>
      </w:pPr>
      <w:r>
        <w:rPr>
          <w:b/>
          <w:bCs/>
          <w:spacing w:val="0"/>
          <w:w w:val="100"/>
          <w:position w:val="0"/>
          <w:shd w:val="clear" w:color="auto" w:fill="auto"/>
          <w:lang w:val="en-US" w:eastAsia="en-US" w:bidi="en-US"/>
        </w:rPr>
        <w:t xml:space="preserve">Establish a Policy and International Cooperation Coordination Division at MOAD </w:t>
      </w:r>
      <w:r>
        <w:rPr>
          <w:spacing w:val="0"/>
          <w:w w:val="100"/>
          <w:position w:val="0"/>
          <w:shd w:val="clear" w:color="auto" w:fill="auto"/>
          <w:lang w:val="en-US" w:eastAsia="en-US" w:bidi="en-US"/>
        </w:rPr>
        <w:t>by upgrading the Policy Section and Foreign aid coordination section under the Planning Division of MOAD. Capacity of such Division of MOAD should be strengthened to ensure that it could professionally carry out its functions. This Policy and International Cooperation Coordination Division would provide a mechanism to institutionalize capacity building in policy analysis within MOAD. ADS promotes the development of appropriate human resources to utilize the bilateral and multilateral provisions like WTO and BIMSTEC for the national interests.</w:t>
      </w:r>
    </w:p>
    <w:p>
      <w:pPr>
        <w:pStyle w:val="Style23"/>
        <w:keepNext/>
        <w:keepLines/>
        <w:widowControl w:val="0"/>
        <w:shd w:val="clear" w:color="auto" w:fill="auto"/>
        <w:bidi w:val="0"/>
        <w:spacing w:before="0" w:line="240" w:lineRule="auto"/>
        <w:ind w:left="520" w:right="0" w:hanging="520"/>
        <w:jc w:val="both"/>
      </w:pPr>
      <w:bookmarkStart w:id="166" w:name="bookmark166"/>
      <w:r>
        <w:rPr>
          <w:spacing w:val="0"/>
          <w:w w:val="100"/>
          <w:position w:val="0"/>
          <w:shd w:val="clear" w:color="auto" w:fill="auto"/>
          <w:lang w:val="en-US" w:eastAsia="en-US" w:bidi="en-US"/>
        </w:rPr>
        <w:t>5.2.9 Activities related to Output 1.9 on Improved Food and Nutrition Security of Most Disadvantaged Groups</w:t>
      </w:r>
      <w:bookmarkEnd w:id="166"/>
    </w:p>
    <w:p>
      <w:pPr>
        <w:pStyle w:val="Style26"/>
        <w:keepNext w:val="0"/>
        <w:keepLines w:val="0"/>
        <w:widowControl w:val="0"/>
        <w:numPr>
          <w:ilvl w:val="0"/>
          <w:numId w:val="139"/>
        </w:numPr>
        <w:shd w:val="clear" w:color="auto" w:fill="auto"/>
        <w:tabs>
          <w:tab w:pos="576" w:val="left"/>
        </w:tabs>
        <w:bidi w:val="0"/>
        <w:spacing w:before="0" w:line="240" w:lineRule="auto"/>
        <w:ind w:left="0" w:right="0" w:firstLine="0"/>
        <w:jc w:val="both"/>
      </w:pPr>
      <w:r>
        <w:rPr>
          <w:spacing w:val="0"/>
          <w:w w:val="100"/>
          <w:position w:val="0"/>
          <w:shd w:val="clear" w:color="auto" w:fill="auto"/>
          <w:lang w:val="en-US" w:eastAsia="en-US" w:bidi="en-US"/>
        </w:rPr>
        <w:t>These activities will be organized under one national Flagship Program to be referred to as the Food and Nutrition Security Program (FANUSEP). The Program will consists of three subprograms: the Agriculture and Food Security Project (AFSP), currently being implemented as part of the Global Agriculture and Food Security Program (GAFSP); the Food and Nutrition Security Plan of Action (FNSP), prepared with assistance of FAO; and a new targeted national food and nutrition security project needs to be designed and implemented to complement AFSP, MSNP and FNSP. In order to maximize synergies with existing and planned similar program it is essential to coordinate with the Multi-sector Nutritional Plan (MSNP). The set of activities under this output 1.9 of the ADS include:</w:t>
      </w:r>
    </w:p>
    <w:p>
      <w:pPr>
        <w:pStyle w:val="Style26"/>
        <w:keepNext w:val="0"/>
        <w:keepLines w:val="0"/>
        <w:widowControl w:val="0"/>
        <w:numPr>
          <w:ilvl w:val="0"/>
          <w:numId w:val="139"/>
        </w:numPr>
        <w:shd w:val="clear" w:color="auto" w:fill="auto"/>
        <w:tabs>
          <w:tab w:pos="576" w:val="left"/>
        </w:tabs>
        <w:bidi w:val="0"/>
        <w:spacing w:before="0" w:line="240" w:lineRule="auto"/>
        <w:ind w:left="0" w:right="0" w:firstLine="0"/>
        <w:jc w:val="both"/>
      </w:pPr>
      <w:r>
        <w:rPr>
          <w:b/>
          <w:bCs/>
          <w:spacing w:val="0"/>
          <w:w w:val="100"/>
          <w:position w:val="0"/>
          <w:shd w:val="clear" w:color="auto" w:fill="auto"/>
          <w:lang w:val="en-US" w:eastAsia="en-US" w:bidi="en-US"/>
        </w:rPr>
        <w:t xml:space="preserve">Design a targeted national food and nutrition security program </w:t>
      </w:r>
      <w:r>
        <w:rPr>
          <w:spacing w:val="0"/>
          <w:w w:val="100"/>
          <w:position w:val="0"/>
          <w:shd w:val="clear" w:color="auto" w:fill="auto"/>
          <w:lang w:val="en-US" w:eastAsia="en-US" w:bidi="en-US"/>
        </w:rPr>
        <w:t>to complement existing projects on food and nutrition security. The project will be designed towards the middle of the first 5-year term of the ADS and will benefit from monitoring, mid-term review, and evaluation of existing food and nutrition security programs, in coordination with ADS Implementation Support Unit (ADSISU).</w:t>
      </w:r>
    </w:p>
    <w:p>
      <w:pPr>
        <w:pStyle w:val="Style26"/>
        <w:keepNext w:val="0"/>
        <w:keepLines w:val="0"/>
        <w:widowControl w:val="0"/>
        <w:numPr>
          <w:ilvl w:val="0"/>
          <w:numId w:val="139"/>
        </w:numPr>
        <w:pBdr>
          <w:bottom w:val="single" w:sz="4" w:space="0" w:color="auto"/>
        </w:pBdr>
        <w:shd w:val="clear" w:color="auto" w:fill="auto"/>
        <w:tabs>
          <w:tab w:pos="576" w:val="left"/>
        </w:tabs>
        <w:bidi w:val="0"/>
        <w:spacing w:before="0" w:line="240" w:lineRule="auto"/>
        <w:ind w:left="0" w:right="0" w:firstLine="0"/>
        <w:jc w:val="both"/>
      </w:pPr>
      <w:r>
        <w:rPr>
          <w:b/>
          <w:bCs/>
          <w:spacing w:val="0"/>
          <w:w w:val="100"/>
          <w:position w:val="0"/>
          <w:shd w:val="clear" w:color="auto" w:fill="auto"/>
          <w:lang w:val="en-US" w:eastAsia="en-US" w:bidi="en-US"/>
        </w:rPr>
        <w:t xml:space="preserve">Implement a targeted national food and nutrition security program. </w:t>
      </w:r>
      <w:r>
        <w:rPr>
          <w:spacing w:val="0"/>
          <w:w w:val="100"/>
          <w:position w:val="0"/>
          <w:shd w:val="clear" w:color="auto" w:fill="auto"/>
          <w:lang w:val="en-US" w:eastAsia="en-US" w:bidi="en-US"/>
        </w:rPr>
        <w:t xml:space="preserve">This program will be targeted to poor and disadvantaged groups and to geographically disadvantaged areas (e.g. Karnali) and include interventions to improve productivity, livelihood, and nutritional practices of targeted beneficiaries including pregnant and lactating women farmers. Based on the review and lessons learned from other similar programs including the already planned NAFSP and FNSP, the new program will use best practices (e.g. food and input vouchers, backyard vegetable gardens, </w:t>
      </w:r>
      <w:r>
        <w:rPr>
          <w:spacing w:val="0"/>
          <w:w w:val="100"/>
          <w:position w:val="0"/>
          <w:shd w:val="clear" w:color="auto" w:fill="auto"/>
          <w:lang w:val="en-US" w:eastAsia="en-US" w:bidi="en-US"/>
        </w:rPr>
        <w:t>on-farm storage, preserving, and processing, indigenous food, collection centers, food and cash for assets programs, micronutrient supplementation for children, girls’ incentive programs, school feeding) and expand them to broader national coverage.</w:t>
      </w:r>
    </w:p>
    <w:p>
      <w:pPr>
        <w:pStyle w:val="Style26"/>
        <w:keepNext w:val="0"/>
        <w:keepLines w:val="0"/>
        <w:widowControl w:val="0"/>
        <w:numPr>
          <w:ilvl w:val="0"/>
          <w:numId w:val="139"/>
        </w:numPr>
        <w:shd w:val="clear" w:color="auto" w:fill="auto"/>
        <w:tabs>
          <w:tab w:pos="576" w:val="left"/>
        </w:tabs>
        <w:bidi w:val="0"/>
        <w:spacing w:before="0" w:line="240" w:lineRule="auto"/>
        <w:ind w:left="0" w:right="0" w:firstLine="0"/>
        <w:jc w:val="both"/>
      </w:pPr>
      <w:r>
        <w:rPr>
          <w:b/>
          <w:bCs/>
          <w:spacing w:val="0"/>
          <w:w w:val="100"/>
          <w:position w:val="0"/>
          <w:shd w:val="clear" w:color="auto" w:fill="auto"/>
          <w:lang w:val="en-US" w:eastAsia="en-US" w:bidi="en-US"/>
        </w:rPr>
        <w:t>Implement Agriculture and Food Security Project (AFSP).</w:t>
      </w:r>
      <w:r>
        <w:rPr>
          <w:spacing w:val="0"/>
          <w:w w:val="100"/>
          <w:position w:val="0"/>
          <w:shd w:val="clear" w:color="auto" w:fill="auto"/>
          <w:lang w:val="en-US" w:eastAsia="en-US" w:bidi="en-US"/>
        </w:rPr>
        <w:t>This is a project focused on 19 hill and mountain districts of the Mid- and Far-Western development regions of Nepal. The beneficiaries of the project will be crop farmers (estimated direct beneficiaries 40,000), livestock farmers (27,000), women engaged in household/kitchen-garden production (35,000), and households with pregnant and nursing women (45,000). The project interventions will be organized and implemented through groups, including pre-existing groups in the project area. Also, given the crucial role of women in agriculture and nutrition, special attention will be given for their inclusion through project interventions.</w:t>
      </w:r>
    </w:p>
    <w:p>
      <w:pPr>
        <w:pStyle w:val="Style26"/>
        <w:keepNext w:val="0"/>
        <w:keepLines w:val="0"/>
        <w:widowControl w:val="0"/>
        <w:numPr>
          <w:ilvl w:val="0"/>
          <w:numId w:val="139"/>
        </w:numPr>
        <w:shd w:val="clear" w:color="auto" w:fill="auto"/>
        <w:tabs>
          <w:tab w:pos="576" w:val="left"/>
        </w:tabs>
        <w:bidi w:val="0"/>
        <w:spacing w:before="0" w:line="240" w:lineRule="auto"/>
        <w:ind w:left="0" w:right="0" w:firstLine="0"/>
        <w:jc w:val="both"/>
      </w:pPr>
      <w:r>
        <w:rPr>
          <w:b/>
          <w:bCs/>
          <w:spacing w:val="0"/>
          <w:w w:val="100"/>
          <w:position w:val="0"/>
          <w:shd w:val="clear" w:color="auto" w:fill="auto"/>
          <w:lang w:val="en-US" w:eastAsia="en-US" w:bidi="en-US"/>
        </w:rPr>
        <w:t xml:space="preserve">Implement Food and Nutrition Security Plan of Action (FNSP) </w:t>
      </w:r>
      <w:r>
        <w:rPr>
          <w:spacing w:val="0"/>
          <w:w w:val="100"/>
          <w:position w:val="0"/>
          <w:shd w:val="clear" w:color="auto" w:fill="auto"/>
          <w:lang w:val="en-US" w:eastAsia="en-US" w:bidi="en-US"/>
        </w:rPr>
        <w:t>prepared by GoN and FAO. The project will be focused on 1 million hard core poor households (as defined in the Poverty Alleviation Fund program) and will involve a number of technology and nutrition interventions on field crops, fisheries, forestry, horticultural products, and livestock. GESI and Nutrition are mainstreamed in all components of the FSNSP; the project also intends to support legislation such as Rights to Food and Food and Nutrition Security Act.</w:t>
      </w:r>
    </w:p>
    <w:p>
      <w:pPr>
        <w:pStyle w:val="Style26"/>
        <w:keepNext w:val="0"/>
        <w:keepLines w:val="0"/>
        <w:widowControl w:val="0"/>
        <w:numPr>
          <w:ilvl w:val="0"/>
          <w:numId w:val="139"/>
        </w:numPr>
        <w:shd w:val="clear" w:color="auto" w:fill="auto"/>
        <w:tabs>
          <w:tab w:pos="576" w:val="left"/>
        </w:tabs>
        <w:bidi w:val="0"/>
        <w:spacing w:before="0" w:line="240" w:lineRule="auto"/>
        <w:ind w:left="0" w:right="0" w:firstLine="0"/>
        <w:jc w:val="both"/>
      </w:pPr>
      <w:r>
        <w:rPr>
          <w:b/>
          <w:bCs/>
          <w:spacing w:val="0"/>
          <w:w w:val="100"/>
          <w:position w:val="0"/>
          <w:shd w:val="clear" w:color="auto" w:fill="auto"/>
          <w:lang w:val="en-US" w:eastAsia="en-US" w:bidi="en-US"/>
        </w:rPr>
        <w:t xml:space="preserve">Coordinate with ongoing food and nutrition security projects, </w:t>
      </w:r>
      <w:r>
        <w:rPr>
          <w:spacing w:val="0"/>
          <w:w w:val="100"/>
          <w:position w:val="0"/>
          <w:shd w:val="clear" w:color="auto" w:fill="auto"/>
          <w:lang w:val="en-US" w:eastAsia="en-US" w:bidi="en-US"/>
        </w:rPr>
        <w:t>such as Feed the Future funded by USAID, programs supported by WFP, and programs funded by GON and other development partners within the umbrella of the Multi-sector Nutritional Plan (MSNP) to ensure that the rural households and farmers most food insecurity are reached by various programs. The Program Manager of FANUSEP will report to the subcommittee on food and nutrition security of NADSCC (see section 7.7).</w:t>
      </w:r>
    </w:p>
    <w:p>
      <w:pPr>
        <w:pStyle w:val="Style26"/>
        <w:keepNext w:val="0"/>
        <w:keepLines w:val="0"/>
        <w:widowControl w:val="0"/>
        <w:numPr>
          <w:ilvl w:val="0"/>
          <w:numId w:val="139"/>
        </w:numPr>
        <w:shd w:val="clear" w:color="auto" w:fill="auto"/>
        <w:tabs>
          <w:tab w:pos="576" w:val="left"/>
        </w:tabs>
        <w:bidi w:val="0"/>
        <w:spacing w:before="0" w:line="240" w:lineRule="auto"/>
        <w:ind w:left="0" w:right="0" w:firstLine="0"/>
        <w:jc w:val="both"/>
      </w:pPr>
      <w:r>
        <w:rPr>
          <w:b/>
          <w:bCs/>
          <w:spacing w:val="0"/>
          <w:w w:val="100"/>
          <w:position w:val="0"/>
          <w:shd w:val="clear" w:color="auto" w:fill="auto"/>
          <w:lang w:val="en-US" w:eastAsia="en-US" w:bidi="en-US"/>
        </w:rPr>
        <w:t>Review of national programs on food and nutrition security</w:t>
      </w:r>
      <w:r>
        <w:rPr>
          <w:spacing w:val="0"/>
          <w:w w:val="100"/>
          <w:position w:val="0"/>
          <w:shd w:val="clear" w:color="auto" w:fill="auto"/>
          <w:lang w:val="en-US" w:eastAsia="en-US" w:bidi="en-US"/>
        </w:rPr>
        <w:t>, to be undertaken towards the completion of the first 5-year period of the ADS.</w:t>
      </w:r>
    </w:p>
    <w:p>
      <w:pPr>
        <w:pStyle w:val="Style26"/>
        <w:keepNext w:val="0"/>
        <w:keepLines w:val="0"/>
        <w:widowControl w:val="0"/>
        <w:numPr>
          <w:ilvl w:val="0"/>
          <w:numId w:val="139"/>
        </w:numPr>
        <w:shd w:val="clear" w:color="auto" w:fill="auto"/>
        <w:tabs>
          <w:tab w:pos="576" w:val="left"/>
        </w:tabs>
        <w:bidi w:val="0"/>
        <w:spacing w:before="0" w:line="240" w:lineRule="auto"/>
        <w:ind w:left="0" w:right="0" w:firstLine="0"/>
        <w:jc w:val="both"/>
      </w:pPr>
      <w:r>
        <w:rPr>
          <w:b/>
          <w:bCs/>
          <w:spacing w:val="0"/>
          <w:w w:val="100"/>
          <w:position w:val="0"/>
          <w:shd w:val="clear" w:color="auto" w:fill="auto"/>
          <w:lang w:val="en-US" w:eastAsia="en-US" w:bidi="en-US"/>
        </w:rPr>
        <w:t xml:space="preserve">Strengthen the capacity of the central and district food security coordination mechanisms </w:t>
      </w:r>
      <w:r>
        <w:rPr>
          <w:spacing w:val="0"/>
          <w:w w:val="100"/>
          <w:position w:val="0"/>
          <w:shd w:val="clear" w:color="auto" w:fill="auto"/>
          <w:lang w:val="en-US" w:eastAsia="en-US" w:bidi="en-US"/>
        </w:rPr>
        <w:t>such as the High Level Nutrition and Food Security Steering Committee(HLNFSSC) and the Nutrition and Food Security Coordination Committee (NFSCC) at NPC level and the District Nutrition and Food Security Steering Committee led by DDC at the district level. This will enhance the contribution of ADS towards MSNP and involves all the key actors on food security and nutrition.</w:t>
      </w:r>
    </w:p>
    <w:p>
      <w:pPr>
        <w:pStyle w:val="Style26"/>
        <w:keepNext w:val="0"/>
        <w:keepLines w:val="0"/>
        <w:widowControl w:val="0"/>
        <w:numPr>
          <w:ilvl w:val="0"/>
          <w:numId w:val="139"/>
        </w:numPr>
        <w:shd w:val="clear" w:color="auto" w:fill="auto"/>
        <w:tabs>
          <w:tab w:pos="576" w:val="left"/>
        </w:tabs>
        <w:bidi w:val="0"/>
        <w:spacing w:before="0" w:line="240" w:lineRule="auto"/>
        <w:ind w:left="0" w:right="0" w:firstLine="0"/>
        <w:jc w:val="both"/>
      </w:pPr>
      <w:r>
        <w:rPr>
          <w:b/>
          <w:bCs/>
          <w:spacing w:val="0"/>
          <w:w w:val="100"/>
          <w:position w:val="0"/>
          <w:shd w:val="clear" w:color="auto" w:fill="auto"/>
          <w:lang w:val="en-US" w:eastAsia="en-US" w:bidi="en-US"/>
        </w:rPr>
        <w:t xml:space="preserve">Promote formulation of Rights to Food and Food Sovereignty Legislation </w:t>
      </w:r>
      <w:r>
        <w:rPr>
          <w:spacing w:val="0"/>
          <w:w w:val="100"/>
          <w:position w:val="0"/>
          <w:shd w:val="clear" w:color="auto" w:fill="auto"/>
          <w:lang w:val="en-US" w:eastAsia="en-US" w:bidi="en-US"/>
        </w:rPr>
        <w:t>and monitor their implementation. The rights to food and food sovereignty principles are established in the Constitution . The Article 36 of the Constitution has provisioned the notion of Food Sovereignty as right to food or perhaps right to food sufficiency. The ADS is consistent with these principles provided they are not intended to preclude international trade in food and will monitor the implementation of the principles during the course of the ADS.</w:t>
      </w:r>
    </w:p>
    <w:p>
      <w:pPr>
        <w:pStyle w:val="Style23"/>
        <w:keepNext/>
        <w:keepLines/>
        <w:widowControl w:val="0"/>
        <w:shd w:val="clear" w:color="auto" w:fill="auto"/>
        <w:bidi w:val="0"/>
        <w:spacing w:before="0" w:line="240" w:lineRule="auto"/>
        <w:ind w:left="0" w:right="0" w:firstLine="0"/>
        <w:jc w:val="both"/>
      </w:pPr>
      <w:bookmarkStart w:id="168" w:name="bookmark168"/>
      <w:r>
        <w:rPr>
          <w:spacing w:val="0"/>
          <w:w w:val="100"/>
          <w:position w:val="0"/>
          <w:shd w:val="clear" w:color="auto" w:fill="auto"/>
          <w:lang w:val="en-US" w:eastAsia="en-US" w:bidi="en-US"/>
        </w:rPr>
        <w:t>5.2.10 Activities related to Output 1.10 on Performance-based Management System</w:t>
      </w:r>
      <w:bookmarkEnd w:id="168"/>
    </w:p>
    <w:p>
      <w:pPr>
        <w:pStyle w:val="Style26"/>
        <w:keepNext w:val="0"/>
        <w:keepLines w:val="0"/>
        <w:widowControl w:val="0"/>
        <w:numPr>
          <w:ilvl w:val="0"/>
          <w:numId w:val="139"/>
        </w:numPr>
        <w:shd w:val="clear" w:color="auto" w:fill="auto"/>
        <w:tabs>
          <w:tab w:pos="576" w:val="left"/>
        </w:tabs>
        <w:bidi w:val="0"/>
        <w:spacing w:before="0" w:line="240" w:lineRule="auto"/>
        <w:ind w:left="0" w:right="0" w:firstLine="0"/>
        <w:jc w:val="both"/>
      </w:pPr>
      <w:r>
        <w:rPr>
          <w:spacing w:val="0"/>
          <w:w w:val="100"/>
          <w:position w:val="0"/>
          <w:shd w:val="clear" w:color="auto" w:fill="auto"/>
          <w:lang w:val="en-US" w:eastAsia="en-US" w:bidi="en-US"/>
        </w:rPr>
        <w:t>These activities aim at improving performance of government service delivery, particularly of extension workers. The objective is to link performance with an incentive system rewarding good performers.</w:t>
      </w:r>
    </w:p>
    <w:p>
      <w:pPr>
        <w:pStyle w:val="Style26"/>
        <w:keepNext w:val="0"/>
        <w:keepLines w:val="0"/>
        <w:widowControl w:val="0"/>
        <w:numPr>
          <w:ilvl w:val="0"/>
          <w:numId w:val="139"/>
        </w:numPr>
        <w:shd w:val="clear" w:color="auto" w:fill="auto"/>
        <w:tabs>
          <w:tab w:pos="576" w:val="left"/>
        </w:tabs>
        <w:bidi w:val="0"/>
        <w:spacing w:before="0" w:line="240" w:lineRule="auto"/>
        <w:ind w:left="0" w:right="0" w:firstLine="0"/>
        <w:jc w:val="both"/>
      </w:pPr>
      <w:r>
        <w:rPr>
          <w:b/>
          <w:bCs/>
          <w:spacing w:val="0"/>
          <w:w w:val="100"/>
          <w:position w:val="0"/>
          <w:shd w:val="clear" w:color="auto" w:fill="auto"/>
          <w:lang w:val="en-US" w:eastAsia="en-US" w:bidi="en-US"/>
        </w:rPr>
        <w:t xml:space="preserve">Establish guidelines and standard operating procedures </w:t>
      </w:r>
      <w:r>
        <w:rPr>
          <w:spacing w:val="0"/>
          <w:w w:val="100"/>
          <w:position w:val="0"/>
          <w:shd w:val="clear" w:color="auto" w:fill="auto"/>
          <w:lang w:val="en-US" w:eastAsia="en-US" w:bidi="en-US"/>
        </w:rPr>
        <w:t>with clearly defined evaluation criteria and monitoring systems for good performance.</w:t>
      </w:r>
    </w:p>
    <w:p>
      <w:pPr>
        <w:pStyle w:val="Style26"/>
        <w:keepNext w:val="0"/>
        <w:keepLines w:val="0"/>
        <w:widowControl w:val="0"/>
        <w:numPr>
          <w:ilvl w:val="0"/>
          <w:numId w:val="139"/>
        </w:numPr>
        <w:shd w:val="clear" w:color="auto" w:fill="auto"/>
        <w:tabs>
          <w:tab w:pos="576" w:val="left"/>
        </w:tabs>
        <w:bidi w:val="0"/>
        <w:spacing w:before="0" w:line="240" w:lineRule="auto"/>
        <w:ind w:left="0" w:right="0" w:firstLine="0"/>
        <w:jc w:val="both"/>
      </w:pPr>
      <w:r>
        <w:rPr>
          <w:b/>
          <w:bCs/>
          <w:spacing w:val="0"/>
          <w:w w:val="100"/>
          <w:position w:val="0"/>
          <w:shd w:val="clear" w:color="auto" w:fill="auto"/>
          <w:lang w:val="en-US" w:eastAsia="en-US" w:bidi="en-US"/>
        </w:rPr>
        <w:t xml:space="preserve">Conduct a pilot program on performance-based management system </w:t>
      </w:r>
      <w:r>
        <w:rPr>
          <w:spacing w:val="0"/>
          <w:w w:val="100"/>
          <w:position w:val="0"/>
          <w:shd w:val="clear" w:color="auto" w:fill="auto"/>
          <w:lang w:val="en-US" w:eastAsia="en-US" w:bidi="en-US"/>
        </w:rPr>
        <w:t>based on a sample of 15 district, one for each physiographic region of Nepal. The idea is to monitor performance of different districts and based on good performance reward the 5 best DADO and DLS offices (see section9.3.1). The pilot will include design and implementation of the system by ADSISU.</w:t>
      </w:r>
    </w:p>
    <w:p>
      <w:pPr>
        <w:pStyle w:val="Style26"/>
        <w:keepNext w:val="0"/>
        <w:keepLines w:val="0"/>
        <w:widowControl w:val="0"/>
        <w:numPr>
          <w:ilvl w:val="0"/>
          <w:numId w:val="139"/>
        </w:numPr>
        <w:shd w:val="clear" w:color="auto" w:fill="auto"/>
        <w:tabs>
          <w:tab w:pos="576" w:val="left"/>
        </w:tabs>
        <w:bidi w:val="0"/>
        <w:spacing w:before="0" w:line="240" w:lineRule="auto"/>
        <w:ind w:left="0" w:right="0" w:firstLine="0"/>
        <w:jc w:val="both"/>
      </w:pPr>
      <w:r>
        <w:rPr>
          <w:b/>
          <w:bCs/>
          <w:spacing w:val="0"/>
          <w:w w:val="100"/>
          <w:position w:val="0"/>
          <w:shd w:val="clear" w:color="auto" w:fill="auto"/>
          <w:lang w:val="en-US" w:eastAsia="en-US" w:bidi="en-US"/>
        </w:rPr>
        <w:t xml:space="preserve">Evaluate the pilot and make recommendation </w:t>
      </w:r>
      <w:r>
        <w:rPr>
          <w:spacing w:val="0"/>
          <w:w w:val="100"/>
          <w:position w:val="0"/>
          <w:shd w:val="clear" w:color="auto" w:fill="auto"/>
          <w:lang w:val="en-US" w:eastAsia="en-US" w:bidi="en-US"/>
        </w:rPr>
        <w:t>for its possible extension and institutionalization.</w:t>
      </w:r>
    </w:p>
    <w:p>
      <w:pPr>
        <w:pStyle w:val="Style90"/>
        <w:keepNext w:val="0"/>
        <w:keepLines w:val="0"/>
        <w:widowControl w:val="0"/>
        <w:shd w:val="clear" w:color="auto" w:fill="auto"/>
        <w:bidi w:val="0"/>
        <w:spacing w:before="0" w:after="180" w:line="218" w:lineRule="auto"/>
        <w:ind w:left="0" w:right="0" w:firstLine="0"/>
        <w:jc w:val="both"/>
      </w:pPr>
      <w:r>
        <w:rPr>
          <w:spacing w:val="0"/>
          <w:w w:val="100"/>
          <w:position w:val="0"/>
          <w:shd w:val="clear" w:color="auto" w:fill="auto"/>
          <w:lang w:val="en-US" w:eastAsia="en-US" w:bidi="en-US"/>
        </w:rPr>
        <w:t>5.3 Activities Related to Outcome 2: Higher Productivity</w:t>
      </w:r>
    </w:p>
    <w:p>
      <w:pPr>
        <w:pStyle w:val="Style26"/>
        <w:keepNext w:val="0"/>
        <w:keepLines w:val="0"/>
        <w:widowControl w:val="0"/>
        <w:numPr>
          <w:ilvl w:val="0"/>
          <w:numId w:val="139"/>
        </w:numPr>
        <w:shd w:val="clear" w:color="auto" w:fill="auto"/>
        <w:tabs>
          <w:tab w:pos="576" w:val="left"/>
        </w:tabs>
        <w:bidi w:val="0"/>
        <w:spacing w:before="0" w:line="240" w:lineRule="auto"/>
        <w:ind w:left="0" w:right="0" w:firstLine="0"/>
        <w:jc w:val="both"/>
      </w:pPr>
      <w:r>
        <w:rPr>
          <w:spacing w:val="0"/>
          <w:w w:val="100"/>
          <w:position w:val="0"/>
          <w:shd w:val="clear" w:color="auto" w:fill="auto"/>
          <w:lang w:val="en-US" w:eastAsia="en-US" w:bidi="en-US"/>
        </w:rPr>
        <w:t>Outcome 2 of the ADS is Higher Productivity. The outcome is achieved through 13 outputs and 112 activities illustrated in Table 29 and detailed in the following sections.</w:t>
      </w:r>
    </w:p>
    <w:p>
      <w:pPr>
        <w:pStyle w:val="Style75"/>
        <w:keepNext w:val="0"/>
        <w:keepLines w:val="0"/>
        <w:widowControl w:val="0"/>
        <w:shd w:val="clear" w:color="auto" w:fill="auto"/>
        <w:bidi w:val="0"/>
        <w:spacing w:before="0" w:after="0" w:line="240" w:lineRule="auto"/>
        <w:ind w:left="53" w:right="0" w:firstLine="0"/>
        <w:jc w:val="left"/>
        <w:rPr>
          <w:sz w:val="15"/>
          <w:szCs w:val="15"/>
        </w:rPr>
      </w:pPr>
      <w:r>
        <w:rPr>
          <w:b/>
          <w:bCs/>
          <w:i w:val="0"/>
          <w:iCs w:val="0"/>
          <w:spacing w:val="0"/>
          <w:w w:val="100"/>
          <w:position w:val="0"/>
          <w:sz w:val="15"/>
          <w:szCs w:val="15"/>
          <w:shd w:val="clear" w:color="auto" w:fill="auto"/>
          <w:lang w:val="en-US" w:eastAsia="en-US" w:bidi="en-US"/>
        </w:rPr>
        <w:t>Table 29: Activities related to Outcome 2 on Higher Productivity</w:t>
      </w:r>
    </w:p>
    <w:tbl>
      <w:tblPr>
        <w:tblOverlap w:val="never"/>
        <w:jc w:val="center"/>
        <w:tblLayout w:type="fixed"/>
      </w:tblPr>
      <w:tblGrid>
        <w:gridCol w:w="355"/>
        <w:gridCol w:w="432"/>
        <w:gridCol w:w="552"/>
        <w:gridCol w:w="586"/>
        <w:gridCol w:w="4445"/>
      </w:tblGrid>
      <w:tr>
        <w:trPr>
          <w:trHeight w:val="782" w:hRule="exact"/>
        </w:trPr>
        <w:tc>
          <w:tcPr>
            <w:tcBorders>
              <w:top w:val="single" w:sz="4"/>
              <w:left w:val="single" w:sz="4"/>
            </w:tcBorders>
            <w:shd w:val="clear" w:color="auto" w:fill="C8C9CB"/>
            <w:textDirection w:val="tbRl"/>
            <w:vAlign w:val="bottom"/>
          </w:tcPr>
          <w:p>
            <w:pPr>
              <w:pStyle w:val="Style12"/>
              <w:keepNext w:val="0"/>
              <w:keepLines w:val="0"/>
              <w:widowControl w:val="0"/>
              <w:shd w:val="clear" w:color="auto" w:fill="auto"/>
              <w:bidi w:val="0"/>
              <w:spacing w:before="0" w:after="0" w:line="240" w:lineRule="auto"/>
              <w:ind w:left="0" w:right="0" w:firstLine="0"/>
              <w:jc w:val="center"/>
            </w:pPr>
            <w:r>
              <w:rPr>
                <w:b/>
                <w:bCs/>
                <w:spacing w:val="0"/>
                <w:w w:val="100"/>
                <w:position w:val="0"/>
                <w:shd w:val="clear" w:color="auto" w:fill="auto"/>
                <w:lang w:val="en-US" w:eastAsia="en-US" w:bidi="en-US"/>
              </w:rPr>
              <w:t>Outcome</w:t>
            </w:r>
          </w:p>
        </w:tc>
        <w:tc>
          <w:tcPr>
            <w:tcBorders>
              <w:top w:val="single" w:sz="4"/>
              <w:left w:val="single" w:sz="4"/>
            </w:tcBorders>
            <w:shd w:val="clear" w:color="auto" w:fill="C8C9CB"/>
            <w:textDirection w:val="tbRl"/>
            <w:vAlign w:val="bottom"/>
          </w:tcPr>
          <w:p>
            <w:pPr>
              <w:pStyle w:val="Style12"/>
              <w:keepNext w:val="0"/>
              <w:keepLines w:val="0"/>
              <w:widowControl w:val="0"/>
              <w:shd w:val="clear" w:color="auto" w:fill="auto"/>
              <w:bidi w:val="0"/>
              <w:spacing w:before="0" w:after="0" w:line="240" w:lineRule="auto"/>
              <w:ind w:left="0" w:right="0" w:firstLine="0"/>
              <w:jc w:val="center"/>
            </w:pPr>
            <w:r>
              <w:rPr>
                <w:b/>
                <w:bCs/>
                <w:spacing w:val="0"/>
                <w:w w:val="100"/>
                <w:position w:val="0"/>
                <w:shd w:val="clear" w:color="auto" w:fill="auto"/>
                <w:lang w:val="en-US" w:eastAsia="en-US" w:bidi="en-US"/>
              </w:rPr>
              <w:t>Output</w:t>
            </w:r>
          </w:p>
        </w:tc>
        <w:tc>
          <w:tcPr>
            <w:gridSpan w:val="2"/>
            <w:tcBorders>
              <w:top w:val="single" w:sz="4"/>
              <w:left w:val="single" w:sz="4"/>
            </w:tcBorders>
            <w:shd w:val="clear" w:color="auto" w:fill="C8C9CB"/>
            <w:vAlign w:val="center"/>
          </w:tcPr>
          <w:p>
            <w:pPr>
              <w:pStyle w:val="Style12"/>
              <w:keepNext w:val="0"/>
              <w:keepLines w:val="0"/>
              <w:widowControl w:val="0"/>
              <w:shd w:val="clear" w:color="auto" w:fill="auto"/>
              <w:bidi w:val="0"/>
              <w:spacing w:before="0" w:after="0" w:line="240" w:lineRule="auto"/>
              <w:ind w:left="0" w:right="0" w:firstLine="0"/>
              <w:jc w:val="center"/>
            </w:pPr>
            <w:r>
              <w:rPr>
                <w:b/>
                <w:bCs/>
                <w:spacing w:val="0"/>
                <w:w w:val="100"/>
                <w:position w:val="0"/>
                <w:shd w:val="clear" w:color="auto" w:fill="auto"/>
                <w:lang w:val="en-US" w:eastAsia="en-US" w:bidi="en-US"/>
              </w:rPr>
              <w:t>Activity</w:t>
            </w:r>
          </w:p>
        </w:tc>
        <w:tc>
          <w:tcPr>
            <w:tcBorders>
              <w:top w:val="single" w:sz="4"/>
              <w:left w:val="single" w:sz="4"/>
              <w:right w:val="single" w:sz="4"/>
            </w:tcBorders>
            <w:shd w:val="clear" w:color="auto" w:fill="C8C9CB"/>
            <w:vAlign w:val="top"/>
          </w:tcPr>
          <w:p>
            <w:pPr>
              <w:widowControl w:val="0"/>
              <w:rPr>
                <w:sz w:val="10"/>
                <w:szCs w:val="10"/>
              </w:rPr>
            </w:pPr>
          </w:p>
        </w:tc>
      </w:tr>
      <w:tr>
        <w:trPr>
          <w:trHeight w:val="197"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2</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Enhanced productivity</w:t>
            </w:r>
          </w:p>
        </w:tc>
      </w:tr>
      <w:tr>
        <w:trPr>
          <w:trHeight w:val="197"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2.1</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Decentralized agricultural extension services</w:t>
            </w:r>
          </w:p>
        </w:tc>
      </w:tr>
      <w:tr>
        <w:trPr>
          <w:trHeight w:val="197"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2.1.1</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Establish Community Agricultural Extension Service Centers</w:t>
            </w:r>
          </w:p>
        </w:tc>
      </w:tr>
      <w:tr>
        <w:trPr>
          <w:trHeight w:val="197"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2.1.1.1</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Formulate general guidelines for CAESC</w:t>
            </w:r>
          </w:p>
        </w:tc>
      </w:tr>
      <w:tr>
        <w:trPr>
          <w:trHeight w:val="197"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2.1.1.2</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Awareness campaign about the initiative</w:t>
            </w:r>
          </w:p>
        </w:tc>
      </w:tr>
      <w:tr>
        <w:trPr>
          <w:trHeight w:val="202"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2.1.1.3</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Capacity building to support establishment of the CAESC</w:t>
            </w:r>
          </w:p>
        </w:tc>
      </w:tr>
      <w:tr>
        <w:trPr>
          <w:trHeight w:val="197"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2.1.1.4</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Seed money for establishment of CAESC</w:t>
            </w:r>
          </w:p>
        </w:tc>
      </w:tr>
      <w:tr>
        <w:trPr>
          <w:trHeight w:val="197"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2.1.1.5</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Training of CAESC extension technician</w:t>
            </w:r>
          </w:p>
        </w:tc>
      </w:tr>
      <w:tr>
        <w:trPr>
          <w:trHeight w:val="197"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2.1.1.6</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Technical backstopping of CAESC</w:t>
            </w:r>
          </w:p>
        </w:tc>
      </w:tr>
      <w:tr>
        <w:trPr>
          <w:trHeight w:val="202"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2.1.1.7</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External monitoring of CAESC</w:t>
            </w:r>
          </w:p>
        </w:tc>
      </w:tr>
      <w:tr>
        <w:trPr>
          <w:trHeight w:val="389"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2.1.2</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Strengthen capacity of agriculture and livestock service centers and sub-centers</w:t>
            </w:r>
          </w:p>
        </w:tc>
      </w:tr>
      <w:tr>
        <w:trPr>
          <w:trHeight w:val="197"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2.1.2.1</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Training, workshops, study tours for technicians</w:t>
            </w:r>
          </w:p>
        </w:tc>
      </w:tr>
      <w:tr>
        <w:trPr>
          <w:trHeight w:val="197"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2.1.2.2</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Resources for farm demonstrations and farmer training</w:t>
            </w:r>
          </w:p>
        </w:tc>
      </w:tr>
      <w:tr>
        <w:trPr>
          <w:trHeight w:val="389"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2.1.2.3</w:t>
            </w:r>
          </w:p>
        </w:tc>
        <w:tc>
          <w:tcPr>
            <w:tcBorders>
              <w:top w:val="single" w:sz="4"/>
              <w:left w:val="single" w:sz="4"/>
              <w:righ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Improve infrastructure and equipment of the agriculture and livestock service centers and sub-centers</w:t>
            </w:r>
          </w:p>
        </w:tc>
      </w:tr>
      <w:tr>
        <w:trPr>
          <w:trHeight w:val="197"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2.1.3</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Establish voucher system for extension and advisory services</w:t>
            </w:r>
          </w:p>
        </w:tc>
      </w:tr>
      <w:tr>
        <w:trPr>
          <w:trHeight w:val="197"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2.1.3.1</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Design, implement and evaluate a pilot voucher scheme</w:t>
            </w:r>
          </w:p>
        </w:tc>
      </w:tr>
      <w:tr>
        <w:trPr>
          <w:trHeight w:val="197"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2.1.3.2</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Provide budget for 50,000 vouchers in the pilot scheme</w:t>
            </w:r>
          </w:p>
        </w:tc>
      </w:tr>
      <w:tr>
        <w:trPr>
          <w:trHeight w:val="202"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2.1.4</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Introduce farmer marketing schools</w:t>
            </w:r>
          </w:p>
        </w:tc>
      </w:tr>
      <w:tr>
        <w:trPr>
          <w:trHeight w:val="197"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2.1.4.1</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Establish program capacity and training of trainers</w:t>
            </w:r>
          </w:p>
        </w:tc>
      </w:tr>
      <w:tr>
        <w:trPr>
          <w:trHeight w:val="389"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2.1.4.2</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Implement FMS in those VDC prioritized for value chain development</w:t>
            </w:r>
          </w:p>
        </w:tc>
      </w:tr>
      <w:tr>
        <w:trPr>
          <w:trHeight w:val="197"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2.1.5</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Promote ICT in agricultural extension</w:t>
            </w:r>
          </w:p>
        </w:tc>
      </w:tr>
      <w:tr>
        <w:trPr>
          <w:trHeight w:val="389"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2.1.5.1</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Provide PCs or tablet with internet for each CAESCand agriculture and livestock service centers and sub-centers</w:t>
            </w:r>
          </w:p>
        </w:tc>
      </w:tr>
      <w:tr>
        <w:trPr>
          <w:trHeight w:val="197"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2.1.5.2</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Mobile-based applications</w:t>
            </w:r>
          </w:p>
        </w:tc>
      </w:tr>
      <w:tr>
        <w:trPr>
          <w:trHeight w:val="346" w:hRule="exact"/>
        </w:trPr>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2.1.6</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Link farmer groups and organizations to banks and finance</w:t>
            </w:r>
          </w:p>
        </w:tc>
      </w:tr>
    </w:tbl>
    <w:p>
      <w:pPr>
        <w:widowControl w:val="0"/>
        <w:spacing w:line="1" w:lineRule="exact"/>
      </w:pPr>
      <w:r>
        <w:br w:type="page"/>
      </w:r>
    </w:p>
    <w:tbl>
      <w:tblPr>
        <w:tblOverlap w:val="never"/>
        <w:jc w:val="center"/>
        <w:tblLayout w:type="fixed"/>
      </w:tblPr>
      <w:tblGrid>
        <w:gridCol w:w="355"/>
        <w:gridCol w:w="432"/>
        <w:gridCol w:w="552"/>
        <w:gridCol w:w="586"/>
        <w:gridCol w:w="4445"/>
      </w:tblGrid>
      <w:tr>
        <w:trPr>
          <w:trHeight w:val="778" w:hRule="exact"/>
        </w:trPr>
        <w:tc>
          <w:tcPr>
            <w:tcBorders>
              <w:top w:val="single" w:sz="4"/>
              <w:left w:val="single" w:sz="4"/>
            </w:tcBorders>
            <w:shd w:val="clear" w:color="auto" w:fill="C8C9CB"/>
            <w:textDirection w:val="tbRl"/>
            <w:vAlign w:val="bottom"/>
          </w:tcPr>
          <w:p>
            <w:pPr>
              <w:pStyle w:val="Style12"/>
              <w:keepNext w:val="0"/>
              <w:keepLines w:val="0"/>
              <w:widowControl w:val="0"/>
              <w:shd w:val="clear" w:color="auto" w:fill="auto"/>
              <w:bidi w:val="0"/>
              <w:spacing w:before="0" w:after="0" w:line="240" w:lineRule="auto"/>
              <w:ind w:left="0" w:right="0" w:firstLine="0"/>
              <w:jc w:val="center"/>
            </w:pPr>
            <w:r>
              <w:rPr>
                <w:b/>
                <w:bCs/>
                <w:spacing w:val="0"/>
                <w:w w:val="100"/>
                <w:position w:val="0"/>
                <w:shd w:val="clear" w:color="auto" w:fill="auto"/>
                <w:lang w:val="en-US" w:eastAsia="en-US" w:bidi="en-US"/>
              </w:rPr>
              <w:t>Outcome</w:t>
            </w:r>
          </w:p>
        </w:tc>
        <w:tc>
          <w:tcPr>
            <w:tcBorders>
              <w:top w:val="single" w:sz="4"/>
              <w:left w:val="single" w:sz="4"/>
            </w:tcBorders>
            <w:shd w:val="clear" w:color="auto" w:fill="C8C9CB"/>
            <w:textDirection w:val="tbRl"/>
            <w:vAlign w:val="bottom"/>
          </w:tcPr>
          <w:p>
            <w:pPr>
              <w:pStyle w:val="Style12"/>
              <w:keepNext w:val="0"/>
              <w:keepLines w:val="0"/>
              <w:widowControl w:val="0"/>
              <w:shd w:val="clear" w:color="auto" w:fill="auto"/>
              <w:bidi w:val="0"/>
              <w:spacing w:before="0" w:after="0" w:line="240" w:lineRule="auto"/>
              <w:ind w:left="0" w:right="0" w:firstLine="0"/>
              <w:jc w:val="center"/>
            </w:pPr>
            <w:r>
              <w:rPr>
                <w:b/>
                <w:bCs/>
                <w:spacing w:val="0"/>
                <w:w w:val="100"/>
                <w:position w:val="0"/>
                <w:shd w:val="clear" w:color="auto" w:fill="auto"/>
                <w:lang w:val="en-US" w:eastAsia="en-US" w:bidi="en-US"/>
              </w:rPr>
              <w:t>Output</w:t>
            </w:r>
          </w:p>
        </w:tc>
        <w:tc>
          <w:tcPr>
            <w:gridSpan w:val="2"/>
            <w:tcBorders>
              <w:top w:val="single" w:sz="4"/>
              <w:left w:val="single" w:sz="4"/>
            </w:tcBorders>
            <w:shd w:val="clear" w:color="auto" w:fill="C8C9CB"/>
            <w:vAlign w:val="center"/>
          </w:tcPr>
          <w:p>
            <w:pPr>
              <w:pStyle w:val="Style12"/>
              <w:keepNext w:val="0"/>
              <w:keepLines w:val="0"/>
              <w:widowControl w:val="0"/>
              <w:shd w:val="clear" w:color="auto" w:fill="auto"/>
              <w:bidi w:val="0"/>
              <w:spacing w:before="0" w:after="0" w:line="240" w:lineRule="auto"/>
              <w:ind w:left="0" w:right="0" w:firstLine="0"/>
              <w:jc w:val="center"/>
            </w:pPr>
            <w:r>
              <w:rPr>
                <w:b/>
                <w:bCs/>
                <w:spacing w:val="0"/>
                <w:w w:val="100"/>
                <w:position w:val="0"/>
                <w:shd w:val="clear" w:color="auto" w:fill="auto"/>
                <w:lang w:val="en-US" w:eastAsia="en-US" w:bidi="en-US"/>
              </w:rPr>
              <w:t>Activity</w:t>
            </w:r>
          </w:p>
        </w:tc>
        <w:tc>
          <w:tcPr>
            <w:tcBorders>
              <w:top w:val="single" w:sz="4"/>
              <w:left w:val="single" w:sz="4"/>
              <w:right w:val="single" w:sz="4"/>
            </w:tcBorders>
            <w:shd w:val="clear" w:color="auto" w:fill="C8C9CB"/>
            <w:vAlign w:val="top"/>
          </w:tcPr>
          <w:p>
            <w:pPr>
              <w:widowControl w:val="0"/>
              <w:rPr>
                <w:sz w:val="10"/>
                <w:szCs w:val="10"/>
              </w:rPr>
            </w:pPr>
          </w:p>
        </w:tc>
      </w:tr>
      <w:tr>
        <w:trPr>
          <w:trHeight w:val="197"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institutions</w:t>
            </w:r>
          </w:p>
        </w:tc>
      </w:tr>
      <w:tr>
        <w:trPr>
          <w:trHeight w:val="197"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2.1.7</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Train field personnel to be sensitized to GESI and nutrition</w:t>
            </w:r>
          </w:p>
        </w:tc>
      </w:tr>
      <w:tr>
        <w:trPr>
          <w:trHeight w:val="197"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2.1.7.1</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Training in GESI and nutrition</w:t>
            </w:r>
          </w:p>
        </w:tc>
      </w:tr>
      <w:tr>
        <w:trPr>
          <w:trHeight w:val="202"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2.1.7.2</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Increase the representation of women in JTAs</w:t>
            </w:r>
          </w:p>
        </w:tc>
      </w:tr>
      <w:tr>
        <w:trPr>
          <w:trHeight w:val="197"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2.2</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Decentralized agricultural research system</w:t>
            </w:r>
          </w:p>
        </w:tc>
      </w:tr>
      <w:tr>
        <w:trPr>
          <w:trHeight w:val="389"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2.2.1</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Restructure NARC as apex of NARS, with NRI and RARS implementing research, training under NARC</w:t>
            </w:r>
          </w:p>
        </w:tc>
      </w:tr>
      <w:tr>
        <w:trPr>
          <w:trHeight w:val="197"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2.2.1.1</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Establish NARF, merge with NARDEF, integrate with NARC</w:t>
            </w:r>
          </w:p>
        </w:tc>
      </w:tr>
      <w:tr>
        <w:trPr>
          <w:trHeight w:val="197"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2.2.1.2</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Finalize NARC Vision 2011-30 consistent with ADS</w:t>
            </w:r>
          </w:p>
        </w:tc>
      </w:tr>
      <w:tr>
        <w:trPr>
          <w:trHeight w:val="389"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2.2.1.3</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Establish NRI for Horticulture, Animal Health, and Aquaculture and Fisheries</w:t>
            </w:r>
          </w:p>
        </w:tc>
      </w:tr>
      <w:tr>
        <w:trPr>
          <w:trHeight w:val="197"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2.2.1.4</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Establish RARS in high hills, mid hills, terai of FWDR</w:t>
            </w:r>
          </w:p>
        </w:tc>
      </w:tr>
      <w:tr>
        <w:trPr>
          <w:trHeight w:val="389"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2.2.1.5</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Establish Agricultural Mechanization Centers in terai (2), mid hills (1), and high hills (1) within existing research centers</w:t>
            </w:r>
          </w:p>
        </w:tc>
      </w:tr>
      <w:tr>
        <w:trPr>
          <w:trHeight w:val="389"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2.2.1.6</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Consolidate and restructure RARS and programs to avoid duplication</w:t>
            </w:r>
          </w:p>
        </w:tc>
      </w:tr>
      <w:tr>
        <w:trPr>
          <w:trHeight w:val="389"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2.2.2</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Strengthen linkages within the research-educational-extension triangle</w:t>
            </w:r>
          </w:p>
        </w:tc>
      </w:tr>
      <w:tr>
        <w:trPr>
          <w:trHeight w:val="197"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2.3</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Strengthened agricultural education system</w:t>
            </w:r>
          </w:p>
        </w:tc>
      </w:tr>
      <w:tr>
        <w:trPr>
          <w:trHeight w:val="202"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2.3.1</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Improve facilities and capacity of Agricultural University</w:t>
            </w:r>
          </w:p>
        </w:tc>
      </w:tr>
      <w:tr>
        <w:trPr>
          <w:trHeight w:val="197"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2.3.2</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Establish new Departments in Agriculture and Forestry University</w:t>
            </w:r>
          </w:p>
        </w:tc>
      </w:tr>
      <w:tr>
        <w:trPr>
          <w:trHeight w:val="197"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2.3.2.1</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Establish Agribusiness Department</w:t>
            </w:r>
          </w:p>
        </w:tc>
      </w:tr>
      <w:tr>
        <w:trPr>
          <w:trHeight w:val="197"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2.3.2.2</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Establish Technology Dissemination Department</w:t>
            </w:r>
          </w:p>
        </w:tc>
      </w:tr>
      <w:tr>
        <w:trPr>
          <w:trHeight w:val="197"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2.3.3</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Support for joint educational and research programs</w:t>
            </w:r>
          </w:p>
        </w:tc>
      </w:tr>
      <w:tr>
        <w:trPr>
          <w:trHeight w:val="389"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2.3.4</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Establish Agricultural University partner operations with private sector</w:t>
            </w:r>
          </w:p>
        </w:tc>
      </w:tr>
      <w:tr>
        <w:trPr>
          <w:trHeight w:val="389"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2.3.5</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Establish new agricultural/veterinary science colleges in other regions</w:t>
            </w:r>
          </w:p>
        </w:tc>
      </w:tr>
      <w:tr>
        <w:trPr>
          <w:trHeight w:val="197"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2.3.6</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Strengthen capacity of CTEVT</w:t>
            </w:r>
          </w:p>
        </w:tc>
      </w:tr>
      <w:tr>
        <w:trPr>
          <w:trHeight w:val="581"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2.3.7</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Strengthen capacity of professional staff from government, educational system, and private sector through overseas higher education degrees and trainings.</w:t>
            </w:r>
          </w:p>
        </w:tc>
      </w:tr>
      <w:tr>
        <w:trPr>
          <w:trHeight w:val="389"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2.3.8</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Mainstream food and nutrition security into existing agricultural education system</w:t>
            </w:r>
          </w:p>
        </w:tc>
      </w:tr>
      <w:tr>
        <w:trPr>
          <w:trHeight w:val="197"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2.4</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Adequately sized farms that use land efficiently and sustainably</w:t>
            </w:r>
          </w:p>
        </w:tc>
      </w:tr>
      <w:tr>
        <w:trPr>
          <w:trHeight w:val="389"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2.4.1</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Decide and adopt a policy statement to review or implement existing legislation and policies pertaining to land reform</w:t>
            </w:r>
          </w:p>
        </w:tc>
      </w:tr>
      <w:tr>
        <w:trPr>
          <w:trHeight w:val="389"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2.4.2</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Issue a Government Order under the Lands Act to consolidate functions under a Land Management Office</w:t>
            </w:r>
          </w:p>
        </w:tc>
      </w:tr>
      <w:tr>
        <w:trPr>
          <w:trHeight w:val="197"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2.4.3</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Establish land tribunals to settle tenancy and dual ownership cases</w:t>
            </w:r>
          </w:p>
        </w:tc>
      </w:tr>
      <w:tr>
        <w:trPr>
          <w:trHeight w:val="389"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2.4.4</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Set and enforce targets for reduction of land holdings to the permitted ceiling</w:t>
            </w:r>
          </w:p>
        </w:tc>
      </w:tr>
      <w:tr>
        <w:trPr>
          <w:trHeight w:val="581"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2.4.5</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Introduce regulation, incentives and disincentives to promote owner-operated farms, farming cooperatives and agribusiness farms.</w:t>
            </w:r>
          </w:p>
        </w:tc>
      </w:tr>
      <w:tr>
        <w:trPr>
          <w:trHeight w:val="312" w:hRule="exact"/>
        </w:trPr>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2.4.6</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Pilot a “National land Leasing Corporation" scheme</w:t>
            </w:r>
          </w:p>
        </w:tc>
      </w:tr>
    </w:tbl>
    <w:p>
      <w:pPr>
        <w:widowControl w:val="0"/>
        <w:spacing w:line="1" w:lineRule="exact"/>
      </w:pPr>
      <w:r>
        <w:br w:type="page"/>
      </w:r>
    </w:p>
    <w:tbl>
      <w:tblPr>
        <w:tblOverlap w:val="never"/>
        <w:jc w:val="center"/>
        <w:tblLayout w:type="fixed"/>
      </w:tblPr>
      <w:tblGrid>
        <w:gridCol w:w="355"/>
        <w:gridCol w:w="432"/>
        <w:gridCol w:w="552"/>
        <w:gridCol w:w="586"/>
        <w:gridCol w:w="4445"/>
      </w:tblGrid>
      <w:tr>
        <w:trPr>
          <w:trHeight w:val="778" w:hRule="exact"/>
        </w:trPr>
        <w:tc>
          <w:tcPr>
            <w:tcBorders>
              <w:top w:val="single" w:sz="4"/>
              <w:left w:val="single" w:sz="4"/>
            </w:tcBorders>
            <w:shd w:val="clear" w:color="auto" w:fill="C8C9CB"/>
            <w:textDirection w:val="tbRl"/>
            <w:vAlign w:val="bottom"/>
          </w:tcPr>
          <w:p>
            <w:pPr>
              <w:pStyle w:val="Style12"/>
              <w:keepNext w:val="0"/>
              <w:keepLines w:val="0"/>
              <w:widowControl w:val="0"/>
              <w:shd w:val="clear" w:color="auto" w:fill="auto"/>
              <w:bidi w:val="0"/>
              <w:spacing w:before="0" w:after="0" w:line="240" w:lineRule="auto"/>
              <w:ind w:left="0" w:right="0" w:firstLine="0"/>
              <w:jc w:val="center"/>
            </w:pPr>
            <w:r>
              <w:rPr>
                <w:b/>
                <w:bCs/>
                <w:spacing w:val="0"/>
                <w:w w:val="100"/>
                <w:position w:val="0"/>
                <w:shd w:val="clear" w:color="auto" w:fill="auto"/>
                <w:lang w:val="en-US" w:eastAsia="en-US" w:bidi="en-US"/>
              </w:rPr>
              <w:t>Outcome</w:t>
            </w:r>
          </w:p>
        </w:tc>
        <w:tc>
          <w:tcPr>
            <w:tcBorders>
              <w:top w:val="single" w:sz="4"/>
              <w:left w:val="single" w:sz="4"/>
            </w:tcBorders>
            <w:shd w:val="clear" w:color="auto" w:fill="C8C9CB"/>
            <w:textDirection w:val="tbRl"/>
            <w:vAlign w:val="bottom"/>
          </w:tcPr>
          <w:p>
            <w:pPr>
              <w:pStyle w:val="Style12"/>
              <w:keepNext w:val="0"/>
              <w:keepLines w:val="0"/>
              <w:widowControl w:val="0"/>
              <w:shd w:val="clear" w:color="auto" w:fill="auto"/>
              <w:bidi w:val="0"/>
              <w:spacing w:before="0" w:after="0" w:line="240" w:lineRule="auto"/>
              <w:ind w:left="0" w:right="0" w:firstLine="0"/>
              <w:jc w:val="center"/>
            </w:pPr>
            <w:r>
              <w:rPr>
                <w:b/>
                <w:bCs/>
                <w:spacing w:val="0"/>
                <w:w w:val="100"/>
                <w:position w:val="0"/>
                <w:shd w:val="clear" w:color="auto" w:fill="auto"/>
                <w:lang w:val="en-US" w:eastAsia="en-US" w:bidi="en-US"/>
              </w:rPr>
              <w:t>Output</w:t>
            </w:r>
          </w:p>
        </w:tc>
        <w:tc>
          <w:tcPr>
            <w:gridSpan w:val="2"/>
            <w:tcBorders>
              <w:top w:val="single" w:sz="4"/>
              <w:left w:val="single" w:sz="4"/>
            </w:tcBorders>
            <w:shd w:val="clear" w:color="auto" w:fill="C8C9CB"/>
            <w:vAlign w:val="center"/>
          </w:tcPr>
          <w:p>
            <w:pPr>
              <w:pStyle w:val="Style12"/>
              <w:keepNext w:val="0"/>
              <w:keepLines w:val="0"/>
              <w:widowControl w:val="0"/>
              <w:shd w:val="clear" w:color="auto" w:fill="auto"/>
              <w:bidi w:val="0"/>
              <w:spacing w:before="0" w:after="0" w:line="240" w:lineRule="auto"/>
              <w:ind w:left="0" w:right="0" w:firstLine="0"/>
              <w:jc w:val="center"/>
            </w:pPr>
            <w:r>
              <w:rPr>
                <w:b/>
                <w:bCs/>
                <w:spacing w:val="0"/>
                <w:w w:val="100"/>
                <w:position w:val="0"/>
                <w:shd w:val="clear" w:color="auto" w:fill="auto"/>
                <w:lang w:val="en-US" w:eastAsia="en-US" w:bidi="en-US"/>
              </w:rPr>
              <w:t>Activity</w:t>
            </w:r>
          </w:p>
        </w:tc>
        <w:tc>
          <w:tcPr>
            <w:tcBorders>
              <w:top w:val="single" w:sz="4"/>
              <w:left w:val="single" w:sz="4"/>
              <w:right w:val="single" w:sz="4"/>
            </w:tcBorders>
            <w:shd w:val="clear" w:color="auto" w:fill="C8C9CB"/>
            <w:vAlign w:val="top"/>
          </w:tcPr>
          <w:p>
            <w:pPr>
              <w:widowControl w:val="0"/>
              <w:rPr>
                <w:sz w:val="10"/>
                <w:szCs w:val="10"/>
              </w:rPr>
            </w:pPr>
          </w:p>
        </w:tc>
      </w:tr>
      <w:tr>
        <w:trPr>
          <w:trHeight w:val="197"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2.4.7</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Reduce land fragmentation</w:t>
            </w:r>
          </w:p>
        </w:tc>
      </w:tr>
      <w:tr>
        <w:trPr>
          <w:trHeight w:val="197"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2.4.4.1</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Legal measures</w:t>
            </w:r>
          </w:p>
        </w:tc>
      </w:tr>
      <w:tr>
        <w:trPr>
          <w:trHeight w:val="197"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2.4.4.2</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Financial and tax incentives</w:t>
            </w:r>
          </w:p>
        </w:tc>
      </w:tr>
      <w:tr>
        <w:trPr>
          <w:trHeight w:val="202"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2.4.8</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Enact contract farming act to promote agri-business operations</w:t>
            </w:r>
          </w:p>
        </w:tc>
      </w:tr>
      <w:tr>
        <w:trPr>
          <w:trHeight w:val="576"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2.4.9</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Enact a Land Lease Act (could be part of Contract Farming Act) allowing long-term leasing at fair terms without acquisition of tenancy rights</w:t>
            </w:r>
          </w:p>
        </w:tc>
      </w:tr>
      <w:tr>
        <w:trPr>
          <w:trHeight w:val="202"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2.4.10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Implement land zoning policy</w:t>
            </w:r>
          </w:p>
        </w:tc>
      </w:tr>
      <w:tr>
        <w:trPr>
          <w:trHeight w:val="197"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2.4.11</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Identify degraded land for rehabilitation</w:t>
            </w:r>
          </w:p>
        </w:tc>
      </w:tr>
      <w:tr>
        <w:trPr>
          <w:trHeight w:val="197"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2.4.12</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Raise awareness of women's rights to land</w:t>
            </w:r>
          </w:p>
        </w:tc>
      </w:tr>
      <w:tr>
        <w:trPr>
          <w:trHeight w:val="197"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140"/>
              <w:jc w:val="left"/>
            </w:pPr>
            <w:r>
              <w:rPr>
                <w:spacing w:val="0"/>
                <w:w w:val="100"/>
                <w:position w:val="0"/>
                <w:shd w:val="clear" w:color="auto" w:fill="auto"/>
                <w:lang w:val="en-US" w:eastAsia="en-US" w:bidi="en-US"/>
              </w:rPr>
              <w:t>2.5</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Expanded and improved irrigation</w:t>
            </w:r>
          </w:p>
        </w:tc>
      </w:tr>
      <w:tr>
        <w:trPr>
          <w:trHeight w:val="197"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2.5.1</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Expand irrigation area by most feasible means</w:t>
            </w:r>
          </w:p>
        </w:tc>
      </w:tr>
      <w:tr>
        <w:trPr>
          <w:trHeight w:val="202"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2.5.1.1</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Complete already commenced surface schemes</w:t>
            </w:r>
          </w:p>
        </w:tc>
      </w:tr>
      <w:tr>
        <w:trPr>
          <w:trHeight w:val="197"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2.5.1.2</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Pilot construction of medium pond/ recharge basins</w:t>
            </w:r>
          </w:p>
        </w:tc>
      </w:tr>
      <w:tr>
        <w:trPr>
          <w:trHeight w:val="197"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2.5.1.3</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Repair damaged surface schemes</w:t>
            </w:r>
          </w:p>
        </w:tc>
      </w:tr>
      <w:tr>
        <w:trPr>
          <w:trHeight w:val="197"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2.5.1.4</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Repair damaged tubewells</w:t>
            </w:r>
          </w:p>
        </w:tc>
      </w:tr>
      <w:tr>
        <w:trPr>
          <w:trHeight w:val="197"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2.5.1.5</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Construct new tubewells</w:t>
            </w:r>
          </w:p>
        </w:tc>
      </w:tr>
      <w:tr>
        <w:trPr>
          <w:trHeight w:val="202"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2.5.1.6</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Develop non-conventional irrigation</w:t>
            </w:r>
          </w:p>
        </w:tc>
      </w:tr>
      <w:tr>
        <w:trPr>
          <w:trHeight w:val="197"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2.5.2</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Increase effective area of existing schemes</w:t>
            </w:r>
          </w:p>
        </w:tc>
      </w:tr>
      <w:tr>
        <w:trPr>
          <w:trHeight w:val="197"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2.5.3</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Increase irrigation intensity</w:t>
            </w:r>
          </w:p>
        </w:tc>
      </w:tr>
      <w:tr>
        <w:trPr>
          <w:trHeight w:val="197"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2.5.3.1</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Improve catchment management</w:t>
            </w:r>
          </w:p>
        </w:tc>
      </w:tr>
      <w:tr>
        <w:trPr>
          <w:trHeight w:val="197"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2.5.3.2</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Construct inter-basin transfers</w:t>
            </w:r>
          </w:p>
        </w:tc>
      </w:tr>
      <w:tr>
        <w:trPr>
          <w:trHeight w:val="202"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2.5.4</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Improve irrigation system and on-farm water management</w:t>
            </w:r>
          </w:p>
        </w:tc>
      </w:tr>
      <w:tr>
        <w:trPr>
          <w:trHeight w:val="384"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2.5.4.1</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Reform and strengthen Irrigation Management Division to become the Department of Irrigation Development</w:t>
            </w:r>
          </w:p>
        </w:tc>
      </w:tr>
      <w:tr>
        <w:trPr>
          <w:trHeight w:val="202"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2.5.4.2</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Provide adequate budget from government or ISF collection</w:t>
            </w:r>
          </w:p>
        </w:tc>
      </w:tr>
      <w:tr>
        <w:trPr>
          <w:trHeight w:val="197"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2.5.4.3</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Build capacity of WUA and farmers</w:t>
            </w:r>
          </w:p>
        </w:tc>
      </w:tr>
      <w:tr>
        <w:trPr>
          <w:trHeight w:val="197"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2.5.5</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Implement irrigation management system transfer</w:t>
            </w:r>
          </w:p>
        </w:tc>
      </w:tr>
      <w:tr>
        <w:trPr>
          <w:trHeight w:val="197"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2.5.6</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Establish funding for O&amp;M, strengthen ISF</w:t>
            </w:r>
          </w:p>
        </w:tc>
      </w:tr>
      <w:tr>
        <w:trPr>
          <w:trHeight w:val="202"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2.5.7</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Implement integrated water resource management</w:t>
            </w:r>
          </w:p>
        </w:tc>
      </w:tr>
      <w:tr>
        <w:trPr>
          <w:trHeight w:val="197"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2.5.8</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Build capacity of women farmers</w:t>
            </w:r>
          </w:p>
        </w:tc>
      </w:tr>
      <w:tr>
        <w:trPr>
          <w:trHeight w:val="197"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140"/>
              <w:jc w:val="left"/>
            </w:pPr>
            <w:r>
              <w:rPr>
                <w:spacing w:val="0"/>
                <w:w w:val="100"/>
                <w:position w:val="0"/>
                <w:shd w:val="clear" w:color="auto" w:fill="auto"/>
                <w:lang w:val="en-US" w:eastAsia="en-US" w:bidi="en-US"/>
              </w:rPr>
              <w:t>2.6</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Access to agricultural inputs</w:t>
            </w:r>
          </w:p>
        </w:tc>
      </w:tr>
      <w:tr>
        <w:trPr>
          <w:trHeight w:val="197"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2.6.1</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Formulate consistent policy</w:t>
            </w:r>
          </w:p>
        </w:tc>
      </w:tr>
      <w:tr>
        <w:trPr>
          <w:trHeight w:val="197"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2.6.2</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Establish a voucher system for inputs</w:t>
            </w:r>
          </w:p>
        </w:tc>
      </w:tr>
      <w:tr>
        <w:trPr>
          <w:trHeight w:val="197"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140"/>
              <w:jc w:val="left"/>
            </w:pPr>
            <w:r>
              <w:rPr>
                <w:spacing w:val="0"/>
                <w:w w:val="100"/>
                <w:position w:val="0"/>
                <w:shd w:val="clear" w:color="auto" w:fill="auto"/>
                <w:lang w:val="en-US" w:eastAsia="en-US" w:bidi="en-US"/>
              </w:rPr>
              <w:t>2.7</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Implementation of seed policies</w:t>
            </w:r>
          </w:p>
        </w:tc>
      </w:tr>
      <w:tr>
        <w:trPr>
          <w:trHeight w:val="202"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2.7.1</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Enhance capacity of seed research stations</w:t>
            </w:r>
          </w:p>
        </w:tc>
      </w:tr>
      <w:tr>
        <w:trPr>
          <w:trHeight w:val="197"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2.7.2</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Promote private, cooperative, community based seed production</w:t>
            </w:r>
          </w:p>
        </w:tc>
      </w:tr>
      <w:tr>
        <w:trPr>
          <w:trHeight w:val="197"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2.7.3</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Enforce quality assurance systems</w:t>
            </w:r>
          </w:p>
        </w:tc>
      </w:tr>
      <w:tr>
        <w:trPr>
          <w:trHeight w:val="197"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2.7.4</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Promote production of hybrids</w:t>
            </w:r>
          </w:p>
        </w:tc>
      </w:tr>
      <w:tr>
        <w:trPr>
          <w:trHeight w:val="202"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2.7.5</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Establish an information system on seed demand and supply</w:t>
            </w:r>
          </w:p>
        </w:tc>
      </w:tr>
      <w:tr>
        <w:trPr>
          <w:trHeight w:val="197"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2.7.6</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Implement Biodiversity Policy</w:t>
            </w:r>
          </w:p>
        </w:tc>
      </w:tr>
      <w:tr>
        <w:trPr>
          <w:trHeight w:val="197"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2.7.7</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Pilot voucher system for seeds</w:t>
            </w:r>
          </w:p>
        </w:tc>
      </w:tr>
      <w:tr>
        <w:trPr>
          <w:trHeight w:val="389"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2.7.8</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Promote open pollinated, improved and local seed production system to address seed sovereignty</w:t>
            </w:r>
          </w:p>
        </w:tc>
      </w:tr>
      <w:tr>
        <w:trPr>
          <w:trHeight w:val="206" w:hRule="exact"/>
        </w:trPr>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140"/>
              <w:jc w:val="left"/>
            </w:pPr>
            <w:r>
              <w:rPr>
                <w:spacing w:val="0"/>
                <w:w w:val="100"/>
                <w:position w:val="0"/>
                <w:shd w:val="clear" w:color="auto" w:fill="auto"/>
                <w:lang w:val="en-US" w:eastAsia="en-US" w:bidi="en-US"/>
              </w:rPr>
              <w:t>2.8</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Improved fertilizer supply distribution system</w:t>
            </w:r>
          </w:p>
        </w:tc>
      </w:tr>
    </w:tbl>
    <w:p>
      <w:pPr>
        <w:widowControl w:val="0"/>
        <w:spacing w:line="1" w:lineRule="exact"/>
      </w:pPr>
      <w:r>
        <w:br w:type="page"/>
      </w:r>
    </w:p>
    <w:tbl>
      <w:tblPr>
        <w:tblOverlap w:val="never"/>
        <w:jc w:val="center"/>
        <w:tblLayout w:type="fixed"/>
      </w:tblPr>
      <w:tblGrid>
        <w:gridCol w:w="355"/>
        <w:gridCol w:w="432"/>
        <w:gridCol w:w="552"/>
        <w:gridCol w:w="586"/>
        <w:gridCol w:w="4445"/>
      </w:tblGrid>
      <w:tr>
        <w:trPr>
          <w:trHeight w:val="778" w:hRule="exact"/>
        </w:trPr>
        <w:tc>
          <w:tcPr>
            <w:tcBorders>
              <w:top w:val="single" w:sz="4"/>
              <w:left w:val="single" w:sz="4"/>
            </w:tcBorders>
            <w:shd w:val="clear" w:color="auto" w:fill="C8C9CB"/>
            <w:textDirection w:val="tbRl"/>
            <w:vAlign w:val="bottom"/>
          </w:tcPr>
          <w:p>
            <w:pPr>
              <w:pStyle w:val="Style12"/>
              <w:keepNext w:val="0"/>
              <w:keepLines w:val="0"/>
              <w:widowControl w:val="0"/>
              <w:shd w:val="clear" w:color="auto" w:fill="auto"/>
              <w:bidi w:val="0"/>
              <w:spacing w:before="0" w:after="0" w:line="240" w:lineRule="auto"/>
              <w:ind w:left="0" w:right="0" w:firstLine="0"/>
              <w:jc w:val="center"/>
            </w:pPr>
            <w:r>
              <w:rPr>
                <w:b/>
                <w:bCs/>
                <w:spacing w:val="0"/>
                <w:w w:val="100"/>
                <w:position w:val="0"/>
                <w:shd w:val="clear" w:color="auto" w:fill="auto"/>
                <w:lang w:val="en-US" w:eastAsia="en-US" w:bidi="en-US"/>
              </w:rPr>
              <w:t>Outcome</w:t>
            </w:r>
          </w:p>
        </w:tc>
        <w:tc>
          <w:tcPr>
            <w:tcBorders>
              <w:top w:val="single" w:sz="4"/>
              <w:left w:val="single" w:sz="4"/>
            </w:tcBorders>
            <w:shd w:val="clear" w:color="auto" w:fill="C8C9CB"/>
            <w:textDirection w:val="tbRl"/>
            <w:vAlign w:val="bottom"/>
          </w:tcPr>
          <w:p>
            <w:pPr>
              <w:pStyle w:val="Style12"/>
              <w:keepNext w:val="0"/>
              <w:keepLines w:val="0"/>
              <w:widowControl w:val="0"/>
              <w:shd w:val="clear" w:color="auto" w:fill="auto"/>
              <w:bidi w:val="0"/>
              <w:spacing w:before="0" w:after="0" w:line="240" w:lineRule="auto"/>
              <w:ind w:left="0" w:right="0" w:firstLine="0"/>
              <w:jc w:val="center"/>
            </w:pPr>
            <w:r>
              <w:rPr>
                <w:b/>
                <w:bCs/>
                <w:spacing w:val="0"/>
                <w:w w:val="100"/>
                <w:position w:val="0"/>
                <w:shd w:val="clear" w:color="auto" w:fill="auto"/>
                <w:lang w:val="en-US" w:eastAsia="en-US" w:bidi="en-US"/>
              </w:rPr>
              <w:t>Output</w:t>
            </w:r>
          </w:p>
        </w:tc>
        <w:tc>
          <w:tcPr>
            <w:gridSpan w:val="2"/>
            <w:tcBorders>
              <w:top w:val="single" w:sz="4"/>
              <w:left w:val="single" w:sz="4"/>
            </w:tcBorders>
            <w:shd w:val="clear" w:color="auto" w:fill="C8C9CB"/>
            <w:vAlign w:val="center"/>
          </w:tcPr>
          <w:p>
            <w:pPr>
              <w:pStyle w:val="Style12"/>
              <w:keepNext w:val="0"/>
              <w:keepLines w:val="0"/>
              <w:widowControl w:val="0"/>
              <w:shd w:val="clear" w:color="auto" w:fill="auto"/>
              <w:bidi w:val="0"/>
              <w:spacing w:before="0" w:after="0" w:line="240" w:lineRule="auto"/>
              <w:ind w:left="0" w:right="0" w:firstLine="0"/>
              <w:jc w:val="center"/>
            </w:pPr>
            <w:r>
              <w:rPr>
                <w:b/>
                <w:bCs/>
                <w:spacing w:val="0"/>
                <w:w w:val="100"/>
                <w:position w:val="0"/>
                <w:shd w:val="clear" w:color="auto" w:fill="auto"/>
                <w:lang w:val="en-US" w:eastAsia="en-US" w:bidi="en-US"/>
              </w:rPr>
              <w:t>Activity</w:t>
            </w:r>
          </w:p>
        </w:tc>
        <w:tc>
          <w:tcPr>
            <w:tcBorders>
              <w:top w:val="single" w:sz="4"/>
              <w:left w:val="single" w:sz="4"/>
              <w:right w:val="single" w:sz="4"/>
            </w:tcBorders>
            <w:shd w:val="clear" w:color="auto" w:fill="C8C9CB"/>
            <w:vAlign w:val="top"/>
          </w:tcPr>
          <w:p>
            <w:pPr>
              <w:widowControl w:val="0"/>
              <w:rPr>
                <w:sz w:val="10"/>
                <w:szCs w:val="10"/>
              </w:rPr>
            </w:pPr>
          </w:p>
        </w:tc>
      </w:tr>
      <w:tr>
        <w:trPr>
          <w:trHeight w:val="389"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2.8.1</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Improvement in fertilizer distribution system with appropriate level of subsidy</w:t>
            </w:r>
          </w:p>
        </w:tc>
      </w:tr>
      <w:tr>
        <w:trPr>
          <w:trHeight w:val="197"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2.8.2</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Complimentary measures for efficient fertilizer use</w:t>
            </w:r>
          </w:p>
        </w:tc>
      </w:tr>
      <w:tr>
        <w:trPr>
          <w:trHeight w:val="197"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2.8.2.1</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Demonstration and awareness campaign</w:t>
            </w:r>
          </w:p>
        </w:tc>
      </w:tr>
      <w:tr>
        <w:trPr>
          <w:trHeight w:val="197"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2.8.2.2</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Promote organic and bio-fertilizer</w:t>
            </w:r>
          </w:p>
        </w:tc>
      </w:tr>
      <w:tr>
        <w:trPr>
          <w:trHeight w:val="389"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2.8.2.3</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Conduct feasibility studies on fertilizer production and procurement</w:t>
            </w:r>
          </w:p>
        </w:tc>
      </w:tr>
      <w:tr>
        <w:trPr>
          <w:trHeight w:val="202"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2.8.2.4</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Establish a fertilizer buffer stock</w:t>
            </w:r>
          </w:p>
        </w:tc>
      </w:tr>
      <w:tr>
        <w:trPr>
          <w:trHeight w:val="197"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2.8.2.5</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Establish a database and monitoring system on fertilizer</w:t>
            </w:r>
          </w:p>
        </w:tc>
      </w:tr>
      <w:tr>
        <w:trPr>
          <w:trHeight w:val="197"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2.8.2.6</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Voucher system for fertilizer</w:t>
            </w:r>
          </w:p>
        </w:tc>
      </w:tr>
      <w:tr>
        <w:trPr>
          <w:trHeight w:val="197"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2.8.2.7</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Enforce quality assurance systems</w:t>
            </w:r>
          </w:p>
        </w:tc>
      </w:tr>
      <w:tr>
        <w:trPr>
          <w:trHeight w:val="197"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140"/>
              <w:jc w:val="left"/>
            </w:pPr>
            <w:r>
              <w:rPr>
                <w:spacing w:val="0"/>
                <w:w w:val="100"/>
                <w:position w:val="0"/>
                <w:shd w:val="clear" w:color="auto" w:fill="auto"/>
                <w:lang w:val="en-US" w:eastAsia="en-US" w:bidi="en-US"/>
              </w:rPr>
              <w:t>2.9</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Improved animal breeds</w:t>
            </w:r>
          </w:p>
        </w:tc>
      </w:tr>
      <w:tr>
        <w:trPr>
          <w:trHeight w:val="389"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2.9.1</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Develop livestock policy including development of breeding and animal health</w:t>
            </w:r>
          </w:p>
        </w:tc>
      </w:tr>
      <w:tr>
        <w:trPr>
          <w:trHeight w:val="202"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2.9.2</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Capacity building for improved breeds production</w:t>
            </w:r>
          </w:p>
        </w:tc>
      </w:tr>
      <w:tr>
        <w:trPr>
          <w:trHeight w:val="197"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2.9.3</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Establish a voucher system for animal breeds</w:t>
            </w:r>
          </w:p>
        </w:tc>
      </w:tr>
      <w:tr>
        <w:trPr>
          <w:trHeight w:val="197"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2.9.4</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PPP program for availability of liquid nitrogen</w:t>
            </w:r>
          </w:p>
        </w:tc>
      </w:tr>
      <w:tr>
        <w:trPr>
          <w:trHeight w:val="197"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2.10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Mechanization options accessible</w:t>
            </w:r>
          </w:p>
        </w:tc>
      </w:tr>
      <w:tr>
        <w:trPr>
          <w:trHeight w:val="197"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2.10.1</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Information dissemination</w:t>
            </w:r>
          </w:p>
        </w:tc>
      </w:tr>
      <w:tr>
        <w:trPr>
          <w:trHeight w:val="197"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2.10.2</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Improve customer access to finance</w:t>
            </w:r>
          </w:p>
        </w:tc>
      </w:tr>
      <w:tr>
        <w:trPr>
          <w:trHeight w:val="202"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2.10.3</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Capacity building for service and maintenance providers</w:t>
            </w:r>
          </w:p>
        </w:tc>
      </w:tr>
      <w:tr>
        <w:trPr>
          <w:trHeight w:val="389"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2.10.4</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Enable the business environment for leasing agricultural equipment</w:t>
            </w:r>
          </w:p>
        </w:tc>
      </w:tr>
      <w:tr>
        <w:trPr>
          <w:trHeight w:val="197"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2.10.5</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Revise regulation and taxes to support mechanization</w:t>
            </w:r>
          </w:p>
        </w:tc>
      </w:tr>
      <w:tr>
        <w:trPr>
          <w:trHeight w:val="197"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2.10.6</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Pilot a voucher scheme</w:t>
            </w:r>
          </w:p>
        </w:tc>
      </w:tr>
      <w:tr>
        <w:trPr>
          <w:trHeight w:val="197"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2.11</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Improved resilience of farmers</w:t>
            </w:r>
          </w:p>
        </w:tc>
      </w:tr>
      <w:tr>
        <w:trPr>
          <w:trHeight w:val="197"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2.11.1</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Research on stress tolerant varieties and breeds</w:t>
            </w:r>
          </w:p>
        </w:tc>
      </w:tr>
      <w:tr>
        <w:trPr>
          <w:trHeight w:val="202"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2.11.2</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Early warning system</w:t>
            </w:r>
          </w:p>
        </w:tc>
      </w:tr>
      <w:tr>
        <w:trPr>
          <w:trHeight w:val="197"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2.11.3</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Climate information and weather indexation systems</w:t>
            </w:r>
          </w:p>
        </w:tc>
      </w:tr>
      <w:tr>
        <w:trPr>
          <w:trHeight w:val="197"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2.11.4</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Pilot a Farmers Welfare Fund</w:t>
            </w:r>
          </w:p>
        </w:tc>
      </w:tr>
      <w:tr>
        <w:trPr>
          <w:trHeight w:val="197"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2.11.5</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Promote agricultural insurance</w:t>
            </w:r>
          </w:p>
        </w:tc>
      </w:tr>
      <w:tr>
        <w:trPr>
          <w:trHeight w:val="202"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2.11.6</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Strengthen food reserve system</w:t>
            </w:r>
          </w:p>
        </w:tc>
      </w:tr>
      <w:tr>
        <w:trPr>
          <w:trHeight w:val="197"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2.11.7</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Strengthen the seed and feed/fodder reserve system</w:t>
            </w:r>
          </w:p>
        </w:tc>
      </w:tr>
      <w:tr>
        <w:trPr>
          <w:trHeight w:val="389"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2.11.8</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Improve capacity of extension staff and farmers in climate smart agricultural practices</w:t>
            </w:r>
          </w:p>
        </w:tc>
      </w:tr>
      <w:tr>
        <w:trPr>
          <w:trHeight w:val="197"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2.11.9</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Establish a fund for preparedness and response</w:t>
            </w:r>
          </w:p>
        </w:tc>
      </w:tr>
      <w:tr>
        <w:trPr>
          <w:trHeight w:val="197"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2.12</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Sustainable farming, GAP, and GVAHP adopted</w:t>
            </w:r>
          </w:p>
        </w:tc>
      </w:tr>
      <w:tr>
        <w:trPr>
          <w:trHeight w:val="197"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2.12.1</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Formulate standards</w:t>
            </w:r>
          </w:p>
        </w:tc>
      </w:tr>
      <w:tr>
        <w:trPr>
          <w:trHeight w:val="197"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2.12.2</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Extension programs with private sector</w:t>
            </w:r>
          </w:p>
        </w:tc>
      </w:tr>
      <w:tr>
        <w:trPr>
          <w:trHeight w:val="202"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2.13</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Forestry development</w:t>
            </w:r>
          </w:p>
        </w:tc>
      </w:tr>
      <w:tr>
        <w:trPr>
          <w:trHeight w:val="197"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2.13.1</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Strengthen enabling policy environment</w:t>
            </w:r>
          </w:p>
        </w:tc>
      </w:tr>
      <w:tr>
        <w:trPr>
          <w:trHeight w:val="197"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2.13.2</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Develop and integrate land use models with forestry</w:t>
            </w:r>
          </w:p>
        </w:tc>
      </w:tr>
      <w:tr>
        <w:trPr>
          <w:trHeight w:val="197"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2.13.3</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Forestry enterprises and marketing development</w:t>
            </w:r>
          </w:p>
        </w:tc>
      </w:tr>
      <w:tr>
        <w:trPr>
          <w:trHeight w:val="197"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2.13.4</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Enhance forestry GESI</w:t>
            </w:r>
          </w:p>
        </w:tc>
      </w:tr>
      <w:tr>
        <w:trPr>
          <w:trHeight w:val="206" w:hRule="exact"/>
        </w:trPr>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2.13.5</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Biodiversity conservation and climate change adaptation</w:t>
            </w:r>
          </w:p>
        </w:tc>
      </w:tr>
    </w:tbl>
    <w:p>
      <w:pPr>
        <w:widowControl w:val="0"/>
        <w:spacing w:line="1" w:lineRule="exact"/>
      </w:pPr>
    </w:p>
    <w:tbl>
      <w:tblPr>
        <w:tblOverlap w:val="never"/>
        <w:jc w:val="center"/>
        <w:tblLayout w:type="fixed"/>
      </w:tblPr>
      <w:tblGrid>
        <w:gridCol w:w="355"/>
        <w:gridCol w:w="432"/>
        <w:gridCol w:w="552"/>
        <w:gridCol w:w="586"/>
        <w:gridCol w:w="4445"/>
      </w:tblGrid>
      <w:tr>
        <w:trPr>
          <w:trHeight w:val="778" w:hRule="exact"/>
        </w:trPr>
        <w:tc>
          <w:tcPr>
            <w:tcBorders>
              <w:top w:val="single" w:sz="4"/>
              <w:left w:val="single" w:sz="4"/>
            </w:tcBorders>
            <w:shd w:val="clear" w:color="auto" w:fill="C8C9CB"/>
            <w:textDirection w:val="tbRl"/>
            <w:vAlign w:val="bottom"/>
          </w:tcPr>
          <w:p>
            <w:pPr>
              <w:pStyle w:val="Style12"/>
              <w:keepNext w:val="0"/>
              <w:keepLines w:val="0"/>
              <w:widowControl w:val="0"/>
              <w:shd w:val="clear" w:color="auto" w:fill="auto"/>
              <w:bidi w:val="0"/>
              <w:spacing w:before="0" w:after="0" w:line="240" w:lineRule="auto"/>
              <w:ind w:left="0" w:right="0" w:firstLine="0"/>
              <w:jc w:val="center"/>
            </w:pPr>
            <w:r>
              <w:rPr>
                <w:b/>
                <w:bCs/>
                <w:spacing w:val="0"/>
                <w:w w:val="100"/>
                <w:position w:val="0"/>
                <w:shd w:val="clear" w:color="auto" w:fill="auto"/>
                <w:lang w:val="en-US" w:eastAsia="en-US" w:bidi="en-US"/>
              </w:rPr>
              <w:t>Outcome</w:t>
            </w:r>
          </w:p>
        </w:tc>
        <w:tc>
          <w:tcPr>
            <w:tcBorders>
              <w:top w:val="single" w:sz="4"/>
              <w:left w:val="single" w:sz="4"/>
            </w:tcBorders>
            <w:shd w:val="clear" w:color="auto" w:fill="C8C9CB"/>
            <w:textDirection w:val="tbRl"/>
            <w:vAlign w:val="bottom"/>
          </w:tcPr>
          <w:p>
            <w:pPr>
              <w:pStyle w:val="Style12"/>
              <w:keepNext w:val="0"/>
              <w:keepLines w:val="0"/>
              <w:widowControl w:val="0"/>
              <w:shd w:val="clear" w:color="auto" w:fill="auto"/>
              <w:bidi w:val="0"/>
              <w:spacing w:before="0" w:after="0" w:line="240" w:lineRule="auto"/>
              <w:ind w:left="0" w:right="0" w:firstLine="0"/>
              <w:jc w:val="center"/>
            </w:pPr>
            <w:r>
              <w:rPr>
                <w:b/>
                <w:bCs/>
                <w:spacing w:val="0"/>
                <w:w w:val="100"/>
                <w:position w:val="0"/>
                <w:shd w:val="clear" w:color="auto" w:fill="auto"/>
                <w:lang w:val="en-US" w:eastAsia="en-US" w:bidi="en-US"/>
              </w:rPr>
              <w:t>Output</w:t>
            </w:r>
          </w:p>
        </w:tc>
        <w:tc>
          <w:tcPr>
            <w:gridSpan w:val="2"/>
            <w:tcBorders>
              <w:top w:val="single" w:sz="4"/>
              <w:left w:val="single" w:sz="4"/>
            </w:tcBorders>
            <w:shd w:val="clear" w:color="auto" w:fill="C8C9CB"/>
            <w:vAlign w:val="center"/>
          </w:tcPr>
          <w:p>
            <w:pPr>
              <w:pStyle w:val="Style12"/>
              <w:keepNext w:val="0"/>
              <w:keepLines w:val="0"/>
              <w:widowControl w:val="0"/>
              <w:shd w:val="clear" w:color="auto" w:fill="auto"/>
              <w:bidi w:val="0"/>
              <w:spacing w:before="0" w:after="0" w:line="240" w:lineRule="auto"/>
              <w:ind w:left="0" w:right="0" w:firstLine="0"/>
              <w:jc w:val="center"/>
            </w:pPr>
            <w:r>
              <w:rPr>
                <w:b/>
                <w:bCs/>
                <w:spacing w:val="0"/>
                <w:w w:val="100"/>
                <w:position w:val="0"/>
                <w:shd w:val="clear" w:color="auto" w:fill="auto"/>
                <w:lang w:val="en-US" w:eastAsia="en-US" w:bidi="en-US"/>
              </w:rPr>
              <w:t>Activity</w:t>
            </w:r>
          </w:p>
        </w:tc>
        <w:tc>
          <w:tcPr>
            <w:tcBorders>
              <w:top w:val="single" w:sz="4"/>
              <w:left w:val="single" w:sz="4"/>
              <w:right w:val="single" w:sz="4"/>
            </w:tcBorders>
            <w:shd w:val="clear" w:color="auto" w:fill="C8C9CB"/>
            <w:vAlign w:val="top"/>
          </w:tcPr>
          <w:p>
            <w:pPr>
              <w:widowControl w:val="0"/>
              <w:rPr>
                <w:sz w:val="10"/>
                <w:szCs w:val="10"/>
              </w:rPr>
            </w:pPr>
          </w:p>
        </w:tc>
      </w:tr>
      <w:tr>
        <w:trPr>
          <w:trHeight w:val="197"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2.13.6</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Develop institutional and human resources</w:t>
            </w:r>
          </w:p>
        </w:tc>
      </w:tr>
      <w:tr>
        <w:trPr>
          <w:trHeight w:val="197"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2.13.7</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Research and extension for sustainable forestry</w:t>
            </w:r>
          </w:p>
        </w:tc>
      </w:tr>
      <w:tr>
        <w:trPr>
          <w:trHeight w:val="197"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2.13.8</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Develop a forestry investment strategy and plan</w:t>
            </w:r>
          </w:p>
        </w:tc>
      </w:tr>
      <w:tr>
        <w:trPr>
          <w:trHeight w:val="206" w:hRule="exact"/>
        </w:trPr>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2.13.9</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Develop a joint platform for policy</w:t>
            </w:r>
          </w:p>
        </w:tc>
      </w:tr>
    </w:tbl>
    <w:p>
      <w:pPr>
        <w:widowControl w:val="0"/>
        <w:spacing w:after="179" w:line="1" w:lineRule="exact"/>
      </w:pPr>
    </w:p>
    <w:p>
      <w:pPr>
        <w:pStyle w:val="Style23"/>
        <w:keepNext/>
        <w:keepLines/>
        <w:widowControl w:val="0"/>
        <w:shd w:val="clear" w:color="auto" w:fill="auto"/>
        <w:bidi w:val="0"/>
        <w:spacing w:before="0" w:line="240" w:lineRule="auto"/>
        <w:ind w:left="580" w:right="0" w:hanging="580"/>
        <w:jc w:val="left"/>
      </w:pPr>
      <w:bookmarkStart w:id="170" w:name="bookmark170"/>
      <w:r>
        <w:rPr>
          <w:spacing w:val="0"/>
          <w:w w:val="100"/>
          <w:position w:val="0"/>
          <w:shd w:val="clear" w:color="auto" w:fill="auto"/>
          <w:lang w:val="en-US" w:eastAsia="en-US" w:bidi="en-US"/>
        </w:rPr>
        <w:t>5.3.1 Activities related to Output 2.1 on a Decentralized Extension System Responsive to Farmers and Agroenterprises’ Need</w:t>
      </w:r>
      <w:bookmarkEnd w:id="170"/>
    </w:p>
    <w:p>
      <w:pPr>
        <w:pStyle w:val="Style26"/>
        <w:keepNext w:val="0"/>
        <w:keepLines w:val="0"/>
        <w:widowControl w:val="0"/>
        <w:numPr>
          <w:ilvl w:val="0"/>
          <w:numId w:val="139"/>
        </w:numPr>
        <w:shd w:val="clear" w:color="auto" w:fill="auto"/>
        <w:tabs>
          <w:tab w:pos="586" w:val="left"/>
        </w:tabs>
        <w:bidi w:val="0"/>
        <w:spacing w:before="0" w:line="240" w:lineRule="auto"/>
        <w:ind w:left="0" w:right="0" w:firstLine="0"/>
        <w:jc w:val="both"/>
      </w:pPr>
      <w:r>
        <w:rPr>
          <w:b/>
          <w:bCs/>
          <w:spacing w:val="0"/>
          <w:w w:val="100"/>
          <w:position w:val="0"/>
          <w:shd w:val="clear" w:color="auto" w:fill="auto"/>
          <w:lang w:val="en-US" w:eastAsia="en-US" w:bidi="en-US"/>
        </w:rPr>
        <w:t>Promote the establishment of Community Agricultural Extension Service Centers (CAESC) in each VDC</w:t>
      </w:r>
      <w:r>
        <w:rPr>
          <w:spacing w:val="0"/>
          <w:w w:val="100"/>
          <w:position w:val="0"/>
          <w:shd w:val="clear" w:color="auto" w:fill="auto"/>
          <w:lang w:val="en-US" w:eastAsia="en-US" w:bidi="en-US"/>
        </w:rPr>
        <w:t>. Through awareness and capacity building activities initiated by the district offices for agriculture and livestock, the ADS will facilitate the establishment of CAESC in each VDC. The CAESC will be formed by local communities and will be governed by a board including representatives of local communities, cooperatives, farmer organizations, and agroenterprises. The members of the board will represent financial or in-kind contributions of different stakeholders. Initial funding of the CAESC will be provided by a combination of VDC funding (using the 15% guideline for agriculture investment), seed funding from the central government, and contributions of the different groups of stakeholders represented in the board. Each CAESC will be fully managed by its board and will recruit its own extension workers and technicians. The management of the financial and human resources of the CAESC will be fully dependent on the board of the CAESC.</w:t>
      </w:r>
    </w:p>
    <w:p>
      <w:pPr>
        <w:pStyle w:val="Style26"/>
        <w:keepNext w:val="0"/>
        <w:keepLines w:val="0"/>
        <w:widowControl w:val="0"/>
        <w:numPr>
          <w:ilvl w:val="0"/>
          <w:numId w:val="139"/>
        </w:numPr>
        <w:shd w:val="clear" w:color="auto" w:fill="auto"/>
        <w:tabs>
          <w:tab w:pos="586" w:val="left"/>
        </w:tabs>
        <w:bidi w:val="0"/>
        <w:spacing w:before="0" w:after="0" w:line="240" w:lineRule="auto"/>
        <w:ind w:left="0" w:right="0" w:firstLine="0"/>
        <w:jc w:val="both"/>
      </w:pPr>
      <w:r>
        <w:rPr>
          <w:spacing w:val="0"/>
          <w:w w:val="100"/>
          <w:position w:val="0"/>
          <w:shd w:val="clear" w:color="auto" w:fill="auto"/>
          <w:lang w:val="en-US" w:eastAsia="en-US" w:bidi="en-US"/>
        </w:rPr>
        <w:t>The Program Manager for the flagship Decentralized Science, Technology, and Education Program (DSTEP) will organize the activities for the achievement of this output including the following contributions:</w:t>
      </w:r>
    </w:p>
    <w:p>
      <w:pPr>
        <w:pStyle w:val="Style26"/>
        <w:keepNext w:val="0"/>
        <w:keepLines w:val="0"/>
        <w:widowControl w:val="0"/>
        <w:numPr>
          <w:ilvl w:val="0"/>
          <w:numId w:val="163"/>
        </w:numPr>
        <w:shd w:val="clear" w:color="auto" w:fill="auto"/>
        <w:tabs>
          <w:tab w:pos="839" w:val="left"/>
        </w:tabs>
        <w:bidi w:val="0"/>
        <w:spacing w:before="0" w:after="0" w:line="240" w:lineRule="auto"/>
        <w:ind w:left="0" w:right="0" w:firstLine="580"/>
        <w:jc w:val="both"/>
      </w:pPr>
      <w:r>
        <w:rPr>
          <w:spacing w:val="0"/>
          <w:w w:val="100"/>
          <w:position w:val="0"/>
          <w:shd w:val="clear" w:color="auto" w:fill="auto"/>
          <w:lang w:val="en-US" w:eastAsia="en-US" w:bidi="en-US"/>
        </w:rPr>
        <w:t>Formulate general guidelines for the establishment of the CAESC</w:t>
      </w:r>
    </w:p>
    <w:p>
      <w:pPr>
        <w:pStyle w:val="Style26"/>
        <w:keepNext w:val="0"/>
        <w:keepLines w:val="0"/>
        <w:widowControl w:val="0"/>
        <w:numPr>
          <w:ilvl w:val="0"/>
          <w:numId w:val="163"/>
        </w:numPr>
        <w:shd w:val="clear" w:color="auto" w:fill="auto"/>
        <w:tabs>
          <w:tab w:pos="839" w:val="left"/>
        </w:tabs>
        <w:bidi w:val="0"/>
        <w:spacing w:before="0" w:after="0" w:line="240" w:lineRule="auto"/>
        <w:ind w:left="0" w:right="0" w:firstLine="580"/>
        <w:jc w:val="both"/>
      </w:pPr>
      <w:r>
        <w:rPr>
          <w:spacing w:val="0"/>
          <w:w w:val="100"/>
          <w:position w:val="0"/>
          <w:shd w:val="clear" w:color="auto" w:fill="auto"/>
          <w:lang w:val="en-US" w:eastAsia="en-US" w:bidi="en-US"/>
        </w:rPr>
        <w:t>Conduct awareness campaign about the initiative</w:t>
      </w:r>
    </w:p>
    <w:p>
      <w:pPr>
        <w:pStyle w:val="Style26"/>
        <w:keepNext w:val="0"/>
        <w:keepLines w:val="0"/>
        <w:widowControl w:val="0"/>
        <w:numPr>
          <w:ilvl w:val="0"/>
          <w:numId w:val="163"/>
        </w:numPr>
        <w:shd w:val="clear" w:color="auto" w:fill="auto"/>
        <w:tabs>
          <w:tab w:pos="839" w:val="left"/>
        </w:tabs>
        <w:bidi w:val="0"/>
        <w:spacing w:before="0" w:after="0" w:line="240" w:lineRule="auto"/>
        <w:ind w:left="0" w:right="0" w:firstLine="580"/>
        <w:jc w:val="both"/>
      </w:pPr>
      <w:r>
        <w:rPr>
          <w:spacing w:val="0"/>
          <w:w w:val="100"/>
          <w:position w:val="0"/>
          <w:shd w:val="clear" w:color="auto" w:fill="auto"/>
          <w:lang w:val="en-US" w:eastAsia="en-US" w:bidi="en-US"/>
        </w:rPr>
        <w:t>Carry out capacity building in supporting the establishment of the CAESC</w:t>
      </w:r>
    </w:p>
    <w:p>
      <w:pPr>
        <w:pStyle w:val="Style26"/>
        <w:keepNext w:val="0"/>
        <w:keepLines w:val="0"/>
        <w:widowControl w:val="0"/>
        <w:numPr>
          <w:ilvl w:val="0"/>
          <w:numId w:val="163"/>
        </w:numPr>
        <w:shd w:val="clear" w:color="auto" w:fill="auto"/>
        <w:tabs>
          <w:tab w:pos="839" w:val="left"/>
        </w:tabs>
        <w:bidi w:val="0"/>
        <w:spacing w:before="0" w:after="0" w:line="240" w:lineRule="auto"/>
        <w:ind w:left="840" w:right="0" w:hanging="260"/>
        <w:jc w:val="both"/>
      </w:pPr>
      <w:r>
        <w:rPr>
          <w:spacing w:val="0"/>
          <w:w w:val="100"/>
          <w:position w:val="0"/>
          <w:shd w:val="clear" w:color="auto" w:fill="auto"/>
          <w:lang w:val="en-US" w:eastAsia="en-US" w:bidi="en-US"/>
        </w:rPr>
        <w:t>Provide seed money for the establishment of the CAESC; the seed money will be provided only under the condition that it leverages larger investment by the VDC and the community/cooperatives/private sector for the establishment of the CAESC</w:t>
      </w:r>
    </w:p>
    <w:p>
      <w:pPr>
        <w:pStyle w:val="Style26"/>
        <w:keepNext w:val="0"/>
        <w:keepLines w:val="0"/>
        <w:widowControl w:val="0"/>
        <w:numPr>
          <w:ilvl w:val="0"/>
          <w:numId w:val="163"/>
        </w:numPr>
        <w:shd w:val="clear" w:color="auto" w:fill="auto"/>
        <w:tabs>
          <w:tab w:pos="839" w:val="left"/>
        </w:tabs>
        <w:bidi w:val="0"/>
        <w:spacing w:before="0" w:after="0" w:line="240" w:lineRule="auto"/>
        <w:ind w:left="0" w:right="0" w:firstLine="580"/>
        <w:jc w:val="both"/>
      </w:pPr>
      <w:r>
        <w:rPr>
          <w:spacing w:val="0"/>
          <w:w w:val="100"/>
          <w:position w:val="0"/>
          <w:shd w:val="clear" w:color="auto" w:fill="auto"/>
          <w:lang w:val="en-US" w:eastAsia="en-US" w:bidi="en-US"/>
        </w:rPr>
        <w:t>Organize training of extension workers recruited by the CAESC</w:t>
      </w:r>
    </w:p>
    <w:p>
      <w:pPr>
        <w:pStyle w:val="Style26"/>
        <w:keepNext w:val="0"/>
        <w:keepLines w:val="0"/>
        <w:widowControl w:val="0"/>
        <w:numPr>
          <w:ilvl w:val="0"/>
          <w:numId w:val="163"/>
        </w:numPr>
        <w:shd w:val="clear" w:color="auto" w:fill="auto"/>
        <w:tabs>
          <w:tab w:pos="839" w:val="left"/>
        </w:tabs>
        <w:bidi w:val="0"/>
        <w:spacing w:before="0" w:after="0" w:line="240" w:lineRule="auto"/>
        <w:ind w:left="840" w:right="0" w:hanging="260"/>
        <w:jc w:val="both"/>
      </w:pPr>
      <w:r>
        <w:rPr>
          <w:spacing w:val="0"/>
          <w:w w:val="100"/>
          <w:position w:val="0"/>
          <w:shd w:val="clear" w:color="auto" w:fill="auto"/>
          <w:lang w:val="en-US" w:eastAsia="en-US" w:bidi="en-US"/>
        </w:rPr>
        <w:t>Provide technical backstopping of the CAESC through the network of government Agriculture and Livestock Service Centers and Sub-centers (ALSC), district offices, and regional and national training centers.</w:t>
      </w:r>
    </w:p>
    <w:p>
      <w:pPr>
        <w:pStyle w:val="Style26"/>
        <w:keepNext w:val="0"/>
        <w:keepLines w:val="0"/>
        <w:widowControl w:val="0"/>
        <w:numPr>
          <w:ilvl w:val="0"/>
          <w:numId w:val="163"/>
        </w:numPr>
        <w:shd w:val="clear" w:color="auto" w:fill="auto"/>
        <w:tabs>
          <w:tab w:pos="839" w:val="left"/>
        </w:tabs>
        <w:bidi w:val="0"/>
        <w:spacing w:before="0" w:line="240" w:lineRule="auto"/>
        <w:ind w:left="0" w:right="0" w:firstLine="580"/>
        <w:jc w:val="both"/>
      </w:pPr>
      <w:r>
        <w:rPr>
          <w:spacing w:val="0"/>
          <w:w w:val="100"/>
          <w:position w:val="0"/>
          <w:shd w:val="clear" w:color="auto" w:fill="auto"/>
          <w:lang w:val="en-US" w:eastAsia="en-US" w:bidi="en-US"/>
        </w:rPr>
        <w:t>Carry out or commission external monitoring and evaluation of the CAESC</w:t>
      </w:r>
    </w:p>
    <w:p>
      <w:pPr>
        <w:pStyle w:val="Style26"/>
        <w:keepNext w:val="0"/>
        <w:keepLines w:val="0"/>
        <w:widowControl w:val="0"/>
        <w:numPr>
          <w:ilvl w:val="0"/>
          <w:numId w:val="139"/>
        </w:numPr>
        <w:shd w:val="clear" w:color="auto" w:fill="auto"/>
        <w:tabs>
          <w:tab w:pos="586" w:val="left"/>
        </w:tabs>
        <w:bidi w:val="0"/>
        <w:spacing w:before="0" w:line="240" w:lineRule="auto"/>
        <w:ind w:left="0" w:right="0" w:firstLine="0"/>
        <w:jc w:val="both"/>
      </w:pPr>
      <w:r>
        <w:rPr>
          <w:spacing w:val="0"/>
          <w:w w:val="100"/>
          <w:position w:val="0"/>
          <w:shd w:val="clear" w:color="auto" w:fill="auto"/>
          <w:lang w:val="en-US" w:eastAsia="en-US" w:bidi="en-US"/>
        </w:rPr>
        <w:t xml:space="preserve">The recurrent and program costs of the CAESC will be borne by the community centers themselves. The VDC might decide each year to allocate a percentage of its budget to the CAESC. The funding of the CAESC might also come from other sources (farmer organizations, private sector, projects, etc) depending on the capacity of the management of the CAESC to raise funds. Priority of extension activities will be decided by the Board of each CAESC. Priorities in extension work will be linked to support local programs. Local programs will coordinate with national programs under ADS. The CAESC will be in the best position to target farmers in their community and establish priorities consistent with their governance bodies. The CAESCs will be linked to the government network of </w:t>
      </w:r>
      <w:r>
        <w:rPr>
          <w:spacing w:val="0"/>
          <w:w w:val="100"/>
          <w:position w:val="0"/>
          <w:sz w:val="14"/>
          <w:szCs w:val="14"/>
          <w:shd w:val="clear" w:color="auto" w:fill="auto"/>
          <w:lang w:val="en-US" w:eastAsia="en-US" w:bidi="en-US"/>
        </w:rPr>
        <w:t xml:space="preserve">ALSC </w:t>
      </w:r>
      <w:r>
        <w:rPr>
          <w:spacing w:val="0"/>
          <w:w w:val="100"/>
          <w:position w:val="0"/>
          <w:shd w:val="clear" w:color="auto" w:fill="auto"/>
          <w:lang w:val="en-US" w:eastAsia="en-US" w:bidi="en-US"/>
        </w:rPr>
        <w:t xml:space="preserve">through exchange of information, training, and technical </w:t>
      </w:r>
      <w:r>
        <w:rPr>
          <w:spacing w:val="0"/>
          <w:w w:val="100"/>
          <w:position w:val="0"/>
          <w:shd w:val="clear" w:color="auto" w:fill="auto"/>
          <w:lang w:val="en-US" w:eastAsia="en-US" w:bidi="en-US"/>
        </w:rPr>
        <w:t>backstopping. Considering the structuring of federal systems in Nepal, the number of CAESCs might change according to the number of local bodies formed in new structures.</w:t>
      </w:r>
    </w:p>
    <w:p>
      <w:pPr>
        <w:pStyle w:val="Style26"/>
        <w:keepNext w:val="0"/>
        <w:keepLines w:val="0"/>
        <w:widowControl w:val="0"/>
        <w:numPr>
          <w:ilvl w:val="0"/>
          <w:numId w:val="139"/>
        </w:numPr>
        <w:shd w:val="clear" w:color="auto" w:fill="auto"/>
        <w:tabs>
          <w:tab w:pos="586" w:val="left"/>
        </w:tabs>
        <w:bidi w:val="0"/>
        <w:spacing w:before="0" w:after="0" w:line="240" w:lineRule="auto"/>
        <w:ind w:left="0" w:right="0" w:firstLine="0"/>
        <w:jc w:val="both"/>
      </w:pPr>
      <w:r>
        <w:rPr>
          <w:b/>
          <w:bCs/>
          <w:spacing w:val="0"/>
          <w:w w:val="100"/>
          <w:position w:val="0"/>
          <w:shd w:val="clear" w:color="auto" w:fill="auto"/>
          <w:lang w:val="en-US" w:eastAsia="en-US" w:bidi="en-US"/>
        </w:rPr>
        <w:t>Strengthen capacity of existing and planned agricultural and livestock service centers and sub-centers (ALSC)</w:t>
      </w:r>
      <w:r>
        <w:rPr>
          <w:spacing w:val="0"/>
          <w:w w:val="100"/>
          <w:position w:val="0"/>
          <w:shd w:val="clear" w:color="auto" w:fill="auto"/>
          <w:lang w:val="en-US" w:eastAsia="en-US" w:bidi="en-US"/>
        </w:rPr>
        <w:t xml:space="preserve">. The government has 378 agricultural service centers and 999 livestock service centers/sub-centers. The </w:t>
      </w:r>
      <w:r>
        <w:rPr>
          <w:spacing w:val="0"/>
          <w:w w:val="100"/>
          <w:position w:val="0"/>
          <w:sz w:val="14"/>
          <w:szCs w:val="14"/>
          <w:shd w:val="clear" w:color="auto" w:fill="auto"/>
          <w:lang w:val="en-US" w:eastAsia="en-US" w:bidi="en-US"/>
        </w:rPr>
        <w:t xml:space="preserve">ALSCs </w:t>
      </w:r>
      <w:r>
        <w:rPr>
          <w:spacing w:val="0"/>
          <w:w w:val="100"/>
          <w:position w:val="0"/>
          <w:shd w:val="clear" w:color="auto" w:fill="auto"/>
          <w:lang w:val="en-US" w:eastAsia="en-US" w:bidi="en-US"/>
        </w:rPr>
        <w:t xml:space="preserve">are often lacking in technical capacity of the staff to provide effective services, and in operational funds to carry out programs. The improved capacity of the government </w:t>
      </w:r>
      <w:r>
        <w:rPr>
          <w:spacing w:val="0"/>
          <w:w w:val="100"/>
          <w:position w:val="0"/>
          <w:sz w:val="14"/>
          <w:szCs w:val="14"/>
          <w:shd w:val="clear" w:color="auto" w:fill="auto"/>
          <w:lang w:val="en-US" w:eastAsia="en-US" w:bidi="en-US"/>
        </w:rPr>
        <w:t xml:space="preserve">ALSC </w:t>
      </w:r>
      <w:r>
        <w:rPr>
          <w:spacing w:val="0"/>
          <w:w w:val="100"/>
          <w:position w:val="0"/>
          <w:shd w:val="clear" w:color="auto" w:fill="auto"/>
          <w:lang w:val="en-US" w:eastAsia="en-US" w:bidi="en-US"/>
        </w:rPr>
        <w:t xml:space="preserve">will be critical to the success of the backstopping of CAESCs at the VDC level. The ADS will support the strengthening of the </w:t>
      </w:r>
      <w:r>
        <w:rPr>
          <w:spacing w:val="0"/>
          <w:w w:val="100"/>
          <w:position w:val="0"/>
          <w:sz w:val="14"/>
          <w:szCs w:val="14"/>
          <w:shd w:val="clear" w:color="auto" w:fill="auto"/>
          <w:lang w:val="en-US" w:eastAsia="en-US" w:bidi="en-US"/>
        </w:rPr>
        <w:t xml:space="preserve">ALSCs </w:t>
      </w:r>
      <w:r>
        <w:rPr>
          <w:spacing w:val="0"/>
          <w:w w:val="100"/>
          <w:position w:val="0"/>
          <w:shd w:val="clear" w:color="auto" w:fill="auto"/>
          <w:lang w:val="en-US" w:eastAsia="en-US" w:bidi="en-US"/>
        </w:rPr>
        <w:t>as follows:</w:t>
      </w:r>
    </w:p>
    <w:p>
      <w:pPr>
        <w:pStyle w:val="Style26"/>
        <w:keepNext w:val="0"/>
        <w:keepLines w:val="0"/>
        <w:widowControl w:val="0"/>
        <w:numPr>
          <w:ilvl w:val="0"/>
          <w:numId w:val="165"/>
        </w:numPr>
        <w:shd w:val="clear" w:color="auto" w:fill="auto"/>
        <w:tabs>
          <w:tab w:pos="836" w:val="left"/>
        </w:tabs>
        <w:bidi w:val="0"/>
        <w:spacing w:before="0" w:after="0" w:line="240" w:lineRule="auto"/>
        <w:ind w:left="840" w:right="0" w:hanging="260"/>
        <w:jc w:val="both"/>
      </w:pPr>
      <w:r>
        <w:rPr>
          <w:spacing w:val="0"/>
          <w:w w:val="100"/>
          <w:position w:val="0"/>
          <w:shd w:val="clear" w:color="auto" w:fill="auto"/>
          <w:lang w:val="en-US" w:eastAsia="en-US" w:bidi="en-US"/>
        </w:rPr>
        <w:t xml:space="preserve">Strengthen capacity of </w:t>
      </w:r>
      <w:r>
        <w:rPr>
          <w:spacing w:val="0"/>
          <w:w w:val="100"/>
          <w:position w:val="0"/>
          <w:sz w:val="14"/>
          <w:szCs w:val="14"/>
          <w:shd w:val="clear" w:color="auto" w:fill="auto"/>
          <w:lang w:val="en-US" w:eastAsia="en-US" w:bidi="en-US"/>
        </w:rPr>
        <w:t xml:space="preserve">ALSC </w:t>
      </w:r>
      <w:r>
        <w:rPr>
          <w:spacing w:val="0"/>
          <w:w w:val="100"/>
          <w:position w:val="0"/>
          <w:shd w:val="clear" w:color="auto" w:fill="auto"/>
          <w:lang w:val="en-US" w:eastAsia="en-US" w:bidi="en-US"/>
        </w:rPr>
        <w:t>technical staff through training, workshops, demonstrations, and study tours. Specific capacity programs will address the following:</w:t>
      </w:r>
    </w:p>
    <w:p>
      <w:pPr>
        <w:pStyle w:val="Style26"/>
        <w:keepNext w:val="0"/>
        <w:keepLines w:val="0"/>
        <w:widowControl w:val="0"/>
        <w:numPr>
          <w:ilvl w:val="0"/>
          <w:numId w:val="167"/>
        </w:numPr>
        <w:shd w:val="clear" w:color="auto" w:fill="auto"/>
        <w:tabs>
          <w:tab w:pos="1334" w:val="left"/>
        </w:tabs>
        <w:bidi w:val="0"/>
        <w:spacing w:before="0" w:after="0" w:line="240" w:lineRule="auto"/>
        <w:ind w:left="1340" w:right="0" w:hanging="200"/>
        <w:jc w:val="both"/>
      </w:pPr>
      <w:r>
        <w:rPr>
          <w:spacing w:val="0"/>
          <w:w w:val="100"/>
          <w:position w:val="0"/>
          <w:shd w:val="clear" w:color="auto" w:fill="auto"/>
          <w:lang w:val="en-US" w:eastAsia="en-US" w:bidi="en-US"/>
        </w:rPr>
        <w:t>Extension methods including farmer field schools (FFS), and farmer marketing schools (FMS)</w:t>
      </w:r>
    </w:p>
    <w:p>
      <w:pPr>
        <w:pStyle w:val="Style26"/>
        <w:keepNext w:val="0"/>
        <w:keepLines w:val="0"/>
        <w:widowControl w:val="0"/>
        <w:numPr>
          <w:ilvl w:val="0"/>
          <w:numId w:val="167"/>
        </w:numPr>
        <w:shd w:val="clear" w:color="auto" w:fill="auto"/>
        <w:tabs>
          <w:tab w:pos="1332" w:val="left"/>
        </w:tabs>
        <w:bidi w:val="0"/>
        <w:spacing w:before="0" w:after="0" w:line="240" w:lineRule="auto"/>
        <w:ind w:left="1100" w:right="0" w:firstLine="0"/>
        <w:jc w:val="both"/>
      </w:pPr>
      <w:r>
        <w:rPr>
          <w:spacing w:val="0"/>
          <w:w w:val="100"/>
          <w:position w:val="0"/>
          <w:shd w:val="clear" w:color="auto" w:fill="auto"/>
          <w:lang w:val="en-US" w:eastAsia="en-US" w:bidi="en-US"/>
        </w:rPr>
        <w:t>Value chain development</w:t>
      </w:r>
    </w:p>
    <w:p>
      <w:pPr>
        <w:pStyle w:val="Style26"/>
        <w:keepNext w:val="0"/>
        <w:keepLines w:val="0"/>
        <w:widowControl w:val="0"/>
        <w:numPr>
          <w:ilvl w:val="0"/>
          <w:numId w:val="167"/>
        </w:numPr>
        <w:shd w:val="clear" w:color="auto" w:fill="auto"/>
        <w:tabs>
          <w:tab w:pos="1346" w:val="left"/>
        </w:tabs>
        <w:bidi w:val="0"/>
        <w:spacing w:before="0" w:after="0" w:line="240" w:lineRule="auto"/>
        <w:ind w:left="1100" w:right="0" w:hanging="20"/>
        <w:jc w:val="both"/>
      </w:pPr>
      <w:r>
        <w:rPr>
          <w:spacing w:val="0"/>
          <w:w w:val="100"/>
          <w:position w:val="0"/>
          <w:shd w:val="clear" w:color="auto" w:fill="auto"/>
          <w:lang w:val="en-US" w:eastAsia="en-US" w:bidi="en-US"/>
        </w:rPr>
        <w:t>Sustainable agricultural practices</w:t>
      </w:r>
    </w:p>
    <w:p>
      <w:pPr>
        <w:pStyle w:val="Style26"/>
        <w:keepNext w:val="0"/>
        <w:keepLines w:val="0"/>
        <w:widowControl w:val="0"/>
        <w:numPr>
          <w:ilvl w:val="0"/>
          <w:numId w:val="167"/>
        </w:numPr>
        <w:shd w:val="clear" w:color="auto" w:fill="auto"/>
        <w:tabs>
          <w:tab w:pos="1346" w:val="left"/>
        </w:tabs>
        <w:bidi w:val="0"/>
        <w:spacing w:before="0" w:after="0" w:line="240" w:lineRule="auto"/>
        <w:ind w:left="1100" w:right="0" w:hanging="20"/>
        <w:jc w:val="both"/>
      </w:pPr>
      <w:r>
        <w:rPr>
          <w:spacing w:val="0"/>
          <w:w w:val="100"/>
          <w:position w:val="0"/>
          <w:shd w:val="clear" w:color="auto" w:fill="auto"/>
          <w:lang w:val="en-US" w:eastAsia="en-US" w:bidi="en-US"/>
        </w:rPr>
        <w:t>Good agricultural and veterinary practices v. GESI</w:t>
      </w:r>
    </w:p>
    <w:p>
      <w:pPr>
        <w:pStyle w:val="Style26"/>
        <w:keepNext w:val="0"/>
        <w:keepLines w:val="0"/>
        <w:widowControl w:val="0"/>
        <w:numPr>
          <w:ilvl w:val="0"/>
          <w:numId w:val="169"/>
        </w:numPr>
        <w:shd w:val="clear" w:color="auto" w:fill="auto"/>
        <w:tabs>
          <w:tab w:pos="1351" w:val="left"/>
        </w:tabs>
        <w:bidi w:val="0"/>
        <w:spacing w:before="0" w:after="0" w:line="240" w:lineRule="auto"/>
        <w:ind w:left="1100" w:right="0" w:hanging="20"/>
        <w:jc w:val="both"/>
      </w:pPr>
      <w:r>
        <w:rPr>
          <w:spacing w:val="0"/>
          <w:w w:val="100"/>
          <w:position w:val="0"/>
          <w:shd w:val="clear" w:color="auto" w:fill="auto"/>
          <w:lang w:val="en-US" w:eastAsia="en-US" w:bidi="en-US"/>
        </w:rPr>
        <w:t>Nutrition</w:t>
      </w:r>
    </w:p>
    <w:p>
      <w:pPr>
        <w:pStyle w:val="Style26"/>
        <w:keepNext w:val="0"/>
        <w:keepLines w:val="0"/>
        <w:widowControl w:val="0"/>
        <w:numPr>
          <w:ilvl w:val="0"/>
          <w:numId w:val="169"/>
        </w:numPr>
        <w:shd w:val="clear" w:color="auto" w:fill="auto"/>
        <w:tabs>
          <w:tab w:pos="1349" w:val="left"/>
        </w:tabs>
        <w:bidi w:val="0"/>
        <w:spacing w:before="0" w:after="0" w:line="240" w:lineRule="auto"/>
        <w:ind w:left="1040" w:right="0" w:firstLine="0"/>
        <w:jc w:val="both"/>
      </w:pPr>
      <w:r>
        <w:rPr>
          <w:spacing w:val="0"/>
          <w:w w:val="100"/>
          <w:position w:val="0"/>
          <w:shd w:val="clear" w:color="auto" w:fill="auto"/>
          <w:lang w:val="en-US" w:eastAsia="en-US" w:bidi="en-US"/>
        </w:rPr>
        <w:t>Farm budgeting</w:t>
      </w:r>
    </w:p>
    <w:p>
      <w:pPr>
        <w:pStyle w:val="Style26"/>
        <w:keepNext w:val="0"/>
        <w:keepLines w:val="0"/>
        <w:widowControl w:val="0"/>
        <w:numPr>
          <w:ilvl w:val="0"/>
          <w:numId w:val="169"/>
        </w:numPr>
        <w:shd w:val="clear" w:color="auto" w:fill="auto"/>
        <w:tabs>
          <w:tab w:pos="1343" w:val="left"/>
        </w:tabs>
        <w:bidi w:val="0"/>
        <w:spacing w:before="0" w:after="0" w:line="240" w:lineRule="auto"/>
        <w:ind w:left="0" w:right="0" w:firstLine="1000"/>
        <w:jc w:val="both"/>
      </w:pPr>
      <w:r>
        <w:rPr>
          <w:spacing w:val="0"/>
          <w:w w:val="100"/>
          <w:position w:val="0"/>
          <w:shd w:val="clear" w:color="auto" w:fill="auto"/>
          <w:lang w:val="en-US" w:eastAsia="en-US" w:bidi="en-US"/>
        </w:rPr>
        <w:t>Business plan preparation</w:t>
      </w:r>
    </w:p>
    <w:p>
      <w:pPr>
        <w:pStyle w:val="Style26"/>
        <w:keepNext w:val="0"/>
        <w:keepLines w:val="0"/>
        <w:widowControl w:val="0"/>
        <w:numPr>
          <w:ilvl w:val="0"/>
          <w:numId w:val="169"/>
        </w:numPr>
        <w:shd w:val="clear" w:color="auto" w:fill="auto"/>
        <w:tabs>
          <w:tab w:pos="1320" w:val="left"/>
        </w:tabs>
        <w:bidi w:val="0"/>
        <w:spacing w:before="0" w:after="0" w:line="240" w:lineRule="auto"/>
        <w:ind w:left="1040" w:right="0" w:firstLine="0"/>
        <w:jc w:val="both"/>
      </w:pPr>
      <w:r>
        <w:rPr>
          <w:spacing w:val="0"/>
          <w:w w:val="100"/>
          <w:position w:val="0"/>
          <w:shd w:val="clear" w:color="auto" w:fill="auto"/>
          <w:lang w:val="en-US" w:eastAsia="en-US" w:bidi="en-US"/>
        </w:rPr>
        <w:t>Use of ICT in extension</w:t>
      </w:r>
    </w:p>
    <w:p>
      <w:pPr>
        <w:pStyle w:val="Style26"/>
        <w:keepNext w:val="0"/>
        <w:keepLines w:val="0"/>
        <w:widowControl w:val="0"/>
        <w:numPr>
          <w:ilvl w:val="0"/>
          <w:numId w:val="169"/>
        </w:numPr>
        <w:shd w:val="clear" w:color="auto" w:fill="auto"/>
        <w:tabs>
          <w:tab w:pos="1332" w:val="left"/>
        </w:tabs>
        <w:bidi w:val="0"/>
        <w:spacing w:before="0" w:after="0" w:line="240" w:lineRule="auto"/>
        <w:ind w:left="1100" w:right="0" w:firstLine="0"/>
        <w:jc w:val="both"/>
      </w:pPr>
      <w:r>
        <w:rPr>
          <w:spacing w:val="0"/>
          <w:w w:val="100"/>
          <w:position w:val="0"/>
          <w:shd w:val="clear" w:color="auto" w:fill="auto"/>
          <w:lang w:val="en-US" w:eastAsia="en-US" w:bidi="en-US"/>
        </w:rPr>
        <w:t>Special needs of subsistence agriculture</w:t>
      </w:r>
    </w:p>
    <w:p>
      <w:pPr>
        <w:pStyle w:val="Style26"/>
        <w:keepNext w:val="0"/>
        <w:keepLines w:val="0"/>
        <w:widowControl w:val="0"/>
        <w:numPr>
          <w:ilvl w:val="0"/>
          <w:numId w:val="165"/>
        </w:numPr>
        <w:shd w:val="clear" w:color="auto" w:fill="auto"/>
        <w:tabs>
          <w:tab w:pos="836" w:val="left"/>
        </w:tabs>
        <w:bidi w:val="0"/>
        <w:spacing w:before="0" w:after="0" w:line="240" w:lineRule="auto"/>
        <w:ind w:left="840" w:right="0" w:hanging="260"/>
        <w:jc w:val="both"/>
      </w:pPr>
      <w:r>
        <w:rPr>
          <w:spacing w:val="0"/>
          <w:w w:val="100"/>
          <w:position w:val="0"/>
          <w:shd w:val="clear" w:color="auto" w:fill="auto"/>
          <w:lang w:val="en-US" w:eastAsia="en-US" w:bidi="en-US"/>
        </w:rPr>
        <w:t>Provide sufficient resources to carry out demonstrations and training activities including organization of FFS and FMS, visits to farmers, and monitoring activities.</w:t>
      </w:r>
    </w:p>
    <w:p>
      <w:pPr>
        <w:pStyle w:val="Style26"/>
        <w:keepNext w:val="0"/>
        <w:keepLines w:val="0"/>
        <w:widowControl w:val="0"/>
        <w:numPr>
          <w:ilvl w:val="0"/>
          <w:numId w:val="165"/>
        </w:numPr>
        <w:shd w:val="clear" w:color="auto" w:fill="auto"/>
        <w:tabs>
          <w:tab w:pos="836" w:val="left"/>
        </w:tabs>
        <w:bidi w:val="0"/>
        <w:spacing w:before="0" w:line="240" w:lineRule="auto"/>
        <w:ind w:left="840" w:right="0" w:hanging="260"/>
        <w:jc w:val="both"/>
      </w:pPr>
      <w:r>
        <w:rPr>
          <w:spacing w:val="0"/>
          <w:w w:val="100"/>
          <w:position w:val="0"/>
          <w:shd w:val="clear" w:color="auto" w:fill="auto"/>
          <w:lang w:val="en-US" w:eastAsia="en-US" w:bidi="en-US"/>
        </w:rPr>
        <w:t>Improve physical infrastructure and equipment of agriculture and livestock service centers and sub-centers.</w:t>
      </w:r>
    </w:p>
    <w:p>
      <w:pPr>
        <w:pStyle w:val="Style26"/>
        <w:keepNext w:val="0"/>
        <w:keepLines w:val="0"/>
        <w:widowControl w:val="0"/>
        <w:numPr>
          <w:ilvl w:val="0"/>
          <w:numId w:val="139"/>
        </w:numPr>
        <w:shd w:val="clear" w:color="auto" w:fill="auto"/>
        <w:tabs>
          <w:tab w:pos="586" w:val="left"/>
        </w:tabs>
        <w:bidi w:val="0"/>
        <w:spacing w:before="0" w:after="0" w:line="240" w:lineRule="auto"/>
        <w:ind w:left="0" w:right="0" w:firstLine="0"/>
        <w:jc w:val="both"/>
      </w:pPr>
      <w:r>
        <w:rPr>
          <w:b/>
          <w:bCs/>
          <w:spacing w:val="0"/>
          <w:w w:val="100"/>
          <w:position w:val="0"/>
          <w:shd w:val="clear" w:color="auto" w:fill="auto"/>
          <w:lang w:val="en-US" w:eastAsia="en-US" w:bidi="en-US"/>
        </w:rPr>
        <w:t>Promote a voucher system to empower farmers to access the best available extension and advisory services that meet their demand</w:t>
      </w:r>
      <w:r>
        <w:rPr>
          <w:spacing w:val="0"/>
          <w:w w:val="100"/>
          <w:position w:val="0"/>
          <w:shd w:val="clear" w:color="auto" w:fill="auto"/>
          <w:lang w:val="en-US" w:eastAsia="en-US" w:bidi="en-US"/>
        </w:rPr>
        <w:t>. Establish the system on a pilot basis at first and then upscale contingent on favorable review of the pilot. The activity will require the following steps:</w:t>
      </w:r>
    </w:p>
    <w:p>
      <w:pPr>
        <w:pStyle w:val="Style26"/>
        <w:keepNext w:val="0"/>
        <w:keepLines w:val="0"/>
        <w:widowControl w:val="0"/>
        <w:numPr>
          <w:ilvl w:val="0"/>
          <w:numId w:val="171"/>
        </w:numPr>
        <w:shd w:val="clear" w:color="auto" w:fill="auto"/>
        <w:tabs>
          <w:tab w:pos="836" w:val="left"/>
        </w:tabs>
        <w:bidi w:val="0"/>
        <w:spacing w:before="0" w:after="0" w:line="240" w:lineRule="auto"/>
        <w:ind w:left="0" w:right="0" w:firstLine="580"/>
        <w:jc w:val="both"/>
      </w:pPr>
      <w:r>
        <w:rPr>
          <w:spacing w:val="0"/>
          <w:w w:val="100"/>
          <w:position w:val="0"/>
          <w:shd w:val="clear" w:color="auto" w:fill="auto"/>
          <w:lang w:val="en-US" w:eastAsia="en-US" w:bidi="en-US"/>
        </w:rPr>
        <w:t>Design, implement and evaluate a pilot voucher scheme.</w:t>
      </w:r>
    </w:p>
    <w:p>
      <w:pPr>
        <w:pStyle w:val="Style26"/>
        <w:keepNext w:val="0"/>
        <w:keepLines w:val="0"/>
        <w:widowControl w:val="0"/>
        <w:numPr>
          <w:ilvl w:val="0"/>
          <w:numId w:val="173"/>
        </w:numPr>
        <w:shd w:val="clear" w:color="auto" w:fill="auto"/>
        <w:tabs>
          <w:tab w:pos="1458" w:val="left"/>
        </w:tabs>
        <w:bidi w:val="0"/>
        <w:spacing w:before="0" w:after="0" w:line="240" w:lineRule="auto"/>
        <w:ind w:left="1480" w:right="0" w:hanging="340"/>
        <w:jc w:val="both"/>
      </w:pPr>
      <w:r>
        <w:rPr>
          <w:spacing w:val="0"/>
          <w:w w:val="100"/>
          <w:position w:val="0"/>
          <w:shd w:val="clear" w:color="auto" w:fill="auto"/>
          <w:lang w:val="en-US" w:eastAsia="en-US" w:bidi="en-US"/>
        </w:rPr>
        <w:t>Formulate the principles and institutional mechanism of a voucher system for extension services, including clear criteria for targeting.</w:t>
      </w:r>
    </w:p>
    <w:p>
      <w:pPr>
        <w:pStyle w:val="Style26"/>
        <w:keepNext w:val="0"/>
        <w:keepLines w:val="0"/>
        <w:widowControl w:val="0"/>
        <w:numPr>
          <w:ilvl w:val="0"/>
          <w:numId w:val="173"/>
        </w:numPr>
        <w:shd w:val="clear" w:color="auto" w:fill="auto"/>
        <w:tabs>
          <w:tab w:pos="1458" w:val="left"/>
        </w:tabs>
        <w:bidi w:val="0"/>
        <w:spacing w:before="0" w:after="0" w:line="240" w:lineRule="auto"/>
        <w:ind w:left="1100" w:right="0" w:firstLine="0"/>
        <w:jc w:val="both"/>
      </w:pPr>
      <w:r>
        <w:rPr>
          <w:spacing w:val="0"/>
          <w:w w:val="100"/>
          <w:position w:val="0"/>
          <w:shd w:val="clear" w:color="auto" w:fill="auto"/>
          <w:lang w:val="en-US" w:eastAsia="en-US" w:bidi="en-US"/>
        </w:rPr>
        <w:t>Develop manual for implementing voucher system.</w:t>
      </w:r>
    </w:p>
    <w:p>
      <w:pPr>
        <w:pStyle w:val="Style26"/>
        <w:keepNext w:val="0"/>
        <w:keepLines w:val="0"/>
        <w:widowControl w:val="0"/>
        <w:numPr>
          <w:ilvl w:val="0"/>
          <w:numId w:val="173"/>
        </w:numPr>
        <w:shd w:val="clear" w:color="auto" w:fill="auto"/>
        <w:tabs>
          <w:tab w:pos="1458" w:val="left"/>
        </w:tabs>
        <w:bidi w:val="0"/>
        <w:spacing w:before="0" w:after="0" w:line="240" w:lineRule="auto"/>
        <w:ind w:left="1480" w:right="0" w:hanging="400"/>
        <w:jc w:val="both"/>
      </w:pPr>
      <w:r>
        <w:rPr>
          <w:spacing w:val="0"/>
          <w:w w:val="100"/>
          <w:position w:val="0"/>
          <w:shd w:val="clear" w:color="auto" w:fill="auto"/>
          <w:lang w:val="en-US" w:eastAsia="en-US" w:bidi="en-US"/>
        </w:rPr>
        <w:t>Introduce targeting system for extension by which vouchers are primarily targeted to subsistence and semi-commercial farmers in different agroecological areas.</w:t>
      </w:r>
    </w:p>
    <w:p>
      <w:pPr>
        <w:pStyle w:val="Style26"/>
        <w:keepNext w:val="0"/>
        <w:keepLines w:val="0"/>
        <w:widowControl w:val="0"/>
        <w:numPr>
          <w:ilvl w:val="0"/>
          <w:numId w:val="173"/>
        </w:numPr>
        <w:shd w:val="clear" w:color="auto" w:fill="auto"/>
        <w:tabs>
          <w:tab w:pos="1458" w:val="left"/>
        </w:tabs>
        <w:bidi w:val="0"/>
        <w:spacing w:before="0" w:after="0" w:line="240" w:lineRule="auto"/>
        <w:ind w:left="1480" w:right="0" w:hanging="400"/>
        <w:jc w:val="both"/>
      </w:pPr>
      <w:r>
        <w:rPr>
          <w:spacing w:val="0"/>
          <w:w w:val="100"/>
          <w:position w:val="0"/>
          <w:shd w:val="clear" w:color="auto" w:fill="auto"/>
          <w:lang w:val="en-US" w:eastAsia="en-US" w:bidi="en-US"/>
        </w:rPr>
        <w:t>Approve a number of extension service providers that farmers can use to redeem their vouchers. The extension service providers eligible to provide extension services to farmers include private sector companies, cooperatives, universities, NGOs, CSOs, professional associations, or PPP.</w:t>
      </w:r>
    </w:p>
    <w:p>
      <w:pPr>
        <w:pStyle w:val="Style26"/>
        <w:keepNext w:val="0"/>
        <w:keepLines w:val="0"/>
        <w:widowControl w:val="0"/>
        <w:numPr>
          <w:ilvl w:val="0"/>
          <w:numId w:val="173"/>
        </w:numPr>
        <w:shd w:val="clear" w:color="auto" w:fill="auto"/>
        <w:tabs>
          <w:tab w:pos="1458" w:val="left"/>
        </w:tabs>
        <w:bidi w:val="0"/>
        <w:spacing w:before="0" w:after="0" w:line="240" w:lineRule="auto"/>
        <w:ind w:left="1480" w:right="0" w:hanging="340"/>
        <w:jc w:val="both"/>
      </w:pPr>
      <w:r>
        <w:rPr>
          <w:spacing w:val="0"/>
          <w:w w:val="100"/>
          <w:position w:val="0"/>
          <w:shd w:val="clear" w:color="auto" w:fill="auto"/>
          <w:lang w:val="en-US" w:eastAsia="en-US" w:bidi="en-US"/>
        </w:rPr>
        <w:t>Design an initial pilot for the voucher system including different target groups of farmers (subsistence and semi-commercial) in different agroecological areas.</w:t>
      </w:r>
    </w:p>
    <w:p>
      <w:pPr>
        <w:pStyle w:val="Style26"/>
        <w:keepNext w:val="0"/>
        <w:keepLines w:val="0"/>
        <w:widowControl w:val="0"/>
        <w:numPr>
          <w:ilvl w:val="0"/>
          <w:numId w:val="173"/>
        </w:numPr>
        <w:shd w:val="clear" w:color="auto" w:fill="auto"/>
        <w:tabs>
          <w:tab w:pos="1458" w:val="left"/>
        </w:tabs>
        <w:bidi w:val="0"/>
        <w:spacing w:before="0" w:after="0" w:line="240" w:lineRule="auto"/>
        <w:ind w:left="1480" w:right="0" w:hanging="400"/>
        <w:jc w:val="both"/>
      </w:pPr>
      <w:r>
        <w:rPr>
          <w:spacing w:val="0"/>
          <w:w w:val="100"/>
          <w:position w:val="0"/>
          <w:shd w:val="clear" w:color="auto" w:fill="auto"/>
          <w:lang w:val="en-US" w:eastAsia="en-US" w:bidi="en-US"/>
        </w:rPr>
        <w:t>Conduct a baseline for the monitoring and evaluation of the voucher system, making sure to include a control group in the monitoring and evaluation process.</w:t>
      </w:r>
    </w:p>
    <w:p>
      <w:pPr>
        <w:pStyle w:val="Style26"/>
        <w:keepNext w:val="0"/>
        <w:keepLines w:val="0"/>
        <w:widowControl w:val="0"/>
        <w:numPr>
          <w:ilvl w:val="0"/>
          <w:numId w:val="173"/>
        </w:numPr>
        <w:pBdr>
          <w:bottom w:val="single" w:sz="4" w:space="0" w:color="auto"/>
        </w:pBdr>
        <w:shd w:val="clear" w:color="auto" w:fill="auto"/>
        <w:tabs>
          <w:tab w:pos="1458" w:val="left"/>
        </w:tabs>
        <w:bidi w:val="0"/>
        <w:spacing w:before="0" w:after="0" w:line="240" w:lineRule="auto"/>
        <w:ind w:left="1480" w:right="0" w:hanging="400"/>
        <w:jc w:val="both"/>
      </w:pPr>
      <w:r>
        <w:rPr>
          <w:spacing w:val="0"/>
          <w:w w:val="100"/>
          <w:position w:val="0"/>
          <w:shd w:val="clear" w:color="auto" w:fill="auto"/>
          <w:lang w:val="en-US" w:eastAsia="en-US" w:bidi="en-US"/>
        </w:rPr>
        <w:t>Monitor and evaluate the system and make recommendation for its upscaling and replication or cancelling of the program.</w:t>
      </w:r>
    </w:p>
    <w:p>
      <w:pPr>
        <w:pStyle w:val="Style26"/>
        <w:keepNext w:val="0"/>
        <w:keepLines w:val="0"/>
        <w:widowControl w:val="0"/>
        <w:numPr>
          <w:ilvl w:val="0"/>
          <w:numId w:val="171"/>
        </w:numPr>
        <w:pBdr>
          <w:top w:val="single" w:sz="4" w:space="0" w:color="auto"/>
        </w:pBdr>
        <w:shd w:val="clear" w:color="auto" w:fill="auto"/>
        <w:tabs>
          <w:tab w:pos="778" w:val="left"/>
        </w:tabs>
        <w:bidi w:val="0"/>
        <w:spacing w:before="0" w:after="0" w:line="240" w:lineRule="auto"/>
        <w:ind w:left="0" w:right="0" w:firstLine="520"/>
        <w:jc w:val="both"/>
      </w:pPr>
      <w:r>
        <w:rPr>
          <w:spacing w:val="0"/>
          <w:w w:val="100"/>
          <w:position w:val="0"/>
          <w:shd w:val="clear" w:color="auto" w:fill="auto"/>
          <w:lang w:val="en-US" w:eastAsia="en-US" w:bidi="en-US"/>
        </w:rPr>
        <w:t>Provide budget for extension and advisory services vouchers for 50,000</w:t>
      </w:r>
      <w:r>
        <w:rPr>
          <w:spacing w:val="0"/>
          <w:w w:val="100"/>
          <w:position w:val="0"/>
          <w:shd w:val="clear" w:color="auto" w:fill="auto"/>
          <w:vertAlign w:val="superscript"/>
          <w:lang w:val="en-US" w:eastAsia="en-US" w:bidi="en-US"/>
        </w:rPr>
        <w:footnoteReference w:id="47"/>
      </w:r>
      <w:r>
        <w:rPr>
          <w:spacing w:val="0"/>
          <w:w w:val="100"/>
          <w:position w:val="0"/>
          <w:shd w:val="clear" w:color="auto" w:fill="auto"/>
          <w:lang w:val="en-US" w:eastAsia="en-US" w:bidi="en-US"/>
        </w:rPr>
        <w:t xml:space="preserve"> farmers.</w:t>
      </w:r>
    </w:p>
    <w:p>
      <w:pPr>
        <w:pStyle w:val="Style26"/>
        <w:keepNext w:val="0"/>
        <w:keepLines w:val="0"/>
        <w:widowControl w:val="0"/>
        <w:numPr>
          <w:ilvl w:val="0"/>
          <w:numId w:val="139"/>
        </w:numPr>
        <w:shd w:val="clear" w:color="auto" w:fill="auto"/>
        <w:tabs>
          <w:tab w:pos="586" w:val="left"/>
        </w:tabs>
        <w:bidi w:val="0"/>
        <w:spacing w:before="0" w:line="240" w:lineRule="auto"/>
        <w:ind w:left="0" w:right="0" w:firstLine="0"/>
        <w:jc w:val="both"/>
      </w:pPr>
      <w:r>
        <w:rPr>
          <w:spacing w:val="0"/>
          <w:w w:val="100"/>
          <w:position w:val="0"/>
          <w:shd w:val="clear" w:color="auto" w:fill="auto"/>
          <w:lang w:val="en-US" w:eastAsia="en-US" w:bidi="en-US"/>
        </w:rPr>
        <w:t>In case a favorable review of the pilot recommends the extension and replication of the voucher program to much larger number of beneficiaries allocation of adequate resources will b required. These could be obtained either by new budget allocation of GoN or by reallocation of a part of existing fertilizer subsidies.</w:t>
      </w:r>
    </w:p>
    <w:p>
      <w:pPr>
        <w:pStyle w:val="Style26"/>
        <w:keepNext w:val="0"/>
        <w:keepLines w:val="0"/>
        <w:widowControl w:val="0"/>
        <w:numPr>
          <w:ilvl w:val="0"/>
          <w:numId w:val="139"/>
        </w:numPr>
        <w:shd w:val="clear" w:color="auto" w:fill="auto"/>
        <w:tabs>
          <w:tab w:pos="586" w:val="left"/>
        </w:tabs>
        <w:bidi w:val="0"/>
        <w:spacing w:before="0" w:after="0" w:line="240" w:lineRule="auto"/>
        <w:ind w:left="0" w:right="0" w:firstLine="0"/>
        <w:jc w:val="both"/>
      </w:pPr>
      <w:r>
        <w:rPr>
          <w:b/>
          <w:bCs/>
          <w:spacing w:val="0"/>
          <w:w w:val="100"/>
          <w:position w:val="0"/>
          <w:shd w:val="clear" w:color="auto" w:fill="auto"/>
          <w:lang w:val="en-US" w:eastAsia="en-US" w:bidi="en-US"/>
        </w:rPr>
        <w:t xml:space="preserve">Introduce farmer marketing schools (FMS) program </w:t>
      </w:r>
      <w:r>
        <w:rPr>
          <w:spacing w:val="0"/>
          <w:w w:val="100"/>
          <w:position w:val="0"/>
          <w:shd w:val="clear" w:color="auto" w:fill="auto"/>
          <w:lang w:val="en-US" w:eastAsia="en-US" w:bidi="en-US"/>
        </w:rPr>
        <w:t>to support the development of commercial agriculture and value chains in those areas where prioritized value chain development activities are planned through national programs (see section 5.4.5 on value chain development). The idea of farmer marketing school is to ensure sustainable and commercial linkages between farmers and consumers. Extension agents will work not only with farmer groups but with groups including farmers, traders, and agroenterprises (input suppliers, processors, logistics companies) to ensure higher value addition at each stage of the value chain. The activity will include different steps:</w:t>
      </w:r>
    </w:p>
    <w:p>
      <w:pPr>
        <w:pStyle w:val="Style26"/>
        <w:keepNext w:val="0"/>
        <w:keepLines w:val="0"/>
        <w:widowControl w:val="0"/>
        <w:numPr>
          <w:ilvl w:val="0"/>
          <w:numId w:val="175"/>
        </w:numPr>
        <w:shd w:val="clear" w:color="auto" w:fill="auto"/>
        <w:tabs>
          <w:tab w:pos="778" w:val="left"/>
        </w:tabs>
        <w:bidi w:val="0"/>
        <w:spacing w:before="0" w:after="0" w:line="240" w:lineRule="auto"/>
        <w:ind w:left="780" w:right="0" w:hanging="260"/>
        <w:jc w:val="both"/>
      </w:pPr>
      <w:r>
        <w:rPr>
          <w:spacing w:val="0"/>
          <w:w w:val="100"/>
          <w:position w:val="0"/>
          <w:shd w:val="clear" w:color="auto" w:fill="auto"/>
          <w:lang w:val="en-US" w:eastAsia="en-US" w:bidi="en-US"/>
        </w:rPr>
        <w:t>Establish program capacity and training of trainers (TOT), in FMS by developing training material and capacity of extension agents.</w:t>
      </w:r>
    </w:p>
    <w:p>
      <w:pPr>
        <w:pStyle w:val="Style26"/>
        <w:keepNext w:val="0"/>
        <w:keepLines w:val="0"/>
        <w:widowControl w:val="0"/>
        <w:numPr>
          <w:ilvl w:val="0"/>
          <w:numId w:val="175"/>
        </w:numPr>
        <w:shd w:val="clear" w:color="auto" w:fill="auto"/>
        <w:tabs>
          <w:tab w:pos="778" w:val="left"/>
        </w:tabs>
        <w:bidi w:val="0"/>
        <w:spacing w:before="0" w:after="0" w:line="240" w:lineRule="auto"/>
        <w:ind w:left="0" w:right="0" w:firstLine="520"/>
        <w:jc w:val="both"/>
      </w:pPr>
      <w:r>
        <w:rPr>
          <w:spacing w:val="0"/>
          <w:w w:val="100"/>
          <w:position w:val="0"/>
          <w:shd w:val="clear" w:color="auto" w:fill="auto"/>
          <w:lang w:val="en-US" w:eastAsia="en-US" w:bidi="en-US"/>
        </w:rPr>
        <w:t>Implement FMS in those VDC prioritized for value chain development.</w:t>
      </w:r>
    </w:p>
    <w:p>
      <w:pPr>
        <w:pStyle w:val="Style26"/>
        <w:keepNext w:val="0"/>
        <w:keepLines w:val="0"/>
        <w:widowControl w:val="0"/>
        <w:numPr>
          <w:ilvl w:val="0"/>
          <w:numId w:val="177"/>
        </w:numPr>
        <w:shd w:val="clear" w:color="auto" w:fill="auto"/>
        <w:tabs>
          <w:tab w:pos="1381" w:val="left"/>
        </w:tabs>
        <w:bidi w:val="0"/>
        <w:spacing w:before="0" w:after="0" w:line="240" w:lineRule="auto"/>
        <w:ind w:left="1420" w:right="0" w:hanging="340"/>
        <w:jc w:val="both"/>
      </w:pPr>
      <w:r>
        <w:rPr>
          <w:spacing w:val="0"/>
          <w:w w:val="100"/>
          <w:position w:val="0"/>
          <w:shd w:val="clear" w:color="auto" w:fill="auto"/>
          <w:lang w:val="en-US" w:eastAsia="en-US" w:bidi="en-US"/>
        </w:rPr>
        <w:t>Identify groups of farmers, traders, and agroenterprises related to the national programs for value chain development</w:t>
      </w:r>
    </w:p>
    <w:p>
      <w:pPr>
        <w:pStyle w:val="Style26"/>
        <w:keepNext w:val="0"/>
        <w:keepLines w:val="0"/>
        <w:widowControl w:val="0"/>
        <w:numPr>
          <w:ilvl w:val="0"/>
          <w:numId w:val="177"/>
        </w:numPr>
        <w:shd w:val="clear" w:color="auto" w:fill="auto"/>
        <w:tabs>
          <w:tab w:pos="1381" w:val="left"/>
        </w:tabs>
        <w:bidi w:val="0"/>
        <w:spacing w:before="0" w:after="0" w:line="240" w:lineRule="auto"/>
        <w:ind w:left="1420" w:right="0" w:hanging="340"/>
        <w:jc w:val="both"/>
      </w:pPr>
      <w:r>
        <w:rPr>
          <w:spacing w:val="0"/>
          <w:w w:val="100"/>
          <w:position w:val="0"/>
          <w:shd w:val="clear" w:color="auto" w:fill="auto"/>
          <w:lang w:val="en-US" w:eastAsia="en-US" w:bidi="en-US"/>
        </w:rPr>
        <w:t>Promote extension activities and information services to farmers and enterprises in facilities located inside or near collection centers and market centers where outreach will be more effective</w:t>
      </w:r>
    </w:p>
    <w:p>
      <w:pPr>
        <w:pStyle w:val="Style26"/>
        <w:keepNext w:val="0"/>
        <w:keepLines w:val="0"/>
        <w:widowControl w:val="0"/>
        <w:numPr>
          <w:ilvl w:val="0"/>
          <w:numId w:val="177"/>
        </w:numPr>
        <w:shd w:val="clear" w:color="auto" w:fill="auto"/>
        <w:tabs>
          <w:tab w:pos="1381" w:val="left"/>
        </w:tabs>
        <w:bidi w:val="0"/>
        <w:spacing w:before="0" w:after="0" w:line="240" w:lineRule="auto"/>
        <w:ind w:left="1020" w:right="0" w:firstLine="0"/>
        <w:jc w:val="both"/>
      </w:pPr>
      <w:r>
        <w:rPr>
          <w:spacing w:val="0"/>
          <w:w w:val="100"/>
          <w:position w:val="0"/>
          <w:shd w:val="clear" w:color="auto" w:fill="auto"/>
          <w:lang w:val="en-US" w:eastAsia="en-US" w:bidi="en-US"/>
        </w:rPr>
        <w:t>Carry out farmer marketing schools program</w:t>
      </w:r>
    </w:p>
    <w:p>
      <w:pPr>
        <w:pStyle w:val="Style26"/>
        <w:keepNext w:val="0"/>
        <w:keepLines w:val="0"/>
        <w:widowControl w:val="0"/>
        <w:numPr>
          <w:ilvl w:val="0"/>
          <w:numId w:val="177"/>
        </w:numPr>
        <w:shd w:val="clear" w:color="auto" w:fill="auto"/>
        <w:tabs>
          <w:tab w:pos="1381" w:val="left"/>
        </w:tabs>
        <w:bidi w:val="0"/>
        <w:spacing w:before="0" w:line="240" w:lineRule="auto"/>
        <w:ind w:left="1020" w:right="0" w:firstLine="0"/>
        <w:jc w:val="both"/>
      </w:pPr>
      <w:r>
        <w:rPr>
          <w:spacing w:val="0"/>
          <w:w w:val="100"/>
          <w:position w:val="0"/>
          <w:shd w:val="clear" w:color="auto" w:fill="auto"/>
          <w:lang w:val="en-US" w:eastAsia="en-US" w:bidi="en-US"/>
        </w:rPr>
        <w:t>Monitor and evaluate the program</w:t>
      </w:r>
    </w:p>
    <w:p>
      <w:pPr>
        <w:pStyle w:val="Style23"/>
        <w:keepNext/>
        <w:keepLines/>
        <w:widowControl w:val="0"/>
        <w:numPr>
          <w:ilvl w:val="0"/>
          <w:numId w:val="139"/>
        </w:numPr>
        <w:shd w:val="clear" w:color="auto" w:fill="auto"/>
        <w:tabs>
          <w:tab w:pos="586" w:val="left"/>
        </w:tabs>
        <w:bidi w:val="0"/>
        <w:spacing w:before="0" w:after="0" w:line="240" w:lineRule="auto"/>
        <w:ind w:left="0" w:right="0" w:firstLine="0"/>
        <w:jc w:val="left"/>
      </w:pPr>
      <w:bookmarkStart w:id="172" w:name="bookmark172"/>
      <w:r>
        <w:rPr>
          <w:spacing w:val="0"/>
          <w:w w:val="100"/>
          <w:position w:val="0"/>
          <w:shd w:val="clear" w:color="auto" w:fill="auto"/>
          <w:lang w:val="en-US" w:eastAsia="en-US" w:bidi="en-US"/>
        </w:rPr>
        <w:t>Promote Information Communication Technologies (ICTs) in agricultural extension</w:t>
      </w:r>
      <w:r>
        <w:rPr>
          <w:b w:val="0"/>
          <w:bCs w:val="0"/>
          <w:spacing w:val="0"/>
          <w:w w:val="100"/>
          <w:position w:val="0"/>
          <w:shd w:val="clear" w:color="auto" w:fill="auto"/>
          <w:lang w:val="en-US" w:eastAsia="en-US" w:bidi="en-US"/>
        </w:rPr>
        <w:t>.</w:t>
      </w:r>
      <w:bookmarkEnd w:id="172"/>
    </w:p>
    <w:p>
      <w:pPr>
        <w:pStyle w:val="Style2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Formulate program for ICT in agricultural extension involving use of two different technologies:</w:t>
      </w:r>
    </w:p>
    <w:p>
      <w:pPr>
        <w:pStyle w:val="Style26"/>
        <w:keepNext w:val="0"/>
        <w:keepLines w:val="0"/>
        <w:widowControl w:val="0"/>
        <w:numPr>
          <w:ilvl w:val="0"/>
          <w:numId w:val="179"/>
        </w:numPr>
        <w:shd w:val="clear" w:color="auto" w:fill="auto"/>
        <w:tabs>
          <w:tab w:pos="778" w:val="left"/>
        </w:tabs>
        <w:bidi w:val="0"/>
        <w:spacing w:before="0" w:after="0" w:line="240" w:lineRule="auto"/>
        <w:ind w:left="780" w:right="0" w:hanging="260"/>
        <w:jc w:val="both"/>
      </w:pPr>
      <w:r>
        <w:rPr>
          <w:spacing w:val="0"/>
          <w:w w:val="100"/>
          <w:position w:val="0"/>
          <w:shd w:val="clear" w:color="auto" w:fill="auto"/>
          <w:lang w:val="en-US" w:eastAsia="en-US" w:bidi="en-US"/>
        </w:rPr>
        <w:t>Provide PCs or tablets linked to internet for agro-information centers located in CAESC</w:t>
      </w:r>
    </w:p>
    <w:p>
      <w:pPr>
        <w:pStyle w:val="Style26"/>
        <w:keepNext w:val="0"/>
        <w:keepLines w:val="0"/>
        <w:widowControl w:val="0"/>
        <w:numPr>
          <w:ilvl w:val="0"/>
          <w:numId w:val="179"/>
        </w:numPr>
        <w:shd w:val="clear" w:color="auto" w:fill="auto"/>
        <w:tabs>
          <w:tab w:pos="778" w:val="left"/>
        </w:tabs>
        <w:bidi w:val="0"/>
        <w:spacing w:before="0" w:line="240" w:lineRule="auto"/>
        <w:ind w:left="0" w:right="0" w:firstLine="520"/>
        <w:jc w:val="both"/>
      </w:pPr>
      <w:r>
        <w:rPr>
          <w:spacing w:val="0"/>
          <w:w w:val="100"/>
          <w:position w:val="0"/>
          <w:shd w:val="clear" w:color="auto" w:fill="auto"/>
          <w:lang w:val="en-US" w:eastAsia="en-US" w:bidi="en-US"/>
        </w:rPr>
        <w:t>Provide mobile-based applications</w:t>
      </w:r>
    </w:p>
    <w:p>
      <w:pPr>
        <w:pStyle w:val="Style26"/>
        <w:keepNext w:val="0"/>
        <w:keepLines w:val="0"/>
        <w:widowControl w:val="0"/>
        <w:numPr>
          <w:ilvl w:val="0"/>
          <w:numId w:val="139"/>
        </w:numPr>
        <w:shd w:val="clear" w:color="auto" w:fill="auto"/>
        <w:tabs>
          <w:tab w:pos="586" w:val="left"/>
        </w:tabs>
        <w:bidi w:val="0"/>
        <w:spacing w:before="0" w:line="240" w:lineRule="auto"/>
        <w:ind w:left="0" w:right="0" w:firstLine="0"/>
        <w:jc w:val="both"/>
      </w:pPr>
      <w:r>
        <w:rPr>
          <w:spacing w:val="0"/>
          <w:w w:val="100"/>
          <w:position w:val="0"/>
          <w:shd w:val="clear" w:color="auto" w:fill="auto"/>
          <w:lang w:val="en-US" w:eastAsia="en-US" w:bidi="en-US"/>
        </w:rPr>
        <w:t>The applications (either computer-based or mobile-based) will provide technical and market information to farmers. Public-private partnerships between extension services (public or private), ICT companies, and mobile companies will be explored to make the services more cost effective. The type of services that could be provided include information about seeds, fertilizer, farming practices, market intelligence, crop forecasting, weather information, training programs, call for proposal from various matching grant funds, exports and imports, etc.</w:t>
      </w:r>
    </w:p>
    <w:p>
      <w:pPr>
        <w:pStyle w:val="Style23"/>
        <w:keepNext/>
        <w:keepLines/>
        <w:widowControl w:val="0"/>
        <w:numPr>
          <w:ilvl w:val="0"/>
          <w:numId w:val="139"/>
        </w:numPr>
        <w:shd w:val="clear" w:color="auto" w:fill="auto"/>
        <w:tabs>
          <w:tab w:pos="586" w:val="left"/>
        </w:tabs>
        <w:bidi w:val="0"/>
        <w:spacing w:before="0" w:after="0" w:line="240" w:lineRule="auto"/>
        <w:ind w:left="0" w:right="0" w:firstLine="0"/>
        <w:jc w:val="both"/>
      </w:pPr>
      <w:bookmarkStart w:id="174" w:name="bookmark174"/>
      <w:r>
        <w:rPr>
          <w:spacing w:val="0"/>
          <w:w w:val="100"/>
          <w:position w:val="0"/>
          <w:shd w:val="clear" w:color="auto" w:fill="auto"/>
          <w:lang w:val="en-US" w:eastAsia="en-US" w:bidi="en-US"/>
        </w:rPr>
        <w:t>Facilitate linkages of farmer groups and organizations with financial institutions, including commercial banks</w:t>
      </w:r>
      <w:r>
        <w:rPr>
          <w:b w:val="0"/>
          <w:bCs w:val="0"/>
          <w:spacing w:val="0"/>
          <w:w w:val="100"/>
          <w:position w:val="0"/>
          <w:shd w:val="clear" w:color="auto" w:fill="auto"/>
          <w:lang w:val="en-US" w:eastAsia="en-US" w:bidi="en-US"/>
        </w:rPr>
        <w:t>. This will require a few steps as follows:</w:t>
      </w:r>
      <w:bookmarkEnd w:id="174"/>
    </w:p>
    <w:p>
      <w:pPr>
        <w:pStyle w:val="Style26"/>
        <w:keepNext w:val="0"/>
        <w:keepLines w:val="0"/>
        <w:widowControl w:val="0"/>
        <w:numPr>
          <w:ilvl w:val="0"/>
          <w:numId w:val="181"/>
        </w:numPr>
        <w:shd w:val="clear" w:color="auto" w:fill="auto"/>
        <w:tabs>
          <w:tab w:pos="778" w:val="left"/>
        </w:tabs>
        <w:bidi w:val="0"/>
        <w:spacing w:before="0" w:after="0" w:line="240" w:lineRule="auto"/>
        <w:ind w:left="780" w:right="0" w:hanging="260"/>
        <w:jc w:val="both"/>
      </w:pPr>
      <w:r>
        <w:rPr>
          <w:spacing w:val="0"/>
          <w:w w:val="100"/>
          <w:position w:val="0"/>
          <w:shd w:val="clear" w:color="auto" w:fill="auto"/>
          <w:lang w:val="en-US" w:eastAsia="en-US" w:bidi="en-US"/>
        </w:rPr>
        <w:t>Conduct capacity building of farmer groups and organizations in basic accounting and business plan preparation to ensure that they become more viable customers for financial institutions and commercial banks.</w:t>
      </w:r>
    </w:p>
    <w:p>
      <w:pPr>
        <w:pStyle w:val="Style26"/>
        <w:keepNext w:val="0"/>
        <w:keepLines w:val="0"/>
        <w:widowControl w:val="0"/>
        <w:numPr>
          <w:ilvl w:val="0"/>
          <w:numId w:val="181"/>
        </w:numPr>
        <w:shd w:val="clear" w:color="auto" w:fill="auto"/>
        <w:tabs>
          <w:tab w:pos="778" w:val="left"/>
        </w:tabs>
        <w:bidi w:val="0"/>
        <w:spacing w:before="0" w:after="0" w:line="240" w:lineRule="auto"/>
        <w:ind w:left="780" w:right="0" w:hanging="260"/>
        <w:jc w:val="both"/>
      </w:pPr>
      <w:r>
        <w:rPr>
          <w:spacing w:val="0"/>
          <w:w w:val="100"/>
          <w:position w:val="0"/>
          <w:shd w:val="clear" w:color="auto" w:fill="auto"/>
          <w:lang w:val="en-US" w:eastAsia="en-US" w:bidi="en-US"/>
        </w:rPr>
        <w:t>Facilitate preparation of business plans for farmer group and organization to present to financial institutions.</w:t>
      </w:r>
    </w:p>
    <w:p>
      <w:pPr>
        <w:pStyle w:val="Style26"/>
        <w:keepNext w:val="0"/>
        <w:keepLines w:val="0"/>
        <w:widowControl w:val="0"/>
        <w:numPr>
          <w:ilvl w:val="0"/>
          <w:numId w:val="181"/>
        </w:numPr>
        <w:shd w:val="clear" w:color="auto" w:fill="auto"/>
        <w:tabs>
          <w:tab w:pos="771" w:val="left"/>
        </w:tabs>
        <w:bidi w:val="0"/>
        <w:spacing w:before="0" w:after="200" w:line="240" w:lineRule="auto"/>
        <w:ind w:left="780" w:right="0" w:hanging="260"/>
        <w:jc w:val="left"/>
      </w:pPr>
      <w:r>
        <w:rPr>
          <w:spacing w:val="0"/>
          <w:w w:val="100"/>
          <w:position w:val="0"/>
          <w:shd w:val="clear" w:color="auto" w:fill="auto"/>
          <w:lang w:val="en-US" w:eastAsia="en-US" w:bidi="en-US"/>
        </w:rPr>
        <w:t>Organize quarterly or semi-annual workshops between farmer groups and organization and financial institutions to establish an ongoing dialogue and linkages.</w:t>
      </w:r>
    </w:p>
    <w:p>
      <w:pPr>
        <w:pStyle w:val="Style26"/>
        <w:keepNext w:val="0"/>
        <w:keepLines w:val="0"/>
        <w:widowControl w:val="0"/>
        <w:numPr>
          <w:ilvl w:val="0"/>
          <w:numId w:val="139"/>
        </w:numPr>
        <w:shd w:val="clear" w:color="auto" w:fill="auto"/>
        <w:tabs>
          <w:tab w:pos="586" w:val="left"/>
        </w:tabs>
        <w:bidi w:val="0"/>
        <w:spacing w:before="0" w:after="0" w:line="240" w:lineRule="auto"/>
        <w:ind w:left="0" w:right="0" w:firstLine="0"/>
        <w:jc w:val="both"/>
      </w:pPr>
      <w:r>
        <w:rPr>
          <w:b/>
          <w:bCs/>
          <w:spacing w:val="0"/>
          <w:w w:val="100"/>
          <w:position w:val="0"/>
          <w:shd w:val="clear" w:color="auto" w:fill="auto"/>
          <w:lang w:val="en-US" w:eastAsia="en-US" w:bidi="en-US"/>
        </w:rPr>
        <w:t>Train field level technical personnel to be sensitized to GESI and nutrition</w:t>
      </w:r>
      <w:r>
        <w:rPr>
          <w:spacing w:val="0"/>
          <w:w w:val="100"/>
          <w:position w:val="0"/>
          <w:shd w:val="clear" w:color="auto" w:fill="auto"/>
          <w:lang w:val="en-US" w:eastAsia="en-US" w:bidi="en-US"/>
        </w:rPr>
        <w:t>. This will involve a number of measures such as:</w:t>
      </w:r>
    </w:p>
    <w:p>
      <w:pPr>
        <w:pStyle w:val="Style26"/>
        <w:keepNext w:val="0"/>
        <w:keepLines w:val="0"/>
        <w:widowControl w:val="0"/>
        <w:numPr>
          <w:ilvl w:val="0"/>
          <w:numId w:val="183"/>
        </w:numPr>
        <w:shd w:val="clear" w:color="auto" w:fill="auto"/>
        <w:tabs>
          <w:tab w:pos="771" w:val="left"/>
        </w:tabs>
        <w:bidi w:val="0"/>
        <w:spacing w:before="0" w:after="0" w:line="240" w:lineRule="auto"/>
        <w:ind w:left="780" w:right="0" w:hanging="260"/>
        <w:jc w:val="left"/>
      </w:pPr>
      <w:r>
        <w:rPr>
          <w:spacing w:val="0"/>
          <w:w w:val="100"/>
          <w:position w:val="0"/>
          <w:shd w:val="clear" w:color="auto" w:fill="auto"/>
          <w:lang w:val="en-US" w:eastAsia="en-US" w:bidi="en-US"/>
        </w:rPr>
        <w:t>Training in GESI and nutrition, incorporation into extension programs, particularly nutrition targeted to women.</w:t>
      </w:r>
    </w:p>
    <w:p>
      <w:pPr>
        <w:pStyle w:val="Style26"/>
        <w:keepNext w:val="0"/>
        <w:keepLines w:val="0"/>
        <w:widowControl w:val="0"/>
        <w:numPr>
          <w:ilvl w:val="0"/>
          <w:numId w:val="183"/>
        </w:numPr>
        <w:shd w:val="clear" w:color="auto" w:fill="auto"/>
        <w:tabs>
          <w:tab w:pos="771" w:val="left"/>
        </w:tabs>
        <w:bidi w:val="0"/>
        <w:spacing w:before="0" w:after="200" w:line="240" w:lineRule="auto"/>
        <w:ind w:left="780" w:right="0" w:hanging="260"/>
        <w:jc w:val="left"/>
      </w:pPr>
      <w:r>
        <w:rPr>
          <w:spacing w:val="0"/>
          <w:w w:val="100"/>
          <w:position w:val="0"/>
          <w:shd w:val="clear" w:color="auto" w:fill="auto"/>
          <w:lang w:val="en-US" w:eastAsia="en-US" w:bidi="en-US"/>
        </w:rPr>
        <w:t>Promote policy for increasing the representation of women in JT, JTA, and build GESI knowledge into the incentive-based reward system for promotion of technical personnel.</w:t>
      </w:r>
    </w:p>
    <w:p>
      <w:pPr>
        <w:pStyle w:val="Style23"/>
        <w:keepNext/>
        <w:keepLines/>
        <w:widowControl w:val="0"/>
        <w:shd w:val="clear" w:color="auto" w:fill="auto"/>
        <w:bidi w:val="0"/>
        <w:spacing w:before="0" w:after="200" w:line="240" w:lineRule="auto"/>
        <w:ind w:left="520" w:right="0" w:hanging="520"/>
        <w:jc w:val="left"/>
      </w:pPr>
      <w:bookmarkStart w:id="176" w:name="bookmark176"/>
      <w:r>
        <w:rPr>
          <w:spacing w:val="0"/>
          <w:w w:val="100"/>
          <w:position w:val="0"/>
          <w:shd w:val="clear" w:color="auto" w:fill="auto"/>
          <w:lang w:val="en-US" w:eastAsia="en-US" w:bidi="en-US"/>
        </w:rPr>
        <w:t>5.3.2 Activities related to Output 2.2 on a Decentralized Research System Responsive to Farmers and Agroenterprises’ Need</w:t>
      </w:r>
      <w:bookmarkEnd w:id="176"/>
    </w:p>
    <w:p>
      <w:pPr>
        <w:pStyle w:val="Style26"/>
        <w:keepNext w:val="0"/>
        <w:keepLines w:val="0"/>
        <w:widowControl w:val="0"/>
        <w:numPr>
          <w:ilvl w:val="0"/>
          <w:numId w:val="139"/>
        </w:numPr>
        <w:shd w:val="clear" w:color="auto" w:fill="auto"/>
        <w:tabs>
          <w:tab w:pos="586" w:val="left"/>
        </w:tabs>
        <w:bidi w:val="0"/>
        <w:spacing w:before="0" w:after="0" w:line="240" w:lineRule="auto"/>
        <w:ind w:left="0" w:right="0" w:firstLine="0"/>
        <w:jc w:val="both"/>
      </w:pPr>
      <w:r>
        <w:rPr>
          <w:b/>
          <w:bCs/>
          <w:spacing w:val="0"/>
          <w:w w:val="100"/>
          <w:position w:val="0"/>
          <w:shd w:val="clear" w:color="auto" w:fill="auto"/>
          <w:lang w:val="en-US" w:eastAsia="en-US" w:bidi="en-US"/>
        </w:rPr>
        <w:t xml:space="preserve">Restructure the national agricultural research system (NARS). </w:t>
      </w:r>
      <w:r>
        <w:rPr>
          <w:spacing w:val="0"/>
          <w:w w:val="100"/>
          <w:position w:val="0"/>
          <w:shd w:val="clear" w:color="auto" w:fill="auto"/>
          <w:lang w:val="en-US" w:eastAsia="en-US" w:bidi="en-US"/>
        </w:rPr>
        <w:t>The NARS will be decentralized and made more responsive to the research needs of farmers, cooperatives, and agro-enterprises. The National Agricultural Research Council (NARC) will not implement any research projects and programs. Its functions will include formulating agricultural research policies, maintaining international relations and linkages, setting national standards, coordinating with national and international research institutes and educational organizations. NARC will act as the apex institution in national agriculture research system, a policy body to coordinate, facilitate, consolidate, monitor and evaluate research projects, fund research projects, manage human resources and training, and promote research linkages at national and international levels. Further NARC will endorse the research activities of individual farmers, independent research organizations and private sectors. The basic research, long term strategic research, applied research and adaptive research will be implemented by National agricultural research institutes (NARI). Agro-ecologically based regional agricultural research stations (RARS) will be responsible for collaborative and action research, and only action research will be managed at village level. Local level research activities will be managed according to the standards of central government. NARI and RARS will provide back up to local level stakeholders like CAESC, cooperatives, agro-enterprises, and others. The investment in public research institutions will be for public goods in agriculture such as food and nutrition security, food safety, bio safety, mitigating effect of climate change, environment and biodiversity conservation and reducing poverty. The restructuring will include:</w:t>
      </w:r>
    </w:p>
    <w:p>
      <w:pPr>
        <w:pStyle w:val="Style26"/>
        <w:keepNext w:val="0"/>
        <w:keepLines w:val="0"/>
        <w:widowControl w:val="0"/>
        <w:numPr>
          <w:ilvl w:val="0"/>
          <w:numId w:val="185"/>
        </w:numPr>
        <w:shd w:val="clear" w:color="auto" w:fill="auto"/>
        <w:tabs>
          <w:tab w:pos="1039" w:val="left"/>
        </w:tabs>
        <w:bidi w:val="0"/>
        <w:spacing w:before="0" w:after="0" w:line="240" w:lineRule="auto"/>
        <w:ind w:left="1040" w:right="0" w:hanging="260"/>
        <w:jc w:val="left"/>
      </w:pPr>
      <w:r>
        <w:rPr>
          <w:spacing w:val="0"/>
          <w:w w:val="100"/>
          <w:position w:val="0"/>
          <w:shd w:val="clear" w:color="auto" w:fill="auto"/>
          <w:lang w:val="en-US" w:eastAsia="en-US" w:bidi="en-US"/>
        </w:rPr>
        <w:t>Establishment of National Agriculture Research Fund (NARF) integrated with NARC. The existing NARDF will be merged with NARF.</w:t>
      </w:r>
    </w:p>
    <w:p>
      <w:pPr>
        <w:pStyle w:val="Style26"/>
        <w:keepNext w:val="0"/>
        <w:keepLines w:val="0"/>
        <w:widowControl w:val="0"/>
        <w:numPr>
          <w:ilvl w:val="0"/>
          <w:numId w:val="185"/>
        </w:numPr>
        <w:shd w:val="clear" w:color="auto" w:fill="auto"/>
        <w:tabs>
          <w:tab w:pos="1039" w:val="left"/>
        </w:tabs>
        <w:bidi w:val="0"/>
        <w:spacing w:before="0" w:after="0" w:line="240" w:lineRule="auto"/>
        <w:ind w:left="1040" w:right="0" w:hanging="260"/>
        <w:jc w:val="left"/>
      </w:pPr>
      <w:r>
        <w:rPr>
          <w:spacing w:val="0"/>
          <w:w w:val="100"/>
          <w:position w:val="0"/>
          <w:shd w:val="clear" w:color="auto" w:fill="auto"/>
          <w:lang w:val="en-US" w:eastAsia="en-US" w:bidi="en-US"/>
        </w:rPr>
        <w:t>Finalize the NARC Vision 2011-2030 consistent with ADS strategy and taking into account the needs of commercial and subsistence agriculture.</w:t>
      </w:r>
    </w:p>
    <w:p>
      <w:pPr>
        <w:pStyle w:val="Style26"/>
        <w:keepNext w:val="0"/>
        <w:keepLines w:val="0"/>
        <w:widowControl w:val="0"/>
        <w:numPr>
          <w:ilvl w:val="0"/>
          <w:numId w:val="185"/>
        </w:numPr>
        <w:shd w:val="clear" w:color="auto" w:fill="auto"/>
        <w:tabs>
          <w:tab w:pos="1039" w:val="left"/>
        </w:tabs>
        <w:bidi w:val="0"/>
        <w:spacing w:before="0" w:after="0" w:line="240" w:lineRule="auto"/>
        <w:ind w:left="1040" w:right="0" w:hanging="260"/>
        <w:jc w:val="left"/>
      </w:pPr>
      <w:r>
        <w:rPr>
          <w:spacing w:val="0"/>
          <w:w w:val="100"/>
          <w:position w:val="0"/>
          <w:shd w:val="clear" w:color="auto" w:fill="auto"/>
          <w:lang w:val="en-US" w:eastAsia="en-US" w:bidi="en-US"/>
        </w:rPr>
        <w:t>Increasing number of national research institutes. In addition to the existing National Agriculture Research Institute (NARI) and National Animal Science Research Institute (NASRI), establish the National Horticulture Research Institute (NHRI), the National Animal Health Research Institute (NAHRI) and the National Aquaculture and Fisheries Research Institute (NAFRI).</w:t>
      </w:r>
    </w:p>
    <w:p>
      <w:pPr>
        <w:pStyle w:val="Style26"/>
        <w:keepNext w:val="0"/>
        <w:keepLines w:val="0"/>
        <w:widowControl w:val="0"/>
        <w:numPr>
          <w:ilvl w:val="0"/>
          <w:numId w:val="185"/>
        </w:numPr>
        <w:shd w:val="clear" w:color="auto" w:fill="auto"/>
        <w:tabs>
          <w:tab w:pos="1039" w:val="left"/>
        </w:tabs>
        <w:bidi w:val="0"/>
        <w:spacing w:before="0" w:after="0" w:line="240" w:lineRule="auto"/>
        <w:ind w:left="1040" w:right="0" w:hanging="260"/>
        <w:jc w:val="left"/>
      </w:pPr>
      <w:r>
        <w:rPr>
          <w:spacing w:val="0"/>
          <w:w w:val="100"/>
          <w:position w:val="0"/>
          <w:shd w:val="clear" w:color="auto" w:fill="auto"/>
          <w:lang w:val="en-US" w:eastAsia="en-US" w:bidi="en-US"/>
        </w:rPr>
        <w:t>Establish Agricultural Research Stations at different agro-ecological zones (high hills, mid hills, and terai) in the Far Western Region to complement the recent decision to transform the Agricultural Research Station in Doti into a Regional Agriculture Research Station (RARS) in Far Western Region.</w:t>
      </w:r>
    </w:p>
    <w:p>
      <w:pPr>
        <w:pStyle w:val="Style26"/>
        <w:keepNext w:val="0"/>
        <w:keepLines w:val="0"/>
        <w:widowControl w:val="0"/>
        <w:numPr>
          <w:ilvl w:val="0"/>
          <w:numId w:val="185"/>
        </w:numPr>
        <w:shd w:val="clear" w:color="auto" w:fill="auto"/>
        <w:tabs>
          <w:tab w:pos="1039" w:val="left"/>
        </w:tabs>
        <w:bidi w:val="0"/>
        <w:spacing w:before="0" w:after="200" w:line="240" w:lineRule="auto"/>
        <w:ind w:left="1040" w:right="0" w:hanging="260"/>
        <w:jc w:val="left"/>
      </w:pPr>
      <w:r>
        <w:rPr>
          <w:spacing w:val="0"/>
          <w:w w:val="100"/>
          <w:position w:val="0"/>
          <w:shd w:val="clear" w:color="auto" w:fill="auto"/>
          <w:lang w:val="en-US" w:eastAsia="en-US" w:bidi="en-US"/>
        </w:rPr>
        <w:t>Establishment of Agriculture Mechanization Centers in the terai (2), mid hills (1), and high hills (1) within existing research centers.</w:t>
      </w:r>
    </w:p>
    <w:p>
      <w:pPr>
        <w:pStyle w:val="Style26"/>
        <w:keepNext w:val="0"/>
        <w:keepLines w:val="0"/>
        <w:widowControl w:val="0"/>
        <w:numPr>
          <w:ilvl w:val="0"/>
          <w:numId w:val="185"/>
        </w:numPr>
        <w:shd w:val="clear" w:color="auto" w:fill="auto"/>
        <w:tabs>
          <w:tab w:pos="1039" w:val="left"/>
        </w:tabs>
        <w:bidi w:val="0"/>
        <w:spacing w:before="0" w:line="240" w:lineRule="auto"/>
        <w:ind w:left="1040" w:right="0" w:hanging="260"/>
        <w:jc w:val="left"/>
      </w:pPr>
      <w:r>
        <w:rPr>
          <w:spacing w:val="0"/>
          <w:w w:val="100"/>
          <w:position w:val="0"/>
          <w:shd w:val="clear" w:color="auto" w:fill="auto"/>
          <w:lang w:val="en-US" w:eastAsia="en-US" w:bidi="en-US"/>
        </w:rPr>
        <w:t>Consolidate research stations and programs that are physically located in the proximity and perform similar research activities. It will reduce administrative cost and duplication of resources especially operational expenses.</w:t>
      </w:r>
    </w:p>
    <w:p>
      <w:pPr>
        <w:pStyle w:val="Style26"/>
        <w:keepNext w:val="0"/>
        <w:keepLines w:val="0"/>
        <w:widowControl w:val="0"/>
        <w:numPr>
          <w:ilvl w:val="0"/>
          <w:numId w:val="139"/>
        </w:numPr>
        <w:shd w:val="clear" w:color="auto" w:fill="auto"/>
        <w:tabs>
          <w:tab w:pos="578" w:val="left"/>
        </w:tabs>
        <w:bidi w:val="0"/>
        <w:spacing w:before="0" w:after="0" w:line="240" w:lineRule="auto"/>
        <w:ind w:left="0" w:right="0" w:firstLine="0"/>
        <w:jc w:val="both"/>
      </w:pPr>
      <w:r>
        <w:rPr>
          <w:b/>
          <w:bCs/>
          <w:spacing w:val="0"/>
          <w:w w:val="100"/>
          <w:position w:val="0"/>
          <w:shd w:val="clear" w:color="auto" w:fill="auto"/>
          <w:lang w:val="en-US" w:eastAsia="en-US" w:bidi="en-US"/>
        </w:rPr>
        <w:t xml:space="preserve">Strengthen linkages within the Research-Education-Extension (REE) triangle including with private sector. </w:t>
      </w:r>
      <w:r>
        <w:rPr>
          <w:spacing w:val="0"/>
          <w:w w:val="100"/>
          <w:position w:val="0"/>
          <w:shd w:val="clear" w:color="auto" w:fill="auto"/>
          <w:lang w:val="en-US" w:eastAsia="en-US" w:bidi="en-US"/>
        </w:rPr>
        <w:t>NARC will establish functional linkages with educational institutions and with the extension service for the availability and sharing of their facilities including for educational purpose. Private sector will be involved in agriculture research and technology sectors through partnerships. The gene bank and animal genetic resource program need to be strengthened for the use of IPR. Similarly agriculture education institutions will be used in academic research that promotes genetic enhancement and supports applied research through collaborative projects and research grants funded by NARF and other sources. NARC will:</w:t>
      </w:r>
    </w:p>
    <w:p>
      <w:pPr>
        <w:pStyle w:val="Style26"/>
        <w:keepNext w:val="0"/>
        <w:keepLines w:val="0"/>
        <w:widowControl w:val="0"/>
        <w:numPr>
          <w:ilvl w:val="0"/>
          <w:numId w:val="187"/>
        </w:numPr>
        <w:shd w:val="clear" w:color="auto" w:fill="auto"/>
        <w:tabs>
          <w:tab w:pos="1039" w:val="left"/>
        </w:tabs>
        <w:bidi w:val="0"/>
        <w:spacing w:before="0" w:after="0" w:line="240" w:lineRule="auto"/>
        <w:ind w:left="1040" w:right="0" w:hanging="260"/>
        <w:jc w:val="both"/>
      </w:pPr>
      <w:r>
        <w:rPr>
          <w:spacing w:val="0"/>
          <w:w w:val="100"/>
          <w:position w:val="0"/>
          <w:shd w:val="clear" w:color="auto" w:fill="auto"/>
          <w:lang w:val="en-US" w:eastAsia="en-US" w:bidi="en-US"/>
        </w:rPr>
        <w:t>Establish guidelines on functional REE linkages for sharing facilities, staff and program collaboration with educational institutions and extension service.</w:t>
      </w:r>
    </w:p>
    <w:p>
      <w:pPr>
        <w:pStyle w:val="Style26"/>
        <w:keepNext w:val="0"/>
        <w:keepLines w:val="0"/>
        <w:widowControl w:val="0"/>
        <w:numPr>
          <w:ilvl w:val="0"/>
          <w:numId w:val="187"/>
        </w:numPr>
        <w:shd w:val="clear" w:color="auto" w:fill="auto"/>
        <w:tabs>
          <w:tab w:pos="1039" w:val="left"/>
        </w:tabs>
        <w:bidi w:val="0"/>
        <w:spacing w:before="0" w:line="240" w:lineRule="auto"/>
        <w:ind w:left="1040" w:right="0" w:hanging="260"/>
        <w:jc w:val="both"/>
      </w:pPr>
      <w:r>
        <w:rPr>
          <w:spacing w:val="0"/>
          <w:w w:val="100"/>
          <w:position w:val="0"/>
          <w:shd w:val="clear" w:color="auto" w:fill="auto"/>
          <w:lang w:val="en-US" w:eastAsia="en-US" w:bidi="en-US"/>
        </w:rPr>
        <w:t>Establish guidelines for REE private sector partnership incorporating provisions for commercialization and protection of potential return on commercial investment under Intellectual Property Rights (IPR) law.</w:t>
      </w:r>
    </w:p>
    <w:p>
      <w:pPr>
        <w:pStyle w:val="Style23"/>
        <w:keepNext/>
        <w:keepLines/>
        <w:widowControl w:val="0"/>
        <w:numPr>
          <w:ilvl w:val="0"/>
          <w:numId w:val="189"/>
        </w:numPr>
        <w:shd w:val="clear" w:color="auto" w:fill="auto"/>
        <w:tabs>
          <w:tab w:pos="246" w:val="left"/>
        </w:tabs>
        <w:bidi w:val="0"/>
        <w:spacing w:before="0" w:line="240" w:lineRule="auto"/>
        <w:ind w:left="0" w:right="0" w:firstLine="0"/>
        <w:jc w:val="both"/>
      </w:pPr>
      <w:bookmarkStart w:id="178" w:name="bookmark178"/>
      <w:r>
        <w:rPr>
          <w:spacing w:val="0"/>
          <w:w w:val="100"/>
          <w:position w:val="0"/>
          <w:shd w:val="clear" w:color="auto" w:fill="auto"/>
          <w:lang w:val="en-US" w:eastAsia="en-US" w:bidi="en-US"/>
        </w:rPr>
        <w:t>3.3 Activities related to Output 2.3 on a Strengthened Agricultural Education System</w:t>
      </w:r>
      <w:bookmarkEnd w:id="178"/>
    </w:p>
    <w:p>
      <w:pPr>
        <w:pStyle w:val="Style26"/>
        <w:keepNext w:val="0"/>
        <w:keepLines w:val="0"/>
        <w:widowControl w:val="0"/>
        <w:numPr>
          <w:ilvl w:val="0"/>
          <w:numId w:val="191"/>
        </w:numPr>
        <w:shd w:val="clear" w:color="auto" w:fill="auto"/>
        <w:tabs>
          <w:tab w:pos="578" w:val="left"/>
        </w:tabs>
        <w:bidi w:val="0"/>
        <w:spacing w:before="0" w:line="240" w:lineRule="auto"/>
        <w:ind w:left="0" w:right="0" w:firstLine="0"/>
        <w:jc w:val="both"/>
      </w:pPr>
      <w:r>
        <w:rPr>
          <w:spacing w:val="0"/>
          <w:w w:val="100"/>
          <w:position w:val="0"/>
          <w:shd w:val="clear" w:color="auto" w:fill="auto"/>
          <w:lang w:val="en-US" w:eastAsia="en-US" w:bidi="en-US"/>
        </w:rPr>
        <w:t>The ADS will support a comprehensive package of measures to ensure closer integration with research and extension, improved capacity of the university, agricultural colleges, and vocational schools, and better response to the needs of farmers and agro-enterprises. These measures will include:</w:t>
      </w:r>
    </w:p>
    <w:p>
      <w:pPr>
        <w:pStyle w:val="Style26"/>
        <w:keepNext w:val="0"/>
        <w:keepLines w:val="0"/>
        <w:widowControl w:val="0"/>
        <w:numPr>
          <w:ilvl w:val="0"/>
          <w:numId w:val="191"/>
        </w:numPr>
        <w:shd w:val="clear" w:color="auto" w:fill="auto"/>
        <w:tabs>
          <w:tab w:pos="578" w:val="left"/>
        </w:tabs>
        <w:bidi w:val="0"/>
        <w:spacing w:before="0" w:line="240" w:lineRule="auto"/>
        <w:ind w:left="0" w:right="0" w:firstLine="0"/>
        <w:jc w:val="both"/>
      </w:pPr>
      <w:r>
        <w:rPr>
          <w:b/>
          <w:bCs/>
          <w:spacing w:val="0"/>
          <w:w w:val="100"/>
          <w:position w:val="0"/>
          <w:shd w:val="clear" w:color="auto" w:fill="auto"/>
          <w:lang w:val="en-US" w:eastAsia="en-US" w:bidi="en-US"/>
        </w:rPr>
        <w:t>Improve facilities and capacity of Agricultural and Forestry University</w:t>
      </w:r>
      <w:r>
        <w:rPr>
          <w:spacing w:val="0"/>
          <w:w w:val="100"/>
          <w:position w:val="0"/>
          <w:shd w:val="clear" w:color="auto" w:fill="auto"/>
          <w:lang w:val="en-US" w:eastAsia="en-US" w:bidi="en-US"/>
        </w:rPr>
        <w:t>, and IAAS/TU based on periodic requests for improved laboratories and audiovisual and ICT equipment.</w:t>
      </w:r>
    </w:p>
    <w:p>
      <w:pPr>
        <w:pStyle w:val="Style26"/>
        <w:keepNext w:val="0"/>
        <w:keepLines w:val="0"/>
        <w:widowControl w:val="0"/>
        <w:numPr>
          <w:ilvl w:val="0"/>
          <w:numId w:val="191"/>
        </w:numPr>
        <w:shd w:val="clear" w:color="auto" w:fill="auto"/>
        <w:tabs>
          <w:tab w:pos="578" w:val="left"/>
        </w:tabs>
        <w:bidi w:val="0"/>
        <w:spacing w:before="0" w:line="240" w:lineRule="auto"/>
        <w:ind w:left="0" w:right="0" w:firstLine="0"/>
        <w:jc w:val="both"/>
      </w:pPr>
      <w:r>
        <w:rPr>
          <w:b/>
          <w:bCs/>
          <w:spacing w:val="0"/>
          <w:w w:val="100"/>
          <w:position w:val="0"/>
          <w:shd w:val="clear" w:color="auto" w:fill="auto"/>
          <w:lang w:val="en-US" w:eastAsia="en-US" w:bidi="en-US"/>
        </w:rPr>
        <w:t xml:space="preserve">Establish new departments in the Agriculture and Forestry University, </w:t>
      </w:r>
      <w:r>
        <w:rPr>
          <w:spacing w:val="0"/>
          <w:w w:val="100"/>
          <w:position w:val="0"/>
          <w:shd w:val="clear" w:color="auto" w:fill="auto"/>
          <w:lang w:val="en-US" w:eastAsia="en-US" w:bidi="en-US"/>
        </w:rPr>
        <w:t>including an Agribusiness Department and a Technology Dissemination Department.</w:t>
      </w:r>
    </w:p>
    <w:p>
      <w:pPr>
        <w:pStyle w:val="Style26"/>
        <w:keepNext w:val="0"/>
        <w:keepLines w:val="0"/>
        <w:widowControl w:val="0"/>
        <w:numPr>
          <w:ilvl w:val="0"/>
          <w:numId w:val="191"/>
        </w:numPr>
        <w:shd w:val="clear" w:color="auto" w:fill="auto"/>
        <w:tabs>
          <w:tab w:pos="578" w:val="left"/>
        </w:tabs>
        <w:bidi w:val="0"/>
        <w:spacing w:before="0" w:line="240" w:lineRule="auto"/>
        <w:ind w:left="0" w:right="0" w:firstLine="0"/>
        <w:jc w:val="both"/>
      </w:pPr>
      <w:r>
        <w:rPr>
          <w:b/>
          <w:bCs/>
          <w:spacing w:val="0"/>
          <w:w w:val="100"/>
          <w:position w:val="0"/>
          <w:shd w:val="clear" w:color="auto" w:fill="auto"/>
          <w:lang w:val="en-US" w:eastAsia="en-US" w:bidi="en-US"/>
        </w:rPr>
        <w:t xml:space="preserve">Support for joint educational, research and extension programs </w:t>
      </w:r>
      <w:r>
        <w:rPr>
          <w:spacing w:val="0"/>
          <w:w w:val="100"/>
          <w:position w:val="0"/>
          <w:shd w:val="clear" w:color="auto" w:fill="auto"/>
          <w:lang w:val="en-US" w:eastAsia="en-US" w:bidi="en-US"/>
        </w:rPr>
        <w:t>with NARC institutes under NARF and other funding sources, and with extension departments and district officers, including under the voucher system.</w:t>
      </w:r>
    </w:p>
    <w:p>
      <w:pPr>
        <w:pStyle w:val="Style26"/>
        <w:keepNext w:val="0"/>
        <w:keepLines w:val="0"/>
        <w:widowControl w:val="0"/>
        <w:numPr>
          <w:ilvl w:val="0"/>
          <w:numId w:val="191"/>
        </w:numPr>
        <w:shd w:val="clear" w:color="auto" w:fill="auto"/>
        <w:tabs>
          <w:tab w:pos="578" w:val="left"/>
        </w:tabs>
        <w:bidi w:val="0"/>
        <w:spacing w:before="0" w:line="240" w:lineRule="auto"/>
        <w:ind w:left="0" w:right="0" w:firstLine="0"/>
        <w:jc w:val="both"/>
      </w:pPr>
      <w:r>
        <w:rPr>
          <w:b/>
          <w:bCs/>
          <w:spacing w:val="0"/>
          <w:w w:val="100"/>
          <w:position w:val="0"/>
          <w:shd w:val="clear" w:color="auto" w:fill="auto"/>
          <w:lang w:val="en-US" w:eastAsia="en-US" w:bidi="en-US"/>
        </w:rPr>
        <w:t xml:space="preserve">Establish Agricultural University partner operations with private sector. </w:t>
      </w:r>
      <w:r>
        <w:rPr>
          <w:spacing w:val="0"/>
          <w:w w:val="100"/>
          <w:position w:val="0"/>
          <w:shd w:val="clear" w:color="auto" w:fill="auto"/>
          <w:lang w:val="en-US" w:eastAsia="en-US" w:bidi="en-US"/>
        </w:rPr>
        <w:t>This may involve innovative ways such as: renting/leasing facilities, training to private/community organizations, and contract research under IPR.</w:t>
      </w:r>
    </w:p>
    <w:p>
      <w:pPr>
        <w:pStyle w:val="Style23"/>
        <w:keepNext/>
        <w:keepLines/>
        <w:widowControl w:val="0"/>
        <w:numPr>
          <w:ilvl w:val="0"/>
          <w:numId w:val="191"/>
        </w:numPr>
        <w:shd w:val="clear" w:color="auto" w:fill="auto"/>
        <w:tabs>
          <w:tab w:pos="578" w:val="left"/>
          <w:tab w:pos="581" w:val="left"/>
        </w:tabs>
        <w:bidi w:val="0"/>
        <w:spacing w:before="0" w:line="240" w:lineRule="auto"/>
        <w:ind w:left="0" w:right="0" w:firstLine="0"/>
        <w:jc w:val="both"/>
      </w:pPr>
      <w:bookmarkStart w:id="180" w:name="bookmark180"/>
      <w:r>
        <w:rPr>
          <w:spacing w:val="0"/>
          <w:w w:val="100"/>
          <w:position w:val="0"/>
          <w:shd w:val="clear" w:color="auto" w:fill="auto"/>
          <w:lang w:val="en-US" w:eastAsia="en-US" w:bidi="en-US"/>
        </w:rPr>
        <w:t xml:space="preserve">Establish new agricultural/veterinary science colleges in other regions </w:t>
      </w:r>
      <w:r>
        <w:rPr>
          <w:b w:val="0"/>
          <w:bCs w:val="0"/>
          <w:spacing w:val="0"/>
          <w:w w:val="100"/>
          <w:position w:val="0"/>
          <w:shd w:val="clear" w:color="auto" w:fill="auto"/>
          <w:lang w:val="en-US" w:eastAsia="en-US" w:bidi="en-US"/>
        </w:rPr>
        <w:t>of Nepal.</w:t>
      </w:r>
      <w:bookmarkEnd w:id="180"/>
    </w:p>
    <w:p>
      <w:pPr>
        <w:pStyle w:val="Style26"/>
        <w:keepNext w:val="0"/>
        <w:keepLines w:val="0"/>
        <w:widowControl w:val="0"/>
        <w:numPr>
          <w:ilvl w:val="0"/>
          <w:numId w:val="191"/>
        </w:numPr>
        <w:shd w:val="clear" w:color="auto" w:fill="auto"/>
        <w:tabs>
          <w:tab w:pos="578" w:val="left"/>
        </w:tabs>
        <w:bidi w:val="0"/>
        <w:spacing w:before="0" w:line="240" w:lineRule="auto"/>
        <w:ind w:left="0" w:right="0" w:firstLine="0"/>
        <w:jc w:val="both"/>
      </w:pPr>
      <w:r>
        <w:rPr>
          <w:b/>
          <w:bCs/>
          <w:spacing w:val="0"/>
          <w:w w:val="100"/>
          <w:position w:val="0"/>
          <w:shd w:val="clear" w:color="auto" w:fill="auto"/>
          <w:lang w:val="en-US" w:eastAsia="en-US" w:bidi="en-US"/>
        </w:rPr>
        <w:t xml:space="preserve">Strengthen capacity of Centers for Technical Education and Vocation Training (CTEVT) </w:t>
      </w:r>
      <w:r>
        <w:rPr>
          <w:spacing w:val="0"/>
          <w:w w:val="100"/>
          <w:position w:val="0"/>
          <w:shd w:val="clear" w:color="auto" w:fill="auto"/>
          <w:lang w:val="en-US" w:eastAsia="en-US" w:bidi="en-US"/>
        </w:rPr>
        <w:t>through curriculum improvement and training of trainers. Ensure trainers are well acquainted with the needs of commercial and subsistence agriculture and able to direct trainees to research and extension resources to address their specific problems.</w:t>
      </w:r>
    </w:p>
    <w:p>
      <w:pPr>
        <w:pStyle w:val="Style26"/>
        <w:keepNext w:val="0"/>
        <w:keepLines w:val="0"/>
        <w:widowControl w:val="0"/>
        <w:numPr>
          <w:ilvl w:val="0"/>
          <w:numId w:val="191"/>
        </w:numPr>
        <w:pBdr>
          <w:bottom w:val="single" w:sz="4" w:space="0" w:color="auto"/>
        </w:pBdr>
        <w:shd w:val="clear" w:color="auto" w:fill="auto"/>
        <w:tabs>
          <w:tab w:pos="578" w:val="left"/>
        </w:tabs>
        <w:bidi w:val="0"/>
        <w:spacing w:before="0" w:line="240" w:lineRule="auto"/>
        <w:ind w:left="0" w:right="0" w:firstLine="0"/>
        <w:jc w:val="both"/>
      </w:pPr>
      <w:r>
        <w:rPr>
          <w:b/>
          <w:bCs/>
          <w:spacing w:val="0"/>
          <w:w w:val="100"/>
          <w:position w:val="0"/>
          <w:shd w:val="clear" w:color="auto" w:fill="auto"/>
          <w:lang w:val="en-US" w:eastAsia="en-US" w:bidi="en-US"/>
        </w:rPr>
        <w:t>Strengthen capacity of professional staff from government, educational system, and private sector through overseas degrees and training</w:t>
      </w:r>
      <w:r>
        <w:rPr>
          <w:spacing w:val="0"/>
          <w:w w:val="100"/>
          <w:position w:val="0"/>
          <w:shd w:val="clear" w:color="auto" w:fill="auto"/>
          <w:lang w:val="en-US" w:eastAsia="en-US" w:bidi="en-US"/>
        </w:rPr>
        <w:t xml:space="preserve">. This will involve establishing an ADS Scholarship program to fund both short term and long term training and degrees for professional to study abroad, consistently with government regulations and needs. The program could be designed ensuring that after conferring degrees abroad, the beneficiaries have the obligations of </w:t>
      </w:r>
      <w:r>
        <w:rPr>
          <w:spacing w:val="0"/>
          <w:w w:val="100"/>
          <w:position w:val="0"/>
          <w:shd w:val="clear" w:color="auto" w:fill="auto"/>
          <w:lang w:val="en-US" w:eastAsia="en-US" w:bidi="en-US"/>
        </w:rPr>
        <w:t>returning to Nepal for a period of at least 2 years, in the same organizations from where they had left. The scholarship program should be open to government staff and non-government staff including educational organizations staff and students, and private sector professionals.</w:t>
      </w:r>
    </w:p>
    <w:p>
      <w:pPr>
        <w:pStyle w:val="Style26"/>
        <w:keepNext w:val="0"/>
        <w:keepLines w:val="0"/>
        <w:widowControl w:val="0"/>
        <w:numPr>
          <w:ilvl w:val="0"/>
          <w:numId w:val="191"/>
        </w:numPr>
        <w:shd w:val="clear" w:color="auto" w:fill="auto"/>
        <w:tabs>
          <w:tab w:pos="583" w:val="left"/>
        </w:tabs>
        <w:bidi w:val="0"/>
        <w:spacing w:before="0" w:line="240" w:lineRule="auto"/>
        <w:ind w:left="0" w:right="0" w:firstLine="0"/>
        <w:jc w:val="both"/>
      </w:pPr>
      <w:r>
        <w:rPr>
          <w:b/>
          <w:bCs/>
          <w:spacing w:val="0"/>
          <w:w w:val="100"/>
          <w:position w:val="0"/>
          <w:shd w:val="clear" w:color="auto" w:fill="auto"/>
          <w:lang w:val="en-US" w:eastAsia="en-US" w:bidi="en-US"/>
        </w:rPr>
        <w:t>Mainstream food and nutrition security into existing agricultural education system</w:t>
      </w:r>
      <w:r>
        <w:rPr>
          <w:spacing w:val="0"/>
          <w:w w:val="100"/>
          <w:position w:val="0"/>
          <w:shd w:val="clear" w:color="auto" w:fill="auto"/>
          <w:lang w:val="en-US" w:eastAsia="en-US" w:bidi="en-US"/>
        </w:rPr>
        <w:t>, through coordination between public health/medical institutes and agricultural universities, colleges, and vocational schools.</w:t>
      </w:r>
    </w:p>
    <w:p>
      <w:pPr>
        <w:pStyle w:val="Style23"/>
        <w:keepNext/>
        <w:keepLines/>
        <w:widowControl w:val="0"/>
        <w:shd w:val="clear" w:color="auto" w:fill="auto"/>
        <w:bidi w:val="0"/>
        <w:spacing w:before="0" w:line="240" w:lineRule="auto"/>
        <w:ind w:left="520" w:right="0" w:hanging="520"/>
        <w:jc w:val="both"/>
      </w:pPr>
      <w:bookmarkStart w:id="182" w:name="bookmark182"/>
      <w:r>
        <w:rPr>
          <w:spacing w:val="0"/>
          <w:w w:val="100"/>
          <w:position w:val="0"/>
          <w:shd w:val="clear" w:color="auto" w:fill="auto"/>
          <w:lang w:val="en-US" w:eastAsia="en-US" w:bidi="en-US"/>
        </w:rPr>
        <w:t>5.3.4 Activities related to Output 2.4 on a Farming Sector composed of adequately sized Farmers that use land efficiently and sustainably</w:t>
      </w:r>
      <w:bookmarkEnd w:id="182"/>
    </w:p>
    <w:p>
      <w:pPr>
        <w:pStyle w:val="Style26"/>
        <w:keepNext w:val="0"/>
        <w:keepLines w:val="0"/>
        <w:widowControl w:val="0"/>
        <w:numPr>
          <w:ilvl w:val="0"/>
          <w:numId w:val="191"/>
        </w:numPr>
        <w:shd w:val="clear" w:color="auto" w:fill="auto"/>
        <w:tabs>
          <w:tab w:pos="583" w:val="left"/>
        </w:tabs>
        <w:bidi w:val="0"/>
        <w:spacing w:before="0" w:line="240" w:lineRule="auto"/>
        <w:ind w:left="0" w:right="0" w:firstLine="0"/>
        <w:jc w:val="both"/>
      </w:pPr>
      <w:r>
        <w:rPr>
          <w:b/>
          <w:bCs/>
          <w:spacing w:val="0"/>
          <w:w w:val="100"/>
          <w:position w:val="0"/>
          <w:shd w:val="clear" w:color="auto" w:fill="auto"/>
          <w:lang w:val="en-US" w:eastAsia="en-US" w:bidi="en-US"/>
        </w:rPr>
        <w:t xml:space="preserve">Decide and adopt a policy statement to review or implement existing legislation and policies pertaining to land reform. </w:t>
      </w:r>
      <w:r>
        <w:rPr>
          <w:spacing w:val="0"/>
          <w:w w:val="100"/>
          <w:position w:val="0"/>
          <w:shd w:val="clear" w:color="auto" w:fill="auto"/>
          <w:lang w:val="en-US" w:eastAsia="en-US" w:bidi="en-US"/>
        </w:rPr>
        <w:t>This will include land use planning, land fragmentation, land tenure, land ceiling, etc., while protecting the interest of farmers and providing the framework for the commercialization of agricultural production. Farmer organizations, cooperatives, and private sector representatives will need to be involved in the decision together with the government. Representatives of farmer organizations, cooperatives, and private sector will need to be members of any future land commission that the government might initiate.</w:t>
      </w:r>
    </w:p>
    <w:p>
      <w:pPr>
        <w:pStyle w:val="Style26"/>
        <w:keepNext w:val="0"/>
        <w:keepLines w:val="0"/>
        <w:widowControl w:val="0"/>
        <w:numPr>
          <w:ilvl w:val="0"/>
          <w:numId w:val="191"/>
        </w:numPr>
        <w:shd w:val="clear" w:color="auto" w:fill="auto"/>
        <w:tabs>
          <w:tab w:pos="583" w:val="left"/>
        </w:tabs>
        <w:bidi w:val="0"/>
        <w:spacing w:before="0" w:after="0" w:line="240" w:lineRule="auto"/>
        <w:ind w:left="0" w:right="0" w:firstLine="0"/>
        <w:jc w:val="both"/>
      </w:pPr>
      <w:r>
        <w:rPr>
          <w:b/>
          <w:bCs/>
          <w:spacing w:val="0"/>
          <w:w w:val="100"/>
          <w:position w:val="0"/>
          <w:shd w:val="clear" w:color="auto" w:fill="auto"/>
          <w:lang w:val="en-US" w:eastAsia="en-US" w:bidi="en-US"/>
        </w:rPr>
        <w:t>Issue a Government Order under the Lands Act to consolidate functions under a Land Management Office</w:t>
      </w:r>
      <w:r>
        <w:rPr>
          <w:spacing w:val="0"/>
          <w:w w:val="100"/>
          <w:position w:val="0"/>
          <w:shd w:val="clear" w:color="auto" w:fill="auto"/>
          <w:lang w:val="en-US" w:eastAsia="en-US" w:bidi="en-US"/>
        </w:rPr>
        <w:t>. This will include functions of the existing Land Revenue Office, Land Reform Office, District Survey and Measurement Office, to fulfill the following functions:</w:t>
      </w:r>
    </w:p>
    <w:p>
      <w:pPr>
        <w:pStyle w:val="Style26"/>
        <w:keepNext w:val="0"/>
        <w:keepLines w:val="0"/>
        <w:widowControl w:val="0"/>
        <w:numPr>
          <w:ilvl w:val="0"/>
          <w:numId w:val="193"/>
        </w:numPr>
        <w:shd w:val="clear" w:color="auto" w:fill="auto"/>
        <w:tabs>
          <w:tab w:pos="1039" w:val="left"/>
        </w:tabs>
        <w:bidi w:val="0"/>
        <w:spacing w:before="0" w:after="0" w:line="240" w:lineRule="auto"/>
        <w:ind w:left="0" w:right="0" w:firstLine="780"/>
        <w:jc w:val="both"/>
      </w:pPr>
      <w:r>
        <w:rPr>
          <w:spacing w:val="0"/>
          <w:w w:val="100"/>
          <w:position w:val="0"/>
          <w:shd w:val="clear" w:color="auto" w:fill="auto"/>
          <w:lang w:val="en-US" w:eastAsia="en-US" w:bidi="en-US"/>
        </w:rPr>
        <w:t>Land Survey;</w:t>
      </w:r>
    </w:p>
    <w:p>
      <w:pPr>
        <w:pStyle w:val="Style26"/>
        <w:keepNext w:val="0"/>
        <w:keepLines w:val="0"/>
        <w:widowControl w:val="0"/>
        <w:numPr>
          <w:ilvl w:val="0"/>
          <w:numId w:val="193"/>
        </w:numPr>
        <w:shd w:val="clear" w:color="auto" w:fill="auto"/>
        <w:tabs>
          <w:tab w:pos="1039" w:val="left"/>
        </w:tabs>
        <w:bidi w:val="0"/>
        <w:spacing w:before="0" w:after="0" w:line="240" w:lineRule="auto"/>
        <w:ind w:left="0" w:right="0" w:firstLine="780"/>
        <w:jc w:val="both"/>
      </w:pPr>
      <w:r>
        <w:rPr>
          <w:spacing w:val="0"/>
          <w:w w:val="100"/>
          <w:position w:val="0"/>
          <w:shd w:val="clear" w:color="auto" w:fill="auto"/>
          <w:lang w:val="en-US" w:eastAsia="en-US" w:bidi="en-US"/>
        </w:rPr>
        <w:t>Cadastral Survey;</w:t>
      </w:r>
    </w:p>
    <w:p>
      <w:pPr>
        <w:pStyle w:val="Style26"/>
        <w:keepNext w:val="0"/>
        <w:keepLines w:val="0"/>
        <w:widowControl w:val="0"/>
        <w:numPr>
          <w:ilvl w:val="0"/>
          <w:numId w:val="193"/>
        </w:numPr>
        <w:shd w:val="clear" w:color="auto" w:fill="auto"/>
        <w:tabs>
          <w:tab w:pos="1039" w:val="left"/>
        </w:tabs>
        <w:bidi w:val="0"/>
        <w:spacing w:before="0" w:after="0" w:line="240" w:lineRule="auto"/>
        <w:ind w:left="0" w:right="0" w:firstLine="780"/>
        <w:jc w:val="both"/>
      </w:pPr>
      <w:r>
        <w:rPr>
          <w:spacing w:val="0"/>
          <w:w w:val="100"/>
          <w:position w:val="0"/>
          <w:shd w:val="clear" w:color="auto" w:fill="auto"/>
          <w:lang w:val="en-US" w:eastAsia="en-US" w:bidi="en-US"/>
        </w:rPr>
        <w:t>Management of Public, Government and Trust (Guthi) Land</w:t>
      </w:r>
    </w:p>
    <w:p>
      <w:pPr>
        <w:pStyle w:val="Style26"/>
        <w:keepNext w:val="0"/>
        <w:keepLines w:val="0"/>
        <w:widowControl w:val="0"/>
        <w:numPr>
          <w:ilvl w:val="0"/>
          <w:numId w:val="193"/>
        </w:numPr>
        <w:shd w:val="clear" w:color="auto" w:fill="auto"/>
        <w:tabs>
          <w:tab w:pos="1039" w:val="left"/>
        </w:tabs>
        <w:bidi w:val="0"/>
        <w:spacing w:before="0" w:after="0" w:line="240" w:lineRule="auto"/>
        <w:ind w:left="0" w:right="0" w:firstLine="780"/>
        <w:jc w:val="both"/>
      </w:pPr>
      <w:r>
        <w:rPr>
          <w:spacing w:val="0"/>
          <w:w w:val="100"/>
          <w:position w:val="0"/>
          <w:shd w:val="clear" w:color="auto" w:fill="auto"/>
          <w:lang w:val="en-US" w:eastAsia="en-US" w:bidi="en-US"/>
        </w:rPr>
        <w:t>Land Ceiling Enforcement; and</w:t>
      </w:r>
    </w:p>
    <w:p>
      <w:pPr>
        <w:pStyle w:val="Style26"/>
        <w:keepNext w:val="0"/>
        <w:keepLines w:val="0"/>
        <w:widowControl w:val="0"/>
        <w:numPr>
          <w:ilvl w:val="0"/>
          <w:numId w:val="193"/>
        </w:numPr>
        <w:shd w:val="clear" w:color="auto" w:fill="auto"/>
        <w:tabs>
          <w:tab w:pos="1039" w:val="left"/>
        </w:tabs>
        <w:bidi w:val="0"/>
        <w:spacing w:before="0" w:line="240" w:lineRule="auto"/>
        <w:ind w:left="0" w:right="0" w:firstLine="780"/>
        <w:jc w:val="both"/>
      </w:pPr>
      <w:r>
        <w:rPr>
          <w:spacing w:val="0"/>
          <w:w w:val="100"/>
          <w:position w:val="0"/>
          <w:shd w:val="clear" w:color="auto" w:fill="auto"/>
          <w:lang w:val="en-US" w:eastAsia="en-US" w:bidi="en-US"/>
        </w:rPr>
        <w:t>Land Registration</w:t>
      </w:r>
    </w:p>
    <w:p>
      <w:pPr>
        <w:pStyle w:val="Style23"/>
        <w:keepNext/>
        <w:keepLines/>
        <w:widowControl w:val="0"/>
        <w:numPr>
          <w:ilvl w:val="0"/>
          <w:numId w:val="191"/>
        </w:numPr>
        <w:shd w:val="clear" w:color="auto" w:fill="auto"/>
        <w:tabs>
          <w:tab w:pos="583" w:val="left"/>
        </w:tabs>
        <w:bidi w:val="0"/>
        <w:spacing w:before="0" w:after="0" w:line="240" w:lineRule="auto"/>
        <w:ind w:left="0" w:right="0" w:firstLine="0"/>
        <w:jc w:val="both"/>
      </w:pPr>
      <w:bookmarkStart w:id="184" w:name="bookmark184"/>
      <w:r>
        <w:rPr>
          <w:spacing w:val="0"/>
          <w:w w:val="100"/>
          <w:position w:val="0"/>
          <w:shd w:val="clear" w:color="auto" w:fill="auto"/>
          <w:lang w:val="en-US" w:eastAsia="en-US" w:bidi="en-US"/>
        </w:rPr>
        <w:t xml:space="preserve">Establish land tribunals to settle tenancy and dual ownership cases. </w:t>
      </w:r>
      <w:r>
        <w:rPr>
          <w:b w:val="0"/>
          <w:bCs w:val="0"/>
          <w:spacing w:val="0"/>
          <w:w w:val="100"/>
          <w:position w:val="0"/>
          <w:shd w:val="clear" w:color="auto" w:fill="auto"/>
          <w:lang w:val="en-US" w:eastAsia="en-US" w:bidi="en-US"/>
        </w:rPr>
        <w:t>To that end -</w:t>
      </w:r>
      <w:bookmarkEnd w:id="184"/>
    </w:p>
    <w:p>
      <w:pPr>
        <w:pStyle w:val="Style26"/>
        <w:keepNext w:val="0"/>
        <w:keepLines w:val="0"/>
        <w:widowControl w:val="0"/>
        <w:numPr>
          <w:ilvl w:val="0"/>
          <w:numId w:val="195"/>
        </w:numPr>
        <w:shd w:val="clear" w:color="auto" w:fill="auto"/>
        <w:tabs>
          <w:tab w:pos="1039" w:val="left"/>
        </w:tabs>
        <w:bidi w:val="0"/>
        <w:spacing w:before="0" w:after="0" w:line="240" w:lineRule="auto"/>
        <w:ind w:left="1040" w:right="0" w:hanging="260"/>
        <w:jc w:val="both"/>
      </w:pPr>
      <w:r>
        <w:rPr>
          <w:spacing w:val="0"/>
          <w:w w:val="100"/>
          <w:position w:val="0"/>
          <w:shd w:val="clear" w:color="auto" w:fill="auto"/>
          <w:lang w:val="en-US" w:eastAsia="en-US" w:bidi="en-US"/>
        </w:rPr>
        <w:t>Enact amendment to Lands Act 2021 that transfer responsibility for determination of disputed pre-1964 tenancy rights and dual ownership cases (Article 26 B) from the Land Reform Officer or Land Revenue Officer (the “prescribed authority” under the Act) to land tribunals formed of a professional judge of the District Court flanked by a representative of the landowners and a representative of the tenants.</w:t>
      </w:r>
    </w:p>
    <w:p>
      <w:pPr>
        <w:pStyle w:val="Style26"/>
        <w:keepNext w:val="0"/>
        <w:keepLines w:val="0"/>
        <w:widowControl w:val="0"/>
        <w:numPr>
          <w:ilvl w:val="0"/>
          <w:numId w:val="195"/>
        </w:numPr>
        <w:shd w:val="clear" w:color="auto" w:fill="auto"/>
        <w:tabs>
          <w:tab w:pos="1039" w:val="left"/>
        </w:tabs>
        <w:bidi w:val="0"/>
        <w:spacing w:before="0" w:after="0" w:line="240" w:lineRule="auto"/>
        <w:ind w:left="0" w:right="0" w:firstLine="780"/>
        <w:jc w:val="both"/>
      </w:pPr>
      <w:r>
        <w:rPr>
          <w:spacing w:val="0"/>
          <w:w w:val="100"/>
          <w:position w:val="0"/>
          <w:shd w:val="clear" w:color="auto" w:fill="auto"/>
          <w:lang w:val="en-US" w:eastAsia="en-US" w:bidi="en-US"/>
        </w:rPr>
        <w:t>Set numerical goals for the settlement of these cases per year and region</w:t>
      </w:r>
    </w:p>
    <w:p>
      <w:pPr>
        <w:pStyle w:val="Style26"/>
        <w:keepNext w:val="0"/>
        <w:keepLines w:val="0"/>
        <w:widowControl w:val="0"/>
        <w:numPr>
          <w:ilvl w:val="0"/>
          <w:numId w:val="195"/>
        </w:numPr>
        <w:shd w:val="clear" w:color="auto" w:fill="auto"/>
        <w:tabs>
          <w:tab w:pos="1039" w:val="left"/>
        </w:tabs>
        <w:bidi w:val="0"/>
        <w:spacing w:before="0" w:line="240" w:lineRule="auto"/>
        <w:ind w:left="1040" w:right="0" w:hanging="260"/>
        <w:jc w:val="both"/>
      </w:pPr>
      <w:r>
        <w:rPr>
          <w:spacing w:val="0"/>
          <w:w w:val="100"/>
          <w:position w:val="0"/>
          <w:shd w:val="clear" w:color="auto" w:fill="auto"/>
          <w:lang w:val="en-US" w:eastAsia="en-US" w:bidi="en-US"/>
        </w:rPr>
        <w:t>Determine sanctions upon District Land Management Offices that do not meet the targets</w:t>
      </w:r>
    </w:p>
    <w:p>
      <w:pPr>
        <w:pStyle w:val="Style26"/>
        <w:keepNext w:val="0"/>
        <w:keepLines w:val="0"/>
        <w:widowControl w:val="0"/>
        <w:numPr>
          <w:ilvl w:val="0"/>
          <w:numId w:val="191"/>
        </w:numPr>
        <w:shd w:val="clear" w:color="auto" w:fill="auto"/>
        <w:tabs>
          <w:tab w:pos="583" w:val="left"/>
        </w:tabs>
        <w:bidi w:val="0"/>
        <w:spacing w:before="0" w:line="240" w:lineRule="auto"/>
        <w:ind w:left="0" w:right="0" w:firstLine="0"/>
        <w:jc w:val="both"/>
      </w:pPr>
      <w:r>
        <w:rPr>
          <w:b/>
          <w:bCs/>
          <w:spacing w:val="0"/>
          <w:w w:val="100"/>
          <w:position w:val="0"/>
          <w:shd w:val="clear" w:color="auto" w:fill="auto"/>
          <w:lang w:val="en-US" w:eastAsia="en-US" w:bidi="en-US"/>
        </w:rPr>
        <w:t xml:space="preserve">Set and enforce targets for reduction of land holdings to the permitted ceiling </w:t>
      </w:r>
      <w:r>
        <w:rPr>
          <w:spacing w:val="0"/>
          <w:w w:val="100"/>
          <w:position w:val="0"/>
          <w:shd w:val="clear" w:color="auto" w:fill="auto"/>
          <w:lang w:val="en-US" w:eastAsia="en-US" w:bidi="en-US"/>
        </w:rPr>
        <w:t>by the Lands Act and determine sanctions upon District Land Management Offices that do not meet the targets.</w:t>
      </w:r>
    </w:p>
    <w:p>
      <w:pPr>
        <w:pStyle w:val="Style26"/>
        <w:keepNext w:val="0"/>
        <w:keepLines w:val="0"/>
        <w:widowControl w:val="0"/>
        <w:numPr>
          <w:ilvl w:val="0"/>
          <w:numId w:val="191"/>
        </w:numPr>
        <w:shd w:val="clear" w:color="auto" w:fill="auto"/>
        <w:tabs>
          <w:tab w:pos="583" w:val="left"/>
        </w:tabs>
        <w:bidi w:val="0"/>
        <w:spacing w:before="0" w:after="0" w:line="240" w:lineRule="auto"/>
        <w:ind w:left="0" w:right="0" w:firstLine="0"/>
        <w:jc w:val="both"/>
      </w:pPr>
      <w:r>
        <w:rPr>
          <w:b/>
          <w:bCs/>
          <w:spacing w:val="0"/>
          <w:w w:val="100"/>
          <w:position w:val="0"/>
          <w:shd w:val="clear" w:color="auto" w:fill="auto"/>
          <w:lang w:val="en-US" w:eastAsia="en-US" w:bidi="en-US"/>
        </w:rPr>
        <w:t xml:space="preserve">Introduce regulation, incentives and disincentives to promote owner operated farms, farming cooperatives and agribusiness farms. </w:t>
      </w:r>
      <w:r>
        <w:rPr>
          <w:spacing w:val="0"/>
          <w:w w:val="100"/>
          <w:position w:val="0"/>
          <w:shd w:val="clear" w:color="auto" w:fill="auto"/>
          <w:lang w:val="en-US" w:eastAsia="en-US" w:bidi="en-US"/>
        </w:rPr>
        <w:t>Improving sharecropping arrangements</w:t>
      </w:r>
      <w:r>
        <w:rPr>
          <w:spacing w:val="0"/>
          <w:w w:val="100"/>
          <w:position w:val="0"/>
          <w:shd w:val="clear" w:color="auto" w:fill="auto"/>
          <w:vertAlign w:val="superscript"/>
          <w:lang w:val="en-US" w:eastAsia="en-US" w:bidi="en-US"/>
        </w:rPr>
        <w:footnoteReference w:id="48"/>
      </w:r>
      <w:r>
        <w:rPr>
          <w:spacing w:val="0"/>
          <w:w w:val="100"/>
          <w:position w:val="0"/>
          <w:shd w:val="clear" w:color="auto" w:fill="auto"/>
          <w:lang w:val="en-US" w:eastAsia="en-US" w:bidi="en-US"/>
        </w:rPr>
        <w:t>, reducing absentee landlord phenomena, and promoting land productivity will be supported by:</w:t>
      </w:r>
    </w:p>
    <w:p>
      <w:pPr>
        <w:pStyle w:val="Style26"/>
        <w:keepNext w:val="0"/>
        <w:keepLines w:val="0"/>
        <w:widowControl w:val="0"/>
        <w:numPr>
          <w:ilvl w:val="0"/>
          <w:numId w:val="197"/>
        </w:numPr>
        <w:shd w:val="clear" w:color="auto" w:fill="auto"/>
        <w:tabs>
          <w:tab w:pos="1039" w:val="left"/>
        </w:tabs>
        <w:bidi w:val="0"/>
        <w:spacing w:before="0" w:after="0" w:line="240" w:lineRule="auto"/>
        <w:ind w:left="0" w:right="0" w:firstLine="780"/>
        <w:jc w:val="both"/>
      </w:pPr>
      <w:r>
        <w:rPr>
          <w:spacing w:val="0"/>
          <w:w w:val="100"/>
          <w:position w:val="0"/>
          <w:shd w:val="clear" w:color="auto" w:fill="auto"/>
          <w:lang w:val="en-US" w:eastAsia="en-US" w:bidi="en-US"/>
        </w:rPr>
        <w:t>Incentives and disincentives:</w:t>
      </w:r>
    </w:p>
    <w:p>
      <w:pPr>
        <w:pStyle w:val="Style26"/>
        <w:keepNext w:val="0"/>
        <w:keepLines w:val="0"/>
        <w:widowControl w:val="0"/>
        <w:numPr>
          <w:ilvl w:val="0"/>
          <w:numId w:val="199"/>
        </w:numPr>
        <w:shd w:val="clear" w:color="auto" w:fill="auto"/>
        <w:tabs>
          <w:tab w:pos="1546" w:val="left"/>
        </w:tabs>
        <w:bidi w:val="0"/>
        <w:spacing w:before="0" w:after="0" w:line="240" w:lineRule="auto"/>
        <w:ind w:left="1340" w:right="0" w:firstLine="0"/>
        <w:jc w:val="both"/>
      </w:pPr>
      <w:r>
        <w:rPr>
          <w:spacing w:val="0"/>
          <w:w w:val="100"/>
          <w:position w:val="0"/>
          <w:shd w:val="clear" w:color="auto" w:fill="auto"/>
          <w:lang w:val="en-US" w:eastAsia="en-US" w:bidi="en-US"/>
        </w:rPr>
        <w:t>Reduce the maximum permissible sharecropping ratio of 50 - 50 (Lands</w:t>
      </w:r>
    </w:p>
    <w:p>
      <w:pPr>
        <w:pStyle w:val="Style26"/>
        <w:keepNext w:val="0"/>
        <w:keepLines w:val="0"/>
        <w:widowControl w:val="0"/>
        <w:shd w:val="clear" w:color="auto" w:fill="auto"/>
        <w:bidi w:val="0"/>
        <w:spacing w:before="0" w:after="0" w:line="240" w:lineRule="auto"/>
        <w:ind w:left="1560" w:right="0" w:firstLine="0"/>
        <w:jc w:val="both"/>
      </w:pPr>
      <w:r>
        <w:rPr>
          <w:spacing w:val="0"/>
          <w:w w:val="100"/>
          <w:position w:val="0"/>
          <w:shd w:val="clear" w:color="auto" w:fill="auto"/>
          <w:lang w:val="en-US" w:eastAsia="en-US" w:bidi="en-US"/>
        </w:rPr>
        <w:t xml:space="preserve">Act, Article 33) to a ratio that will induce the sale of tilled land from </w:t>
      </w:r>
      <w:r>
        <w:rPr>
          <w:spacing w:val="0"/>
          <w:w w:val="100"/>
          <w:position w:val="0"/>
          <w:shd w:val="clear" w:color="auto" w:fill="auto"/>
          <w:lang w:val="en-US" w:eastAsia="en-US" w:bidi="en-US"/>
        </w:rPr>
        <w:t>landlords (especially absentee landlords) to the tillers, taking into consideration level of productivity of land;</w:t>
      </w:r>
    </w:p>
    <w:p>
      <w:pPr>
        <w:pStyle w:val="Style26"/>
        <w:keepNext w:val="0"/>
        <w:keepLines w:val="0"/>
        <w:widowControl w:val="0"/>
        <w:numPr>
          <w:ilvl w:val="0"/>
          <w:numId w:val="199"/>
        </w:numPr>
        <w:shd w:val="clear" w:color="auto" w:fill="auto"/>
        <w:tabs>
          <w:tab w:pos="1503" w:val="left"/>
        </w:tabs>
        <w:bidi w:val="0"/>
        <w:spacing w:before="0" w:after="0" w:line="240" w:lineRule="auto"/>
        <w:ind w:left="1260" w:right="0" w:firstLine="0"/>
        <w:jc w:val="both"/>
      </w:pPr>
      <w:r>
        <w:rPr>
          <w:spacing w:val="0"/>
          <w:w w:val="100"/>
          <w:position w:val="0"/>
          <w:shd w:val="clear" w:color="auto" w:fill="auto"/>
          <w:lang w:val="en-US" w:eastAsia="en-US" w:bidi="en-US"/>
        </w:rPr>
        <w:t>Impose an increasing rate of land tax on arable lands left fallow;</w:t>
      </w:r>
    </w:p>
    <w:p>
      <w:pPr>
        <w:pStyle w:val="Style26"/>
        <w:keepNext w:val="0"/>
        <w:keepLines w:val="0"/>
        <w:widowControl w:val="0"/>
        <w:numPr>
          <w:ilvl w:val="0"/>
          <w:numId w:val="199"/>
        </w:numPr>
        <w:shd w:val="clear" w:color="auto" w:fill="auto"/>
        <w:tabs>
          <w:tab w:pos="1545" w:val="left"/>
        </w:tabs>
        <w:bidi w:val="0"/>
        <w:spacing w:before="0" w:after="0" w:line="240" w:lineRule="auto"/>
        <w:ind w:left="1540" w:right="0" w:hanging="260"/>
        <w:jc w:val="both"/>
      </w:pPr>
      <w:r>
        <w:rPr>
          <w:spacing w:val="0"/>
          <w:w w:val="100"/>
          <w:position w:val="0"/>
          <w:shd w:val="clear" w:color="auto" w:fill="auto"/>
          <w:lang w:val="en-US" w:eastAsia="en-US" w:bidi="en-US"/>
        </w:rPr>
        <w:t>Amend Lands Act to ensure that the utilization of land by tillers through sharecropping arrangements will not lead to acquisition of tenancy rights, thereby protecting sellers of land;</w:t>
      </w:r>
    </w:p>
    <w:p>
      <w:pPr>
        <w:pStyle w:val="Style26"/>
        <w:keepNext w:val="0"/>
        <w:keepLines w:val="0"/>
        <w:widowControl w:val="0"/>
        <w:numPr>
          <w:ilvl w:val="0"/>
          <w:numId w:val="199"/>
        </w:numPr>
        <w:shd w:val="clear" w:color="auto" w:fill="auto"/>
        <w:tabs>
          <w:tab w:pos="1545" w:val="left"/>
        </w:tabs>
        <w:bidi w:val="0"/>
        <w:spacing w:before="0" w:after="0" w:line="240" w:lineRule="auto"/>
        <w:ind w:left="1540" w:right="0" w:hanging="260"/>
        <w:jc w:val="both"/>
      </w:pPr>
      <w:r>
        <w:rPr>
          <w:spacing w:val="0"/>
          <w:w w:val="100"/>
          <w:position w:val="0"/>
          <w:shd w:val="clear" w:color="auto" w:fill="auto"/>
          <w:lang w:val="en-US" w:eastAsia="en-US" w:bidi="en-US"/>
        </w:rPr>
        <w:t>Identify financial incentives (including, e.g. tax deductions for sellers; or matching grants possibly via the Poverty Alleviation Fund) for the acquisition of land by landless tenants from absentee landlords;</w:t>
      </w:r>
    </w:p>
    <w:p>
      <w:pPr>
        <w:pStyle w:val="Style26"/>
        <w:keepNext w:val="0"/>
        <w:keepLines w:val="0"/>
        <w:widowControl w:val="0"/>
        <w:numPr>
          <w:ilvl w:val="0"/>
          <w:numId w:val="199"/>
        </w:numPr>
        <w:shd w:val="clear" w:color="auto" w:fill="auto"/>
        <w:tabs>
          <w:tab w:pos="1503" w:val="left"/>
        </w:tabs>
        <w:bidi w:val="0"/>
        <w:spacing w:before="0" w:after="0" w:line="240" w:lineRule="auto"/>
        <w:ind w:left="1260" w:right="0" w:firstLine="0"/>
        <w:jc w:val="both"/>
      </w:pPr>
      <w:r>
        <w:rPr>
          <w:spacing w:val="0"/>
          <w:w w:val="100"/>
          <w:position w:val="0"/>
          <w:shd w:val="clear" w:color="auto" w:fill="auto"/>
          <w:lang w:val="en-US" w:eastAsia="en-US" w:bidi="en-US"/>
        </w:rPr>
        <w:t>Clarify by policy statement that new tenancy rights will not be accrued.</w:t>
      </w:r>
    </w:p>
    <w:p>
      <w:pPr>
        <w:pStyle w:val="Style26"/>
        <w:keepNext w:val="0"/>
        <w:keepLines w:val="0"/>
        <w:widowControl w:val="0"/>
        <w:numPr>
          <w:ilvl w:val="0"/>
          <w:numId w:val="197"/>
        </w:numPr>
        <w:shd w:val="clear" w:color="auto" w:fill="auto"/>
        <w:tabs>
          <w:tab w:pos="1042" w:val="left"/>
        </w:tabs>
        <w:bidi w:val="0"/>
        <w:spacing w:before="0" w:after="0" w:line="240" w:lineRule="auto"/>
        <w:ind w:left="1040" w:right="0" w:hanging="260"/>
        <w:jc w:val="both"/>
      </w:pPr>
      <w:r>
        <w:rPr>
          <w:spacing w:val="0"/>
          <w:w w:val="100"/>
          <w:position w:val="0"/>
          <w:shd w:val="clear" w:color="auto" w:fill="auto"/>
          <w:lang w:val="en-US" w:eastAsia="en-US" w:bidi="en-US"/>
        </w:rPr>
        <w:t>Formulate and enact a Land Lease Act (or include in Contract Farming Act) which will allow a long-term leasing at fair terms (fixed rent or sharecropping) without acquisition of tenancy rights;</w:t>
      </w:r>
    </w:p>
    <w:p>
      <w:pPr>
        <w:pStyle w:val="Style26"/>
        <w:keepNext w:val="0"/>
        <w:keepLines w:val="0"/>
        <w:widowControl w:val="0"/>
        <w:numPr>
          <w:ilvl w:val="0"/>
          <w:numId w:val="197"/>
        </w:numPr>
        <w:shd w:val="clear" w:color="auto" w:fill="auto"/>
        <w:tabs>
          <w:tab w:pos="1042" w:val="left"/>
        </w:tabs>
        <w:bidi w:val="0"/>
        <w:spacing w:before="0" w:after="0" w:line="240" w:lineRule="auto"/>
        <w:ind w:left="1040" w:right="0" w:hanging="260"/>
        <w:jc w:val="both"/>
      </w:pPr>
      <w:r>
        <w:rPr>
          <w:spacing w:val="0"/>
          <w:w w:val="100"/>
          <w:position w:val="0"/>
          <w:shd w:val="clear" w:color="auto" w:fill="auto"/>
          <w:lang w:val="en-US" w:eastAsia="en-US" w:bidi="en-US"/>
        </w:rPr>
        <w:t>Promote and encourage formation of multi-purpose agricultural cooperatives and other communal or consolidated forms of joint farming including by:</w:t>
      </w:r>
    </w:p>
    <w:p>
      <w:pPr>
        <w:pStyle w:val="Style26"/>
        <w:keepNext w:val="0"/>
        <w:keepLines w:val="0"/>
        <w:widowControl w:val="0"/>
        <w:numPr>
          <w:ilvl w:val="0"/>
          <w:numId w:val="201"/>
        </w:numPr>
        <w:shd w:val="clear" w:color="auto" w:fill="auto"/>
        <w:tabs>
          <w:tab w:pos="1533" w:val="left"/>
        </w:tabs>
        <w:bidi w:val="0"/>
        <w:spacing w:before="0" w:after="0" w:line="240" w:lineRule="auto"/>
        <w:ind w:left="1680" w:right="0" w:hanging="340"/>
        <w:jc w:val="both"/>
      </w:pPr>
      <w:r>
        <w:rPr>
          <w:spacing w:val="0"/>
          <w:w w:val="100"/>
          <w:position w:val="0"/>
          <w:shd w:val="clear" w:color="auto" w:fill="auto"/>
          <w:lang w:val="en-US" w:eastAsia="en-US" w:bidi="en-US"/>
        </w:rPr>
        <w:t>Amending the Cooperatives Act and the Land Act to allow land pooling (with or without registration in name of cooperative, with protection against tenancy acquisition arrangements);</w:t>
      </w:r>
    </w:p>
    <w:p>
      <w:pPr>
        <w:pStyle w:val="Style26"/>
        <w:keepNext w:val="0"/>
        <w:keepLines w:val="0"/>
        <w:widowControl w:val="0"/>
        <w:numPr>
          <w:ilvl w:val="0"/>
          <w:numId w:val="201"/>
        </w:numPr>
        <w:shd w:val="clear" w:color="auto" w:fill="auto"/>
        <w:tabs>
          <w:tab w:pos="1506" w:val="left"/>
        </w:tabs>
        <w:bidi w:val="0"/>
        <w:spacing w:before="0" w:after="0" w:line="240" w:lineRule="auto"/>
        <w:ind w:left="1680" w:right="0" w:hanging="400"/>
        <w:jc w:val="both"/>
      </w:pPr>
      <w:r>
        <w:rPr>
          <w:spacing w:val="0"/>
          <w:w w:val="100"/>
          <w:position w:val="0"/>
          <w:shd w:val="clear" w:color="auto" w:fill="auto"/>
          <w:lang w:val="en-US" w:eastAsia="en-US" w:bidi="en-US"/>
        </w:rPr>
        <w:t>Amending the Cooperatives Act to facilitate formation of multi-purpose cooperatives as well as other forms of communal/consolidated forms of farming rather than the single purpose formats, including for purposes of joint tilling and/or joint inputs (including FMIS), joint outputs and the enactment of an effective oversight body to ensure proper management;</w:t>
      </w:r>
    </w:p>
    <w:p>
      <w:pPr>
        <w:pStyle w:val="Style26"/>
        <w:keepNext w:val="0"/>
        <w:keepLines w:val="0"/>
        <w:widowControl w:val="0"/>
        <w:numPr>
          <w:ilvl w:val="0"/>
          <w:numId w:val="201"/>
        </w:numPr>
        <w:shd w:val="clear" w:color="auto" w:fill="auto"/>
        <w:tabs>
          <w:tab w:pos="1525" w:val="left"/>
        </w:tabs>
        <w:bidi w:val="0"/>
        <w:spacing w:before="0" w:line="240" w:lineRule="auto"/>
        <w:ind w:left="1260" w:right="0" w:firstLine="0"/>
        <w:jc w:val="both"/>
      </w:pPr>
      <w:r>
        <w:rPr>
          <w:spacing w:val="0"/>
          <w:w w:val="100"/>
          <w:position w:val="0"/>
          <w:shd w:val="clear" w:color="auto" w:fill="auto"/>
          <w:lang w:val="en-US" w:eastAsia="en-US" w:bidi="en-US"/>
        </w:rPr>
        <w:t>Tax and financial incentives.</w:t>
      </w:r>
    </w:p>
    <w:p>
      <w:pPr>
        <w:pStyle w:val="Style26"/>
        <w:keepNext w:val="0"/>
        <w:keepLines w:val="0"/>
        <w:widowControl w:val="0"/>
        <w:numPr>
          <w:ilvl w:val="0"/>
          <w:numId w:val="191"/>
        </w:numPr>
        <w:shd w:val="clear" w:color="auto" w:fill="auto"/>
        <w:tabs>
          <w:tab w:pos="578" w:val="left"/>
        </w:tabs>
        <w:bidi w:val="0"/>
        <w:spacing w:before="0" w:line="240" w:lineRule="auto"/>
        <w:ind w:left="0" w:right="0" w:firstLine="0"/>
        <w:jc w:val="both"/>
      </w:pPr>
      <w:r>
        <w:rPr>
          <w:b/>
          <w:bCs/>
          <w:spacing w:val="0"/>
          <w:w w:val="100"/>
          <w:position w:val="0"/>
          <w:shd w:val="clear" w:color="auto" w:fill="auto"/>
          <w:lang w:val="en-US" w:eastAsia="en-US" w:bidi="en-US"/>
        </w:rPr>
        <w:t>Pilot a “Land leasing corporation</w:t>
      </w:r>
      <w:r>
        <w:rPr>
          <w:spacing w:val="0"/>
          <w:w w:val="100"/>
          <w:position w:val="0"/>
          <w:shd w:val="clear" w:color="auto" w:fill="auto"/>
          <w:lang w:val="en-US" w:eastAsia="en-US" w:bidi="en-US"/>
        </w:rPr>
        <w:t xml:space="preserve">” </w:t>
      </w:r>
      <w:r>
        <w:rPr>
          <w:b/>
          <w:bCs/>
          <w:spacing w:val="0"/>
          <w:w w:val="100"/>
          <w:position w:val="0"/>
          <w:shd w:val="clear" w:color="auto" w:fill="auto"/>
          <w:lang w:val="en-US" w:eastAsia="en-US" w:bidi="en-US"/>
        </w:rPr>
        <w:t xml:space="preserve">scheme </w:t>
      </w:r>
      <w:r>
        <w:rPr>
          <w:spacing w:val="0"/>
          <w:w w:val="100"/>
          <w:position w:val="0"/>
          <w:shd w:val="clear" w:color="auto" w:fill="auto"/>
          <w:lang w:val="en-US" w:eastAsia="en-US" w:bidi="en-US"/>
        </w:rPr>
        <w:t>to facilitate land leasing of currently unutilized land.“Land leasing corporation” refers to the idea of a land leasing company that provides intermediation between owners of land and prospective renters of land. The intermediary company guarantees the right of the owners and facilitates long-term leasing of land by private individuals, cooperatives, or private enterprises.</w:t>
      </w:r>
    </w:p>
    <w:p>
      <w:pPr>
        <w:pStyle w:val="Style26"/>
        <w:keepNext w:val="0"/>
        <w:keepLines w:val="0"/>
        <w:widowControl w:val="0"/>
        <w:numPr>
          <w:ilvl w:val="0"/>
          <w:numId w:val="191"/>
        </w:numPr>
        <w:shd w:val="clear" w:color="auto" w:fill="auto"/>
        <w:tabs>
          <w:tab w:pos="578" w:val="left"/>
        </w:tabs>
        <w:bidi w:val="0"/>
        <w:spacing w:before="0" w:after="0" w:line="240" w:lineRule="auto"/>
        <w:ind w:left="0" w:right="0" w:firstLine="0"/>
        <w:jc w:val="both"/>
      </w:pPr>
      <w:r>
        <w:rPr>
          <w:b/>
          <w:bCs/>
          <w:spacing w:val="0"/>
          <w:w w:val="100"/>
          <w:position w:val="0"/>
          <w:shd w:val="clear" w:color="auto" w:fill="auto"/>
          <w:lang w:val="en-US" w:eastAsia="en-US" w:bidi="en-US"/>
        </w:rPr>
        <w:t xml:space="preserve">Reduce land fragmentation. </w:t>
      </w:r>
      <w:r>
        <w:rPr>
          <w:spacing w:val="0"/>
          <w:w w:val="100"/>
          <w:position w:val="0"/>
          <w:shd w:val="clear" w:color="auto" w:fill="auto"/>
          <w:lang w:val="en-US" w:eastAsia="en-US" w:bidi="en-US"/>
        </w:rPr>
        <w:t>Government would introduce legal, financial and tax incentives to reduce fragmentation.</w:t>
      </w:r>
    </w:p>
    <w:p>
      <w:pPr>
        <w:pStyle w:val="Style26"/>
        <w:keepNext w:val="0"/>
        <w:keepLines w:val="0"/>
        <w:widowControl w:val="0"/>
        <w:numPr>
          <w:ilvl w:val="0"/>
          <w:numId w:val="203"/>
        </w:numPr>
        <w:shd w:val="clear" w:color="auto" w:fill="auto"/>
        <w:tabs>
          <w:tab w:pos="1042" w:val="left"/>
        </w:tabs>
        <w:bidi w:val="0"/>
        <w:spacing w:before="0" w:after="0" w:line="240" w:lineRule="auto"/>
        <w:ind w:left="0" w:right="0" w:firstLine="780"/>
        <w:jc w:val="both"/>
      </w:pPr>
      <w:r>
        <w:rPr>
          <w:spacing w:val="0"/>
          <w:w w:val="100"/>
          <w:position w:val="0"/>
          <w:shd w:val="clear" w:color="auto" w:fill="auto"/>
          <w:lang w:val="en-US" w:eastAsia="en-US" w:bidi="en-US"/>
        </w:rPr>
        <w:t>Legal measures.</w:t>
      </w:r>
    </w:p>
    <w:p>
      <w:pPr>
        <w:pStyle w:val="Style26"/>
        <w:keepNext w:val="0"/>
        <w:keepLines w:val="0"/>
        <w:widowControl w:val="0"/>
        <w:numPr>
          <w:ilvl w:val="0"/>
          <w:numId w:val="205"/>
        </w:numPr>
        <w:shd w:val="clear" w:color="auto" w:fill="auto"/>
        <w:tabs>
          <w:tab w:pos="1533" w:val="left"/>
        </w:tabs>
        <w:bidi w:val="0"/>
        <w:spacing w:before="0" w:after="0" w:line="240" w:lineRule="auto"/>
        <w:ind w:left="1680" w:right="0" w:hanging="340"/>
        <w:jc w:val="both"/>
      </w:pPr>
      <w:r>
        <w:rPr>
          <w:spacing w:val="0"/>
          <w:w w:val="100"/>
          <w:position w:val="0"/>
          <w:shd w:val="clear" w:color="auto" w:fill="auto"/>
          <w:lang w:val="en-US" w:eastAsia="en-US" w:bidi="en-US"/>
        </w:rPr>
        <w:t>Review the traditional inheritance law (Mulki Ayn) and make recommendations related to the possibility of allowing leaving land by testamentary disposition to one heir only;</w:t>
      </w:r>
    </w:p>
    <w:p>
      <w:pPr>
        <w:pStyle w:val="Style26"/>
        <w:keepNext w:val="0"/>
        <w:keepLines w:val="0"/>
        <w:widowControl w:val="0"/>
        <w:numPr>
          <w:ilvl w:val="0"/>
          <w:numId w:val="205"/>
        </w:numPr>
        <w:shd w:val="clear" w:color="auto" w:fill="auto"/>
        <w:tabs>
          <w:tab w:pos="1506" w:val="left"/>
        </w:tabs>
        <w:bidi w:val="0"/>
        <w:spacing w:before="0" w:after="0" w:line="240" w:lineRule="auto"/>
        <w:ind w:left="1680" w:right="0" w:hanging="400"/>
        <w:jc w:val="both"/>
      </w:pPr>
      <w:r>
        <w:rPr>
          <w:spacing w:val="0"/>
          <w:w w:val="100"/>
          <w:position w:val="0"/>
          <w:shd w:val="clear" w:color="auto" w:fill="auto"/>
          <w:lang w:val="en-US" w:eastAsia="en-US" w:bidi="en-US"/>
        </w:rPr>
        <w:t>Create lower limit on registration of sub-divisions of small agricultural plots to the effect that subdivisions of small plots because of inheritance (or sale)</w:t>
      </w:r>
      <w:r>
        <w:rPr>
          <w:spacing w:val="0"/>
          <w:w w:val="100"/>
          <w:position w:val="0"/>
          <w:shd w:val="clear" w:color="auto" w:fill="auto"/>
          <w:vertAlign w:val="superscript"/>
          <w:lang w:val="en-US" w:eastAsia="en-US" w:bidi="en-US"/>
        </w:rPr>
        <w:footnoteReference w:id="49"/>
      </w:r>
      <w:r>
        <w:rPr>
          <w:spacing w:val="0"/>
          <w:w w:val="100"/>
          <w:position w:val="0"/>
          <w:shd w:val="clear" w:color="auto" w:fill="auto"/>
          <w:lang w:val="en-US" w:eastAsia="en-US" w:bidi="en-US"/>
        </w:rPr>
        <w:t>.</w:t>
      </w:r>
    </w:p>
    <w:p>
      <w:pPr>
        <w:pStyle w:val="Style26"/>
        <w:keepNext w:val="0"/>
        <w:keepLines w:val="0"/>
        <w:widowControl w:val="0"/>
        <w:numPr>
          <w:ilvl w:val="0"/>
          <w:numId w:val="203"/>
        </w:numPr>
        <w:shd w:val="clear" w:color="auto" w:fill="auto"/>
        <w:tabs>
          <w:tab w:pos="1042" w:val="left"/>
        </w:tabs>
        <w:bidi w:val="0"/>
        <w:spacing w:before="0" w:after="0" w:line="240" w:lineRule="auto"/>
        <w:ind w:left="1040" w:right="0" w:hanging="260"/>
        <w:jc w:val="both"/>
      </w:pPr>
      <w:r>
        <w:rPr>
          <w:spacing w:val="0"/>
          <w:w w:val="100"/>
          <w:position w:val="0"/>
          <w:shd w:val="clear" w:color="auto" w:fill="auto"/>
          <w:lang w:val="en-US" w:eastAsia="en-US" w:bidi="en-US"/>
        </w:rPr>
        <w:t>Financial and tax incentives. These will aim to encourage absentee (non-farmer) heirs to sell their inherited plot to the heir that tills the land by provision of:</w:t>
      </w:r>
    </w:p>
    <w:p>
      <w:pPr>
        <w:pStyle w:val="Style26"/>
        <w:keepNext w:val="0"/>
        <w:keepLines w:val="0"/>
        <w:widowControl w:val="0"/>
        <w:numPr>
          <w:ilvl w:val="0"/>
          <w:numId w:val="207"/>
        </w:numPr>
        <w:shd w:val="clear" w:color="auto" w:fill="auto"/>
        <w:tabs>
          <w:tab w:pos="1525" w:val="left"/>
        </w:tabs>
        <w:bidi w:val="0"/>
        <w:spacing w:before="0" w:after="0" w:line="240" w:lineRule="auto"/>
        <w:ind w:left="1260" w:right="0" w:firstLine="0"/>
        <w:jc w:val="both"/>
      </w:pPr>
      <w:r>
        <w:rPr>
          <w:spacing w:val="0"/>
          <w:w w:val="100"/>
          <w:position w:val="0"/>
          <w:shd w:val="clear" w:color="auto" w:fill="auto"/>
          <w:lang w:val="en-US" w:eastAsia="en-US" w:bidi="en-US"/>
        </w:rPr>
        <w:t>fallow land tax (see above);</w:t>
      </w:r>
    </w:p>
    <w:p>
      <w:pPr>
        <w:pStyle w:val="Style26"/>
        <w:keepNext w:val="0"/>
        <w:keepLines w:val="0"/>
        <w:widowControl w:val="0"/>
        <w:numPr>
          <w:ilvl w:val="0"/>
          <w:numId w:val="207"/>
        </w:numPr>
        <w:shd w:val="clear" w:color="auto" w:fill="auto"/>
        <w:tabs>
          <w:tab w:pos="1525" w:val="left"/>
        </w:tabs>
        <w:bidi w:val="0"/>
        <w:spacing w:before="0" w:after="0" w:line="240" w:lineRule="auto"/>
        <w:ind w:left="1260" w:right="0" w:firstLine="0"/>
        <w:jc w:val="both"/>
      </w:pPr>
      <w:r>
        <w:rPr>
          <w:spacing w:val="0"/>
          <w:w w:val="100"/>
          <w:position w:val="0"/>
          <w:shd w:val="clear" w:color="auto" w:fill="auto"/>
          <w:lang w:val="en-US" w:eastAsia="en-US" w:bidi="en-US"/>
        </w:rPr>
        <w:t>soft loans (e.g. through Agricultural Development Bank);</w:t>
      </w:r>
    </w:p>
    <w:p>
      <w:pPr>
        <w:pStyle w:val="Style26"/>
        <w:keepNext w:val="0"/>
        <w:keepLines w:val="0"/>
        <w:widowControl w:val="0"/>
        <w:numPr>
          <w:ilvl w:val="0"/>
          <w:numId w:val="207"/>
        </w:numPr>
        <w:shd w:val="clear" w:color="auto" w:fill="auto"/>
        <w:tabs>
          <w:tab w:pos="1516" w:val="left"/>
        </w:tabs>
        <w:bidi w:val="0"/>
        <w:spacing w:before="0" w:after="0" w:line="240" w:lineRule="auto"/>
        <w:ind w:left="1680" w:right="0" w:hanging="400"/>
        <w:jc w:val="both"/>
      </w:pPr>
      <w:r>
        <w:rPr>
          <w:spacing w:val="0"/>
          <w:w w:val="100"/>
          <w:position w:val="0"/>
          <w:shd w:val="clear" w:color="auto" w:fill="auto"/>
          <w:lang w:val="en-US" w:eastAsia="en-US" w:bidi="en-US"/>
        </w:rPr>
        <w:t>protection of seller from acquisition of tenancy during the years that the tiller pays for the land to the absentee-heir;</w:t>
      </w:r>
    </w:p>
    <w:p>
      <w:pPr>
        <w:pStyle w:val="Style26"/>
        <w:keepNext w:val="0"/>
        <w:keepLines w:val="0"/>
        <w:widowControl w:val="0"/>
        <w:numPr>
          <w:ilvl w:val="0"/>
          <w:numId w:val="207"/>
        </w:numPr>
        <w:shd w:val="clear" w:color="auto" w:fill="auto"/>
        <w:tabs>
          <w:tab w:pos="1530" w:val="left"/>
        </w:tabs>
        <w:bidi w:val="0"/>
        <w:spacing w:before="0" w:after="0" w:line="240" w:lineRule="auto"/>
        <w:ind w:left="1260" w:right="0" w:firstLine="0"/>
        <w:jc w:val="both"/>
      </w:pPr>
      <w:r>
        <w:rPr>
          <w:spacing w:val="0"/>
          <w:w w:val="100"/>
          <w:position w:val="0"/>
          <w:shd w:val="clear" w:color="auto" w:fill="auto"/>
          <w:lang w:val="en-US" w:eastAsia="en-US" w:bidi="en-US"/>
        </w:rPr>
        <w:t>introduce a “plot tax”</w:t>
      </w:r>
    </w:p>
    <w:p>
      <w:pPr>
        <w:pStyle w:val="Style26"/>
        <w:keepNext w:val="0"/>
        <w:keepLines w:val="0"/>
        <w:widowControl w:val="0"/>
        <w:numPr>
          <w:ilvl w:val="0"/>
          <w:numId w:val="191"/>
        </w:numPr>
        <w:shd w:val="clear" w:color="auto" w:fill="auto"/>
        <w:tabs>
          <w:tab w:pos="580" w:val="left"/>
        </w:tabs>
        <w:bidi w:val="0"/>
        <w:spacing w:before="0" w:after="0" w:line="240" w:lineRule="auto"/>
        <w:ind w:left="0" w:right="0" w:firstLine="0"/>
        <w:jc w:val="both"/>
      </w:pPr>
      <w:r>
        <w:rPr>
          <w:b/>
          <w:bCs/>
          <w:spacing w:val="0"/>
          <w:w w:val="100"/>
          <w:position w:val="0"/>
          <w:shd w:val="clear" w:color="auto" w:fill="auto"/>
          <w:lang w:val="en-US" w:eastAsia="en-US" w:bidi="en-US"/>
        </w:rPr>
        <w:t>Enact Contract Farming Act to promote agri-business operations</w:t>
      </w:r>
      <w:r>
        <w:rPr>
          <w:spacing w:val="0"/>
          <w:w w:val="100"/>
          <w:position w:val="0"/>
          <w:shd w:val="clear" w:color="auto" w:fill="auto"/>
          <w:lang w:val="en-US" w:eastAsia="en-US" w:bidi="en-US"/>
        </w:rPr>
        <w:t xml:space="preserve">, that includes </w:t>
      </w:r>
      <w:r>
        <w:rPr>
          <w:i/>
          <w:iCs/>
          <w:spacing w:val="0"/>
          <w:w w:val="100"/>
          <w:position w:val="0"/>
          <w:shd w:val="clear" w:color="auto" w:fill="auto"/>
          <w:lang w:val="en-US" w:eastAsia="en-US" w:bidi="en-US"/>
        </w:rPr>
        <w:t>inter alia:</w:t>
      </w:r>
    </w:p>
    <w:p>
      <w:pPr>
        <w:pStyle w:val="Style26"/>
        <w:keepNext w:val="0"/>
        <w:keepLines w:val="0"/>
        <w:widowControl w:val="0"/>
        <w:numPr>
          <w:ilvl w:val="0"/>
          <w:numId w:val="209"/>
        </w:numPr>
        <w:shd w:val="clear" w:color="auto" w:fill="auto"/>
        <w:tabs>
          <w:tab w:pos="1039" w:val="left"/>
        </w:tabs>
        <w:bidi w:val="0"/>
        <w:spacing w:before="0" w:after="0" w:line="240" w:lineRule="auto"/>
        <w:ind w:left="0" w:right="0" w:firstLine="780"/>
        <w:jc w:val="both"/>
      </w:pPr>
      <w:r>
        <w:rPr>
          <w:spacing w:val="0"/>
          <w:w w:val="100"/>
          <w:position w:val="0"/>
          <w:shd w:val="clear" w:color="auto" w:fill="auto"/>
          <w:lang w:val="en-US" w:eastAsia="en-US" w:bidi="en-US"/>
        </w:rPr>
        <w:t>Collective bargaining arrangements with multiple small farmers</w:t>
      </w:r>
    </w:p>
    <w:p>
      <w:pPr>
        <w:pStyle w:val="Style26"/>
        <w:keepNext w:val="0"/>
        <w:keepLines w:val="0"/>
        <w:widowControl w:val="0"/>
        <w:numPr>
          <w:ilvl w:val="0"/>
          <w:numId w:val="209"/>
        </w:numPr>
        <w:shd w:val="clear" w:color="auto" w:fill="auto"/>
        <w:tabs>
          <w:tab w:pos="1039" w:val="left"/>
        </w:tabs>
        <w:bidi w:val="0"/>
        <w:spacing w:before="0" w:after="0" w:line="240" w:lineRule="auto"/>
        <w:ind w:left="1040" w:right="0" w:hanging="260"/>
        <w:jc w:val="both"/>
      </w:pPr>
      <w:r>
        <w:rPr>
          <w:spacing w:val="0"/>
          <w:w w:val="100"/>
          <w:position w:val="0"/>
          <w:shd w:val="clear" w:color="auto" w:fill="auto"/>
          <w:lang w:val="en-US" w:eastAsia="en-US" w:bidi="en-US"/>
        </w:rPr>
        <w:t>Protection of the parties to the contract (farmers against exploitation through credit and accumulation of debt and contractors against unauthorized sales)</w:t>
      </w:r>
    </w:p>
    <w:p>
      <w:pPr>
        <w:pStyle w:val="Style26"/>
        <w:keepNext w:val="0"/>
        <w:keepLines w:val="0"/>
        <w:widowControl w:val="0"/>
        <w:numPr>
          <w:ilvl w:val="0"/>
          <w:numId w:val="209"/>
        </w:numPr>
        <w:shd w:val="clear" w:color="auto" w:fill="auto"/>
        <w:tabs>
          <w:tab w:pos="1039" w:val="left"/>
        </w:tabs>
        <w:bidi w:val="0"/>
        <w:spacing w:before="0" w:after="0" w:line="240" w:lineRule="auto"/>
        <w:ind w:left="0" w:right="0" w:firstLine="780"/>
        <w:jc w:val="both"/>
      </w:pPr>
      <w:r>
        <w:rPr>
          <w:spacing w:val="0"/>
          <w:w w:val="100"/>
          <w:position w:val="0"/>
          <w:shd w:val="clear" w:color="auto" w:fill="auto"/>
          <w:lang w:val="en-US" w:eastAsia="en-US" w:bidi="en-US"/>
        </w:rPr>
        <w:t>Provisions on insurance of crops and livestock</w:t>
      </w:r>
    </w:p>
    <w:p>
      <w:pPr>
        <w:pStyle w:val="Style26"/>
        <w:keepNext w:val="0"/>
        <w:keepLines w:val="0"/>
        <w:widowControl w:val="0"/>
        <w:numPr>
          <w:ilvl w:val="0"/>
          <w:numId w:val="209"/>
        </w:numPr>
        <w:shd w:val="clear" w:color="auto" w:fill="auto"/>
        <w:tabs>
          <w:tab w:pos="1039" w:val="left"/>
        </w:tabs>
        <w:bidi w:val="0"/>
        <w:spacing w:before="0" w:line="240" w:lineRule="auto"/>
        <w:ind w:left="1040" w:right="0" w:hanging="260"/>
        <w:jc w:val="both"/>
      </w:pPr>
      <w:r>
        <w:rPr>
          <w:spacing w:val="0"/>
          <w:w w:val="100"/>
          <w:position w:val="0"/>
          <w:shd w:val="clear" w:color="auto" w:fill="auto"/>
          <w:lang w:val="en-US" w:eastAsia="en-US" w:bidi="en-US"/>
        </w:rPr>
        <w:t>Implementation of the Secured Transaction Act by establishment of Pledge Registry for Movable Property.</w:t>
      </w:r>
    </w:p>
    <w:p>
      <w:pPr>
        <w:pStyle w:val="Style26"/>
        <w:keepNext w:val="0"/>
        <w:keepLines w:val="0"/>
        <w:widowControl w:val="0"/>
        <w:numPr>
          <w:ilvl w:val="0"/>
          <w:numId w:val="191"/>
        </w:numPr>
        <w:shd w:val="clear" w:color="auto" w:fill="auto"/>
        <w:tabs>
          <w:tab w:pos="580" w:val="left"/>
        </w:tabs>
        <w:bidi w:val="0"/>
        <w:spacing w:before="0" w:after="0" w:line="240" w:lineRule="auto"/>
        <w:ind w:left="0" w:right="0" w:firstLine="0"/>
        <w:jc w:val="both"/>
      </w:pPr>
      <w:r>
        <w:rPr>
          <w:b/>
          <w:bCs/>
          <w:spacing w:val="0"/>
          <w:w w:val="100"/>
          <w:position w:val="0"/>
          <w:shd w:val="clear" w:color="auto" w:fill="auto"/>
          <w:lang w:val="en-US" w:eastAsia="en-US" w:bidi="en-US"/>
        </w:rPr>
        <w:t xml:space="preserve">Enact Land-Lease Act </w:t>
      </w:r>
      <w:r>
        <w:rPr>
          <w:spacing w:val="0"/>
          <w:w w:val="100"/>
          <w:position w:val="0"/>
          <w:shd w:val="clear" w:color="auto" w:fill="auto"/>
          <w:lang w:val="en-US" w:eastAsia="en-US" w:bidi="en-US"/>
        </w:rPr>
        <w:t>(possibly as part of a Contract Farming Act) as a viable alternative to the sharecropping (with concern that tenancy may be re-enacted), and as a basis for agribusiness farming arrangements that provides for -</w:t>
      </w:r>
    </w:p>
    <w:p>
      <w:pPr>
        <w:pStyle w:val="Style26"/>
        <w:keepNext w:val="0"/>
        <w:keepLines w:val="0"/>
        <w:widowControl w:val="0"/>
        <w:numPr>
          <w:ilvl w:val="0"/>
          <w:numId w:val="211"/>
        </w:numPr>
        <w:shd w:val="clear" w:color="auto" w:fill="auto"/>
        <w:tabs>
          <w:tab w:pos="1039" w:val="left"/>
        </w:tabs>
        <w:bidi w:val="0"/>
        <w:spacing w:before="0" w:after="0" w:line="240" w:lineRule="auto"/>
        <w:ind w:left="0" w:right="0" w:firstLine="780"/>
        <w:jc w:val="both"/>
      </w:pPr>
      <w:r>
        <w:rPr>
          <w:spacing w:val="0"/>
          <w:w w:val="100"/>
          <w:position w:val="0"/>
          <w:shd w:val="clear" w:color="auto" w:fill="auto"/>
          <w:lang w:val="en-US" w:eastAsia="en-US" w:bidi="en-US"/>
        </w:rPr>
        <w:t>Fair lease contracts (i.a. - fixed fee or reasonable sharecropping ratios)</w:t>
      </w:r>
    </w:p>
    <w:p>
      <w:pPr>
        <w:pStyle w:val="Style26"/>
        <w:keepNext w:val="0"/>
        <w:keepLines w:val="0"/>
        <w:widowControl w:val="0"/>
        <w:numPr>
          <w:ilvl w:val="0"/>
          <w:numId w:val="211"/>
        </w:numPr>
        <w:shd w:val="clear" w:color="auto" w:fill="auto"/>
        <w:tabs>
          <w:tab w:pos="1039" w:val="left"/>
        </w:tabs>
        <w:bidi w:val="0"/>
        <w:spacing w:before="0" w:after="0" w:line="240" w:lineRule="auto"/>
        <w:ind w:left="0" w:right="0" w:firstLine="780"/>
        <w:jc w:val="both"/>
      </w:pPr>
      <w:r>
        <w:rPr>
          <w:spacing w:val="0"/>
          <w:w w:val="100"/>
          <w:position w:val="0"/>
          <w:shd w:val="clear" w:color="auto" w:fill="auto"/>
          <w:lang w:val="en-US" w:eastAsia="en-US" w:bidi="en-US"/>
        </w:rPr>
        <w:t>Measures to prevent acquisition of tenancy rights in long-term lease relations</w:t>
      </w:r>
    </w:p>
    <w:p>
      <w:pPr>
        <w:pStyle w:val="Style26"/>
        <w:keepNext w:val="0"/>
        <w:keepLines w:val="0"/>
        <w:widowControl w:val="0"/>
        <w:numPr>
          <w:ilvl w:val="0"/>
          <w:numId w:val="211"/>
        </w:numPr>
        <w:shd w:val="clear" w:color="auto" w:fill="auto"/>
        <w:tabs>
          <w:tab w:pos="1039" w:val="left"/>
        </w:tabs>
        <w:bidi w:val="0"/>
        <w:spacing w:before="0" w:line="240" w:lineRule="auto"/>
        <w:ind w:left="0" w:right="0" w:firstLine="780"/>
        <w:jc w:val="both"/>
      </w:pPr>
      <w:r>
        <w:rPr>
          <w:spacing w:val="0"/>
          <w:w w:val="100"/>
          <w:position w:val="0"/>
          <w:shd w:val="clear" w:color="auto" w:fill="auto"/>
          <w:lang w:val="en-US" w:eastAsia="en-US" w:bidi="en-US"/>
        </w:rPr>
        <w:t>Ability to secure long-term leases by agribusinesses for farming.</w:t>
      </w:r>
    </w:p>
    <w:p>
      <w:pPr>
        <w:pStyle w:val="Style23"/>
        <w:keepNext/>
        <w:keepLines/>
        <w:widowControl w:val="0"/>
        <w:numPr>
          <w:ilvl w:val="0"/>
          <w:numId w:val="191"/>
        </w:numPr>
        <w:shd w:val="clear" w:color="auto" w:fill="auto"/>
        <w:tabs>
          <w:tab w:pos="580" w:val="left"/>
        </w:tabs>
        <w:bidi w:val="0"/>
        <w:spacing w:before="0" w:after="0" w:line="240" w:lineRule="auto"/>
        <w:ind w:left="0" w:right="0" w:firstLine="0"/>
        <w:jc w:val="both"/>
      </w:pPr>
      <w:bookmarkStart w:id="186" w:name="bookmark186"/>
      <w:r>
        <w:rPr>
          <w:spacing w:val="0"/>
          <w:w w:val="100"/>
          <w:position w:val="0"/>
          <w:shd w:val="clear" w:color="auto" w:fill="auto"/>
          <w:lang w:val="en-US" w:eastAsia="en-US" w:bidi="en-US"/>
        </w:rPr>
        <w:t>Implement Land Zoning Policy.</w:t>
      </w:r>
      <w:bookmarkEnd w:id="186"/>
    </w:p>
    <w:p>
      <w:pPr>
        <w:pStyle w:val="Style26"/>
        <w:keepNext w:val="0"/>
        <w:keepLines w:val="0"/>
        <w:widowControl w:val="0"/>
        <w:numPr>
          <w:ilvl w:val="0"/>
          <w:numId w:val="213"/>
        </w:numPr>
        <w:shd w:val="clear" w:color="auto" w:fill="auto"/>
        <w:tabs>
          <w:tab w:pos="1039" w:val="left"/>
        </w:tabs>
        <w:bidi w:val="0"/>
        <w:spacing w:before="0" w:after="0" w:line="240" w:lineRule="auto"/>
        <w:ind w:left="1040" w:right="0" w:hanging="260"/>
        <w:jc w:val="both"/>
      </w:pPr>
      <w:r>
        <w:rPr>
          <w:spacing w:val="0"/>
          <w:w w:val="100"/>
          <w:position w:val="0"/>
          <w:shd w:val="clear" w:color="auto" w:fill="auto"/>
          <w:lang w:val="en-US" w:eastAsia="en-US" w:bidi="en-US"/>
        </w:rPr>
        <w:t>Introduce a simple zoning system on the basis of the existing Land Classification prepared by the Ministry of Land Reform and Management (MOLRM) by Government Order to be issued under Article 51E (1) the Lands Act and the recently approved Land Use Policy, as required by the Lands Act (Chapter 9A) to be able to prevent land plotting.</w:t>
      </w:r>
    </w:p>
    <w:p>
      <w:pPr>
        <w:pStyle w:val="Style26"/>
        <w:keepNext w:val="0"/>
        <w:keepLines w:val="0"/>
        <w:widowControl w:val="0"/>
        <w:numPr>
          <w:ilvl w:val="0"/>
          <w:numId w:val="213"/>
        </w:numPr>
        <w:shd w:val="clear" w:color="auto" w:fill="auto"/>
        <w:tabs>
          <w:tab w:pos="1039" w:val="left"/>
        </w:tabs>
        <w:bidi w:val="0"/>
        <w:spacing w:before="0" w:line="240" w:lineRule="auto"/>
        <w:ind w:left="1040" w:right="0" w:hanging="260"/>
        <w:jc w:val="both"/>
      </w:pPr>
      <w:r>
        <w:rPr>
          <w:spacing w:val="0"/>
          <w:w w:val="100"/>
          <w:position w:val="0"/>
          <w:shd w:val="clear" w:color="auto" w:fill="auto"/>
          <w:lang w:val="en-US" w:eastAsia="en-US" w:bidi="en-US"/>
        </w:rPr>
        <w:t>Formulate bylaws to accompany the recently approved Land Use Policy; determine in the bylaws that the Ministry of Federal Affair and Local Development may not change municipal boundaries of lands that are classified as agricultural lands without the consent of the Ministry of Agriculture Development and the Ministry of Land Reform and Management.</w:t>
      </w:r>
    </w:p>
    <w:p>
      <w:pPr>
        <w:pStyle w:val="Style26"/>
        <w:keepNext w:val="0"/>
        <w:keepLines w:val="0"/>
        <w:widowControl w:val="0"/>
        <w:numPr>
          <w:ilvl w:val="0"/>
          <w:numId w:val="191"/>
        </w:numPr>
        <w:shd w:val="clear" w:color="auto" w:fill="auto"/>
        <w:tabs>
          <w:tab w:pos="580" w:val="left"/>
        </w:tabs>
        <w:bidi w:val="0"/>
        <w:spacing w:before="0" w:line="240" w:lineRule="auto"/>
        <w:ind w:left="0" w:right="0" w:firstLine="0"/>
        <w:jc w:val="both"/>
      </w:pPr>
      <w:r>
        <w:rPr>
          <w:b/>
          <w:bCs/>
          <w:spacing w:val="0"/>
          <w:w w:val="100"/>
          <w:position w:val="0"/>
          <w:shd w:val="clear" w:color="auto" w:fill="auto"/>
          <w:lang w:val="en-US" w:eastAsia="en-US" w:bidi="en-US"/>
        </w:rPr>
        <w:t xml:space="preserve">Identify degraded land for rehabilitation and support program for rehabilitating degraded land. </w:t>
      </w:r>
      <w:r>
        <w:rPr>
          <w:spacing w:val="0"/>
          <w:w w:val="100"/>
          <w:position w:val="0"/>
          <w:shd w:val="clear" w:color="auto" w:fill="auto"/>
          <w:lang w:val="en-US" w:eastAsia="en-US" w:bidi="en-US"/>
        </w:rPr>
        <w:t>This will involve survey and identification of suitable areas for rehabilitation, under collaboration between MOAD, MOFSC, MOLRM and local communities. It may include river beds/ flood damaged areas, eroded hill and mountain land, and degraded forest. After identification of degraded land, a program for rehabilitating degraded land will be establish through integration of farm, forestry, fishery, livestock, and soil conservation measures.</w:t>
      </w:r>
    </w:p>
    <w:p>
      <w:pPr>
        <w:pStyle w:val="Style26"/>
        <w:keepNext w:val="0"/>
        <w:keepLines w:val="0"/>
        <w:widowControl w:val="0"/>
        <w:numPr>
          <w:ilvl w:val="0"/>
          <w:numId w:val="191"/>
        </w:numPr>
        <w:shd w:val="clear" w:color="auto" w:fill="auto"/>
        <w:tabs>
          <w:tab w:pos="580" w:val="left"/>
        </w:tabs>
        <w:bidi w:val="0"/>
        <w:spacing w:before="0" w:line="240" w:lineRule="auto"/>
        <w:ind w:left="0" w:right="0" w:firstLine="0"/>
        <w:jc w:val="both"/>
      </w:pPr>
      <w:r>
        <w:rPr>
          <w:b/>
          <w:bCs/>
          <w:spacing w:val="0"/>
          <w:w w:val="100"/>
          <w:position w:val="0"/>
          <w:shd w:val="clear" w:color="auto" w:fill="auto"/>
          <w:lang w:val="en-US" w:eastAsia="en-US" w:bidi="en-US"/>
        </w:rPr>
        <w:t xml:space="preserve">Raise awareness on women’s rights to land. </w:t>
      </w:r>
      <w:r>
        <w:rPr>
          <w:spacing w:val="0"/>
          <w:w w:val="100"/>
          <w:position w:val="0"/>
          <w:shd w:val="clear" w:color="auto" w:fill="auto"/>
          <w:lang w:val="en-US" w:eastAsia="en-US" w:bidi="en-US"/>
        </w:rPr>
        <w:t>ADS will support legal literacy and pro-GESI mechanisms to communicate with women and excluded groups. Mechanisms will include joint ownership, establishment of incentives such as tax rebate policy if the land is registered under women’s name, equal inheritance rights for women.</w:t>
      </w:r>
    </w:p>
    <w:p>
      <w:pPr>
        <w:pStyle w:val="Style23"/>
        <w:keepNext/>
        <w:keepLines/>
        <w:widowControl w:val="0"/>
        <w:shd w:val="clear" w:color="auto" w:fill="auto"/>
        <w:bidi w:val="0"/>
        <w:spacing w:before="0" w:line="240" w:lineRule="auto"/>
        <w:ind w:left="520" w:right="0" w:hanging="520"/>
        <w:jc w:val="both"/>
      </w:pPr>
      <w:bookmarkStart w:id="188" w:name="bookmark188"/>
      <w:r>
        <w:rPr>
          <w:spacing w:val="0"/>
          <w:w w:val="100"/>
          <w:position w:val="0"/>
          <w:shd w:val="clear" w:color="auto" w:fill="auto"/>
          <w:lang w:val="en-US" w:eastAsia="en-US" w:bidi="en-US"/>
        </w:rPr>
        <w:t>5.3.5 Activities related to Output 2.5 on Irrigation Area expanded equitably and viably, and improved Irrigation Efficiency and Management</w:t>
      </w:r>
      <w:bookmarkEnd w:id="188"/>
    </w:p>
    <w:p>
      <w:pPr>
        <w:pStyle w:val="Style26"/>
        <w:keepNext w:val="0"/>
        <w:keepLines w:val="0"/>
        <w:widowControl w:val="0"/>
        <w:numPr>
          <w:ilvl w:val="0"/>
          <w:numId w:val="191"/>
        </w:numPr>
        <w:shd w:val="clear" w:color="auto" w:fill="auto"/>
        <w:tabs>
          <w:tab w:pos="580" w:val="left"/>
        </w:tabs>
        <w:bidi w:val="0"/>
        <w:spacing w:before="0" w:line="240" w:lineRule="auto"/>
        <w:ind w:left="0" w:right="0" w:firstLine="0"/>
        <w:jc w:val="both"/>
      </w:pPr>
      <w:r>
        <w:rPr>
          <w:spacing w:val="0"/>
          <w:w w:val="100"/>
          <w:position w:val="0"/>
          <w:shd w:val="clear" w:color="auto" w:fill="auto"/>
          <w:lang w:val="en-US" w:eastAsia="en-US" w:bidi="en-US"/>
        </w:rPr>
        <w:t>ADS will support a comprehensive package of infrastructure and capacity building for irrigation development. The large scale of the investment and resources required suggests that Government and development partners may implement the recommendations under manageable subprojects.</w:t>
      </w:r>
    </w:p>
    <w:p>
      <w:pPr>
        <w:pStyle w:val="Style26"/>
        <w:keepNext w:val="0"/>
        <w:keepLines w:val="0"/>
        <w:widowControl w:val="0"/>
        <w:numPr>
          <w:ilvl w:val="0"/>
          <w:numId w:val="191"/>
        </w:numPr>
        <w:shd w:val="clear" w:color="auto" w:fill="auto"/>
        <w:tabs>
          <w:tab w:pos="580" w:val="left"/>
        </w:tabs>
        <w:bidi w:val="0"/>
        <w:spacing w:before="0" w:line="240" w:lineRule="auto"/>
        <w:ind w:left="0" w:right="0" w:firstLine="0"/>
        <w:jc w:val="both"/>
      </w:pPr>
      <w:r>
        <w:rPr>
          <w:b/>
          <w:bCs/>
          <w:spacing w:val="0"/>
          <w:w w:val="100"/>
          <w:position w:val="0"/>
          <w:shd w:val="clear" w:color="auto" w:fill="auto"/>
          <w:lang w:val="en-US" w:eastAsia="en-US" w:bidi="en-US"/>
        </w:rPr>
        <w:t xml:space="preserve">Expand irrigation area by most feasible means. </w:t>
      </w:r>
      <w:r>
        <w:rPr>
          <w:spacing w:val="0"/>
          <w:w w:val="100"/>
          <w:position w:val="0"/>
          <w:shd w:val="clear" w:color="auto" w:fill="auto"/>
          <w:lang w:val="en-US" w:eastAsia="en-US" w:bidi="en-US"/>
        </w:rPr>
        <w:t>The activities supported under ADS will include:</w:t>
      </w:r>
    </w:p>
    <w:p>
      <w:pPr>
        <w:pStyle w:val="Style26"/>
        <w:keepNext w:val="0"/>
        <w:keepLines w:val="0"/>
        <w:widowControl w:val="0"/>
        <w:numPr>
          <w:ilvl w:val="0"/>
          <w:numId w:val="215"/>
        </w:numPr>
        <w:shd w:val="clear" w:color="auto" w:fill="auto"/>
        <w:tabs>
          <w:tab w:pos="1034" w:val="left"/>
        </w:tabs>
        <w:bidi w:val="0"/>
        <w:spacing w:before="0" w:after="0" w:line="240" w:lineRule="auto"/>
        <w:ind w:left="1040" w:right="0" w:hanging="260"/>
        <w:jc w:val="both"/>
      </w:pPr>
      <w:r>
        <w:rPr>
          <w:b/>
          <w:bCs/>
          <w:spacing w:val="0"/>
          <w:w w:val="100"/>
          <w:position w:val="0"/>
          <w:shd w:val="clear" w:color="auto" w:fill="auto"/>
          <w:lang w:val="en-US" w:eastAsia="en-US" w:bidi="en-US"/>
        </w:rPr>
        <w:t>Complete already commenced surface schemes</w:t>
      </w:r>
      <w:r>
        <w:rPr>
          <w:spacing w:val="0"/>
          <w:w w:val="100"/>
          <w:position w:val="0"/>
          <w:shd w:val="clear" w:color="auto" w:fill="auto"/>
          <w:lang w:val="en-US" w:eastAsia="en-US" w:bidi="en-US"/>
        </w:rPr>
        <w:t>. An estimated 80,000 ha remains to be completed in ongoing projects mostly in lowland areas, including the Sikta, Ranijamara and Babai Mahakali Irrigation, Karnali Zone Irrigation Development Project, Medium Irrigation and Sunsari-Morang and Bagmati Irrigation Projects, and others. About 113,000 ha of these schemes have been completed at a cost of $477 million, approximately $4,200/ha. Based on this, the estimated cost for completion of 80,000 ha is $320 million.</w:t>
      </w:r>
    </w:p>
    <w:p>
      <w:pPr>
        <w:pStyle w:val="Style26"/>
        <w:keepNext w:val="0"/>
        <w:keepLines w:val="0"/>
        <w:widowControl w:val="0"/>
        <w:numPr>
          <w:ilvl w:val="0"/>
          <w:numId w:val="215"/>
        </w:numPr>
        <w:shd w:val="clear" w:color="auto" w:fill="auto"/>
        <w:tabs>
          <w:tab w:pos="1034" w:val="left"/>
        </w:tabs>
        <w:bidi w:val="0"/>
        <w:spacing w:before="0" w:after="0" w:line="240" w:lineRule="auto"/>
        <w:ind w:left="1040" w:right="0" w:hanging="260"/>
        <w:jc w:val="both"/>
      </w:pPr>
      <w:r>
        <w:rPr>
          <w:b/>
          <w:bCs/>
          <w:spacing w:val="0"/>
          <w:w w:val="100"/>
          <w:position w:val="0"/>
          <w:shd w:val="clear" w:color="auto" w:fill="auto"/>
          <w:lang w:val="en-US" w:eastAsia="en-US" w:bidi="en-US"/>
        </w:rPr>
        <w:t>Pilot construction of medium pond/recharge basins</w:t>
      </w:r>
      <w:r>
        <w:rPr>
          <w:spacing w:val="0"/>
          <w:w w:val="100"/>
          <w:position w:val="0"/>
          <w:shd w:val="clear" w:color="auto" w:fill="auto"/>
          <w:lang w:val="en-US" w:eastAsia="en-US" w:bidi="en-US"/>
        </w:rPr>
        <w:t>. These are basins that store water and recharge groundwater, for use by both irrigation and water supply. They may be linked with surface or non-conventional irrigation (e.g. sprinklers, drip systems). At present no agency is specifically concerned with multi-purpose water resource development, but the Groundwater Resources Development Board (GWRDB) may be appropriate.</w:t>
      </w:r>
    </w:p>
    <w:p>
      <w:pPr>
        <w:pStyle w:val="Style26"/>
        <w:keepNext w:val="0"/>
        <w:keepLines w:val="0"/>
        <w:widowControl w:val="0"/>
        <w:numPr>
          <w:ilvl w:val="0"/>
          <w:numId w:val="217"/>
        </w:numPr>
        <w:shd w:val="clear" w:color="auto" w:fill="auto"/>
        <w:tabs>
          <w:tab w:pos="1521" w:val="left"/>
        </w:tabs>
        <w:bidi w:val="0"/>
        <w:spacing w:before="0" w:after="0" w:line="240" w:lineRule="auto"/>
        <w:ind w:left="1540" w:right="0" w:hanging="220"/>
        <w:jc w:val="both"/>
      </w:pPr>
      <w:r>
        <w:rPr>
          <w:spacing w:val="0"/>
          <w:w w:val="100"/>
          <w:position w:val="0"/>
          <w:shd w:val="clear" w:color="auto" w:fill="auto"/>
          <w:lang w:val="en-US" w:eastAsia="en-US" w:bidi="en-US"/>
        </w:rPr>
        <w:t>Identify an appropriate responsible agency and conduct a study to identify potential recharge basin sites based on farmers’ need and estimated cost-benefit analysis.</w:t>
      </w:r>
    </w:p>
    <w:p>
      <w:pPr>
        <w:pStyle w:val="Style26"/>
        <w:keepNext w:val="0"/>
        <w:keepLines w:val="0"/>
        <w:widowControl w:val="0"/>
        <w:numPr>
          <w:ilvl w:val="0"/>
          <w:numId w:val="217"/>
        </w:numPr>
        <w:shd w:val="clear" w:color="auto" w:fill="auto"/>
        <w:tabs>
          <w:tab w:pos="1546" w:val="left"/>
        </w:tabs>
        <w:bidi w:val="0"/>
        <w:spacing w:before="0" w:after="0" w:line="240" w:lineRule="auto"/>
        <w:ind w:left="1540" w:right="0" w:hanging="220"/>
        <w:jc w:val="both"/>
      </w:pPr>
      <w:r>
        <w:rPr>
          <w:spacing w:val="0"/>
          <w:w w:val="100"/>
          <w:position w:val="0"/>
          <w:shd w:val="clear" w:color="auto" w:fill="auto"/>
          <w:lang w:val="en-US" w:eastAsia="en-US" w:bidi="en-US"/>
        </w:rPr>
        <w:t>Construct pilot recharge basins under ADS, and replicate based on impact assessment.</w:t>
      </w:r>
    </w:p>
    <w:p>
      <w:pPr>
        <w:pStyle w:val="Style26"/>
        <w:keepNext w:val="0"/>
        <w:keepLines w:val="0"/>
        <w:widowControl w:val="0"/>
        <w:numPr>
          <w:ilvl w:val="0"/>
          <w:numId w:val="215"/>
        </w:numPr>
        <w:shd w:val="clear" w:color="auto" w:fill="auto"/>
        <w:tabs>
          <w:tab w:pos="1034" w:val="left"/>
        </w:tabs>
        <w:bidi w:val="0"/>
        <w:spacing w:before="0" w:after="0" w:line="240" w:lineRule="auto"/>
        <w:ind w:left="0" w:right="0" w:firstLine="780"/>
        <w:jc w:val="both"/>
      </w:pPr>
      <w:r>
        <w:rPr>
          <w:b/>
          <w:bCs/>
          <w:spacing w:val="0"/>
          <w:w w:val="100"/>
          <w:position w:val="0"/>
          <w:shd w:val="clear" w:color="auto" w:fill="auto"/>
          <w:lang w:val="en-US" w:eastAsia="en-US" w:bidi="en-US"/>
        </w:rPr>
        <w:t>Repair damaged surface systems</w:t>
      </w:r>
      <w:r>
        <w:rPr>
          <w:spacing w:val="0"/>
          <w:w w:val="100"/>
          <w:position w:val="0"/>
          <w:shd w:val="clear" w:color="auto" w:fill="auto"/>
          <w:lang w:val="en-US" w:eastAsia="en-US" w:bidi="en-US"/>
        </w:rPr>
        <w:t>, based on farmers’ demand.</w:t>
      </w:r>
    </w:p>
    <w:p>
      <w:pPr>
        <w:pStyle w:val="Style26"/>
        <w:keepNext w:val="0"/>
        <w:keepLines w:val="0"/>
        <w:widowControl w:val="0"/>
        <w:numPr>
          <w:ilvl w:val="0"/>
          <w:numId w:val="219"/>
        </w:numPr>
        <w:shd w:val="clear" w:color="auto" w:fill="auto"/>
        <w:tabs>
          <w:tab w:pos="1521" w:val="left"/>
        </w:tabs>
        <w:bidi w:val="0"/>
        <w:spacing w:before="0" w:after="0" w:line="240" w:lineRule="auto"/>
        <w:ind w:left="1540" w:right="0" w:hanging="220"/>
        <w:jc w:val="both"/>
      </w:pPr>
      <w:r>
        <w:rPr>
          <w:spacing w:val="0"/>
          <w:w w:val="100"/>
          <w:position w:val="0"/>
          <w:shd w:val="clear" w:color="auto" w:fill="auto"/>
          <w:lang w:val="en-US" w:eastAsia="en-US" w:bidi="en-US"/>
        </w:rPr>
        <w:t>Prepare an inventory of damaged systems, estimate rehabilitation cost and prepare a project for government or donor funding for the rehabilitation.</w:t>
      </w:r>
    </w:p>
    <w:p>
      <w:pPr>
        <w:pStyle w:val="Style26"/>
        <w:keepNext w:val="0"/>
        <w:keepLines w:val="0"/>
        <w:widowControl w:val="0"/>
        <w:numPr>
          <w:ilvl w:val="0"/>
          <w:numId w:val="219"/>
        </w:numPr>
        <w:shd w:val="clear" w:color="auto" w:fill="auto"/>
        <w:tabs>
          <w:tab w:pos="1546" w:val="left"/>
        </w:tabs>
        <w:bidi w:val="0"/>
        <w:spacing w:before="0" w:after="0" w:line="240" w:lineRule="auto"/>
        <w:ind w:left="1540" w:right="0" w:hanging="220"/>
        <w:jc w:val="both"/>
      </w:pPr>
      <w:r>
        <w:rPr>
          <w:spacing w:val="0"/>
          <w:w w:val="100"/>
          <w:position w:val="0"/>
          <w:shd w:val="clear" w:color="auto" w:fill="auto"/>
          <w:lang w:val="en-US" w:eastAsia="en-US" w:bidi="en-US"/>
        </w:rPr>
        <w:t>Implement the surface irrigation rehabilitation project, to cover a preliminary estimate of 34,000 ha, costing about $34 million at average of $1,000/ha.</w:t>
      </w:r>
    </w:p>
    <w:p>
      <w:pPr>
        <w:pStyle w:val="Style26"/>
        <w:keepNext w:val="0"/>
        <w:keepLines w:val="0"/>
        <w:widowControl w:val="0"/>
        <w:numPr>
          <w:ilvl w:val="0"/>
          <w:numId w:val="215"/>
        </w:numPr>
        <w:shd w:val="clear" w:color="auto" w:fill="auto"/>
        <w:tabs>
          <w:tab w:pos="1034" w:val="left"/>
        </w:tabs>
        <w:bidi w:val="0"/>
        <w:spacing w:before="0" w:after="0" w:line="240" w:lineRule="auto"/>
        <w:ind w:left="0" w:right="0" w:firstLine="780"/>
        <w:jc w:val="both"/>
      </w:pPr>
      <w:r>
        <w:rPr>
          <w:b/>
          <w:bCs/>
          <w:spacing w:val="0"/>
          <w:w w:val="100"/>
          <w:position w:val="0"/>
          <w:shd w:val="clear" w:color="auto" w:fill="auto"/>
          <w:lang w:val="en-US" w:eastAsia="en-US" w:bidi="en-US"/>
        </w:rPr>
        <w:t>Repair damaged tubewells</w:t>
      </w:r>
      <w:r>
        <w:rPr>
          <w:spacing w:val="0"/>
          <w:w w:val="100"/>
          <w:position w:val="0"/>
          <w:shd w:val="clear" w:color="auto" w:fill="auto"/>
          <w:lang w:val="en-US" w:eastAsia="en-US" w:bidi="en-US"/>
        </w:rPr>
        <w:t>, based on farmers’ demand.</w:t>
      </w:r>
    </w:p>
    <w:p>
      <w:pPr>
        <w:pStyle w:val="Style26"/>
        <w:keepNext w:val="0"/>
        <w:keepLines w:val="0"/>
        <w:widowControl w:val="0"/>
        <w:numPr>
          <w:ilvl w:val="0"/>
          <w:numId w:val="221"/>
        </w:numPr>
        <w:shd w:val="clear" w:color="auto" w:fill="auto"/>
        <w:tabs>
          <w:tab w:pos="1521" w:val="left"/>
        </w:tabs>
        <w:bidi w:val="0"/>
        <w:spacing w:before="0" w:after="0" w:line="240" w:lineRule="auto"/>
        <w:ind w:left="1540" w:right="0" w:hanging="220"/>
        <w:jc w:val="both"/>
      </w:pPr>
      <w:r>
        <w:rPr>
          <w:spacing w:val="0"/>
          <w:w w:val="100"/>
          <w:position w:val="0"/>
          <w:shd w:val="clear" w:color="auto" w:fill="auto"/>
          <w:lang w:val="en-US" w:eastAsia="en-US" w:bidi="en-US"/>
        </w:rPr>
        <w:t>Each GWRDB should develop an inventory of tubewells that need repair, using GIS to plot position, ownership, condition and reason for non</w:t>
        <w:softHyphen/>
        <w:t>operation.</w:t>
      </w:r>
    </w:p>
    <w:p>
      <w:pPr>
        <w:pStyle w:val="Style26"/>
        <w:keepNext w:val="0"/>
        <w:keepLines w:val="0"/>
        <w:widowControl w:val="0"/>
        <w:numPr>
          <w:ilvl w:val="0"/>
          <w:numId w:val="221"/>
        </w:numPr>
        <w:shd w:val="clear" w:color="auto" w:fill="auto"/>
        <w:tabs>
          <w:tab w:pos="1545" w:val="left"/>
        </w:tabs>
        <w:bidi w:val="0"/>
        <w:spacing w:before="0" w:after="0" w:line="240" w:lineRule="auto"/>
        <w:ind w:left="1280" w:right="0" w:firstLine="40"/>
        <w:jc w:val="both"/>
      </w:pPr>
      <w:r>
        <w:rPr>
          <w:spacing w:val="0"/>
          <w:w w:val="100"/>
          <w:position w:val="0"/>
          <w:shd w:val="clear" w:color="auto" w:fill="auto"/>
          <w:lang w:val="en-US" w:eastAsia="en-US" w:bidi="en-US"/>
        </w:rPr>
        <w:t>Prepare a project for government or donor funding for the rehabilitation. iii. Implement the tubewell repair project covering a preliminary estimate of 24,000ha, costing $2.4 million at average of $100/ha.</w:t>
      </w:r>
    </w:p>
    <w:p>
      <w:pPr>
        <w:pStyle w:val="Style26"/>
        <w:keepNext w:val="0"/>
        <w:keepLines w:val="0"/>
        <w:widowControl w:val="0"/>
        <w:numPr>
          <w:ilvl w:val="0"/>
          <w:numId w:val="215"/>
        </w:numPr>
        <w:shd w:val="clear" w:color="auto" w:fill="auto"/>
        <w:tabs>
          <w:tab w:pos="1034" w:val="left"/>
        </w:tabs>
        <w:bidi w:val="0"/>
        <w:spacing w:before="0" w:after="0" w:line="240" w:lineRule="auto"/>
        <w:ind w:left="1040" w:right="0" w:hanging="260"/>
        <w:jc w:val="both"/>
      </w:pPr>
      <w:r>
        <w:rPr>
          <w:b/>
          <w:bCs/>
          <w:spacing w:val="0"/>
          <w:w w:val="100"/>
          <w:position w:val="0"/>
          <w:shd w:val="clear" w:color="auto" w:fill="auto"/>
          <w:lang w:val="en-US" w:eastAsia="en-US" w:bidi="en-US"/>
        </w:rPr>
        <w:t>Construct new tubewells</w:t>
      </w:r>
      <w:r>
        <w:rPr>
          <w:spacing w:val="0"/>
          <w:w w:val="100"/>
          <w:position w:val="0"/>
          <w:shd w:val="clear" w:color="auto" w:fill="auto"/>
          <w:lang w:val="en-US" w:eastAsia="en-US" w:bidi="en-US"/>
        </w:rPr>
        <w:t>. STW capable of irrigating 2.5 to 4 ha cost around Rs70,000, including bore, lining, pump, pump shed and water distribution hose (lay flat). At between $250 and $400 per ha, an STW is less than 10% of the cost per hectare of a surface scheme. ADS, however, recognizes that farmers prefer surface schemes, since with STW they have to pay the electricity, kerosene or diesel cost of pumping. New deep tubewells are not recommended, until the STW program is nearing completion, since they are far more expensive per hectare irrigated and have greater requirements for social organization.</w:t>
      </w:r>
    </w:p>
    <w:p>
      <w:pPr>
        <w:pStyle w:val="Style26"/>
        <w:keepNext w:val="0"/>
        <w:keepLines w:val="0"/>
        <w:widowControl w:val="0"/>
        <w:numPr>
          <w:ilvl w:val="0"/>
          <w:numId w:val="223"/>
        </w:numPr>
        <w:shd w:val="clear" w:color="auto" w:fill="auto"/>
        <w:tabs>
          <w:tab w:pos="1521" w:val="left"/>
        </w:tabs>
        <w:bidi w:val="0"/>
        <w:spacing w:before="0" w:after="0" w:line="240" w:lineRule="auto"/>
        <w:ind w:left="1540" w:right="0" w:hanging="220"/>
        <w:jc w:val="both"/>
      </w:pPr>
      <w:r>
        <w:rPr>
          <w:spacing w:val="0"/>
          <w:w w:val="100"/>
          <w:position w:val="0"/>
          <w:shd w:val="clear" w:color="auto" w:fill="auto"/>
          <w:lang w:val="en-US" w:eastAsia="en-US" w:bidi="en-US"/>
        </w:rPr>
        <w:t>Prepare a project to construct new tubewells: (i) covering an estimated 75,000 ha (of 150,000 ha potential), (ii) involving private sector in the provision of equipment, construction and technical advice, and (iii) an incentive package such as cost-sharing, removal of VAT and duties on pump-sets and pipes.</w:t>
      </w:r>
    </w:p>
    <w:p>
      <w:pPr>
        <w:pStyle w:val="Style26"/>
        <w:keepNext w:val="0"/>
        <w:keepLines w:val="0"/>
        <w:widowControl w:val="0"/>
        <w:numPr>
          <w:ilvl w:val="0"/>
          <w:numId w:val="223"/>
        </w:numPr>
        <w:shd w:val="clear" w:color="auto" w:fill="auto"/>
        <w:tabs>
          <w:tab w:pos="1546" w:val="left"/>
        </w:tabs>
        <w:bidi w:val="0"/>
        <w:spacing w:before="0" w:after="0" w:line="240" w:lineRule="auto"/>
        <w:ind w:left="1320" w:right="0" w:firstLine="0"/>
        <w:jc w:val="both"/>
      </w:pPr>
      <w:r>
        <w:rPr>
          <w:spacing w:val="0"/>
          <w:w w:val="100"/>
          <w:position w:val="0"/>
          <w:shd w:val="clear" w:color="auto" w:fill="auto"/>
          <w:lang w:val="en-US" w:eastAsia="en-US" w:bidi="en-US"/>
        </w:rPr>
        <w:t>Implement the project.</w:t>
      </w:r>
    </w:p>
    <w:p>
      <w:pPr>
        <w:pStyle w:val="Style26"/>
        <w:keepNext w:val="0"/>
        <w:keepLines w:val="0"/>
        <w:widowControl w:val="0"/>
        <w:numPr>
          <w:ilvl w:val="0"/>
          <w:numId w:val="215"/>
        </w:numPr>
        <w:pBdr>
          <w:bottom w:val="single" w:sz="4" w:space="0" w:color="auto"/>
        </w:pBdr>
        <w:shd w:val="clear" w:color="auto" w:fill="auto"/>
        <w:tabs>
          <w:tab w:pos="1034" w:val="left"/>
        </w:tabs>
        <w:bidi w:val="0"/>
        <w:spacing w:before="0" w:after="0" w:line="240" w:lineRule="auto"/>
        <w:ind w:left="1040" w:right="0" w:hanging="260"/>
        <w:jc w:val="both"/>
      </w:pPr>
      <w:r>
        <w:rPr>
          <w:b/>
          <w:bCs/>
          <w:spacing w:val="0"/>
          <w:w w:val="100"/>
          <w:position w:val="0"/>
          <w:shd w:val="clear" w:color="auto" w:fill="auto"/>
          <w:lang w:val="en-US" w:eastAsia="en-US" w:bidi="en-US"/>
        </w:rPr>
        <w:t xml:space="preserve">Develop non-conventional irrigation </w:t>
      </w:r>
      <w:r>
        <w:rPr>
          <w:spacing w:val="0"/>
          <w:w w:val="100"/>
          <w:position w:val="0"/>
          <w:shd w:val="clear" w:color="auto" w:fill="auto"/>
          <w:lang w:val="en-US" w:eastAsia="en-US" w:bidi="en-US"/>
        </w:rPr>
        <w:t>(NCI), especially in hill areas. NCI based on small local water sources or water harvesting will be a preferable option. NCI including gravity piped, water harvesting and small-scale pumped systems, based on drip or sprinkler irrigation for high value crop production is consequently recommended as the focus of ADS irrigation sector investment in the hills. In the</w:t>
      </w:r>
    </w:p>
    <w:p>
      <w:pPr>
        <w:pStyle w:val="Style26"/>
        <w:keepNext w:val="0"/>
        <w:keepLines w:val="0"/>
        <w:widowControl w:val="0"/>
        <w:shd w:val="clear" w:color="auto" w:fill="auto"/>
        <w:bidi w:val="0"/>
        <w:spacing w:before="0" w:after="0" w:line="240" w:lineRule="auto"/>
        <w:ind w:left="1040" w:right="0" w:firstLine="0"/>
        <w:jc w:val="both"/>
      </w:pPr>
      <w:r>
        <w:rPr>
          <w:spacing w:val="0"/>
          <w:w w:val="100"/>
          <w:position w:val="0"/>
          <w:shd w:val="clear" w:color="auto" w:fill="auto"/>
          <w:lang w:val="en-US" w:eastAsia="en-US" w:bidi="en-US"/>
        </w:rPr>
        <w:t>Terai, continuation of the treadle pump program is recommended, together with small lift pumping systems from nearby streams or other water sources. Additional methods include provision of hydraulic rams to lift water to land above river level. Steps to promote development of NCI supported by ADS are:</w:t>
      </w:r>
    </w:p>
    <w:p>
      <w:pPr>
        <w:pStyle w:val="Style26"/>
        <w:keepNext w:val="0"/>
        <w:keepLines w:val="0"/>
        <w:widowControl w:val="0"/>
        <w:numPr>
          <w:ilvl w:val="0"/>
          <w:numId w:val="225"/>
        </w:numPr>
        <w:shd w:val="clear" w:color="auto" w:fill="auto"/>
        <w:tabs>
          <w:tab w:pos="1526" w:val="left"/>
        </w:tabs>
        <w:bidi w:val="0"/>
        <w:spacing w:before="0" w:after="0" w:line="240" w:lineRule="auto"/>
        <w:ind w:left="1540" w:right="0" w:hanging="220"/>
        <w:jc w:val="both"/>
      </w:pPr>
      <w:r>
        <w:rPr>
          <w:spacing w:val="0"/>
          <w:w w:val="100"/>
          <w:position w:val="0"/>
          <w:shd w:val="clear" w:color="auto" w:fill="auto"/>
          <w:lang w:val="en-US" w:eastAsia="en-US" w:bidi="en-US"/>
        </w:rPr>
        <w:t>Prepare an NCI development project for financing through a: (i) district</w:t>
        <w:softHyphen/>
        <w:t>wise survey to identify suitable areas/ agri-communities for NCI development (this output will update the Irrigation Master Plan); (ii) linkage to other development initiatives, e.g. horticulture value chain development, pond/ recharge basins; (iii) identifying government, donor, private sector, and beneficiary funding partners and mechanisms such as cost sharing, incentive package for private sector equipment suppliers and commercial bank financing.</w:t>
      </w:r>
    </w:p>
    <w:p>
      <w:pPr>
        <w:pStyle w:val="Style26"/>
        <w:keepNext w:val="0"/>
        <w:keepLines w:val="0"/>
        <w:widowControl w:val="0"/>
        <w:numPr>
          <w:ilvl w:val="0"/>
          <w:numId w:val="225"/>
        </w:numPr>
        <w:shd w:val="clear" w:color="auto" w:fill="auto"/>
        <w:tabs>
          <w:tab w:pos="1546" w:val="left"/>
        </w:tabs>
        <w:bidi w:val="0"/>
        <w:spacing w:before="0" w:line="240" w:lineRule="auto"/>
        <w:ind w:left="1540" w:right="0" w:hanging="220"/>
        <w:jc w:val="both"/>
      </w:pPr>
      <w:r>
        <w:rPr>
          <w:spacing w:val="0"/>
          <w:w w:val="100"/>
          <w:position w:val="0"/>
          <w:shd w:val="clear" w:color="auto" w:fill="auto"/>
          <w:lang w:val="en-US" w:eastAsia="en-US" w:bidi="en-US"/>
        </w:rPr>
        <w:t>Implement the NCI development pilot cost-sharing project. Subsequent NCI development assumes private sector is fully able to develop the market for these technologies.</w:t>
      </w:r>
    </w:p>
    <w:p>
      <w:pPr>
        <w:pStyle w:val="Style26"/>
        <w:keepNext w:val="0"/>
        <w:keepLines w:val="0"/>
        <w:widowControl w:val="0"/>
        <w:numPr>
          <w:ilvl w:val="0"/>
          <w:numId w:val="227"/>
        </w:numPr>
        <w:shd w:val="clear" w:color="auto" w:fill="auto"/>
        <w:tabs>
          <w:tab w:pos="581" w:val="left"/>
        </w:tabs>
        <w:bidi w:val="0"/>
        <w:spacing w:before="0" w:after="0" w:line="240" w:lineRule="auto"/>
        <w:ind w:left="0" w:right="0" w:firstLine="0"/>
        <w:jc w:val="both"/>
      </w:pPr>
      <w:r>
        <w:rPr>
          <w:b/>
          <w:bCs/>
          <w:spacing w:val="0"/>
          <w:w w:val="100"/>
          <w:position w:val="0"/>
          <w:shd w:val="clear" w:color="auto" w:fill="auto"/>
          <w:lang w:val="en-US" w:eastAsia="en-US" w:bidi="en-US"/>
        </w:rPr>
        <w:t xml:space="preserve">Increase effective area of existing schemes. </w:t>
      </w:r>
      <w:r>
        <w:rPr>
          <w:spacing w:val="0"/>
          <w:w w:val="100"/>
          <w:position w:val="0"/>
          <w:shd w:val="clear" w:color="auto" w:fill="auto"/>
          <w:lang w:val="en-US" w:eastAsia="en-US" w:bidi="en-US"/>
        </w:rPr>
        <w:t>ADS will support the following measures, on a cost-sharing basis (e.g. farmers contribute labor).</w:t>
      </w:r>
    </w:p>
    <w:p>
      <w:pPr>
        <w:pStyle w:val="Style26"/>
        <w:keepNext w:val="0"/>
        <w:keepLines w:val="0"/>
        <w:widowControl w:val="0"/>
        <w:numPr>
          <w:ilvl w:val="0"/>
          <w:numId w:val="229"/>
        </w:numPr>
        <w:shd w:val="clear" w:color="auto" w:fill="auto"/>
        <w:tabs>
          <w:tab w:pos="1039" w:val="left"/>
        </w:tabs>
        <w:bidi w:val="0"/>
        <w:spacing w:before="0" w:after="0" w:line="240" w:lineRule="auto"/>
        <w:ind w:left="1040" w:right="0" w:hanging="260"/>
        <w:jc w:val="both"/>
      </w:pPr>
      <w:r>
        <w:rPr>
          <w:spacing w:val="0"/>
          <w:w w:val="100"/>
          <w:position w:val="0"/>
          <w:shd w:val="clear" w:color="auto" w:fill="auto"/>
          <w:lang w:val="en-US" w:eastAsia="en-US" w:bidi="en-US"/>
        </w:rPr>
        <w:t>Increase irrigation efficiency. An estimated 170,000 ha of irrigation schemes operate at less than 40% efficiency. ADS will therefore encourage water user associations (WUA) and farmers to increase the efficiency of irrigation by support for: (i) lining or upgrading canals to reduce transmission losses; (ii) control structures to improve water management and distribution; (iii) land-leveling, better management, and constructing distribution networks (field channels); (iv) piped water conveyance in special need situation; and (v) building capacity of WUA in efficient irrigated agriculture management.</w:t>
      </w:r>
    </w:p>
    <w:p>
      <w:pPr>
        <w:pStyle w:val="Style26"/>
        <w:keepNext w:val="0"/>
        <w:keepLines w:val="0"/>
        <w:widowControl w:val="0"/>
        <w:numPr>
          <w:ilvl w:val="0"/>
          <w:numId w:val="229"/>
        </w:numPr>
        <w:shd w:val="clear" w:color="auto" w:fill="auto"/>
        <w:tabs>
          <w:tab w:pos="1039" w:val="left"/>
        </w:tabs>
        <w:bidi w:val="0"/>
        <w:spacing w:before="0" w:after="0" w:line="240" w:lineRule="auto"/>
        <w:ind w:left="1040" w:right="0" w:hanging="260"/>
        <w:jc w:val="both"/>
      </w:pPr>
      <w:r>
        <w:rPr>
          <w:spacing w:val="0"/>
          <w:w w:val="100"/>
          <w:position w:val="0"/>
          <w:shd w:val="clear" w:color="auto" w:fill="auto"/>
          <w:lang w:val="en-US" w:eastAsia="en-US" w:bidi="en-US"/>
        </w:rPr>
        <w:t>Expand command area. ADS will support canal network expansion to increase the irrigable area served by an existing irrigation system.</w:t>
      </w:r>
    </w:p>
    <w:p>
      <w:pPr>
        <w:pStyle w:val="Style26"/>
        <w:keepNext w:val="0"/>
        <w:keepLines w:val="0"/>
        <w:widowControl w:val="0"/>
        <w:numPr>
          <w:ilvl w:val="0"/>
          <w:numId w:val="229"/>
        </w:numPr>
        <w:shd w:val="clear" w:color="auto" w:fill="auto"/>
        <w:tabs>
          <w:tab w:pos="1039" w:val="left"/>
        </w:tabs>
        <w:bidi w:val="0"/>
        <w:spacing w:before="0" w:after="0" w:line="240" w:lineRule="auto"/>
        <w:ind w:left="1040" w:right="0" w:hanging="260"/>
        <w:jc w:val="both"/>
      </w:pPr>
      <w:r>
        <w:rPr>
          <w:spacing w:val="0"/>
          <w:w w:val="100"/>
          <w:position w:val="0"/>
          <w:shd w:val="clear" w:color="auto" w:fill="auto"/>
          <w:lang w:val="en-US" w:eastAsia="en-US" w:bidi="en-US"/>
        </w:rPr>
        <w:t>Improve water allocation and crop planning through provision of irrigated agriculture extension services to assist representative farmers from all sections of the canal to prepare cropping plans with involvement of to improve water distribution, crop productivity, equity and strengthening WUAs.</w:t>
      </w:r>
    </w:p>
    <w:p>
      <w:pPr>
        <w:pStyle w:val="Style26"/>
        <w:keepNext w:val="0"/>
        <w:keepLines w:val="0"/>
        <w:widowControl w:val="0"/>
        <w:numPr>
          <w:ilvl w:val="0"/>
          <w:numId w:val="229"/>
        </w:numPr>
        <w:shd w:val="clear" w:color="auto" w:fill="auto"/>
        <w:tabs>
          <w:tab w:pos="1039" w:val="left"/>
        </w:tabs>
        <w:bidi w:val="0"/>
        <w:spacing w:before="0" w:after="0" w:line="240" w:lineRule="auto"/>
        <w:ind w:left="1040" w:right="0" w:hanging="260"/>
        <w:jc w:val="both"/>
      </w:pPr>
      <w:r>
        <w:rPr>
          <w:spacing w:val="0"/>
          <w:w w:val="100"/>
          <w:position w:val="0"/>
          <w:shd w:val="clear" w:color="auto" w:fill="auto"/>
          <w:lang w:val="en-US" w:eastAsia="en-US" w:bidi="en-US"/>
        </w:rPr>
        <w:t>Construct permanent headworks and improve main canals on farmer-managed irrigation systems (FMIS). Government and donor funded programs to assist FMIS improve their main systems will be continued under ADS.</w:t>
      </w:r>
    </w:p>
    <w:p>
      <w:pPr>
        <w:pStyle w:val="Style26"/>
        <w:keepNext w:val="0"/>
        <w:keepLines w:val="0"/>
        <w:widowControl w:val="0"/>
        <w:numPr>
          <w:ilvl w:val="0"/>
          <w:numId w:val="231"/>
        </w:numPr>
        <w:shd w:val="clear" w:color="auto" w:fill="auto"/>
        <w:tabs>
          <w:tab w:pos="1526" w:val="left"/>
        </w:tabs>
        <w:bidi w:val="0"/>
        <w:spacing w:before="0" w:after="0" w:line="240" w:lineRule="auto"/>
        <w:ind w:left="1540" w:right="0" w:hanging="220"/>
        <w:jc w:val="both"/>
      </w:pPr>
      <w:r>
        <w:rPr>
          <w:spacing w:val="0"/>
          <w:w w:val="100"/>
          <w:position w:val="0"/>
          <w:shd w:val="clear" w:color="auto" w:fill="auto"/>
          <w:lang w:val="en-US" w:eastAsia="en-US" w:bidi="en-US"/>
        </w:rPr>
        <w:t>Identify selected schemes and needs based on site conditions and local hydrology.</w:t>
      </w:r>
    </w:p>
    <w:p>
      <w:pPr>
        <w:pStyle w:val="Style26"/>
        <w:keepNext w:val="0"/>
        <w:keepLines w:val="0"/>
        <w:widowControl w:val="0"/>
        <w:numPr>
          <w:ilvl w:val="0"/>
          <w:numId w:val="231"/>
        </w:numPr>
        <w:shd w:val="clear" w:color="auto" w:fill="auto"/>
        <w:tabs>
          <w:tab w:pos="1546" w:val="left"/>
        </w:tabs>
        <w:bidi w:val="0"/>
        <w:spacing w:before="0" w:after="0" w:line="240" w:lineRule="auto"/>
        <w:ind w:left="1320" w:right="0" w:firstLine="0"/>
        <w:jc w:val="both"/>
      </w:pPr>
      <w:r>
        <w:rPr>
          <w:spacing w:val="0"/>
          <w:w w:val="100"/>
          <w:position w:val="0"/>
          <w:shd w:val="clear" w:color="auto" w:fill="auto"/>
          <w:lang w:val="en-US" w:eastAsia="en-US" w:bidi="en-US"/>
        </w:rPr>
        <w:t>Prepare and implement works and build capacity for around 7000 FMIS.</w:t>
      </w:r>
    </w:p>
    <w:p>
      <w:pPr>
        <w:pStyle w:val="Style26"/>
        <w:keepNext w:val="0"/>
        <w:keepLines w:val="0"/>
        <w:widowControl w:val="0"/>
        <w:numPr>
          <w:ilvl w:val="0"/>
          <w:numId w:val="229"/>
        </w:numPr>
        <w:shd w:val="clear" w:color="auto" w:fill="auto"/>
        <w:tabs>
          <w:tab w:pos="1039" w:val="left"/>
        </w:tabs>
        <w:bidi w:val="0"/>
        <w:spacing w:before="0" w:after="0" w:line="240" w:lineRule="auto"/>
        <w:ind w:left="1040" w:right="0" w:hanging="260"/>
        <w:jc w:val="both"/>
      </w:pPr>
      <w:r>
        <w:rPr>
          <w:spacing w:val="0"/>
          <w:w w:val="100"/>
          <w:position w:val="0"/>
          <w:shd w:val="clear" w:color="auto" w:fill="auto"/>
          <w:lang w:val="en-US" w:eastAsia="en-US" w:bidi="en-US"/>
        </w:rPr>
        <w:t>Construct STWs in the tail areas of water short systems for supplementary water supply, under the proposed tubewell development program.</w:t>
      </w:r>
      <w:r>
        <w:br w:type="page"/>
      </w:r>
    </w:p>
    <w:p>
      <w:pPr>
        <w:widowControl w:val="0"/>
        <w:spacing w:line="1" w:lineRule="exact"/>
      </w:pPr>
      <w:r>
        <w:drawing>
          <wp:anchor distT="0" distB="156210" distL="0" distR="0" simplePos="0" relativeHeight="125829416" behindDoc="0" locked="0" layoutInCell="1" allowOverlap="1">
            <wp:simplePos x="0" y="0"/>
            <wp:positionH relativeFrom="page">
              <wp:posOffset>2491740</wp:posOffset>
            </wp:positionH>
            <wp:positionV relativeFrom="paragraph">
              <wp:posOffset>0</wp:posOffset>
            </wp:positionV>
            <wp:extent cx="3261360" cy="1957070"/>
            <wp:wrapTopAndBottom/>
            <wp:docPr id="153" name="Shape 153"/>
            <a:graphic xmlns:a="http://schemas.openxmlformats.org/drawingml/2006/main">
              <a:graphicData uri="http://schemas.openxmlformats.org/drawingml/2006/picture">
                <pic:pic xmlns:pic="http://schemas.openxmlformats.org/drawingml/2006/picture">
                  <pic:nvPicPr>
                    <pic:cNvPr id="154" name="Picture box 154"/>
                    <pic:cNvPicPr/>
                  </pic:nvPicPr>
                  <pic:blipFill>
                    <a:blip r:embed="rId135"/>
                    <a:stretch/>
                  </pic:blipFill>
                  <pic:spPr>
                    <a:xfrm>
                      <a:ext cx="3261360" cy="1957070"/>
                    </a:xfrm>
                    <a:prstGeom prst="rect"/>
                  </pic:spPr>
                </pic:pic>
              </a:graphicData>
            </a:graphic>
          </wp:anchor>
        </w:drawing>
      </w:r>
      <w:r>
        <mc:AlternateContent>
          <mc:Choice Requires="wps">
            <w:drawing>
              <wp:anchor distT="0" distB="0" distL="0" distR="0" simplePos="0" relativeHeight="503316486" behindDoc="0" locked="0" layoutInCell="1" allowOverlap="1">
                <wp:simplePos x="0" y="0"/>
                <wp:positionH relativeFrom="page">
                  <wp:posOffset>3287395</wp:posOffset>
                </wp:positionH>
                <wp:positionV relativeFrom="paragraph">
                  <wp:posOffset>1959610</wp:posOffset>
                </wp:positionV>
                <wp:extent cx="1667510" cy="128270"/>
                <wp:wrapNone/>
                <wp:docPr id="155" name="Shape 155"/>
                <a:graphic xmlns:a="http://schemas.openxmlformats.org/drawingml/2006/main">
                  <a:graphicData uri="http://schemas.microsoft.com/office/word/2010/wordprocessingShape">
                    <wps:wsp>
                      <wps:cNvSpPr txBox="1"/>
                      <wps:spPr>
                        <a:xfrm>
                          <a:ext cx="1667510" cy="128270"/>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left"/>
                              <w:rPr>
                                <w:sz w:val="14"/>
                                <w:szCs w:val="14"/>
                              </w:rPr>
                            </w:pPr>
                            <w:r>
                              <w:rPr>
                                <w:rFonts w:ascii="Calibri" w:eastAsia="Calibri" w:hAnsi="Calibri" w:cs="Calibri"/>
                                <w:spacing w:val="0"/>
                                <w:w w:val="100"/>
                                <w:position w:val="0"/>
                                <w:sz w:val="14"/>
                                <w:szCs w:val="14"/>
                                <w:shd w:val="clear" w:color="auto" w:fill="auto"/>
                                <w:lang w:val="en-US" w:eastAsia="en-US" w:bidi="en-US"/>
                              </w:rPr>
                              <w:t>Figure 14: Irrigation Target by Water Source</w:t>
                            </w:r>
                          </w:p>
                        </w:txbxContent>
                      </wps:txbx>
                      <wps:bodyPr lIns="0" tIns="0" rIns="0" bIns="0">
                        <a:noAutoFit/>
                      </wps:bodyPr>
                    </wps:wsp>
                  </a:graphicData>
                </a:graphic>
              </wp:anchor>
            </w:drawing>
          </mc:Choice>
          <mc:Fallback>
            <w:pict>
              <v:shape id="_x0000_s1181" type="#_x0000_t202" style="position:absolute;margin-left:258.85000000000002pt;margin-top:154.30000000000001pt;width:131.30000000000001pt;height:10.1pt;z-index:251657733;mso-wrap-distance-left:0;mso-wrap-distance-right:0;mso-position-horizontal-relative:page" filled="f" stroked="f">
                <v:textbox inset="0,0,0,0">
                  <w:txbxContent>
                    <w:p>
                      <w:pPr>
                        <w:pStyle w:val="Style42"/>
                        <w:keepNext w:val="0"/>
                        <w:keepLines w:val="0"/>
                        <w:widowControl w:val="0"/>
                        <w:shd w:val="clear" w:color="auto" w:fill="auto"/>
                        <w:bidi w:val="0"/>
                        <w:spacing w:before="0" w:after="0" w:line="240" w:lineRule="auto"/>
                        <w:ind w:left="0" w:right="0" w:firstLine="0"/>
                        <w:jc w:val="left"/>
                        <w:rPr>
                          <w:sz w:val="14"/>
                          <w:szCs w:val="14"/>
                        </w:rPr>
                      </w:pPr>
                      <w:r>
                        <w:rPr>
                          <w:rFonts w:ascii="Calibri" w:eastAsia="Calibri" w:hAnsi="Calibri" w:cs="Calibri"/>
                          <w:spacing w:val="0"/>
                          <w:w w:val="100"/>
                          <w:position w:val="0"/>
                          <w:sz w:val="14"/>
                          <w:szCs w:val="14"/>
                          <w:shd w:val="clear" w:color="auto" w:fill="auto"/>
                          <w:lang w:val="en-US" w:eastAsia="en-US" w:bidi="en-US"/>
                        </w:rPr>
                        <w:t>Figure 14: Irrigation Target by Water Source</w:t>
                      </w:r>
                    </w:p>
                  </w:txbxContent>
                </v:textbox>
                <w10:wrap anchorx="page"/>
              </v:shape>
            </w:pict>
          </mc:Fallback>
        </mc:AlternateContent>
      </w:r>
    </w:p>
    <w:p>
      <w:pPr>
        <w:pStyle w:val="Style26"/>
        <w:keepNext w:val="0"/>
        <w:keepLines w:val="0"/>
        <w:widowControl w:val="0"/>
        <w:numPr>
          <w:ilvl w:val="0"/>
          <w:numId w:val="227"/>
        </w:numPr>
        <w:shd w:val="clear" w:color="auto" w:fill="auto"/>
        <w:tabs>
          <w:tab w:pos="581" w:val="left"/>
        </w:tabs>
        <w:bidi w:val="0"/>
        <w:spacing w:before="0" w:line="240" w:lineRule="auto"/>
        <w:ind w:left="0" w:right="0" w:firstLine="0"/>
        <w:jc w:val="left"/>
      </w:pPr>
      <w:r>
        <mc:AlternateContent>
          <mc:Choice Requires="wps">
            <w:drawing>
              <wp:anchor distT="0" distB="0" distL="0" distR="0" simplePos="0" relativeHeight="125829417" behindDoc="0" locked="0" layoutInCell="1" allowOverlap="1">
                <wp:simplePos x="0" y="0"/>
                <wp:positionH relativeFrom="page">
                  <wp:posOffset>4164965</wp:posOffset>
                </wp:positionH>
                <wp:positionV relativeFrom="paragraph">
                  <wp:posOffset>12700</wp:posOffset>
                </wp:positionV>
                <wp:extent cx="1938655" cy="381000"/>
                <wp:wrapSquare wrapText="left"/>
                <wp:docPr id="157" name="Shape 157"/>
                <a:graphic xmlns:a="http://schemas.openxmlformats.org/drawingml/2006/main">
                  <a:graphicData uri="http://schemas.microsoft.com/office/word/2010/wordprocessingShape">
                    <wps:wsp>
                      <wps:cNvSpPr txBox="1"/>
                      <wps:spPr>
                        <a:xfrm>
                          <a:ext cx="1938655" cy="381000"/>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the irrigated area to a target of more than 80% majority (77%) will be from completion and new and rehabilitated ground water tube wells</w:t>
                            </w:r>
                          </w:p>
                        </w:txbxContent>
                      </wps:txbx>
                      <wps:bodyPr lIns="0" tIns="0" rIns="0" bIns="0">
                        <a:noAutoFit/>
                      </wps:bodyPr>
                    </wps:wsp>
                  </a:graphicData>
                </a:graphic>
              </wp:anchor>
            </w:drawing>
          </mc:Choice>
          <mc:Fallback>
            <w:pict>
              <v:shape id="_x0000_s1183" type="#_x0000_t202" style="position:absolute;margin-left:327.94999999999999pt;margin-top:1.pt;width:152.65000000000001pt;height:30.pt;z-index:-125829336;mso-wrap-distance-left:0;mso-wrap-distance-right:0;mso-position-horizontal-relative:page" filled="f" stroked="f">
                <v:textbox inset="0,0,0,0">
                  <w:txbxContent>
                    <w:p>
                      <w:pPr>
                        <w:pStyle w:val="Style26"/>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the irrigated area to a target of more than 80% majority (77%) will be from completion and new and rehabilitated ground water tube wells</w:t>
                      </w:r>
                    </w:p>
                  </w:txbxContent>
                </v:textbox>
                <w10:wrap type="square" side="left" anchorx="page"/>
              </v:shape>
            </w:pict>
          </mc:Fallback>
        </mc:AlternateContent>
      </w:r>
      <w:r>
        <w:rPr>
          <w:spacing w:val="0"/>
          <w:w w:val="100"/>
          <w:position w:val="0"/>
          <w:shd w:val="clear" w:color="auto" w:fill="auto"/>
          <w:lang w:val="en-US" w:eastAsia="en-US" w:bidi="en-US"/>
        </w:rPr>
        <w:t>These activities are expected to increase of the potential irrigated area (Table 30). The rehabilitation of surface irrigation schemes, while will contribute 16%.</w:t>
      </w:r>
    </w:p>
    <w:p>
      <w:pPr>
        <w:pStyle w:val="Style75"/>
        <w:keepNext w:val="0"/>
        <w:keepLines w:val="0"/>
        <w:widowControl w:val="0"/>
        <w:shd w:val="clear" w:color="auto" w:fill="auto"/>
        <w:bidi w:val="0"/>
        <w:spacing w:before="0" w:after="0" w:line="240" w:lineRule="auto"/>
        <w:ind w:left="53" w:right="0" w:firstLine="0"/>
        <w:jc w:val="left"/>
        <w:rPr>
          <w:sz w:val="15"/>
          <w:szCs w:val="15"/>
        </w:rPr>
      </w:pPr>
      <w:r>
        <w:rPr>
          <w:b/>
          <w:bCs/>
          <w:i w:val="0"/>
          <w:iCs w:val="0"/>
          <w:spacing w:val="0"/>
          <w:w w:val="100"/>
          <w:position w:val="0"/>
          <w:sz w:val="15"/>
          <w:szCs w:val="15"/>
          <w:shd w:val="clear" w:color="auto" w:fill="auto"/>
          <w:lang w:val="en-US" w:eastAsia="en-US" w:bidi="en-US"/>
        </w:rPr>
        <w:t>Table 30: Irrigation target by water source</w:t>
      </w:r>
    </w:p>
    <w:tbl>
      <w:tblPr>
        <w:tblOverlap w:val="never"/>
        <w:jc w:val="center"/>
        <w:tblLayout w:type="fixed"/>
      </w:tblPr>
      <w:tblGrid>
        <w:gridCol w:w="82"/>
        <w:gridCol w:w="2371"/>
        <w:gridCol w:w="77"/>
        <w:gridCol w:w="1056"/>
        <w:gridCol w:w="672"/>
        <w:gridCol w:w="77"/>
        <w:gridCol w:w="403"/>
        <w:gridCol w:w="691"/>
        <w:gridCol w:w="384"/>
        <w:gridCol w:w="528"/>
      </w:tblGrid>
      <w:tr>
        <w:trPr>
          <w:trHeight w:val="216" w:hRule="exact"/>
        </w:trPr>
        <w:tc>
          <w:tcPr>
            <w:vMerge w:val="restart"/>
            <w:tcBorders>
              <w:top w:val="single" w:sz="4"/>
              <w:left w:val="single" w:sz="4"/>
            </w:tcBorders>
            <w:shd w:val="clear" w:color="auto" w:fill="C8C9CB"/>
            <w:vAlign w:val="top"/>
          </w:tcPr>
          <w:p>
            <w:pPr>
              <w:widowControl w:val="0"/>
              <w:rPr>
                <w:sz w:val="10"/>
                <w:szCs w:val="10"/>
              </w:rPr>
            </w:pPr>
          </w:p>
        </w:tc>
        <w:tc>
          <w:tcPr>
            <w:vMerge w:val="restart"/>
            <w:tcBorders>
              <w:top w:val="single" w:sz="4"/>
              <w:left w:val="single" w:sz="4"/>
            </w:tcBorders>
            <w:shd w:val="clear" w:color="auto" w:fill="C8C9CB"/>
            <w:vAlign w:val="top"/>
          </w:tcPr>
          <w:p>
            <w:pPr>
              <w:pStyle w:val="Style12"/>
              <w:keepNext w:val="0"/>
              <w:keepLines w:val="0"/>
              <w:widowControl w:val="0"/>
              <w:shd w:val="clear" w:color="auto" w:fill="auto"/>
              <w:bidi w:val="0"/>
              <w:spacing w:before="100" w:after="0" w:line="240" w:lineRule="auto"/>
              <w:ind w:left="0" w:right="0" w:firstLine="0"/>
              <w:jc w:val="left"/>
            </w:pPr>
            <w:r>
              <w:rPr>
                <w:b/>
                <w:bCs/>
                <w:spacing w:val="0"/>
                <w:w w:val="100"/>
                <w:position w:val="0"/>
                <w:shd w:val="clear" w:color="auto" w:fill="auto"/>
                <w:lang w:val="en-US" w:eastAsia="en-US" w:bidi="en-US"/>
              </w:rPr>
              <w:t>IRRIGATION</w:t>
            </w:r>
          </w:p>
        </w:tc>
        <w:tc>
          <w:tcPr>
            <w:vMerge w:val="restart"/>
            <w:tcBorders>
              <w:top w:val="single" w:sz="4"/>
              <w:left w:val="single" w:sz="4"/>
            </w:tcBorders>
            <w:shd w:val="clear" w:color="auto" w:fill="C8C9CB"/>
            <w:vAlign w:val="top"/>
          </w:tcPr>
          <w:p>
            <w:pPr>
              <w:widowControl w:val="0"/>
              <w:rPr>
                <w:sz w:val="10"/>
                <w:szCs w:val="10"/>
              </w:rPr>
            </w:pPr>
          </w:p>
        </w:tc>
        <w:tc>
          <w:tcPr>
            <w:vMerge w:val="restart"/>
            <w:tcBorders>
              <w:top w:val="single" w:sz="4"/>
              <w:left w:val="single" w:sz="4"/>
            </w:tcBorders>
            <w:shd w:val="clear" w:color="auto" w:fill="C8C9CB"/>
            <w:vAlign w:val="center"/>
          </w:tcPr>
          <w:p>
            <w:pPr>
              <w:pStyle w:val="Style12"/>
              <w:keepNext w:val="0"/>
              <w:keepLines w:val="0"/>
              <w:widowControl w:val="0"/>
              <w:shd w:val="clear" w:color="auto" w:fill="auto"/>
              <w:bidi w:val="0"/>
              <w:spacing w:before="0" w:after="0" w:line="240" w:lineRule="auto"/>
              <w:ind w:left="0" w:right="0" w:firstLine="0"/>
              <w:jc w:val="center"/>
            </w:pPr>
            <w:r>
              <w:rPr>
                <w:b/>
                <w:bCs/>
                <w:spacing w:val="0"/>
                <w:w w:val="100"/>
                <w:position w:val="0"/>
                <w:shd w:val="clear" w:color="auto" w:fill="auto"/>
                <w:lang w:val="en-US" w:eastAsia="en-US" w:bidi="en-US"/>
              </w:rPr>
              <w:t>Outputs/ units</w:t>
            </w:r>
          </w:p>
        </w:tc>
        <w:tc>
          <w:tcPr>
            <w:vMerge w:val="restart"/>
            <w:tcBorders>
              <w:top w:val="single" w:sz="4"/>
              <w:left w:val="single" w:sz="4"/>
            </w:tcBorders>
            <w:shd w:val="clear" w:color="auto" w:fill="C8C9CB"/>
            <w:vAlign w:val="center"/>
          </w:tcPr>
          <w:p>
            <w:pPr>
              <w:pStyle w:val="Style12"/>
              <w:keepNext w:val="0"/>
              <w:keepLines w:val="0"/>
              <w:widowControl w:val="0"/>
              <w:shd w:val="clear" w:color="auto" w:fill="auto"/>
              <w:bidi w:val="0"/>
              <w:spacing w:before="0" w:after="0" w:line="240" w:lineRule="auto"/>
              <w:ind w:left="0" w:right="0" w:firstLine="0"/>
              <w:jc w:val="center"/>
            </w:pPr>
            <w:r>
              <w:rPr>
                <w:b/>
                <w:bCs/>
                <w:spacing w:val="0"/>
                <w:w w:val="100"/>
                <w:position w:val="0"/>
                <w:shd w:val="clear" w:color="auto" w:fill="auto"/>
                <w:lang w:val="en-US" w:eastAsia="en-US" w:bidi="en-US"/>
              </w:rPr>
              <w:t>New '000 ha</w:t>
            </w:r>
          </w:p>
        </w:tc>
        <w:tc>
          <w:tcPr>
            <w:tcBorders>
              <w:top w:val="single" w:sz="4"/>
              <w:left w:val="single" w:sz="4"/>
            </w:tcBorders>
            <w:shd w:val="clear" w:color="auto" w:fill="C8C9CB"/>
            <w:vAlign w:val="top"/>
          </w:tcPr>
          <w:p>
            <w:pPr>
              <w:widowControl w:val="0"/>
              <w:rPr>
                <w:sz w:val="10"/>
                <w:szCs w:val="10"/>
              </w:rPr>
            </w:pPr>
          </w:p>
        </w:tc>
        <w:tc>
          <w:tcPr>
            <w:gridSpan w:val="4"/>
            <w:tcBorders>
              <w:top w:val="single" w:sz="4"/>
              <w:left w:val="single" w:sz="4"/>
              <w:right w:val="single" w:sz="4"/>
            </w:tcBorders>
            <w:shd w:val="clear" w:color="auto" w:fill="C8C9CB"/>
            <w:vAlign w:val="bottom"/>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Year-Round Irrigation Targets</w:t>
            </w:r>
          </w:p>
        </w:tc>
      </w:tr>
      <w:tr>
        <w:trPr>
          <w:trHeight w:val="384" w:hRule="exact"/>
        </w:trPr>
        <w:tc>
          <w:tcPr>
            <w:vMerge/>
            <w:tcBorders>
              <w:left w:val="single" w:sz="4"/>
            </w:tcBorders>
            <w:shd w:val="clear" w:color="auto" w:fill="C8C9CB"/>
            <w:vAlign w:val="top"/>
          </w:tcPr>
          <w:p>
            <w:pPr/>
          </w:p>
        </w:tc>
        <w:tc>
          <w:tcPr>
            <w:vMerge/>
            <w:tcBorders>
              <w:left w:val="single" w:sz="4"/>
            </w:tcBorders>
            <w:shd w:val="clear" w:color="auto" w:fill="C8C9CB"/>
            <w:vAlign w:val="top"/>
          </w:tcPr>
          <w:p>
            <w:pPr/>
          </w:p>
        </w:tc>
        <w:tc>
          <w:tcPr>
            <w:vMerge/>
            <w:tcBorders>
              <w:left w:val="single" w:sz="4"/>
            </w:tcBorders>
            <w:shd w:val="clear" w:color="auto" w:fill="C8C9CB"/>
            <w:vAlign w:val="top"/>
          </w:tcPr>
          <w:p>
            <w:pPr/>
          </w:p>
        </w:tc>
        <w:tc>
          <w:tcPr>
            <w:vMerge/>
            <w:tcBorders>
              <w:left w:val="single" w:sz="4"/>
            </w:tcBorders>
            <w:shd w:val="clear" w:color="auto" w:fill="C8C9CB"/>
            <w:vAlign w:val="center"/>
          </w:tcPr>
          <w:p>
            <w:pPr/>
          </w:p>
        </w:tc>
        <w:tc>
          <w:tcPr>
            <w:vMerge/>
            <w:tcBorders>
              <w:left w:val="single" w:sz="4"/>
            </w:tcBorders>
            <w:shd w:val="clear" w:color="auto" w:fill="C8C9CB"/>
            <w:vAlign w:val="center"/>
          </w:tcPr>
          <w:p>
            <w:pPr/>
          </w:p>
        </w:tc>
        <w:tc>
          <w:tcPr>
            <w:gridSpan w:val="2"/>
            <w:tcBorders>
              <w:top w:val="single" w:sz="4"/>
              <w:left w:val="single" w:sz="4"/>
            </w:tcBorders>
            <w:shd w:val="clear" w:color="auto" w:fill="C8C9CB"/>
            <w:vAlign w:val="top"/>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Surf ace</w:t>
            </w:r>
          </w:p>
        </w:tc>
        <w:tc>
          <w:tcPr>
            <w:tcBorders>
              <w:top w:val="single" w:sz="4"/>
              <w:left w:val="single" w:sz="4"/>
            </w:tcBorders>
            <w:shd w:val="clear" w:color="auto" w:fill="C8C9CB"/>
            <w:vAlign w:val="top"/>
          </w:tcPr>
          <w:p>
            <w:pPr>
              <w:pStyle w:val="Style12"/>
              <w:keepNext w:val="0"/>
              <w:keepLines w:val="0"/>
              <w:widowControl w:val="0"/>
              <w:shd w:val="clear" w:color="auto" w:fill="auto"/>
              <w:bidi w:val="0"/>
              <w:spacing w:before="0" w:after="0" w:line="240" w:lineRule="auto"/>
              <w:ind w:left="0" w:right="0" w:firstLine="0"/>
              <w:jc w:val="center"/>
            </w:pPr>
            <w:r>
              <w:rPr>
                <w:b/>
                <w:bCs/>
                <w:spacing w:val="0"/>
                <w:w w:val="100"/>
                <w:position w:val="0"/>
                <w:shd w:val="clear" w:color="auto" w:fill="auto"/>
                <w:lang w:val="en-US" w:eastAsia="en-US" w:bidi="en-US"/>
              </w:rPr>
              <w:t>Ground water</w:t>
            </w:r>
          </w:p>
        </w:tc>
        <w:tc>
          <w:tcPr>
            <w:tcBorders>
              <w:top w:val="single" w:sz="4"/>
              <w:left w:val="single" w:sz="4"/>
            </w:tcBorders>
            <w:shd w:val="clear" w:color="auto" w:fill="C8C9CB"/>
            <w:vAlign w:val="center"/>
          </w:tcPr>
          <w:p>
            <w:pPr>
              <w:pStyle w:val="Style12"/>
              <w:keepNext w:val="0"/>
              <w:keepLines w:val="0"/>
              <w:widowControl w:val="0"/>
              <w:shd w:val="clear" w:color="auto" w:fill="auto"/>
              <w:bidi w:val="0"/>
              <w:spacing w:before="0" w:after="0" w:line="240" w:lineRule="auto"/>
              <w:ind w:left="0" w:right="0" w:firstLine="0"/>
              <w:jc w:val="center"/>
            </w:pPr>
            <w:r>
              <w:rPr>
                <w:b/>
                <w:bCs/>
                <w:spacing w:val="0"/>
                <w:w w:val="100"/>
                <w:position w:val="0"/>
                <w:shd w:val="clear" w:color="auto" w:fill="auto"/>
                <w:lang w:val="en-US" w:eastAsia="en-US" w:bidi="en-US"/>
              </w:rPr>
              <w:t>NCI</w:t>
            </w:r>
          </w:p>
        </w:tc>
        <w:tc>
          <w:tcPr>
            <w:tcBorders>
              <w:top w:val="single" w:sz="4"/>
              <w:left w:val="single" w:sz="4"/>
              <w:right w:val="single" w:sz="4"/>
            </w:tcBorders>
            <w:shd w:val="clear" w:color="auto" w:fill="C8C9CB"/>
            <w:vAlign w:val="center"/>
          </w:tcPr>
          <w:p>
            <w:pPr>
              <w:pStyle w:val="Style12"/>
              <w:keepNext w:val="0"/>
              <w:keepLines w:val="0"/>
              <w:widowControl w:val="0"/>
              <w:shd w:val="clear" w:color="auto" w:fill="auto"/>
              <w:bidi w:val="0"/>
              <w:spacing w:before="0" w:after="0" w:line="240" w:lineRule="auto"/>
              <w:ind w:left="0" w:right="0" w:firstLine="0"/>
              <w:jc w:val="center"/>
            </w:pPr>
            <w:r>
              <w:rPr>
                <w:b/>
                <w:bCs/>
                <w:spacing w:val="0"/>
                <w:w w:val="100"/>
                <w:position w:val="0"/>
                <w:shd w:val="clear" w:color="auto" w:fill="auto"/>
                <w:lang w:val="en-US" w:eastAsia="en-US" w:bidi="en-US"/>
              </w:rPr>
              <w:t>total</w:t>
            </w:r>
          </w:p>
        </w:tc>
      </w:tr>
      <w:tr>
        <w:trPr>
          <w:trHeight w:val="211" w:hRule="exact"/>
        </w:trPr>
        <w:tc>
          <w:tcPr>
            <w:gridSpan w:val="3"/>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Activities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by 2033</w:t>
            </w:r>
          </w:p>
        </w:tc>
        <w:tc>
          <w:tcPr>
            <w:gridSpan w:val="5"/>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'000 ha</w:t>
            </w:r>
          </w:p>
        </w:tc>
      </w:tr>
      <w:tr>
        <w:trPr>
          <w:trHeight w:val="216" w:hRule="exact"/>
        </w:trPr>
        <w:tc>
          <w:tcPr>
            <w:gridSpan w:val="3"/>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1.1 Ongoing surface irrigation</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80</w:t>
            </w:r>
          </w:p>
        </w:tc>
        <w:tc>
          <w:tcPr>
            <w:gridSpan w:val="2"/>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80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11" w:hRule="exact"/>
        </w:trPr>
        <w:tc>
          <w:tcPr>
            <w:gridSpan w:val="3"/>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developments completed</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gridSpan w:val="2"/>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11" w:hRule="exact"/>
        </w:trPr>
        <w:tc>
          <w:tcPr>
            <w:gridSpan w:val="3"/>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2.1 Develop NCI in Hills and Terai</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4000 ha/y</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70</w:t>
            </w:r>
          </w:p>
        </w:tc>
        <w:tc>
          <w:tcPr>
            <w:gridSpan w:val="2"/>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70</w:t>
            </w:r>
          </w:p>
        </w:tc>
        <w:tc>
          <w:tcPr>
            <w:tcBorders>
              <w:top w:val="single" w:sz="4"/>
              <w:left w:val="single" w:sz="4"/>
              <w:right w:val="single" w:sz="4"/>
            </w:tcBorders>
            <w:shd w:val="clear" w:color="auto" w:fill="auto"/>
            <w:vAlign w:val="top"/>
          </w:tcPr>
          <w:p>
            <w:pPr>
              <w:widowControl w:val="0"/>
              <w:rPr>
                <w:sz w:val="10"/>
                <w:szCs w:val="10"/>
              </w:rPr>
            </w:pPr>
          </w:p>
        </w:tc>
      </w:tr>
      <w:tr>
        <w:trPr>
          <w:trHeight w:val="211" w:hRule="exact"/>
        </w:trPr>
        <w:tc>
          <w:tcPr>
            <w:gridSpan w:val="3"/>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2.2 Develop new surface irrigation</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1000 ha/y</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20</w:t>
            </w:r>
          </w:p>
        </w:tc>
        <w:tc>
          <w:tcPr>
            <w:gridSpan w:val="2"/>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20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11" w:hRule="exact"/>
        </w:trPr>
        <w:tc>
          <w:tcPr>
            <w:gridSpan w:val="3"/>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2.3 Construct new shallow tubewells</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160"/>
              <w:jc w:val="left"/>
            </w:pPr>
            <w:r>
              <w:rPr>
                <w:spacing w:val="0"/>
                <w:w w:val="100"/>
                <w:position w:val="0"/>
                <w:shd w:val="clear" w:color="auto" w:fill="auto"/>
                <w:lang w:val="en-US" w:eastAsia="en-US" w:bidi="en-US"/>
              </w:rPr>
              <w:t>150,000 ha</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200"/>
              <w:jc w:val="left"/>
            </w:pPr>
            <w:r>
              <w:rPr>
                <w:spacing w:val="0"/>
                <w:w w:val="100"/>
                <w:position w:val="0"/>
                <w:shd w:val="clear" w:color="auto" w:fill="auto"/>
                <w:lang w:val="en-US" w:eastAsia="en-US" w:bidi="en-US"/>
              </w:rPr>
              <w:t>150</w:t>
            </w:r>
          </w:p>
        </w:tc>
        <w:tc>
          <w:tcPr>
            <w:gridSpan w:val="2"/>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150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11" w:hRule="exact"/>
        </w:trPr>
        <w:tc>
          <w:tcPr>
            <w:gridSpan w:val="3"/>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2.4 Define IMT project</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40,000 ha</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40</w:t>
            </w:r>
          </w:p>
        </w:tc>
        <w:tc>
          <w:tcPr>
            <w:gridSpan w:val="2"/>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11" w:hRule="exact"/>
        </w:trPr>
        <w:tc>
          <w:tcPr>
            <w:gridSpan w:val="3"/>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Successor project</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50,000 ha</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5</w:t>
            </w:r>
          </w:p>
        </w:tc>
        <w:tc>
          <w:tcPr>
            <w:gridSpan w:val="2"/>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89" w:hRule="exact"/>
        </w:trPr>
        <w:tc>
          <w:tcPr>
            <w:gridSpan w:val="3"/>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2.5 Inter-basin transfer schemes a/</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3 projects x 70000ha</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200"/>
              <w:jc w:val="left"/>
            </w:pPr>
            <w:r>
              <w:rPr>
                <w:spacing w:val="0"/>
                <w:w w:val="100"/>
                <w:position w:val="0"/>
                <w:shd w:val="clear" w:color="auto" w:fill="auto"/>
                <w:lang w:val="en-US" w:eastAsia="en-US" w:bidi="en-US"/>
              </w:rPr>
              <w:t>150</w:t>
            </w:r>
          </w:p>
        </w:tc>
        <w:tc>
          <w:tcPr>
            <w:gridSpan w:val="2"/>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150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89" w:hRule="exact"/>
        </w:trPr>
        <w:tc>
          <w:tcPr>
            <w:gridSpan w:val="3"/>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3.1 Damaged surface schemes in Hills and Terai repaired</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4k ha/y</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67</w:t>
            </w:r>
          </w:p>
        </w:tc>
        <w:tc>
          <w:tcPr>
            <w:gridSpan w:val="2"/>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67</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11" w:hRule="exact"/>
        </w:trPr>
        <w:tc>
          <w:tcPr>
            <w:gridSpan w:val="3"/>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3.2 Damaged shallow and deep</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2k ha/y</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24</w:t>
            </w:r>
          </w:p>
        </w:tc>
        <w:tc>
          <w:tcPr>
            <w:gridSpan w:val="2"/>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24</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11" w:hRule="exact"/>
        </w:trPr>
        <w:tc>
          <w:tcPr>
            <w:gridSpan w:val="3"/>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tubewells repaired</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gridSpan w:val="2"/>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89" w:hRule="exact"/>
        </w:trPr>
        <w:tc>
          <w:tcPr>
            <w:gridSpan w:val="3"/>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3.3 Headworks and main canals</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25 ha/ scheme</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200"/>
              <w:jc w:val="left"/>
            </w:pPr>
            <w:r>
              <w:rPr>
                <w:spacing w:val="0"/>
                <w:w w:val="100"/>
                <w:position w:val="0"/>
                <w:shd w:val="clear" w:color="auto" w:fill="auto"/>
                <w:lang w:val="en-US" w:eastAsia="en-US" w:bidi="en-US"/>
              </w:rPr>
              <w:t>170</w:t>
            </w:r>
          </w:p>
        </w:tc>
        <w:tc>
          <w:tcPr>
            <w:gridSpan w:val="2"/>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170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11" w:hRule="exact"/>
        </w:trPr>
        <w:tc>
          <w:tcPr>
            <w:gridSpan w:val="3"/>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improved on around 7000 FMIS b/</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gridSpan w:val="2"/>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11" w:hRule="exact"/>
        </w:trPr>
        <w:tc>
          <w:tcPr>
            <w:gridSpan w:val="3"/>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4.1 Irrigation efficiency on existing</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140"/>
              <w:jc w:val="left"/>
            </w:pPr>
            <w:r>
              <w:rPr>
                <w:spacing w:val="0"/>
                <w:w w:val="100"/>
                <w:position w:val="0"/>
                <w:shd w:val="clear" w:color="auto" w:fill="auto"/>
                <w:lang w:val="en-US" w:eastAsia="en-US" w:bidi="en-US"/>
              </w:rPr>
              <w:t>10,000 ha/y</w:t>
            </w:r>
          </w:p>
        </w:tc>
        <w:tc>
          <w:tcPr>
            <w:tcBorders>
              <w:top w:val="single" w:sz="4"/>
              <w:left w:val="single" w:sz="4"/>
            </w:tcBorders>
            <w:shd w:val="clear" w:color="auto" w:fill="auto"/>
            <w:vAlign w:val="top"/>
          </w:tcPr>
          <w:p>
            <w:pPr>
              <w:widowControl w:val="0"/>
              <w:rPr>
                <w:sz w:val="10"/>
                <w:szCs w:val="10"/>
              </w:rPr>
            </w:pPr>
          </w:p>
        </w:tc>
        <w:tc>
          <w:tcPr>
            <w:gridSpan w:val="2"/>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170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11" w:hRule="exact"/>
        </w:trPr>
        <w:tc>
          <w:tcPr>
            <w:gridSpan w:val="3"/>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schemes improved c/</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gridSpan w:val="2"/>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11" w:hRule="exact"/>
        </w:trPr>
        <w:tc>
          <w:tcPr>
            <w:gridSpan w:val="3"/>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4.2 Water courses/field canals</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140"/>
              <w:jc w:val="left"/>
            </w:pPr>
            <w:r>
              <w:rPr>
                <w:spacing w:val="0"/>
                <w:w w:val="100"/>
                <w:position w:val="0"/>
                <w:shd w:val="clear" w:color="auto" w:fill="auto"/>
                <w:lang w:val="en-US" w:eastAsia="en-US" w:bidi="en-US"/>
              </w:rPr>
              <w:t>10,000 ha/y</w:t>
            </w:r>
          </w:p>
        </w:tc>
        <w:tc>
          <w:tcPr>
            <w:tcBorders>
              <w:top w:val="single" w:sz="4"/>
              <w:left w:val="single" w:sz="4"/>
            </w:tcBorders>
            <w:shd w:val="clear" w:color="auto" w:fill="auto"/>
            <w:vAlign w:val="top"/>
          </w:tcPr>
          <w:p>
            <w:pPr>
              <w:widowControl w:val="0"/>
              <w:rPr>
                <w:sz w:val="10"/>
                <w:szCs w:val="10"/>
              </w:rPr>
            </w:pPr>
          </w:p>
        </w:tc>
        <w:tc>
          <w:tcPr>
            <w:gridSpan w:val="2"/>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170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11" w:hRule="exact"/>
        </w:trPr>
        <w:tc>
          <w:tcPr>
            <w:gridSpan w:val="3"/>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constructed d/</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gridSpan w:val="2"/>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21" w:hRule="exact"/>
        </w:trPr>
        <w:tc>
          <w:tcPr>
            <w:gridSpan w:val="3"/>
            <w:tcBorders>
              <w:top w:val="single" w:sz="4"/>
              <w:left w:val="single" w:sz="4"/>
              <w:bottom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Total</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200"/>
              <w:jc w:val="left"/>
            </w:pPr>
            <w:r>
              <w:rPr>
                <w:spacing w:val="0"/>
                <w:w w:val="100"/>
                <w:position w:val="0"/>
                <w:shd w:val="clear" w:color="auto" w:fill="auto"/>
                <w:lang w:val="en-US" w:eastAsia="en-US" w:bidi="en-US"/>
              </w:rPr>
              <w:t>776</w:t>
            </w:r>
          </w:p>
        </w:tc>
        <w:tc>
          <w:tcPr>
            <w:gridSpan w:val="2"/>
            <w:tcBorders>
              <w:top w:val="single" w:sz="4"/>
              <w:left w:val="single" w:sz="4"/>
              <w:bottom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827</w:t>
            </w:r>
          </w:p>
        </w:tc>
        <w:tc>
          <w:tcPr>
            <w:tcBorders>
              <w:top w:val="single" w:sz="4"/>
              <w:left w:val="single" w:sz="4"/>
              <w:bottom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174</w:t>
            </w:r>
          </w:p>
        </w:tc>
        <w:tc>
          <w:tcPr>
            <w:tcBorders>
              <w:top w:val="single" w:sz="4"/>
              <w:left w:val="single" w:sz="4"/>
              <w:bottom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70</w:t>
            </w:r>
          </w:p>
        </w:tc>
        <w:tc>
          <w:tcPr>
            <w:tcBorders>
              <w:top w:val="single" w:sz="4"/>
              <w:left w:val="single" w:sz="4"/>
              <w:bottom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1,071</w:t>
            </w:r>
          </w:p>
        </w:tc>
      </w:tr>
    </w:tbl>
    <w:p>
      <w:pPr>
        <w:widowControl w:val="0"/>
        <w:spacing w:line="1" w:lineRule="exact"/>
      </w:pPr>
    </w:p>
    <w:tbl>
      <w:tblPr>
        <w:tblOverlap w:val="never"/>
        <w:jc w:val="center"/>
        <w:tblLayout w:type="fixed"/>
      </w:tblPr>
      <w:tblGrid>
        <w:gridCol w:w="82"/>
        <w:gridCol w:w="2371"/>
        <w:gridCol w:w="77"/>
        <w:gridCol w:w="1056"/>
        <w:gridCol w:w="672"/>
        <w:gridCol w:w="77"/>
        <w:gridCol w:w="403"/>
        <w:gridCol w:w="691"/>
        <w:gridCol w:w="384"/>
        <w:gridCol w:w="528"/>
      </w:tblGrid>
      <w:tr>
        <w:trPr>
          <w:trHeight w:val="216" w:hRule="exact"/>
        </w:trPr>
        <w:tc>
          <w:tcPr>
            <w:vMerge w:val="restart"/>
            <w:tcBorders>
              <w:top w:val="single" w:sz="4"/>
              <w:left w:val="single" w:sz="4"/>
            </w:tcBorders>
            <w:shd w:val="clear" w:color="auto" w:fill="C8C9CB"/>
            <w:vAlign w:val="top"/>
          </w:tcPr>
          <w:p>
            <w:pPr>
              <w:widowControl w:val="0"/>
              <w:rPr>
                <w:sz w:val="10"/>
                <w:szCs w:val="10"/>
              </w:rPr>
            </w:pPr>
          </w:p>
        </w:tc>
        <w:tc>
          <w:tcPr>
            <w:vMerge w:val="restart"/>
            <w:tcBorders>
              <w:top w:val="single" w:sz="4"/>
              <w:left w:val="single" w:sz="4"/>
            </w:tcBorders>
            <w:shd w:val="clear" w:color="auto" w:fill="C8C9CB"/>
            <w:vAlign w:val="top"/>
          </w:tcPr>
          <w:p>
            <w:pPr>
              <w:pStyle w:val="Style12"/>
              <w:keepNext w:val="0"/>
              <w:keepLines w:val="0"/>
              <w:widowControl w:val="0"/>
              <w:shd w:val="clear" w:color="auto" w:fill="auto"/>
              <w:bidi w:val="0"/>
              <w:spacing w:before="100" w:after="0" w:line="240" w:lineRule="auto"/>
              <w:ind w:left="0" w:right="0" w:firstLine="0"/>
              <w:jc w:val="left"/>
            </w:pPr>
            <w:r>
              <w:rPr>
                <w:b/>
                <w:bCs/>
                <w:spacing w:val="0"/>
                <w:w w:val="100"/>
                <w:position w:val="0"/>
                <w:shd w:val="clear" w:color="auto" w:fill="auto"/>
                <w:lang w:val="en-US" w:eastAsia="en-US" w:bidi="en-US"/>
              </w:rPr>
              <w:t>IRRIGATION</w:t>
            </w:r>
          </w:p>
        </w:tc>
        <w:tc>
          <w:tcPr>
            <w:vMerge w:val="restart"/>
            <w:tcBorders>
              <w:top w:val="single" w:sz="4"/>
              <w:left w:val="single" w:sz="4"/>
            </w:tcBorders>
            <w:shd w:val="clear" w:color="auto" w:fill="C8C9CB"/>
            <w:vAlign w:val="top"/>
          </w:tcPr>
          <w:p>
            <w:pPr>
              <w:widowControl w:val="0"/>
              <w:rPr>
                <w:sz w:val="10"/>
                <w:szCs w:val="10"/>
              </w:rPr>
            </w:pPr>
          </w:p>
        </w:tc>
        <w:tc>
          <w:tcPr>
            <w:vMerge w:val="restart"/>
            <w:tcBorders>
              <w:top w:val="single" w:sz="4"/>
              <w:left w:val="single" w:sz="4"/>
            </w:tcBorders>
            <w:shd w:val="clear" w:color="auto" w:fill="C8C9CB"/>
            <w:vAlign w:val="center"/>
          </w:tcPr>
          <w:p>
            <w:pPr>
              <w:pStyle w:val="Style12"/>
              <w:keepNext w:val="0"/>
              <w:keepLines w:val="0"/>
              <w:widowControl w:val="0"/>
              <w:shd w:val="clear" w:color="auto" w:fill="auto"/>
              <w:bidi w:val="0"/>
              <w:spacing w:before="0" w:after="0" w:line="240" w:lineRule="auto"/>
              <w:ind w:left="0" w:right="0" w:firstLine="0"/>
              <w:jc w:val="center"/>
            </w:pPr>
            <w:r>
              <w:rPr>
                <w:b/>
                <w:bCs/>
                <w:spacing w:val="0"/>
                <w:w w:val="100"/>
                <w:position w:val="0"/>
                <w:shd w:val="clear" w:color="auto" w:fill="auto"/>
                <w:lang w:val="en-US" w:eastAsia="en-US" w:bidi="en-US"/>
              </w:rPr>
              <w:t>Outputs/ units</w:t>
            </w:r>
          </w:p>
        </w:tc>
        <w:tc>
          <w:tcPr>
            <w:vMerge w:val="restart"/>
            <w:tcBorders>
              <w:top w:val="single" w:sz="4"/>
              <w:left w:val="single" w:sz="4"/>
            </w:tcBorders>
            <w:shd w:val="clear" w:color="auto" w:fill="C8C9CB"/>
            <w:vAlign w:val="center"/>
          </w:tcPr>
          <w:p>
            <w:pPr>
              <w:pStyle w:val="Style12"/>
              <w:keepNext w:val="0"/>
              <w:keepLines w:val="0"/>
              <w:widowControl w:val="0"/>
              <w:shd w:val="clear" w:color="auto" w:fill="auto"/>
              <w:bidi w:val="0"/>
              <w:spacing w:before="0" w:after="0" w:line="240" w:lineRule="auto"/>
              <w:ind w:left="0" w:right="0" w:firstLine="0"/>
              <w:jc w:val="center"/>
            </w:pPr>
            <w:r>
              <w:rPr>
                <w:b/>
                <w:bCs/>
                <w:spacing w:val="0"/>
                <w:w w:val="100"/>
                <w:position w:val="0"/>
                <w:shd w:val="clear" w:color="auto" w:fill="auto"/>
                <w:lang w:val="en-US" w:eastAsia="en-US" w:bidi="en-US"/>
              </w:rPr>
              <w:t>New '000 ha</w:t>
            </w:r>
          </w:p>
        </w:tc>
        <w:tc>
          <w:tcPr>
            <w:tcBorders>
              <w:top w:val="single" w:sz="4"/>
              <w:left w:val="single" w:sz="4"/>
            </w:tcBorders>
            <w:shd w:val="clear" w:color="auto" w:fill="C8C9CB"/>
            <w:vAlign w:val="top"/>
          </w:tcPr>
          <w:p>
            <w:pPr>
              <w:widowControl w:val="0"/>
              <w:rPr>
                <w:sz w:val="10"/>
                <w:szCs w:val="10"/>
              </w:rPr>
            </w:pPr>
          </w:p>
        </w:tc>
        <w:tc>
          <w:tcPr>
            <w:gridSpan w:val="4"/>
            <w:tcBorders>
              <w:top w:val="single" w:sz="4"/>
              <w:left w:val="single" w:sz="4"/>
              <w:right w:val="single" w:sz="4"/>
            </w:tcBorders>
            <w:shd w:val="clear" w:color="auto" w:fill="C8C9CB"/>
            <w:vAlign w:val="bottom"/>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Year-Round Irrigation Targets</w:t>
            </w:r>
          </w:p>
        </w:tc>
      </w:tr>
      <w:tr>
        <w:trPr>
          <w:trHeight w:val="389" w:hRule="exact"/>
        </w:trPr>
        <w:tc>
          <w:tcPr>
            <w:vMerge/>
            <w:tcBorders>
              <w:left w:val="single" w:sz="4"/>
            </w:tcBorders>
            <w:shd w:val="clear" w:color="auto" w:fill="C8C9CB"/>
            <w:vAlign w:val="top"/>
          </w:tcPr>
          <w:p>
            <w:pPr/>
          </w:p>
        </w:tc>
        <w:tc>
          <w:tcPr>
            <w:vMerge/>
            <w:tcBorders>
              <w:left w:val="single" w:sz="4"/>
            </w:tcBorders>
            <w:shd w:val="clear" w:color="auto" w:fill="C8C9CB"/>
            <w:vAlign w:val="top"/>
          </w:tcPr>
          <w:p>
            <w:pPr/>
          </w:p>
        </w:tc>
        <w:tc>
          <w:tcPr>
            <w:vMerge/>
            <w:tcBorders>
              <w:left w:val="single" w:sz="4"/>
            </w:tcBorders>
            <w:shd w:val="clear" w:color="auto" w:fill="C8C9CB"/>
            <w:vAlign w:val="top"/>
          </w:tcPr>
          <w:p>
            <w:pPr/>
          </w:p>
        </w:tc>
        <w:tc>
          <w:tcPr>
            <w:vMerge/>
            <w:tcBorders>
              <w:left w:val="single" w:sz="4"/>
            </w:tcBorders>
            <w:shd w:val="clear" w:color="auto" w:fill="C8C9CB"/>
            <w:vAlign w:val="center"/>
          </w:tcPr>
          <w:p>
            <w:pPr/>
          </w:p>
        </w:tc>
        <w:tc>
          <w:tcPr>
            <w:vMerge/>
            <w:tcBorders>
              <w:left w:val="single" w:sz="4"/>
            </w:tcBorders>
            <w:shd w:val="clear" w:color="auto" w:fill="C8C9CB"/>
            <w:vAlign w:val="center"/>
          </w:tcPr>
          <w:p>
            <w:pPr/>
          </w:p>
        </w:tc>
        <w:tc>
          <w:tcPr>
            <w:gridSpan w:val="2"/>
            <w:tcBorders>
              <w:top w:val="single" w:sz="4"/>
              <w:left w:val="single" w:sz="4"/>
            </w:tcBorders>
            <w:shd w:val="clear" w:color="auto" w:fill="C8C9CB"/>
            <w:vAlign w:val="top"/>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Surf ace</w:t>
            </w:r>
          </w:p>
        </w:tc>
        <w:tc>
          <w:tcPr>
            <w:tcBorders>
              <w:top w:val="single" w:sz="4"/>
              <w:left w:val="single" w:sz="4"/>
            </w:tcBorders>
            <w:shd w:val="clear" w:color="auto" w:fill="C8C9CB"/>
            <w:vAlign w:val="top"/>
          </w:tcPr>
          <w:p>
            <w:pPr>
              <w:pStyle w:val="Style12"/>
              <w:keepNext w:val="0"/>
              <w:keepLines w:val="0"/>
              <w:widowControl w:val="0"/>
              <w:shd w:val="clear" w:color="auto" w:fill="auto"/>
              <w:bidi w:val="0"/>
              <w:spacing w:before="0" w:after="0" w:line="240" w:lineRule="auto"/>
              <w:ind w:left="0" w:right="0" w:firstLine="0"/>
              <w:jc w:val="center"/>
            </w:pPr>
            <w:r>
              <w:rPr>
                <w:b/>
                <w:bCs/>
                <w:spacing w:val="0"/>
                <w:w w:val="100"/>
                <w:position w:val="0"/>
                <w:shd w:val="clear" w:color="auto" w:fill="auto"/>
                <w:lang w:val="en-US" w:eastAsia="en-US" w:bidi="en-US"/>
              </w:rPr>
              <w:t>Ground water</w:t>
            </w:r>
          </w:p>
        </w:tc>
        <w:tc>
          <w:tcPr>
            <w:tcBorders>
              <w:top w:val="single" w:sz="4"/>
              <w:left w:val="single" w:sz="4"/>
            </w:tcBorders>
            <w:shd w:val="clear" w:color="auto" w:fill="C8C9CB"/>
            <w:vAlign w:val="center"/>
          </w:tcPr>
          <w:p>
            <w:pPr>
              <w:pStyle w:val="Style12"/>
              <w:keepNext w:val="0"/>
              <w:keepLines w:val="0"/>
              <w:widowControl w:val="0"/>
              <w:shd w:val="clear" w:color="auto" w:fill="auto"/>
              <w:bidi w:val="0"/>
              <w:spacing w:before="0" w:after="0" w:line="240" w:lineRule="auto"/>
              <w:ind w:left="0" w:right="0" w:firstLine="0"/>
              <w:jc w:val="right"/>
            </w:pPr>
            <w:r>
              <w:rPr>
                <w:b/>
                <w:bCs/>
                <w:spacing w:val="0"/>
                <w:w w:val="100"/>
                <w:position w:val="0"/>
                <w:shd w:val="clear" w:color="auto" w:fill="auto"/>
                <w:lang w:val="en-US" w:eastAsia="en-US" w:bidi="en-US"/>
              </w:rPr>
              <w:t>NCI</w:t>
            </w:r>
          </w:p>
        </w:tc>
        <w:tc>
          <w:tcPr>
            <w:tcBorders>
              <w:top w:val="single" w:sz="4"/>
              <w:left w:val="single" w:sz="4"/>
              <w:right w:val="single" w:sz="4"/>
            </w:tcBorders>
            <w:shd w:val="clear" w:color="auto" w:fill="C8C9CB"/>
            <w:vAlign w:val="center"/>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total</w:t>
            </w:r>
          </w:p>
        </w:tc>
      </w:tr>
      <w:tr>
        <w:trPr>
          <w:trHeight w:val="211" w:hRule="exact"/>
        </w:trPr>
        <w:tc>
          <w:tcPr>
            <w:gridSpan w:val="3"/>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Activities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by 2033</w:t>
            </w:r>
          </w:p>
        </w:tc>
        <w:tc>
          <w:tcPr>
            <w:gridSpan w:val="5"/>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'000 ha</w:t>
            </w:r>
          </w:p>
        </w:tc>
      </w:tr>
      <w:tr>
        <w:trPr>
          <w:trHeight w:val="211" w:hRule="exact"/>
        </w:trPr>
        <w:tc>
          <w:tcPr>
            <w:gridSpan w:val="3"/>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Nepal potential irrigable area</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gridSpan w:val="2"/>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1,280</w:t>
            </w:r>
          </w:p>
        </w:tc>
      </w:tr>
      <w:tr>
        <w:trPr>
          <w:trHeight w:val="211" w:hRule="exact"/>
        </w:trPr>
        <w:tc>
          <w:tcPr>
            <w:gridSpan w:val="3"/>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Target year-round irrigated area %</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gridSpan w:val="2"/>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84%</w:t>
            </w:r>
          </w:p>
        </w:tc>
      </w:tr>
      <w:tr>
        <w:trPr>
          <w:trHeight w:val="221" w:hRule="exact"/>
        </w:trPr>
        <w:tc>
          <w:tcPr>
            <w:gridSpan w:val="3"/>
            <w:tcBorders>
              <w:top w:val="single" w:sz="4"/>
              <w:left w:val="single" w:sz="4"/>
              <w:bottom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percent of target by type</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gridSpan w:val="2"/>
            <w:tcBorders>
              <w:top w:val="single" w:sz="4"/>
              <w:left w:val="single" w:sz="4"/>
              <w:bottom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77%</w:t>
            </w:r>
          </w:p>
        </w:tc>
        <w:tc>
          <w:tcPr>
            <w:tcBorders>
              <w:top w:val="single" w:sz="4"/>
              <w:left w:val="single" w:sz="4"/>
              <w:bottom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16%</w:t>
            </w:r>
          </w:p>
        </w:tc>
        <w:tc>
          <w:tcPr>
            <w:tcBorders>
              <w:top w:val="single" w:sz="4"/>
              <w:left w:val="single" w:sz="4"/>
              <w:bottom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right"/>
            </w:pPr>
            <w:r>
              <w:rPr>
                <w:spacing w:val="0"/>
                <w:w w:val="100"/>
                <w:position w:val="0"/>
                <w:shd w:val="clear" w:color="auto" w:fill="auto"/>
                <w:lang w:val="en-US" w:eastAsia="en-US" w:bidi="en-US"/>
              </w:rPr>
              <w:t>7%</w:t>
            </w: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widowControl w:val="0"/>
        <w:spacing w:after="179" w:line="1" w:lineRule="exact"/>
      </w:pPr>
    </w:p>
    <w:p>
      <w:pPr>
        <w:pStyle w:val="Style26"/>
        <w:keepNext w:val="0"/>
        <w:keepLines w:val="0"/>
        <w:widowControl w:val="0"/>
        <w:numPr>
          <w:ilvl w:val="0"/>
          <w:numId w:val="227"/>
        </w:numPr>
        <w:shd w:val="clear" w:color="auto" w:fill="auto"/>
        <w:tabs>
          <w:tab w:pos="584" w:val="left"/>
        </w:tabs>
        <w:bidi w:val="0"/>
        <w:spacing w:before="0" w:after="0" w:line="240" w:lineRule="auto"/>
        <w:ind w:left="0" w:right="0" w:firstLine="0"/>
        <w:jc w:val="both"/>
      </w:pPr>
      <w:r>
        <w:rPr>
          <w:b/>
          <w:bCs/>
          <w:spacing w:val="0"/>
          <w:w w:val="100"/>
          <w:position w:val="0"/>
          <w:shd w:val="clear" w:color="auto" w:fill="auto"/>
          <w:lang w:val="en-US" w:eastAsia="en-US" w:bidi="en-US"/>
        </w:rPr>
        <w:t xml:space="preserve">Increase irrigation intensity. </w:t>
      </w:r>
      <w:r>
        <w:rPr>
          <w:spacing w:val="0"/>
          <w:w w:val="100"/>
          <w:position w:val="0"/>
          <w:shd w:val="clear" w:color="auto" w:fill="auto"/>
          <w:lang w:val="en-US" w:eastAsia="en-US" w:bidi="en-US"/>
        </w:rPr>
        <w:t>On surface systems, around 70% of the irrigable area is limited to supplementary monsoon season irrigation due to seasonal river flows, unwillingness of farmers to pay for pumping costs and lack of reliable electricity supply. ADS will support increasing irrigation intensity by:</w:t>
      </w:r>
    </w:p>
    <w:p>
      <w:pPr>
        <w:pStyle w:val="Style26"/>
        <w:keepNext w:val="0"/>
        <w:keepLines w:val="0"/>
        <w:widowControl w:val="0"/>
        <w:numPr>
          <w:ilvl w:val="0"/>
          <w:numId w:val="233"/>
        </w:numPr>
        <w:shd w:val="clear" w:color="auto" w:fill="auto"/>
        <w:tabs>
          <w:tab w:pos="1096" w:val="left"/>
        </w:tabs>
        <w:bidi w:val="0"/>
        <w:spacing w:before="0" w:after="0" w:line="240" w:lineRule="auto"/>
        <w:ind w:left="1100" w:right="0" w:hanging="260"/>
        <w:jc w:val="both"/>
      </w:pPr>
      <w:r>
        <w:rPr>
          <w:b/>
          <w:bCs/>
          <w:spacing w:val="0"/>
          <w:w w:val="100"/>
          <w:position w:val="0"/>
          <w:shd w:val="clear" w:color="auto" w:fill="auto"/>
          <w:lang w:val="en-US" w:eastAsia="en-US" w:bidi="en-US"/>
        </w:rPr>
        <w:t xml:space="preserve">Improve catchment management </w:t>
      </w:r>
      <w:r>
        <w:rPr>
          <w:spacing w:val="0"/>
          <w:w w:val="100"/>
          <w:position w:val="0"/>
          <w:shd w:val="clear" w:color="auto" w:fill="auto"/>
          <w:lang w:val="en-US" w:eastAsia="en-US" w:bidi="en-US"/>
        </w:rPr>
        <w:t>and restoration including the program of Churia areas conservation, under responsibility of the Ministry of Forests and Soil Conservation.</w:t>
      </w:r>
    </w:p>
    <w:p>
      <w:pPr>
        <w:pStyle w:val="Style26"/>
        <w:keepNext w:val="0"/>
        <w:keepLines w:val="0"/>
        <w:widowControl w:val="0"/>
        <w:numPr>
          <w:ilvl w:val="0"/>
          <w:numId w:val="233"/>
        </w:numPr>
        <w:shd w:val="clear" w:color="auto" w:fill="auto"/>
        <w:tabs>
          <w:tab w:pos="1096" w:val="left"/>
        </w:tabs>
        <w:bidi w:val="0"/>
        <w:spacing w:before="0" w:after="0" w:line="240" w:lineRule="auto"/>
        <w:ind w:left="1100" w:right="0" w:hanging="260"/>
        <w:jc w:val="both"/>
      </w:pPr>
      <w:r>
        <w:rPr>
          <w:b/>
          <w:bCs/>
          <w:spacing w:val="0"/>
          <w:w w:val="100"/>
          <w:position w:val="0"/>
          <w:shd w:val="clear" w:color="auto" w:fill="auto"/>
          <w:lang w:val="en-US" w:eastAsia="en-US" w:bidi="en-US"/>
        </w:rPr>
        <w:t xml:space="preserve">Construct inter-basin transfer </w:t>
      </w:r>
      <w:r>
        <w:rPr>
          <w:spacing w:val="0"/>
          <w:w w:val="100"/>
          <w:position w:val="0"/>
          <w:shd w:val="clear" w:color="auto" w:fill="auto"/>
          <w:lang w:val="en-US" w:eastAsia="en-US" w:bidi="en-US"/>
        </w:rPr>
        <w:t>schemes (IBT) to move water from permanent to seasonal rivers to augment supply in water-short irrigation systems if economically justified by generation of hydropower. Full environmental impacts must be assessed and mitigated for approval of any IBT. Specific activities are:</w:t>
      </w:r>
    </w:p>
    <w:p>
      <w:pPr>
        <w:pStyle w:val="Style26"/>
        <w:keepNext w:val="0"/>
        <w:keepLines w:val="0"/>
        <w:widowControl w:val="0"/>
        <w:numPr>
          <w:ilvl w:val="0"/>
          <w:numId w:val="235"/>
        </w:numPr>
        <w:shd w:val="clear" w:color="auto" w:fill="auto"/>
        <w:tabs>
          <w:tab w:pos="206" w:val="left"/>
        </w:tabs>
        <w:bidi w:val="0"/>
        <w:spacing w:before="0" w:after="0" w:line="240" w:lineRule="auto"/>
        <w:ind w:left="0" w:right="0" w:firstLine="0"/>
        <w:jc w:val="center"/>
      </w:pPr>
      <w:r>
        <w:rPr>
          <w:spacing w:val="0"/>
          <w:w w:val="100"/>
          <w:position w:val="0"/>
          <w:shd w:val="clear" w:color="auto" w:fill="auto"/>
          <w:lang w:val="en-US" w:eastAsia="en-US" w:bidi="en-US"/>
        </w:rPr>
        <w:t>DOI to review East-West water transfer project proposal;</w:t>
      </w:r>
    </w:p>
    <w:p>
      <w:pPr>
        <w:pStyle w:val="Style26"/>
        <w:keepNext w:val="0"/>
        <w:keepLines w:val="0"/>
        <w:widowControl w:val="0"/>
        <w:numPr>
          <w:ilvl w:val="0"/>
          <w:numId w:val="235"/>
        </w:numPr>
        <w:shd w:val="clear" w:color="auto" w:fill="auto"/>
        <w:tabs>
          <w:tab w:pos="1606" w:val="left"/>
        </w:tabs>
        <w:bidi w:val="0"/>
        <w:spacing w:before="0" w:line="240" w:lineRule="auto"/>
        <w:ind w:left="1600" w:right="0" w:hanging="220"/>
        <w:jc w:val="both"/>
      </w:pPr>
      <w:r>
        <w:rPr>
          <w:spacing w:val="0"/>
          <w:w w:val="100"/>
          <w:position w:val="0"/>
          <w:shd w:val="clear" w:color="auto" w:fill="auto"/>
          <w:lang w:val="en-US" w:eastAsia="en-US" w:bidi="en-US"/>
        </w:rPr>
        <w:t>Design and construct 7 IBT systems for hydro-electricity power and irrigation with full EIA and safeguards.</w:t>
      </w:r>
    </w:p>
    <w:p>
      <w:pPr>
        <w:pStyle w:val="Style26"/>
        <w:keepNext w:val="0"/>
        <w:keepLines w:val="0"/>
        <w:widowControl w:val="0"/>
        <w:numPr>
          <w:ilvl w:val="0"/>
          <w:numId w:val="237"/>
        </w:numPr>
        <w:shd w:val="clear" w:color="auto" w:fill="auto"/>
        <w:tabs>
          <w:tab w:pos="584" w:val="left"/>
        </w:tabs>
        <w:bidi w:val="0"/>
        <w:spacing w:before="0" w:after="0" w:line="240" w:lineRule="auto"/>
        <w:ind w:left="0" w:right="0" w:firstLine="0"/>
        <w:jc w:val="both"/>
      </w:pPr>
      <w:r>
        <w:rPr>
          <w:b/>
          <w:bCs/>
          <w:spacing w:val="0"/>
          <w:w w:val="100"/>
          <w:position w:val="0"/>
          <w:shd w:val="clear" w:color="auto" w:fill="auto"/>
          <w:lang w:val="en-US" w:eastAsia="en-US" w:bidi="en-US"/>
        </w:rPr>
        <w:t xml:space="preserve">Improve irrigation system and on-farm water management. </w:t>
      </w:r>
      <w:r>
        <w:rPr>
          <w:spacing w:val="0"/>
          <w:w w:val="100"/>
          <w:position w:val="0"/>
          <w:shd w:val="clear" w:color="auto" w:fill="auto"/>
          <w:lang w:val="en-US" w:eastAsia="en-US" w:bidi="en-US"/>
        </w:rPr>
        <w:t>ADS will provide support for better irrigation system and on-farm water management by:</w:t>
      </w:r>
    </w:p>
    <w:p>
      <w:pPr>
        <w:pStyle w:val="Style26"/>
        <w:keepNext w:val="0"/>
        <w:keepLines w:val="0"/>
        <w:widowControl w:val="0"/>
        <w:numPr>
          <w:ilvl w:val="0"/>
          <w:numId w:val="239"/>
        </w:numPr>
        <w:shd w:val="clear" w:color="auto" w:fill="auto"/>
        <w:tabs>
          <w:tab w:pos="1096" w:val="left"/>
        </w:tabs>
        <w:bidi w:val="0"/>
        <w:spacing w:before="0" w:after="0" w:line="240" w:lineRule="auto"/>
        <w:ind w:left="1100" w:right="0" w:hanging="260"/>
        <w:jc w:val="both"/>
      </w:pPr>
      <w:r>
        <w:rPr>
          <w:spacing w:val="0"/>
          <w:w w:val="100"/>
          <w:position w:val="0"/>
          <w:shd w:val="clear" w:color="auto" w:fill="auto"/>
          <w:lang w:val="en-US" w:eastAsia="en-US" w:bidi="en-US"/>
        </w:rPr>
        <w:t>Reform and strengthen the existing Irrigation Management Division to become the Department of Irrigation Development, for better management of agency</w:t>
        <w:softHyphen/>
        <w:t>managed irrigation systems (AMIS);</w:t>
      </w:r>
    </w:p>
    <w:p>
      <w:pPr>
        <w:pStyle w:val="Style26"/>
        <w:keepNext w:val="0"/>
        <w:keepLines w:val="0"/>
        <w:widowControl w:val="0"/>
        <w:numPr>
          <w:ilvl w:val="0"/>
          <w:numId w:val="239"/>
        </w:numPr>
        <w:shd w:val="clear" w:color="auto" w:fill="auto"/>
        <w:tabs>
          <w:tab w:pos="1096" w:val="left"/>
        </w:tabs>
        <w:bidi w:val="0"/>
        <w:spacing w:before="0" w:after="0" w:line="240" w:lineRule="auto"/>
        <w:ind w:left="1100" w:right="0" w:hanging="260"/>
        <w:jc w:val="both"/>
      </w:pPr>
      <w:r>
        <w:rPr>
          <w:spacing w:val="0"/>
          <w:w w:val="100"/>
          <w:position w:val="0"/>
          <w:shd w:val="clear" w:color="auto" w:fill="auto"/>
          <w:lang w:val="en-US" w:eastAsia="en-US" w:bidi="en-US"/>
        </w:rPr>
        <w:t>Provide adequate levels of budget, either from national resources or the collection of adequate irrigation service fees (ISF);</w:t>
      </w:r>
    </w:p>
    <w:p>
      <w:pPr>
        <w:pStyle w:val="Style26"/>
        <w:keepNext w:val="0"/>
        <w:keepLines w:val="0"/>
        <w:widowControl w:val="0"/>
        <w:numPr>
          <w:ilvl w:val="0"/>
          <w:numId w:val="239"/>
        </w:numPr>
        <w:shd w:val="clear" w:color="auto" w:fill="auto"/>
        <w:tabs>
          <w:tab w:pos="1096" w:val="left"/>
        </w:tabs>
        <w:bidi w:val="0"/>
        <w:spacing w:before="0" w:line="240" w:lineRule="auto"/>
        <w:ind w:left="1100" w:right="0" w:hanging="260"/>
        <w:jc w:val="both"/>
      </w:pPr>
      <w:r>
        <w:rPr>
          <w:spacing w:val="0"/>
          <w:w w:val="100"/>
          <w:position w:val="0"/>
          <w:shd w:val="clear" w:color="auto" w:fill="auto"/>
          <w:lang w:val="en-US" w:eastAsia="en-US" w:bidi="en-US"/>
        </w:rPr>
        <w:t>Build capacity of WUAs and provide advice and possibly funding to farmers to improve their irrigation systems and practices.</w:t>
      </w:r>
    </w:p>
    <w:p>
      <w:pPr>
        <w:pStyle w:val="Style26"/>
        <w:keepNext w:val="0"/>
        <w:keepLines w:val="0"/>
        <w:widowControl w:val="0"/>
        <w:numPr>
          <w:ilvl w:val="0"/>
          <w:numId w:val="237"/>
        </w:numPr>
        <w:shd w:val="clear" w:color="auto" w:fill="auto"/>
        <w:tabs>
          <w:tab w:pos="584" w:val="left"/>
        </w:tabs>
        <w:bidi w:val="0"/>
        <w:spacing w:before="0" w:after="0" w:line="240" w:lineRule="auto"/>
        <w:ind w:left="0" w:right="0" w:firstLine="0"/>
        <w:jc w:val="both"/>
      </w:pPr>
      <w:r>
        <w:rPr>
          <w:b/>
          <w:bCs/>
          <w:spacing w:val="0"/>
          <w:w w:val="100"/>
          <w:position w:val="0"/>
          <w:shd w:val="clear" w:color="auto" w:fill="auto"/>
          <w:lang w:val="en-US" w:eastAsia="en-US" w:bidi="en-US"/>
        </w:rPr>
        <w:t xml:space="preserve">Implement irrigation management transfer (IMT). </w:t>
      </w:r>
      <w:r>
        <w:rPr>
          <w:spacing w:val="0"/>
          <w:w w:val="100"/>
          <w:position w:val="0"/>
          <w:shd w:val="clear" w:color="auto" w:fill="auto"/>
          <w:lang w:val="en-US" w:eastAsia="en-US" w:bidi="en-US"/>
        </w:rPr>
        <w:t>WUAs or water committees are managing almost all of the 15,000 or so irrigation systems in Nepal. However, the main systems of 32 DOI developed irrigation schemes are managed by the Agency (DOI), with secondary and lower canals managed by WUAs and water user groups. ADS will support IMT to the WUAs to take responsibility for main systems in all or most of the remaining AMIS. Actions to be supported include:</w:t>
      </w:r>
    </w:p>
    <w:p>
      <w:pPr>
        <w:pStyle w:val="Style26"/>
        <w:keepNext w:val="0"/>
        <w:keepLines w:val="0"/>
        <w:widowControl w:val="0"/>
        <w:numPr>
          <w:ilvl w:val="0"/>
          <w:numId w:val="241"/>
        </w:numPr>
        <w:shd w:val="clear" w:color="auto" w:fill="auto"/>
        <w:tabs>
          <w:tab w:pos="1096" w:val="left"/>
        </w:tabs>
        <w:bidi w:val="0"/>
        <w:spacing w:before="0" w:after="0" w:line="240" w:lineRule="auto"/>
        <w:ind w:left="1100" w:right="0" w:hanging="260"/>
        <w:jc w:val="both"/>
      </w:pPr>
      <w:r>
        <w:rPr>
          <w:spacing w:val="0"/>
          <w:w w:val="100"/>
          <w:position w:val="0"/>
          <w:shd w:val="clear" w:color="auto" w:fill="auto"/>
          <w:lang w:val="en-US" w:eastAsia="en-US" w:bidi="en-US"/>
        </w:rPr>
        <w:t>Joint (agency/WUA) management for large schemes, but with greater responsibility progressively transferred to the WUA, for example in relation to employment of gatekeepers.</w:t>
      </w:r>
    </w:p>
    <w:p>
      <w:pPr>
        <w:pStyle w:val="Style26"/>
        <w:keepNext w:val="0"/>
        <w:keepLines w:val="0"/>
        <w:widowControl w:val="0"/>
        <w:numPr>
          <w:ilvl w:val="0"/>
          <w:numId w:val="241"/>
        </w:numPr>
        <w:shd w:val="clear" w:color="auto" w:fill="auto"/>
        <w:tabs>
          <w:tab w:pos="1096" w:val="left"/>
        </w:tabs>
        <w:bidi w:val="0"/>
        <w:spacing w:before="0" w:after="0" w:line="240" w:lineRule="auto"/>
        <w:ind w:left="1100" w:right="0" w:hanging="260"/>
        <w:jc w:val="both"/>
      </w:pPr>
      <w:r>
        <w:rPr>
          <w:spacing w:val="0"/>
          <w:w w:val="100"/>
          <w:position w:val="0"/>
          <w:shd w:val="clear" w:color="auto" w:fill="auto"/>
          <w:lang w:val="en-US" w:eastAsia="en-US" w:bidi="en-US"/>
        </w:rPr>
        <w:t>Full responsibility and ownership transferred a WUA or a federation of WUAs for medium schemes (5,000 to 10,000ha).</w:t>
      </w:r>
    </w:p>
    <w:p>
      <w:pPr>
        <w:pStyle w:val="Style26"/>
        <w:keepNext w:val="0"/>
        <w:keepLines w:val="0"/>
        <w:widowControl w:val="0"/>
        <w:numPr>
          <w:ilvl w:val="0"/>
          <w:numId w:val="241"/>
        </w:numPr>
        <w:pBdr>
          <w:bottom w:val="single" w:sz="4" w:space="0" w:color="auto"/>
        </w:pBdr>
        <w:shd w:val="clear" w:color="auto" w:fill="auto"/>
        <w:tabs>
          <w:tab w:pos="1096" w:val="left"/>
        </w:tabs>
        <w:bidi w:val="0"/>
        <w:spacing w:before="0" w:after="0" w:line="240" w:lineRule="auto"/>
        <w:ind w:left="1100" w:right="0" w:hanging="260"/>
        <w:jc w:val="both"/>
      </w:pPr>
      <w:r>
        <w:rPr>
          <w:spacing w:val="0"/>
          <w:w w:val="100"/>
          <w:position w:val="0"/>
          <w:shd w:val="clear" w:color="auto" w:fill="auto"/>
          <w:lang w:val="en-US" w:eastAsia="en-US" w:bidi="en-US"/>
        </w:rPr>
        <w:t xml:space="preserve">Prepare and implement an Irrigation Management Transfer pilot project for two medium to large irrigation systems, with formation of farmer-owned Irrigation Management Company or cooperative (IMC) as one component, and TA commissioned to study international experience and recommend the mechanisms for ownership transfer. IMC would be responsible for operational and financial management including setting and collection of ISF, with the WUA </w:t>
      </w:r>
      <w:r>
        <w:rPr>
          <w:spacing w:val="0"/>
          <w:w w:val="100"/>
          <w:position w:val="0"/>
          <w:shd w:val="clear" w:color="auto" w:fill="auto"/>
          <w:lang w:val="en-US" w:eastAsia="en-US" w:bidi="en-US"/>
        </w:rPr>
        <w:t>(or federation of WUAs) acting as the board, and a professional irrigation manager (e.g. DOI engineer) appointed to recruit operational management staff.</w:t>
      </w:r>
    </w:p>
    <w:p>
      <w:pPr>
        <w:pStyle w:val="Style26"/>
        <w:keepNext w:val="0"/>
        <w:keepLines w:val="0"/>
        <w:widowControl w:val="0"/>
        <w:numPr>
          <w:ilvl w:val="0"/>
          <w:numId w:val="241"/>
        </w:numPr>
        <w:shd w:val="clear" w:color="auto" w:fill="auto"/>
        <w:tabs>
          <w:tab w:pos="1101" w:val="left"/>
        </w:tabs>
        <w:bidi w:val="0"/>
        <w:spacing w:before="0" w:after="0" w:line="240" w:lineRule="auto"/>
        <w:ind w:left="1100" w:right="0" w:hanging="260"/>
        <w:jc w:val="both"/>
      </w:pPr>
      <w:r>
        <w:rPr>
          <w:spacing w:val="0"/>
          <w:w w:val="100"/>
          <w:position w:val="0"/>
          <w:shd w:val="clear" w:color="auto" w:fill="auto"/>
          <w:lang w:val="en-US" w:eastAsia="en-US" w:bidi="en-US"/>
        </w:rPr>
        <w:t>Harmonizing and streamlining legal structures required for ownership transfer to WUAs.</w:t>
      </w:r>
    </w:p>
    <w:p>
      <w:pPr>
        <w:pStyle w:val="Style26"/>
        <w:keepNext w:val="0"/>
        <w:keepLines w:val="0"/>
        <w:widowControl w:val="0"/>
        <w:numPr>
          <w:ilvl w:val="0"/>
          <w:numId w:val="237"/>
        </w:numPr>
        <w:shd w:val="clear" w:color="auto" w:fill="auto"/>
        <w:tabs>
          <w:tab w:pos="582" w:val="left"/>
        </w:tabs>
        <w:bidi w:val="0"/>
        <w:spacing w:before="0" w:after="0" w:line="240" w:lineRule="auto"/>
        <w:ind w:left="0" w:right="0" w:firstLine="0"/>
        <w:jc w:val="both"/>
      </w:pPr>
      <w:r>
        <w:rPr>
          <w:b/>
          <w:bCs/>
          <w:spacing w:val="0"/>
          <w:w w:val="100"/>
          <w:position w:val="0"/>
          <w:shd w:val="clear" w:color="auto" w:fill="auto"/>
          <w:lang w:val="en-US" w:eastAsia="en-US" w:bidi="en-US"/>
        </w:rPr>
        <w:t>Establish funding for Operation and Maintenance (O&amp;M)</w:t>
      </w:r>
      <w:r>
        <w:rPr>
          <w:spacing w:val="0"/>
          <w:w w:val="100"/>
          <w:position w:val="0"/>
          <w:shd w:val="clear" w:color="auto" w:fill="auto"/>
          <w:lang w:val="en-US" w:eastAsia="en-US" w:bidi="en-US"/>
        </w:rPr>
        <w:t>. DOI is responsible for headworks and main canal management, including O&amp;M of the main system of AMIS. WUAs are intended to contribute part of the irrigation service fee (ISF) that they collect, but this is currently not effective in a large majority of schemes. In the short term ADS will support measures to promote and enforce ISF collection to provide adequate funds for O&amp;M of the lower canals, and a contribution to main system maintenance. Measures include:</w:t>
      </w:r>
    </w:p>
    <w:p>
      <w:pPr>
        <w:pStyle w:val="Style26"/>
        <w:keepNext w:val="0"/>
        <w:keepLines w:val="0"/>
        <w:widowControl w:val="0"/>
        <w:numPr>
          <w:ilvl w:val="0"/>
          <w:numId w:val="243"/>
        </w:numPr>
        <w:shd w:val="clear" w:color="auto" w:fill="auto"/>
        <w:tabs>
          <w:tab w:pos="1101" w:val="left"/>
        </w:tabs>
        <w:bidi w:val="0"/>
        <w:spacing w:before="0" w:after="0" w:line="240" w:lineRule="auto"/>
        <w:ind w:left="1100" w:right="0" w:hanging="260"/>
        <w:jc w:val="both"/>
      </w:pPr>
      <w:r>
        <w:rPr>
          <w:spacing w:val="0"/>
          <w:w w:val="100"/>
          <w:position w:val="0"/>
          <w:shd w:val="clear" w:color="auto" w:fill="auto"/>
          <w:lang w:val="en-US" w:eastAsia="en-US" w:bidi="en-US"/>
        </w:rPr>
        <w:t>Introduce incentives into the system, with (for example) government budget support proportional to ISF collection, with a time lag sufficient to allow the amount to be included in the budget request.</w:t>
      </w:r>
    </w:p>
    <w:p>
      <w:pPr>
        <w:pStyle w:val="Style26"/>
        <w:keepNext w:val="0"/>
        <w:keepLines w:val="0"/>
        <w:widowControl w:val="0"/>
        <w:numPr>
          <w:ilvl w:val="0"/>
          <w:numId w:val="243"/>
        </w:numPr>
        <w:shd w:val="clear" w:color="auto" w:fill="auto"/>
        <w:tabs>
          <w:tab w:pos="1101" w:val="left"/>
        </w:tabs>
        <w:bidi w:val="0"/>
        <w:spacing w:before="0" w:after="0" w:line="240" w:lineRule="auto"/>
        <w:ind w:left="1100" w:right="0" w:hanging="260"/>
        <w:jc w:val="both"/>
      </w:pPr>
      <w:r>
        <w:rPr>
          <w:spacing w:val="0"/>
          <w:w w:val="100"/>
          <w:position w:val="0"/>
          <w:shd w:val="clear" w:color="auto" w:fill="auto"/>
          <w:lang w:val="en-US" w:eastAsia="en-US" w:bidi="en-US"/>
        </w:rPr>
        <w:t>Introduce legislation to require a receipt for ISF payment to be attached to land tax payment. This option would require full or partial exemptions to be permitted when water cannot be provided to a particular canal or farmer.</w:t>
      </w:r>
    </w:p>
    <w:p>
      <w:pPr>
        <w:pStyle w:val="Style26"/>
        <w:keepNext w:val="0"/>
        <w:keepLines w:val="0"/>
        <w:widowControl w:val="0"/>
        <w:numPr>
          <w:ilvl w:val="0"/>
          <w:numId w:val="243"/>
        </w:numPr>
        <w:shd w:val="clear" w:color="auto" w:fill="auto"/>
        <w:tabs>
          <w:tab w:pos="1101" w:val="left"/>
        </w:tabs>
        <w:bidi w:val="0"/>
        <w:spacing w:before="0" w:after="0" w:line="240" w:lineRule="auto"/>
        <w:ind w:left="1100" w:right="0" w:hanging="260"/>
        <w:jc w:val="both"/>
      </w:pPr>
      <w:r>
        <w:rPr>
          <w:spacing w:val="0"/>
          <w:w w:val="100"/>
          <w:position w:val="0"/>
          <w:shd w:val="clear" w:color="auto" w:fill="auto"/>
          <w:lang w:val="en-US" w:eastAsia="en-US" w:bidi="en-US"/>
        </w:rPr>
        <w:t>Enforce the existing requirement that ISF payments be brought up to date before a land sale can be registered.</w:t>
      </w:r>
    </w:p>
    <w:p>
      <w:pPr>
        <w:pStyle w:val="Style26"/>
        <w:keepNext w:val="0"/>
        <w:keepLines w:val="0"/>
        <w:widowControl w:val="0"/>
        <w:numPr>
          <w:ilvl w:val="0"/>
          <w:numId w:val="243"/>
        </w:numPr>
        <w:shd w:val="clear" w:color="auto" w:fill="auto"/>
        <w:tabs>
          <w:tab w:pos="1101" w:val="left"/>
        </w:tabs>
        <w:bidi w:val="0"/>
        <w:spacing w:before="0" w:line="240" w:lineRule="auto"/>
        <w:ind w:left="1100" w:right="0" w:hanging="260"/>
        <w:jc w:val="both"/>
      </w:pPr>
      <w:r>
        <w:rPr>
          <w:spacing w:val="0"/>
          <w:w w:val="100"/>
          <w:position w:val="0"/>
          <w:shd w:val="clear" w:color="auto" w:fill="auto"/>
          <w:lang w:val="en-US" w:eastAsia="en-US" w:bidi="en-US"/>
        </w:rPr>
        <w:t>Define and charge ISFs - per crop in the short-term, and per volume of water in the long term on schemes with volumetric metering.</w:t>
      </w:r>
    </w:p>
    <w:p>
      <w:pPr>
        <w:pStyle w:val="Style23"/>
        <w:keepNext/>
        <w:keepLines/>
        <w:widowControl w:val="0"/>
        <w:numPr>
          <w:ilvl w:val="0"/>
          <w:numId w:val="237"/>
        </w:numPr>
        <w:shd w:val="clear" w:color="auto" w:fill="auto"/>
        <w:tabs>
          <w:tab w:pos="582" w:val="left"/>
        </w:tabs>
        <w:bidi w:val="0"/>
        <w:spacing w:before="0" w:after="0" w:line="240" w:lineRule="auto"/>
        <w:ind w:left="0" w:right="0" w:firstLine="0"/>
        <w:jc w:val="both"/>
      </w:pPr>
      <w:bookmarkStart w:id="190" w:name="bookmark190"/>
      <w:r>
        <w:rPr>
          <w:spacing w:val="0"/>
          <w:w w:val="100"/>
          <w:position w:val="0"/>
          <w:shd w:val="clear" w:color="auto" w:fill="auto"/>
          <w:lang w:val="en-US" w:eastAsia="en-US" w:bidi="en-US"/>
        </w:rPr>
        <w:t>Implement integrated water resource management</w:t>
      </w:r>
      <w:r>
        <w:rPr>
          <w:b w:val="0"/>
          <w:bCs w:val="0"/>
          <w:spacing w:val="0"/>
          <w:w w:val="100"/>
          <w:position w:val="0"/>
          <w:shd w:val="clear" w:color="auto" w:fill="auto"/>
          <w:lang w:val="en-US" w:eastAsia="en-US" w:bidi="en-US"/>
        </w:rPr>
        <w:t>.</w:t>
      </w:r>
      <w:bookmarkEnd w:id="190"/>
    </w:p>
    <w:p>
      <w:pPr>
        <w:pStyle w:val="Style26"/>
        <w:keepNext w:val="0"/>
        <w:keepLines w:val="0"/>
        <w:widowControl w:val="0"/>
        <w:numPr>
          <w:ilvl w:val="0"/>
          <w:numId w:val="245"/>
        </w:numPr>
        <w:shd w:val="clear" w:color="auto" w:fill="auto"/>
        <w:tabs>
          <w:tab w:pos="1101" w:val="left"/>
        </w:tabs>
        <w:bidi w:val="0"/>
        <w:spacing w:before="0" w:after="0" w:line="240" w:lineRule="auto"/>
        <w:ind w:left="1100" w:right="0" w:hanging="260"/>
        <w:jc w:val="both"/>
      </w:pPr>
      <w:r>
        <w:rPr>
          <w:spacing w:val="0"/>
          <w:w w:val="100"/>
          <w:position w:val="0"/>
          <w:shd w:val="clear" w:color="auto" w:fill="auto"/>
          <w:lang w:val="en-US" w:eastAsia="en-US" w:bidi="en-US"/>
        </w:rPr>
        <w:t>Finalize the Integrated Water Resources Management (IWRM) policy drafted in 2010; part of which is now reflected in the Irrigation Policy 2070.</w:t>
      </w:r>
    </w:p>
    <w:p>
      <w:pPr>
        <w:pStyle w:val="Style26"/>
        <w:keepNext w:val="0"/>
        <w:keepLines w:val="0"/>
        <w:widowControl w:val="0"/>
        <w:numPr>
          <w:ilvl w:val="0"/>
          <w:numId w:val="245"/>
        </w:numPr>
        <w:shd w:val="clear" w:color="auto" w:fill="auto"/>
        <w:tabs>
          <w:tab w:pos="1101" w:val="left"/>
        </w:tabs>
        <w:bidi w:val="0"/>
        <w:spacing w:before="0" w:line="240" w:lineRule="auto"/>
        <w:ind w:left="1100" w:right="0" w:hanging="260"/>
        <w:jc w:val="both"/>
      </w:pPr>
      <w:r>
        <w:rPr>
          <w:spacing w:val="0"/>
          <w:w w:val="100"/>
          <w:position w:val="0"/>
          <w:shd w:val="clear" w:color="auto" w:fill="auto"/>
          <w:lang w:val="en-US" w:eastAsia="en-US" w:bidi="en-US"/>
        </w:rPr>
        <w:t>Introduce the IWRM nationally, with management based on hydraulic boundary, starting in areas where there is inter-sectoral competition or conflict over water.</w:t>
      </w:r>
    </w:p>
    <w:p>
      <w:pPr>
        <w:pStyle w:val="Style26"/>
        <w:keepNext w:val="0"/>
        <w:keepLines w:val="0"/>
        <w:widowControl w:val="0"/>
        <w:numPr>
          <w:ilvl w:val="0"/>
          <w:numId w:val="247"/>
        </w:numPr>
        <w:shd w:val="clear" w:color="auto" w:fill="auto"/>
        <w:tabs>
          <w:tab w:pos="582" w:val="left"/>
        </w:tabs>
        <w:bidi w:val="0"/>
        <w:spacing w:before="0" w:line="240" w:lineRule="auto"/>
        <w:ind w:left="0" w:right="0" w:firstLine="0"/>
        <w:jc w:val="both"/>
      </w:pPr>
      <w:r>
        <w:rPr>
          <w:b/>
          <w:bCs/>
          <w:spacing w:val="0"/>
          <w:w w:val="100"/>
          <w:position w:val="0"/>
          <w:shd w:val="clear" w:color="auto" w:fill="auto"/>
          <w:lang w:val="en-US" w:eastAsia="en-US" w:bidi="en-US"/>
        </w:rPr>
        <w:t xml:space="preserve">Build capacity of Women Farmers in Irrigated Agriculture and Water Resource Management. </w:t>
      </w:r>
      <w:r>
        <w:rPr>
          <w:spacing w:val="0"/>
          <w:w w:val="100"/>
          <w:position w:val="0"/>
          <w:shd w:val="clear" w:color="auto" w:fill="auto"/>
          <w:lang w:val="en-US" w:eastAsia="en-US" w:bidi="en-US"/>
        </w:rPr>
        <w:t>The programs to improve irrigation and water resources management designed under the ADS will include a capacity building module. In order to meet GESI dimension a program of capacity building for women farmers in how to build, manage, and maintain irrigation system will need to accompany other measures.</w:t>
      </w:r>
    </w:p>
    <w:p>
      <w:pPr>
        <w:pStyle w:val="Style23"/>
        <w:keepNext/>
        <w:keepLines/>
        <w:widowControl w:val="0"/>
        <w:numPr>
          <w:ilvl w:val="0"/>
          <w:numId w:val="249"/>
        </w:numPr>
        <w:shd w:val="clear" w:color="auto" w:fill="auto"/>
        <w:tabs>
          <w:tab w:pos="248" w:val="left"/>
        </w:tabs>
        <w:bidi w:val="0"/>
        <w:spacing w:before="0" w:line="240" w:lineRule="auto"/>
        <w:ind w:left="580" w:right="0" w:hanging="580"/>
        <w:jc w:val="both"/>
      </w:pPr>
      <w:bookmarkStart w:id="192" w:name="bookmark192"/>
      <w:r>
        <w:rPr>
          <w:spacing w:val="0"/>
          <w:w w:val="100"/>
          <w:position w:val="0"/>
          <w:shd w:val="clear" w:color="auto" w:fill="auto"/>
          <w:lang w:val="en-US" w:eastAsia="en-US" w:bidi="en-US"/>
        </w:rPr>
        <w:t>3.6 Activities related to Output 2.6 on Timely Access to Quality Agricultural Inputs at Affordable Price</w:t>
      </w:r>
      <w:bookmarkEnd w:id="192"/>
    </w:p>
    <w:p>
      <w:pPr>
        <w:pStyle w:val="Style23"/>
        <w:keepNext/>
        <w:keepLines/>
        <w:widowControl w:val="0"/>
        <w:numPr>
          <w:ilvl w:val="0"/>
          <w:numId w:val="251"/>
        </w:numPr>
        <w:shd w:val="clear" w:color="auto" w:fill="auto"/>
        <w:tabs>
          <w:tab w:pos="582" w:val="left"/>
        </w:tabs>
        <w:bidi w:val="0"/>
        <w:spacing w:before="0" w:after="0" w:line="240" w:lineRule="auto"/>
        <w:ind w:left="0" w:right="0" w:firstLine="0"/>
        <w:jc w:val="both"/>
      </w:pPr>
      <w:bookmarkStart w:id="194" w:name="bookmark194"/>
      <w:r>
        <w:rPr>
          <w:spacing w:val="0"/>
          <w:w w:val="100"/>
          <w:position w:val="0"/>
          <w:shd w:val="clear" w:color="auto" w:fill="auto"/>
          <w:lang w:val="en-US" w:eastAsia="en-US" w:bidi="en-US"/>
        </w:rPr>
        <w:t xml:space="preserve">Formulate consistent policy for agricultural input supply and distribution. </w:t>
      </w:r>
      <w:r>
        <w:rPr>
          <w:b w:val="0"/>
          <w:bCs w:val="0"/>
          <w:spacing w:val="0"/>
          <w:w w:val="100"/>
          <w:position w:val="0"/>
          <w:shd w:val="clear" w:color="auto" w:fill="auto"/>
          <w:lang w:val="en-US" w:eastAsia="en-US" w:bidi="en-US"/>
        </w:rPr>
        <w:t>ADS will support formulation of policies that include:</w:t>
      </w:r>
      <w:bookmarkEnd w:id="194"/>
    </w:p>
    <w:p>
      <w:pPr>
        <w:pStyle w:val="Style26"/>
        <w:keepNext w:val="0"/>
        <w:keepLines w:val="0"/>
        <w:widowControl w:val="0"/>
        <w:numPr>
          <w:ilvl w:val="0"/>
          <w:numId w:val="253"/>
        </w:numPr>
        <w:shd w:val="clear" w:color="auto" w:fill="auto"/>
        <w:tabs>
          <w:tab w:pos="1101" w:val="left"/>
        </w:tabs>
        <w:bidi w:val="0"/>
        <w:spacing w:before="0" w:after="0" w:line="240" w:lineRule="auto"/>
        <w:ind w:left="0" w:right="0" w:firstLine="840"/>
        <w:jc w:val="both"/>
      </w:pPr>
      <w:r>
        <w:rPr>
          <w:i/>
          <w:iCs/>
          <w:spacing w:val="0"/>
          <w:w w:val="100"/>
          <w:position w:val="0"/>
          <w:shd w:val="clear" w:color="auto" w:fill="auto"/>
          <w:lang w:val="en-US" w:eastAsia="en-US" w:bidi="en-US"/>
        </w:rPr>
        <w:t>Target</w:t>
      </w:r>
      <w:r>
        <w:rPr>
          <w:spacing w:val="0"/>
          <w:w w:val="100"/>
          <w:position w:val="0"/>
          <w:shd w:val="clear" w:color="auto" w:fill="auto"/>
          <w:lang w:val="en-US" w:eastAsia="en-US" w:bidi="en-US"/>
        </w:rPr>
        <w:t xml:space="preserve"> the poor, women, marginal, and remote farmers.</w:t>
      </w:r>
    </w:p>
    <w:p>
      <w:pPr>
        <w:pStyle w:val="Style26"/>
        <w:keepNext w:val="0"/>
        <w:keepLines w:val="0"/>
        <w:widowControl w:val="0"/>
        <w:numPr>
          <w:ilvl w:val="0"/>
          <w:numId w:val="253"/>
        </w:numPr>
        <w:shd w:val="clear" w:color="auto" w:fill="auto"/>
        <w:tabs>
          <w:tab w:pos="1101" w:val="left"/>
        </w:tabs>
        <w:bidi w:val="0"/>
        <w:spacing w:before="0" w:after="0" w:line="240" w:lineRule="auto"/>
        <w:ind w:left="0" w:right="0" w:firstLine="840"/>
        <w:jc w:val="both"/>
      </w:pPr>
      <w:r>
        <w:rPr>
          <w:i/>
          <w:iCs/>
          <w:spacing w:val="0"/>
          <w:w w:val="100"/>
          <w:position w:val="0"/>
          <w:shd w:val="clear" w:color="auto" w:fill="auto"/>
          <w:lang w:val="en-US" w:eastAsia="en-US" w:bidi="en-US"/>
        </w:rPr>
        <w:t>Size of subsidy</w:t>
      </w:r>
      <w:r>
        <w:rPr>
          <w:spacing w:val="0"/>
          <w:w w:val="100"/>
          <w:position w:val="0"/>
          <w:shd w:val="clear" w:color="auto" w:fill="auto"/>
          <w:lang w:val="en-US" w:eastAsia="en-US" w:bidi="en-US"/>
        </w:rPr>
        <w:t xml:space="preserve"> rationalized with other possible uses of public resources.</w:t>
      </w:r>
    </w:p>
    <w:p>
      <w:pPr>
        <w:pStyle w:val="Style26"/>
        <w:keepNext w:val="0"/>
        <w:keepLines w:val="0"/>
        <w:widowControl w:val="0"/>
        <w:numPr>
          <w:ilvl w:val="0"/>
          <w:numId w:val="253"/>
        </w:numPr>
        <w:shd w:val="clear" w:color="auto" w:fill="auto"/>
        <w:tabs>
          <w:tab w:pos="1101" w:val="left"/>
        </w:tabs>
        <w:bidi w:val="0"/>
        <w:spacing w:before="0" w:after="0" w:line="240" w:lineRule="auto"/>
        <w:ind w:left="1100" w:right="0" w:hanging="260"/>
        <w:jc w:val="both"/>
      </w:pPr>
      <w:r>
        <w:rPr>
          <w:i/>
          <w:iCs/>
          <w:spacing w:val="0"/>
          <w:w w:val="100"/>
          <w:position w:val="0"/>
          <w:shd w:val="clear" w:color="auto" w:fill="auto"/>
          <w:lang w:val="en-US" w:eastAsia="en-US" w:bidi="en-US"/>
        </w:rPr>
        <w:t>Phasing out</w:t>
      </w:r>
      <w:r>
        <w:rPr>
          <w:spacing w:val="0"/>
          <w:w w:val="100"/>
          <w:position w:val="0"/>
          <w:shd w:val="clear" w:color="auto" w:fill="auto"/>
          <w:lang w:val="en-US" w:eastAsia="en-US" w:bidi="en-US"/>
        </w:rPr>
        <w:t xml:space="preserve"> subsidies over time to avoid creating dependency or negative impact if they are withdrawn abruptly.</w:t>
      </w:r>
    </w:p>
    <w:p>
      <w:pPr>
        <w:pStyle w:val="Style26"/>
        <w:keepNext w:val="0"/>
        <w:keepLines w:val="0"/>
        <w:widowControl w:val="0"/>
        <w:numPr>
          <w:ilvl w:val="0"/>
          <w:numId w:val="253"/>
        </w:numPr>
        <w:shd w:val="clear" w:color="auto" w:fill="auto"/>
        <w:tabs>
          <w:tab w:pos="1101" w:val="left"/>
        </w:tabs>
        <w:bidi w:val="0"/>
        <w:spacing w:before="0" w:after="0" w:line="240" w:lineRule="auto"/>
        <w:ind w:left="1100" w:right="0" w:hanging="260"/>
        <w:jc w:val="both"/>
      </w:pPr>
      <w:r>
        <w:rPr>
          <w:i/>
          <w:iCs/>
          <w:spacing w:val="0"/>
          <w:w w:val="100"/>
          <w:position w:val="0"/>
          <w:shd w:val="clear" w:color="auto" w:fill="auto"/>
          <w:lang w:val="en-US" w:eastAsia="en-US" w:bidi="en-US"/>
        </w:rPr>
        <w:t>Affordability</w:t>
      </w:r>
      <w:r>
        <w:rPr>
          <w:spacing w:val="0"/>
          <w:w w:val="100"/>
          <w:position w:val="0"/>
          <w:shd w:val="clear" w:color="auto" w:fill="auto"/>
          <w:lang w:val="en-US" w:eastAsia="en-US" w:bidi="en-US"/>
        </w:rPr>
        <w:t xml:space="preserve"> to be sustained within the government’s revenue and budget capacity.</w:t>
      </w:r>
    </w:p>
    <w:p>
      <w:pPr>
        <w:pStyle w:val="Style26"/>
        <w:keepNext w:val="0"/>
        <w:keepLines w:val="0"/>
        <w:widowControl w:val="0"/>
        <w:numPr>
          <w:ilvl w:val="0"/>
          <w:numId w:val="253"/>
        </w:numPr>
        <w:shd w:val="clear" w:color="auto" w:fill="auto"/>
        <w:tabs>
          <w:tab w:pos="1101" w:val="left"/>
        </w:tabs>
        <w:bidi w:val="0"/>
        <w:spacing w:before="0" w:after="0" w:line="240" w:lineRule="auto"/>
        <w:ind w:left="0" w:right="0" w:firstLine="840"/>
        <w:jc w:val="both"/>
      </w:pPr>
      <w:r>
        <w:rPr>
          <w:i/>
          <w:iCs/>
          <w:spacing w:val="0"/>
          <w:w w:val="100"/>
          <w:position w:val="0"/>
          <w:shd w:val="clear" w:color="auto" w:fill="auto"/>
          <w:lang w:val="en-US" w:eastAsia="en-US" w:bidi="en-US"/>
        </w:rPr>
        <w:t>Monitoring</w:t>
      </w:r>
      <w:r>
        <w:rPr>
          <w:spacing w:val="0"/>
          <w:w w:val="100"/>
          <w:position w:val="0"/>
          <w:shd w:val="clear" w:color="auto" w:fill="auto"/>
          <w:lang w:val="en-US" w:eastAsia="en-US" w:bidi="en-US"/>
        </w:rPr>
        <w:t xml:space="preserve"> subsidies distribution according to the regulations.</w:t>
      </w:r>
    </w:p>
    <w:p>
      <w:pPr>
        <w:pStyle w:val="Style26"/>
        <w:keepNext w:val="0"/>
        <w:keepLines w:val="0"/>
        <w:widowControl w:val="0"/>
        <w:numPr>
          <w:ilvl w:val="0"/>
          <w:numId w:val="253"/>
        </w:numPr>
        <w:shd w:val="clear" w:color="auto" w:fill="auto"/>
        <w:tabs>
          <w:tab w:pos="1101" w:val="left"/>
        </w:tabs>
        <w:bidi w:val="0"/>
        <w:spacing w:before="0" w:line="240" w:lineRule="auto"/>
        <w:ind w:left="0" w:right="0" w:firstLine="840"/>
        <w:jc w:val="both"/>
      </w:pPr>
      <w:r>
        <w:rPr>
          <w:i/>
          <w:iCs/>
          <w:spacing w:val="0"/>
          <w:w w:val="100"/>
          <w:position w:val="0"/>
          <w:shd w:val="clear" w:color="auto" w:fill="auto"/>
          <w:lang w:val="en-US" w:eastAsia="en-US" w:bidi="en-US"/>
        </w:rPr>
        <w:t>Outcome and impact</w:t>
      </w:r>
      <w:r>
        <w:rPr>
          <w:spacing w:val="0"/>
          <w:w w:val="100"/>
          <w:position w:val="0"/>
          <w:shd w:val="clear" w:color="auto" w:fill="auto"/>
          <w:lang w:val="en-US" w:eastAsia="en-US" w:bidi="en-US"/>
        </w:rPr>
        <w:t xml:space="preserve"> evaluation of the subsidies.</w:t>
      </w:r>
    </w:p>
    <w:p>
      <w:pPr>
        <w:pStyle w:val="Style26"/>
        <w:keepNext w:val="0"/>
        <w:keepLines w:val="0"/>
        <w:widowControl w:val="0"/>
        <w:numPr>
          <w:ilvl w:val="0"/>
          <w:numId w:val="251"/>
        </w:numPr>
        <w:shd w:val="clear" w:color="auto" w:fill="auto"/>
        <w:tabs>
          <w:tab w:pos="582" w:val="left"/>
        </w:tabs>
        <w:bidi w:val="0"/>
        <w:spacing w:before="0" w:after="0" w:line="240" w:lineRule="auto"/>
        <w:ind w:left="0" w:right="0" w:firstLine="0"/>
        <w:jc w:val="both"/>
      </w:pPr>
      <w:r>
        <w:rPr>
          <w:spacing w:val="0"/>
          <w:w w:val="100"/>
          <w:position w:val="0"/>
          <w:shd w:val="clear" w:color="auto" w:fill="auto"/>
          <w:lang w:val="en-US" w:eastAsia="en-US" w:bidi="en-US"/>
        </w:rPr>
        <w:t>Guidelines for such a policy in order to ensure consistency with the overall ADS are:</w:t>
      </w:r>
    </w:p>
    <w:p>
      <w:pPr>
        <w:pStyle w:val="Style26"/>
        <w:keepNext w:val="0"/>
        <w:keepLines w:val="0"/>
        <w:widowControl w:val="0"/>
        <w:numPr>
          <w:ilvl w:val="0"/>
          <w:numId w:val="255"/>
        </w:numPr>
        <w:shd w:val="clear" w:color="auto" w:fill="auto"/>
        <w:tabs>
          <w:tab w:pos="1101" w:val="left"/>
        </w:tabs>
        <w:bidi w:val="0"/>
        <w:spacing w:before="0" w:line="240" w:lineRule="auto"/>
        <w:ind w:left="1100" w:right="0" w:hanging="260"/>
        <w:jc w:val="both"/>
      </w:pPr>
      <w:r>
        <w:rPr>
          <w:i/>
          <w:iCs/>
          <w:spacing w:val="0"/>
          <w:w w:val="100"/>
          <w:position w:val="0"/>
          <w:shd w:val="clear" w:color="auto" w:fill="auto"/>
          <w:lang w:val="en-US" w:eastAsia="en-US" w:bidi="en-US"/>
        </w:rPr>
        <w:t>Consistency over time</w:t>
      </w:r>
      <w:r>
        <w:rPr>
          <w:spacing w:val="0"/>
          <w:w w:val="100"/>
          <w:position w:val="0"/>
          <w:shd w:val="clear" w:color="auto" w:fill="auto"/>
          <w:lang w:val="en-US" w:eastAsia="en-US" w:bidi="en-US"/>
        </w:rPr>
        <w:t>: Do not create abrupt changes unless those are announced with sufficient lead time and an adjustment policy is well designed.</w:t>
      </w:r>
    </w:p>
    <w:p>
      <w:pPr>
        <w:pStyle w:val="Style26"/>
        <w:keepNext w:val="0"/>
        <w:keepLines w:val="0"/>
        <w:widowControl w:val="0"/>
        <w:numPr>
          <w:ilvl w:val="0"/>
          <w:numId w:val="255"/>
        </w:numPr>
        <w:shd w:val="clear" w:color="auto" w:fill="auto"/>
        <w:tabs>
          <w:tab w:pos="1099" w:val="left"/>
        </w:tabs>
        <w:bidi w:val="0"/>
        <w:spacing w:before="0" w:after="0" w:line="240" w:lineRule="auto"/>
        <w:ind w:left="1100" w:right="0" w:hanging="260"/>
        <w:jc w:val="both"/>
      </w:pPr>
      <w:r>
        <w:rPr>
          <w:i/>
          <w:iCs/>
          <w:spacing w:val="0"/>
          <w:w w:val="100"/>
          <w:position w:val="0"/>
          <w:shd w:val="clear" w:color="auto" w:fill="auto"/>
          <w:lang w:val="en-US" w:eastAsia="en-US" w:bidi="en-US"/>
        </w:rPr>
        <w:t>Promotion of private and cooperative sector</w:t>
      </w:r>
      <w:r>
        <w:rPr>
          <w:spacing w:val="0"/>
          <w:w w:val="100"/>
          <w:position w:val="0"/>
          <w:shd w:val="clear" w:color="auto" w:fill="auto"/>
          <w:lang w:val="en-US" w:eastAsia="en-US" w:bidi="en-US"/>
        </w:rPr>
        <w:t>: do not use subsidies to promote parastatals at the detriment of the private and cooperative sector involved in the supply and distribution of inputs.</w:t>
      </w:r>
    </w:p>
    <w:p>
      <w:pPr>
        <w:pStyle w:val="Style26"/>
        <w:keepNext w:val="0"/>
        <w:keepLines w:val="0"/>
        <w:widowControl w:val="0"/>
        <w:numPr>
          <w:ilvl w:val="0"/>
          <w:numId w:val="255"/>
        </w:numPr>
        <w:shd w:val="clear" w:color="auto" w:fill="auto"/>
        <w:tabs>
          <w:tab w:pos="1099" w:val="left"/>
        </w:tabs>
        <w:bidi w:val="0"/>
        <w:spacing w:before="0" w:after="0" w:line="240" w:lineRule="auto"/>
        <w:ind w:left="1100" w:right="0" w:hanging="260"/>
        <w:jc w:val="both"/>
      </w:pPr>
      <w:r>
        <w:rPr>
          <w:i/>
          <w:iCs/>
          <w:spacing w:val="0"/>
          <w:w w:val="100"/>
          <w:position w:val="0"/>
          <w:shd w:val="clear" w:color="auto" w:fill="auto"/>
          <w:lang w:val="en-US" w:eastAsia="en-US" w:bidi="en-US"/>
        </w:rPr>
        <w:t>Periodic review of subsidy policy.</w:t>
      </w:r>
      <w:r>
        <w:rPr>
          <w:spacing w:val="0"/>
          <w:w w:val="100"/>
          <w:position w:val="0"/>
          <w:shd w:val="clear" w:color="auto" w:fill="auto"/>
          <w:lang w:val="en-US" w:eastAsia="en-US" w:bidi="en-US"/>
        </w:rPr>
        <w:t xml:space="preserve"> A periodic review of the subsidy policy should be conducted (e.g. every 5 years). On the basis of the study the level, area and duration of subsidy will be declared for the subsequent five years. Some subsidies might be phased out (if they have accomplished their objectives) and others might be introduced.</w:t>
      </w:r>
    </w:p>
    <w:p>
      <w:pPr>
        <w:pStyle w:val="Style26"/>
        <w:keepNext w:val="0"/>
        <w:keepLines w:val="0"/>
        <w:widowControl w:val="0"/>
        <w:numPr>
          <w:ilvl w:val="0"/>
          <w:numId w:val="255"/>
        </w:numPr>
        <w:shd w:val="clear" w:color="auto" w:fill="auto"/>
        <w:tabs>
          <w:tab w:pos="1099" w:val="left"/>
        </w:tabs>
        <w:bidi w:val="0"/>
        <w:spacing w:before="0" w:after="0" w:line="240" w:lineRule="auto"/>
        <w:ind w:left="1100" w:right="0" w:hanging="260"/>
        <w:jc w:val="both"/>
      </w:pPr>
      <w:r>
        <w:rPr>
          <w:i/>
          <w:iCs/>
          <w:spacing w:val="0"/>
          <w:w w:val="100"/>
          <w:position w:val="0"/>
          <w:shd w:val="clear" w:color="auto" w:fill="auto"/>
          <w:lang w:val="en-US" w:eastAsia="en-US" w:bidi="en-US"/>
        </w:rPr>
        <w:t>Promotion of competitiveness</w:t>
      </w:r>
      <w:r>
        <w:rPr>
          <w:spacing w:val="0"/>
          <w:w w:val="100"/>
          <w:position w:val="0"/>
          <w:shd w:val="clear" w:color="auto" w:fill="auto"/>
          <w:lang w:val="en-US" w:eastAsia="en-US" w:bidi="en-US"/>
        </w:rPr>
        <w:t>: ensure that there are complementary measures to ensure competitiveness (for example demonstrations about effective and efficient input use).</w:t>
      </w:r>
    </w:p>
    <w:p>
      <w:pPr>
        <w:pStyle w:val="Style26"/>
        <w:keepNext w:val="0"/>
        <w:keepLines w:val="0"/>
        <w:widowControl w:val="0"/>
        <w:numPr>
          <w:ilvl w:val="0"/>
          <w:numId w:val="255"/>
        </w:numPr>
        <w:shd w:val="clear" w:color="auto" w:fill="auto"/>
        <w:tabs>
          <w:tab w:pos="1099" w:val="left"/>
        </w:tabs>
        <w:bidi w:val="0"/>
        <w:spacing w:before="0" w:after="0" w:line="240" w:lineRule="auto"/>
        <w:ind w:left="1100" w:right="0" w:hanging="260"/>
        <w:jc w:val="both"/>
      </w:pPr>
      <w:r>
        <w:rPr>
          <w:i/>
          <w:iCs/>
          <w:spacing w:val="0"/>
          <w:w w:val="100"/>
          <w:position w:val="0"/>
          <w:shd w:val="clear" w:color="auto" w:fill="auto"/>
          <w:lang w:val="en-US" w:eastAsia="en-US" w:bidi="en-US"/>
        </w:rPr>
        <w:t>Promotion of sustainability</w:t>
      </w:r>
      <w:r>
        <w:rPr>
          <w:spacing w:val="0"/>
          <w:w w:val="100"/>
          <w:position w:val="0"/>
          <w:shd w:val="clear" w:color="auto" w:fill="auto"/>
          <w:lang w:val="en-US" w:eastAsia="en-US" w:bidi="en-US"/>
        </w:rPr>
        <w:t>: ensure the sustainable use of input through improved practices and assured supply and distribution chains.</w:t>
      </w:r>
    </w:p>
    <w:p>
      <w:pPr>
        <w:pStyle w:val="Style26"/>
        <w:keepNext w:val="0"/>
        <w:keepLines w:val="0"/>
        <w:widowControl w:val="0"/>
        <w:numPr>
          <w:ilvl w:val="0"/>
          <w:numId w:val="255"/>
        </w:numPr>
        <w:shd w:val="clear" w:color="auto" w:fill="auto"/>
        <w:tabs>
          <w:tab w:pos="1099" w:val="left"/>
        </w:tabs>
        <w:bidi w:val="0"/>
        <w:spacing w:before="0" w:after="0" w:line="240" w:lineRule="auto"/>
        <w:ind w:left="1100" w:right="0" w:hanging="260"/>
        <w:jc w:val="both"/>
      </w:pPr>
      <w:r>
        <w:rPr>
          <w:i/>
          <w:iCs/>
          <w:spacing w:val="0"/>
          <w:w w:val="100"/>
          <w:position w:val="0"/>
          <w:shd w:val="clear" w:color="auto" w:fill="auto"/>
          <w:lang w:val="en-US" w:eastAsia="en-US" w:bidi="en-US"/>
        </w:rPr>
        <w:t>Promotion of quality</w:t>
      </w:r>
      <w:r>
        <w:rPr>
          <w:spacing w:val="0"/>
          <w:w w:val="100"/>
          <w:position w:val="0"/>
          <w:shd w:val="clear" w:color="auto" w:fill="auto"/>
          <w:lang w:val="en-US" w:eastAsia="en-US" w:bidi="en-US"/>
        </w:rPr>
        <w:t>: ensure that agencies responsible to assure the quality of agricultural input have the capacity, resources, and authority of doing so.</w:t>
      </w:r>
    </w:p>
    <w:p>
      <w:pPr>
        <w:pStyle w:val="Style26"/>
        <w:keepNext w:val="0"/>
        <w:keepLines w:val="0"/>
        <w:widowControl w:val="0"/>
        <w:numPr>
          <w:ilvl w:val="0"/>
          <w:numId w:val="255"/>
        </w:numPr>
        <w:shd w:val="clear" w:color="auto" w:fill="auto"/>
        <w:tabs>
          <w:tab w:pos="1099" w:val="left"/>
        </w:tabs>
        <w:bidi w:val="0"/>
        <w:spacing w:before="0" w:after="0" w:line="240" w:lineRule="auto"/>
        <w:ind w:left="1100" w:right="0" w:hanging="260"/>
        <w:jc w:val="both"/>
      </w:pPr>
      <w:r>
        <w:rPr>
          <w:i/>
          <w:iCs/>
          <w:spacing w:val="0"/>
          <w:w w:val="100"/>
          <w:position w:val="0"/>
          <w:shd w:val="clear" w:color="auto" w:fill="auto"/>
          <w:lang w:val="en-US" w:eastAsia="en-US" w:bidi="en-US"/>
        </w:rPr>
        <w:t>Inclusiveness</w:t>
      </w:r>
      <w:r>
        <w:rPr>
          <w:spacing w:val="0"/>
          <w:w w:val="100"/>
          <w:position w:val="0"/>
          <w:shd w:val="clear" w:color="auto" w:fill="auto"/>
          <w:lang w:val="en-US" w:eastAsia="en-US" w:bidi="en-US"/>
        </w:rPr>
        <w:t>: ensure that good and timely inputs are accessible to everybody particularly to the less favored groups.</w:t>
      </w:r>
    </w:p>
    <w:p>
      <w:pPr>
        <w:pStyle w:val="Style26"/>
        <w:keepNext w:val="0"/>
        <w:keepLines w:val="0"/>
        <w:widowControl w:val="0"/>
        <w:numPr>
          <w:ilvl w:val="0"/>
          <w:numId w:val="255"/>
        </w:numPr>
        <w:shd w:val="clear" w:color="auto" w:fill="auto"/>
        <w:tabs>
          <w:tab w:pos="1099" w:val="left"/>
        </w:tabs>
        <w:bidi w:val="0"/>
        <w:spacing w:before="0" w:line="240" w:lineRule="auto"/>
        <w:ind w:left="1100" w:right="0" w:hanging="260"/>
        <w:jc w:val="both"/>
      </w:pPr>
      <w:r>
        <w:rPr>
          <w:i/>
          <w:iCs/>
          <w:spacing w:val="0"/>
          <w:w w:val="100"/>
          <w:position w:val="0"/>
          <w:shd w:val="clear" w:color="auto" w:fill="auto"/>
          <w:lang w:val="en-US" w:eastAsia="en-US" w:bidi="en-US"/>
        </w:rPr>
        <w:t>Regressive nature of subsidies</w:t>
      </w:r>
      <w:r>
        <w:rPr>
          <w:spacing w:val="0"/>
          <w:w w:val="100"/>
          <w:position w:val="0"/>
          <w:shd w:val="clear" w:color="auto" w:fill="auto"/>
          <w:lang w:val="en-US" w:eastAsia="en-US" w:bidi="en-US"/>
        </w:rPr>
        <w:t>: do not create a situation in which the greatest beneficiaries of the subsidy system are those who need the subsidies the least.</w:t>
      </w:r>
    </w:p>
    <w:p>
      <w:pPr>
        <w:pStyle w:val="Style26"/>
        <w:keepNext w:val="0"/>
        <w:keepLines w:val="0"/>
        <w:widowControl w:val="0"/>
        <w:numPr>
          <w:ilvl w:val="0"/>
          <w:numId w:val="251"/>
        </w:numPr>
        <w:shd w:val="clear" w:color="auto" w:fill="auto"/>
        <w:tabs>
          <w:tab w:pos="575" w:val="left"/>
        </w:tabs>
        <w:bidi w:val="0"/>
        <w:spacing w:before="0" w:line="240" w:lineRule="auto"/>
        <w:ind w:left="0" w:right="0" w:firstLine="0"/>
        <w:jc w:val="both"/>
      </w:pPr>
      <w:r>
        <w:rPr>
          <w:b/>
          <w:bCs/>
          <w:spacing w:val="0"/>
          <w:w w:val="100"/>
          <w:position w:val="0"/>
          <w:shd w:val="clear" w:color="auto" w:fill="auto"/>
          <w:lang w:val="en-US" w:eastAsia="en-US" w:bidi="en-US"/>
        </w:rPr>
        <w:t xml:space="preserve">Establish voucher system for inputs </w:t>
      </w:r>
      <w:r>
        <w:rPr>
          <w:spacing w:val="0"/>
          <w:w w:val="100"/>
          <w:position w:val="0"/>
          <w:shd w:val="clear" w:color="auto" w:fill="auto"/>
          <w:lang w:val="en-US" w:eastAsia="en-US" w:bidi="en-US"/>
        </w:rPr>
        <w:t>whereby targeted farmers are provided with a voucher that empowers them to purchase the input of their preference. First develop a manual for implementation of the system; then pilot the system and on the basis of a positive review of the pilot, replicate the system and upscale. If evaluation leads to a replication and expansion of the voucher system, then a clear exit strategy should be established.</w:t>
      </w:r>
    </w:p>
    <w:p>
      <w:pPr>
        <w:pStyle w:val="Style26"/>
        <w:keepNext w:val="0"/>
        <w:keepLines w:val="0"/>
        <w:widowControl w:val="0"/>
        <w:numPr>
          <w:ilvl w:val="0"/>
          <w:numId w:val="251"/>
        </w:numPr>
        <w:shd w:val="clear" w:color="auto" w:fill="auto"/>
        <w:tabs>
          <w:tab w:pos="366" w:val="left"/>
        </w:tabs>
        <w:bidi w:val="0"/>
        <w:spacing w:before="0" w:line="240" w:lineRule="auto"/>
        <w:ind w:left="580" w:right="0" w:hanging="580"/>
        <w:jc w:val="left"/>
      </w:pPr>
      <w:r>
        <w:rPr>
          <w:b/>
          <w:bCs/>
          <w:spacing w:val="0"/>
          <w:w w:val="100"/>
          <w:position w:val="0"/>
          <w:shd w:val="clear" w:color="auto" w:fill="auto"/>
          <w:lang w:val="en-US" w:eastAsia="en-US" w:bidi="en-US"/>
        </w:rPr>
        <w:t>7 Activities related to Output 2.7 on Effective Implementation of Existing Seed</w:t>
      </w:r>
      <w:r>
        <w:rPr>
          <w:b/>
          <w:bCs/>
          <w:spacing w:val="0"/>
          <w:w w:val="100"/>
          <w:position w:val="0"/>
          <w:shd w:val="clear" w:color="auto" w:fill="auto"/>
          <w:vertAlign w:val="superscript"/>
          <w:lang w:val="en-US" w:eastAsia="en-US" w:bidi="en-US"/>
        </w:rPr>
        <w:footnoteReference w:id="50"/>
      </w:r>
      <w:r>
        <w:rPr>
          <w:b/>
          <w:bCs/>
          <w:spacing w:val="0"/>
          <w:w w:val="100"/>
          <w:position w:val="0"/>
          <w:shd w:val="clear" w:color="auto" w:fill="auto"/>
          <w:lang w:val="en-US" w:eastAsia="en-US" w:bidi="en-US"/>
        </w:rPr>
        <w:t xml:space="preserve"> Policies including Seed Vision 2025 through sufficient Investment in Resources and Capacity Building.</w:t>
      </w:r>
    </w:p>
    <w:p>
      <w:pPr>
        <w:pStyle w:val="Style26"/>
        <w:keepNext w:val="0"/>
        <w:keepLines w:val="0"/>
        <w:widowControl w:val="0"/>
        <w:numPr>
          <w:ilvl w:val="0"/>
          <w:numId w:val="251"/>
        </w:numPr>
        <w:shd w:val="clear" w:color="auto" w:fill="auto"/>
        <w:tabs>
          <w:tab w:pos="575" w:val="left"/>
        </w:tabs>
        <w:bidi w:val="0"/>
        <w:spacing w:before="0" w:line="240" w:lineRule="auto"/>
        <w:ind w:left="0" w:right="0" w:firstLine="0"/>
        <w:jc w:val="both"/>
      </w:pPr>
      <w:r>
        <w:rPr>
          <w:spacing w:val="0"/>
          <w:w w:val="100"/>
          <w:position w:val="0"/>
          <w:shd w:val="clear" w:color="auto" w:fill="auto"/>
          <w:lang w:val="en-US" w:eastAsia="en-US" w:bidi="en-US"/>
        </w:rPr>
        <w:t>The activities related to seed are consistent with Seed Vision 2025, Agricultural Biodiversity Policy 2005, and Seed Regulation 2069.</w:t>
      </w:r>
    </w:p>
    <w:p>
      <w:pPr>
        <w:pStyle w:val="Style26"/>
        <w:keepNext w:val="0"/>
        <w:keepLines w:val="0"/>
        <w:widowControl w:val="0"/>
        <w:numPr>
          <w:ilvl w:val="0"/>
          <w:numId w:val="251"/>
        </w:numPr>
        <w:shd w:val="clear" w:color="auto" w:fill="auto"/>
        <w:tabs>
          <w:tab w:pos="575" w:val="left"/>
          <w:tab w:pos="581" w:val="left"/>
        </w:tabs>
        <w:bidi w:val="0"/>
        <w:spacing w:before="0" w:after="0" w:line="240" w:lineRule="auto"/>
        <w:ind w:left="0" w:right="0" w:firstLine="0"/>
        <w:jc w:val="both"/>
      </w:pPr>
      <w:r>
        <w:rPr>
          <w:b/>
          <w:bCs/>
          <w:spacing w:val="0"/>
          <w:w w:val="100"/>
          <w:position w:val="0"/>
          <w:shd w:val="clear" w:color="auto" w:fill="auto"/>
          <w:lang w:val="en-US" w:eastAsia="en-US" w:bidi="en-US"/>
        </w:rPr>
        <w:t xml:space="preserve">Enhance capacity of seed research stations </w:t>
      </w:r>
      <w:r>
        <w:rPr>
          <w:spacing w:val="0"/>
          <w:w w:val="100"/>
          <w:position w:val="0"/>
          <w:shd w:val="clear" w:color="auto" w:fill="auto"/>
          <w:lang w:val="en-US" w:eastAsia="en-US" w:bidi="en-US"/>
        </w:rPr>
        <w:t>to produce breeder and foundation seeds.</w:t>
      </w:r>
    </w:p>
    <w:p>
      <w:pPr>
        <w:pStyle w:val="Style26"/>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This will involve:</w:t>
      </w:r>
    </w:p>
    <w:p>
      <w:pPr>
        <w:pStyle w:val="Style26"/>
        <w:keepNext w:val="0"/>
        <w:keepLines w:val="0"/>
        <w:widowControl w:val="0"/>
        <w:numPr>
          <w:ilvl w:val="0"/>
          <w:numId w:val="257"/>
        </w:numPr>
        <w:shd w:val="clear" w:color="auto" w:fill="auto"/>
        <w:tabs>
          <w:tab w:pos="1099" w:val="left"/>
        </w:tabs>
        <w:bidi w:val="0"/>
        <w:spacing w:before="0" w:after="0" w:line="240" w:lineRule="auto"/>
        <w:ind w:left="1100" w:right="0" w:hanging="260"/>
        <w:jc w:val="both"/>
      </w:pPr>
      <w:r>
        <w:rPr>
          <w:spacing w:val="0"/>
          <w:w w:val="100"/>
          <w:position w:val="0"/>
          <w:shd w:val="clear" w:color="auto" w:fill="auto"/>
          <w:lang w:val="en-US" w:eastAsia="en-US" w:bidi="en-US"/>
        </w:rPr>
        <w:t>Increased funding to enhance capacity of public research institutions and research stations, universities, and private sector industry.</w:t>
      </w:r>
    </w:p>
    <w:p>
      <w:pPr>
        <w:pStyle w:val="Style26"/>
        <w:keepNext w:val="0"/>
        <w:keepLines w:val="0"/>
        <w:widowControl w:val="0"/>
        <w:numPr>
          <w:ilvl w:val="0"/>
          <w:numId w:val="257"/>
        </w:numPr>
        <w:shd w:val="clear" w:color="auto" w:fill="auto"/>
        <w:tabs>
          <w:tab w:pos="1099" w:val="left"/>
        </w:tabs>
        <w:bidi w:val="0"/>
        <w:spacing w:before="0" w:line="240" w:lineRule="auto"/>
        <w:ind w:left="1100" w:right="0" w:hanging="260"/>
        <w:jc w:val="both"/>
      </w:pPr>
      <w:r>
        <w:rPr>
          <w:spacing w:val="0"/>
          <w:w w:val="100"/>
          <w:position w:val="0"/>
          <w:shd w:val="clear" w:color="auto" w:fill="auto"/>
          <w:lang w:val="en-US" w:eastAsia="en-US" w:bidi="en-US"/>
        </w:rPr>
        <w:t>Maintaining good quality land races and open pollinated varieties (OPVs) of different crops in the areas that are dominated by subsistence agriculture, and establish good linkages with international agencies.</w:t>
      </w:r>
    </w:p>
    <w:p>
      <w:pPr>
        <w:pStyle w:val="Style23"/>
        <w:keepNext/>
        <w:keepLines/>
        <w:widowControl w:val="0"/>
        <w:numPr>
          <w:ilvl w:val="0"/>
          <w:numId w:val="251"/>
        </w:numPr>
        <w:shd w:val="clear" w:color="auto" w:fill="auto"/>
        <w:tabs>
          <w:tab w:pos="575" w:val="left"/>
        </w:tabs>
        <w:bidi w:val="0"/>
        <w:spacing w:before="0" w:after="0" w:line="240" w:lineRule="auto"/>
        <w:ind w:left="0" w:right="0" w:firstLine="0"/>
        <w:jc w:val="both"/>
      </w:pPr>
      <w:bookmarkStart w:id="196" w:name="bookmark196"/>
      <w:r>
        <w:rPr>
          <w:spacing w:val="0"/>
          <w:w w:val="100"/>
          <w:position w:val="0"/>
          <w:shd w:val="clear" w:color="auto" w:fill="auto"/>
          <w:lang w:val="en-US" w:eastAsia="en-US" w:bidi="en-US"/>
        </w:rPr>
        <w:t xml:space="preserve">Promote private and cooperative sector and community based seed production. </w:t>
      </w:r>
      <w:r>
        <w:rPr>
          <w:b w:val="0"/>
          <w:bCs w:val="0"/>
          <w:spacing w:val="0"/>
          <w:w w:val="100"/>
          <w:position w:val="0"/>
          <w:shd w:val="clear" w:color="auto" w:fill="auto"/>
          <w:lang w:val="en-US" w:eastAsia="en-US" w:bidi="en-US"/>
        </w:rPr>
        <w:t>This will involve:</w:t>
      </w:r>
      <w:bookmarkEnd w:id="196"/>
    </w:p>
    <w:p>
      <w:pPr>
        <w:pStyle w:val="Style26"/>
        <w:keepNext w:val="0"/>
        <w:keepLines w:val="0"/>
        <w:widowControl w:val="0"/>
        <w:numPr>
          <w:ilvl w:val="0"/>
          <w:numId w:val="259"/>
        </w:numPr>
        <w:shd w:val="clear" w:color="auto" w:fill="auto"/>
        <w:tabs>
          <w:tab w:pos="1099" w:val="left"/>
        </w:tabs>
        <w:bidi w:val="0"/>
        <w:spacing w:before="0" w:after="0" w:line="240" w:lineRule="auto"/>
        <w:ind w:left="1100" w:right="0" w:hanging="260"/>
        <w:jc w:val="both"/>
      </w:pPr>
      <w:r>
        <w:rPr>
          <w:spacing w:val="0"/>
          <w:w w:val="100"/>
          <w:position w:val="0"/>
          <w:shd w:val="clear" w:color="auto" w:fill="auto"/>
          <w:lang w:val="en-US" w:eastAsia="en-US" w:bidi="en-US"/>
        </w:rPr>
        <w:t>Promoting partnerships with relevant public, private and cooperative organizations, farms and nurseries for production of quality planting materials</w:t>
      </w:r>
    </w:p>
    <w:p>
      <w:pPr>
        <w:pStyle w:val="Style26"/>
        <w:keepNext w:val="0"/>
        <w:keepLines w:val="0"/>
        <w:widowControl w:val="0"/>
        <w:numPr>
          <w:ilvl w:val="0"/>
          <w:numId w:val="259"/>
        </w:numPr>
        <w:shd w:val="clear" w:color="auto" w:fill="auto"/>
        <w:tabs>
          <w:tab w:pos="1099" w:val="left"/>
        </w:tabs>
        <w:bidi w:val="0"/>
        <w:spacing w:before="0" w:line="240" w:lineRule="auto"/>
        <w:ind w:left="1100" w:right="0" w:hanging="260"/>
        <w:jc w:val="both"/>
      </w:pPr>
      <w:r>
        <w:rPr>
          <w:spacing w:val="0"/>
          <w:w w:val="100"/>
          <w:position w:val="0"/>
          <w:shd w:val="clear" w:color="auto" w:fill="auto"/>
          <w:lang w:val="en-US" w:eastAsia="en-US" w:bidi="en-US"/>
        </w:rPr>
        <w:t>Encouraging private and cooperative sector to slowly take over the commercial production of saplings, seeds, while the role of government is that of facilitator, quality control, policy and regulations formulation, information provider, and monitoring and evaluation</w:t>
      </w:r>
    </w:p>
    <w:p>
      <w:pPr>
        <w:pStyle w:val="Style26"/>
        <w:keepNext w:val="0"/>
        <w:keepLines w:val="0"/>
        <w:widowControl w:val="0"/>
        <w:numPr>
          <w:ilvl w:val="0"/>
          <w:numId w:val="259"/>
        </w:numPr>
        <w:shd w:val="clear" w:color="auto" w:fill="auto"/>
        <w:tabs>
          <w:tab w:pos="1095" w:val="left"/>
        </w:tabs>
        <w:bidi w:val="0"/>
        <w:spacing w:before="0" w:after="0" w:line="240" w:lineRule="auto"/>
        <w:ind w:left="840" w:right="0" w:firstLine="0"/>
        <w:jc w:val="left"/>
      </w:pPr>
      <w:r>
        <w:rPr>
          <w:spacing w:val="0"/>
          <w:w w:val="100"/>
          <w:position w:val="0"/>
          <w:shd w:val="clear" w:color="auto" w:fill="auto"/>
          <w:lang w:val="en-US" w:eastAsia="en-US" w:bidi="en-US"/>
        </w:rPr>
        <w:t>Providing breeder and foundation seed to private and cooperative seed growers d. Promoting public and private sector to produce breeder, foundation and hybrid seeds</w:t>
      </w:r>
    </w:p>
    <w:p>
      <w:pPr>
        <w:pStyle w:val="Style26"/>
        <w:keepNext w:val="0"/>
        <w:keepLines w:val="0"/>
        <w:widowControl w:val="0"/>
        <w:numPr>
          <w:ilvl w:val="0"/>
          <w:numId w:val="261"/>
        </w:numPr>
        <w:shd w:val="clear" w:color="auto" w:fill="auto"/>
        <w:tabs>
          <w:tab w:pos="1095" w:val="left"/>
        </w:tabs>
        <w:bidi w:val="0"/>
        <w:spacing w:before="0" w:after="0" w:line="240" w:lineRule="auto"/>
        <w:ind w:left="1100" w:right="0" w:hanging="260"/>
        <w:jc w:val="both"/>
      </w:pPr>
      <w:r>
        <w:rPr>
          <w:spacing w:val="0"/>
          <w:w w:val="100"/>
          <w:position w:val="0"/>
          <w:shd w:val="clear" w:color="auto" w:fill="auto"/>
          <w:lang w:val="en-US" w:eastAsia="en-US" w:bidi="en-US"/>
        </w:rPr>
        <w:t>Promoting seed enterprise as an industry catering to the national needs and for export</w:t>
      </w:r>
    </w:p>
    <w:p>
      <w:pPr>
        <w:pStyle w:val="Style26"/>
        <w:keepNext w:val="0"/>
        <w:keepLines w:val="0"/>
        <w:widowControl w:val="0"/>
        <w:numPr>
          <w:ilvl w:val="0"/>
          <w:numId w:val="261"/>
        </w:numPr>
        <w:shd w:val="clear" w:color="auto" w:fill="auto"/>
        <w:tabs>
          <w:tab w:pos="1095" w:val="left"/>
        </w:tabs>
        <w:bidi w:val="0"/>
        <w:spacing w:before="0" w:line="240" w:lineRule="auto"/>
        <w:ind w:left="1100" w:right="0" w:hanging="260"/>
        <w:jc w:val="both"/>
      </w:pPr>
      <w:r>
        <w:rPr>
          <w:spacing w:val="0"/>
          <w:w w:val="100"/>
          <w:position w:val="0"/>
          <w:shd w:val="clear" w:color="auto" w:fill="auto"/>
          <w:lang w:val="en-US" w:eastAsia="en-US" w:bidi="en-US"/>
        </w:rPr>
        <w:t>Promoting community based seed production and agro-biodiversity in inaccessible remote areas.</w:t>
      </w:r>
    </w:p>
    <w:p>
      <w:pPr>
        <w:pStyle w:val="Style23"/>
        <w:keepNext/>
        <w:keepLines/>
        <w:widowControl w:val="0"/>
        <w:numPr>
          <w:ilvl w:val="0"/>
          <w:numId w:val="251"/>
        </w:numPr>
        <w:shd w:val="clear" w:color="auto" w:fill="auto"/>
        <w:tabs>
          <w:tab w:pos="582" w:val="left"/>
        </w:tabs>
        <w:bidi w:val="0"/>
        <w:spacing w:before="0" w:after="0" w:line="240" w:lineRule="auto"/>
        <w:ind w:left="0" w:right="0" w:firstLine="0"/>
        <w:jc w:val="both"/>
      </w:pPr>
      <w:bookmarkStart w:id="198" w:name="bookmark198"/>
      <w:r>
        <w:rPr>
          <w:spacing w:val="0"/>
          <w:w w:val="100"/>
          <w:position w:val="0"/>
          <w:shd w:val="clear" w:color="auto" w:fill="auto"/>
          <w:lang w:val="en-US" w:eastAsia="en-US" w:bidi="en-US"/>
        </w:rPr>
        <w:t xml:space="preserve">Enforce quality assurance systems. </w:t>
      </w:r>
      <w:r>
        <w:rPr>
          <w:b w:val="0"/>
          <w:bCs w:val="0"/>
          <w:spacing w:val="0"/>
          <w:w w:val="100"/>
          <w:position w:val="0"/>
          <w:shd w:val="clear" w:color="auto" w:fill="auto"/>
          <w:lang w:val="en-US" w:eastAsia="en-US" w:bidi="en-US"/>
        </w:rPr>
        <w:t>This will involve:</w:t>
      </w:r>
      <w:bookmarkEnd w:id="198"/>
    </w:p>
    <w:p>
      <w:pPr>
        <w:pStyle w:val="Style26"/>
        <w:keepNext w:val="0"/>
        <w:keepLines w:val="0"/>
        <w:widowControl w:val="0"/>
        <w:numPr>
          <w:ilvl w:val="0"/>
          <w:numId w:val="263"/>
        </w:numPr>
        <w:shd w:val="clear" w:color="auto" w:fill="auto"/>
        <w:tabs>
          <w:tab w:pos="1095" w:val="left"/>
        </w:tabs>
        <w:bidi w:val="0"/>
        <w:spacing w:before="0" w:after="0" w:line="240" w:lineRule="auto"/>
        <w:ind w:left="1100" w:right="0" w:hanging="260"/>
        <w:jc w:val="both"/>
      </w:pPr>
      <w:r>
        <w:rPr>
          <w:spacing w:val="0"/>
          <w:w w:val="100"/>
          <w:position w:val="0"/>
          <w:shd w:val="clear" w:color="auto" w:fill="auto"/>
          <w:lang w:val="en-US" w:eastAsia="en-US" w:bidi="en-US"/>
        </w:rPr>
        <w:t>Strengthening planting materials certification processes through improved capacity of concerned public organizations</w:t>
      </w:r>
    </w:p>
    <w:p>
      <w:pPr>
        <w:pStyle w:val="Style26"/>
        <w:keepNext w:val="0"/>
        <w:keepLines w:val="0"/>
        <w:widowControl w:val="0"/>
        <w:numPr>
          <w:ilvl w:val="0"/>
          <w:numId w:val="263"/>
        </w:numPr>
        <w:shd w:val="clear" w:color="auto" w:fill="auto"/>
        <w:tabs>
          <w:tab w:pos="1095" w:val="left"/>
        </w:tabs>
        <w:bidi w:val="0"/>
        <w:spacing w:before="0" w:after="0" w:line="240" w:lineRule="auto"/>
        <w:ind w:left="0" w:right="0" w:firstLine="840"/>
        <w:jc w:val="both"/>
      </w:pPr>
      <w:r>
        <w:rPr>
          <w:spacing w:val="0"/>
          <w:w w:val="100"/>
          <w:position w:val="0"/>
          <w:shd w:val="clear" w:color="auto" w:fill="auto"/>
          <w:lang w:val="en-US" w:eastAsia="en-US" w:bidi="en-US"/>
        </w:rPr>
        <w:t>Enforcing compliance of nurseries with farm inputs quality standards</w:t>
      </w:r>
    </w:p>
    <w:p>
      <w:pPr>
        <w:pStyle w:val="Style26"/>
        <w:keepNext w:val="0"/>
        <w:keepLines w:val="0"/>
        <w:widowControl w:val="0"/>
        <w:numPr>
          <w:ilvl w:val="0"/>
          <w:numId w:val="263"/>
        </w:numPr>
        <w:shd w:val="clear" w:color="auto" w:fill="auto"/>
        <w:tabs>
          <w:tab w:pos="1095" w:val="left"/>
        </w:tabs>
        <w:bidi w:val="0"/>
        <w:spacing w:before="0" w:after="0" w:line="240" w:lineRule="auto"/>
        <w:ind w:left="1100" w:right="0" w:hanging="260"/>
        <w:jc w:val="both"/>
      </w:pPr>
      <w:r>
        <w:rPr>
          <w:spacing w:val="0"/>
          <w:w w:val="100"/>
          <w:position w:val="0"/>
          <w:shd w:val="clear" w:color="auto" w:fill="auto"/>
          <w:lang w:val="en-US" w:eastAsia="en-US" w:bidi="en-US"/>
        </w:rPr>
        <w:t>Encouraging provision of quality control and certification from private sector as well as government</w:t>
      </w:r>
    </w:p>
    <w:p>
      <w:pPr>
        <w:pStyle w:val="Style26"/>
        <w:keepNext w:val="0"/>
        <w:keepLines w:val="0"/>
        <w:widowControl w:val="0"/>
        <w:numPr>
          <w:ilvl w:val="0"/>
          <w:numId w:val="263"/>
        </w:numPr>
        <w:shd w:val="clear" w:color="auto" w:fill="auto"/>
        <w:tabs>
          <w:tab w:pos="1095" w:val="left"/>
        </w:tabs>
        <w:bidi w:val="0"/>
        <w:spacing w:before="0" w:line="240" w:lineRule="auto"/>
        <w:ind w:left="1100" w:right="0" w:hanging="260"/>
        <w:jc w:val="both"/>
      </w:pPr>
      <w:r>
        <w:rPr>
          <w:spacing w:val="0"/>
          <w:w w:val="100"/>
          <w:position w:val="0"/>
          <w:shd w:val="clear" w:color="auto" w:fill="auto"/>
          <w:lang w:val="en-US" w:eastAsia="en-US" w:bidi="en-US"/>
        </w:rPr>
        <w:t>Enforce legislation that compensates farmers when purchasing poor quality seed not complying with existing standards</w:t>
      </w:r>
    </w:p>
    <w:p>
      <w:pPr>
        <w:pStyle w:val="Style23"/>
        <w:keepNext/>
        <w:keepLines/>
        <w:widowControl w:val="0"/>
        <w:numPr>
          <w:ilvl w:val="0"/>
          <w:numId w:val="251"/>
        </w:numPr>
        <w:shd w:val="clear" w:color="auto" w:fill="auto"/>
        <w:tabs>
          <w:tab w:pos="582" w:val="left"/>
        </w:tabs>
        <w:bidi w:val="0"/>
        <w:spacing w:before="0" w:after="0" w:line="240" w:lineRule="auto"/>
        <w:ind w:left="0" w:right="0" w:firstLine="0"/>
        <w:jc w:val="both"/>
      </w:pPr>
      <w:bookmarkStart w:id="200" w:name="bookmark200"/>
      <w:r>
        <w:rPr>
          <w:spacing w:val="0"/>
          <w:w w:val="100"/>
          <w:position w:val="0"/>
          <w:shd w:val="clear" w:color="auto" w:fill="auto"/>
          <w:lang w:val="en-US" w:eastAsia="en-US" w:bidi="en-US"/>
        </w:rPr>
        <w:t>Promote production of hybrids</w:t>
      </w:r>
      <w:r>
        <w:rPr>
          <w:b w:val="0"/>
          <w:bCs w:val="0"/>
          <w:spacing w:val="0"/>
          <w:w w:val="100"/>
          <w:position w:val="0"/>
          <w:shd w:val="clear" w:color="auto" w:fill="auto"/>
          <w:lang w:val="en-US" w:eastAsia="en-US" w:bidi="en-US"/>
        </w:rPr>
        <w:t>. This will involve:</w:t>
      </w:r>
      <w:bookmarkEnd w:id="200"/>
    </w:p>
    <w:p>
      <w:pPr>
        <w:pStyle w:val="Style26"/>
        <w:keepNext w:val="0"/>
        <w:keepLines w:val="0"/>
        <w:widowControl w:val="0"/>
        <w:numPr>
          <w:ilvl w:val="0"/>
          <w:numId w:val="265"/>
        </w:numPr>
        <w:shd w:val="clear" w:color="auto" w:fill="auto"/>
        <w:tabs>
          <w:tab w:pos="1095" w:val="left"/>
        </w:tabs>
        <w:bidi w:val="0"/>
        <w:spacing w:before="0" w:after="0" w:line="240" w:lineRule="auto"/>
        <w:ind w:left="0" w:right="0" w:firstLine="840"/>
        <w:jc w:val="both"/>
      </w:pPr>
      <w:r>
        <w:rPr>
          <w:spacing w:val="0"/>
          <w:w w:val="100"/>
          <w:position w:val="0"/>
          <w:shd w:val="clear" w:color="auto" w:fill="auto"/>
          <w:lang w:val="en-US" w:eastAsia="en-US" w:bidi="en-US"/>
        </w:rPr>
        <w:t>Allowing imports of suitable hybrids after necessary testing.</w:t>
      </w:r>
    </w:p>
    <w:p>
      <w:pPr>
        <w:pStyle w:val="Style26"/>
        <w:keepNext w:val="0"/>
        <w:keepLines w:val="0"/>
        <w:widowControl w:val="0"/>
        <w:numPr>
          <w:ilvl w:val="0"/>
          <w:numId w:val="265"/>
        </w:numPr>
        <w:shd w:val="clear" w:color="auto" w:fill="auto"/>
        <w:tabs>
          <w:tab w:pos="1095" w:val="left"/>
        </w:tabs>
        <w:bidi w:val="0"/>
        <w:spacing w:before="0" w:line="240" w:lineRule="auto"/>
        <w:ind w:left="1100" w:right="0" w:hanging="260"/>
        <w:jc w:val="both"/>
      </w:pPr>
      <w:r>
        <w:rPr>
          <w:spacing w:val="0"/>
          <w:w w:val="100"/>
          <w:position w:val="0"/>
          <w:shd w:val="clear" w:color="auto" w:fill="auto"/>
          <w:lang w:val="en-US" w:eastAsia="en-US" w:bidi="en-US"/>
        </w:rPr>
        <w:t>Encouraging local hybrid seed production within GON organizations, the private and cooperative sector, and in partnership with foreign companies.</w:t>
      </w:r>
    </w:p>
    <w:p>
      <w:pPr>
        <w:pStyle w:val="Style26"/>
        <w:keepNext w:val="0"/>
        <w:keepLines w:val="0"/>
        <w:widowControl w:val="0"/>
        <w:numPr>
          <w:ilvl w:val="0"/>
          <w:numId w:val="251"/>
        </w:numPr>
        <w:shd w:val="clear" w:color="auto" w:fill="auto"/>
        <w:tabs>
          <w:tab w:pos="582" w:val="left"/>
        </w:tabs>
        <w:bidi w:val="0"/>
        <w:spacing w:before="0" w:line="240" w:lineRule="auto"/>
        <w:ind w:left="0" w:right="0" w:firstLine="0"/>
        <w:jc w:val="both"/>
      </w:pPr>
      <w:r>
        <w:rPr>
          <w:b/>
          <w:bCs/>
          <w:spacing w:val="0"/>
          <w:w w:val="100"/>
          <w:position w:val="0"/>
          <w:shd w:val="clear" w:color="auto" w:fill="auto"/>
          <w:lang w:val="en-US" w:eastAsia="en-US" w:bidi="en-US"/>
        </w:rPr>
        <w:t>Establish an information system about seed demand and supply</w:t>
      </w:r>
      <w:r>
        <w:rPr>
          <w:spacing w:val="0"/>
          <w:w w:val="100"/>
          <w:position w:val="0"/>
          <w:shd w:val="clear" w:color="auto" w:fill="auto"/>
          <w:lang w:val="en-US" w:eastAsia="en-US" w:bidi="en-US"/>
        </w:rPr>
        <w:t>. This will involve an updated database available to the public containing timely information about seed production and seed stock for main crops with information about nurseries, breeding stations, and research centers. The database will also contain estimated demand by crop and area and information about suppliers and inspections. Ensure information is readily available to women, Dalit, Janajati/Adivasi, and Madhesi farmers.</w:t>
      </w:r>
    </w:p>
    <w:p>
      <w:pPr>
        <w:pStyle w:val="Style23"/>
        <w:keepNext/>
        <w:keepLines/>
        <w:widowControl w:val="0"/>
        <w:numPr>
          <w:ilvl w:val="0"/>
          <w:numId w:val="251"/>
        </w:numPr>
        <w:shd w:val="clear" w:color="auto" w:fill="auto"/>
        <w:tabs>
          <w:tab w:pos="582" w:val="left"/>
        </w:tabs>
        <w:bidi w:val="0"/>
        <w:spacing w:before="0" w:after="0" w:line="240" w:lineRule="auto"/>
        <w:ind w:left="0" w:right="0" w:firstLine="0"/>
        <w:jc w:val="both"/>
      </w:pPr>
      <w:bookmarkStart w:id="202" w:name="bookmark202"/>
      <w:r>
        <w:rPr>
          <w:spacing w:val="0"/>
          <w:w w:val="100"/>
          <w:position w:val="0"/>
          <w:shd w:val="clear" w:color="auto" w:fill="auto"/>
          <w:lang w:val="en-US" w:eastAsia="en-US" w:bidi="en-US"/>
        </w:rPr>
        <w:t>Implement Biodiversity Policy</w:t>
      </w:r>
      <w:r>
        <w:rPr>
          <w:b w:val="0"/>
          <w:bCs w:val="0"/>
          <w:spacing w:val="0"/>
          <w:w w:val="100"/>
          <w:position w:val="0"/>
          <w:shd w:val="clear" w:color="auto" w:fill="auto"/>
          <w:lang w:val="en-US" w:eastAsia="en-US" w:bidi="en-US"/>
        </w:rPr>
        <w:t>. This will involve:</w:t>
      </w:r>
      <w:bookmarkEnd w:id="202"/>
    </w:p>
    <w:p>
      <w:pPr>
        <w:pStyle w:val="Style26"/>
        <w:keepNext w:val="0"/>
        <w:keepLines w:val="0"/>
        <w:widowControl w:val="0"/>
        <w:numPr>
          <w:ilvl w:val="0"/>
          <w:numId w:val="267"/>
        </w:numPr>
        <w:shd w:val="clear" w:color="auto" w:fill="auto"/>
        <w:tabs>
          <w:tab w:pos="1095" w:val="left"/>
        </w:tabs>
        <w:bidi w:val="0"/>
        <w:spacing w:before="0" w:after="0" w:line="240" w:lineRule="auto"/>
        <w:ind w:left="1100" w:right="0" w:hanging="260"/>
        <w:jc w:val="both"/>
      </w:pPr>
      <w:r>
        <w:rPr>
          <w:spacing w:val="0"/>
          <w:w w:val="100"/>
          <w:position w:val="0"/>
          <w:shd w:val="clear" w:color="auto" w:fill="auto"/>
          <w:lang w:val="en-US" w:eastAsia="en-US" w:bidi="en-US"/>
        </w:rPr>
        <w:t>Strengthening collection, classification, and assessment of diversified bio resources relevant to agriculture, and support scientific report/ documentation</w:t>
      </w:r>
    </w:p>
    <w:p>
      <w:pPr>
        <w:pStyle w:val="Style26"/>
        <w:keepNext w:val="0"/>
        <w:keepLines w:val="0"/>
        <w:widowControl w:val="0"/>
        <w:numPr>
          <w:ilvl w:val="0"/>
          <w:numId w:val="267"/>
        </w:numPr>
        <w:shd w:val="clear" w:color="auto" w:fill="auto"/>
        <w:tabs>
          <w:tab w:pos="1095" w:val="left"/>
        </w:tabs>
        <w:bidi w:val="0"/>
        <w:spacing w:before="0" w:after="0" w:line="240" w:lineRule="auto"/>
        <w:ind w:left="0" w:right="0" w:firstLine="840"/>
        <w:jc w:val="both"/>
      </w:pPr>
      <w:r>
        <w:rPr>
          <w:spacing w:val="0"/>
          <w:w w:val="100"/>
          <w:position w:val="0"/>
          <w:shd w:val="clear" w:color="auto" w:fill="auto"/>
          <w:lang w:val="en-US" w:eastAsia="en-US" w:bidi="en-US"/>
        </w:rPr>
        <w:t>Initiate a system of registration of agro-biodiversity</w:t>
      </w:r>
    </w:p>
    <w:p>
      <w:pPr>
        <w:pStyle w:val="Style26"/>
        <w:keepNext w:val="0"/>
        <w:keepLines w:val="0"/>
        <w:widowControl w:val="0"/>
        <w:numPr>
          <w:ilvl w:val="0"/>
          <w:numId w:val="267"/>
        </w:numPr>
        <w:shd w:val="clear" w:color="auto" w:fill="auto"/>
        <w:tabs>
          <w:tab w:pos="1095" w:val="left"/>
        </w:tabs>
        <w:bidi w:val="0"/>
        <w:spacing w:before="0" w:after="0" w:line="240" w:lineRule="auto"/>
        <w:ind w:left="1100" w:right="0" w:hanging="260"/>
        <w:jc w:val="both"/>
      </w:pPr>
      <w:r>
        <w:rPr>
          <w:spacing w:val="0"/>
          <w:w w:val="100"/>
          <w:position w:val="0"/>
          <w:shd w:val="clear" w:color="auto" w:fill="auto"/>
          <w:lang w:val="en-US" w:eastAsia="en-US" w:bidi="en-US"/>
        </w:rPr>
        <w:t>Develop regulation for the research and experimentation of Nepalese Bio</w:t>
        <w:softHyphen/>
        <w:t>diversity and Genetic Resources</w:t>
      </w:r>
    </w:p>
    <w:p>
      <w:pPr>
        <w:pStyle w:val="Style26"/>
        <w:keepNext w:val="0"/>
        <w:keepLines w:val="0"/>
        <w:widowControl w:val="0"/>
        <w:numPr>
          <w:ilvl w:val="0"/>
          <w:numId w:val="267"/>
        </w:numPr>
        <w:shd w:val="clear" w:color="auto" w:fill="auto"/>
        <w:tabs>
          <w:tab w:pos="1095" w:val="left"/>
        </w:tabs>
        <w:bidi w:val="0"/>
        <w:spacing w:before="0" w:line="240" w:lineRule="auto"/>
        <w:ind w:left="1100" w:right="0" w:hanging="260"/>
        <w:jc w:val="both"/>
      </w:pPr>
      <w:r>
        <w:rPr>
          <w:spacing w:val="0"/>
          <w:w w:val="100"/>
          <w:position w:val="0"/>
          <w:shd w:val="clear" w:color="auto" w:fill="auto"/>
          <w:lang w:val="en-US" w:eastAsia="en-US" w:bidi="en-US"/>
        </w:rPr>
        <w:t>Restrict the import, production and use of Genetically Modified Organism (Seed, crops and livestock) except for research to avoid negative impact on bio</w:t>
        <w:softHyphen/>
        <w:t>diversity, genetic resources, and human health.</w:t>
      </w:r>
    </w:p>
    <w:p>
      <w:pPr>
        <w:pStyle w:val="Style26"/>
        <w:keepNext w:val="0"/>
        <w:keepLines w:val="0"/>
        <w:widowControl w:val="0"/>
        <w:numPr>
          <w:ilvl w:val="0"/>
          <w:numId w:val="251"/>
        </w:numPr>
        <w:shd w:val="clear" w:color="auto" w:fill="auto"/>
        <w:tabs>
          <w:tab w:pos="582" w:val="left"/>
        </w:tabs>
        <w:bidi w:val="0"/>
        <w:spacing w:before="0" w:line="240" w:lineRule="auto"/>
        <w:ind w:left="0" w:right="0" w:firstLine="0"/>
        <w:jc w:val="both"/>
      </w:pPr>
      <w:r>
        <w:rPr>
          <w:b/>
          <w:bCs/>
          <w:spacing w:val="0"/>
          <w:w w:val="100"/>
          <w:position w:val="0"/>
          <w:shd w:val="clear" w:color="auto" w:fill="auto"/>
          <w:lang w:val="en-US" w:eastAsia="en-US" w:bidi="en-US"/>
        </w:rPr>
        <w:t xml:space="preserve">Pilot voucher system for seeds </w:t>
      </w:r>
      <w:r>
        <w:rPr>
          <w:spacing w:val="0"/>
          <w:w w:val="100"/>
          <w:position w:val="0"/>
          <w:shd w:val="clear" w:color="auto" w:fill="auto"/>
          <w:lang w:val="en-US" w:eastAsia="en-US" w:bidi="en-US"/>
        </w:rPr>
        <w:t>whereby targeted farmers are provided with a voucher that empowers them to purchase the input (in this case seeds) of their preference. First pilot the system and on the basis of a positive review of the pilot, replicate the system and upscale.</w:t>
      </w:r>
    </w:p>
    <w:p>
      <w:pPr>
        <w:pStyle w:val="Style23"/>
        <w:keepNext/>
        <w:keepLines/>
        <w:widowControl w:val="0"/>
        <w:shd w:val="clear" w:color="auto" w:fill="auto"/>
        <w:bidi w:val="0"/>
        <w:spacing w:before="0" w:line="240" w:lineRule="auto"/>
        <w:ind w:left="580" w:right="0" w:hanging="580"/>
        <w:jc w:val="both"/>
      </w:pPr>
      <w:bookmarkStart w:id="204" w:name="bookmark204"/>
      <w:r>
        <w:rPr>
          <w:spacing w:val="0"/>
          <w:w w:val="100"/>
          <w:position w:val="0"/>
          <w:shd w:val="clear" w:color="auto" w:fill="auto"/>
          <w:lang w:val="en-US" w:eastAsia="en-US" w:bidi="en-US"/>
        </w:rPr>
        <w:t>5.3.8 Activities related to Output 2.8 on a pragmatic Solution to Fertilizer Supply that is acceptable in the short-term, clearly indicates a Strategy for the medium and long term, and aims at Improving Productivity</w:t>
      </w:r>
      <w:bookmarkEnd w:id="204"/>
    </w:p>
    <w:p>
      <w:pPr>
        <w:pStyle w:val="Style26"/>
        <w:keepNext w:val="0"/>
        <w:keepLines w:val="0"/>
        <w:widowControl w:val="0"/>
        <w:numPr>
          <w:ilvl w:val="0"/>
          <w:numId w:val="251"/>
        </w:numPr>
        <w:pBdr>
          <w:bottom w:val="single" w:sz="4" w:space="0" w:color="auto"/>
        </w:pBdr>
        <w:shd w:val="clear" w:color="auto" w:fill="auto"/>
        <w:tabs>
          <w:tab w:pos="582" w:val="left"/>
        </w:tabs>
        <w:bidi w:val="0"/>
        <w:spacing w:before="0" w:line="240" w:lineRule="auto"/>
        <w:ind w:left="0" w:right="0" w:firstLine="0"/>
        <w:jc w:val="both"/>
      </w:pPr>
      <w:r>
        <w:rPr>
          <w:b/>
          <w:bCs/>
          <w:spacing w:val="0"/>
          <w:w w:val="100"/>
          <w:position w:val="0"/>
          <w:shd w:val="clear" w:color="auto" w:fill="auto"/>
          <w:lang w:val="en-US" w:eastAsia="en-US" w:bidi="en-US"/>
        </w:rPr>
        <w:t xml:space="preserve">Gradual transformation of fertilizer subsidy system into more effective delivery. </w:t>
      </w:r>
      <w:r>
        <w:rPr>
          <w:spacing w:val="0"/>
          <w:w w:val="100"/>
          <w:position w:val="0"/>
          <w:shd w:val="clear" w:color="auto" w:fill="auto"/>
          <w:lang w:val="en-US" w:eastAsia="en-US" w:bidi="en-US"/>
        </w:rPr>
        <w:t>Maintain fertilizer subsidy at current level in the short term, review them in the medium term and adjust them in the long term. This will involve implementing a study possibly entitled ‘Review of Impact of Fertilizer Subsidy’ every 5 years during ADS.</w:t>
      </w:r>
    </w:p>
    <w:p>
      <w:pPr>
        <w:pStyle w:val="Style26"/>
        <w:keepNext w:val="0"/>
        <w:keepLines w:val="0"/>
        <w:widowControl w:val="0"/>
        <w:numPr>
          <w:ilvl w:val="0"/>
          <w:numId w:val="251"/>
        </w:numPr>
        <w:shd w:val="clear" w:color="auto" w:fill="auto"/>
        <w:tabs>
          <w:tab w:pos="578" w:val="left"/>
        </w:tabs>
        <w:bidi w:val="0"/>
        <w:spacing w:before="0" w:after="0" w:line="240" w:lineRule="auto"/>
        <w:ind w:left="0" w:right="0" w:firstLine="0"/>
        <w:jc w:val="both"/>
      </w:pPr>
      <w:r>
        <w:rPr>
          <w:b/>
          <w:bCs/>
          <w:spacing w:val="0"/>
          <w:w w:val="100"/>
          <w:position w:val="0"/>
          <w:shd w:val="clear" w:color="auto" w:fill="auto"/>
          <w:lang w:val="en-US" w:eastAsia="en-US" w:bidi="en-US"/>
        </w:rPr>
        <w:t xml:space="preserve">Complementary measures to improve productivity and fertilizer use efficiency </w:t>
      </w:r>
      <w:r>
        <w:rPr>
          <w:spacing w:val="0"/>
          <w:w w:val="100"/>
          <w:position w:val="0"/>
          <w:shd w:val="clear" w:color="auto" w:fill="auto"/>
          <w:lang w:val="en-US" w:eastAsia="en-US" w:bidi="en-US"/>
        </w:rPr>
        <w:t>will involve promoting a greater private sector role, and include:</w:t>
      </w:r>
    </w:p>
    <w:p>
      <w:pPr>
        <w:pStyle w:val="Style26"/>
        <w:keepNext w:val="0"/>
        <w:keepLines w:val="0"/>
        <w:widowControl w:val="0"/>
        <w:numPr>
          <w:ilvl w:val="0"/>
          <w:numId w:val="269"/>
        </w:numPr>
        <w:shd w:val="clear" w:color="auto" w:fill="auto"/>
        <w:tabs>
          <w:tab w:pos="1037" w:val="left"/>
        </w:tabs>
        <w:bidi w:val="0"/>
        <w:spacing w:before="0" w:after="0" w:line="240" w:lineRule="auto"/>
        <w:ind w:left="1040" w:right="0" w:hanging="260"/>
        <w:jc w:val="both"/>
      </w:pPr>
      <w:r>
        <w:rPr>
          <w:spacing w:val="0"/>
          <w:w w:val="100"/>
          <w:position w:val="0"/>
          <w:shd w:val="clear" w:color="auto" w:fill="auto"/>
          <w:lang w:val="en-US" w:eastAsia="en-US" w:bidi="en-US"/>
        </w:rPr>
        <w:t>Demonstration and awareness campaign to demonstrate efficient use of fertilizer and educate farmers about the cost and benefit of efficient use of fertilizer. The campaign should involve private sector fertilizer suppliers, e.g. to sponsor or conduct demonstrations and provide technical information to farmers.</w:t>
      </w:r>
    </w:p>
    <w:p>
      <w:pPr>
        <w:pStyle w:val="Style26"/>
        <w:keepNext w:val="0"/>
        <w:keepLines w:val="0"/>
        <w:widowControl w:val="0"/>
        <w:numPr>
          <w:ilvl w:val="0"/>
          <w:numId w:val="269"/>
        </w:numPr>
        <w:shd w:val="clear" w:color="auto" w:fill="auto"/>
        <w:tabs>
          <w:tab w:pos="1037" w:val="left"/>
        </w:tabs>
        <w:bidi w:val="0"/>
        <w:spacing w:before="0" w:after="0" w:line="240" w:lineRule="auto"/>
        <w:ind w:left="1040" w:right="0" w:hanging="260"/>
        <w:jc w:val="both"/>
      </w:pPr>
      <w:r>
        <w:rPr>
          <w:spacing w:val="0"/>
          <w:w w:val="100"/>
          <w:position w:val="0"/>
          <w:shd w:val="clear" w:color="auto" w:fill="auto"/>
          <w:lang w:val="en-US" w:eastAsia="en-US" w:bidi="en-US"/>
        </w:rPr>
        <w:t>Promote organic and bio-fertilizer at least at the supplementary or complementary level that can sustain the soil fertility and use inorganic fertilizers to attain higher production and productivity. This will involve:</w:t>
      </w:r>
    </w:p>
    <w:p>
      <w:pPr>
        <w:pStyle w:val="Style26"/>
        <w:keepNext w:val="0"/>
        <w:keepLines w:val="0"/>
        <w:widowControl w:val="0"/>
        <w:numPr>
          <w:ilvl w:val="0"/>
          <w:numId w:val="271"/>
        </w:numPr>
        <w:shd w:val="clear" w:color="auto" w:fill="auto"/>
        <w:tabs>
          <w:tab w:pos="1537" w:val="left"/>
        </w:tabs>
        <w:bidi w:val="0"/>
        <w:spacing w:before="0" w:after="0" w:line="240" w:lineRule="auto"/>
        <w:ind w:left="1560" w:right="0" w:hanging="220"/>
        <w:jc w:val="both"/>
      </w:pPr>
      <w:r>
        <w:rPr>
          <w:spacing w:val="0"/>
          <w:w w:val="100"/>
          <w:position w:val="0"/>
          <w:shd w:val="clear" w:color="auto" w:fill="auto"/>
          <w:lang w:val="en-US" w:eastAsia="en-US" w:bidi="en-US"/>
        </w:rPr>
        <w:t>Extension on best practices and demonstrations involving private sector suppliers and manufacturers.</w:t>
      </w:r>
    </w:p>
    <w:p>
      <w:pPr>
        <w:pStyle w:val="Style26"/>
        <w:keepNext w:val="0"/>
        <w:keepLines w:val="0"/>
        <w:widowControl w:val="0"/>
        <w:numPr>
          <w:ilvl w:val="0"/>
          <w:numId w:val="271"/>
        </w:numPr>
        <w:shd w:val="clear" w:color="auto" w:fill="auto"/>
        <w:tabs>
          <w:tab w:pos="1571" w:val="left"/>
        </w:tabs>
        <w:bidi w:val="0"/>
        <w:spacing w:before="0" w:after="0" w:line="240" w:lineRule="auto"/>
        <w:ind w:left="1560" w:right="0" w:hanging="220"/>
        <w:jc w:val="both"/>
      </w:pPr>
      <w:r>
        <w:rPr>
          <w:spacing w:val="0"/>
          <w:w w:val="100"/>
          <w:position w:val="0"/>
          <w:shd w:val="clear" w:color="auto" w:fill="auto"/>
          <w:lang w:val="en-US" w:eastAsia="en-US" w:bidi="en-US"/>
        </w:rPr>
        <w:t>Facilitating establishment of commercial bio-fertilizer production enterprises based on municipal biomass and agro-processing waste, e.g. through PPP, quality and safety analysis, and registration of products that meet government standards.</w:t>
      </w:r>
    </w:p>
    <w:p>
      <w:pPr>
        <w:pStyle w:val="Style26"/>
        <w:keepNext w:val="0"/>
        <w:keepLines w:val="0"/>
        <w:widowControl w:val="0"/>
        <w:numPr>
          <w:ilvl w:val="0"/>
          <w:numId w:val="269"/>
        </w:numPr>
        <w:shd w:val="clear" w:color="auto" w:fill="auto"/>
        <w:tabs>
          <w:tab w:pos="1037" w:val="left"/>
        </w:tabs>
        <w:bidi w:val="0"/>
        <w:spacing w:before="0" w:after="0" w:line="240" w:lineRule="auto"/>
        <w:ind w:left="1040" w:right="0" w:hanging="260"/>
        <w:jc w:val="both"/>
      </w:pPr>
      <w:r>
        <w:rPr>
          <w:spacing w:val="0"/>
          <w:w w:val="100"/>
          <w:position w:val="0"/>
          <w:shd w:val="clear" w:color="auto" w:fill="auto"/>
          <w:lang w:val="en-US" w:eastAsia="en-US" w:bidi="en-US"/>
        </w:rPr>
        <w:t>Conduct feasibility studies on fertilizer production and procurement. These studies might include feasibility of:</w:t>
      </w:r>
    </w:p>
    <w:p>
      <w:pPr>
        <w:pStyle w:val="Style26"/>
        <w:keepNext w:val="0"/>
        <w:keepLines w:val="0"/>
        <w:widowControl w:val="0"/>
        <w:numPr>
          <w:ilvl w:val="0"/>
          <w:numId w:val="273"/>
        </w:numPr>
        <w:shd w:val="clear" w:color="auto" w:fill="auto"/>
        <w:tabs>
          <w:tab w:pos="1525" w:val="left"/>
        </w:tabs>
        <w:bidi w:val="0"/>
        <w:spacing w:before="0" w:after="0" w:line="240" w:lineRule="auto"/>
        <w:ind w:left="1320" w:right="0" w:firstLine="0"/>
        <w:jc w:val="both"/>
      </w:pPr>
      <w:r>
        <w:rPr>
          <w:spacing w:val="0"/>
          <w:w w:val="100"/>
          <w:position w:val="0"/>
          <w:shd w:val="clear" w:color="auto" w:fill="auto"/>
          <w:lang w:val="en-US" w:eastAsia="en-US" w:bidi="en-US"/>
        </w:rPr>
        <w:t>Establishing a fertilizer factory in the country under PPP arrangement;</w:t>
      </w:r>
    </w:p>
    <w:p>
      <w:pPr>
        <w:pStyle w:val="Style26"/>
        <w:keepNext w:val="0"/>
        <w:keepLines w:val="0"/>
        <w:widowControl w:val="0"/>
        <w:numPr>
          <w:ilvl w:val="0"/>
          <w:numId w:val="273"/>
        </w:numPr>
        <w:shd w:val="clear" w:color="auto" w:fill="auto"/>
        <w:tabs>
          <w:tab w:pos="1571" w:val="left"/>
        </w:tabs>
        <w:bidi w:val="0"/>
        <w:spacing w:before="0" w:after="0" w:line="240" w:lineRule="auto"/>
        <w:ind w:left="1560" w:right="0" w:hanging="220"/>
        <w:jc w:val="both"/>
      </w:pPr>
      <w:r>
        <w:rPr>
          <w:spacing w:val="0"/>
          <w:w w:val="100"/>
          <w:position w:val="0"/>
          <w:shd w:val="clear" w:color="auto" w:fill="auto"/>
          <w:lang w:val="en-US" w:eastAsia="en-US" w:bidi="en-US"/>
        </w:rPr>
        <w:t>Obtaining equity shares of fertilizers factory outside the country, possibly as a FDI trade deal with neighbors wanting hydro-electric power and irrigation water;</w:t>
      </w:r>
    </w:p>
    <w:p>
      <w:pPr>
        <w:pStyle w:val="Style26"/>
        <w:keepNext w:val="0"/>
        <w:keepLines w:val="0"/>
        <w:widowControl w:val="0"/>
        <w:numPr>
          <w:ilvl w:val="0"/>
          <w:numId w:val="273"/>
        </w:numPr>
        <w:shd w:val="clear" w:color="auto" w:fill="auto"/>
        <w:tabs>
          <w:tab w:pos="1549" w:val="left"/>
        </w:tabs>
        <w:bidi w:val="0"/>
        <w:spacing w:before="0" w:after="0" w:line="240" w:lineRule="auto"/>
        <w:ind w:left="1560" w:right="0" w:hanging="280"/>
        <w:jc w:val="both"/>
      </w:pPr>
      <w:r>
        <w:rPr>
          <w:spacing w:val="0"/>
          <w:w w:val="100"/>
          <w:position w:val="0"/>
          <w:shd w:val="clear" w:color="auto" w:fill="auto"/>
          <w:lang w:val="en-US" w:eastAsia="en-US" w:bidi="en-US"/>
        </w:rPr>
        <w:t>Establishing long-term contracts with foreign suppliers of fertilizer (both in India and third countries).</w:t>
      </w:r>
    </w:p>
    <w:p>
      <w:pPr>
        <w:pStyle w:val="Style26"/>
        <w:keepNext w:val="0"/>
        <w:keepLines w:val="0"/>
        <w:widowControl w:val="0"/>
        <w:numPr>
          <w:ilvl w:val="0"/>
          <w:numId w:val="269"/>
        </w:numPr>
        <w:shd w:val="clear" w:color="auto" w:fill="auto"/>
        <w:tabs>
          <w:tab w:pos="1037" w:val="left"/>
        </w:tabs>
        <w:bidi w:val="0"/>
        <w:spacing w:before="0" w:after="0" w:line="240" w:lineRule="auto"/>
        <w:ind w:left="1040" w:right="0" w:hanging="260"/>
        <w:jc w:val="both"/>
      </w:pPr>
      <w:r>
        <w:rPr>
          <w:spacing w:val="0"/>
          <w:w w:val="100"/>
          <w:position w:val="0"/>
          <w:shd w:val="clear" w:color="auto" w:fill="auto"/>
          <w:lang w:val="en-US" w:eastAsia="en-US" w:bidi="en-US"/>
        </w:rPr>
        <w:t>Establish a fertilizer buffer stock under PPP arrangement.</w:t>
      </w:r>
    </w:p>
    <w:p>
      <w:pPr>
        <w:pStyle w:val="Style26"/>
        <w:keepNext w:val="0"/>
        <w:keepLines w:val="0"/>
        <w:widowControl w:val="0"/>
        <w:numPr>
          <w:ilvl w:val="0"/>
          <w:numId w:val="269"/>
        </w:numPr>
        <w:shd w:val="clear" w:color="auto" w:fill="auto"/>
        <w:tabs>
          <w:tab w:pos="1037" w:val="left"/>
        </w:tabs>
        <w:bidi w:val="0"/>
        <w:spacing w:before="0" w:after="0" w:line="240" w:lineRule="auto"/>
        <w:ind w:left="1040" w:right="0" w:hanging="260"/>
        <w:jc w:val="both"/>
      </w:pPr>
      <w:r>
        <w:rPr>
          <w:spacing w:val="0"/>
          <w:w w:val="100"/>
          <w:position w:val="0"/>
          <w:shd w:val="clear" w:color="auto" w:fill="auto"/>
          <w:lang w:val="en-US" w:eastAsia="en-US" w:bidi="en-US"/>
        </w:rPr>
        <w:t>Establish database and monitoring system on fertilizer use and distribution, including both official and informal import (the latter to be obtained through survey data).</w:t>
      </w:r>
    </w:p>
    <w:p>
      <w:pPr>
        <w:pStyle w:val="Style26"/>
        <w:keepNext w:val="0"/>
        <w:keepLines w:val="0"/>
        <w:widowControl w:val="0"/>
        <w:numPr>
          <w:ilvl w:val="0"/>
          <w:numId w:val="269"/>
        </w:numPr>
        <w:shd w:val="clear" w:color="auto" w:fill="auto"/>
        <w:tabs>
          <w:tab w:pos="1037" w:val="left"/>
        </w:tabs>
        <w:bidi w:val="0"/>
        <w:spacing w:before="0" w:after="0" w:line="240" w:lineRule="auto"/>
        <w:ind w:left="1040" w:right="0" w:hanging="260"/>
        <w:jc w:val="both"/>
      </w:pPr>
      <w:r>
        <w:rPr>
          <w:spacing w:val="0"/>
          <w:w w:val="100"/>
          <w:position w:val="0"/>
          <w:shd w:val="clear" w:color="auto" w:fill="auto"/>
          <w:lang w:val="en-US" w:eastAsia="en-US" w:bidi="en-US"/>
        </w:rPr>
        <w:t>Establish voucher system for fertilizer whereby targeted farmers are provided with a voucher that empowers them to purchase the input (in this case chemical or organic/bio-fertilizer) of their preference. First pilot the system and on the basis of a positive review of the pilot, replicate the system and upscale.</w:t>
      </w:r>
    </w:p>
    <w:p>
      <w:pPr>
        <w:pStyle w:val="Style26"/>
        <w:keepNext w:val="0"/>
        <w:keepLines w:val="0"/>
        <w:widowControl w:val="0"/>
        <w:numPr>
          <w:ilvl w:val="0"/>
          <w:numId w:val="269"/>
        </w:numPr>
        <w:shd w:val="clear" w:color="auto" w:fill="auto"/>
        <w:tabs>
          <w:tab w:pos="1037" w:val="left"/>
        </w:tabs>
        <w:bidi w:val="0"/>
        <w:spacing w:before="0" w:after="0" w:line="240" w:lineRule="auto"/>
        <w:ind w:left="0" w:right="0" w:firstLine="780"/>
        <w:jc w:val="both"/>
      </w:pPr>
      <w:r>
        <w:rPr>
          <w:spacing w:val="0"/>
          <w:w w:val="100"/>
          <w:position w:val="0"/>
          <w:shd w:val="clear" w:color="auto" w:fill="auto"/>
          <w:lang w:val="en-US" w:eastAsia="en-US" w:bidi="en-US"/>
        </w:rPr>
        <w:t>Enforce quality assurance systems</w:t>
      </w:r>
      <w:r>
        <w:rPr>
          <w:b/>
          <w:bCs/>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This will involve:</w:t>
      </w:r>
    </w:p>
    <w:p>
      <w:pPr>
        <w:pStyle w:val="Style26"/>
        <w:keepNext w:val="0"/>
        <w:keepLines w:val="0"/>
        <w:widowControl w:val="0"/>
        <w:numPr>
          <w:ilvl w:val="0"/>
          <w:numId w:val="275"/>
        </w:numPr>
        <w:shd w:val="clear" w:color="auto" w:fill="auto"/>
        <w:tabs>
          <w:tab w:pos="1537" w:val="left"/>
        </w:tabs>
        <w:bidi w:val="0"/>
        <w:spacing w:before="0" w:after="0" w:line="240" w:lineRule="auto"/>
        <w:ind w:left="1560" w:right="0" w:hanging="220"/>
        <w:jc w:val="both"/>
      </w:pPr>
      <w:r>
        <w:rPr>
          <w:spacing w:val="0"/>
          <w:w w:val="100"/>
          <w:position w:val="0"/>
          <w:shd w:val="clear" w:color="auto" w:fill="auto"/>
          <w:lang w:val="en-US" w:eastAsia="en-US" w:bidi="en-US"/>
        </w:rPr>
        <w:t>Strengthening fertilizer inspection through improved capacity of concerned public organizations</w:t>
      </w:r>
    </w:p>
    <w:p>
      <w:pPr>
        <w:pStyle w:val="Style26"/>
        <w:keepNext w:val="0"/>
        <w:keepLines w:val="0"/>
        <w:widowControl w:val="0"/>
        <w:numPr>
          <w:ilvl w:val="0"/>
          <w:numId w:val="275"/>
        </w:numPr>
        <w:shd w:val="clear" w:color="auto" w:fill="auto"/>
        <w:tabs>
          <w:tab w:pos="1571" w:val="left"/>
        </w:tabs>
        <w:bidi w:val="0"/>
        <w:spacing w:before="0" w:after="0" w:line="240" w:lineRule="auto"/>
        <w:ind w:left="1560" w:right="0" w:hanging="220"/>
        <w:jc w:val="both"/>
      </w:pPr>
      <w:r>
        <w:rPr>
          <w:spacing w:val="0"/>
          <w:w w:val="100"/>
          <w:position w:val="0"/>
          <w:shd w:val="clear" w:color="auto" w:fill="auto"/>
          <w:lang w:val="en-US" w:eastAsia="en-US" w:bidi="en-US"/>
        </w:rPr>
        <w:t>Enforcing compliance of importers and dealers with fertilizer quality standards</w:t>
      </w:r>
    </w:p>
    <w:p>
      <w:pPr>
        <w:pStyle w:val="Style26"/>
        <w:keepNext w:val="0"/>
        <w:keepLines w:val="0"/>
        <w:widowControl w:val="0"/>
        <w:numPr>
          <w:ilvl w:val="0"/>
          <w:numId w:val="275"/>
        </w:numPr>
        <w:shd w:val="clear" w:color="auto" w:fill="auto"/>
        <w:tabs>
          <w:tab w:pos="1549" w:val="left"/>
        </w:tabs>
        <w:bidi w:val="0"/>
        <w:spacing w:before="0" w:line="240" w:lineRule="auto"/>
        <w:ind w:left="1560" w:right="0" w:hanging="280"/>
        <w:jc w:val="both"/>
      </w:pPr>
      <w:r>
        <w:rPr>
          <w:spacing w:val="0"/>
          <w:w w:val="100"/>
          <w:position w:val="0"/>
          <w:shd w:val="clear" w:color="auto" w:fill="auto"/>
          <w:lang w:val="en-US" w:eastAsia="en-US" w:bidi="en-US"/>
        </w:rPr>
        <w:t>Encouraging provision of quality control and certification from private sector as well as government</w:t>
      </w:r>
    </w:p>
    <w:p>
      <w:pPr>
        <w:pStyle w:val="Style23"/>
        <w:keepNext/>
        <w:keepLines/>
        <w:widowControl w:val="0"/>
        <w:numPr>
          <w:ilvl w:val="0"/>
          <w:numId w:val="269"/>
        </w:numPr>
        <w:shd w:val="clear" w:color="auto" w:fill="auto"/>
        <w:tabs>
          <w:tab w:pos="259" w:val="left"/>
        </w:tabs>
        <w:bidi w:val="0"/>
        <w:spacing w:before="0" w:line="240" w:lineRule="auto"/>
        <w:ind w:left="520" w:right="0" w:hanging="520"/>
        <w:jc w:val="both"/>
      </w:pPr>
      <w:bookmarkStart w:id="206" w:name="bookmark206"/>
      <w:r>
        <w:rPr>
          <w:spacing w:val="0"/>
          <w:w w:val="100"/>
          <w:position w:val="0"/>
          <w:shd w:val="clear" w:color="auto" w:fill="auto"/>
          <w:lang w:val="en-US" w:eastAsia="en-US" w:bidi="en-US"/>
        </w:rPr>
        <w:t>3.9 Activities related to Output 2.9 on a Variety of Improved Animal Breeds Appropriate for the Nepal Farming Systems Conditions are available to Farmers</w:t>
      </w:r>
      <w:bookmarkEnd w:id="206"/>
    </w:p>
    <w:p>
      <w:pPr>
        <w:pStyle w:val="Style26"/>
        <w:keepNext w:val="0"/>
        <w:keepLines w:val="0"/>
        <w:widowControl w:val="0"/>
        <w:numPr>
          <w:ilvl w:val="0"/>
          <w:numId w:val="251"/>
        </w:numPr>
        <w:shd w:val="clear" w:color="auto" w:fill="auto"/>
        <w:tabs>
          <w:tab w:pos="578" w:val="left"/>
        </w:tabs>
        <w:bidi w:val="0"/>
        <w:spacing w:before="0" w:line="240" w:lineRule="auto"/>
        <w:ind w:left="0" w:right="0" w:firstLine="0"/>
        <w:jc w:val="both"/>
      </w:pPr>
      <w:r>
        <w:rPr>
          <w:b/>
          <w:bCs/>
          <w:spacing w:val="0"/>
          <w:w w:val="100"/>
          <w:position w:val="0"/>
          <w:shd w:val="clear" w:color="auto" w:fill="auto"/>
          <w:lang w:val="en-US" w:eastAsia="en-US" w:bidi="en-US"/>
        </w:rPr>
        <w:t xml:space="preserve">Develop livestock policy </w:t>
      </w:r>
      <w:r>
        <w:rPr>
          <w:spacing w:val="0"/>
          <w:w w:val="100"/>
          <w:position w:val="0"/>
          <w:shd w:val="clear" w:color="auto" w:fill="auto"/>
          <w:lang w:val="en-US" w:eastAsia="en-US" w:bidi="en-US"/>
        </w:rPr>
        <w:t>including breeding development and animal health.</w:t>
      </w:r>
    </w:p>
    <w:p>
      <w:pPr>
        <w:pStyle w:val="Style23"/>
        <w:keepNext/>
        <w:keepLines/>
        <w:widowControl w:val="0"/>
        <w:numPr>
          <w:ilvl w:val="0"/>
          <w:numId w:val="251"/>
        </w:numPr>
        <w:shd w:val="clear" w:color="auto" w:fill="auto"/>
        <w:tabs>
          <w:tab w:pos="578" w:val="left"/>
        </w:tabs>
        <w:bidi w:val="0"/>
        <w:spacing w:before="0" w:after="0" w:line="240" w:lineRule="auto"/>
        <w:ind w:left="0" w:right="0" w:firstLine="0"/>
        <w:jc w:val="both"/>
      </w:pPr>
      <w:bookmarkStart w:id="208" w:name="bookmark208"/>
      <w:r>
        <w:rPr>
          <w:spacing w:val="0"/>
          <w:w w:val="100"/>
          <w:position w:val="0"/>
          <w:shd w:val="clear" w:color="auto" w:fill="auto"/>
          <w:lang w:val="en-US" w:eastAsia="en-US" w:bidi="en-US"/>
        </w:rPr>
        <w:t>Capacity building for improved breed production.</w:t>
      </w:r>
      <w:bookmarkEnd w:id="208"/>
    </w:p>
    <w:p>
      <w:pPr>
        <w:pStyle w:val="Style26"/>
        <w:keepNext w:val="0"/>
        <w:keepLines w:val="0"/>
        <w:widowControl w:val="0"/>
        <w:numPr>
          <w:ilvl w:val="0"/>
          <w:numId w:val="277"/>
        </w:numPr>
        <w:shd w:val="clear" w:color="auto" w:fill="auto"/>
        <w:tabs>
          <w:tab w:pos="1037" w:val="left"/>
        </w:tabs>
        <w:bidi w:val="0"/>
        <w:spacing w:before="0" w:after="0" w:line="240" w:lineRule="auto"/>
        <w:ind w:left="0" w:right="0" w:firstLine="780"/>
        <w:jc w:val="both"/>
      </w:pPr>
      <w:r>
        <w:rPr>
          <w:spacing w:val="0"/>
          <w:w w:val="100"/>
          <w:position w:val="0"/>
          <w:shd w:val="clear" w:color="auto" w:fill="auto"/>
          <w:lang w:val="en-US" w:eastAsia="en-US" w:bidi="en-US"/>
        </w:rPr>
        <w:t>Support pure breed production farms.</w:t>
      </w:r>
    </w:p>
    <w:p>
      <w:pPr>
        <w:pStyle w:val="Style26"/>
        <w:keepNext w:val="0"/>
        <w:keepLines w:val="0"/>
        <w:widowControl w:val="0"/>
        <w:numPr>
          <w:ilvl w:val="0"/>
          <w:numId w:val="277"/>
        </w:numPr>
        <w:shd w:val="clear" w:color="auto" w:fill="auto"/>
        <w:tabs>
          <w:tab w:pos="1037" w:val="left"/>
        </w:tabs>
        <w:bidi w:val="0"/>
        <w:spacing w:before="0" w:after="0" w:line="240" w:lineRule="auto"/>
        <w:ind w:left="1040" w:right="0" w:hanging="260"/>
        <w:jc w:val="both"/>
      </w:pPr>
      <w:r>
        <w:rPr>
          <w:spacing w:val="0"/>
          <w:w w:val="100"/>
          <w:position w:val="0"/>
          <w:shd w:val="clear" w:color="auto" w:fill="auto"/>
          <w:lang w:val="en-US" w:eastAsia="en-US" w:bidi="en-US"/>
        </w:rPr>
        <w:t>Promote private sector and cooperatives to produce improved breeds with proper recording of progeny, productivity, and efficiency.</w:t>
      </w:r>
    </w:p>
    <w:p>
      <w:pPr>
        <w:pStyle w:val="Style26"/>
        <w:keepNext w:val="0"/>
        <w:keepLines w:val="0"/>
        <w:widowControl w:val="0"/>
        <w:numPr>
          <w:ilvl w:val="0"/>
          <w:numId w:val="277"/>
        </w:numPr>
        <w:shd w:val="clear" w:color="auto" w:fill="auto"/>
        <w:tabs>
          <w:tab w:pos="1037" w:val="left"/>
        </w:tabs>
        <w:bidi w:val="0"/>
        <w:spacing w:before="0" w:after="0" w:line="240" w:lineRule="auto"/>
        <w:ind w:left="1040" w:right="0" w:hanging="260"/>
        <w:jc w:val="both"/>
      </w:pPr>
      <w:r>
        <w:rPr>
          <w:spacing w:val="0"/>
          <w:w w:val="100"/>
          <w:position w:val="0"/>
          <w:shd w:val="clear" w:color="auto" w:fill="auto"/>
          <w:lang w:val="en-US" w:eastAsia="en-US" w:bidi="en-US"/>
        </w:rPr>
        <w:t>Expansion of artificial insemination laboratories and service for the promotion of breeding programs for breeds improvement.</w:t>
      </w:r>
    </w:p>
    <w:p>
      <w:pPr>
        <w:pStyle w:val="Style26"/>
        <w:keepNext w:val="0"/>
        <w:keepLines w:val="0"/>
        <w:widowControl w:val="0"/>
        <w:numPr>
          <w:ilvl w:val="0"/>
          <w:numId w:val="277"/>
        </w:numPr>
        <w:pBdr>
          <w:bottom w:val="single" w:sz="4" w:space="0" w:color="auto"/>
        </w:pBdr>
        <w:shd w:val="clear" w:color="auto" w:fill="auto"/>
        <w:tabs>
          <w:tab w:pos="1037" w:val="left"/>
        </w:tabs>
        <w:bidi w:val="0"/>
        <w:spacing w:before="0" w:after="80" w:line="240" w:lineRule="auto"/>
        <w:ind w:left="0" w:right="0" w:firstLine="780"/>
        <w:jc w:val="both"/>
      </w:pPr>
      <w:r>
        <w:rPr>
          <w:spacing w:val="0"/>
          <w:w w:val="100"/>
          <w:position w:val="0"/>
          <w:shd w:val="clear" w:color="auto" w:fill="auto"/>
          <w:lang w:val="en-US" w:eastAsia="en-US" w:bidi="en-US"/>
        </w:rPr>
        <w:t>Support private sector to establish grandparent stocks of poultry.</w:t>
      </w:r>
    </w:p>
    <w:p>
      <w:pPr>
        <w:pStyle w:val="Style26"/>
        <w:keepNext w:val="0"/>
        <w:keepLines w:val="0"/>
        <w:widowControl w:val="0"/>
        <w:numPr>
          <w:ilvl w:val="0"/>
          <w:numId w:val="277"/>
        </w:numPr>
        <w:shd w:val="clear" w:color="auto" w:fill="auto"/>
        <w:tabs>
          <w:tab w:pos="1034" w:val="left"/>
        </w:tabs>
        <w:bidi w:val="0"/>
        <w:spacing w:before="0" w:after="0" w:line="240" w:lineRule="auto"/>
        <w:ind w:left="0" w:right="0" w:firstLine="780"/>
        <w:jc w:val="both"/>
      </w:pPr>
      <w:r>
        <w:rPr>
          <w:spacing w:val="0"/>
          <w:w w:val="100"/>
          <w:position w:val="0"/>
          <w:shd w:val="clear" w:color="auto" w:fill="auto"/>
          <w:lang w:val="en-US" w:eastAsia="en-US" w:bidi="en-US"/>
        </w:rPr>
        <w:t>Support production of improved breeds to private sector.</w:t>
      </w:r>
    </w:p>
    <w:p>
      <w:pPr>
        <w:pStyle w:val="Style26"/>
        <w:keepNext w:val="0"/>
        <w:keepLines w:val="0"/>
        <w:widowControl w:val="0"/>
        <w:numPr>
          <w:ilvl w:val="0"/>
          <w:numId w:val="277"/>
        </w:numPr>
        <w:shd w:val="clear" w:color="auto" w:fill="auto"/>
        <w:tabs>
          <w:tab w:pos="1034" w:val="left"/>
        </w:tabs>
        <w:bidi w:val="0"/>
        <w:spacing w:before="0" w:after="0" w:line="240" w:lineRule="auto"/>
        <w:ind w:left="1040" w:right="0" w:hanging="260"/>
        <w:jc w:val="both"/>
      </w:pPr>
      <w:r>
        <w:rPr>
          <w:spacing w:val="0"/>
          <w:w w:val="100"/>
          <w:position w:val="0"/>
          <w:shd w:val="clear" w:color="auto" w:fill="auto"/>
          <w:lang w:val="en-US" w:eastAsia="en-US" w:bidi="en-US"/>
        </w:rPr>
        <w:t>Support recording and improvement of quality, health status, productivity of improved herds.</w:t>
      </w:r>
    </w:p>
    <w:p>
      <w:pPr>
        <w:pStyle w:val="Style26"/>
        <w:keepNext w:val="0"/>
        <w:keepLines w:val="0"/>
        <w:widowControl w:val="0"/>
        <w:numPr>
          <w:ilvl w:val="0"/>
          <w:numId w:val="277"/>
        </w:numPr>
        <w:shd w:val="clear" w:color="auto" w:fill="auto"/>
        <w:tabs>
          <w:tab w:pos="1034" w:val="left"/>
        </w:tabs>
        <w:bidi w:val="0"/>
        <w:spacing w:before="0" w:line="240" w:lineRule="auto"/>
        <w:ind w:left="0" w:right="0" w:firstLine="780"/>
        <w:jc w:val="both"/>
      </w:pPr>
      <w:r>
        <w:rPr>
          <w:spacing w:val="0"/>
          <w:w w:val="100"/>
          <w:position w:val="0"/>
          <w:shd w:val="clear" w:color="auto" w:fill="auto"/>
          <w:lang w:val="en-US" w:eastAsia="en-US" w:bidi="en-US"/>
        </w:rPr>
        <w:t>Support implementation of livestock insurance schemes.</w:t>
      </w:r>
    </w:p>
    <w:p>
      <w:pPr>
        <w:pStyle w:val="Style26"/>
        <w:keepNext w:val="0"/>
        <w:keepLines w:val="0"/>
        <w:widowControl w:val="0"/>
        <w:numPr>
          <w:ilvl w:val="0"/>
          <w:numId w:val="251"/>
        </w:numPr>
        <w:shd w:val="clear" w:color="auto" w:fill="auto"/>
        <w:tabs>
          <w:tab w:pos="582" w:val="left"/>
        </w:tabs>
        <w:bidi w:val="0"/>
        <w:spacing w:before="0" w:line="240" w:lineRule="auto"/>
        <w:ind w:left="0" w:right="0" w:firstLine="0"/>
        <w:jc w:val="both"/>
      </w:pPr>
      <w:r>
        <w:rPr>
          <w:b/>
          <w:bCs/>
          <w:spacing w:val="0"/>
          <w:w w:val="100"/>
          <w:position w:val="0"/>
          <w:shd w:val="clear" w:color="auto" w:fill="auto"/>
          <w:lang w:val="en-US" w:eastAsia="en-US" w:bidi="en-US"/>
        </w:rPr>
        <w:t>Establish a voucher system for animal breeds, veterinary services, and livestock insurance</w:t>
      </w:r>
      <w:r>
        <w:rPr>
          <w:spacing w:val="0"/>
          <w:w w:val="100"/>
          <w:position w:val="0"/>
          <w:shd w:val="clear" w:color="auto" w:fill="auto"/>
          <w:lang w:val="en-US" w:eastAsia="en-US" w:bidi="en-US"/>
        </w:rPr>
        <w:t>, whereby targeted farmers are provided with a voucher that empowers them to purchase the input of their preference. First pilot the system and on the basis of a positive review of the pilot, replicate the system and upscale.</w:t>
      </w:r>
    </w:p>
    <w:p>
      <w:pPr>
        <w:pStyle w:val="Style23"/>
        <w:keepNext/>
        <w:keepLines/>
        <w:widowControl w:val="0"/>
        <w:numPr>
          <w:ilvl w:val="0"/>
          <w:numId w:val="251"/>
        </w:numPr>
        <w:shd w:val="clear" w:color="auto" w:fill="auto"/>
        <w:tabs>
          <w:tab w:pos="582" w:val="left"/>
        </w:tabs>
        <w:bidi w:val="0"/>
        <w:spacing w:before="0" w:after="0" w:line="240" w:lineRule="auto"/>
        <w:ind w:left="0" w:right="0" w:firstLine="0"/>
        <w:jc w:val="both"/>
      </w:pPr>
      <w:bookmarkStart w:id="210" w:name="bookmark210"/>
      <w:r>
        <w:rPr>
          <w:spacing w:val="0"/>
          <w:w w:val="100"/>
          <w:position w:val="0"/>
          <w:shd w:val="clear" w:color="auto" w:fill="auto"/>
          <w:lang w:val="en-US" w:eastAsia="en-US" w:bidi="en-US"/>
        </w:rPr>
        <w:t>Reliable, efficient and continuous supply of Liquid Nitrogen (LN</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for the AI program</w:t>
      </w:r>
      <w:r>
        <w:rPr>
          <w:b w:val="0"/>
          <w:bCs w:val="0"/>
          <w:spacing w:val="0"/>
          <w:w w:val="100"/>
          <w:position w:val="0"/>
          <w:shd w:val="clear" w:color="auto" w:fill="auto"/>
          <w:lang w:val="en-US" w:eastAsia="en-US" w:bidi="en-US"/>
        </w:rPr>
        <w:t>.</w:t>
      </w:r>
      <w:bookmarkEnd w:id="210"/>
    </w:p>
    <w:p>
      <w:pPr>
        <w:pStyle w:val="Style26"/>
        <w:keepNext w:val="0"/>
        <w:keepLines w:val="0"/>
        <w:widowControl w:val="0"/>
        <w:shd w:val="clear" w:color="auto" w:fill="auto"/>
        <w:bidi w:val="0"/>
        <w:spacing w:before="0" w:after="380" w:line="240" w:lineRule="auto"/>
        <w:ind w:left="0" w:right="0" w:firstLine="0"/>
        <w:jc w:val="both"/>
      </w:pPr>
      <w:r>
        <w:rPr>
          <w:spacing w:val="0"/>
          <w:w w:val="100"/>
          <w:position w:val="0"/>
          <w:shd w:val="clear" w:color="auto" w:fill="auto"/>
          <w:lang w:val="en-US" w:eastAsia="en-US" w:bidi="en-US"/>
        </w:rPr>
        <w:t>One of the effective approaches could be the establishment of LN2 plant on PPP model.</w:t>
      </w:r>
    </w:p>
    <w:p>
      <w:pPr>
        <w:pStyle w:val="Style23"/>
        <w:keepNext/>
        <w:keepLines/>
        <w:widowControl w:val="0"/>
        <w:shd w:val="clear" w:color="auto" w:fill="auto"/>
        <w:bidi w:val="0"/>
        <w:spacing w:before="0" w:line="240" w:lineRule="auto"/>
        <w:ind w:left="520" w:right="0" w:hanging="520"/>
        <w:jc w:val="both"/>
      </w:pPr>
      <w:bookmarkStart w:id="212" w:name="bookmark212"/>
      <w:r>
        <w:rPr>
          <w:spacing w:val="0"/>
          <w:w w:val="100"/>
          <w:position w:val="0"/>
          <w:shd w:val="clear" w:color="auto" w:fill="auto"/>
          <w:lang w:val="en-US" w:eastAsia="en-US" w:bidi="en-US"/>
        </w:rPr>
        <w:t>5.3.10 Activities related to Output 2.10 on a Range of Mechanization Options accessible to Farmers through the Private Sector</w:t>
      </w:r>
      <w:bookmarkEnd w:id="212"/>
    </w:p>
    <w:p>
      <w:pPr>
        <w:pStyle w:val="Style26"/>
        <w:keepNext w:val="0"/>
        <w:keepLines w:val="0"/>
        <w:widowControl w:val="0"/>
        <w:numPr>
          <w:ilvl w:val="0"/>
          <w:numId w:val="251"/>
        </w:numPr>
        <w:shd w:val="clear" w:color="auto" w:fill="auto"/>
        <w:tabs>
          <w:tab w:pos="582" w:val="left"/>
        </w:tabs>
        <w:bidi w:val="0"/>
        <w:spacing w:before="0" w:line="240" w:lineRule="auto"/>
        <w:ind w:left="0" w:right="0" w:firstLine="0"/>
        <w:jc w:val="both"/>
      </w:pPr>
      <w:r>
        <w:rPr>
          <w:spacing w:val="0"/>
          <w:w w:val="100"/>
          <w:position w:val="0"/>
          <w:shd w:val="clear" w:color="auto" w:fill="auto"/>
          <w:lang w:val="en-US" w:eastAsia="en-US" w:bidi="en-US"/>
        </w:rPr>
        <w:t>A mechanization strategy focusing on awareness creation, demand stimulation, a concessionary financing arrangement, technical capacity building of the dealer network, particularly for the 2-wheel power tillers and mini-tiller dealers throughout the country and some modifications in taxation. This strategy needs a lot of coordination with the private sector equipment providers and with the commercial banking sector. The approach would be oriented to: (i) power tillers with multifunctional tilling options in the terai; (ii) gradual increase in the numbers of mini 2-wheelers (with some optional attachments) in hilly areas; and (iii) labor-saving low energy implements and mechanized irrigation in the mountains. There would be four components to this strategy:</w:t>
      </w:r>
    </w:p>
    <w:p>
      <w:pPr>
        <w:pStyle w:val="Style26"/>
        <w:keepNext w:val="0"/>
        <w:keepLines w:val="0"/>
        <w:widowControl w:val="0"/>
        <w:numPr>
          <w:ilvl w:val="0"/>
          <w:numId w:val="251"/>
        </w:numPr>
        <w:shd w:val="clear" w:color="auto" w:fill="auto"/>
        <w:tabs>
          <w:tab w:pos="582" w:val="left"/>
        </w:tabs>
        <w:bidi w:val="0"/>
        <w:spacing w:before="0" w:line="240" w:lineRule="auto"/>
        <w:ind w:left="0" w:right="0" w:firstLine="0"/>
        <w:jc w:val="both"/>
      </w:pPr>
      <w:r>
        <w:rPr>
          <w:b/>
          <w:bCs/>
          <w:spacing w:val="0"/>
          <w:w w:val="100"/>
          <w:position w:val="0"/>
          <w:shd w:val="clear" w:color="auto" w:fill="auto"/>
          <w:lang w:val="en-US" w:eastAsia="en-US" w:bidi="en-US"/>
        </w:rPr>
        <w:t>Information dissemination</w:t>
      </w:r>
      <w:r>
        <w:rPr>
          <w:spacing w:val="0"/>
          <w:w w:val="100"/>
          <w:position w:val="0"/>
          <w:shd w:val="clear" w:color="auto" w:fill="auto"/>
          <w:lang w:val="en-US" w:eastAsia="en-US" w:bidi="en-US"/>
        </w:rPr>
        <w:t>: The private sector has engaged strongly in sales of 4- wheelers with approximately 4,500 tractors sold in 2011, but most farmers and potential clients of 2-wheelers (and mini tillers) have little information on 2-wheel tractor options and benefits. Therefore ADS will support the conduct of social marketing campaigns on a cost sharing basis with 2-wheel tractor importers and dealers emphasizing the advantages of a 2-wheel tractor over the traditional forms of cultivation, harvesting etc. There would be three separate campaigns one for the mountains, one for the hills and one for the terai. Each of them would have the same aim, to inform farmers of the potential options, however the orientation and relative weighting of these options would be different in the three different agro-economic zones.</w:t>
      </w:r>
    </w:p>
    <w:p>
      <w:pPr>
        <w:pStyle w:val="Style26"/>
        <w:keepNext w:val="0"/>
        <w:keepLines w:val="0"/>
        <w:widowControl w:val="0"/>
        <w:numPr>
          <w:ilvl w:val="0"/>
          <w:numId w:val="251"/>
        </w:numPr>
        <w:shd w:val="clear" w:color="auto" w:fill="auto"/>
        <w:tabs>
          <w:tab w:pos="582" w:val="left"/>
        </w:tabs>
        <w:bidi w:val="0"/>
        <w:spacing w:before="0" w:after="0" w:line="240" w:lineRule="auto"/>
        <w:ind w:left="0" w:right="0" w:firstLine="0"/>
        <w:jc w:val="both"/>
      </w:pPr>
      <w:r>
        <w:rPr>
          <w:b/>
          <w:bCs/>
          <w:spacing w:val="0"/>
          <w:w w:val="100"/>
          <w:position w:val="0"/>
          <w:shd w:val="clear" w:color="auto" w:fill="auto"/>
          <w:lang w:val="en-US" w:eastAsia="en-US" w:bidi="en-US"/>
        </w:rPr>
        <w:t>Improve customer access to finance</w:t>
      </w:r>
      <w:r>
        <w:rPr>
          <w:spacing w:val="0"/>
          <w:w w:val="100"/>
          <w:position w:val="0"/>
          <w:shd w:val="clear" w:color="auto" w:fill="auto"/>
          <w:lang w:val="en-US" w:eastAsia="en-US" w:bidi="en-US"/>
        </w:rPr>
        <w:t>: Although 4-wheel tractors fall under the regular financing schemes of the commercial banks (hire-purchase), the 2-wheel tractors are largely ignored by bank financing and without license plates, the banks are hesitant to provide loans to the prospective owners of the mini-tillers. Likewise the importers and dealers of the 2-wheeled power tillers have yet to pursue the same kind of aggressive financing implemented by a few of the 4-wheel tractor dealers. Some commercial banks have shown keen interest in financing 2- wheel tractor sales through dealer financing rather than through consumer financing. Dealers are already providing credit for mini tillers. With the dealers and importers co-investing in providing loans to the prospective clients, it is expected that sales would increase significantly from the first year itself.</w:t>
      </w:r>
    </w:p>
    <w:p>
      <w:pPr>
        <w:pStyle w:val="Style26"/>
        <w:keepNext w:val="0"/>
        <w:keepLines w:val="0"/>
        <w:widowControl w:val="0"/>
        <w:shd w:val="clear" w:color="auto" w:fill="auto"/>
        <w:bidi w:val="0"/>
        <w:spacing w:before="0" w:line="240" w:lineRule="auto"/>
        <w:ind w:left="1040" w:right="0" w:hanging="260"/>
        <w:jc w:val="both"/>
      </w:pPr>
      <w:r>
        <w:rPr>
          <w:spacing w:val="0"/>
          <w:w w:val="100"/>
          <w:position w:val="0"/>
          <w:shd w:val="clear" w:color="auto" w:fill="auto"/>
          <w:lang w:val="en-US" w:eastAsia="en-US" w:bidi="en-US"/>
        </w:rPr>
        <w:t>a. Promote commercial banks to finance dealers to on-lend their customers under two options:</w:t>
      </w:r>
    </w:p>
    <w:p>
      <w:pPr>
        <w:pStyle w:val="Style26"/>
        <w:keepNext w:val="0"/>
        <w:keepLines w:val="0"/>
        <w:widowControl w:val="0"/>
        <w:numPr>
          <w:ilvl w:val="0"/>
          <w:numId w:val="279"/>
        </w:numPr>
        <w:shd w:val="clear" w:color="auto" w:fill="auto"/>
        <w:tabs>
          <w:tab w:pos="1526" w:val="left"/>
        </w:tabs>
        <w:bidi w:val="0"/>
        <w:spacing w:before="0" w:after="0" w:line="240" w:lineRule="auto"/>
        <w:ind w:left="1540" w:right="0" w:hanging="220"/>
        <w:jc w:val="both"/>
      </w:pPr>
      <w:r>
        <w:rPr>
          <w:spacing w:val="0"/>
          <w:w w:val="100"/>
          <w:position w:val="0"/>
          <w:shd w:val="clear" w:color="auto" w:fill="auto"/>
          <w:lang w:val="en-US" w:eastAsia="en-US" w:bidi="en-US"/>
        </w:rPr>
        <w:t>Extend credit on commercial terms to dealers so that they can also on- lend at rates around 17%</w:t>
      </w:r>
      <w:r>
        <w:rPr>
          <w:spacing w:val="0"/>
          <w:w w:val="100"/>
          <w:position w:val="0"/>
          <w:shd w:val="clear" w:color="auto" w:fill="auto"/>
          <w:vertAlign w:val="superscript"/>
          <w:lang w:val="en-US" w:eastAsia="en-US" w:bidi="en-US"/>
        </w:rPr>
        <w:footnoteReference w:id="51"/>
      </w:r>
      <w:r>
        <w:rPr>
          <w:spacing w:val="0"/>
          <w:w w:val="100"/>
          <w:position w:val="0"/>
          <w:shd w:val="clear" w:color="auto" w:fill="auto"/>
          <w:lang w:val="en-US" w:eastAsia="en-US" w:bidi="en-US"/>
        </w:rPr>
        <w:t>;</w:t>
      </w:r>
    </w:p>
    <w:p>
      <w:pPr>
        <w:pStyle w:val="Style26"/>
        <w:keepNext w:val="0"/>
        <w:keepLines w:val="0"/>
        <w:widowControl w:val="0"/>
        <w:numPr>
          <w:ilvl w:val="0"/>
          <w:numId w:val="279"/>
        </w:numPr>
        <w:shd w:val="clear" w:color="auto" w:fill="auto"/>
        <w:tabs>
          <w:tab w:pos="1546" w:val="left"/>
        </w:tabs>
        <w:bidi w:val="0"/>
        <w:spacing w:before="0" w:line="240" w:lineRule="auto"/>
        <w:ind w:left="1540" w:right="0" w:hanging="220"/>
        <w:jc w:val="both"/>
      </w:pPr>
      <w:r>
        <w:rPr>
          <w:spacing w:val="0"/>
          <w:w w:val="100"/>
          <w:position w:val="0"/>
          <w:shd w:val="clear" w:color="auto" w:fill="auto"/>
          <w:lang w:val="en-US" w:eastAsia="en-US" w:bidi="en-US"/>
        </w:rPr>
        <w:t>Access cheaper credit from the Rastra Bank’s “deprived sector” lending program although there are restrictions on the targeting of end users.</w:t>
      </w:r>
    </w:p>
    <w:p>
      <w:pPr>
        <w:pStyle w:val="Style26"/>
        <w:keepNext w:val="0"/>
        <w:keepLines w:val="0"/>
        <w:widowControl w:val="0"/>
        <w:numPr>
          <w:ilvl w:val="0"/>
          <w:numId w:val="251"/>
        </w:numPr>
        <w:shd w:val="clear" w:color="auto" w:fill="auto"/>
        <w:tabs>
          <w:tab w:pos="582" w:val="left"/>
        </w:tabs>
        <w:bidi w:val="0"/>
        <w:spacing w:before="0" w:after="0" w:line="240" w:lineRule="auto"/>
        <w:ind w:left="0" w:right="0" w:firstLine="0"/>
        <w:jc w:val="both"/>
      </w:pPr>
      <w:r>
        <w:rPr>
          <w:b/>
          <w:bCs/>
          <w:spacing w:val="0"/>
          <w:w w:val="100"/>
          <w:position w:val="0"/>
          <w:shd w:val="clear" w:color="auto" w:fill="auto"/>
          <w:lang w:val="en-US" w:eastAsia="en-US" w:bidi="en-US"/>
        </w:rPr>
        <w:t>Capacity building of service and maintenance providers</w:t>
      </w:r>
      <w:r>
        <w:rPr>
          <w:spacing w:val="0"/>
          <w:w w:val="100"/>
          <w:position w:val="0"/>
          <w:shd w:val="clear" w:color="auto" w:fill="auto"/>
          <w:lang w:val="en-US" w:eastAsia="en-US" w:bidi="en-US"/>
        </w:rPr>
        <w:t>: Though the 2-wheelers’ and mini-tillers’ technical configuration is relatively simple and can be compared to that of the diesel pump sets or even motorcycles, the linkage with after sales service and spare parts is poor. Hence it is proposed that ADS supports:</w:t>
      </w:r>
    </w:p>
    <w:p>
      <w:pPr>
        <w:pStyle w:val="Style26"/>
        <w:keepNext w:val="0"/>
        <w:keepLines w:val="0"/>
        <w:widowControl w:val="0"/>
        <w:numPr>
          <w:ilvl w:val="0"/>
          <w:numId w:val="281"/>
        </w:numPr>
        <w:shd w:val="clear" w:color="auto" w:fill="auto"/>
        <w:tabs>
          <w:tab w:pos="1037" w:val="left"/>
        </w:tabs>
        <w:bidi w:val="0"/>
        <w:spacing w:before="0" w:after="0" w:line="240" w:lineRule="auto"/>
        <w:ind w:left="1040" w:right="0" w:hanging="260"/>
        <w:jc w:val="both"/>
      </w:pPr>
      <w:r>
        <w:rPr>
          <w:spacing w:val="0"/>
          <w:w w:val="100"/>
          <w:position w:val="0"/>
          <w:shd w:val="clear" w:color="auto" w:fill="auto"/>
          <w:lang w:val="en-US" w:eastAsia="en-US" w:bidi="en-US"/>
        </w:rPr>
        <w:t>Dealers to increase the technical capacity of the smaller existing workshops that are scattered through the countryside, instead of setting up their own repair workshops. These workshops could also stock spare parts and act as small brokers for some of the 30-35 dealers operating in major commercial centers.</w:t>
      </w:r>
    </w:p>
    <w:p>
      <w:pPr>
        <w:pStyle w:val="Style26"/>
        <w:keepNext w:val="0"/>
        <w:keepLines w:val="0"/>
        <w:widowControl w:val="0"/>
        <w:numPr>
          <w:ilvl w:val="0"/>
          <w:numId w:val="281"/>
        </w:numPr>
        <w:shd w:val="clear" w:color="auto" w:fill="auto"/>
        <w:tabs>
          <w:tab w:pos="1037" w:val="left"/>
        </w:tabs>
        <w:bidi w:val="0"/>
        <w:spacing w:before="0" w:line="240" w:lineRule="auto"/>
        <w:ind w:left="1040" w:right="0" w:hanging="260"/>
        <w:jc w:val="both"/>
      </w:pPr>
      <w:r>
        <w:rPr>
          <w:spacing w:val="0"/>
          <w:w w:val="100"/>
          <w:position w:val="0"/>
          <w:shd w:val="clear" w:color="auto" w:fill="auto"/>
          <w:lang w:val="en-US" w:eastAsia="en-US" w:bidi="en-US"/>
        </w:rPr>
        <w:t>Dealers to offer technical training for 1,000 farmer/service providers to enable them to become local experts in the impacts of mechanization (additional germination rates, cost saving implications, the advantage of zero leveling, the impact of seed drills etc.)</w:t>
      </w:r>
    </w:p>
    <w:p>
      <w:pPr>
        <w:pStyle w:val="Style26"/>
        <w:keepNext w:val="0"/>
        <w:keepLines w:val="0"/>
        <w:widowControl w:val="0"/>
        <w:numPr>
          <w:ilvl w:val="0"/>
          <w:numId w:val="251"/>
        </w:numPr>
        <w:shd w:val="clear" w:color="auto" w:fill="auto"/>
        <w:tabs>
          <w:tab w:pos="582" w:val="left"/>
        </w:tabs>
        <w:bidi w:val="0"/>
        <w:spacing w:before="0" w:after="0" w:line="240" w:lineRule="auto"/>
        <w:ind w:left="0" w:right="0" w:firstLine="0"/>
        <w:jc w:val="both"/>
      </w:pPr>
      <w:r>
        <w:rPr>
          <w:b/>
          <w:bCs/>
          <w:spacing w:val="0"/>
          <w:w w:val="100"/>
          <w:position w:val="0"/>
          <w:shd w:val="clear" w:color="auto" w:fill="auto"/>
          <w:lang w:val="en-US" w:eastAsia="en-US" w:bidi="en-US"/>
        </w:rPr>
        <w:t>Enable the business environment for leasing agricultural equipment</w:t>
      </w:r>
      <w:r>
        <w:rPr>
          <w:spacing w:val="0"/>
          <w:w w:val="100"/>
          <w:position w:val="0"/>
          <w:shd w:val="clear" w:color="auto" w:fill="auto"/>
          <w:lang w:val="en-US" w:eastAsia="en-US" w:bidi="en-US"/>
        </w:rPr>
        <w:t>. Introduce the following legal measures that would allow leasing companies to operate:</w:t>
      </w:r>
    </w:p>
    <w:p>
      <w:pPr>
        <w:pStyle w:val="Style26"/>
        <w:keepNext w:val="0"/>
        <w:keepLines w:val="0"/>
        <w:widowControl w:val="0"/>
        <w:numPr>
          <w:ilvl w:val="0"/>
          <w:numId w:val="283"/>
        </w:numPr>
        <w:shd w:val="clear" w:color="auto" w:fill="auto"/>
        <w:tabs>
          <w:tab w:pos="1037" w:val="left"/>
        </w:tabs>
        <w:bidi w:val="0"/>
        <w:spacing w:before="0" w:after="0" w:line="240" w:lineRule="auto"/>
        <w:ind w:left="1040" w:right="0" w:hanging="260"/>
        <w:jc w:val="both"/>
      </w:pPr>
      <w:r>
        <w:rPr>
          <w:spacing w:val="0"/>
          <w:w w:val="100"/>
          <w:position w:val="0"/>
          <w:shd w:val="clear" w:color="auto" w:fill="auto"/>
          <w:lang w:val="en-US" w:eastAsia="en-US" w:bidi="en-US"/>
        </w:rPr>
        <w:t>Legal clarification (ruling) that the Banking Institutions Act does not restrict non</w:t>
        <w:softHyphen/>
        <w:t>banking institutions to engage in leasing; and</w:t>
      </w:r>
    </w:p>
    <w:p>
      <w:pPr>
        <w:pStyle w:val="Style26"/>
        <w:keepNext w:val="0"/>
        <w:keepLines w:val="0"/>
        <w:widowControl w:val="0"/>
        <w:numPr>
          <w:ilvl w:val="0"/>
          <w:numId w:val="283"/>
        </w:numPr>
        <w:shd w:val="clear" w:color="auto" w:fill="auto"/>
        <w:tabs>
          <w:tab w:pos="1037" w:val="left"/>
        </w:tabs>
        <w:bidi w:val="0"/>
        <w:spacing w:before="0" w:line="240" w:lineRule="auto"/>
        <w:ind w:left="1040" w:right="0" w:hanging="260"/>
        <w:jc w:val="both"/>
      </w:pPr>
      <w:r>
        <w:rPr>
          <w:spacing w:val="0"/>
          <w:w w:val="100"/>
          <w:position w:val="0"/>
          <w:shd w:val="clear" w:color="auto" w:fill="auto"/>
          <w:lang w:val="en-US" w:eastAsia="en-US" w:bidi="en-US"/>
        </w:rPr>
        <w:t>Establish a pledge registry (under the Secured Transactions Act or under by amendment to the Contracts Act) to allow securing the financing for leasing operations by leasing companies.</w:t>
      </w:r>
    </w:p>
    <w:p>
      <w:pPr>
        <w:pStyle w:val="Style26"/>
        <w:keepNext w:val="0"/>
        <w:keepLines w:val="0"/>
        <w:widowControl w:val="0"/>
        <w:numPr>
          <w:ilvl w:val="0"/>
          <w:numId w:val="251"/>
        </w:numPr>
        <w:shd w:val="clear" w:color="auto" w:fill="auto"/>
        <w:tabs>
          <w:tab w:pos="582" w:val="left"/>
        </w:tabs>
        <w:bidi w:val="0"/>
        <w:spacing w:before="0" w:after="0" w:line="240" w:lineRule="auto"/>
        <w:ind w:left="0" w:right="0" w:firstLine="0"/>
        <w:jc w:val="both"/>
      </w:pPr>
      <w:r>
        <w:rPr>
          <w:b/>
          <w:bCs/>
          <w:spacing w:val="0"/>
          <w:w w:val="100"/>
          <w:position w:val="0"/>
          <w:shd w:val="clear" w:color="auto" w:fill="auto"/>
          <w:lang w:val="en-US" w:eastAsia="en-US" w:bidi="en-US"/>
        </w:rPr>
        <w:t>Revise regulation and taxes to support mechanization</w:t>
      </w:r>
      <w:r>
        <w:rPr>
          <w:spacing w:val="0"/>
          <w:w w:val="100"/>
          <w:position w:val="0"/>
          <w:shd w:val="clear" w:color="auto" w:fill="auto"/>
          <w:lang w:val="en-US" w:eastAsia="en-US" w:bidi="en-US"/>
        </w:rPr>
        <w:t>: To accompany the three above mentioned components, government will implement the following supportive fiscal measures:</w:t>
      </w:r>
    </w:p>
    <w:p>
      <w:pPr>
        <w:pStyle w:val="Style26"/>
        <w:keepNext w:val="0"/>
        <w:keepLines w:val="0"/>
        <w:widowControl w:val="0"/>
        <w:numPr>
          <w:ilvl w:val="0"/>
          <w:numId w:val="285"/>
        </w:numPr>
        <w:shd w:val="clear" w:color="auto" w:fill="auto"/>
        <w:tabs>
          <w:tab w:pos="1037" w:val="left"/>
        </w:tabs>
        <w:bidi w:val="0"/>
        <w:spacing w:before="0" w:after="0" w:line="240" w:lineRule="auto"/>
        <w:ind w:left="1040" w:right="0" w:hanging="260"/>
        <w:jc w:val="both"/>
      </w:pPr>
      <w:r>
        <w:rPr>
          <w:spacing w:val="0"/>
          <w:w w:val="100"/>
          <w:position w:val="0"/>
          <w:shd w:val="clear" w:color="auto" w:fill="auto"/>
          <w:lang w:val="en-US" w:eastAsia="en-US" w:bidi="en-US"/>
        </w:rPr>
        <w:t>Waive the VAT amount and import duty on spare parts (which is over 28%), to reduce the proliferation of sub-standard spare parts brought illegally across the border and promote business of local dealers and sub dealers.</w:t>
      </w:r>
    </w:p>
    <w:p>
      <w:pPr>
        <w:pStyle w:val="Style26"/>
        <w:keepNext w:val="0"/>
        <w:keepLines w:val="0"/>
        <w:widowControl w:val="0"/>
        <w:numPr>
          <w:ilvl w:val="0"/>
          <w:numId w:val="285"/>
        </w:numPr>
        <w:shd w:val="clear" w:color="auto" w:fill="auto"/>
        <w:tabs>
          <w:tab w:pos="1037" w:val="left"/>
        </w:tabs>
        <w:bidi w:val="0"/>
        <w:spacing w:before="0" w:after="0" w:line="240" w:lineRule="auto"/>
        <w:ind w:left="1040" w:right="0" w:hanging="260"/>
        <w:jc w:val="both"/>
      </w:pPr>
      <w:r>
        <w:rPr>
          <w:spacing w:val="0"/>
          <w:w w:val="100"/>
          <w:position w:val="0"/>
          <w:shd w:val="clear" w:color="auto" w:fill="auto"/>
          <w:lang w:val="en-US" w:eastAsia="en-US" w:bidi="en-US"/>
        </w:rPr>
        <w:t>Remove the 5-year restriction on change of ownership of 2-wheel tractors, to encourage mechanization.</w:t>
      </w:r>
    </w:p>
    <w:p>
      <w:pPr>
        <w:pStyle w:val="Style26"/>
        <w:keepNext w:val="0"/>
        <w:keepLines w:val="0"/>
        <w:widowControl w:val="0"/>
        <w:numPr>
          <w:ilvl w:val="0"/>
          <w:numId w:val="285"/>
        </w:numPr>
        <w:shd w:val="clear" w:color="auto" w:fill="auto"/>
        <w:tabs>
          <w:tab w:pos="1037" w:val="left"/>
        </w:tabs>
        <w:bidi w:val="0"/>
        <w:spacing w:before="0" w:after="0" w:line="240" w:lineRule="auto"/>
        <w:ind w:left="1040" w:right="0" w:hanging="260"/>
        <w:jc w:val="both"/>
      </w:pPr>
      <w:r>
        <w:rPr>
          <w:spacing w:val="0"/>
          <w:w w:val="100"/>
          <w:position w:val="0"/>
          <w:shd w:val="clear" w:color="auto" w:fill="auto"/>
          <w:lang w:val="en-US" w:eastAsia="en-US" w:bidi="en-US"/>
        </w:rPr>
        <w:t>Impose full VAT on the purchase of 4-wheelers but not on 2-wheelers. The majority of 4-wheel tractors are used exclusively for commercial transport rather than for agriculture.</w:t>
      </w:r>
    </w:p>
    <w:p>
      <w:pPr>
        <w:pStyle w:val="Style26"/>
        <w:keepNext w:val="0"/>
        <w:keepLines w:val="0"/>
        <w:widowControl w:val="0"/>
        <w:numPr>
          <w:ilvl w:val="0"/>
          <w:numId w:val="285"/>
        </w:numPr>
        <w:shd w:val="clear" w:color="auto" w:fill="auto"/>
        <w:tabs>
          <w:tab w:pos="1037" w:val="left"/>
        </w:tabs>
        <w:bidi w:val="0"/>
        <w:spacing w:before="0" w:line="240" w:lineRule="auto"/>
        <w:ind w:left="1040" w:right="0" w:hanging="260"/>
        <w:jc w:val="both"/>
      </w:pPr>
      <w:r>
        <w:rPr>
          <w:spacing w:val="0"/>
          <w:w w:val="100"/>
          <w:position w:val="0"/>
          <w:shd w:val="clear" w:color="auto" w:fill="auto"/>
          <w:lang w:val="en-US" w:eastAsia="en-US" w:bidi="en-US"/>
        </w:rPr>
        <w:t>Reduce the road tax for 2-wheelers. Currently it is Rs. 2,900 for 4-wheeler and 2,300 for 2-wheelers, which is a disincentive for a 2-wheel purchase if it is to be used for agriculture and is excessive in comparison to the 4-wheeler.</w:t>
      </w:r>
    </w:p>
    <w:p>
      <w:pPr>
        <w:pStyle w:val="Style26"/>
        <w:keepNext w:val="0"/>
        <w:keepLines w:val="0"/>
        <w:widowControl w:val="0"/>
        <w:numPr>
          <w:ilvl w:val="0"/>
          <w:numId w:val="251"/>
        </w:numPr>
        <w:shd w:val="clear" w:color="auto" w:fill="auto"/>
        <w:tabs>
          <w:tab w:pos="582" w:val="left"/>
        </w:tabs>
        <w:bidi w:val="0"/>
        <w:spacing w:before="0" w:line="240" w:lineRule="auto"/>
        <w:ind w:left="0" w:right="0" w:firstLine="0"/>
        <w:jc w:val="both"/>
      </w:pPr>
      <w:r>
        <w:rPr>
          <w:b/>
          <w:bCs/>
          <w:spacing w:val="0"/>
          <w:w w:val="100"/>
          <w:position w:val="0"/>
          <w:shd w:val="clear" w:color="auto" w:fill="auto"/>
          <w:lang w:val="en-US" w:eastAsia="en-US" w:bidi="en-US"/>
        </w:rPr>
        <w:t xml:space="preserve">Pilot a voucher scheme. </w:t>
      </w:r>
      <w:r>
        <w:rPr>
          <w:spacing w:val="0"/>
          <w:w w:val="100"/>
          <w:position w:val="0"/>
          <w:shd w:val="clear" w:color="auto" w:fill="auto"/>
          <w:lang w:val="en-US" w:eastAsia="en-US" w:bidi="en-US"/>
        </w:rPr>
        <w:t>This may entail provision of a 30% subsidy on all attachments for 2-wheelers and 4-wheelers, to increase the rate of attachment usage (seed drills, reapers, laser levelers, planters etc.). This would last just 3 years and be accompanied by the above mentioned social marketing campaign.</w:t>
      </w:r>
    </w:p>
    <w:p>
      <w:pPr>
        <w:pStyle w:val="Style23"/>
        <w:keepNext/>
        <w:keepLines/>
        <w:widowControl w:val="0"/>
        <w:shd w:val="clear" w:color="auto" w:fill="auto"/>
        <w:bidi w:val="0"/>
        <w:spacing w:before="0" w:line="240" w:lineRule="auto"/>
        <w:ind w:left="520" w:right="0" w:hanging="520"/>
        <w:jc w:val="both"/>
      </w:pPr>
      <w:bookmarkStart w:id="214" w:name="bookmark214"/>
      <w:r>
        <w:rPr>
          <w:spacing w:val="0"/>
          <w:w w:val="100"/>
          <w:position w:val="0"/>
          <w:shd w:val="clear" w:color="auto" w:fill="auto"/>
          <w:lang w:val="en-US" w:eastAsia="en-US" w:bidi="en-US"/>
        </w:rPr>
        <w:t>5.3.11 Activities related to Output 2.11 on Improved Resilience of Farmers to Climate Change, Disasters, Price Volatility, and Other Shocks</w:t>
      </w:r>
      <w:bookmarkEnd w:id="214"/>
    </w:p>
    <w:p>
      <w:pPr>
        <w:pStyle w:val="Style26"/>
        <w:keepNext w:val="0"/>
        <w:keepLines w:val="0"/>
        <w:widowControl w:val="0"/>
        <w:numPr>
          <w:ilvl w:val="0"/>
          <w:numId w:val="251"/>
        </w:numPr>
        <w:shd w:val="clear" w:color="auto" w:fill="auto"/>
        <w:tabs>
          <w:tab w:pos="580" w:val="left"/>
        </w:tabs>
        <w:bidi w:val="0"/>
        <w:spacing w:before="0" w:line="240" w:lineRule="auto"/>
        <w:ind w:left="0" w:right="0" w:firstLine="0"/>
        <w:jc w:val="both"/>
      </w:pPr>
      <w:r>
        <w:rPr>
          <w:b/>
          <w:bCs/>
          <w:spacing w:val="0"/>
          <w:w w:val="100"/>
          <w:position w:val="0"/>
          <w:shd w:val="clear" w:color="auto" w:fill="auto"/>
          <w:lang w:val="en-US" w:eastAsia="en-US" w:bidi="en-US"/>
        </w:rPr>
        <w:t xml:space="preserve">Conduct research on stress tolerant varieties and breeds </w:t>
      </w:r>
      <w:r>
        <w:rPr>
          <w:spacing w:val="0"/>
          <w:w w:val="100"/>
          <w:position w:val="0"/>
          <w:shd w:val="clear" w:color="auto" w:fill="auto"/>
          <w:lang w:val="en-US" w:eastAsia="en-US" w:bidi="en-US"/>
        </w:rPr>
        <w:t>of crops, livestock and fish for the development of climate resilient agriculture that are at the same time higher in yield.</w:t>
      </w:r>
    </w:p>
    <w:p>
      <w:pPr>
        <w:pStyle w:val="Style26"/>
        <w:keepNext w:val="0"/>
        <w:keepLines w:val="0"/>
        <w:widowControl w:val="0"/>
        <w:numPr>
          <w:ilvl w:val="0"/>
          <w:numId w:val="251"/>
        </w:numPr>
        <w:shd w:val="clear" w:color="auto" w:fill="auto"/>
        <w:tabs>
          <w:tab w:pos="580" w:val="left"/>
        </w:tabs>
        <w:bidi w:val="0"/>
        <w:spacing w:before="0" w:line="240" w:lineRule="auto"/>
        <w:ind w:left="0" w:right="0" w:firstLine="0"/>
        <w:jc w:val="both"/>
      </w:pPr>
      <w:r>
        <w:rPr>
          <w:b/>
          <w:bCs/>
          <w:spacing w:val="0"/>
          <w:w w:val="100"/>
          <w:position w:val="0"/>
          <w:shd w:val="clear" w:color="auto" w:fill="auto"/>
          <w:lang w:val="en-US" w:eastAsia="en-US" w:bidi="en-US"/>
        </w:rPr>
        <w:t xml:space="preserve">Establish an early warning system </w:t>
      </w:r>
      <w:r>
        <w:rPr>
          <w:spacing w:val="0"/>
          <w:w w:val="100"/>
          <w:position w:val="0"/>
          <w:shd w:val="clear" w:color="auto" w:fill="auto"/>
          <w:lang w:val="en-US" w:eastAsia="en-US" w:bidi="en-US"/>
        </w:rPr>
        <w:t>and adopt early warning information for managing climate change risks in agriculture and food and nutrition security.</w:t>
      </w:r>
    </w:p>
    <w:p>
      <w:pPr>
        <w:pStyle w:val="Style26"/>
        <w:keepNext w:val="0"/>
        <w:keepLines w:val="0"/>
        <w:widowControl w:val="0"/>
        <w:numPr>
          <w:ilvl w:val="0"/>
          <w:numId w:val="251"/>
        </w:numPr>
        <w:shd w:val="clear" w:color="auto" w:fill="auto"/>
        <w:tabs>
          <w:tab w:pos="580" w:val="left"/>
        </w:tabs>
        <w:bidi w:val="0"/>
        <w:spacing w:before="0" w:line="240" w:lineRule="auto"/>
        <w:ind w:left="0" w:right="0" w:firstLine="0"/>
        <w:jc w:val="both"/>
      </w:pPr>
      <w:r>
        <w:rPr>
          <w:b/>
          <w:bCs/>
          <w:spacing w:val="0"/>
          <w:w w:val="100"/>
          <w:position w:val="0"/>
          <w:shd w:val="clear" w:color="auto" w:fill="auto"/>
          <w:lang w:val="en-US" w:eastAsia="en-US" w:bidi="en-US"/>
        </w:rPr>
        <w:t xml:space="preserve">Establish climate information and weather indexation systems </w:t>
      </w:r>
      <w:r>
        <w:rPr>
          <w:spacing w:val="0"/>
          <w:w w:val="100"/>
          <w:position w:val="0"/>
          <w:shd w:val="clear" w:color="auto" w:fill="auto"/>
          <w:lang w:val="en-US" w:eastAsia="en-US" w:bidi="en-US"/>
        </w:rPr>
        <w:t>designed to provide information to farmers. This will include building capacity of the Meteorology Department to provide weather risk indexation at local levels (as described for agricultural insurance), and building capacity for crop yield forecasting based on weather indexation.</w:t>
      </w:r>
    </w:p>
    <w:p>
      <w:pPr>
        <w:pStyle w:val="Style26"/>
        <w:keepNext w:val="0"/>
        <w:keepLines w:val="0"/>
        <w:widowControl w:val="0"/>
        <w:numPr>
          <w:ilvl w:val="0"/>
          <w:numId w:val="251"/>
        </w:numPr>
        <w:shd w:val="clear" w:color="auto" w:fill="auto"/>
        <w:tabs>
          <w:tab w:pos="580" w:val="left"/>
        </w:tabs>
        <w:bidi w:val="0"/>
        <w:spacing w:before="0" w:line="240" w:lineRule="auto"/>
        <w:ind w:left="0" w:right="0" w:firstLine="0"/>
        <w:jc w:val="both"/>
      </w:pPr>
      <w:r>
        <w:rPr>
          <w:b/>
          <w:bCs/>
          <w:spacing w:val="0"/>
          <w:w w:val="100"/>
          <w:position w:val="0"/>
          <w:shd w:val="clear" w:color="auto" w:fill="auto"/>
          <w:lang w:val="en-US" w:eastAsia="en-US" w:bidi="en-US"/>
        </w:rPr>
        <w:t xml:space="preserve">Pilot a Farmers Welfare Fund </w:t>
      </w:r>
      <w:r>
        <w:rPr>
          <w:spacing w:val="0"/>
          <w:w w:val="100"/>
          <w:position w:val="0"/>
          <w:shd w:val="clear" w:color="auto" w:fill="auto"/>
          <w:lang w:val="en-US" w:eastAsia="en-US" w:bidi="en-US"/>
        </w:rPr>
        <w:t>that would provide assistance to farmers under distress through access to financial resources to overcome temporary losses of income. The fund could be attached to the Community Agricultural Extension Service Centers, and may be a revolving fund with initial seed funding from central and local government and replenished by members.</w:t>
      </w:r>
    </w:p>
    <w:p>
      <w:pPr>
        <w:pStyle w:val="Style26"/>
        <w:keepNext w:val="0"/>
        <w:keepLines w:val="0"/>
        <w:widowControl w:val="0"/>
        <w:numPr>
          <w:ilvl w:val="0"/>
          <w:numId w:val="251"/>
        </w:numPr>
        <w:shd w:val="clear" w:color="auto" w:fill="auto"/>
        <w:tabs>
          <w:tab w:pos="580" w:val="left"/>
        </w:tabs>
        <w:bidi w:val="0"/>
        <w:spacing w:before="0" w:line="240" w:lineRule="auto"/>
        <w:ind w:left="0" w:right="0" w:firstLine="0"/>
        <w:jc w:val="both"/>
      </w:pPr>
      <w:r>
        <w:rPr>
          <w:b/>
          <w:bCs/>
          <w:spacing w:val="0"/>
          <w:w w:val="100"/>
          <w:position w:val="0"/>
          <w:shd w:val="clear" w:color="auto" w:fill="auto"/>
          <w:lang w:val="en-US" w:eastAsia="en-US" w:bidi="en-US"/>
        </w:rPr>
        <w:t xml:space="preserve">Promote agricultural insurance </w:t>
      </w:r>
      <w:r>
        <w:rPr>
          <w:spacing w:val="0"/>
          <w:w w:val="100"/>
          <w:position w:val="0"/>
          <w:shd w:val="clear" w:color="auto" w:fill="auto"/>
          <w:lang w:val="en-US" w:eastAsia="en-US" w:bidi="en-US"/>
        </w:rPr>
        <w:t>(details under Commercialization).</w:t>
      </w:r>
    </w:p>
    <w:p>
      <w:pPr>
        <w:pStyle w:val="Style26"/>
        <w:keepNext w:val="0"/>
        <w:keepLines w:val="0"/>
        <w:widowControl w:val="0"/>
        <w:numPr>
          <w:ilvl w:val="0"/>
          <w:numId w:val="251"/>
        </w:numPr>
        <w:shd w:val="clear" w:color="auto" w:fill="auto"/>
        <w:tabs>
          <w:tab w:pos="580" w:val="left"/>
        </w:tabs>
        <w:bidi w:val="0"/>
        <w:spacing w:before="0" w:line="240" w:lineRule="auto"/>
        <w:ind w:left="0" w:right="0" w:firstLine="0"/>
        <w:jc w:val="both"/>
      </w:pPr>
      <w:r>
        <w:rPr>
          <w:b/>
          <w:bCs/>
          <w:spacing w:val="0"/>
          <w:w w:val="100"/>
          <w:position w:val="0"/>
          <w:shd w:val="clear" w:color="auto" w:fill="auto"/>
          <w:lang w:val="en-US" w:eastAsia="en-US" w:bidi="en-US"/>
        </w:rPr>
        <w:t xml:space="preserve">Strengthen the food reserve system </w:t>
      </w:r>
      <w:r>
        <w:rPr>
          <w:spacing w:val="0"/>
          <w:w w:val="100"/>
          <w:position w:val="0"/>
          <w:shd w:val="clear" w:color="auto" w:fill="auto"/>
          <w:lang w:val="en-US" w:eastAsia="en-US" w:bidi="en-US"/>
        </w:rPr>
        <w:t>to cope with emergency and food safety distribution to targeted farm households.</w:t>
      </w:r>
    </w:p>
    <w:p>
      <w:pPr>
        <w:pStyle w:val="Style26"/>
        <w:keepNext w:val="0"/>
        <w:keepLines w:val="0"/>
        <w:widowControl w:val="0"/>
        <w:numPr>
          <w:ilvl w:val="0"/>
          <w:numId w:val="251"/>
        </w:numPr>
        <w:shd w:val="clear" w:color="auto" w:fill="auto"/>
        <w:tabs>
          <w:tab w:pos="580" w:val="left"/>
        </w:tabs>
        <w:bidi w:val="0"/>
        <w:spacing w:before="0" w:line="240" w:lineRule="auto"/>
        <w:ind w:left="0" w:right="0" w:firstLine="0"/>
        <w:jc w:val="both"/>
      </w:pPr>
      <w:r>
        <w:rPr>
          <w:b/>
          <w:bCs/>
          <w:spacing w:val="0"/>
          <w:w w:val="100"/>
          <w:position w:val="0"/>
          <w:shd w:val="clear" w:color="auto" w:fill="auto"/>
          <w:lang w:val="en-US" w:eastAsia="en-US" w:bidi="en-US"/>
        </w:rPr>
        <w:t xml:space="preserve">Strengthen the seed and feed/fodder reserve system </w:t>
      </w:r>
      <w:r>
        <w:rPr>
          <w:spacing w:val="0"/>
          <w:w w:val="100"/>
          <w:position w:val="0"/>
          <w:shd w:val="clear" w:color="auto" w:fill="auto"/>
          <w:lang w:val="en-US" w:eastAsia="en-US" w:bidi="en-US"/>
        </w:rPr>
        <w:t>to cope with natural disasters such as flood in the terai, heavy snow fall in the high mountain areas. Promote Community Managed Seed Banks at VDC level, in coordination with the CAESC.</w:t>
      </w:r>
    </w:p>
    <w:p>
      <w:pPr>
        <w:pStyle w:val="Style26"/>
        <w:keepNext w:val="0"/>
        <w:keepLines w:val="0"/>
        <w:widowControl w:val="0"/>
        <w:numPr>
          <w:ilvl w:val="0"/>
          <w:numId w:val="251"/>
        </w:numPr>
        <w:shd w:val="clear" w:color="auto" w:fill="auto"/>
        <w:tabs>
          <w:tab w:pos="580" w:val="left"/>
        </w:tabs>
        <w:bidi w:val="0"/>
        <w:spacing w:before="0" w:line="240" w:lineRule="auto"/>
        <w:ind w:left="0" w:right="0" w:firstLine="0"/>
        <w:jc w:val="both"/>
      </w:pPr>
      <w:r>
        <w:rPr>
          <w:b/>
          <w:bCs/>
          <w:spacing w:val="0"/>
          <w:w w:val="100"/>
          <w:position w:val="0"/>
          <w:shd w:val="clear" w:color="auto" w:fill="auto"/>
          <w:lang w:val="en-US" w:eastAsia="en-US" w:bidi="en-US"/>
        </w:rPr>
        <w:t xml:space="preserve">Improve capacity of extension staff and farmers in climate smart agricultural practices </w:t>
      </w:r>
      <w:r>
        <w:rPr>
          <w:spacing w:val="0"/>
          <w:w w:val="100"/>
          <w:position w:val="0"/>
          <w:shd w:val="clear" w:color="auto" w:fill="auto"/>
          <w:lang w:val="en-US" w:eastAsia="en-US" w:bidi="en-US"/>
        </w:rPr>
        <w:t>through training, FFS, and demonstrations.</w:t>
      </w:r>
    </w:p>
    <w:p>
      <w:pPr>
        <w:pStyle w:val="Style26"/>
        <w:keepNext w:val="0"/>
        <w:keepLines w:val="0"/>
        <w:widowControl w:val="0"/>
        <w:numPr>
          <w:ilvl w:val="0"/>
          <w:numId w:val="251"/>
        </w:numPr>
        <w:shd w:val="clear" w:color="auto" w:fill="auto"/>
        <w:tabs>
          <w:tab w:pos="580" w:val="left"/>
        </w:tabs>
        <w:bidi w:val="0"/>
        <w:spacing w:before="0" w:after="380" w:line="240" w:lineRule="auto"/>
        <w:ind w:left="0" w:right="0" w:firstLine="0"/>
        <w:jc w:val="both"/>
      </w:pPr>
      <w:r>
        <w:rPr>
          <w:b/>
          <w:bCs/>
          <w:spacing w:val="0"/>
          <w:w w:val="100"/>
          <w:position w:val="0"/>
          <w:shd w:val="clear" w:color="auto" w:fill="auto"/>
          <w:lang w:val="en-US" w:eastAsia="en-US" w:bidi="en-US"/>
        </w:rPr>
        <w:t xml:space="preserve">Establish a fund for preparedness and response </w:t>
      </w:r>
      <w:r>
        <w:rPr>
          <w:spacing w:val="0"/>
          <w:w w:val="100"/>
          <w:position w:val="0"/>
          <w:shd w:val="clear" w:color="auto" w:fill="auto"/>
          <w:lang w:val="en-US" w:eastAsia="en-US" w:bidi="en-US"/>
        </w:rPr>
        <w:t>to droughts, flood, epidemics and emergencies affecting rural areas and farmers not covered by agricultural insurance.</w:t>
      </w:r>
    </w:p>
    <w:p>
      <w:pPr>
        <w:pStyle w:val="Style23"/>
        <w:keepNext/>
        <w:keepLines/>
        <w:widowControl w:val="0"/>
        <w:shd w:val="clear" w:color="auto" w:fill="auto"/>
        <w:bidi w:val="0"/>
        <w:spacing w:before="0" w:line="240" w:lineRule="auto"/>
        <w:ind w:left="520" w:right="0" w:hanging="520"/>
        <w:jc w:val="both"/>
      </w:pPr>
      <w:bookmarkStart w:id="216" w:name="bookmark216"/>
      <w:r>
        <w:rPr>
          <w:spacing w:val="0"/>
          <w:w w:val="100"/>
          <w:position w:val="0"/>
          <w:shd w:val="clear" w:color="auto" w:fill="auto"/>
          <w:lang w:val="en-US" w:eastAsia="en-US" w:bidi="en-US"/>
        </w:rPr>
        <w:t>5.3.12 Activities related to Output 2.12 on Sustainable Farming, Good Agricultural Practices (GAP), Good Veterinary Husbandry Practices (GVAHP) are established and adopted.</w:t>
      </w:r>
      <w:bookmarkEnd w:id="216"/>
    </w:p>
    <w:p>
      <w:pPr>
        <w:pStyle w:val="Style26"/>
        <w:keepNext w:val="0"/>
        <w:keepLines w:val="0"/>
        <w:widowControl w:val="0"/>
        <w:numPr>
          <w:ilvl w:val="0"/>
          <w:numId w:val="251"/>
        </w:numPr>
        <w:shd w:val="clear" w:color="auto" w:fill="auto"/>
        <w:tabs>
          <w:tab w:pos="580" w:val="left"/>
        </w:tabs>
        <w:bidi w:val="0"/>
        <w:spacing w:before="0" w:line="240" w:lineRule="auto"/>
        <w:ind w:left="0" w:right="0" w:firstLine="0"/>
        <w:jc w:val="both"/>
      </w:pPr>
      <w:r>
        <w:rPr>
          <w:b/>
          <w:bCs/>
          <w:spacing w:val="0"/>
          <w:w w:val="100"/>
          <w:position w:val="0"/>
          <w:shd w:val="clear" w:color="auto" w:fill="auto"/>
          <w:lang w:val="en-US" w:eastAsia="en-US" w:bidi="en-US"/>
        </w:rPr>
        <w:t xml:space="preserve">Formulate standards </w:t>
      </w:r>
      <w:r>
        <w:rPr>
          <w:spacing w:val="0"/>
          <w:w w:val="100"/>
          <w:position w:val="0"/>
          <w:shd w:val="clear" w:color="auto" w:fill="auto"/>
          <w:lang w:val="en-US" w:eastAsia="en-US" w:bidi="en-US"/>
        </w:rPr>
        <w:t>for good Agricultural, Manufacturing and Veterinary and Animal Husbandry Practices suitable to socioeconomic and agroecological conditions, and comparable to international standards through interaction by public and private sector.</w:t>
      </w:r>
    </w:p>
    <w:p>
      <w:pPr>
        <w:pStyle w:val="Style26"/>
        <w:keepNext w:val="0"/>
        <w:keepLines w:val="0"/>
        <w:widowControl w:val="0"/>
        <w:numPr>
          <w:ilvl w:val="0"/>
          <w:numId w:val="251"/>
        </w:numPr>
        <w:shd w:val="clear" w:color="auto" w:fill="auto"/>
        <w:tabs>
          <w:tab w:pos="580" w:val="left"/>
        </w:tabs>
        <w:bidi w:val="0"/>
        <w:spacing w:before="0" w:after="0" w:line="240" w:lineRule="auto"/>
        <w:ind w:left="0" w:right="0" w:firstLine="0"/>
        <w:jc w:val="both"/>
      </w:pPr>
      <w:r>
        <w:rPr>
          <w:b/>
          <w:bCs/>
          <w:spacing w:val="0"/>
          <w:w w:val="100"/>
          <w:position w:val="0"/>
          <w:shd w:val="clear" w:color="auto" w:fill="auto"/>
          <w:lang w:val="en-US" w:eastAsia="en-US" w:bidi="en-US"/>
        </w:rPr>
        <w:t xml:space="preserve">Conduct extension programs with private sector </w:t>
      </w:r>
      <w:r>
        <w:rPr>
          <w:spacing w:val="0"/>
          <w:w w:val="100"/>
          <w:position w:val="0"/>
          <w:shd w:val="clear" w:color="auto" w:fill="auto"/>
          <w:lang w:val="en-US" w:eastAsia="en-US" w:bidi="en-US"/>
        </w:rPr>
        <w:t>to promote adoption of best practices standards and green technologies, including the following:</w:t>
      </w:r>
    </w:p>
    <w:p>
      <w:pPr>
        <w:pStyle w:val="Style26"/>
        <w:keepNext w:val="0"/>
        <w:keepLines w:val="0"/>
        <w:widowControl w:val="0"/>
        <w:numPr>
          <w:ilvl w:val="0"/>
          <w:numId w:val="287"/>
        </w:numPr>
        <w:shd w:val="clear" w:color="auto" w:fill="auto"/>
        <w:tabs>
          <w:tab w:pos="1039" w:val="left"/>
        </w:tabs>
        <w:bidi w:val="0"/>
        <w:spacing w:before="0" w:after="0" w:line="240" w:lineRule="auto"/>
        <w:ind w:left="0" w:right="0" w:firstLine="780"/>
        <w:jc w:val="both"/>
      </w:pPr>
      <w:r>
        <w:rPr>
          <w:spacing w:val="0"/>
          <w:w w:val="100"/>
          <w:position w:val="0"/>
          <w:shd w:val="clear" w:color="auto" w:fill="auto"/>
          <w:lang w:val="en-US" w:eastAsia="en-US" w:bidi="en-US"/>
        </w:rPr>
        <w:t>integrated soil fertility management,</w:t>
      </w:r>
    </w:p>
    <w:p>
      <w:pPr>
        <w:pStyle w:val="Style26"/>
        <w:keepNext w:val="0"/>
        <w:keepLines w:val="0"/>
        <w:widowControl w:val="0"/>
        <w:numPr>
          <w:ilvl w:val="0"/>
          <w:numId w:val="287"/>
        </w:numPr>
        <w:shd w:val="clear" w:color="auto" w:fill="auto"/>
        <w:tabs>
          <w:tab w:pos="1039" w:val="left"/>
        </w:tabs>
        <w:bidi w:val="0"/>
        <w:spacing w:before="0" w:after="0" w:line="240" w:lineRule="auto"/>
        <w:ind w:left="0" w:right="0" w:firstLine="780"/>
        <w:jc w:val="both"/>
      </w:pPr>
      <w:r>
        <w:rPr>
          <w:spacing w:val="0"/>
          <w:w w:val="100"/>
          <w:position w:val="0"/>
          <w:shd w:val="clear" w:color="auto" w:fill="auto"/>
          <w:lang w:val="en-US" w:eastAsia="en-US" w:bidi="en-US"/>
        </w:rPr>
        <w:t>integrated plant nutrients management,</w:t>
      </w:r>
    </w:p>
    <w:p>
      <w:pPr>
        <w:pStyle w:val="Style26"/>
        <w:keepNext w:val="0"/>
        <w:keepLines w:val="0"/>
        <w:widowControl w:val="0"/>
        <w:numPr>
          <w:ilvl w:val="0"/>
          <w:numId w:val="287"/>
        </w:numPr>
        <w:shd w:val="clear" w:color="auto" w:fill="auto"/>
        <w:tabs>
          <w:tab w:pos="1039" w:val="left"/>
        </w:tabs>
        <w:bidi w:val="0"/>
        <w:spacing w:before="0" w:after="0" w:line="240" w:lineRule="auto"/>
        <w:ind w:left="0" w:right="0" w:firstLine="780"/>
        <w:jc w:val="both"/>
      </w:pPr>
      <w:r>
        <w:rPr>
          <w:spacing w:val="0"/>
          <w:w w:val="100"/>
          <w:position w:val="0"/>
          <w:shd w:val="clear" w:color="auto" w:fill="auto"/>
          <w:lang w:val="en-US" w:eastAsia="en-US" w:bidi="en-US"/>
        </w:rPr>
        <w:t>integrated pest management (IPM),</w:t>
      </w:r>
    </w:p>
    <w:p>
      <w:pPr>
        <w:pStyle w:val="Style26"/>
        <w:keepNext w:val="0"/>
        <w:keepLines w:val="0"/>
        <w:widowControl w:val="0"/>
        <w:numPr>
          <w:ilvl w:val="0"/>
          <w:numId w:val="287"/>
        </w:numPr>
        <w:shd w:val="clear" w:color="auto" w:fill="auto"/>
        <w:tabs>
          <w:tab w:pos="1039" w:val="left"/>
        </w:tabs>
        <w:bidi w:val="0"/>
        <w:spacing w:before="0" w:after="0" w:line="240" w:lineRule="auto"/>
        <w:ind w:left="0" w:right="0" w:firstLine="780"/>
        <w:jc w:val="both"/>
      </w:pPr>
      <w:r>
        <w:rPr>
          <w:spacing w:val="0"/>
          <w:w w:val="100"/>
          <w:position w:val="0"/>
          <w:shd w:val="clear" w:color="auto" w:fill="auto"/>
          <w:lang w:val="en-US" w:eastAsia="en-US" w:bidi="en-US"/>
        </w:rPr>
        <w:t>renewable energies based on biogas and biomass utilization,</w:t>
      </w:r>
    </w:p>
    <w:p>
      <w:pPr>
        <w:pStyle w:val="Style26"/>
        <w:keepNext w:val="0"/>
        <w:keepLines w:val="0"/>
        <w:widowControl w:val="0"/>
        <w:numPr>
          <w:ilvl w:val="0"/>
          <w:numId w:val="287"/>
        </w:numPr>
        <w:shd w:val="clear" w:color="auto" w:fill="auto"/>
        <w:tabs>
          <w:tab w:pos="1039" w:val="left"/>
        </w:tabs>
        <w:bidi w:val="0"/>
        <w:spacing w:before="0" w:after="0" w:line="240" w:lineRule="auto"/>
        <w:ind w:left="0" w:right="0" w:firstLine="780"/>
        <w:jc w:val="both"/>
      </w:pPr>
      <w:r>
        <w:rPr>
          <w:spacing w:val="0"/>
          <w:w w:val="100"/>
          <w:position w:val="0"/>
          <w:shd w:val="clear" w:color="auto" w:fill="auto"/>
          <w:lang w:val="en-US" w:eastAsia="en-US" w:bidi="en-US"/>
        </w:rPr>
        <w:t>organic farming,</w:t>
      </w:r>
    </w:p>
    <w:p>
      <w:pPr>
        <w:pStyle w:val="Style26"/>
        <w:keepNext w:val="0"/>
        <w:keepLines w:val="0"/>
        <w:widowControl w:val="0"/>
        <w:numPr>
          <w:ilvl w:val="0"/>
          <w:numId w:val="287"/>
        </w:numPr>
        <w:shd w:val="clear" w:color="auto" w:fill="auto"/>
        <w:tabs>
          <w:tab w:pos="1039" w:val="left"/>
        </w:tabs>
        <w:bidi w:val="0"/>
        <w:spacing w:before="0" w:line="240" w:lineRule="auto"/>
        <w:ind w:left="0" w:right="0" w:firstLine="780"/>
        <w:jc w:val="both"/>
      </w:pPr>
      <w:r>
        <w:rPr>
          <w:spacing w:val="0"/>
          <w:w w:val="100"/>
          <w:position w:val="0"/>
          <w:shd w:val="clear" w:color="auto" w:fill="auto"/>
          <w:lang w:val="en-US" w:eastAsia="en-US" w:bidi="en-US"/>
        </w:rPr>
        <w:t>farm sanitation and hygiene good practices,</w:t>
      </w:r>
    </w:p>
    <w:p>
      <w:pPr>
        <w:pStyle w:val="Style26"/>
        <w:keepNext w:val="0"/>
        <w:keepLines w:val="0"/>
        <w:widowControl w:val="0"/>
        <w:numPr>
          <w:ilvl w:val="0"/>
          <w:numId w:val="287"/>
        </w:numPr>
        <w:shd w:val="clear" w:color="auto" w:fill="auto"/>
        <w:tabs>
          <w:tab w:pos="1039" w:val="left"/>
        </w:tabs>
        <w:bidi w:val="0"/>
        <w:spacing w:before="0" w:line="240" w:lineRule="auto"/>
        <w:ind w:left="1040" w:right="0" w:hanging="260"/>
        <w:jc w:val="both"/>
      </w:pPr>
      <w:r>
        <w:rPr>
          <w:spacing w:val="0"/>
          <w:w w:val="100"/>
          <w:position w:val="0"/>
          <w:shd w:val="clear" w:color="auto" w:fill="auto"/>
          <w:lang w:val="en-US" w:eastAsia="en-US" w:bidi="en-US"/>
        </w:rPr>
        <w:t>practices to prevent use of hazardous chemicals in crops and regulations of the use of antibiotics in livestock production process.</w:t>
      </w:r>
    </w:p>
    <w:p>
      <w:pPr>
        <w:pStyle w:val="Style26"/>
        <w:keepNext w:val="0"/>
        <w:keepLines w:val="0"/>
        <w:widowControl w:val="0"/>
        <w:numPr>
          <w:ilvl w:val="0"/>
          <w:numId w:val="289"/>
        </w:numPr>
        <w:shd w:val="clear" w:color="auto" w:fill="auto"/>
        <w:tabs>
          <w:tab w:pos="246" w:val="left"/>
        </w:tabs>
        <w:bidi w:val="0"/>
        <w:spacing w:before="0" w:line="240" w:lineRule="auto"/>
        <w:ind w:left="520" w:right="0" w:hanging="520"/>
        <w:jc w:val="both"/>
      </w:pPr>
      <w:r>
        <w:rPr>
          <w:b/>
          <w:bCs/>
          <w:spacing w:val="0"/>
          <w:w w:val="100"/>
          <w:position w:val="0"/>
          <w:shd w:val="clear" w:color="auto" w:fill="auto"/>
          <w:lang w:val="en-US" w:eastAsia="en-US" w:bidi="en-US"/>
        </w:rPr>
        <w:t>3.13 Activities related to Output 2.13 on Subsistence production based forestry is developed into competitive, agriculture friendly and inclusive forest management practice, with a holistic and community based landscape approach to natural resource management and livelihoods improvement.</w:t>
      </w:r>
    </w:p>
    <w:p>
      <w:pPr>
        <w:pStyle w:val="Style26"/>
        <w:keepNext w:val="0"/>
        <w:keepLines w:val="0"/>
        <w:widowControl w:val="0"/>
        <w:numPr>
          <w:ilvl w:val="0"/>
          <w:numId w:val="291"/>
        </w:numPr>
        <w:shd w:val="clear" w:color="auto" w:fill="auto"/>
        <w:tabs>
          <w:tab w:pos="584" w:val="left"/>
        </w:tabs>
        <w:bidi w:val="0"/>
        <w:spacing w:before="0" w:after="0" w:line="240" w:lineRule="auto"/>
        <w:ind w:left="0" w:right="0" w:firstLine="0"/>
        <w:jc w:val="both"/>
      </w:pPr>
      <w:r>
        <w:rPr>
          <w:b/>
          <w:bCs/>
          <w:spacing w:val="0"/>
          <w:w w:val="100"/>
          <w:position w:val="0"/>
          <w:shd w:val="clear" w:color="auto" w:fill="auto"/>
          <w:lang w:val="en-US" w:eastAsia="en-US" w:bidi="en-US"/>
        </w:rPr>
        <w:t xml:space="preserve">Strengthen enabling policy environment </w:t>
      </w:r>
      <w:r>
        <w:rPr>
          <w:spacing w:val="0"/>
          <w:w w:val="100"/>
          <w:position w:val="0"/>
          <w:shd w:val="clear" w:color="auto" w:fill="auto"/>
          <w:lang w:val="en-US" w:eastAsia="en-US" w:bidi="en-US"/>
        </w:rPr>
        <w:t>for developing, managing, and sustaining forest products and services in a more commercial and sustainable way. This will require the following measures:</w:t>
      </w:r>
    </w:p>
    <w:p>
      <w:pPr>
        <w:pStyle w:val="Style26"/>
        <w:keepNext w:val="0"/>
        <w:keepLines w:val="0"/>
        <w:widowControl w:val="0"/>
        <w:numPr>
          <w:ilvl w:val="0"/>
          <w:numId w:val="293"/>
        </w:numPr>
        <w:shd w:val="clear" w:color="auto" w:fill="auto"/>
        <w:tabs>
          <w:tab w:pos="779" w:val="left"/>
        </w:tabs>
        <w:bidi w:val="0"/>
        <w:spacing w:before="0" w:after="0" w:line="240" w:lineRule="auto"/>
        <w:ind w:left="780" w:right="0" w:hanging="260"/>
        <w:jc w:val="both"/>
      </w:pPr>
      <w:r>
        <w:rPr>
          <w:spacing w:val="0"/>
          <w:w w:val="100"/>
          <w:position w:val="0"/>
          <w:shd w:val="clear" w:color="auto" w:fill="auto"/>
          <w:lang w:val="en-US" w:eastAsia="en-US" w:bidi="en-US"/>
        </w:rPr>
        <w:t>Develop new forestry sector strategy aligning with changing political and institutional context.</w:t>
      </w:r>
    </w:p>
    <w:p>
      <w:pPr>
        <w:pStyle w:val="Style26"/>
        <w:keepNext w:val="0"/>
        <w:keepLines w:val="0"/>
        <w:widowControl w:val="0"/>
        <w:numPr>
          <w:ilvl w:val="0"/>
          <w:numId w:val="293"/>
        </w:numPr>
        <w:shd w:val="clear" w:color="auto" w:fill="auto"/>
        <w:tabs>
          <w:tab w:pos="779" w:val="left"/>
        </w:tabs>
        <w:bidi w:val="0"/>
        <w:spacing w:before="0" w:after="0" w:line="240" w:lineRule="auto"/>
        <w:ind w:left="0" w:right="0" w:firstLine="520"/>
        <w:jc w:val="both"/>
      </w:pPr>
      <w:r>
        <w:rPr>
          <w:spacing w:val="0"/>
          <w:w w:val="100"/>
          <w:position w:val="0"/>
          <w:shd w:val="clear" w:color="auto" w:fill="auto"/>
          <w:lang w:val="en-US" w:eastAsia="en-US" w:bidi="en-US"/>
        </w:rPr>
        <w:t>Develop forest land use planning in line with the national land use policy.</w:t>
      </w:r>
    </w:p>
    <w:p>
      <w:pPr>
        <w:pStyle w:val="Style26"/>
        <w:keepNext w:val="0"/>
        <w:keepLines w:val="0"/>
        <w:widowControl w:val="0"/>
        <w:numPr>
          <w:ilvl w:val="0"/>
          <w:numId w:val="293"/>
        </w:numPr>
        <w:shd w:val="clear" w:color="auto" w:fill="auto"/>
        <w:tabs>
          <w:tab w:pos="779" w:val="left"/>
        </w:tabs>
        <w:bidi w:val="0"/>
        <w:spacing w:before="0" w:after="0" w:line="240" w:lineRule="auto"/>
        <w:ind w:left="780" w:right="0" w:hanging="260"/>
        <w:jc w:val="both"/>
      </w:pPr>
      <w:r>
        <w:rPr>
          <w:spacing w:val="0"/>
          <w:w w:val="100"/>
          <w:position w:val="0"/>
          <w:shd w:val="clear" w:color="auto" w:fill="auto"/>
          <w:lang w:val="en-US" w:eastAsia="en-US" w:bidi="en-US"/>
        </w:rPr>
        <w:t>Harmonize conflicting policies in line with overall national land use policy and forest sector policy, and international commitment of the Government and ensure ground actions.</w:t>
      </w:r>
    </w:p>
    <w:p>
      <w:pPr>
        <w:pStyle w:val="Style26"/>
        <w:keepNext w:val="0"/>
        <w:keepLines w:val="0"/>
        <w:widowControl w:val="0"/>
        <w:numPr>
          <w:ilvl w:val="0"/>
          <w:numId w:val="293"/>
        </w:numPr>
        <w:shd w:val="clear" w:color="auto" w:fill="auto"/>
        <w:tabs>
          <w:tab w:pos="779" w:val="left"/>
        </w:tabs>
        <w:bidi w:val="0"/>
        <w:spacing w:before="0" w:after="0" w:line="240" w:lineRule="auto"/>
        <w:ind w:left="780" w:right="0" w:hanging="260"/>
        <w:jc w:val="both"/>
      </w:pPr>
      <w:r>
        <w:rPr>
          <w:spacing w:val="0"/>
          <w:w w:val="100"/>
          <w:position w:val="0"/>
          <w:shd w:val="clear" w:color="auto" w:fill="auto"/>
          <w:lang w:val="en-US" w:eastAsia="en-US" w:bidi="en-US"/>
        </w:rPr>
        <w:t>Develop policy measures to control the forestry land use conversion, startup scientific forest management and enhance the forestry sector contributions.</w:t>
      </w:r>
    </w:p>
    <w:p>
      <w:pPr>
        <w:pStyle w:val="Style26"/>
        <w:keepNext w:val="0"/>
        <w:keepLines w:val="0"/>
        <w:widowControl w:val="0"/>
        <w:numPr>
          <w:ilvl w:val="0"/>
          <w:numId w:val="293"/>
        </w:numPr>
        <w:shd w:val="clear" w:color="auto" w:fill="auto"/>
        <w:tabs>
          <w:tab w:pos="779" w:val="left"/>
        </w:tabs>
        <w:bidi w:val="0"/>
        <w:spacing w:before="0" w:line="240" w:lineRule="auto"/>
        <w:ind w:left="780" w:right="0" w:hanging="260"/>
        <w:jc w:val="both"/>
      </w:pPr>
      <w:r>
        <w:rPr>
          <w:spacing w:val="0"/>
          <w:w w:val="100"/>
          <w:position w:val="0"/>
          <w:shd w:val="clear" w:color="auto" w:fill="auto"/>
          <w:lang w:val="en-US" w:eastAsia="en-US" w:bidi="en-US"/>
        </w:rPr>
        <w:t>Revise the policy and programs of community based forest managements to address their unintended negative effects on distant users, resource sharing, social inequity and traditional use rights of transhumance and transient glaziers.</w:t>
      </w:r>
    </w:p>
    <w:p>
      <w:pPr>
        <w:pStyle w:val="Style26"/>
        <w:keepNext w:val="0"/>
        <w:keepLines w:val="0"/>
        <w:widowControl w:val="0"/>
        <w:numPr>
          <w:ilvl w:val="0"/>
          <w:numId w:val="291"/>
        </w:numPr>
        <w:shd w:val="clear" w:color="auto" w:fill="auto"/>
        <w:tabs>
          <w:tab w:pos="584" w:val="left"/>
        </w:tabs>
        <w:bidi w:val="0"/>
        <w:spacing w:before="0" w:after="0" w:line="240" w:lineRule="auto"/>
        <w:ind w:left="0" w:right="0" w:firstLine="0"/>
        <w:jc w:val="both"/>
      </w:pPr>
      <w:r>
        <w:rPr>
          <w:b/>
          <w:bCs/>
          <w:spacing w:val="0"/>
          <w:w w:val="100"/>
          <w:position w:val="0"/>
          <w:shd w:val="clear" w:color="auto" w:fill="auto"/>
          <w:lang w:val="en-US" w:eastAsia="en-US" w:bidi="en-US"/>
        </w:rPr>
        <w:t xml:space="preserve">Develop and integrate land use models with forestry. </w:t>
      </w:r>
      <w:r>
        <w:rPr>
          <w:spacing w:val="0"/>
          <w:w w:val="100"/>
          <w:position w:val="0"/>
          <w:shd w:val="clear" w:color="auto" w:fill="auto"/>
          <w:lang w:val="en-US" w:eastAsia="en-US" w:bidi="en-US"/>
        </w:rPr>
        <w:t>Productive, commercial, socially inclusive, agro-forestry production land use models will be integrated into existing forest management practices across the landscape/physiographic region. This will require the following measures:</w:t>
      </w:r>
    </w:p>
    <w:p>
      <w:pPr>
        <w:pStyle w:val="Style26"/>
        <w:keepNext w:val="0"/>
        <w:keepLines w:val="0"/>
        <w:widowControl w:val="0"/>
        <w:numPr>
          <w:ilvl w:val="0"/>
          <w:numId w:val="295"/>
        </w:numPr>
        <w:shd w:val="clear" w:color="auto" w:fill="auto"/>
        <w:tabs>
          <w:tab w:pos="1039" w:val="left"/>
        </w:tabs>
        <w:bidi w:val="0"/>
        <w:spacing w:before="0" w:after="0" w:line="240" w:lineRule="auto"/>
        <w:ind w:left="1040" w:right="0" w:hanging="260"/>
        <w:jc w:val="both"/>
      </w:pPr>
      <w:r>
        <w:rPr>
          <w:spacing w:val="0"/>
          <w:w w:val="100"/>
          <w:position w:val="0"/>
          <w:shd w:val="clear" w:color="auto" w:fill="auto"/>
          <w:lang w:val="en-US" w:eastAsia="en-US" w:bidi="en-US"/>
        </w:rPr>
        <w:t>Identify and prioritize the most socially and economically competitive forest products for each of the management regimes across the various landscapes and physiographic regions.</w:t>
      </w:r>
    </w:p>
    <w:p>
      <w:pPr>
        <w:pStyle w:val="Style26"/>
        <w:keepNext w:val="0"/>
        <w:keepLines w:val="0"/>
        <w:widowControl w:val="0"/>
        <w:numPr>
          <w:ilvl w:val="0"/>
          <w:numId w:val="295"/>
        </w:numPr>
        <w:shd w:val="clear" w:color="auto" w:fill="auto"/>
        <w:tabs>
          <w:tab w:pos="1039" w:val="left"/>
        </w:tabs>
        <w:bidi w:val="0"/>
        <w:spacing w:before="0" w:after="0" w:line="240" w:lineRule="auto"/>
        <w:ind w:left="1040" w:right="0" w:hanging="260"/>
        <w:jc w:val="both"/>
      </w:pPr>
      <w:r>
        <w:rPr>
          <w:spacing w:val="0"/>
          <w:w w:val="100"/>
          <w:position w:val="0"/>
          <w:shd w:val="clear" w:color="auto" w:fill="auto"/>
          <w:lang w:val="en-US" w:eastAsia="en-US" w:bidi="en-US"/>
        </w:rPr>
        <w:t>Develop multiple use context specific climate change friendly agro forestry modalities for each type of farmer (small to rich farmers).</w:t>
      </w:r>
    </w:p>
    <w:p>
      <w:pPr>
        <w:pStyle w:val="Style26"/>
        <w:keepNext w:val="0"/>
        <w:keepLines w:val="0"/>
        <w:widowControl w:val="0"/>
        <w:numPr>
          <w:ilvl w:val="0"/>
          <w:numId w:val="295"/>
        </w:numPr>
        <w:shd w:val="clear" w:color="auto" w:fill="auto"/>
        <w:tabs>
          <w:tab w:pos="1039" w:val="left"/>
        </w:tabs>
        <w:bidi w:val="0"/>
        <w:spacing w:before="0" w:line="240" w:lineRule="auto"/>
        <w:ind w:left="1040" w:right="0" w:hanging="260"/>
        <w:jc w:val="both"/>
      </w:pPr>
      <w:r>
        <w:rPr>
          <w:spacing w:val="0"/>
          <w:w w:val="100"/>
          <w:position w:val="0"/>
          <w:shd w:val="clear" w:color="auto" w:fill="auto"/>
          <w:lang w:val="en-US" w:eastAsia="en-US" w:bidi="en-US"/>
        </w:rPr>
        <w:t>Develop and scale up intensive management model for community based forestry for each landscape/physiographic region actively contributing to productivity of farming system, increasing social, economic and environmental benefits and achieving food security.</w:t>
      </w:r>
    </w:p>
    <w:p>
      <w:pPr>
        <w:pStyle w:val="Style26"/>
        <w:keepNext w:val="0"/>
        <w:keepLines w:val="0"/>
        <w:widowControl w:val="0"/>
        <w:numPr>
          <w:ilvl w:val="0"/>
          <w:numId w:val="291"/>
        </w:numPr>
        <w:shd w:val="clear" w:color="auto" w:fill="auto"/>
        <w:tabs>
          <w:tab w:pos="584" w:val="left"/>
        </w:tabs>
        <w:bidi w:val="0"/>
        <w:spacing w:before="0" w:after="0" w:line="240" w:lineRule="auto"/>
        <w:ind w:left="0" w:right="0" w:firstLine="0"/>
        <w:jc w:val="both"/>
      </w:pPr>
      <w:r>
        <w:rPr>
          <w:b/>
          <w:bCs/>
          <w:spacing w:val="0"/>
          <w:w w:val="100"/>
          <w:position w:val="0"/>
          <w:shd w:val="clear" w:color="auto" w:fill="auto"/>
          <w:lang w:val="en-US" w:eastAsia="en-US" w:bidi="en-US"/>
        </w:rPr>
        <w:t>Enhance forestry enterprises and marketing development</w:t>
      </w:r>
      <w:r>
        <w:rPr>
          <w:spacing w:val="0"/>
          <w:w w:val="100"/>
          <w:position w:val="0"/>
          <w:shd w:val="clear" w:color="auto" w:fill="auto"/>
          <w:lang w:val="en-US" w:eastAsia="en-US" w:bidi="en-US"/>
        </w:rPr>
        <w:t>. This will require the following measures:</w:t>
      </w:r>
    </w:p>
    <w:p>
      <w:pPr>
        <w:pStyle w:val="Style26"/>
        <w:keepNext w:val="0"/>
        <w:keepLines w:val="0"/>
        <w:widowControl w:val="0"/>
        <w:numPr>
          <w:ilvl w:val="0"/>
          <w:numId w:val="297"/>
        </w:numPr>
        <w:shd w:val="clear" w:color="auto" w:fill="auto"/>
        <w:tabs>
          <w:tab w:pos="1039" w:val="left"/>
        </w:tabs>
        <w:bidi w:val="0"/>
        <w:spacing w:before="0" w:after="0" w:line="240" w:lineRule="auto"/>
        <w:ind w:left="1040" w:right="0" w:hanging="260"/>
        <w:jc w:val="both"/>
      </w:pPr>
      <w:r>
        <w:rPr>
          <w:spacing w:val="0"/>
          <w:w w:val="100"/>
          <w:position w:val="0"/>
          <w:shd w:val="clear" w:color="auto" w:fill="auto"/>
          <w:lang w:val="en-US" w:eastAsia="en-US" w:bidi="en-US"/>
        </w:rPr>
        <w:t>Improve the value chain of forestry products (timber and non timber) to be promoted for each of management regimes of farm or forests across the landscape/physiographic regions.</w:t>
      </w:r>
    </w:p>
    <w:p>
      <w:pPr>
        <w:pStyle w:val="Style26"/>
        <w:keepNext w:val="0"/>
        <w:keepLines w:val="0"/>
        <w:widowControl w:val="0"/>
        <w:numPr>
          <w:ilvl w:val="0"/>
          <w:numId w:val="297"/>
        </w:numPr>
        <w:shd w:val="clear" w:color="auto" w:fill="auto"/>
        <w:tabs>
          <w:tab w:pos="1039" w:val="left"/>
        </w:tabs>
        <w:bidi w:val="0"/>
        <w:spacing w:before="0" w:after="0" w:line="240" w:lineRule="auto"/>
        <w:ind w:left="1040" w:right="0" w:hanging="260"/>
        <w:jc w:val="both"/>
      </w:pPr>
      <w:r>
        <w:rPr>
          <w:spacing w:val="0"/>
          <w:w w:val="100"/>
          <w:position w:val="0"/>
          <w:shd w:val="clear" w:color="auto" w:fill="auto"/>
          <w:lang w:val="en-US" w:eastAsia="en-US" w:bidi="en-US"/>
        </w:rPr>
        <w:t>Identify the role and involve stakeholders in the forestry sector management. Develop public-user-private partnership mechanism with well identified roles and responsibilities.</w:t>
      </w:r>
    </w:p>
    <w:p>
      <w:pPr>
        <w:pStyle w:val="Style26"/>
        <w:keepNext w:val="0"/>
        <w:keepLines w:val="0"/>
        <w:widowControl w:val="0"/>
        <w:numPr>
          <w:ilvl w:val="0"/>
          <w:numId w:val="297"/>
        </w:numPr>
        <w:shd w:val="clear" w:color="auto" w:fill="auto"/>
        <w:tabs>
          <w:tab w:pos="1039" w:val="left"/>
        </w:tabs>
        <w:bidi w:val="0"/>
        <w:spacing w:before="0" w:line="240" w:lineRule="auto"/>
        <w:ind w:left="1040" w:right="0" w:hanging="260"/>
        <w:jc w:val="both"/>
      </w:pPr>
      <w:r>
        <w:rPr>
          <w:spacing w:val="0"/>
          <w:w w:val="100"/>
          <w:position w:val="0"/>
          <w:shd w:val="clear" w:color="auto" w:fill="auto"/>
          <w:lang w:val="en-US" w:eastAsia="en-US" w:bidi="en-US"/>
        </w:rPr>
        <w:t>Promote the establishment of agro forestry based enterprises providing emphasis to the poor, community and private sector based on context and appropriateness.</w:t>
      </w:r>
    </w:p>
    <w:p>
      <w:pPr>
        <w:pStyle w:val="Style26"/>
        <w:keepNext w:val="0"/>
        <w:keepLines w:val="0"/>
        <w:widowControl w:val="0"/>
        <w:numPr>
          <w:ilvl w:val="0"/>
          <w:numId w:val="291"/>
        </w:numPr>
        <w:pBdr>
          <w:bottom w:val="single" w:sz="4" w:space="0" w:color="auto"/>
        </w:pBdr>
        <w:shd w:val="clear" w:color="auto" w:fill="auto"/>
        <w:tabs>
          <w:tab w:pos="584" w:val="left"/>
        </w:tabs>
        <w:bidi w:val="0"/>
        <w:spacing w:before="0" w:line="240" w:lineRule="auto"/>
        <w:ind w:left="0" w:right="0" w:firstLine="0"/>
        <w:jc w:val="both"/>
      </w:pPr>
      <w:r>
        <w:rPr>
          <w:b/>
          <w:bCs/>
          <w:spacing w:val="0"/>
          <w:w w:val="100"/>
          <w:position w:val="0"/>
          <w:shd w:val="clear" w:color="auto" w:fill="auto"/>
          <w:lang w:val="en-US" w:eastAsia="en-US" w:bidi="en-US"/>
        </w:rPr>
        <w:t>Enhance forestry gender equity and social inclusion (GESI)</w:t>
      </w:r>
      <w:r>
        <w:rPr>
          <w:spacing w:val="0"/>
          <w:w w:val="100"/>
          <w:position w:val="0"/>
          <w:shd w:val="clear" w:color="auto" w:fill="auto"/>
          <w:lang w:val="en-US" w:eastAsia="en-US" w:bidi="en-US"/>
        </w:rPr>
        <w:t>. This will require the following measures:</w:t>
      </w:r>
    </w:p>
    <w:p>
      <w:pPr>
        <w:pStyle w:val="Style26"/>
        <w:keepNext w:val="0"/>
        <w:keepLines w:val="0"/>
        <w:widowControl w:val="0"/>
        <w:numPr>
          <w:ilvl w:val="0"/>
          <w:numId w:val="299"/>
        </w:numPr>
        <w:shd w:val="clear" w:color="auto" w:fill="auto"/>
        <w:tabs>
          <w:tab w:pos="1037" w:val="left"/>
        </w:tabs>
        <w:bidi w:val="0"/>
        <w:spacing w:before="0" w:after="0" w:line="240" w:lineRule="auto"/>
        <w:ind w:left="1040" w:right="0" w:hanging="260"/>
        <w:jc w:val="both"/>
      </w:pPr>
      <w:r>
        <w:rPr>
          <w:spacing w:val="0"/>
          <w:w w:val="100"/>
          <w:position w:val="0"/>
          <w:shd w:val="clear" w:color="auto" w:fill="auto"/>
          <w:lang w:val="en-US" w:eastAsia="en-US" w:bidi="en-US"/>
        </w:rPr>
        <w:t>Strengthen the implementation of Gender and Social Inclusion Strategy of the forestry sector in all phases of program planning and implementation at all levels from center to the district levels.</w:t>
      </w:r>
    </w:p>
    <w:p>
      <w:pPr>
        <w:pStyle w:val="Style26"/>
        <w:keepNext w:val="0"/>
        <w:keepLines w:val="0"/>
        <w:widowControl w:val="0"/>
        <w:numPr>
          <w:ilvl w:val="0"/>
          <w:numId w:val="299"/>
        </w:numPr>
        <w:shd w:val="clear" w:color="auto" w:fill="auto"/>
        <w:tabs>
          <w:tab w:pos="1037" w:val="left"/>
        </w:tabs>
        <w:bidi w:val="0"/>
        <w:spacing w:before="0" w:line="240" w:lineRule="auto"/>
        <w:ind w:left="1040" w:right="0" w:hanging="260"/>
        <w:jc w:val="both"/>
      </w:pPr>
      <w:r>
        <w:rPr>
          <w:spacing w:val="0"/>
          <w:w w:val="100"/>
          <w:position w:val="0"/>
          <w:shd w:val="clear" w:color="auto" w:fill="auto"/>
          <w:lang w:val="en-US" w:eastAsia="en-US" w:bidi="en-US"/>
        </w:rPr>
        <w:t>Restore the degraded lands, enrich the public lands and increase the productivity of low yielding farm lands with appropriate pro poor agroforestry models to achieve the goal of food security, environmental sustainability and poverty alleviations.</w:t>
      </w:r>
    </w:p>
    <w:p>
      <w:pPr>
        <w:pStyle w:val="Style26"/>
        <w:keepNext w:val="0"/>
        <w:keepLines w:val="0"/>
        <w:widowControl w:val="0"/>
        <w:numPr>
          <w:ilvl w:val="0"/>
          <w:numId w:val="291"/>
        </w:numPr>
        <w:shd w:val="clear" w:color="auto" w:fill="auto"/>
        <w:tabs>
          <w:tab w:pos="582" w:val="left"/>
        </w:tabs>
        <w:bidi w:val="0"/>
        <w:spacing w:before="0" w:after="0" w:line="240" w:lineRule="auto"/>
        <w:ind w:left="0" w:right="0" w:firstLine="0"/>
        <w:jc w:val="both"/>
      </w:pPr>
      <w:r>
        <w:rPr>
          <w:b/>
          <w:bCs/>
          <w:spacing w:val="0"/>
          <w:w w:val="100"/>
          <w:position w:val="0"/>
          <w:shd w:val="clear" w:color="auto" w:fill="auto"/>
          <w:lang w:val="en-US" w:eastAsia="en-US" w:bidi="en-US"/>
        </w:rPr>
        <w:t xml:space="preserve">Develop biodiversity conservation and climate change adaptation </w:t>
      </w:r>
      <w:r>
        <w:rPr>
          <w:spacing w:val="0"/>
          <w:w w:val="100"/>
          <w:position w:val="0"/>
          <w:shd w:val="clear" w:color="auto" w:fill="auto"/>
          <w:lang w:val="en-US" w:eastAsia="en-US" w:bidi="en-US"/>
        </w:rPr>
        <w:t>and mitigation through the following measures:</w:t>
      </w:r>
    </w:p>
    <w:p>
      <w:pPr>
        <w:pStyle w:val="Style26"/>
        <w:keepNext w:val="0"/>
        <w:keepLines w:val="0"/>
        <w:widowControl w:val="0"/>
        <w:numPr>
          <w:ilvl w:val="0"/>
          <w:numId w:val="301"/>
        </w:numPr>
        <w:shd w:val="clear" w:color="auto" w:fill="auto"/>
        <w:tabs>
          <w:tab w:pos="1037" w:val="left"/>
        </w:tabs>
        <w:bidi w:val="0"/>
        <w:spacing w:before="0" w:after="0" w:line="240" w:lineRule="auto"/>
        <w:ind w:left="1040" w:right="0" w:hanging="260"/>
        <w:jc w:val="both"/>
      </w:pPr>
      <w:r>
        <w:rPr>
          <w:spacing w:val="0"/>
          <w:w w:val="100"/>
          <w:position w:val="0"/>
          <w:shd w:val="clear" w:color="auto" w:fill="auto"/>
          <w:lang w:val="en-US" w:eastAsia="en-US" w:bidi="en-US"/>
        </w:rPr>
        <w:t>Support the Local Adaptation Plan for Action (LAPA) as implementation support for the National Adaptation Program of Action (NAPA) for climate change and emphasize the role of forestry sector components for adaptation and mitigations.</w:t>
      </w:r>
    </w:p>
    <w:p>
      <w:pPr>
        <w:pStyle w:val="Style26"/>
        <w:keepNext w:val="0"/>
        <w:keepLines w:val="0"/>
        <w:widowControl w:val="0"/>
        <w:numPr>
          <w:ilvl w:val="0"/>
          <w:numId w:val="301"/>
        </w:numPr>
        <w:shd w:val="clear" w:color="auto" w:fill="auto"/>
        <w:tabs>
          <w:tab w:pos="1037" w:val="left"/>
        </w:tabs>
        <w:bidi w:val="0"/>
        <w:spacing w:before="0" w:after="0" w:line="240" w:lineRule="auto"/>
        <w:ind w:left="1040" w:right="0" w:hanging="260"/>
        <w:jc w:val="both"/>
      </w:pPr>
      <w:r>
        <w:rPr>
          <w:spacing w:val="0"/>
          <w:w w:val="100"/>
          <w:position w:val="0"/>
          <w:shd w:val="clear" w:color="auto" w:fill="auto"/>
          <w:lang w:val="en-US" w:eastAsia="en-US" w:bidi="en-US"/>
        </w:rPr>
        <w:t>Support revision and implementation of National Biodiversity Strategy and Action Plan (NBSAP) and scale up the interventions on soil conservation and watershed management including measures to promote adoption of Sloping Agriculture Land Technology (SALT), and crop management practices (crop rotation, tillage etc).</w:t>
      </w:r>
    </w:p>
    <w:p>
      <w:pPr>
        <w:pStyle w:val="Style26"/>
        <w:keepNext w:val="0"/>
        <w:keepLines w:val="0"/>
        <w:widowControl w:val="0"/>
        <w:numPr>
          <w:ilvl w:val="0"/>
          <w:numId w:val="301"/>
        </w:numPr>
        <w:shd w:val="clear" w:color="auto" w:fill="auto"/>
        <w:tabs>
          <w:tab w:pos="1037" w:val="left"/>
        </w:tabs>
        <w:bidi w:val="0"/>
        <w:spacing w:before="0" w:after="0" w:line="240" w:lineRule="auto"/>
        <w:ind w:left="1040" w:right="0" w:hanging="260"/>
        <w:jc w:val="both"/>
      </w:pPr>
      <w:r>
        <w:rPr>
          <w:spacing w:val="0"/>
          <w:w w:val="100"/>
          <w:position w:val="0"/>
          <w:shd w:val="clear" w:color="auto" w:fill="auto"/>
          <w:lang w:val="en-US" w:eastAsia="en-US" w:bidi="en-US"/>
        </w:rPr>
        <w:t>Develop with policy decision, implement and scale up schemes related to payment of environmental services including carbon sequestrations.</w:t>
      </w:r>
    </w:p>
    <w:p>
      <w:pPr>
        <w:pStyle w:val="Style26"/>
        <w:keepNext w:val="0"/>
        <w:keepLines w:val="0"/>
        <w:widowControl w:val="0"/>
        <w:numPr>
          <w:ilvl w:val="0"/>
          <w:numId w:val="301"/>
        </w:numPr>
        <w:shd w:val="clear" w:color="auto" w:fill="auto"/>
        <w:tabs>
          <w:tab w:pos="1037" w:val="left"/>
        </w:tabs>
        <w:bidi w:val="0"/>
        <w:spacing w:before="0" w:line="240" w:lineRule="auto"/>
        <w:ind w:left="1040" w:right="0" w:hanging="260"/>
        <w:jc w:val="both"/>
      </w:pPr>
      <w:r>
        <w:rPr>
          <w:spacing w:val="0"/>
          <w:w w:val="100"/>
          <w:position w:val="0"/>
          <w:shd w:val="clear" w:color="auto" w:fill="auto"/>
          <w:lang w:val="en-US" w:eastAsia="en-US" w:bidi="en-US"/>
        </w:rPr>
        <w:t>Promote use of alternative/renewable energy and energy saving scheme among the local forestry groups</w:t>
      </w:r>
    </w:p>
    <w:p>
      <w:pPr>
        <w:pStyle w:val="Style26"/>
        <w:keepNext w:val="0"/>
        <w:keepLines w:val="0"/>
        <w:widowControl w:val="0"/>
        <w:numPr>
          <w:ilvl w:val="0"/>
          <w:numId w:val="291"/>
        </w:numPr>
        <w:shd w:val="clear" w:color="auto" w:fill="auto"/>
        <w:tabs>
          <w:tab w:pos="582" w:val="left"/>
        </w:tabs>
        <w:bidi w:val="0"/>
        <w:spacing w:before="0" w:after="0" w:line="240" w:lineRule="auto"/>
        <w:ind w:left="0" w:right="0" w:firstLine="0"/>
        <w:jc w:val="both"/>
      </w:pPr>
      <w:r>
        <w:rPr>
          <w:b/>
          <w:bCs/>
          <w:spacing w:val="0"/>
          <w:w w:val="100"/>
          <w:position w:val="0"/>
          <w:shd w:val="clear" w:color="auto" w:fill="auto"/>
          <w:lang w:val="en-US" w:eastAsia="en-US" w:bidi="en-US"/>
        </w:rPr>
        <w:t xml:space="preserve">Develop institutional and human resources </w:t>
      </w:r>
      <w:r>
        <w:rPr>
          <w:spacing w:val="0"/>
          <w:w w:val="100"/>
          <w:position w:val="0"/>
          <w:shd w:val="clear" w:color="auto" w:fill="auto"/>
          <w:lang w:val="en-US" w:eastAsia="en-US" w:bidi="en-US"/>
        </w:rPr>
        <w:t>for forest governance through the following measures:</w:t>
      </w:r>
    </w:p>
    <w:p>
      <w:pPr>
        <w:pStyle w:val="Style26"/>
        <w:keepNext w:val="0"/>
        <w:keepLines w:val="0"/>
        <w:widowControl w:val="0"/>
        <w:numPr>
          <w:ilvl w:val="0"/>
          <w:numId w:val="303"/>
        </w:numPr>
        <w:shd w:val="clear" w:color="auto" w:fill="auto"/>
        <w:tabs>
          <w:tab w:pos="1037" w:val="left"/>
        </w:tabs>
        <w:bidi w:val="0"/>
        <w:spacing w:before="0" w:after="0" w:line="240" w:lineRule="auto"/>
        <w:ind w:left="1040" w:right="0" w:hanging="260"/>
        <w:jc w:val="both"/>
      </w:pPr>
      <w:r>
        <w:rPr>
          <w:spacing w:val="0"/>
          <w:w w:val="100"/>
          <w:position w:val="0"/>
          <w:shd w:val="clear" w:color="auto" w:fill="auto"/>
          <w:lang w:val="en-US" w:eastAsia="en-US" w:bidi="en-US"/>
        </w:rPr>
        <w:t>Restructure the forestry sector based on the new forestry strategy, periodically reorient the staffs and improve the service delivery mechanism.</w:t>
      </w:r>
    </w:p>
    <w:p>
      <w:pPr>
        <w:pStyle w:val="Style26"/>
        <w:keepNext w:val="0"/>
        <w:keepLines w:val="0"/>
        <w:widowControl w:val="0"/>
        <w:numPr>
          <w:ilvl w:val="0"/>
          <w:numId w:val="303"/>
        </w:numPr>
        <w:shd w:val="clear" w:color="auto" w:fill="auto"/>
        <w:tabs>
          <w:tab w:pos="1037" w:val="left"/>
        </w:tabs>
        <w:bidi w:val="0"/>
        <w:spacing w:before="0" w:after="0" w:line="240" w:lineRule="auto"/>
        <w:ind w:left="1040" w:right="0" w:hanging="260"/>
        <w:jc w:val="both"/>
      </w:pPr>
      <w:r>
        <w:rPr>
          <w:spacing w:val="0"/>
          <w:w w:val="100"/>
          <w:position w:val="0"/>
          <w:shd w:val="clear" w:color="auto" w:fill="auto"/>
          <w:lang w:val="en-US" w:eastAsia="en-US" w:bidi="en-US"/>
        </w:rPr>
        <w:t>Prepare and implement a comprehensive human resource development plan.</w:t>
      </w:r>
    </w:p>
    <w:p>
      <w:pPr>
        <w:pStyle w:val="Style26"/>
        <w:keepNext w:val="0"/>
        <w:keepLines w:val="0"/>
        <w:widowControl w:val="0"/>
        <w:numPr>
          <w:ilvl w:val="0"/>
          <w:numId w:val="303"/>
        </w:numPr>
        <w:shd w:val="clear" w:color="auto" w:fill="auto"/>
        <w:tabs>
          <w:tab w:pos="1037" w:val="left"/>
        </w:tabs>
        <w:bidi w:val="0"/>
        <w:spacing w:before="0" w:line="240" w:lineRule="auto"/>
        <w:ind w:left="1040" w:right="0" w:hanging="260"/>
        <w:jc w:val="both"/>
      </w:pPr>
      <w:r>
        <w:rPr>
          <w:spacing w:val="0"/>
          <w:w w:val="100"/>
          <w:position w:val="0"/>
          <w:shd w:val="clear" w:color="auto" w:fill="auto"/>
          <w:lang w:val="en-US" w:eastAsia="en-US" w:bidi="en-US"/>
        </w:rPr>
        <w:t>Democratize governance system of government, non-government, community and private institutions working in forests sector and making it inclusive, transparent and accountable.</w:t>
      </w:r>
    </w:p>
    <w:p>
      <w:pPr>
        <w:pStyle w:val="Style26"/>
        <w:keepNext w:val="0"/>
        <w:keepLines w:val="0"/>
        <w:widowControl w:val="0"/>
        <w:numPr>
          <w:ilvl w:val="0"/>
          <w:numId w:val="291"/>
        </w:numPr>
        <w:shd w:val="clear" w:color="auto" w:fill="auto"/>
        <w:tabs>
          <w:tab w:pos="582" w:val="left"/>
        </w:tabs>
        <w:bidi w:val="0"/>
        <w:spacing w:before="0" w:after="0" w:line="240" w:lineRule="auto"/>
        <w:ind w:left="0" w:right="0" w:firstLine="0"/>
        <w:jc w:val="both"/>
      </w:pPr>
      <w:r>
        <w:rPr>
          <w:b/>
          <w:bCs/>
          <w:spacing w:val="0"/>
          <w:w w:val="100"/>
          <w:position w:val="0"/>
          <w:shd w:val="clear" w:color="auto" w:fill="auto"/>
          <w:lang w:val="en-US" w:eastAsia="en-US" w:bidi="en-US"/>
        </w:rPr>
        <w:t xml:space="preserve">Implement research and extension for sustainable forestry </w:t>
      </w:r>
      <w:r>
        <w:rPr>
          <w:spacing w:val="0"/>
          <w:w w:val="100"/>
          <w:position w:val="0"/>
          <w:shd w:val="clear" w:color="auto" w:fill="auto"/>
          <w:lang w:val="en-US" w:eastAsia="en-US" w:bidi="en-US"/>
        </w:rPr>
        <w:t>through the following measures:</w:t>
      </w:r>
    </w:p>
    <w:p>
      <w:pPr>
        <w:pStyle w:val="Style26"/>
        <w:keepNext w:val="0"/>
        <w:keepLines w:val="0"/>
        <w:widowControl w:val="0"/>
        <w:numPr>
          <w:ilvl w:val="0"/>
          <w:numId w:val="305"/>
        </w:numPr>
        <w:shd w:val="clear" w:color="auto" w:fill="auto"/>
        <w:tabs>
          <w:tab w:pos="1037" w:val="left"/>
        </w:tabs>
        <w:bidi w:val="0"/>
        <w:spacing w:before="0" w:after="0" w:line="240" w:lineRule="auto"/>
        <w:ind w:left="1040" w:right="0" w:hanging="260"/>
        <w:jc w:val="both"/>
      </w:pPr>
      <w:r>
        <w:rPr>
          <w:spacing w:val="0"/>
          <w:w w:val="100"/>
          <w:position w:val="0"/>
          <w:shd w:val="clear" w:color="auto" w:fill="auto"/>
          <w:lang w:val="en-US" w:eastAsia="en-US" w:bidi="en-US"/>
        </w:rPr>
        <w:t>Develop and implement sustainable forest management research, communication, education and awareness raising strategies for national district and community level.</w:t>
      </w:r>
    </w:p>
    <w:p>
      <w:pPr>
        <w:pStyle w:val="Style26"/>
        <w:keepNext w:val="0"/>
        <w:keepLines w:val="0"/>
        <w:widowControl w:val="0"/>
        <w:numPr>
          <w:ilvl w:val="0"/>
          <w:numId w:val="305"/>
        </w:numPr>
        <w:shd w:val="clear" w:color="auto" w:fill="auto"/>
        <w:tabs>
          <w:tab w:pos="1037" w:val="left"/>
        </w:tabs>
        <w:bidi w:val="0"/>
        <w:spacing w:before="0" w:after="0" w:line="240" w:lineRule="auto"/>
        <w:ind w:left="1040" w:right="0" w:hanging="260"/>
        <w:jc w:val="both"/>
      </w:pPr>
      <w:r>
        <w:rPr>
          <w:spacing w:val="0"/>
          <w:w w:val="100"/>
          <w:position w:val="0"/>
          <w:shd w:val="clear" w:color="auto" w:fill="auto"/>
          <w:lang w:val="en-US" w:eastAsia="en-US" w:bidi="en-US"/>
        </w:rPr>
        <w:t>Collaborate between stakeholder agencies by clearly recognizing needs and priorities on forest research and carry out adaptive research with high-quality support from national and sub-national research institutes.</w:t>
      </w:r>
    </w:p>
    <w:p>
      <w:pPr>
        <w:pStyle w:val="Style26"/>
        <w:keepNext w:val="0"/>
        <w:keepLines w:val="0"/>
        <w:widowControl w:val="0"/>
        <w:numPr>
          <w:ilvl w:val="0"/>
          <w:numId w:val="305"/>
        </w:numPr>
        <w:shd w:val="clear" w:color="auto" w:fill="auto"/>
        <w:tabs>
          <w:tab w:pos="1037" w:val="left"/>
        </w:tabs>
        <w:bidi w:val="0"/>
        <w:spacing w:before="0" w:line="240" w:lineRule="auto"/>
        <w:ind w:left="1040" w:right="0" w:hanging="260"/>
        <w:jc w:val="both"/>
      </w:pPr>
      <w:r>
        <w:rPr>
          <w:spacing w:val="0"/>
          <w:w w:val="100"/>
          <w:position w:val="0"/>
          <w:shd w:val="clear" w:color="auto" w:fill="auto"/>
          <w:lang w:val="en-US" w:eastAsia="en-US" w:bidi="en-US"/>
        </w:rPr>
        <w:t>Develop extension package on best forestry practices and test. The extension package includes reduction on forest threats including forest encroachment, grazing management, sustainable forest management and improved agricultural practices.</w:t>
      </w:r>
    </w:p>
    <w:p>
      <w:pPr>
        <w:pStyle w:val="Style26"/>
        <w:keepNext w:val="0"/>
        <w:keepLines w:val="0"/>
        <w:widowControl w:val="0"/>
        <w:numPr>
          <w:ilvl w:val="0"/>
          <w:numId w:val="291"/>
        </w:numPr>
        <w:shd w:val="clear" w:color="auto" w:fill="auto"/>
        <w:tabs>
          <w:tab w:pos="582" w:val="left"/>
        </w:tabs>
        <w:bidi w:val="0"/>
        <w:spacing w:before="0" w:after="0" w:line="240" w:lineRule="auto"/>
        <w:ind w:left="0" w:right="0" w:firstLine="0"/>
        <w:jc w:val="both"/>
      </w:pPr>
      <w:r>
        <w:rPr>
          <w:b/>
          <w:bCs/>
          <w:spacing w:val="0"/>
          <w:w w:val="100"/>
          <w:position w:val="0"/>
          <w:shd w:val="clear" w:color="auto" w:fill="auto"/>
          <w:lang w:val="en-US" w:eastAsia="en-US" w:bidi="en-US"/>
        </w:rPr>
        <w:t xml:space="preserve">Develop a forestry investment strategy and plan </w:t>
      </w:r>
      <w:r>
        <w:rPr>
          <w:spacing w:val="0"/>
          <w:w w:val="100"/>
          <w:position w:val="0"/>
          <w:shd w:val="clear" w:color="auto" w:fill="auto"/>
          <w:lang w:val="en-US" w:eastAsia="en-US" w:bidi="en-US"/>
        </w:rPr>
        <w:t>through the following measures:</w:t>
      </w:r>
    </w:p>
    <w:p>
      <w:pPr>
        <w:pStyle w:val="Style26"/>
        <w:keepNext w:val="0"/>
        <w:keepLines w:val="0"/>
        <w:widowControl w:val="0"/>
        <w:numPr>
          <w:ilvl w:val="0"/>
          <w:numId w:val="307"/>
        </w:numPr>
        <w:shd w:val="clear" w:color="auto" w:fill="auto"/>
        <w:tabs>
          <w:tab w:pos="1037" w:val="left"/>
        </w:tabs>
        <w:bidi w:val="0"/>
        <w:spacing w:before="0" w:after="0" w:line="240" w:lineRule="auto"/>
        <w:ind w:left="0" w:right="0" w:firstLine="780"/>
        <w:jc w:val="both"/>
      </w:pPr>
      <w:r>
        <w:rPr>
          <w:spacing w:val="0"/>
          <w:w w:val="100"/>
          <w:position w:val="0"/>
          <w:shd w:val="clear" w:color="auto" w:fill="auto"/>
          <w:lang w:val="en-US" w:eastAsia="en-US" w:bidi="en-US"/>
        </w:rPr>
        <w:t>Develop and implement district forest development funds management.</w:t>
      </w:r>
    </w:p>
    <w:p>
      <w:pPr>
        <w:pStyle w:val="Style26"/>
        <w:keepNext w:val="0"/>
        <w:keepLines w:val="0"/>
        <w:widowControl w:val="0"/>
        <w:numPr>
          <w:ilvl w:val="0"/>
          <w:numId w:val="307"/>
        </w:numPr>
        <w:shd w:val="clear" w:color="auto" w:fill="auto"/>
        <w:tabs>
          <w:tab w:pos="1037" w:val="left"/>
        </w:tabs>
        <w:bidi w:val="0"/>
        <w:spacing w:before="0" w:line="240" w:lineRule="auto"/>
        <w:ind w:left="1040" w:right="0" w:hanging="260"/>
        <w:jc w:val="both"/>
      </w:pPr>
      <w:r>
        <w:rPr>
          <w:spacing w:val="0"/>
          <w:w w:val="100"/>
          <w:position w:val="0"/>
          <w:shd w:val="clear" w:color="auto" w:fill="auto"/>
          <w:lang w:val="en-US" w:eastAsia="en-US" w:bidi="en-US"/>
        </w:rPr>
        <w:t>Develop strategy on public private partnership and increase the private sector investment in forestry</w:t>
      </w:r>
    </w:p>
    <w:p>
      <w:pPr>
        <w:pStyle w:val="Style26"/>
        <w:keepNext w:val="0"/>
        <w:keepLines w:val="0"/>
        <w:widowControl w:val="0"/>
        <w:numPr>
          <w:ilvl w:val="0"/>
          <w:numId w:val="307"/>
        </w:numPr>
        <w:shd w:val="clear" w:color="auto" w:fill="auto"/>
        <w:tabs>
          <w:tab w:pos="1034" w:val="left"/>
        </w:tabs>
        <w:bidi w:val="0"/>
        <w:spacing w:before="0" w:after="0" w:line="240" w:lineRule="auto"/>
        <w:ind w:left="1040" w:right="0" w:hanging="260"/>
        <w:jc w:val="both"/>
      </w:pPr>
      <w:r>
        <w:rPr>
          <w:spacing w:val="0"/>
          <w:w w:val="100"/>
          <w:position w:val="0"/>
          <w:shd w:val="clear" w:color="auto" w:fill="auto"/>
          <w:lang w:val="en-US" w:eastAsia="en-US" w:bidi="en-US"/>
        </w:rPr>
        <w:t>Develop National REDD plus strategy, Biodiversity Strategy and Action Plan, Strategy on Green Jobs and Investment plan for receiving benefits from regional and international funding schemes.</w:t>
      </w:r>
    </w:p>
    <w:p>
      <w:pPr>
        <w:pStyle w:val="Style26"/>
        <w:keepNext w:val="0"/>
        <w:keepLines w:val="0"/>
        <w:widowControl w:val="0"/>
        <w:numPr>
          <w:ilvl w:val="0"/>
          <w:numId w:val="307"/>
        </w:numPr>
        <w:shd w:val="clear" w:color="auto" w:fill="auto"/>
        <w:tabs>
          <w:tab w:pos="1034" w:val="left"/>
        </w:tabs>
        <w:bidi w:val="0"/>
        <w:spacing w:before="0" w:after="0" w:line="240" w:lineRule="auto"/>
        <w:ind w:left="1040" w:right="0" w:hanging="260"/>
        <w:jc w:val="both"/>
      </w:pPr>
      <w:r>
        <w:rPr>
          <w:spacing w:val="0"/>
          <w:w w:val="100"/>
          <w:position w:val="0"/>
          <w:shd w:val="clear" w:color="auto" w:fill="auto"/>
          <w:lang w:val="en-US" w:eastAsia="en-US" w:bidi="en-US"/>
        </w:rPr>
        <w:t>Create conditions for continuous and stable investments in the forestry sector through the process of realization of the new Forestry Strategy.</w:t>
      </w:r>
    </w:p>
    <w:p>
      <w:pPr>
        <w:pStyle w:val="Style26"/>
        <w:keepNext w:val="0"/>
        <w:keepLines w:val="0"/>
        <w:widowControl w:val="0"/>
        <w:numPr>
          <w:ilvl w:val="0"/>
          <w:numId w:val="307"/>
        </w:numPr>
        <w:shd w:val="clear" w:color="auto" w:fill="auto"/>
        <w:tabs>
          <w:tab w:pos="1034" w:val="left"/>
        </w:tabs>
        <w:bidi w:val="0"/>
        <w:spacing w:before="0" w:after="0" w:line="240" w:lineRule="auto"/>
        <w:ind w:left="1040" w:right="0" w:hanging="260"/>
        <w:jc w:val="both"/>
      </w:pPr>
      <w:r>
        <w:rPr>
          <w:spacing w:val="0"/>
          <w:w w:val="100"/>
          <w:position w:val="0"/>
          <w:shd w:val="clear" w:color="auto" w:fill="auto"/>
          <w:lang w:val="en-US" w:eastAsia="en-US" w:bidi="en-US"/>
        </w:rPr>
        <w:t>Develop coordination and for planned investments between private and state sectors, international and national donors.</w:t>
      </w:r>
    </w:p>
    <w:p>
      <w:pPr>
        <w:pStyle w:val="Style26"/>
        <w:keepNext w:val="0"/>
        <w:keepLines w:val="0"/>
        <w:widowControl w:val="0"/>
        <w:numPr>
          <w:ilvl w:val="0"/>
          <w:numId w:val="307"/>
        </w:numPr>
        <w:shd w:val="clear" w:color="auto" w:fill="auto"/>
        <w:tabs>
          <w:tab w:pos="1034" w:val="left"/>
        </w:tabs>
        <w:bidi w:val="0"/>
        <w:spacing w:before="0" w:after="0" w:line="240" w:lineRule="auto"/>
        <w:ind w:left="1040" w:right="0" w:hanging="260"/>
        <w:jc w:val="both"/>
      </w:pPr>
      <w:r>
        <w:rPr>
          <w:spacing w:val="0"/>
          <w:w w:val="100"/>
          <w:position w:val="0"/>
          <w:shd w:val="clear" w:color="auto" w:fill="auto"/>
          <w:lang w:val="en-US" w:eastAsia="en-US" w:bidi="en-US"/>
        </w:rPr>
        <w:t>Create the favorable climate for investments in the private and state sectors, international and national donors.</w:t>
      </w:r>
    </w:p>
    <w:p>
      <w:pPr>
        <w:pStyle w:val="Style26"/>
        <w:keepNext w:val="0"/>
        <w:keepLines w:val="0"/>
        <w:widowControl w:val="0"/>
        <w:numPr>
          <w:ilvl w:val="0"/>
          <w:numId w:val="307"/>
        </w:numPr>
        <w:shd w:val="clear" w:color="auto" w:fill="auto"/>
        <w:tabs>
          <w:tab w:pos="1034" w:val="left"/>
        </w:tabs>
        <w:bidi w:val="0"/>
        <w:spacing w:before="0" w:after="0" w:line="240" w:lineRule="auto"/>
        <w:ind w:left="1040" w:right="0" w:hanging="260"/>
        <w:jc w:val="both"/>
      </w:pPr>
      <w:r>
        <w:rPr>
          <w:spacing w:val="0"/>
          <w:w w:val="100"/>
          <w:position w:val="0"/>
          <w:shd w:val="clear" w:color="auto" w:fill="auto"/>
          <w:lang w:val="en-US" w:eastAsia="en-US" w:bidi="en-US"/>
        </w:rPr>
        <w:t>Improve law enforcement to decrease the negative impact on forest markets and increase the income for the sector that will ensure larger reinvestments in forestry.</w:t>
      </w:r>
    </w:p>
    <w:p>
      <w:pPr>
        <w:pStyle w:val="Style26"/>
        <w:keepNext w:val="0"/>
        <w:keepLines w:val="0"/>
        <w:widowControl w:val="0"/>
        <w:numPr>
          <w:ilvl w:val="0"/>
          <w:numId w:val="307"/>
        </w:numPr>
        <w:shd w:val="clear" w:color="auto" w:fill="auto"/>
        <w:tabs>
          <w:tab w:pos="1034" w:val="left"/>
        </w:tabs>
        <w:bidi w:val="0"/>
        <w:spacing w:before="0" w:line="240" w:lineRule="auto"/>
        <w:ind w:left="1040" w:right="0" w:hanging="260"/>
        <w:jc w:val="both"/>
      </w:pPr>
      <w:r>
        <w:rPr>
          <w:spacing w:val="0"/>
          <w:w w:val="100"/>
          <w:position w:val="0"/>
          <w:shd w:val="clear" w:color="auto" w:fill="auto"/>
          <w:lang w:val="en-US" w:eastAsia="en-US" w:bidi="en-US"/>
        </w:rPr>
        <w:t>Co-ordinate with the national and international financial assistance including international funds for support to sustainable forest management, to biodiversity conservation, protective functions of forests, payment of environment services and for carbon sequestration.</w:t>
      </w:r>
    </w:p>
    <w:p>
      <w:pPr>
        <w:pStyle w:val="Style26"/>
        <w:keepNext w:val="0"/>
        <w:keepLines w:val="0"/>
        <w:widowControl w:val="0"/>
        <w:numPr>
          <w:ilvl w:val="0"/>
          <w:numId w:val="291"/>
        </w:numPr>
        <w:shd w:val="clear" w:color="auto" w:fill="auto"/>
        <w:tabs>
          <w:tab w:pos="578" w:val="left"/>
        </w:tabs>
        <w:bidi w:val="0"/>
        <w:spacing w:before="0" w:after="0" w:line="240" w:lineRule="auto"/>
        <w:ind w:left="0" w:right="0" w:firstLine="0"/>
        <w:jc w:val="both"/>
      </w:pPr>
      <w:r>
        <w:rPr>
          <w:b/>
          <w:bCs/>
          <w:spacing w:val="0"/>
          <w:w w:val="100"/>
          <w:position w:val="0"/>
          <w:shd w:val="clear" w:color="auto" w:fill="auto"/>
          <w:lang w:val="en-US" w:eastAsia="en-US" w:bidi="en-US"/>
        </w:rPr>
        <w:t xml:space="preserve">Develop joint platform for policy </w:t>
      </w:r>
      <w:r>
        <w:rPr>
          <w:spacing w:val="0"/>
          <w:w w:val="100"/>
          <w:position w:val="0"/>
          <w:shd w:val="clear" w:color="auto" w:fill="auto"/>
          <w:lang w:val="en-US" w:eastAsia="en-US" w:bidi="en-US"/>
        </w:rPr>
        <w:t>and actions on ground through the following actions:</w:t>
      </w:r>
    </w:p>
    <w:p>
      <w:pPr>
        <w:pStyle w:val="Style26"/>
        <w:keepNext w:val="0"/>
        <w:keepLines w:val="0"/>
        <w:widowControl w:val="0"/>
        <w:numPr>
          <w:ilvl w:val="0"/>
          <w:numId w:val="309"/>
        </w:numPr>
        <w:shd w:val="clear" w:color="auto" w:fill="auto"/>
        <w:tabs>
          <w:tab w:pos="1034" w:val="left"/>
        </w:tabs>
        <w:bidi w:val="0"/>
        <w:spacing w:before="0" w:after="0" w:line="240" w:lineRule="auto"/>
        <w:ind w:left="1040" w:right="0" w:hanging="260"/>
        <w:jc w:val="both"/>
      </w:pPr>
      <w:r>
        <w:rPr>
          <w:spacing w:val="0"/>
          <w:w w:val="100"/>
          <w:position w:val="0"/>
          <w:shd w:val="clear" w:color="auto" w:fill="auto"/>
          <w:lang w:val="en-US" w:eastAsia="en-US" w:bidi="en-US"/>
        </w:rPr>
        <w:t>Join up the work of organizations to map and access policy initiatives for the agriculture and forestry sectors, and identity where the measures exist or are missing.</w:t>
      </w:r>
    </w:p>
    <w:p>
      <w:pPr>
        <w:pStyle w:val="Style26"/>
        <w:keepNext w:val="0"/>
        <w:keepLines w:val="0"/>
        <w:widowControl w:val="0"/>
        <w:numPr>
          <w:ilvl w:val="0"/>
          <w:numId w:val="309"/>
        </w:numPr>
        <w:shd w:val="clear" w:color="auto" w:fill="auto"/>
        <w:tabs>
          <w:tab w:pos="1034" w:val="left"/>
        </w:tabs>
        <w:bidi w:val="0"/>
        <w:spacing w:before="0" w:after="0" w:line="240" w:lineRule="auto"/>
        <w:ind w:left="1040" w:right="0" w:hanging="260"/>
        <w:jc w:val="both"/>
      </w:pPr>
      <w:r>
        <w:rPr>
          <w:spacing w:val="0"/>
          <w:w w:val="100"/>
          <w:position w:val="0"/>
          <w:shd w:val="clear" w:color="auto" w:fill="auto"/>
          <w:lang w:val="en-US" w:eastAsia="en-US" w:bidi="en-US"/>
        </w:rPr>
        <w:t>Work to embed a common understanding and language, generate shared messages on the need to adapt, and incorporate new, consistent messages on farming systems and priorities for action</w:t>
      </w:r>
    </w:p>
    <w:p>
      <w:pPr>
        <w:pStyle w:val="Style26"/>
        <w:keepNext w:val="0"/>
        <w:keepLines w:val="0"/>
        <w:widowControl w:val="0"/>
        <w:numPr>
          <w:ilvl w:val="0"/>
          <w:numId w:val="309"/>
        </w:numPr>
        <w:shd w:val="clear" w:color="auto" w:fill="auto"/>
        <w:tabs>
          <w:tab w:pos="1034" w:val="left"/>
        </w:tabs>
        <w:bidi w:val="0"/>
        <w:spacing w:before="0" w:after="0" w:line="240" w:lineRule="auto"/>
        <w:ind w:left="1040" w:right="0" w:hanging="260"/>
        <w:jc w:val="both"/>
      </w:pPr>
      <w:r>
        <w:rPr>
          <w:spacing w:val="0"/>
          <w:w w:val="100"/>
          <w:position w:val="0"/>
          <w:shd w:val="clear" w:color="auto" w:fill="auto"/>
          <w:lang w:val="en-US" w:eastAsia="en-US" w:bidi="en-US"/>
        </w:rPr>
        <w:t>Develop better information to help farmers consider the costs and benefits of capital investments that would improve their productivity</w:t>
      </w:r>
    </w:p>
    <w:p>
      <w:pPr>
        <w:pStyle w:val="Style26"/>
        <w:keepNext w:val="0"/>
        <w:keepLines w:val="0"/>
        <w:widowControl w:val="0"/>
        <w:numPr>
          <w:ilvl w:val="0"/>
          <w:numId w:val="309"/>
        </w:numPr>
        <w:shd w:val="clear" w:color="auto" w:fill="auto"/>
        <w:tabs>
          <w:tab w:pos="1034" w:val="left"/>
        </w:tabs>
        <w:bidi w:val="0"/>
        <w:spacing w:before="0" w:after="0" w:line="240" w:lineRule="auto"/>
        <w:ind w:left="1040" w:right="0" w:hanging="260"/>
        <w:jc w:val="both"/>
      </w:pPr>
      <w:r>
        <w:rPr>
          <w:spacing w:val="0"/>
          <w:w w:val="100"/>
          <w:position w:val="0"/>
          <w:shd w:val="clear" w:color="auto" w:fill="auto"/>
          <w:lang w:val="en-US" w:eastAsia="en-US" w:bidi="en-US"/>
        </w:rPr>
        <w:t>Build on existing knowledge and research to ensure that agriculture and forestry complementing each other.</w:t>
      </w:r>
    </w:p>
    <w:p>
      <w:pPr>
        <w:pStyle w:val="Style26"/>
        <w:keepNext w:val="0"/>
        <w:keepLines w:val="0"/>
        <w:widowControl w:val="0"/>
        <w:numPr>
          <w:ilvl w:val="0"/>
          <w:numId w:val="309"/>
        </w:numPr>
        <w:shd w:val="clear" w:color="auto" w:fill="auto"/>
        <w:tabs>
          <w:tab w:pos="1034" w:val="left"/>
        </w:tabs>
        <w:bidi w:val="0"/>
        <w:spacing w:before="0" w:after="0" w:line="240" w:lineRule="auto"/>
        <w:ind w:left="1040" w:right="0" w:hanging="260"/>
        <w:jc w:val="both"/>
      </w:pPr>
      <w:r>
        <w:rPr>
          <w:spacing w:val="0"/>
          <w:w w:val="100"/>
          <w:position w:val="0"/>
          <w:shd w:val="clear" w:color="auto" w:fill="auto"/>
          <w:lang w:val="en-US" w:eastAsia="en-US" w:bidi="en-US"/>
        </w:rPr>
        <w:t>Develop examples of good working practice and adding value to support decision-making engaging with the forestry user groups looking at existing and future schemes for forestry to support agriculture production.</w:t>
      </w:r>
    </w:p>
    <w:p>
      <w:pPr>
        <w:pStyle w:val="Style26"/>
        <w:keepNext w:val="0"/>
        <w:keepLines w:val="0"/>
        <w:widowControl w:val="0"/>
        <w:numPr>
          <w:ilvl w:val="0"/>
          <w:numId w:val="309"/>
        </w:numPr>
        <w:shd w:val="clear" w:color="auto" w:fill="auto"/>
        <w:tabs>
          <w:tab w:pos="1034" w:val="left"/>
        </w:tabs>
        <w:bidi w:val="0"/>
        <w:spacing w:before="0" w:line="240" w:lineRule="auto"/>
        <w:ind w:left="0" w:right="0" w:firstLine="780"/>
        <w:jc w:val="both"/>
      </w:pPr>
      <w:r>
        <w:rPr>
          <w:spacing w:val="0"/>
          <w:w w:val="100"/>
          <w:position w:val="0"/>
          <w:shd w:val="clear" w:color="auto" w:fill="auto"/>
          <w:lang w:val="en-US" w:eastAsia="en-US" w:bidi="en-US"/>
        </w:rPr>
        <w:t>Develop critical capacity in research, expertise and the evidence base.</w:t>
      </w:r>
    </w:p>
    <w:p>
      <w:pPr>
        <w:pStyle w:val="Style90"/>
        <w:keepNext w:val="0"/>
        <w:keepLines w:val="0"/>
        <w:widowControl w:val="0"/>
        <w:numPr>
          <w:ilvl w:val="0"/>
          <w:numId w:val="309"/>
        </w:numPr>
        <w:shd w:val="clear" w:color="auto" w:fill="auto"/>
        <w:tabs>
          <w:tab w:pos="258" w:val="left"/>
        </w:tabs>
        <w:bidi w:val="0"/>
        <w:spacing w:before="0" w:after="180" w:line="218" w:lineRule="auto"/>
        <w:ind w:left="0" w:right="0" w:firstLine="0"/>
        <w:jc w:val="both"/>
      </w:pPr>
      <w:r>
        <w:rPr>
          <w:spacing w:val="0"/>
          <w:w w:val="100"/>
          <w:position w:val="0"/>
          <w:shd w:val="clear" w:color="auto" w:fill="auto"/>
          <w:lang w:val="en-US" w:eastAsia="en-US" w:bidi="en-US"/>
        </w:rPr>
        <w:t>4 Activities Related to Outcome 3: Profitable Commercialization</w:t>
      </w:r>
    </w:p>
    <w:p>
      <w:pPr>
        <w:pStyle w:val="Style26"/>
        <w:keepNext w:val="0"/>
        <w:keepLines w:val="0"/>
        <w:widowControl w:val="0"/>
        <w:numPr>
          <w:ilvl w:val="0"/>
          <w:numId w:val="291"/>
        </w:numPr>
        <w:shd w:val="clear" w:color="auto" w:fill="auto"/>
        <w:tabs>
          <w:tab w:pos="578" w:val="left"/>
        </w:tabs>
        <w:bidi w:val="0"/>
        <w:spacing w:before="0" w:after="0" w:line="240" w:lineRule="auto"/>
        <w:ind w:left="0" w:right="0" w:firstLine="0"/>
        <w:jc w:val="both"/>
      </w:pPr>
      <w:r>
        <w:rPr>
          <w:spacing w:val="0"/>
          <w:w w:val="100"/>
          <w:position w:val="0"/>
          <w:shd w:val="clear" w:color="auto" w:fill="auto"/>
          <w:lang w:val="en-US" w:eastAsia="en-US" w:bidi="en-US"/>
        </w:rPr>
        <w:t>Outcome 3 of the ADS is Profitable Commercialization. The outcome is achieved through</w:t>
      </w:r>
    </w:p>
    <w:p>
      <w:pPr>
        <w:pStyle w:val="Style26"/>
        <w:keepNext w:val="0"/>
        <w:keepLines w:val="0"/>
        <w:widowControl w:val="0"/>
        <w:numPr>
          <w:ilvl w:val="0"/>
          <w:numId w:val="291"/>
        </w:numPr>
        <w:shd w:val="clear" w:color="auto" w:fill="auto"/>
        <w:tabs>
          <w:tab w:pos="210" w:val="left"/>
        </w:tabs>
        <w:bidi w:val="0"/>
        <w:spacing w:before="0" w:line="240" w:lineRule="auto"/>
        <w:ind w:left="0" w:right="0" w:firstLine="0"/>
        <w:jc w:val="both"/>
      </w:pPr>
      <w:r>
        <w:rPr>
          <w:spacing w:val="0"/>
          <w:w w:val="100"/>
          <w:position w:val="0"/>
          <w:shd w:val="clear" w:color="auto" w:fill="auto"/>
          <w:lang w:val="en-US" w:eastAsia="en-US" w:bidi="en-US"/>
        </w:rPr>
        <w:t>outputs and 42 activities illustrated in Table 31 and detailed in the following sections.</w:t>
      </w:r>
    </w:p>
    <w:p>
      <w:pPr>
        <w:pStyle w:val="Style75"/>
        <w:keepNext w:val="0"/>
        <w:keepLines w:val="0"/>
        <w:widowControl w:val="0"/>
        <w:shd w:val="clear" w:color="auto" w:fill="auto"/>
        <w:bidi w:val="0"/>
        <w:spacing w:before="0" w:after="0" w:line="240" w:lineRule="auto"/>
        <w:ind w:left="0" w:right="0" w:firstLine="0"/>
        <w:jc w:val="left"/>
        <w:rPr>
          <w:sz w:val="15"/>
          <w:szCs w:val="15"/>
        </w:rPr>
      </w:pPr>
      <w:r>
        <w:rPr>
          <w:b/>
          <w:bCs/>
          <w:i w:val="0"/>
          <w:iCs w:val="0"/>
          <w:spacing w:val="0"/>
          <w:w w:val="100"/>
          <w:position w:val="0"/>
          <w:sz w:val="15"/>
          <w:szCs w:val="15"/>
          <w:shd w:val="clear" w:color="auto" w:fill="auto"/>
          <w:lang w:val="en-US" w:eastAsia="en-US" w:bidi="en-US"/>
        </w:rPr>
        <w:t>Table 31: Activities related to Outcome 3 on Profitable Commercialization</w:t>
      </w:r>
    </w:p>
    <w:tbl>
      <w:tblPr>
        <w:tblOverlap w:val="never"/>
        <w:jc w:val="center"/>
        <w:tblLayout w:type="fixed"/>
      </w:tblPr>
      <w:tblGrid>
        <w:gridCol w:w="312"/>
        <w:gridCol w:w="350"/>
        <w:gridCol w:w="413"/>
        <w:gridCol w:w="480"/>
        <w:gridCol w:w="4704"/>
      </w:tblGrid>
      <w:tr>
        <w:trPr>
          <w:trHeight w:val="610" w:hRule="exact"/>
        </w:trPr>
        <w:tc>
          <w:tcPr>
            <w:tcBorders>
              <w:top w:val="single" w:sz="4"/>
              <w:left w:val="single" w:sz="4"/>
            </w:tcBorders>
            <w:shd w:val="clear" w:color="auto" w:fill="C8C9CB"/>
            <w:textDirection w:val="tbRl"/>
            <w:vAlign w:val="top"/>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Outcome</w:t>
            </w:r>
          </w:p>
        </w:tc>
        <w:tc>
          <w:tcPr>
            <w:tcBorders>
              <w:top w:val="single" w:sz="4"/>
              <w:left w:val="single" w:sz="4"/>
            </w:tcBorders>
            <w:shd w:val="clear" w:color="auto" w:fill="C8C9CB"/>
            <w:textDirection w:val="tbRl"/>
            <w:vAlign w:val="top"/>
          </w:tcPr>
          <w:p>
            <w:pPr>
              <w:pStyle w:val="Style12"/>
              <w:keepNext w:val="0"/>
              <w:keepLines w:val="0"/>
              <w:widowControl w:val="0"/>
              <w:shd w:val="clear" w:color="auto" w:fill="auto"/>
              <w:bidi w:val="0"/>
              <w:spacing w:before="0" w:after="0" w:line="240" w:lineRule="auto"/>
              <w:ind w:left="0" w:right="0" w:firstLine="0"/>
              <w:jc w:val="right"/>
            </w:pPr>
            <w:r>
              <w:rPr>
                <w:b/>
                <w:bCs/>
                <w:spacing w:val="0"/>
                <w:w w:val="100"/>
                <w:position w:val="0"/>
                <w:shd w:val="clear" w:color="auto" w:fill="auto"/>
                <w:lang w:val="en-US" w:eastAsia="en-US" w:bidi="en-US"/>
              </w:rPr>
              <w:t>Output</w:t>
            </w:r>
          </w:p>
        </w:tc>
        <w:tc>
          <w:tcPr>
            <w:gridSpan w:val="2"/>
            <w:tcBorders>
              <w:top w:val="single" w:sz="4"/>
              <w:left w:val="single" w:sz="4"/>
            </w:tcBorders>
            <w:shd w:val="clear" w:color="auto" w:fill="C8C9CB"/>
            <w:vAlign w:val="center"/>
          </w:tcPr>
          <w:p>
            <w:pPr>
              <w:pStyle w:val="Style12"/>
              <w:keepNext w:val="0"/>
              <w:keepLines w:val="0"/>
              <w:widowControl w:val="0"/>
              <w:shd w:val="clear" w:color="auto" w:fill="auto"/>
              <w:bidi w:val="0"/>
              <w:spacing w:before="0" w:after="0" w:line="240" w:lineRule="auto"/>
              <w:ind w:left="0" w:right="0" w:firstLine="0"/>
              <w:jc w:val="center"/>
            </w:pPr>
            <w:r>
              <w:rPr>
                <w:b/>
                <w:bCs/>
                <w:spacing w:val="0"/>
                <w:w w:val="100"/>
                <w:position w:val="0"/>
                <w:shd w:val="clear" w:color="auto" w:fill="auto"/>
                <w:lang w:val="en-US" w:eastAsia="en-US" w:bidi="en-US"/>
              </w:rPr>
              <w:t>Activity</w:t>
            </w:r>
          </w:p>
        </w:tc>
        <w:tc>
          <w:tcPr>
            <w:tcBorders>
              <w:top w:val="single" w:sz="4"/>
              <w:left w:val="single" w:sz="4"/>
              <w:right w:val="single" w:sz="4"/>
            </w:tcBorders>
            <w:shd w:val="clear" w:color="auto" w:fill="C8C9CB"/>
            <w:vAlign w:val="top"/>
          </w:tcPr>
          <w:p>
            <w:pPr>
              <w:widowControl w:val="0"/>
              <w:rPr>
                <w:sz w:val="10"/>
                <w:szCs w:val="10"/>
              </w:rPr>
            </w:pPr>
          </w:p>
        </w:tc>
      </w:tr>
      <w:tr>
        <w:trPr>
          <w:trHeight w:val="202"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3</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Profitable commercialization</w:t>
            </w:r>
          </w:p>
        </w:tc>
      </w:tr>
      <w:tr>
        <w:trPr>
          <w:trHeight w:val="197"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3.1</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Improved investment climate</w:t>
            </w:r>
          </w:p>
        </w:tc>
      </w:tr>
      <w:tr>
        <w:trPr>
          <w:trHeight w:val="197"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3.1.1</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Promote formation of broad-based commercial agriculture organizations</w:t>
            </w:r>
          </w:p>
        </w:tc>
      </w:tr>
      <w:tr>
        <w:trPr>
          <w:trHeight w:val="197"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3.1.2</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Increase participation of agribusiness, cooperatives and industry bodies</w:t>
            </w:r>
          </w:p>
        </w:tc>
      </w:tr>
      <w:tr>
        <w:trPr>
          <w:trHeight w:val="197"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3.1.3</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Promulgate appropriate regulations</w:t>
            </w:r>
          </w:p>
        </w:tc>
      </w:tr>
      <w:tr>
        <w:trPr>
          <w:trHeight w:val="197"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vMerge w:val="restart"/>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3.1.4</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Level the competitive environment between private sector and state</w:t>
            </w:r>
          </w:p>
        </w:tc>
      </w:tr>
      <w:tr>
        <w:trPr>
          <w:trHeight w:val="192" w:hRule="exact"/>
        </w:trPr>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vMerge/>
            <w:tcBorders>
              <w:left w:val="single" w:sz="4"/>
            </w:tcBorders>
            <w:shd w:val="clear" w:color="auto" w:fill="auto"/>
            <w:vAlign w:val="center"/>
          </w:tcPr>
          <w:p>
            <w:pPr/>
          </w:p>
        </w:tc>
        <w:tc>
          <w:tcPr>
            <w:tcBorders>
              <w:left w:val="single" w:sz="4"/>
            </w:tcBorders>
            <w:shd w:val="clear" w:color="auto" w:fill="auto"/>
            <w:vAlign w:val="top"/>
          </w:tcPr>
          <w:p>
            <w:pPr>
              <w:widowControl w:val="0"/>
              <w:rPr>
                <w:sz w:val="10"/>
                <w:szCs w:val="10"/>
              </w:rPr>
            </w:pPr>
          </w:p>
        </w:tc>
        <w:tc>
          <w:tcPr>
            <w:tcBorders>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enterprises</w:t>
            </w:r>
          </w:p>
        </w:tc>
      </w:tr>
      <w:tr>
        <w:trPr>
          <w:trHeight w:val="206" w:hRule="exact"/>
        </w:trPr>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3.1.5</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Reform land use policy to stimulate commercial agriculture</w:t>
            </w:r>
          </w:p>
        </w:tc>
      </w:tr>
    </w:tbl>
    <w:p>
      <w:pPr>
        <w:widowControl w:val="0"/>
        <w:spacing w:line="1" w:lineRule="exact"/>
      </w:pPr>
      <w:r>
        <w:br w:type="page"/>
      </w:r>
    </w:p>
    <w:tbl>
      <w:tblPr>
        <w:tblOverlap w:val="never"/>
        <w:jc w:val="center"/>
        <w:tblLayout w:type="fixed"/>
      </w:tblPr>
      <w:tblGrid>
        <w:gridCol w:w="312"/>
        <w:gridCol w:w="350"/>
        <w:gridCol w:w="413"/>
        <w:gridCol w:w="480"/>
        <w:gridCol w:w="4704"/>
      </w:tblGrid>
      <w:tr>
        <w:trPr>
          <w:trHeight w:val="614" w:hRule="exact"/>
        </w:trPr>
        <w:tc>
          <w:tcPr>
            <w:tcBorders>
              <w:top w:val="single" w:sz="4"/>
              <w:left w:val="single" w:sz="4"/>
            </w:tcBorders>
            <w:shd w:val="clear" w:color="auto" w:fill="C8C9CB"/>
            <w:textDirection w:val="tbRl"/>
            <w:vAlign w:val="bottom"/>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Outcome</w:t>
            </w:r>
          </w:p>
        </w:tc>
        <w:tc>
          <w:tcPr>
            <w:tcBorders>
              <w:top w:val="single" w:sz="4"/>
              <w:left w:val="single" w:sz="4"/>
            </w:tcBorders>
            <w:shd w:val="clear" w:color="auto" w:fill="C8C9CB"/>
            <w:textDirection w:val="tbRl"/>
            <w:vAlign w:val="bottom"/>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Output</w:t>
            </w:r>
          </w:p>
        </w:tc>
        <w:tc>
          <w:tcPr>
            <w:gridSpan w:val="2"/>
            <w:tcBorders>
              <w:top w:val="single" w:sz="4"/>
              <w:left w:val="single" w:sz="4"/>
            </w:tcBorders>
            <w:shd w:val="clear" w:color="auto" w:fill="C8C9CB"/>
            <w:vAlign w:val="center"/>
          </w:tcPr>
          <w:p>
            <w:pPr>
              <w:pStyle w:val="Style12"/>
              <w:keepNext w:val="0"/>
              <w:keepLines w:val="0"/>
              <w:widowControl w:val="0"/>
              <w:shd w:val="clear" w:color="auto" w:fill="auto"/>
              <w:bidi w:val="0"/>
              <w:spacing w:before="0" w:after="0" w:line="240" w:lineRule="auto"/>
              <w:ind w:left="0" w:right="0" w:firstLine="0"/>
              <w:jc w:val="center"/>
            </w:pPr>
            <w:r>
              <w:rPr>
                <w:b/>
                <w:bCs/>
                <w:spacing w:val="0"/>
                <w:w w:val="100"/>
                <w:position w:val="0"/>
                <w:shd w:val="clear" w:color="auto" w:fill="auto"/>
                <w:lang w:val="en-US" w:eastAsia="en-US" w:bidi="en-US"/>
              </w:rPr>
              <w:t>Activity</w:t>
            </w:r>
          </w:p>
        </w:tc>
        <w:tc>
          <w:tcPr>
            <w:tcBorders>
              <w:top w:val="single" w:sz="4"/>
              <w:left w:val="single" w:sz="4"/>
              <w:right w:val="single" w:sz="4"/>
            </w:tcBorders>
            <w:shd w:val="clear" w:color="auto" w:fill="C8C9CB"/>
            <w:vAlign w:val="top"/>
          </w:tcPr>
          <w:p>
            <w:pPr>
              <w:widowControl w:val="0"/>
              <w:rPr>
                <w:sz w:val="10"/>
                <w:szCs w:val="10"/>
              </w:rPr>
            </w:pPr>
          </w:p>
        </w:tc>
      </w:tr>
      <w:tr>
        <w:trPr>
          <w:trHeight w:val="197" w:hRule="exact"/>
        </w:trPr>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3</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Profitable commercialization</w:t>
            </w:r>
          </w:p>
        </w:tc>
      </w:tr>
      <w:tr>
        <w:trPr>
          <w:trHeight w:val="197"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3.1.6</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Provide information to assist commercial farming decisions</w:t>
            </w:r>
          </w:p>
        </w:tc>
      </w:tr>
      <w:tr>
        <w:trPr>
          <w:trHeight w:val="197"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3.2</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Contract arrangements for commercial agriculture</w:t>
            </w:r>
          </w:p>
        </w:tc>
      </w:tr>
      <w:tr>
        <w:trPr>
          <w:trHeight w:val="197"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3.2.1</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Strengthen contractual arrangement mechanisms</w:t>
            </w:r>
          </w:p>
        </w:tc>
      </w:tr>
      <w:tr>
        <w:trPr>
          <w:trHeight w:val="202"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3.2.2</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Capacity building in commercial agriculture</w:t>
            </w:r>
          </w:p>
        </w:tc>
      </w:tr>
      <w:tr>
        <w:trPr>
          <w:trHeight w:val="197"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3.3</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Tax policy to support commercial agriculture</w:t>
            </w:r>
          </w:p>
        </w:tc>
      </w:tr>
      <w:tr>
        <w:trPr>
          <w:trHeight w:val="197"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3.4</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Agricultural finance and insurance</w:t>
            </w:r>
          </w:p>
        </w:tc>
      </w:tr>
      <w:tr>
        <w:trPr>
          <w:trHeight w:val="197"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3.4.1</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Promote development of agricultural finance and insurance providers</w:t>
            </w:r>
          </w:p>
        </w:tc>
      </w:tr>
      <w:tr>
        <w:trPr>
          <w:trHeight w:val="197"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3.4.1.1</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Provide long-term finance through leasing</w:t>
            </w:r>
          </w:p>
        </w:tc>
      </w:tr>
      <w:tr>
        <w:trPr>
          <w:trHeight w:val="202"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3.4.1.2</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Promote financial institution viability</w:t>
            </w:r>
          </w:p>
        </w:tc>
      </w:tr>
      <w:tr>
        <w:trPr>
          <w:trHeight w:val="197"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3.4.1.3</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Facilitate development of a range of financial products for agriculture</w:t>
            </w:r>
          </w:p>
        </w:tc>
      </w:tr>
      <w:tr>
        <w:trPr>
          <w:trHeight w:val="197"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3.4.1.4</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Provide incentives for agricultural finance</w:t>
            </w:r>
          </w:p>
        </w:tc>
      </w:tr>
      <w:tr>
        <w:trPr>
          <w:trHeight w:val="197"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3.4.1.5</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Provide training in financial management for farmers</w:t>
            </w:r>
          </w:p>
        </w:tc>
      </w:tr>
      <w:tr>
        <w:trPr>
          <w:trHeight w:val="197"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3.4.2</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Promote development of agricultural insurance</w:t>
            </w:r>
          </w:p>
        </w:tc>
      </w:tr>
      <w:tr>
        <w:trPr>
          <w:trHeight w:val="197"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vMerge w:val="restart"/>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3.4.2.1</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Support the insurance industry in implementing the Agricultural</w:t>
            </w:r>
          </w:p>
        </w:tc>
      </w:tr>
      <w:tr>
        <w:trPr>
          <w:trHeight w:val="192" w:hRule="exact"/>
        </w:trPr>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vMerge/>
            <w:tcBorders>
              <w:left w:val="single" w:sz="4"/>
            </w:tcBorders>
            <w:shd w:val="clear" w:color="auto" w:fill="auto"/>
            <w:vAlign w:val="center"/>
          </w:tcPr>
          <w:p>
            <w:pPr/>
          </w:p>
        </w:tc>
        <w:tc>
          <w:tcPr>
            <w:tcBorders>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Insurance Directive</w:t>
            </w:r>
          </w:p>
        </w:tc>
      </w:tr>
      <w:tr>
        <w:trPr>
          <w:trHeight w:val="197"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3.4.2.2</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Promotion campaign to farmers</w:t>
            </w:r>
          </w:p>
        </w:tc>
      </w:tr>
      <w:tr>
        <w:trPr>
          <w:trHeight w:val="202"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3.4.2.3</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Pilot a local-level weather indexing scheme</w:t>
            </w:r>
          </w:p>
        </w:tc>
      </w:tr>
      <w:tr>
        <w:trPr>
          <w:trHeight w:val="192"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vMerge w:val="restart"/>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3.4.2.4</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Strengthen technical capacity of MOAD for regional and local level crop</w:t>
            </w:r>
          </w:p>
        </w:tc>
      </w:tr>
      <w:tr>
        <w:trPr>
          <w:trHeight w:val="197" w:hRule="exact"/>
        </w:trPr>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vMerge/>
            <w:tcBorders>
              <w:left w:val="single" w:sz="4"/>
            </w:tcBorders>
            <w:shd w:val="clear" w:color="auto" w:fill="auto"/>
            <w:vAlign w:val="center"/>
          </w:tcPr>
          <w:p>
            <w:pPr/>
          </w:p>
        </w:tc>
        <w:tc>
          <w:tcPr>
            <w:tcBorders>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forecasting</w:t>
            </w:r>
          </w:p>
        </w:tc>
      </w:tr>
      <w:tr>
        <w:trPr>
          <w:trHeight w:val="197"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3.4.2.5</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Pilot scheme for 50% premium subsidy</w:t>
            </w:r>
          </w:p>
        </w:tc>
      </w:tr>
      <w:tr>
        <w:trPr>
          <w:trHeight w:val="197"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3.5</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Competitive agricultural value chains</w:t>
            </w:r>
          </w:p>
        </w:tc>
      </w:tr>
      <w:tr>
        <w:trPr>
          <w:trHeight w:val="197"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3.5.1</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Establish prioritized National Value Chain Programs</w:t>
            </w:r>
          </w:p>
        </w:tc>
      </w:tr>
      <w:tr>
        <w:trPr>
          <w:trHeight w:val="197"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3.5.2</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Support to better expedite value chain development</w:t>
            </w:r>
          </w:p>
        </w:tc>
      </w:tr>
      <w:tr>
        <w:trPr>
          <w:trHeight w:val="202"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3.5.3</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3.5.3.1</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Enhance the development of the DAIRY value chain</w:t>
            </w:r>
          </w:p>
        </w:tc>
      </w:tr>
      <w:tr>
        <w:trPr>
          <w:trHeight w:val="197"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3.5.3.2</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Value chain development fund</w:t>
            </w:r>
          </w:p>
        </w:tc>
      </w:tr>
      <w:tr>
        <w:trPr>
          <w:trHeight w:val="197"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3.5.4</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3.5.4.1</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Enhance development of the LENTIL value chain</w:t>
            </w:r>
          </w:p>
        </w:tc>
      </w:tr>
      <w:tr>
        <w:trPr>
          <w:trHeight w:val="197"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3.5.4.2</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Value chain development fund</w:t>
            </w:r>
          </w:p>
        </w:tc>
      </w:tr>
      <w:tr>
        <w:trPr>
          <w:trHeight w:val="202"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3.5.5</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3.5.5.1</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Enhance development of the MAIZE value chain</w:t>
            </w:r>
          </w:p>
        </w:tc>
      </w:tr>
      <w:tr>
        <w:trPr>
          <w:trHeight w:val="197"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3.5.5.1</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Value chain development fund</w:t>
            </w:r>
          </w:p>
        </w:tc>
      </w:tr>
      <w:tr>
        <w:trPr>
          <w:trHeight w:val="197"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3.5.6</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3.5.6.1</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Enhance development of the TEA value chain</w:t>
            </w:r>
          </w:p>
        </w:tc>
      </w:tr>
      <w:tr>
        <w:trPr>
          <w:trHeight w:val="197"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3.5.6.2</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Value chain development fund</w:t>
            </w:r>
          </w:p>
        </w:tc>
      </w:tr>
      <w:tr>
        <w:trPr>
          <w:trHeight w:val="197"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3.5.7</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3.5.7.1</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Enhance development of the VEGETABLES value chain</w:t>
            </w:r>
          </w:p>
        </w:tc>
      </w:tr>
      <w:tr>
        <w:trPr>
          <w:trHeight w:val="197"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3.5.7.2</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Value chain development fund</w:t>
            </w:r>
          </w:p>
        </w:tc>
      </w:tr>
      <w:tr>
        <w:trPr>
          <w:trHeight w:val="202"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3.6</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Rural roads network expanded</w:t>
            </w:r>
          </w:p>
        </w:tc>
      </w:tr>
      <w:tr>
        <w:trPr>
          <w:trHeight w:val="197"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3.6.1</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Update policy for rural roads to explicitly target agricultural roads.</w:t>
            </w:r>
          </w:p>
        </w:tc>
      </w:tr>
      <w:tr>
        <w:trPr>
          <w:trHeight w:val="197"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3.6.2</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Establish a new section for agricultural roads in District Technical Office</w:t>
            </w:r>
          </w:p>
        </w:tc>
      </w:tr>
      <w:tr>
        <w:trPr>
          <w:trHeight w:val="197"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vMerge w:val="restart"/>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3.6.3</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Provide separate funding for development and maintenance of</w:t>
            </w:r>
          </w:p>
        </w:tc>
      </w:tr>
      <w:tr>
        <w:trPr>
          <w:trHeight w:val="192" w:hRule="exact"/>
        </w:trPr>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vMerge/>
            <w:tcBorders>
              <w:left w:val="single" w:sz="4"/>
            </w:tcBorders>
            <w:shd w:val="clear" w:color="auto" w:fill="auto"/>
            <w:vAlign w:val="center"/>
          </w:tcPr>
          <w:p>
            <w:pPr/>
          </w:p>
        </w:tc>
        <w:tc>
          <w:tcPr>
            <w:tcBorders>
              <w:left w:val="single" w:sz="4"/>
            </w:tcBorders>
            <w:shd w:val="clear" w:color="auto" w:fill="auto"/>
            <w:vAlign w:val="top"/>
          </w:tcPr>
          <w:p>
            <w:pPr>
              <w:widowControl w:val="0"/>
              <w:rPr>
                <w:sz w:val="10"/>
                <w:szCs w:val="10"/>
              </w:rPr>
            </w:pPr>
          </w:p>
        </w:tc>
        <w:tc>
          <w:tcPr>
            <w:tcBorders>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agricultural roads.</w:t>
            </w:r>
          </w:p>
        </w:tc>
      </w:tr>
      <w:tr>
        <w:trPr>
          <w:trHeight w:val="197"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3.7</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Agricultural market information</w:t>
            </w:r>
          </w:p>
        </w:tc>
      </w:tr>
      <w:tr>
        <w:trPr>
          <w:trHeight w:val="197"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vMerge w:val="restart"/>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3.7.1</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Promote development of a suite of products for market information and</w:t>
            </w:r>
          </w:p>
        </w:tc>
      </w:tr>
      <w:tr>
        <w:trPr>
          <w:trHeight w:val="192" w:hRule="exact"/>
        </w:trPr>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vMerge/>
            <w:tcBorders>
              <w:left w:val="single" w:sz="4"/>
            </w:tcBorders>
            <w:shd w:val="clear" w:color="auto" w:fill="auto"/>
            <w:vAlign w:val="center"/>
          </w:tcPr>
          <w:p>
            <w:pPr/>
          </w:p>
        </w:tc>
        <w:tc>
          <w:tcPr>
            <w:tcBorders>
              <w:left w:val="single" w:sz="4"/>
            </w:tcBorders>
            <w:shd w:val="clear" w:color="auto" w:fill="auto"/>
            <w:vAlign w:val="top"/>
          </w:tcPr>
          <w:p>
            <w:pPr>
              <w:widowControl w:val="0"/>
              <w:rPr>
                <w:sz w:val="10"/>
                <w:szCs w:val="10"/>
              </w:rPr>
            </w:pPr>
          </w:p>
        </w:tc>
        <w:tc>
          <w:tcPr>
            <w:tcBorders>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market intelligence</w:t>
            </w:r>
          </w:p>
        </w:tc>
      </w:tr>
      <w:tr>
        <w:trPr>
          <w:trHeight w:val="197"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3.8</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Rural electrification and renewable energies</w:t>
            </w:r>
          </w:p>
        </w:tc>
      </w:tr>
      <w:tr>
        <w:trPr>
          <w:trHeight w:val="197"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vMerge w:val="restart"/>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3.8.1</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Establish a separate liaison section especially for power development in</w:t>
            </w:r>
          </w:p>
        </w:tc>
      </w:tr>
      <w:tr>
        <w:trPr>
          <w:trHeight w:val="192" w:hRule="exact"/>
        </w:trPr>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vMerge/>
            <w:tcBorders>
              <w:left w:val="single" w:sz="4"/>
            </w:tcBorders>
            <w:shd w:val="clear" w:color="auto" w:fill="auto"/>
            <w:vAlign w:val="center"/>
          </w:tcPr>
          <w:p>
            <w:pPr/>
          </w:p>
        </w:tc>
        <w:tc>
          <w:tcPr>
            <w:tcBorders>
              <w:left w:val="single" w:sz="4"/>
            </w:tcBorders>
            <w:shd w:val="clear" w:color="auto" w:fill="auto"/>
            <w:vAlign w:val="top"/>
          </w:tcPr>
          <w:p>
            <w:pPr>
              <w:widowControl w:val="0"/>
              <w:rPr>
                <w:sz w:val="10"/>
                <w:szCs w:val="10"/>
              </w:rPr>
            </w:pPr>
          </w:p>
        </w:tc>
        <w:tc>
          <w:tcPr>
            <w:tcBorders>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MOAD</w:t>
            </w:r>
          </w:p>
        </w:tc>
      </w:tr>
      <w:tr>
        <w:trPr>
          <w:trHeight w:val="206" w:hRule="exact"/>
        </w:trPr>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3.8.2</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Establish a fund to support PPP for power development with farming</w:t>
            </w:r>
          </w:p>
        </w:tc>
      </w:tr>
    </w:tbl>
    <w:p>
      <w:pPr>
        <w:widowControl w:val="0"/>
        <w:spacing w:line="1" w:lineRule="exact"/>
      </w:pPr>
    </w:p>
    <w:tbl>
      <w:tblPr>
        <w:tblOverlap w:val="never"/>
        <w:jc w:val="center"/>
        <w:tblLayout w:type="fixed"/>
      </w:tblPr>
      <w:tblGrid>
        <w:gridCol w:w="312"/>
        <w:gridCol w:w="350"/>
        <w:gridCol w:w="413"/>
        <w:gridCol w:w="480"/>
        <w:gridCol w:w="4704"/>
      </w:tblGrid>
      <w:tr>
        <w:trPr>
          <w:trHeight w:val="614" w:hRule="exact"/>
        </w:trPr>
        <w:tc>
          <w:tcPr>
            <w:tcBorders>
              <w:top w:val="single" w:sz="4"/>
              <w:left w:val="single" w:sz="4"/>
            </w:tcBorders>
            <w:shd w:val="clear" w:color="auto" w:fill="C8C9CB"/>
            <w:textDirection w:val="tbRl"/>
            <w:vAlign w:val="bottom"/>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Outcome</w:t>
            </w:r>
          </w:p>
        </w:tc>
        <w:tc>
          <w:tcPr>
            <w:tcBorders>
              <w:top w:val="single" w:sz="4"/>
              <w:left w:val="single" w:sz="4"/>
            </w:tcBorders>
            <w:shd w:val="clear" w:color="auto" w:fill="C8C9CB"/>
            <w:textDirection w:val="tbRl"/>
            <w:vAlign w:val="bottom"/>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Output</w:t>
            </w:r>
          </w:p>
        </w:tc>
        <w:tc>
          <w:tcPr>
            <w:gridSpan w:val="2"/>
            <w:tcBorders>
              <w:top w:val="single" w:sz="4"/>
              <w:left w:val="single" w:sz="4"/>
            </w:tcBorders>
            <w:shd w:val="clear" w:color="auto" w:fill="C8C9CB"/>
            <w:vAlign w:val="center"/>
          </w:tcPr>
          <w:p>
            <w:pPr>
              <w:pStyle w:val="Style12"/>
              <w:keepNext w:val="0"/>
              <w:keepLines w:val="0"/>
              <w:widowControl w:val="0"/>
              <w:shd w:val="clear" w:color="auto" w:fill="auto"/>
              <w:bidi w:val="0"/>
              <w:spacing w:before="0" w:after="0" w:line="240" w:lineRule="auto"/>
              <w:ind w:left="0" w:right="0" w:firstLine="0"/>
              <w:jc w:val="center"/>
            </w:pPr>
            <w:r>
              <w:rPr>
                <w:b/>
                <w:bCs/>
                <w:spacing w:val="0"/>
                <w:w w:val="100"/>
                <w:position w:val="0"/>
                <w:shd w:val="clear" w:color="auto" w:fill="auto"/>
                <w:lang w:val="en-US" w:eastAsia="en-US" w:bidi="en-US"/>
              </w:rPr>
              <w:t>Activity</w:t>
            </w:r>
          </w:p>
        </w:tc>
        <w:tc>
          <w:tcPr>
            <w:tcBorders>
              <w:top w:val="single" w:sz="4"/>
              <w:left w:val="single" w:sz="4"/>
              <w:right w:val="single" w:sz="4"/>
            </w:tcBorders>
            <w:shd w:val="clear" w:color="auto" w:fill="C8C9CB"/>
            <w:vAlign w:val="top"/>
          </w:tcPr>
          <w:p>
            <w:pPr>
              <w:widowControl w:val="0"/>
              <w:rPr>
                <w:sz w:val="10"/>
                <w:szCs w:val="10"/>
              </w:rPr>
            </w:pPr>
          </w:p>
        </w:tc>
      </w:tr>
      <w:tr>
        <w:trPr>
          <w:trHeight w:val="197" w:hRule="exact"/>
        </w:trPr>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3</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Profitable commercialization</w:t>
            </w:r>
          </w:p>
        </w:tc>
      </w:tr>
      <w:tr>
        <w:trPr>
          <w:trHeight w:val="202" w:hRule="exact"/>
        </w:trPr>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community</w:t>
            </w:r>
          </w:p>
        </w:tc>
      </w:tr>
    </w:tbl>
    <w:p>
      <w:pPr>
        <w:widowControl w:val="0"/>
        <w:spacing w:after="179" w:line="1" w:lineRule="exact"/>
      </w:pPr>
    </w:p>
    <w:p>
      <w:pPr>
        <w:pStyle w:val="Style23"/>
        <w:keepNext/>
        <w:keepLines/>
        <w:widowControl w:val="0"/>
        <w:numPr>
          <w:ilvl w:val="0"/>
          <w:numId w:val="311"/>
        </w:numPr>
        <w:shd w:val="clear" w:color="auto" w:fill="auto"/>
        <w:tabs>
          <w:tab w:pos="246" w:val="left"/>
        </w:tabs>
        <w:bidi w:val="0"/>
        <w:spacing w:before="0" w:line="240" w:lineRule="auto"/>
        <w:ind w:left="520" w:right="0" w:hanging="520"/>
        <w:jc w:val="left"/>
      </w:pPr>
      <w:bookmarkStart w:id="218" w:name="bookmark218"/>
      <w:r>
        <w:rPr>
          <w:spacing w:val="0"/>
          <w:w w:val="100"/>
          <w:position w:val="0"/>
          <w:shd w:val="clear" w:color="auto" w:fill="auto"/>
          <w:lang w:val="en-US" w:eastAsia="en-US" w:bidi="en-US"/>
        </w:rPr>
        <w:t>4.1 Activities related to Output 3.1 on Improved Investment Climate for Agricultural Commercialization</w:t>
      </w:r>
      <w:bookmarkEnd w:id="218"/>
    </w:p>
    <w:p>
      <w:pPr>
        <w:pStyle w:val="Style26"/>
        <w:keepNext w:val="0"/>
        <w:keepLines w:val="0"/>
        <w:widowControl w:val="0"/>
        <w:numPr>
          <w:ilvl w:val="0"/>
          <w:numId w:val="313"/>
        </w:numPr>
        <w:shd w:val="clear" w:color="auto" w:fill="auto"/>
        <w:tabs>
          <w:tab w:pos="582" w:val="left"/>
        </w:tabs>
        <w:bidi w:val="0"/>
        <w:spacing w:before="0" w:line="240" w:lineRule="auto"/>
        <w:ind w:left="0" w:right="0" w:firstLine="0"/>
        <w:jc w:val="both"/>
      </w:pPr>
      <w:r>
        <w:rPr>
          <w:b/>
          <w:bCs/>
          <w:spacing w:val="0"/>
          <w:w w:val="100"/>
          <w:position w:val="0"/>
          <w:shd w:val="clear" w:color="auto" w:fill="auto"/>
          <w:lang w:val="en-US" w:eastAsia="en-US" w:bidi="en-US"/>
        </w:rPr>
        <w:t xml:space="preserve">Promote broad-based commercial agriculture organizations </w:t>
      </w:r>
      <w:r>
        <w:rPr>
          <w:spacing w:val="0"/>
          <w:w w:val="100"/>
          <w:position w:val="0"/>
          <w:shd w:val="clear" w:color="auto" w:fill="auto"/>
          <w:lang w:val="en-US" w:eastAsia="en-US" w:bidi="en-US"/>
        </w:rPr>
        <w:t>that could monitor and dialogue with government on improved investment climate for agricultural commercialization. These organizations will be complementary to existing chambers of commerce and their federation, trade associations, cooperative federation etc., in so far as they promote the formation of alliances across the value chain. Their structure could be similar to the Commercial Agriculture Alliance (CAA) in the Eastern Region in terms of broad coverage of actors such as farmer cooperatives, traders, input supplies, and agro-industry. In such a case, the monitoring and advocacy would be for a broader spectrum of commercial agriculture than other existing organizations. The establishment of these commercial agricultural organizations will benefit from a review of strengths and weaknesses of the CAA in the Eastern Development Region. Similar organizations will be promoted in each development region and sub-region (or other alternative to emerge in any future federalist structure).</w:t>
      </w:r>
    </w:p>
    <w:p>
      <w:pPr>
        <w:pStyle w:val="Style23"/>
        <w:keepNext/>
        <w:keepLines/>
        <w:widowControl w:val="0"/>
        <w:numPr>
          <w:ilvl w:val="0"/>
          <w:numId w:val="313"/>
        </w:numPr>
        <w:shd w:val="clear" w:color="auto" w:fill="auto"/>
        <w:tabs>
          <w:tab w:pos="582" w:val="left"/>
        </w:tabs>
        <w:bidi w:val="0"/>
        <w:spacing w:before="0" w:after="0" w:line="240" w:lineRule="auto"/>
        <w:ind w:left="0" w:right="0" w:firstLine="0"/>
        <w:jc w:val="both"/>
      </w:pPr>
      <w:bookmarkStart w:id="220" w:name="bookmark220"/>
      <w:r>
        <w:rPr>
          <w:spacing w:val="0"/>
          <w:w w:val="100"/>
          <w:position w:val="0"/>
          <w:shd w:val="clear" w:color="auto" w:fill="auto"/>
          <w:lang w:val="en-US" w:eastAsia="en-US" w:bidi="en-US"/>
        </w:rPr>
        <w:t>Increase the participation of farmer’s organizations, agribusiness, cooperatives, and industry organizations in sub-sector planning and implementation</w:t>
      </w:r>
      <w:r>
        <w:rPr>
          <w:b w:val="0"/>
          <w:bCs w:val="0"/>
          <w:spacing w:val="0"/>
          <w:w w:val="100"/>
          <w:position w:val="0"/>
          <w:shd w:val="clear" w:color="auto" w:fill="auto"/>
          <w:lang w:val="en-US" w:eastAsia="en-US" w:bidi="en-US"/>
        </w:rPr>
        <w:t>.</w:t>
      </w:r>
      <w:bookmarkEnd w:id="220"/>
    </w:p>
    <w:p>
      <w:pPr>
        <w:pStyle w:val="Style26"/>
        <w:keepNext w:val="0"/>
        <w:keepLines w:val="0"/>
        <w:widowControl w:val="0"/>
        <w:numPr>
          <w:ilvl w:val="0"/>
          <w:numId w:val="315"/>
        </w:numPr>
        <w:shd w:val="clear" w:color="auto" w:fill="auto"/>
        <w:tabs>
          <w:tab w:pos="1039" w:val="left"/>
        </w:tabs>
        <w:bidi w:val="0"/>
        <w:spacing w:before="0" w:after="0" w:line="240" w:lineRule="auto"/>
        <w:ind w:left="1040" w:right="0" w:hanging="260"/>
        <w:jc w:val="both"/>
      </w:pPr>
      <w:r>
        <w:rPr>
          <w:spacing w:val="0"/>
          <w:w w:val="100"/>
          <w:position w:val="0"/>
          <w:shd w:val="clear" w:color="auto" w:fill="auto"/>
          <w:lang w:val="en-US" w:eastAsia="en-US" w:bidi="en-US"/>
        </w:rPr>
        <w:t>Representatives should be appointed to Steering Committees, CADIC, local planning and implementation bodies, and bodies that advise on regulation of commercial agriculture.</w:t>
      </w:r>
    </w:p>
    <w:p>
      <w:pPr>
        <w:pStyle w:val="Style26"/>
        <w:keepNext w:val="0"/>
        <w:keepLines w:val="0"/>
        <w:widowControl w:val="0"/>
        <w:numPr>
          <w:ilvl w:val="0"/>
          <w:numId w:val="315"/>
        </w:numPr>
        <w:shd w:val="clear" w:color="auto" w:fill="auto"/>
        <w:tabs>
          <w:tab w:pos="1039" w:val="left"/>
        </w:tabs>
        <w:bidi w:val="0"/>
        <w:spacing w:before="0" w:line="240" w:lineRule="auto"/>
        <w:ind w:left="1040" w:right="0" w:hanging="260"/>
        <w:jc w:val="both"/>
      </w:pPr>
      <w:r>
        <w:rPr>
          <w:spacing w:val="0"/>
          <w:w w:val="100"/>
          <w:position w:val="0"/>
          <w:shd w:val="clear" w:color="auto" w:fill="auto"/>
          <w:lang w:val="en-US" w:eastAsia="en-US" w:bidi="en-US"/>
        </w:rPr>
        <w:t>Indicators to monitor investment climate should be agreed between the government and relevant organizations representing farmers, cooperatives, and private sector. A working group or sub-committee under CADIC could be held responsible for monitoring these indicators.</w:t>
      </w:r>
    </w:p>
    <w:p>
      <w:pPr>
        <w:pStyle w:val="Style26"/>
        <w:keepNext w:val="0"/>
        <w:keepLines w:val="0"/>
        <w:widowControl w:val="0"/>
        <w:numPr>
          <w:ilvl w:val="0"/>
          <w:numId w:val="313"/>
        </w:numPr>
        <w:shd w:val="clear" w:color="auto" w:fill="auto"/>
        <w:tabs>
          <w:tab w:pos="582" w:val="left"/>
        </w:tabs>
        <w:bidi w:val="0"/>
        <w:spacing w:before="0" w:after="0" w:line="240" w:lineRule="auto"/>
        <w:ind w:left="0" w:right="0" w:firstLine="0"/>
        <w:jc w:val="both"/>
      </w:pPr>
      <w:r>
        <w:rPr>
          <w:b/>
          <w:bCs/>
          <w:spacing w:val="0"/>
          <w:w w:val="100"/>
          <w:position w:val="0"/>
          <w:shd w:val="clear" w:color="auto" w:fill="auto"/>
          <w:lang w:val="en-US" w:eastAsia="en-US" w:bidi="en-US"/>
        </w:rPr>
        <w:t xml:space="preserve">Promulgate appropriate regulations </w:t>
      </w:r>
      <w:r>
        <w:rPr>
          <w:spacing w:val="0"/>
          <w:w w:val="100"/>
          <w:position w:val="0"/>
          <w:shd w:val="clear" w:color="auto" w:fill="auto"/>
          <w:lang w:val="en-US" w:eastAsia="en-US" w:bidi="en-US"/>
        </w:rPr>
        <w:t>to promote larger scale commercial cooperative farming including enabling:</w:t>
      </w:r>
    </w:p>
    <w:p>
      <w:pPr>
        <w:pStyle w:val="Style26"/>
        <w:keepNext w:val="0"/>
        <w:keepLines w:val="0"/>
        <w:widowControl w:val="0"/>
        <w:numPr>
          <w:ilvl w:val="0"/>
          <w:numId w:val="317"/>
        </w:numPr>
        <w:shd w:val="clear" w:color="auto" w:fill="auto"/>
        <w:tabs>
          <w:tab w:pos="1039" w:val="left"/>
        </w:tabs>
        <w:bidi w:val="0"/>
        <w:spacing w:before="0" w:after="0" w:line="240" w:lineRule="auto"/>
        <w:ind w:left="0" w:right="0" w:firstLine="780"/>
        <w:jc w:val="both"/>
      </w:pPr>
      <w:r>
        <w:rPr>
          <w:spacing w:val="0"/>
          <w:w w:val="100"/>
          <w:position w:val="0"/>
          <w:shd w:val="clear" w:color="auto" w:fill="auto"/>
          <w:lang w:val="en-US" w:eastAsia="en-US" w:bidi="en-US"/>
        </w:rPr>
        <w:t>merging of cooperatives across districts or regional boundaries;</w:t>
      </w:r>
    </w:p>
    <w:p>
      <w:pPr>
        <w:pStyle w:val="Style26"/>
        <w:keepNext w:val="0"/>
        <w:keepLines w:val="0"/>
        <w:widowControl w:val="0"/>
        <w:numPr>
          <w:ilvl w:val="0"/>
          <w:numId w:val="317"/>
        </w:numPr>
        <w:shd w:val="clear" w:color="auto" w:fill="auto"/>
        <w:tabs>
          <w:tab w:pos="1039" w:val="left"/>
        </w:tabs>
        <w:bidi w:val="0"/>
        <w:spacing w:before="0" w:after="0" w:line="240" w:lineRule="auto"/>
        <w:ind w:left="0" w:right="0" w:firstLine="780"/>
        <w:jc w:val="both"/>
      </w:pPr>
      <w:r>
        <w:rPr>
          <w:spacing w:val="0"/>
          <w:w w:val="100"/>
          <w:position w:val="0"/>
          <w:shd w:val="clear" w:color="auto" w:fill="auto"/>
          <w:lang w:val="en-US" w:eastAsia="en-US" w:bidi="en-US"/>
        </w:rPr>
        <w:t>contract farming;</w:t>
      </w:r>
    </w:p>
    <w:p>
      <w:pPr>
        <w:pStyle w:val="Style26"/>
        <w:keepNext w:val="0"/>
        <w:keepLines w:val="0"/>
        <w:widowControl w:val="0"/>
        <w:numPr>
          <w:ilvl w:val="0"/>
          <w:numId w:val="317"/>
        </w:numPr>
        <w:shd w:val="clear" w:color="auto" w:fill="auto"/>
        <w:tabs>
          <w:tab w:pos="1039" w:val="left"/>
        </w:tabs>
        <w:bidi w:val="0"/>
        <w:spacing w:before="0" w:line="240" w:lineRule="auto"/>
        <w:ind w:left="0" w:right="0" w:firstLine="780"/>
        <w:jc w:val="both"/>
      </w:pPr>
      <w:r>
        <w:rPr>
          <w:spacing w:val="0"/>
          <w:w w:val="100"/>
          <w:position w:val="0"/>
          <w:shd w:val="clear" w:color="auto" w:fill="auto"/>
          <w:lang w:val="en-US" w:eastAsia="en-US" w:bidi="en-US"/>
        </w:rPr>
        <w:t>lease farming.</w:t>
      </w:r>
    </w:p>
    <w:p>
      <w:pPr>
        <w:pStyle w:val="Style26"/>
        <w:keepNext w:val="0"/>
        <w:keepLines w:val="0"/>
        <w:widowControl w:val="0"/>
        <w:numPr>
          <w:ilvl w:val="0"/>
          <w:numId w:val="313"/>
        </w:numPr>
        <w:shd w:val="clear" w:color="auto" w:fill="auto"/>
        <w:tabs>
          <w:tab w:pos="582" w:val="left"/>
        </w:tabs>
        <w:bidi w:val="0"/>
        <w:spacing w:before="0" w:line="240" w:lineRule="auto"/>
        <w:ind w:left="0" w:right="0" w:firstLine="0"/>
        <w:jc w:val="both"/>
      </w:pPr>
      <w:r>
        <w:rPr>
          <w:b/>
          <w:bCs/>
          <w:spacing w:val="0"/>
          <w:w w:val="100"/>
          <w:position w:val="0"/>
          <w:shd w:val="clear" w:color="auto" w:fill="auto"/>
          <w:lang w:val="en-US" w:eastAsia="en-US" w:bidi="en-US"/>
        </w:rPr>
        <w:t xml:space="preserve">Level the competitive environment between private sector and state enterprises </w:t>
      </w:r>
      <w:r>
        <w:rPr>
          <w:spacing w:val="0"/>
          <w:w w:val="100"/>
          <w:position w:val="0"/>
          <w:shd w:val="clear" w:color="auto" w:fill="auto"/>
          <w:lang w:val="en-US" w:eastAsia="en-US" w:bidi="en-US"/>
        </w:rPr>
        <w:t>in the distribution of agricultural inputs and outputs. For example, level playing field in the purchasing and distribution of fertilizer, seed, artificial insemination, milk. This may involve providing the private sector with the same commercial advantages (e.g. subsidies, permits, facilities), or removing these advantages from state enterprises.</w:t>
      </w:r>
    </w:p>
    <w:p>
      <w:pPr>
        <w:pStyle w:val="Style26"/>
        <w:keepNext w:val="0"/>
        <w:keepLines w:val="0"/>
        <w:widowControl w:val="0"/>
        <w:numPr>
          <w:ilvl w:val="0"/>
          <w:numId w:val="313"/>
        </w:numPr>
        <w:shd w:val="clear" w:color="auto" w:fill="auto"/>
        <w:tabs>
          <w:tab w:pos="582" w:val="left"/>
        </w:tabs>
        <w:bidi w:val="0"/>
        <w:spacing w:before="0" w:line="240" w:lineRule="auto"/>
        <w:ind w:left="0" w:right="0" w:firstLine="0"/>
        <w:jc w:val="both"/>
      </w:pPr>
      <w:r>
        <w:rPr>
          <w:b/>
          <w:bCs/>
          <w:spacing w:val="0"/>
          <w:w w:val="100"/>
          <w:position w:val="0"/>
          <w:shd w:val="clear" w:color="auto" w:fill="auto"/>
          <w:lang w:val="en-US" w:eastAsia="en-US" w:bidi="en-US"/>
        </w:rPr>
        <w:t xml:space="preserve">Implement the land use policy 2072 to stimulate commercial agriculture </w:t>
      </w:r>
      <w:r>
        <w:rPr>
          <w:spacing w:val="0"/>
          <w:w w:val="100"/>
          <w:position w:val="0"/>
          <w:shd w:val="clear" w:color="auto" w:fill="auto"/>
          <w:lang w:val="en-US" w:eastAsia="en-US" w:bidi="en-US"/>
        </w:rPr>
        <w:t>such as on land plotting, land fragmentation, land ceilings, land tenancy, land pooling (see section 5.3.4 on Land)</w:t>
      </w:r>
    </w:p>
    <w:p>
      <w:pPr>
        <w:pStyle w:val="Style26"/>
        <w:keepNext w:val="0"/>
        <w:keepLines w:val="0"/>
        <w:widowControl w:val="0"/>
        <w:numPr>
          <w:ilvl w:val="0"/>
          <w:numId w:val="313"/>
        </w:numPr>
        <w:pBdr>
          <w:bottom w:val="single" w:sz="4" w:space="0" w:color="auto"/>
        </w:pBdr>
        <w:shd w:val="clear" w:color="auto" w:fill="auto"/>
        <w:tabs>
          <w:tab w:pos="582" w:val="left"/>
        </w:tabs>
        <w:bidi w:val="0"/>
        <w:spacing w:before="0" w:line="240" w:lineRule="auto"/>
        <w:ind w:left="0" w:right="0" w:firstLine="0"/>
        <w:jc w:val="both"/>
      </w:pPr>
      <w:r>
        <w:rPr>
          <w:b/>
          <w:bCs/>
          <w:spacing w:val="0"/>
          <w:w w:val="100"/>
          <w:position w:val="0"/>
          <w:shd w:val="clear" w:color="auto" w:fill="auto"/>
          <w:lang w:val="en-US" w:eastAsia="en-US" w:bidi="en-US"/>
        </w:rPr>
        <w:t xml:space="preserve">Provide information to assist commercial agricultural decisions </w:t>
      </w:r>
      <w:r>
        <w:rPr>
          <w:spacing w:val="0"/>
          <w:w w:val="100"/>
          <w:position w:val="0"/>
          <w:shd w:val="clear" w:color="auto" w:fill="auto"/>
          <w:lang w:val="en-US" w:eastAsia="en-US" w:bidi="en-US"/>
        </w:rPr>
        <w:t>(e.g. crop gross margin, cash flow analyses, market information, trade related information), through preparation and</w:t>
        <w:br w:type="page"/>
      </w:r>
      <w:r>
        <w:rPr>
          <w:spacing w:val="0"/>
          <w:w w:val="100"/>
          <w:position w:val="0"/>
          <w:shd w:val="clear" w:color="auto" w:fill="auto"/>
          <w:lang w:val="en-US" w:eastAsia="en-US" w:bidi="en-US"/>
        </w:rPr>
        <w:t>dissemination of farm management economic information by collaboration between DOA, DLS, research institutes and Department of Agribusiness Promotion.</w:t>
      </w:r>
    </w:p>
    <w:p>
      <w:pPr>
        <w:pStyle w:val="Style23"/>
        <w:keepNext/>
        <w:keepLines/>
        <w:widowControl w:val="0"/>
        <w:shd w:val="clear" w:color="auto" w:fill="auto"/>
        <w:bidi w:val="0"/>
        <w:spacing w:before="0" w:line="240" w:lineRule="auto"/>
        <w:ind w:left="520" w:right="0" w:hanging="520"/>
        <w:jc w:val="both"/>
      </w:pPr>
      <w:bookmarkStart w:id="222" w:name="bookmark222"/>
      <w:r>
        <w:rPr>
          <w:spacing w:val="0"/>
          <w:w w:val="100"/>
          <w:position w:val="0"/>
          <w:shd w:val="clear" w:color="auto" w:fill="auto"/>
          <w:lang w:val="en-US" w:eastAsia="en-US" w:bidi="en-US"/>
        </w:rPr>
        <w:t>5.4.2 Activities related to Output 3.2 on Contractual Arrangements for Commercial Agriculture</w:t>
      </w:r>
      <w:bookmarkEnd w:id="222"/>
    </w:p>
    <w:p>
      <w:pPr>
        <w:pStyle w:val="Style26"/>
        <w:keepNext w:val="0"/>
        <w:keepLines w:val="0"/>
        <w:widowControl w:val="0"/>
        <w:numPr>
          <w:ilvl w:val="0"/>
          <w:numId w:val="313"/>
        </w:numPr>
        <w:shd w:val="clear" w:color="auto" w:fill="auto"/>
        <w:tabs>
          <w:tab w:pos="576" w:val="left"/>
        </w:tabs>
        <w:bidi w:val="0"/>
        <w:spacing w:before="0" w:after="0" w:line="240" w:lineRule="auto"/>
        <w:ind w:left="0" w:right="0" w:firstLine="0"/>
        <w:jc w:val="both"/>
      </w:pPr>
      <w:r>
        <w:rPr>
          <w:b/>
          <w:bCs/>
          <w:spacing w:val="0"/>
          <w:w w:val="100"/>
          <w:position w:val="0"/>
          <w:shd w:val="clear" w:color="auto" w:fill="auto"/>
          <w:lang w:val="en-US" w:eastAsia="en-US" w:bidi="en-US"/>
        </w:rPr>
        <w:t xml:space="preserve">Strengthen contractual arrangements mechanisms </w:t>
      </w:r>
      <w:r>
        <w:rPr>
          <w:spacing w:val="0"/>
          <w:w w:val="100"/>
          <w:position w:val="0"/>
          <w:shd w:val="clear" w:color="auto" w:fill="auto"/>
          <w:lang w:val="en-US" w:eastAsia="en-US" w:bidi="en-US"/>
        </w:rPr>
        <w:t>and promote awareness and demonstration of these regulatory mechanisms for commercial agriculture such as:</w:t>
      </w:r>
    </w:p>
    <w:p>
      <w:pPr>
        <w:pStyle w:val="Style26"/>
        <w:keepNext w:val="0"/>
        <w:keepLines w:val="0"/>
        <w:widowControl w:val="0"/>
        <w:numPr>
          <w:ilvl w:val="0"/>
          <w:numId w:val="319"/>
        </w:numPr>
        <w:shd w:val="clear" w:color="auto" w:fill="auto"/>
        <w:tabs>
          <w:tab w:pos="1039" w:val="left"/>
        </w:tabs>
        <w:bidi w:val="0"/>
        <w:spacing w:before="0" w:after="0" w:line="240" w:lineRule="auto"/>
        <w:ind w:left="1040" w:right="0" w:hanging="260"/>
        <w:jc w:val="both"/>
      </w:pPr>
      <w:r>
        <w:rPr>
          <w:spacing w:val="0"/>
          <w:w w:val="100"/>
          <w:position w:val="0"/>
          <w:shd w:val="clear" w:color="auto" w:fill="auto"/>
          <w:lang w:val="en-US" w:eastAsia="en-US" w:bidi="en-US"/>
        </w:rPr>
        <w:t xml:space="preserve">Enact and implement a </w:t>
      </w:r>
      <w:r>
        <w:rPr>
          <w:i/>
          <w:iCs/>
          <w:spacing w:val="0"/>
          <w:w w:val="100"/>
          <w:position w:val="0"/>
          <w:shd w:val="clear" w:color="auto" w:fill="auto"/>
          <w:lang w:val="en-US" w:eastAsia="en-US" w:bidi="en-US"/>
        </w:rPr>
        <w:t>Contract Farming Act</w:t>
      </w:r>
      <w:r>
        <w:rPr>
          <w:spacing w:val="0"/>
          <w:w w:val="100"/>
          <w:position w:val="0"/>
          <w:shd w:val="clear" w:color="auto" w:fill="auto"/>
          <w:lang w:val="en-US" w:eastAsia="en-US" w:bidi="en-US"/>
        </w:rPr>
        <w:t xml:space="preserve"> that, </w:t>
      </w:r>
      <w:r>
        <w:rPr>
          <w:i/>
          <w:iCs/>
          <w:spacing w:val="0"/>
          <w:w w:val="100"/>
          <w:position w:val="0"/>
          <w:shd w:val="clear" w:color="auto" w:fill="auto"/>
          <w:lang w:val="en-US" w:eastAsia="en-US" w:bidi="en-US"/>
        </w:rPr>
        <w:t>inter alia</w:t>
      </w:r>
      <w:r>
        <w:rPr>
          <w:spacing w:val="0"/>
          <w:w w:val="100"/>
          <w:position w:val="0"/>
          <w:shd w:val="clear" w:color="auto" w:fill="auto"/>
          <w:lang w:val="en-US" w:eastAsia="en-US" w:bidi="en-US"/>
        </w:rPr>
        <w:t xml:space="preserve"> includes: (i) Collective bargaining arrangements with multiple small farmers; (ii) Protection of the parties to the contract (farmers against exploitation through credit and accumulation of debt and contractors against unauthorized sales); (iii) Provisions on insurance of crops; (iv) Implementation of the Secured Transaction Act (see below).</w:t>
      </w:r>
    </w:p>
    <w:p>
      <w:pPr>
        <w:pStyle w:val="Style26"/>
        <w:keepNext w:val="0"/>
        <w:keepLines w:val="0"/>
        <w:widowControl w:val="0"/>
        <w:numPr>
          <w:ilvl w:val="0"/>
          <w:numId w:val="319"/>
        </w:numPr>
        <w:shd w:val="clear" w:color="auto" w:fill="auto"/>
        <w:tabs>
          <w:tab w:pos="1039" w:val="left"/>
        </w:tabs>
        <w:bidi w:val="0"/>
        <w:spacing w:before="0" w:after="0" w:line="240" w:lineRule="auto"/>
        <w:ind w:left="1040" w:right="0" w:hanging="260"/>
        <w:jc w:val="both"/>
      </w:pPr>
      <w:r>
        <w:rPr>
          <w:spacing w:val="0"/>
          <w:w w:val="100"/>
          <w:position w:val="0"/>
          <w:shd w:val="clear" w:color="auto" w:fill="auto"/>
          <w:lang w:val="en-US" w:eastAsia="en-US" w:bidi="en-US"/>
        </w:rPr>
        <w:t xml:space="preserve">Implement a </w:t>
      </w:r>
      <w:r>
        <w:rPr>
          <w:i/>
          <w:iCs/>
          <w:spacing w:val="0"/>
          <w:w w:val="100"/>
          <w:position w:val="0"/>
          <w:shd w:val="clear" w:color="auto" w:fill="auto"/>
          <w:lang w:val="en-US" w:eastAsia="en-US" w:bidi="en-US"/>
        </w:rPr>
        <w:t>Secured Transactions Act</w:t>
      </w:r>
      <w:r>
        <w:rPr>
          <w:spacing w:val="0"/>
          <w:w w:val="100"/>
          <w:position w:val="0"/>
          <w:shd w:val="clear" w:color="auto" w:fill="auto"/>
          <w:lang w:val="en-US" w:eastAsia="en-US" w:bidi="en-US"/>
        </w:rPr>
        <w:t xml:space="preserve"> by establishing a registry of commerce movables as security - to (i) allow farmers to provide future crops as collateral for financing, whether as part of a contract farming arrangements or as collateral for farm credit or inputs; and (ii) allow development of hire-purchase or financial leasing for agricultural market</w:t>
      </w:r>
      <w:r>
        <w:rPr>
          <w:spacing w:val="0"/>
          <w:w w:val="100"/>
          <w:position w:val="0"/>
          <w:shd w:val="clear" w:color="auto" w:fill="auto"/>
          <w:vertAlign w:val="superscript"/>
          <w:lang w:val="en-US" w:eastAsia="en-US" w:bidi="en-US"/>
        </w:rPr>
        <w:footnoteReference w:id="52"/>
      </w:r>
      <w:r>
        <w:rPr>
          <w:spacing w:val="0"/>
          <w:w w:val="100"/>
          <w:position w:val="0"/>
          <w:shd w:val="clear" w:color="auto" w:fill="auto"/>
          <w:lang w:val="en-US" w:eastAsia="en-US" w:bidi="en-US"/>
        </w:rPr>
        <w:t xml:space="preserve"> . If implementation of STA proves impractical,</w:t>
      </w:r>
      <w:r>
        <w:rPr>
          <w:spacing w:val="0"/>
          <w:w w:val="100"/>
          <w:position w:val="0"/>
          <w:shd w:val="clear" w:color="auto" w:fill="auto"/>
          <w:vertAlign w:val="superscript"/>
          <w:lang w:val="en-US" w:eastAsia="en-US" w:bidi="en-US"/>
        </w:rPr>
        <w:footnoteReference w:id="53"/>
      </w:r>
      <w:r>
        <w:rPr>
          <w:spacing w:val="0"/>
          <w:w w:val="100"/>
          <w:position w:val="0"/>
          <w:shd w:val="clear" w:color="auto" w:fill="auto"/>
          <w:vertAlign w:val="superscript"/>
          <w:lang w:val="en-US" w:eastAsia="en-US" w:bidi="en-US"/>
        </w:rPr>
        <w:t xml:space="preserve"> </w:t>
      </w:r>
      <w:r>
        <w:rPr>
          <w:spacing w:val="0"/>
          <w:w w:val="100"/>
          <w:position w:val="0"/>
          <w:shd w:val="clear" w:color="auto" w:fill="auto"/>
          <w:lang w:val="en-US" w:eastAsia="en-US" w:bidi="en-US"/>
        </w:rPr>
        <w:t>one could amend Chapter 6 of the Contracts Act to ensure a simplified pledge procedure for the pledging of movables as security, including pledge registry.</w:t>
      </w:r>
    </w:p>
    <w:p>
      <w:pPr>
        <w:pStyle w:val="Style26"/>
        <w:keepNext w:val="0"/>
        <w:keepLines w:val="0"/>
        <w:widowControl w:val="0"/>
        <w:numPr>
          <w:ilvl w:val="0"/>
          <w:numId w:val="319"/>
        </w:numPr>
        <w:shd w:val="clear" w:color="auto" w:fill="auto"/>
        <w:tabs>
          <w:tab w:pos="1039" w:val="left"/>
        </w:tabs>
        <w:bidi w:val="0"/>
        <w:spacing w:before="0" w:after="0" w:line="240" w:lineRule="auto"/>
        <w:ind w:left="1040" w:right="0" w:hanging="260"/>
        <w:jc w:val="both"/>
      </w:pPr>
      <w:r>
        <w:rPr>
          <w:spacing w:val="0"/>
          <w:w w:val="100"/>
          <w:position w:val="0"/>
          <w:shd w:val="clear" w:color="auto" w:fill="auto"/>
          <w:lang w:val="en-US" w:eastAsia="en-US" w:bidi="en-US"/>
        </w:rPr>
        <w:t>Enact land-lease act (possibly as part of a Contract Farming Act) to provide for a viable alternative to the sharecropping (with concern that tenancy may be re</w:t>
        <w:softHyphen/>
        <w:t>enacted) and inducing of sale by absentee landlords as well as a basis for agro</w:t>
        <w:softHyphen/>
        <w:t>business farming arrangements that provides for (i) fair lease contracts (i.a. - fixed fee or reasonable sharecropping ratios); (ii) measures to prevent acquisition of tenancy rights in long-term lease relations; and (iii) ability to secure long-term leases for agro-businesses to enable them to cultivate land for the agro-business.</w:t>
      </w:r>
    </w:p>
    <w:p>
      <w:pPr>
        <w:pStyle w:val="Style26"/>
        <w:keepNext w:val="0"/>
        <w:keepLines w:val="0"/>
        <w:widowControl w:val="0"/>
        <w:numPr>
          <w:ilvl w:val="0"/>
          <w:numId w:val="319"/>
        </w:numPr>
        <w:shd w:val="clear" w:color="auto" w:fill="auto"/>
        <w:tabs>
          <w:tab w:pos="1039" w:val="left"/>
          <w:tab w:pos="2028" w:val="left"/>
        </w:tabs>
        <w:bidi w:val="0"/>
        <w:spacing w:before="0" w:after="0" w:line="240" w:lineRule="auto"/>
        <w:ind w:left="1040" w:right="0" w:hanging="260"/>
        <w:jc w:val="both"/>
      </w:pPr>
      <w:r>
        <w:rPr>
          <w:spacing w:val="0"/>
          <w:w w:val="100"/>
          <w:position w:val="0"/>
          <w:shd w:val="clear" w:color="auto" w:fill="auto"/>
          <w:lang w:val="en-US" w:eastAsia="en-US" w:bidi="en-US"/>
        </w:rPr>
        <w:t>Promote Leasing Operations through: (i) providing for the formation of Leasing Companies to engage in financial leasing of farming equipment, by clarifying that Article 47(1)(d) of the BFIA which stipulates that FIs are permitted to engage in leasing operations does not limit non-FIs from engaging in leasing of farming equipment</w:t>
      </w:r>
      <w:r>
        <w:rPr>
          <w:spacing w:val="0"/>
          <w:w w:val="100"/>
          <w:position w:val="0"/>
          <w:shd w:val="clear" w:color="auto" w:fill="auto"/>
          <w:vertAlign w:val="superscript"/>
          <w:lang w:val="en-US" w:eastAsia="en-US" w:bidi="en-US"/>
        </w:rPr>
        <w:footnoteReference w:id="54"/>
      </w:r>
      <w:r>
        <w:rPr>
          <w:spacing w:val="0"/>
          <w:w w:val="100"/>
          <w:position w:val="0"/>
          <w:shd w:val="clear" w:color="auto" w:fill="auto"/>
          <w:lang w:val="en-US" w:eastAsia="en-US" w:bidi="en-US"/>
        </w:rPr>
        <w:t>;</w:t>
        <w:tab/>
        <w:t>and (ii) establishing pledge registry either under STA or by</w:t>
      </w:r>
    </w:p>
    <w:p>
      <w:pPr>
        <w:pStyle w:val="Style26"/>
        <w:keepNext w:val="0"/>
        <w:keepLines w:val="0"/>
        <w:widowControl w:val="0"/>
        <w:shd w:val="clear" w:color="auto" w:fill="auto"/>
        <w:bidi w:val="0"/>
        <w:spacing w:before="0" w:line="240" w:lineRule="auto"/>
        <w:ind w:left="1040" w:right="0" w:firstLine="0"/>
        <w:jc w:val="both"/>
      </w:pPr>
      <w:r>
        <w:rPr>
          <w:spacing w:val="0"/>
          <w:w w:val="100"/>
          <w:position w:val="0"/>
          <w:shd w:val="clear" w:color="auto" w:fill="auto"/>
          <w:lang w:val="en-US" w:eastAsia="en-US" w:bidi="en-US"/>
        </w:rPr>
        <w:t>amendment of Contracts Act, as described above.</w:t>
      </w:r>
    </w:p>
    <w:p>
      <w:pPr>
        <w:pStyle w:val="Style26"/>
        <w:keepNext w:val="0"/>
        <w:keepLines w:val="0"/>
        <w:widowControl w:val="0"/>
        <w:numPr>
          <w:ilvl w:val="0"/>
          <w:numId w:val="313"/>
        </w:numPr>
        <w:shd w:val="clear" w:color="auto" w:fill="auto"/>
        <w:tabs>
          <w:tab w:pos="576" w:val="left"/>
        </w:tabs>
        <w:bidi w:val="0"/>
        <w:spacing w:before="0" w:line="240" w:lineRule="auto"/>
        <w:ind w:left="0" w:right="0" w:firstLine="0"/>
        <w:jc w:val="both"/>
      </w:pPr>
      <w:r>
        <mc:AlternateContent>
          <mc:Choice Requires="wps">
            <w:drawing>
              <wp:anchor distT="0" distB="0" distL="114300" distR="114300" simplePos="0" relativeHeight="125829419" behindDoc="0" locked="0" layoutInCell="1" allowOverlap="1">
                <wp:simplePos x="0" y="0"/>
                <wp:positionH relativeFrom="page">
                  <wp:posOffset>2125980</wp:posOffset>
                </wp:positionH>
                <wp:positionV relativeFrom="paragraph">
                  <wp:posOffset>419100</wp:posOffset>
                </wp:positionV>
                <wp:extent cx="91440" cy="85090"/>
                <wp:wrapSquare wrapText="bothSides"/>
                <wp:docPr id="159" name="Shape 159"/>
                <a:graphic xmlns:a="http://schemas.openxmlformats.org/drawingml/2006/main">
                  <a:graphicData uri="http://schemas.microsoft.com/office/word/2010/wordprocessingShape">
                    <wps:wsp>
                      <wps:cNvSpPr txBox="1"/>
                      <wps:spPr>
                        <a:xfrm>
                          <a:ext cx="91440" cy="85090"/>
                        </a:xfrm>
                        <a:prstGeom prst="rect"/>
                        <a:noFill/>
                      </wps:spPr>
                      <wps:txbx>
                        <w:txbxContent>
                          <w:p>
                            <w:pPr>
                              <w:pStyle w:val="Style144"/>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57</w:t>
                            </w:r>
                          </w:p>
                        </w:txbxContent>
                      </wps:txbx>
                      <wps:bodyPr wrap="none" lIns="0" tIns="0" rIns="0" bIns="0">
                        <a:noAutoFit/>
                      </wps:bodyPr>
                    </wps:wsp>
                  </a:graphicData>
                </a:graphic>
              </wp:anchor>
            </w:drawing>
          </mc:Choice>
          <mc:Fallback>
            <w:pict>
              <v:shape id="_x0000_s1185" type="#_x0000_t202" style="position:absolute;margin-left:167.40000000000001pt;margin-top:33.pt;width:7.2000000000000002pt;height:6.7000000000000002pt;z-index:-125829334;mso-wrap-distance-left:9.pt;mso-wrap-distance-right:9.pt;mso-position-horizontal-relative:page" filled="f" stroked="f">
                <v:textbox inset="0,0,0,0">
                  <w:txbxContent>
                    <w:p>
                      <w:pPr>
                        <w:pStyle w:val="Style144"/>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57</w:t>
                      </w:r>
                    </w:p>
                  </w:txbxContent>
                </v:textbox>
                <w10:wrap type="square" anchorx="page"/>
              </v:shape>
            </w:pict>
          </mc:Fallback>
        </mc:AlternateContent>
      </w:r>
      <w:r>
        <w:rPr>
          <w:b/>
          <w:bCs/>
          <w:spacing w:val="0"/>
          <w:w w:val="100"/>
          <w:position w:val="0"/>
          <w:shd w:val="clear" w:color="auto" w:fill="auto"/>
          <w:lang w:val="en-US" w:eastAsia="en-US" w:bidi="en-US"/>
        </w:rPr>
        <w:t>Capacity building in commercial agriculture</w:t>
      </w:r>
      <w:r>
        <w:rPr>
          <w:spacing w:val="0"/>
          <w:w w:val="100"/>
          <w:position w:val="0"/>
          <w:shd w:val="clear" w:color="auto" w:fill="auto"/>
          <w:lang w:val="en-US" w:eastAsia="en-US" w:bidi="en-US"/>
        </w:rPr>
        <w:t xml:space="preserve">. The promotion of commercial agriculture through improved contractual arrangements, value development, and market intelligence, </w:t>
      </w:r>
      <w:r>
        <w:rPr>
          <w:spacing w:val="0"/>
          <w:w w:val="100"/>
          <w:position w:val="0"/>
          <w:shd w:val="clear" w:color="auto" w:fill="auto"/>
          <w:lang w:val="en-US" w:eastAsia="en-US" w:bidi="en-US"/>
        </w:rPr>
        <w:t>requires the training and capacity building in key concepts of agricultural commercialization and value chain development. ADS will support capacity building programs delivered in collaboration with farmers and their organizations (groups and cooperatives), agro-enterprises and their organizations, and service providers (government, professional).</w:t>
      </w:r>
    </w:p>
    <w:p>
      <w:pPr>
        <w:pStyle w:val="Style23"/>
        <w:keepNext/>
        <w:keepLines/>
        <w:widowControl w:val="0"/>
        <w:shd w:val="clear" w:color="auto" w:fill="auto"/>
        <w:bidi w:val="0"/>
        <w:spacing w:before="0" w:line="240" w:lineRule="auto"/>
        <w:ind w:left="520" w:right="0" w:hanging="520"/>
        <w:jc w:val="both"/>
      </w:pPr>
      <w:bookmarkStart w:id="224" w:name="bookmark224"/>
      <w:r>
        <w:rPr>
          <w:spacing w:val="0"/>
          <w:w w:val="100"/>
          <w:position w:val="0"/>
          <w:shd w:val="clear" w:color="auto" w:fill="auto"/>
          <w:lang w:val="en-US" w:eastAsia="en-US" w:bidi="en-US"/>
        </w:rPr>
        <w:t>5.4.3 Activities related to Output 3.3 on Tax Policy that Supports an Efficient Commercial Agriculture Sector</w:t>
      </w:r>
      <w:bookmarkEnd w:id="224"/>
    </w:p>
    <w:p>
      <w:pPr>
        <w:pStyle w:val="Style26"/>
        <w:keepNext w:val="0"/>
        <w:keepLines w:val="0"/>
        <w:widowControl w:val="0"/>
        <w:numPr>
          <w:ilvl w:val="0"/>
          <w:numId w:val="313"/>
        </w:numPr>
        <w:shd w:val="clear" w:color="auto" w:fill="auto"/>
        <w:tabs>
          <w:tab w:pos="586" w:val="left"/>
        </w:tabs>
        <w:bidi w:val="0"/>
        <w:spacing w:before="0" w:after="0" w:line="240" w:lineRule="auto"/>
        <w:ind w:left="0" w:right="0" w:firstLine="0"/>
        <w:jc w:val="both"/>
      </w:pPr>
      <w:r>
        <w:rPr>
          <w:b/>
          <w:bCs/>
          <w:spacing w:val="0"/>
          <w:w w:val="100"/>
          <w:position w:val="0"/>
          <w:shd w:val="clear" w:color="auto" w:fill="auto"/>
          <w:lang w:val="en-US" w:eastAsia="en-US" w:bidi="en-US"/>
        </w:rPr>
        <w:t xml:space="preserve">Develop tax policy supportive of an efficient commercial agriculture sector </w:t>
      </w:r>
      <w:r>
        <w:rPr>
          <w:spacing w:val="0"/>
          <w:w w:val="100"/>
          <w:position w:val="0"/>
          <w:shd w:val="clear" w:color="auto" w:fill="auto"/>
          <w:lang w:val="en-US" w:eastAsia="en-US" w:bidi="en-US"/>
        </w:rPr>
        <w:t>through providing subsidies and targeted tax incentives through the commercial transformation period, until the sector has reached a sufficient level of maturity and sustainability that those subsidies and incentives may be phased out. This will replace blanket exemptions with targeted concessions with termination dates (in accordance with the recommendations in IMF Country Report No. 11/319 of November 2011). In the long term the agriculture sector will provide government with an additional source of revenue for mobilization. ADS will support the revision, rationalization, specification of their terms (criteria) and duration (expiry dates), consultation and awareness campaign for all tax incentives and related to commercial agriculture and including the following:</w:t>
      </w:r>
    </w:p>
    <w:p>
      <w:pPr>
        <w:pStyle w:val="Style26"/>
        <w:keepNext w:val="0"/>
        <w:keepLines w:val="0"/>
        <w:widowControl w:val="0"/>
        <w:numPr>
          <w:ilvl w:val="0"/>
          <w:numId w:val="321"/>
        </w:numPr>
        <w:shd w:val="clear" w:color="auto" w:fill="auto"/>
        <w:tabs>
          <w:tab w:pos="1039" w:val="left"/>
        </w:tabs>
        <w:bidi w:val="0"/>
        <w:spacing w:before="0" w:after="0" w:line="240" w:lineRule="auto"/>
        <w:ind w:left="1040" w:right="0" w:hanging="260"/>
        <w:jc w:val="both"/>
      </w:pPr>
      <w:r>
        <w:rPr>
          <w:spacing w:val="0"/>
          <w:w w:val="100"/>
          <w:position w:val="0"/>
          <w:shd w:val="clear" w:color="auto" w:fill="auto"/>
          <w:lang w:val="en-US" w:eastAsia="en-US" w:bidi="en-US"/>
        </w:rPr>
        <w:t>Determine and implement specific income tax concessions to (a) stimulate investment in farm plant, machinery and irrigation infrastructure; and (b) promote green technologies and reduce carbon emissions.</w:t>
      </w:r>
    </w:p>
    <w:p>
      <w:pPr>
        <w:pStyle w:val="Style26"/>
        <w:keepNext w:val="0"/>
        <w:keepLines w:val="0"/>
        <w:widowControl w:val="0"/>
        <w:numPr>
          <w:ilvl w:val="0"/>
          <w:numId w:val="321"/>
        </w:numPr>
        <w:shd w:val="clear" w:color="auto" w:fill="auto"/>
        <w:tabs>
          <w:tab w:pos="1039" w:val="left"/>
        </w:tabs>
        <w:bidi w:val="0"/>
        <w:spacing w:before="0" w:after="0" w:line="240" w:lineRule="auto"/>
        <w:ind w:left="1040" w:right="0" w:hanging="260"/>
        <w:jc w:val="both"/>
      </w:pPr>
      <w:r>
        <w:rPr>
          <w:spacing w:val="0"/>
          <w:w w:val="100"/>
          <w:position w:val="0"/>
          <w:shd w:val="clear" w:color="auto" w:fill="auto"/>
          <w:lang w:val="en-US" w:eastAsia="en-US" w:bidi="en-US"/>
        </w:rPr>
        <w:t>Determine and implement tax incentives for the insurance industry to stimulate the growth of agricultural insurance contracts in accordance with the Agricultural Insurance Directive 2069 (2013).</w:t>
      </w:r>
    </w:p>
    <w:p>
      <w:pPr>
        <w:pStyle w:val="Style26"/>
        <w:keepNext w:val="0"/>
        <w:keepLines w:val="0"/>
        <w:widowControl w:val="0"/>
        <w:numPr>
          <w:ilvl w:val="0"/>
          <w:numId w:val="321"/>
        </w:numPr>
        <w:shd w:val="clear" w:color="auto" w:fill="auto"/>
        <w:tabs>
          <w:tab w:pos="1039" w:val="left"/>
        </w:tabs>
        <w:bidi w:val="0"/>
        <w:spacing w:before="0" w:after="0" w:line="240" w:lineRule="auto"/>
        <w:ind w:left="1040" w:right="0" w:hanging="260"/>
        <w:jc w:val="both"/>
      </w:pPr>
      <w:r>
        <w:rPr>
          <w:spacing w:val="0"/>
          <w:w w:val="100"/>
          <w:position w:val="0"/>
          <w:shd w:val="clear" w:color="auto" w:fill="auto"/>
          <w:lang w:val="en-US" w:eastAsia="en-US" w:bidi="en-US"/>
        </w:rPr>
        <w:t>Determine and implement tax incentives for the banking industry to stimulate the growth of agricultural loans.</w:t>
      </w:r>
    </w:p>
    <w:p>
      <w:pPr>
        <w:pStyle w:val="Style26"/>
        <w:keepNext w:val="0"/>
        <w:keepLines w:val="0"/>
        <w:widowControl w:val="0"/>
        <w:numPr>
          <w:ilvl w:val="0"/>
          <w:numId w:val="321"/>
        </w:numPr>
        <w:shd w:val="clear" w:color="auto" w:fill="auto"/>
        <w:tabs>
          <w:tab w:pos="1039" w:val="left"/>
        </w:tabs>
        <w:bidi w:val="0"/>
        <w:spacing w:before="0" w:line="240" w:lineRule="auto"/>
        <w:ind w:left="0" w:right="0" w:firstLine="780"/>
        <w:jc w:val="both"/>
      </w:pPr>
      <w:r>
        <w:rPr>
          <w:spacing w:val="0"/>
          <w:w w:val="100"/>
          <w:position w:val="0"/>
          <w:shd w:val="clear" w:color="auto" w:fill="auto"/>
          <w:lang w:val="en-US" w:eastAsia="en-US" w:bidi="en-US"/>
        </w:rPr>
        <w:t>Determine and implement changes to the way land is taxed.</w:t>
      </w:r>
    </w:p>
    <w:p>
      <w:pPr>
        <w:pStyle w:val="Style26"/>
        <w:keepNext w:val="0"/>
        <w:keepLines w:val="0"/>
        <w:widowControl w:val="0"/>
        <w:shd w:val="clear" w:color="auto" w:fill="auto"/>
        <w:bidi w:val="0"/>
        <w:spacing w:before="0" w:line="240" w:lineRule="auto"/>
        <w:ind w:left="520" w:right="0" w:hanging="520"/>
        <w:jc w:val="both"/>
      </w:pPr>
      <w:r>
        <w:rPr>
          <w:b/>
          <w:bCs/>
          <w:spacing w:val="0"/>
          <w:w w:val="100"/>
          <w:position w:val="0"/>
          <w:shd w:val="clear" w:color="auto" w:fill="auto"/>
          <w:lang w:val="en-US" w:eastAsia="en-US" w:bidi="en-US"/>
        </w:rPr>
        <w:t>5.4.4 Activities related to Output 3.4 on Agricultural Finance and Insurance Providers that supply a variety of competitive and demand-driven financial and agricultural Insurance Products.</w:t>
      </w:r>
    </w:p>
    <w:p>
      <w:pPr>
        <w:pStyle w:val="Style26"/>
        <w:keepNext w:val="0"/>
        <w:keepLines w:val="0"/>
        <w:widowControl w:val="0"/>
        <w:numPr>
          <w:ilvl w:val="0"/>
          <w:numId w:val="313"/>
        </w:numPr>
        <w:shd w:val="clear" w:color="auto" w:fill="auto"/>
        <w:tabs>
          <w:tab w:pos="586" w:val="left"/>
        </w:tabs>
        <w:bidi w:val="0"/>
        <w:spacing w:before="0" w:after="0" w:line="240" w:lineRule="auto"/>
        <w:ind w:left="0" w:right="0" w:firstLine="0"/>
        <w:jc w:val="both"/>
      </w:pPr>
      <w:r>
        <w:rPr>
          <w:b/>
          <w:bCs/>
          <w:spacing w:val="0"/>
          <w:w w:val="100"/>
          <w:position w:val="0"/>
          <w:shd w:val="clear" w:color="auto" w:fill="auto"/>
          <w:lang w:val="en-US" w:eastAsia="en-US" w:bidi="en-US"/>
        </w:rPr>
        <w:t xml:space="preserve">Promote development of diverse agricultural finance and insurance providers </w:t>
      </w:r>
      <w:r>
        <w:rPr>
          <w:spacing w:val="0"/>
          <w:w w:val="100"/>
          <w:position w:val="0"/>
          <w:shd w:val="clear" w:color="auto" w:fill="auto"/>
          <w:lang w:val="en-US" w:eastAsia="en-US" w:bidi="en-US"/>
        </w:rPr>
        <w:t>that supply a variety of competitive and demand-driven financial and agricultural insurance products. ADS will support implementation of ongoing policies and measures in the finance sector such as:</w:t>
      </w:r>
    </w:p>
    <w:p>
      <w:pPr>
        <w:pStyle w:val="Style26"/>
        <w:keepNext w:val="0"/>
        <w:keepLines w:val="0"/>
        <w:widowControl w:val="0"/>
        <w:numPr>
          <w:ilvl w:val="0"/>
          <w:numId w:val="323"/>
        </w:numPr>
        <w:shd w:val="clear" w:color="auto" w:fill="auto"/>
        <w:tabs>
          <w:tab w:pos="1039" w:val="left"/>
        </w:tabs>
        <w:bidi w:val="0"/>
        <w:spacing w:before="0" w:after="0" w:line="240" w:lineRule="auto"/>
        <w:ind w:left="1040" w:right="0" w:hanging="260"/>
        <w:jc w:val="both"/>
      </w:pPr>
      <w:r>
        <w:rPr>
          <w:spacing w:val="0"/>
          <w:w w:val="100"/>
          <w:position w:val="0"/>
          <w:shd w:val="clear" w:color="auto" w:fill="auto"/>
          <w:lang w:val="en-US" w:eastAsia="en-US" w:bidi="en-US"/>
        </w:rPr>
        <w:t>Provide long-term finance through leasing, especially for agricultural equipment and land.</w:t>
      </w:r>
    </w:p>
    <w:p>
      <w:pPr>
        <w:pStyle w:val="Style26"/>
        <w:keepNext w:val="0"/>
        <w:keepLines w:val="0"/>
        <w:widowControl w:val="0"/>
        <w:numPr>
          <w:ilvl w:val="0"/>
          <w:numId w:val="323"/>
        </w:numPr>
        <w:shd w:val="clear" w:color="auto" w:fill="auto"/>
        <w:tabs>
          <w:tab w:pos="1039" w:val="left"/>
        </w:tabs>
        <w:bidi w:val="0"/>
        <w:spacing w:before="0" w:after="0" w:line="240" w:lineRule="auto"/>
        <w:ind w:left="0" w:right="0" w:firstLine="780"/>
        <w:jc w:val="both"/>
      </w:pPr>
      <w:r>
        <w:rPr>
          <w:spacing w:val="0"/>
          <w:w w:val="100"/>
          <w:position w:val="0"/>
          <w:shd w:val="clear" w:color="auto" w:fill="auto"/>
          <w:lang w:val="en-US" w:eastAsia="en-US" w:bidi="en-US"/>
        </w:rPr>
        <w:t>Promote financial institution viability:</w:t>
      </w:r>
    </w:p>
    <w:p>
      <w:pPr>
        <w:pStyle w:val="Style26"/>
        <w:keepNext w:val="0"/>
        <w:keepLines w:val="0"/>
        <w:widowControl w:val="0"/>
        <w:numPr>
          <w:ilvl w:val="0"/>
          <w:numId w:val="325"/>
        </w:numPr>
        <w:shd w:val="clear" w:color="auto" w:fill="auto"/>
        <w:tabs>
          <w:tab w:pos="1537" w:val="left"/>
        </w:tabs>
        <w:bidi w:val="0"/>
        <w:spacing w:before="0" w:after="0" w:line="240" w:lineRule="auto"/>
        <w:ind w:left="1560" w:right="0" w:hanging="220"/>
        <w:jc w:val="both"/>
      </w:pPr>
      <w:r>
        <w:rPr>
          <w:spacing w:val="0"/>
          <w:w w:val="100"/>
          <w:position w:val="0"/>
          <w:shd w:val="clear" w:color="auto" w:fill="auto"/>
          <w:lang w:val="en-US" w:eastAsia="en-US" w:bidi="en-US"/>
        </w:rPr>
        <w:t>Support ongoing efforts by NRB to promote consolidation of financial institutions through selective licensing of new financial institutions and through the merger of weak financial institutions.</w:t>
      </w:r>
    </w:p>
    <w:p>
      <w:pPr>
        <w:pStyle w:val="Style26"/>
        <w:keepNext w:val="0"/>
        <w:keepLines w:val="0"/>
        <w:widowControl w:val="0"/>
        <w:numPr>
          <w:ilvl w:val="0"/>
          <w:numId w:val="325"/>
        </w:numPr>
        <w:shd w:val="clear" w:color="auto" w:fill="auto"/>
        <w:tabs>
          <w:tab w:pos="1566" w:val="left"/>
        </w:tabs>
        <w:bidi w:val="0"/>
        <w:spacing w:before="0" w:after="0" w:line="240" w:lineRule="auto"/>
        <w:ind w:left="1560" w:right="0" w:hanging="220"/>
        <w:jc w:val="both"/>
      </w:pPr>
      <w:r>
        <w:rPr>
          <w:spacing w:val="0"/>
          <w:w w:val="100"/>
          <w:position w:val="0"/>
          <w:shd w:val="clear" w:color="auto" w:fill="auto"/>
          <w:lang w:val="en-US" w:eastAsia="en-US" w:bidi="en-US"/>
        </w:rPr>
        <w:t>Implement the provisions of the Microfinance Act to establish a second- tier regulatory authority for MFIs that will facilitate improved viability and sustainability, and governance, in the microfinance subsector.</w:t>
      </w:r>
    </w:p>
    <w:p>
      <w:pPr>
        <w:pStyle w:val="Style26"/>
        <w:keepNext w:val="0"/>
        <w:keepLines w:val="0"/>
        <w:widowControl w:val="0"/>
        <w:numPr>
          <w:ilvl w:val="0"/>
          <w:numId w:val="323"/>
        </w:numPr>
        <w:shd w:val="clear" w:color="auto" w:fill="auto"/>
        <w:tabs>
          <w:tab w:pos="1039" w:val="left"/>
        </w:tabs>
        <w:bidi w:val="0"/>
        <w:spacing w:before="0" w:after="100" w:line="240" w:lineRule="auto"/>
        <w:ind w:left="1040" w:right="0" w:hanging="260"/>
        <w:jc w:val="both"/>
      </w:pPr>
      <w:r>
        <w:rPr>
          <w:spacing w:val="0"/>
          <w:w w:val="100"/>
          <w:position w:val="0"/>
          <w:shd w:val="clear" w:color="auto" w:fill="auto"/>
          <w:lang w:val="en-US" w:eastAsia="en-US" w:bidi="en-US"/>
        </w:rPr>
        <w:t>Facilitate development of a range of financial products for agriculture, subject to prevailing regulations such as Deprived Sector lending regulation, to better serve the diverse needs of agricultural enterprises. For example those based on information and communication technology [ICT]), and products that are readily available in many countries’ financial systems but are effectively untried in Nepal such as stock and warehouse receipts.</w:t>
      </w:r>
    </w:p>
    <w:p>
      <w:pPr>
        <w:pStyle w:val="Style26"/>
        <w:keepNext w:val="0"/>
        <w:keepLines w:val="0"/>
        <w:widowControl w:val="0"/>
        <w:numPr>
          <w:ilvl w:val="0"/>
          <w:numId w:val="323"/>
        </w:numPr>
        <w:shd w:val="clear" w:color="auto" w:fill="auto"/>
        <w:tabs>
          <w:tab w:pos="1036" w:val="left"/>
        </w:tabs>
        <w:bidi w:val="0"/>
        <w:spacing w:before="0" w:after="0" w:line="240" w:lineRule="auto"/>
        <w:ind w:left="1040" w:right="0" w:hanging="260"/>
        <w:jc w:val="both"/>
      </w:pPr>
      <w:r>
        <w:rPr>
          <w:spacing w:val="0"/>
          <w:w w:val="100"/>
          <w:position w:val="0"/>
          <w:shd w:val="clear" w:color="auto" w:fill="auto"/>
          <w:lang w:val="en-US" w:eastAsia="en-US" w:bidi="en-US"/>
        </w:rPr>
        <w:t>Provide incentives for agricultural finance, to increase participation of financial institutions into the agricultural finance market by:</w:t>
      </w:r>
    </w:p>
    <w:p>
      <w:pPr>
        <w:pStyle w:val="Style26"/>
        <w:keepNext w:val="0"/>
        <w:keepLines w:val="0"/>
        <w:widowControl w:val="0"/>
        <w:numPr>
          <w:ilvl w:val="0"/>
          <w:numId w:val="327"/>
        </w:numPr>
        <w:shd w:val="clear" w:color="auto" w:fill="auto"/>
        <w:tabs>
          <w:tab w:pos="1546" w:val="left"/>
        </w:tabs>
        <w:bidi w:val="0"/>
        <w:spacing w:before="0" w:after="0" w:line="240" w:lineRule="auto"/>
        <w:ind w:left="1560" w:right="0" w:hanging="220"/>
        <w:jc w:val="both"/>
      </w:pPr>
      <w:r>
        <w:rPr>
          <w:spacing w:val="0"/>
          <w:w w:val="100"/>
          <w:position w:val="0"/>
          <w:shd w:val="clear" w:color="auto" w:fill="auto"/>
          <w:lang w:val="en-US" w:eastAsia="en-US" w:bidi="en-US"/>
        </w:rPr>
        <w:t>Provide incentives, if appropriate tied with directives, to promote an increased volume of lending. A good example is the NRB 2011 Directive that ‘commercial banks must direct 10% of their total lending to agriculture’ - the directive is supported by NRB provision of refinancing facility for agriculture at 6.5%.</w:t>
      </w:r>
    </w:p>
    <w:p>
      <w:pPr>
        <w:pStyle w:val="Style26"/>
        <w:keepNext w:val="0"/>
        <w:keepLines w:val="0"/>
        <w:widowControl w:val="0"/>
        <w:numPr>
          <w:ilvl w:val="0"/>
          <w:numId w:val="327"/>
        </w:numPr>
        <w:shd w:val="clear" w:color="auto" w:fill="auto"/>
        <w:tabs>
          <w:tab w:pos="1566" w:val="left"/>
        </w:tabs>
        <w:bidi w:val="0"/>
        <w:spacing w:before="0" w:after="0" w:line="240" w:lineRule="auto"/>
        <w:ind w:left="1560" w:right="0" w:hanging="220"/>
        <w:jc w:val="both"/>
      </w:pPr>
      <w:r>
        <w:rPr>
          <w:spacing w:val="0"/>
          <w:w w:val="100"/>
          <w:position w:val="0"/>
          <w:shd w:val="clear" w:color="auto" w:fill="auto"/>
          <w:lang w:val="en-US" w:eastAsia="en-US" w:bidi="en-US"/>
        </w:rPr>
        <w:t>Promote financial institutions to branch into rural centers to gain experience of the needs of rural lenders, better understand agricultural finance and appraise agricultural credit needs. A good example is the present (2013) NRB provision of interest free loans to commercial banks to open rural branches.</w:t>
      </w:r>
    </w:p>
    <w:p>
      <w:pPr>
        <w:pStyle w:val="Style26"/>
        <w:keepNext w:val="0"/>
        <w:keepLines w:val="0"/>
        <w:widowControl w:val="0"/>
        <w:numPr>
          <w:ilvl w:val="0"/>
          <w:numId w:val="323"/>
        </w:numPr>
        <w:shd w:val="clear" w:color="auto" w:fill="auto"/>
        <w:tabs>
          <w:tab w:pos="1036" w:val="left"/>
        </w:tabs>
        <w:bidi w:val="0"/>
        <w:spacing w:before="0" w:after="200" w:line="240" w:lineRule="auto"/>
        <w:ind w:left="1040" w:right="0" w:hanging="260"/>
        <w:jc w:val="both"/>
      </w:pPr>
      <w:r>
        <w:rPr>
          <w:spacing w:val="0"/>
          <w:w w:val="100"/>
          <w:position w:val="0"/>
          <w:shd w:val="clear" w:color="auto" w:fill="auto"/>
          <w:lang w:val="en-US" w:eastAsia="en-US" w:bidi="en-US"/>
        </w:rPr>
        <w:t>Provide training in financial management for farmers, cooperatives, agri</w:t>
        <w:softHyphen/>
        <w:t>entrepreneurs, rural women and rural youth, to enhance agricultural enterprise creditworthiness.</w:t>
      </w:r>
    </w:p>
    <w:p>
      <w:pPr>
        <w:pStyle w:val="Style26"/>
        <w:keepNext w:val="0"/>
        <w:keepLines w:val="0"/>
        <w:widowControl w:val="0"/>
        <w:numPr>
          <w:ilvl w:val="0"/>
          <w:numId w:val="313"/>
        </w:numPr>
        <w:shd w:val="clear" w:color="auto" w:fill="auto"/>
        <w:tabs>
          <w:tab w:pos="583" w:val="left"/>
        </w:tabs>
        <w:bidi w:val="0"/>
        <w:spacing w:before="0" w:after="0" w:line="240" w:lineRule="auto"/>
        <w:ind w:left="0" w:right="0" w:firstLine="0"/>
        <w:jc w:val="both"/>
      </w:pPr>
      <w:r>
        <w:rPr>
          <w:b/>
          <w:bCs/>
          <w:spacing w:val="0"/>
          <w:w w:val="100"/>
          <w:position w:val="0"/>
          <w:shd w:val="clear" w:color="auto" w:fill="auto"/>
          <w:lang w:val="en-US" w:eastAsia="en-US" w:bidi="en-US"/>
        </w:rPr>
        <w:t xml:space="preserve">Promote development of agricultural insurance </w:t>
      </w:r>
      <w:r>
        <w:rPr>
          <w:spacing w:val="0"/>
          <w:w w:val="100"/>
          <w:position w:val="0"/>
          <w:shd w:val="clear" w:color="auto" w:fill="auto"/>
          <w:lang w:val="en-US" w:eastAsia="en-US" w:bidi="en-US"/>
        </w:rPr>
        <w:t>so that farmers have access to viable crop, livestock and fishery insurance products through the following measures:</w:t>
      </w:r>
    </w:p>
    <w:p>
      <w:pPr>
        <w:pStyle w:val="Style26"/>
        <w:keepNext w:val="0"/>
        <w:keepLines w:val="0"/>
        <w:widowControl w:val="0"/>
        <w:numPr>
          <w:ilvl w:val="0"/>
          <w:numId w:val="329"/>
        </w:numPr>
        <w:shd w:val="clear" w:color="auto" w:fill="auto"/>
        <w:tabs>
          <w:tab w:pos="1036" w:val="left"/>
        </w:tabs>
        <w:bidi w:val="0"/>
        <w:spacing w:before="0" w:after="0" w:line="240" w:lineRule="auto"/>
        <w:ind w:left="1040" w:right="0" w:hanging="260"/>
        <w:jc w:val="both"/>
      </w:pPr>
      <w:r>
        <w:rPr>
          <w:spacing w:val="0"/>
          <w:w w:val="100"/>
          <w:position w:val="0"/>
          <w:shd w:val="clear" w:color="auto" w:fill="auto"/>
          <w:lang w:val="en-US" w:eastAsia="en-US" w:bidi="en-US"/>
        </w:rPr>
        <w:t>Support the insurance industry in implementing the Agricultural Insurance Directive 2069 (2013) (Amendment 2016), and make policy adjustment as appropriate to develop viable commercial livestock and crop insurance products.</w:t>
      </w:r>
    </w:p>
    <w:p>
      <w:pPr>
        <w:pStyle w:val="Style26"/>
        <w:keepNext w:val="0"/>
        <w:keepLines w:val="0"/>
        <w:widowControl w:val="0"/>
        <w:numPr>
          <w:ilvl w:val="0"/>
          <w:numId w:val="329"/>
        </w:numPr>
        <w:shd w:val="clear" w:color="auto" w:fill="auto"/>
        <w:tabs>
          <w:tab w:pos="1036" w:val="left"/>
        </w:tabs>
        <w:bidi w:val="0"/>
        <w:spacing w:before="0" w:after="0" w:line="240" w:lineRule="auto"/>
        <w:ind w:left="1040" w:right="0" w:hanging="260"/>
        <w:jc w:val="both"/>
      </w:pPr>
      <w:r>
        <w:rPr>
          <w:spacing w:val="0"/>
          <w:w w:val="100"/>
          <w:position w:val="0"/>
          <w:shd w:val="clear" w:color="auto" w:fill="auto"/>
          <w:lang w:val="en-US" w:eastAsia="en-US" w:bidi="en-US"/>
        </w:rPr>
        <w:t>Promotion campaign to farmers on agricultural insurance products, in partnership with insurance industry. These will include: “Commercial Livestock Insurance Scheme (CLIS)”, “Milk Cooperative Managed Livestock Insurance Scheme (MCLIS)” and “Weather Based Crop Insurance Scheme (WBCIS).</w:t>
      </w:r>
    </w:p>
    <w:p>
      <w:pPr>
        <w:pStyle w:val="Style26"/>
        <w:keepNext w:val="0"/>
        <w:keepLines w:val="0"/>
        <w:widowControl w:val="0"/>
        <w:numPr>
          <w:ilvl w:val="0"/>
          <w:numId w:val="329"/>
        </w:numPr>
        <w:shd w:val="clear" w:color="auto" w:fill="auto"/>
        <w:tabs>
          <w:tab w:pos="1036" w:val="left"/>
        </w:tabs>
        <w:bidi w:val="0"/>
        <w:spacing w:before="0" w:after="0" w:line="240" w:lineRule="auto"/>
        <w:ind w:left="1040" w:right="0" w:hanging="260"/>
        <w:jc w:val="both"/>
      </w:pPr>
      <w:r>
        <w:rPr>
          <w:spacing w:val="0"/>
          <w:w w:val="100"/>
          <w:position w:val="0"/>
          <w:shd w:val="clear" w:color="auto" w:fill="auto"/>
          <w:lang w:val="en-US" w:eastAsia="en-US" w:bidi="en-US"/>
        </w:rPr>
        <w:t>Pilot a local-level weather indexing scheme in 11 cereal production pockets through support to DHM.</w:t>
      </w:r>
    </w:p>
    <w:p>
      <w:pPr>
        <w:pStyle w:val="Style26"/>
        <w:keepNext w:val="0"/>
        <w:keepLines w:val="0"/>
        <w:widowControl w:val="0"/>
        <w:numPr>
          <w:ilvl w:val="0"/>
          <w:numId w:val="329"/>
        </w:numPr>
        <w:shd w:val="clear" w:color="auto" w:fill="auto"/>
        <w:tabs>
          <w:tab w:pos="1036" w:val="left"/>
        </w:tabs>
        <w:bidi w:val="0"/>
        <w:spacing w:before="0" w:after="0" w:line="240" w:lineRule="auto"/>
        <w:ind w:left="1040" w:right="0" w:hanging="260"/>
        <w:jc w:val="both"/>
      </w:pPr>
      <w:r>
        <w:rPr>
          <w:spacing w:val="0"/>
          <w:w w:val="100"/>
          <w:position w:val="0"/>
          <w:shd w:val="clear" w:color="auto" w:fill="auto"/>
          <w:lang w:val="en-US" w:eastAsia="en-US" w:bidi="en-US"/>
        </w:rPr>
        <w:t>Strengthen technical capacity of MOAD for regional and local level crop forecasting risk assessment based on indexing weather patterns with crop yields;</w:t>
      </w:r>
    </w:p>
    <w:p>
      <w:pPr>
        <w:pStyle w:val="Style26"/>
        <w:keepNext w:val="0"/>
        <w:keepLines w:val="0"/>
        <w:widowControl w:val="0"/>
        <w:numPr>
          <w:ilvl w:val="0"/>
          <w:numId w:val="329"/>
        </w:numPr>
        <w:shd w:val="clear" w:color="auto" w:fill="auto"/>
        <w:tabs>
          <w:tab w:pos="1036" w:val="left"/>
        </w:tabs>
        <w:bidi w:val="0"/>
        <w:spacing w:before="0" w:after="200" w:line="240" w:lineRule="auto"/>
        <w:ind w:left="1040" w:right="0" w:hanging="260"/>
        <w:jc w:val="both"/>
      </w:pPr>
      <w:r>
        <w:rPr>
          <w:spacing w:val="0"/>
          <w:w w:val="100"/>
          <w:position w:val="0"/>
          <w:shd w:val="clear" w:color="auto" w:fill="auto"/>
          <w:lang w:val="en-US" w:eastAsia="en-US" w:bidi="en-US"/>
        </w:rPr>
        <w:t>Pilot a scheme for 50% premium subsidy (as per the Insurance Board Directive), to kick-start the scheme in the short term, review the premium subsidy and gradually phase it out.</w:t>
      </w:r>
    </w:p>
    <w:p>
      <w:pPr>
        <w:pStyle w:val="Style23"/>
        <w:keepNext/>
        <w:keepLines/>
        <w:widowControl w:val="0"/>
        <w:shd w:val="clear" w:color="auto" w:fill="auto"/>
        <w:bidi w:val="0"/>
        <w:spacing w:before="0" w:after="200" w:line="240" w:lineRule="auto"/>
        <w:ind w:left="520" w:right="0" w:hanging="520"/>
        <w:jc w:val="both"/>
      </w:pPr>
      <w:bookmarkStart w:id="226" w:name="bookmark226"/>
      <w:r>
        <w:rPr>
          <w:spacing w:val="0"/>
          <w:w w:val="100"/>
          <w:position w:val="0"/>
          <w:shd w:val="clear" w:color="auto" w:fill="auto"/>
          <w:lang w:val="en-US" w:eastAsia="en-US" w:bidi="en-US"/>
        </w:rPr>
        <w:t>5.4.5 Activities related to Output 3.5 on Competitive Agricultural Value Chains that Increase Value Added and Benefits to Smallholders Farmers and Agroenterprises</w:t>
      </w:r>
      <w:bookmarkEnd w:id="226"/>
    </w:p>
    <w:p>
      <w:pPr>
        <w:pStyle w:val="Style26"/>
        <w:keepNext w:val="0"/>
        <w:keepLines w:val="0"/>
        <w:widowControl w:val="0"/>
        <w:numPr>
          <w:ilvl w:val="0"/>
          <w:numId w:val="313"/>
        </w:numPr>
        <w:shd w:val="clear" w:color="auto" w:fill="auto"/>
        <w:tabs>
          <w:tab w:pos="583" w:val="left"/>
        </w:tabs>
        <w:bidi w:val="0"/>
        <w:spacing w:before="0" w:after="0" w:line="240" w:lineRule="auto"/>
        <w:ind w:left="0" w:right="0" w:firstLine="0"/>
        <w:jc w:val="both"/>
      </w:pPr>
      <w:r>
        <w:rPr>
          <w:b/>
          <w:bCs/>
          <w:spacing w:val="0"/>
          <w:w w:val="100"/>
          <w:position w:val="0"/>
          <w:shd w:val="clear" w:color="auto" w:fill="auto"/>
          <w:lang w:val="en-US" w:eastAsia="en-US" w:bidi="en-US"/>
        </w:rPr>
        <w:t>Prioritize a limited number of value chains over the first 5 years of the ADS and establish National Value Chain Programs for each of the prioritized value chains</w:t>
      </w:r>
      <w:r>
        <w:rPr>
          <w:spacing w:val="0"/>
          <w:w w:val="100"/>
          <w:position w:val="0"/>
          <w:shd w:val="clear" w:color="auto" w:fill="auto"/>
          <w:lang w:val="en-US" w:eastAsia="en-US" w:bidi="en-US"/>
        </w:rPr>
        <w:t>. The prioritized value chain are selected through a process that takes into account the following criteria: (i) Poverty reduction potential; (ii) Growth potential (or potential for increasing growth and access); (iii) Intervention potential; and (iv) Cross-cutting issues (social inclusion and gender, environmental sustainability, matching with national and regional strategic priorities, balance of trade (import substitution and export), and geographical spread). The prioritized value chains include: dairy, lentil, maize, tea, and vegetables and others identified by NADSIC.</w:t>
      </w:r>
    </w:p>
    <w:p>
      <w:pPr>
        <w:pStyle w:val="Style26"/>
        <w:keepNext w:val="0"/>
        <w:keepLines w:val="0"/>
        <w:widowControl w:val="0"/>
        <w:numPr>
          <w:ilvl w:val="0"/>
          <w:numId w:val="331"/>
        </w:numPr>
        <w:shd w:val="clear" w:color="auto" w:fill="auto"/>
        <w:tabs>
          <w:tab w:pos="784" w:val="left"/>
        </w:tabs>
        <w:bidi w:val="0"/>
        <w:spacing w:before="0" w:after="0" w:line="240" w:lineRule="auto"/>
        <w:ind w:left="780" w:right="0" w:hanging="260"/>
        <w:jc w:val="both"/>
      </w:pPr>
      <w:r>
        <w:rPr>
          <w:spacing w:val="0"/>
          <w:w w:val="100"/>
          <w:position w:val="0"/>
          <w:shd w:val="clear" w:color="auto" w:fill="auto"/>
          <w:lang w:val="en-US" w:eastAsia="en-US" w:bidi="en-US"/>
        </w:rPr>
        <w:t>For each value chain, identify a Value Chain Program Steering Committee. The Steering Committee will include representatives of the industry related to the specific value chain and include farmer representatives, agribusiness enterprise representatives, and research and extension representatives with specific knowledge about the value chain.</w:t>
      </w:r>
    </w:p>
    <w:p>
      <w:pPr>
        <w:pStyle w:val="Style26"/>
        <w:keepNext w:val="0"/>
        <w:keepLines w:val="0"/>
        <w:widowControl w:val="0"/>
        <w:numPr>
          <w:ilvl w:val="0"/>
          <w:numId w:val="331"/>
        </w:numPr>
        <w:pBdr>
          <w:bottom w:val="single" w:sz="4" w:space="0" w:color="auto"/>
        </w:pBdr>
        <w:shd w:val="clear" w:color="auto" w:fill="auto"/>
        <w:tabs>
          <w:tab w:pos="784" w:val="left"/>
        </w:tabs>
        <w:bidi w:val="0"/>
        <w:spacing w:before="0" w:after="100" w:line="240" w:lineRule="auto"/>
        <w:ind w:left="780" w:right="0" w:hanging="260"/>
        <w:jc w:val="both"/>
      </w:pPr>
      <w:r>
        <w:rPr>
          <w:spacing w:val="0"/>
          <w:w w:val="100"/>
          <w:position w:val="0"/>
          <w:shd w:val="clear" w:color="auto" w:fill="auto"/>
          <w:lang w:val="en-US" w:eastAsia="en-US" w:bidi="en-US"/>
        </w:rPr>
        <w:t>The Value Chain Program Steering Committee will select a Value Chain Program Manager. The Program manager will be responsible for coordination of projects and</w:t>
      </w:r>
    </w:p>
    <w:p>
      <w:pPr>
        <w:pStyle w:val="Style26"/>
        <w:keepNext w:val="0"/>
        <w:keepLines w:val="0"/>
        <w:widowControl w:val="0"/>
        <w:shd w:val="clear" w:color="auto" w:fill="auto"/>
        <w:bidi w:val="0"/>
        <w:spacing w:before="0" w:after="0" w:line="240" w:lineRule="auto"/>
        <w:ind w:left="780" w:right="0" w:firstLine="0"/>
        <w:jc w:val="both"/>
      </w:pPr>
      <w:r>
        <w:rPr>
          <w:spacing w:val="0"/>
          <w:w w:val="100"/>
          <w:position w:val="0"/>
          <w:shd w:val="clear" w:color="auto" w:fill="auto"/>
          <w:lang w:val="en-US" w:eastAsia="en-US" w:bidi="en-US"/>
        </w:rPr>
        <w:t>initiatives related to value chain development. The Program manager will prepare a more detailed plan of action and investment for the development of the value chain. The plan of action will be approved by the steering committee and updated regularly.</w:t>
      </w:r>
    </w:p>
    <w:p>
      <w:pPr>
        <w:pStyle w:val="Style26"/>
        <w:keepNext w:val="0"/>
        <w:keepLines w:val="0"/>
        <w:widowControl w:val="0"/>
        <w:numPr>
          <w:ilvl w:val="0"/>
          <w:numId w:val="331"/>
        </w:numPr>
        <w:shd w:val="clear" w:color="auto" w:fill="auto"/>
        <w:tabs>
          <w:tab w:pos="779" w:val="left"/>
        </w:tabs>
        <w:bidi w:val="0"/>
        <w:spacing w:before="0" w:after="0" w:line="240" w:lineRule="auto"/>
        <w:ind w:left="780" w:right="0" w:hanging="260"/>
        <w:jc w:val="both"/>
      </w:pPr>
      <w:r>
        <w:rPr>
          <w:spacing w:val="0"/>
          <w:w w:val="100"/>
          <w:position w:val="0"/>
          <w:shd w:val="clear" w:color="auto" w:fill="auto"/>
          <w:lang w:val="en-US" w:eastAsia="en-US" w:bidi="en-US"/>
        </w:rPr>
        <w:t>For each value chain, conduct value chain development capacity building activities, with emphasis on markets for the poor (M4P) approach to value chain development, an approach intended to facilitate the emergence of inclusive value chains, namely value chains that benefit the poor.</w:t>
      </w:r>
    </w:p>
    <w:p>
      <w:pPr>
        <w:pStyle w:val="Style26"/>
        <w:keepNext w:val="0"/>
        <w:keepLines w:val="0"/>
        <w:widowControl w:val="0"/>
        <w:numPr>
          <w:ilvl w:val="0"/>
          <w:numId w:val="331"/>
        </w:numPr>
        <w:shd w:val="clear" w:color="auto" w:fill="auto"/>
        <w:tabs>
          <w:tab w:pos="779" w:val="left"/>
        </w:tabs>
        <w:bidi w:val="0"/>
        <w:spacing w:before="0" w:line="240" w:lineRule="auto"/>
        <w:ind w:left="780" w:right="0" w:hanging="260"/>
        <w:jc w:val="both"/>
      </w:pPr>
      <w:r>
        <w:rPr>
          <w:spacing w:val="0"/>
          <w:w w:val="100"/>
          <w:position w:val="0"/>
          <w:shd w:val="clear" w:color="auto" w:fill="auto"/>
          <w:lang w:val="en-US" w:eastAsia="en-US" w:bidi="en-US"/>
        </w:rPr>
        <w:t>For each value chain program, establish a baseline and targets and monitoring system and conduct regular monitoring.</w:t>
      </w:r>
    </w:p>
    <w:p>
      <w:pPr>
        <w:pStyle w:val="Style26"/>
        <w:keepNext w:val="0"/>
        <w:keepLines w:val="0"/>
        <w:widowControl w:val="0"/>
        <w:numPr>
          <w:ilvl w:val="0"/>
          <w:numId w:val="313"/>
        </w:numPr>
        <w:shd w:val="clear" w:color="auto" w:fill="auto"/>
        <w:tabs>
          <w:tab w:pos="581" w:val="left"/>
        </w:tabs>
        <w:bidi w:val="0"/>
        <w:spacing w:before="0" w:after="0" w:line="240" w:lineRule="auto"/>
        <w:ind w:left="0" w:right="0" w:firstLine="0"/>
        <w:jc w:val="both"/>
      </w:pPr>
      <w:r>
        <w:rPr>
          <w:b/>
          <w:bCs/>
          <w:spacing w:val="0"/>
          <w:w w:val="100"/>
          <w:position w:val="0"/>
          <w:shd w:val="clear" w:color="auto" w:fill="auto"/>
          <w:lang w:val="en-US" w:eastAsia="en-US" w:bidi="en-US"/>
        </w:rPr>
        <w:t xml:space="preserve">Support to expedite value chain development </w:t>
      </w:r>
      <w:r>
        <w:rPr>
          <w:spacing w:val="0"/>
          <w:w w:val="100"/>
          <w:position w:val="0"/>
          <w:shd w:val="clear" w:color="auto" w:fill="auto"/>
          <w:lang w:val="en-US" w:eastAsia="en-US" w:bidi="en-US"/>
        </w:rPr>
        <w:t>Will involve the combination of the following activities:</w:t>
      </w:r>
    </w:p>
    <w:p>
      <w:pPr>
        <w:pStyle w:val="Style26"/>
        <w:keepNext w:val="0"/>
        <w:keepLines w:val="0"/>
        <w:widowControl w:val="0"/>
        <w:numPr>
          <w:ilvl w:val="0"/>
          <w:numId w:val="333"/>
        </w:numPr>
        <w:shd w:val="clear" w:color="auto" w:fill="auto"/>
        <w:tabs>
          <w:tab w:pos="779" w:val="left"/>
        </w:tabs>
        <w:bidi w:val="0"/>
        <w:spacing w:before="0" w:after="0" w:line="240" w:lineRule="auto"/>
        <w:ind w:left="780" w:right="0" w:hanging="260"/>
        <w:jc w:val="both"/>
      </w:pPr>
      <w:r>
        <w:rPr>
          <w:spacing w:val="0"/>
          <w:w w:val="100"/>
          <w:position w:val="0"/>
          <w:shd w:val="clear" w:color="auto" w:fill="auto"/>
          <w:lang w:val="en-US" w:eastAsia="en-US" w:bidi="en-US"/>
        </w:rPr>
        <w:t>Facilitate and enable the development of a better working agribusiness environment through a number of government related initiatives such as:</w:t>
      </w:r>
    </w:p>
    <w:p>
      <w:pPr>
        <w:pStyle w:val="Style26"/>
        <w:keepNext w:val="0"/>
        <w:keepLines w:val="0"/>
        <w:widowControl w:val="0"/>
        <w:numPr>
          <w:ilvl w:val="0"/>
          <w:numId w:val="335"/>
        </w:numPr>
        <w:shd w:val="clear" w:color="auto" w:fill="auto"/>
        <w:tabs>
          <w:tab w:pos="1270" w:val="left"/>
        </w:tabs>
        <w:bidi w:val="0"/>
        <w:spacing w:before="0" w:after="0" w:line="240" w:lineRule="auto"/>
        <w:ind w:left="1060" w:right="0" w:firstLine="0"/>
        <w:jc w:val="both"/>
      </w:pPr>
      <w:r>
        <w:rPr>
          <w:spacing w:val="0"/>
          <w:w w:val="100"/>
          <w:position w:val="0"/>
          <w:shd w:val="clear" w:color="auto" w:fill="auto"/>
          <w:lang w:val="en-US" w:eastAsia="en-US" w:bidi="en-US"/>
        </w:rPr>
        <w:t>Facilitate establishment of Value Chain Program Steering Committees</w:t>
      </w:r>
    </w:p>
    <w:p>
      <w:pPr>
        <w:pStyle w:val="Style26"/>
        <w:keepNext w:val="0"/>
        <w:keepLines w:val="0"/>
        <w:widowControl w:val="0"/>
        <w:numPr>
          <w:ilvl w:val="0"/>
          <w:numId w:val="335"/>
        </w:numPr>
        <w:shd w:val="clear" w:color="auto" w:fill="auto"/>
        <w:tabs>
          <w:tab w:pos="1328" w:val="left"/>
        </w:tabs>
        <w:bidi w:val="0"/>
        <w:spacing w:before="0" w:after="0" w:line="240" w:lineRule="auto"/>
        <w:ind w:left="1300" w:right="0" w:hanging="220"/>
        <w:jc w:val="both"/>
      </w:pPr>
      <w:r>
        <w:rPr>
          <w:spacing w:val="0"/>
          <w:w w:val="100"/>
          <w:position w:val="0"/>
          <w:shd w:val="clear" w:color="auto" w:fill="auto"/>
          <w:lang w:val="en-US" w:eastAsia="en-US" w:bidi="en-US"/>
        </w:rPr>
        <w:t>Support the development of suitable policies and regulations for value chains (VCs) through technical assistance support.</w:t>
      </w:r>
    </w:p>
    <w:p>
      <w:pPr>
        <w:pStyle w:val="Style26"/>
        <w:keepNext w:val="0"/>
        <w:keepLines w:val="0"/>
        <w:widowControl w:val="0"/>
        <w:numPr>
          <w:ilvl w:val="0"/>
          <w:numId w:val="335"/>
        </w:numPr>
        <w:shd w:val="clear" w:color="auto" w:fill="auto"/>
        <w:tabs>
          <w:tab w:pos="1302" w:val="left"/>
        </w:tabs>
        <w:bidi w:val="0"/>
        <w:spacing w:before="0" w:after="0" w:line="240" w:lineRule="auto"/>
        <w:ind w:left="1020" w:right="0" w:firstLine="0"/>
        <w:jc w:val="both"/>
      </w:pPr>
      <w:r>
        <w:rPr>
          <w:spacing w:val="0"/>
          <w:w w:val="100"/>
          <w:position w:val="0"/>
          <w:shd w:val="clear" w:color="auto" w:fill="auto"/>
          <w:lang w:val="en-US" w:eastAsia="en-US" w:bidi="en-US"/>
        </w:rPr>
        <w:t>Train MoAD staff in private sector development (PSD) and VC development.</w:t>
      </w:r>
    </w:p>
    <w:p>
      <w:pPr>
        <w:pStyle w:val="Style26"/>
        <w:keepNext w:val="0"/>
        <w:keepLines w:val="0"/>
        <w:widowControl w:val="0"/>
        <w:numPr>
          <w:ilvl w:val="0"/>
          <w:numId w:val="335"/>
        </w:numPr>
        <w:shd w:val="clear" w:color="auto" w:fill="auto"/>
        <w:tabs>
          <w:tab w:pos="1302" w:val="left"/>
        </w:tabs>
        <w:bidi w:val="0"/>
        <w:spacing w:before="0" w:after="0" w:line="240" w:lineRule="auto"/>
        <w:ind w:left="1020" w:right="0" w:firstLine="0"/>
        <w:jc w:val="both"/>
      </w:pPr>
      <w:r>
        <w:rPr>
          <w:spacing w:val="0"/>
          <w:w w:val="100"/>
          <w:position w:val="0"/>
          <w:shd w:val="clear" w:color="auto" w:fill="auto"/>
          <w:lang w:val="en-US" w:eastAsia="en-US" w:bidi="en-US"/>
        </w:rPr>
        <w:t>Increase human resources of the Agribusiness Section of MoAD.</w:t>
      </w:r>
    </w:p>
    <w:p>
      <w:pPr>
        <w:pStyle w:val="Style26"/>
        <w:keepNext w:val="0"/>
        <w:keepLines w:val="0"/>
        <w:widowControl w:val="0"/>
        <w:numPr>
          <w:ilvl w:val="0"/>
          <w:numId w:val="335"/>
        </w:numPr>
        <w:shd w:val="clear" w:color="auto" w:fill="auto"/>
        <w:tabs>
          <w:tab w:pos="1333" w:val="left"/>
        </w:tabs>
        <w:bidi w:val="0"/>
        <w:spacing w:before="0" w:after="0" w:line="240" w:lineRule="auto"/>
        <w:ind w:left="1300" w:right="0" w:hanging="220"/>
        <w:jc w:val="both"/>
      </w:pPr>
      <w:r>
        <w:rPr>
          <w:spacing w:val="0"/>
          <w:w w:val="100"/>
          <w:position w:val="0"/>
          <w:shd w:val="clear" w:color="auto" w:fill="auto"/>
          <w:lang w:val="en-US" w:eastAsia="en-US" w:bidi="en-US"/>
        </w:rPr>
        <w:t>Establish and fund PSD coordination subcommittee of NSC for better management/ coordination of commodity/product VC projects and programs.</w:t>
      </w:r>
    </w:p>
    <w:p>
      <w:pPr>
        <w:pStyle w:val="Style26"/>
        <w:keepNext w:val="0"/>
        <w:keepLines w:val="0"/>
        <w:widowControl w:val="0"/>
        <w:numPr>
          <w:ilvl w:val="0"/>
          <w:numId w:val="333"/>
        </w:numPr>
        <w:shd w:val="clear" w:color="auto" w:fill="auto"/>
        <w:tabs>
          <w:tab w:pos="779" w:val="left"/>
        </w:tabs>
        <w:bidi w:val="0"/>
        <w:spacing w:before="0" w:after="0" w:line="240" w:lineRule="auto"/>
        <w:ind w:left="780" w:right="0" w:hanging="260"/>
        <w:jc w:val="both"/>
      </w:pPr>
      <w:r>
        <w:rPr>
          <w:spacing w:val="0"/>
          <w:w w:val="100"/>
          <w:position w:val="0"/>
          <w:shd w:val="clear" w:color="auto" w:fill="auto"/>
          <w:lang w:val="en-US" w:eastAsia="en-US" w:bidi="en-US"/>
        </w:rPr>
        <w:t>Support to priority VCs niche products, deprived and isolated areas of Nepal, through government targeted support.</w:t>
      </w:r>
    </w:p>
    <w:p>
      <w:pPr>
        <w:pStyle w:val="Style26"/>
        <w:keepNext w:val="0"/>
        <w:keepLines w:val="0"/>
        <w:widowControl w:val="0"/>
        <w:numPr>
          <w:ilvl w:val="0"/>
          <w:numId w:val="337"/>
        </w:numPr>
        <w:shd w:val="clear" w:color="auto" w:fill="auto"/>
        <w:tabs>
          <w:tab w:pos="1290" w:val="left"/>
        </w:tabs>
        <w:bidi w:val="0"/>
        <w:spacing w:before="0" w:after="0" w:line="240" w:lineRule="auto"/>
        <w:ind w:left="1300" w:right="0" w:hanging="220"/>
        <w:jc w:val="both"/>
      </w:pPr>
      <w:r>
        <w:rPr>
          <w:spacing w:val="0"/>
          <w:w w:val="100"/>
          <w:position w:val="0"/>
          <w:shd w:val="clear" w:color="auto" w:fill="auto"/>
          <w:lang w:val="en-US" w:eastAsia="en-US" w:bidi="en-US"/>
        </w:rPr>
        <w:t>Provide technical support to MoAD in development of VC development plans in coordination with the VC Program Manager.</w:t>
      </w:r>
    </w:p>
    <w:p>
      <w:pPr>
        <w:pStyle w:val="Style26"/>
        <w:keepNext w:val="0"/>
        <w:keepLines w:val="0"/>
        <w:widowControl w:val="0"/>
        <w:numPr>
          <w:ilvl w:val="0"/>
          <w:numId w:val="337"/>
        </w:numPr>
        <w:shd w:val="clear" w:color="auto" w:fill="auto"/>
        <w:tabs>
          <w:tab w:pos="1308" w:val="left"/>
        </w:tabs>
        <w:bidi w:val="0"/>
        <w:spacing w:before="0" w:after="0" w:line="240" w:lineRule="auto"/>
        <w:ind w:left="1060" w:right="0" w:firstLine="0"/>
        <w:jc w:val="both"/>
      </w:pPr>
      <w:r>
        <w:rPr>
          <w:spacing w:val="0"/>
          <w:w w:val="100"/>
          <w:position w:val="0"/>
          <w:shd w:val="clear" w:color="auto" w:fill="auto"/>
          <w:lang w:val="en-US" w:eastAsia="en-US" w:bidi="en-US"/>
        </w:rPr>
        <w:t>Develop methodology and expedite district competiveness planning for VCs.</w:t>
      </w:r>
    </w:p>
    <w:p>
      <w:pPr>
        <w:pStyle w:val="Style26"/>
        <w:keepNext w:val="0"/>
        <w:keepLines w:val="0"/>
        <w:widowControl w:val="0"/>
        <w:numPr>
          <w:ilvl w:val="0"/>
          <w:numId w:val="333"/>
        </w:numPr>
        <w:shd w:val="clear" w:color="auto" w:fill="auto"/>
        <w:tabs>
          <w:tab w:pos="779" w:val="left"/>
        </w:tabs>
        <w:bidi w:val="0"/>
        <w:spacing w:before="0" w:after="0" w:line="240" w:lineRule="auto"/>
        <w:ind w:left="0" w:right="0" w:firstLine="520"/>
        <w:jc w:val="both"/>
      </w:pPr>
      <w:r>
        <w:rPr>
          <w:spacing w:val="0"/>
          <w:w w:val="100"/>
          <w:position w:val="0"/>
          <w:shd w:val="clear" w:color="auto" w:fill="auto"/>
          <w:lang w:val="en-US" w:eastAsia="en-US" w:bidi="en-US"/>
        </w:rPr>
        <w:t>Support to private sector initiatives through improved financial support systems.</w:t>
      </w:r>
    </w:p>
    <w:p>
      <w:pPr>
        <w:pStyle w:val="Style26"/>
        <w:keepNext w:val="0"/>
        <w:keepLines w:val="0"/>
        <w:widowControl w:val="0"/>
        <w:numPr>
          <w:ilvl w:val="0"/>
          <w:numId w:val="339"/>
        </w:numPr>
        <w:shd w:val="clear" w:color="auto" w:fill="auto"/>
        <w:tabs>
          <w:tab w:pos="1290" w:val="left"/>
        </w:tabs>
        <w:bidi w:val="0"/>
        <w:spacing w:before="0" w:line="240" w:lineRule="auto"/>
        <w:ind w:left="1300" w:right="0" w:hanging="220"/>
        <w:jc w:val="both"/>
      </w:pPr>
      <w:r>
        <w:rPr>
          <w:spacing w:val="0"/>
          <w:w w:val="100"/>
          <w:position w:val="0"/>
          <w:shd w:val="clear" w:color="auto" w:fill="auto"/>
          <w:lang w:val="en-US" w:eastAsia="en-US" w:bidi="en-US"/>
        </w:rPr>
        <w:t>Technical and management support to MoAD and other entities in the review of financial instruments for VC development.</w:t>
      </w:r>
    </w:p>
    <w:p>
      <w:pPr>
        <w:pStyle w:val="Style26"/>
        <w:keepNext w:val="0"/>
        <w:keepLines w:val="0"/>
        <w:widowControl w:val="0"/>
        <w:numPr>
          <w:ilvl w:val="0"/>
          <w:numId w:val="313"/>
        </w:numPr>
        <w:shd w:val="clear" w:color="auto" w:fill="auto"/>
        <w:tabs>
          <w:tab w:pos="581" w:val="left"/>
        </w:tabs>
        <w:bidi w:val="0"/>
        <w:spacing w:before="0" w:after="0" w:line="240" w:lineRule="auto"/>
        <w:ind w:left="0" w:right="0" w:firstLine="0"/>
        <w:jc w:val="both"/>
      </w:pPr>
      <w:r>
        <w:rPr>
          <w:b/>
          <w:bCs/>
          <w:spacing w:val="0"/>
          <w:w w:val="100"/>
          <w:position w:val="0"/>
          <w:shd w:val="clear" w:color="auto" w:fill="auto"/>
          <w:lang w:val="en-US" w:eastAsia="en-US" w:bidi="en-US"/>
        </w:rPr>
        <w:t>Enhance the development of prioritized value chains as identified by NADSIC. Nature of the programs and the budget would be similar to the examples of Dairy, Lentil, Maize, Tea and Vegetables studied by the TA team and cited herein.</w:t>
      </w:r>
    </w:p>
    <w:p>
      <w:pPr>
        <w:pStyle w:val="Style26"/>
        <w:keepNext w:val="0"/>
        <w:keepLines w:val="0"/>
        <w:widowControl w:val="0"/>
        <w:shd w:val="clear" w:color="auto" w:fill="auto"/>
        <w:bidi w:val="0"/>
        <w:spacing w:before="0" w:after="0" w:line="240" w:lineRule="auto"/>
        <w:ind w:left="0" w:right="0" w:firstLine="0"/>
        <w:jc w:val="both"/>
      </w:pPr>
      <w:r>
        <w:rPr>
          <w:b/>
          <w:bCs/>
          <w:spacing w:val="0"/>
          <w:w w:val="100"/>
          <w:position w:val="0"/>
          <w:shd w:val="clear" w:color="auto" w:fill="auto"/>
          <w:lang w:val="en-US" w:eastAsia="en-US" w:bidi="en-US"/>
        </w:rPr>
        <w:t xml:space="preserve">For example, the DAIRY value chain </w:t>
      </w:r>
      <w:r>
        <w:rPr>
          <w:spacing w:val="0"/>
          <w:w w:val="100"/>
          <w:position w:val="0"/>
          <w:shd w:val="clear" w:color="auto" w:fill="auto"/>
          <w:lang w:val="en-US" w:eastAsia="en-US" w:bidi="en-US"/>
        </w:rPr>
        <w:t>through production, marketing and policy/institutional support.</w:t>
      </w:r>
    </w:p>
    <w:p>
      <w:pPr>
        <w:pStyle w:val="Style26"/>
        <w:keepNext w:val="0"/>
        <w:keepLines w:val="0"/>
        <w:widowControl w:val="0"/>
        <w:numPr>
          <w:ilvl w:val="0"/>
          <w:numId w:val="341"/>
        </w:numPr>
        <w:shd w:val="clear" w:color="auto" w:fill="auto"/>
        <w:tabs>
          <w:tab w:pos="779" w:val="left"/>
        </w:tabs>
        <w:bidi w:val="0"/>
        <w:spacing w:before="0" w:after="0" w:line="240" w:lineRule="auto"/>
        <w:ind w:left="0" w:right="0" w:firstLine="520"/>
        <w:jc w:val="both"/>
      </w:pPr>
      <w:r>
        <w:rPr>
          <w:spacing w:val="0"/>
          <w:w w:val="100"/>
          <w:position w:val="0"/>
          <w:shd w:val="clear" w:color="auto" w:fill="auto"/>
          <w:lang w:val="en-US" w:eastAsia="en-US" w:bidi="en-US"/>
        </w:rPr>
        <w:t>Improve milk productivity for smallholder farmers through:</w:t>
      </w:r>
    </w:p>
    <w:p>
      <w:pPr>
        <w:pStyle w:val="Style26"/>
        <w:keepNext w:val="0"/>
        <w:keepLines w:val="0"/>
        <w:widowControl w:val="0"/>
        <w:numPr>
          <w:ilvl w:val="0"/>
          <w:numId w:val="343"/>
        </w:numPr>
        <w:shd w:val="clear" w:color="auto" w:fill="auto"/>
        <w:tabs>
          <w:tab w:pos="1290" w:val="left"/>
        </w:tabs>
        <w:bidi w:val="0"/>
        <w:spacing w:before="0" w:after="0" w:line="240" w:lineRule="auto"/>
        <w:ind w:left="1300" w:right="0" w:hanging="220"/>
        <w:jc w:val="both"/>
      </w:pPr>
      <w:r>
        <w:rPr>
          <w:spacing w:val="0"/>
          <w:w w:val="100"/>
          <w:position w:val="0"/>
          <w:shd w:val="clear" w:color="auto" w:fill="auto"/>
          <w:lang w:val="en-US" w:eastAsia="en-US" w:bidi="en-US"/>
        </w:rPr>
        <w:t>Capacity development of dairy smallholder farmers in improved dairy production technologies.</w:t>
      </w:r>
    </w:p>
    <w:p>
      <w:pPr>
        <w:pStyle w:val="Style26"/>
        <w:keepNext w:val="0"/>
        <w:keepLines w:val="0"/>
        <w:widowControl w:val="0"/>
        <w:numPr>
          <w:ilvl w:val="0"/>
          <w:numId w:val="343"/>
        </w:numPr>
        <w:shd w:val="clear" w:color="auto" w:fill="auto"/>
        <w:tabs>
          <w:tab w:pos="1323" w:val="left"/>
        </w:tabs>
        <w:bidi w:val="0"/>
        <w:spacing w:before="0" w:after="0" w:line="240" w:lineRule="auto"/>
        <w:ind w:left="1300" w:right="0" w:hanging="220"/>
        <w:jc w:val="both"/>
      </w:pPr>
      <w:r>
        <w:rPr>
          <w:spacing w:val="0"/>
          <w:w w:val="100"/>
          <w:position w:val="0"/>
          <w:shd w:val="clear" w:color="auto" w:fill="auto"/>
          <w:lang w:val="en-US" w:eastAsia="en-US" w:bidi="en-US"/>
        </w:rPr>
        <w:t>Financial and technical assistance to service providers in improved services to dairy smallholder farmers.</w:t>
      </w:r>
    </w:p>
    <w:p>
      <w:pPr>
        <w:pStyle w:val="Style26"/>
        <w:keepNext w:val="0"/>
        <w:keepLines w:val="0"/>
        <w:widowControl w:val="0"/>
        <w:numPr>
          <w:ilvl w:val="0"/>
          <w:numId w:val="341"/>
        </w:numPr>
        <w:shd w:val="clear" w:color="auto" w:fill="auto"/>
        <w:tabs>
          <w:tab w:pos="779" w:val="left"/>
        </w:tabs>
        <w:bidi w:val="0"/>
        <w:spacing w:before="0" w:after="0" w:line="240" w:lineRule="auto"/>
        <w:ind w:left="780" w:right="0" w:hanging="260"/>
        <w:jc w:val="both"/>
      </w:pPr>
      <w:r>
        <w:rPr>
          <w:spacing w:val="0"/>
          <w:w w:val="100"/>
          <w:position w:val="0"/>
          <w:shd w:val="clear" w:color="auto" w:fill="auto"/>
          <w:lang w:val="en-US" w:eastAsia="en-US" w:bidi="en-US"/>
        </w:rPr>
        <w:t>Strengthen local milk cooperatives, collection centres and improved market linkages through:</w:t>
      </w:r>
    </w:p>
    <w:p>
      <w:pPr>
        <w:pStyle w:val="Style26"/>
        <w:keepNext w:val="0"/>
        <w:keepLines w:val="0"/>
        <w:widowControl w:val="0"/>
        <w:numPr>
          <w:ilvl w:val="0"/>
          <w:numId w:val="345"/>
        </w:numPr>
        <w:shd w:val="clear" w:color="auto" w:fill="auto"/>
        <w:tabs>
          <w:tab w:pos="1290" w:val="left"/>
        </w:tabs>
        <w:bidi w:val="0"/>
        <w:spacing w:before="0" w:after="0" w:line="240" w:lineRule="auto"/>
        <w:ind w:left="1300" w:right="0" w:hanging="220"/>
        <w:jc w:val="both"/>
      </w:pPr>
      <w:r>
        <w:rPr>
          <w:spacing w:val="0"/>
          <w:w w:val="100"/>
          <w:position w:val="0"/>
          <w:shd w:val="clear" w:color="auto" w:fill="auto"/>
          <w:lang w:val="en-US" w:eastAsia="en-US" w:bidi="en-US"/>
        </w:rPr>
        <w:t>Training and financial support to cooperatives and collection centres in improved management practices for better quality milk delivery</w:t>
      </w:r>
    </w:p>
    <w:p>
      <w:pPr>
        <w:pStyle w:val="Style26"/>
        <w:keepNext w:val="0"/>
        <w:keepLines w:val="0"/>
        <w:widowControl w:val="0"/>
        <w:numPr>
          <w:ilvl w:val="0"/>
          <w:numId w:val="341"/>
        </w:numPr>
        <w:shd w:val="clear" w:color="auto" w:fill="auto"/>
        <w:tabs>
          <w:tab w:pos="779" w:val="left"/>
        </w:tabs>
        <w:bidi w:val="0"/>
        <w:spacing w:before="0" w:after="0" w:line="240" w:lineRule="auto"/>
        <w:ind w:left="0" w:right="0" w:firstLine="520"/>
        <w:jc w:val="both"/>
      </w:pPr>
      <w:r>
        <w:rPr>
          <w:spacing w:val="0"/>
          <w:w w:val="100"/>
          <w:position w:val="0"/>
          <w:shd w:val="clear" w:color="auto" w:fill="auto"/>
          <w:lang w:val="en-US" w:eastAsia="en-US" w:bidi="en-US"/>
        </w:rPr>
        <w:t>Improve advocacy and policies for dairy sub-sector through:</w:t>
      </w:r>
    </w:p>
    <w:p>
      <w:pPr>
        <w:pStyle w:val="Style26"/>
        <w:keepNext w:val="0"/>
        <w:keepLines w:val="0"/>
        <w:widowControl w:val="0"/>
        <w:numPr>
          <w:ilvl w:val="0"/>
          <w:numId w:val="347"/>
        </w:numPr>
        <w:shd w:val="clear" w:color="auto" w:fill="auto"/>
        <w:tabs>
          <w:tab w:pos="1290" w:val="left"/>
        </w:tabs>
        <w:bidi w:val="0"/>
        <w:spacing w:before="0" w:after="0" w:line="240" w:lineRule="auto"/>
        <w:ind w:left="1300" w:right="0" w:hanging="220"/>
        <w:jc w:val="both"/>
      </w:pPr>
      <w:r>
        <w:rPr>
          <w:spacing w:val="0"/>
          <w:w w:val="100"/>
          <w:position w:val="0"/>
          <w:shd w:val="clear" w:color="auto" w:fill="auto"/>
          <w:lang w:val="en-US" w:eastAsia="en-US" w:bidi="en-US"/>
        </w:rPr>
        <w:t>Support to local CCI in the establishment of "Dairy Chapters" for better advocacy and market development.</w:t>
      </w:r>
    </w:p>
    <w:p>
      <w:pPr>
        <w:pStyle w:val="Style26"/>
        <w:keepNext w:val="0"/>
        <w:keepLines w:val="0"/>
        <w:widowControl w:val="0"/>
        <w:numPr>
          <w:ilvl w:val="0"/>
          <w:numId w:val="347"/>
        </w:numPr>
        <w:shd w:val="clear" w:color="auto" w:fill="auto"/>
        <w:tabs>
          <w:tab w:pos="1323" w:val="left"/>
        </w:tabs>
        <w:bidi w:val="0"/>
        <w:spacing w:before="0" w:after="0" w:line="240" w:lineRule="auto"/>
        <w:ind w:left="1300" w:right="0" w:hanging="220"/>
        <w:jc w:val="both"/>
      </w:pPr>
      <w:r>
        <w:rPr>
          <w:spacing w:val="0"/>
          <w:w w:val="100"/>
          <w:position w:val="0"/>
          <w:shd w:val="clear" w:color="auto" w:fill="auto"/>
          <w:lang w:val="en-US" w:eastAsia="en-US" w:bidi="en-US"/>
        </w:rPr>
        <w:t>Support to MOAD, DLS, CCI&amp; Dairy Association in better policy development for the dairy sub-sector.</w:t>
      </w:r>
    </w:p>
    <w:p>
      <w:pPr>
        <w:pStyle w:val="Style26"/>
        <w:keepNext w:val="0"/>
        <w:keepLines w:val="0"/>
        <w:widowControl w:val="0"/>
        <w:numPr>
          <w:ilvl w:val="0"/>
          <w:numId w:val="347"/>
        </w:numPr>
        <w:shd w:val="clear" w:color="auto" w:fill="auto"/>
        <w:tabs>
          <w:tab w:pos="1305" w:val="left"/>
        </w:tabs>
        <w:bidi w:val="0"/>
        <w:spacing w:before="0" w:line="240" w:lineRule="auto"/>
        <w:ind w:left="1300" w:right="0" w:hanging="260"/>
        <w:jc w:val="both"/>
      </w:pPr>
      <w:r>
        <w:rPr>
          <w:spacing w:val="0"/>
          <w:w w:val="100"/>
          <w:position w:val="0"/>
          <w:shd w:val="clear" w:color="auto" w:fill="auto"/>
          <w:lang w:val="en-US" w:eastAsia="en-US" w:bidi="en-US"/>
        </w:rPr>
        <w:t>Technical assistance support in development of monitoring &amp; knowledge management system.</w:t>
      </w:r>
    </w:p>
    <w:p>
      <w:pPr>
        <w:pStyle w:val="Style26"/>
        <w:keepNext w:val="0"/>
        <w:keepLines w:val="0"/>
        <w:widowControl w:val="0"/>
        <w:numPr>
          <w:ilvl w:val="0"/>
          <w:numId w:val="313"/>
        </w:numPr>
        <w:shd w:val="clear" w:color="auto" w:fill="auto"/>
        <w:tabs>
          <w:tab w:pos="581" w:val="left"/>
        </w:tabs>
        <w:bidi w:val="0"/>
        <w:spacing w:before="0" w:after="0" w:line="240" w:lineRule="auto"/>
        <w:ind w:left="0" w:right="0" w:firstLine="0"/>
        <w:jc w:val="both"/>
      </w:pPr>
      <w:r>
        <w:rPr>
          <w:b/>
          <w:bCs/>
          <w:spacing w:val="0"/>
          <w:w w:val="100"/>
          <w:position w:val="0"/>
          <w:shd w:val="clear" w:color="auto" w:fill="auto"/>
          <w:lang w:val="en-US" w:eastAsia="en-US" w:bidi="en-US"/>
        </w:rPr>
        <w:t xml:space="preserve">Enhance the development of the LENTIL value chain </w:t>
      </w:r>
      <w:r>
        <w:rPr>
          <w:spacing w:val="0"/>
          <w:w w:val="100"/>
          <w:position w:val="0"/>
          <w:shd w:val="clear" w:color="auto" w:fill="auto"/>
          <w:lang w:val="en-US" w:eastAsia="en-US" w:bidi="en-US"/>
        </w:rPr>
        <w:t>through production, marketing and policy/institutional support.</w:t>
      </w:r>
    </w:p>
    <w:p>
      <w:pPr>
        <w:pStyle w:val="Style26"/>
        <w:keepNext w:val="0"/>
        <w:keepLines w:val="0"/>
        <w:widowControl w:val="0"/>
        <w:numPr>
          <w:ilvl w:val="0"/>
          <w:numId w:val="349"/>
        </w:numPr>
        <w:shd w:val="clear" w:color="auto" w:fill="auto"/>
        <w:tabs>
          <w:tab w:pos="779" w:val="left"/>
        </w:tabs>
        <w:bidi w:val="0"/>
        <w:spacing w:before="0" w:after="0" w:line="240" w:lineRule="auto"/>
        <w:ind w:left="0" w:right="0" w:firstLine="520"/>
        <w:jc w:val="both"/>
      </w:pPr>
      <w:r>
        <w:rPr>
          <w:spacing w:val="0"/>
          <w:w w:val="100"/>
          <w:position w:val="0"/>
          <w:shd w:val="clear" w:color="auto" w:fill="auto"/>
          <w:lang w:val="en-US" w:eastAsia="en-US" w:bidi="en-US"/>
        </w:rPr>
        <w:t>Improve production and productivity of lentil at the farm level through:</w:t>
      </w:r>
    </w:p>
    <w:p>
      <w:pPr>
        <w:pStyle w:val="Style26"/>
        <w:keepNext w:val="0"/>
        <w:keepLines w:val="0"/>
        <w:widowControl w:val="0"/>
        <w:numPr>
          <w:ilvl w:val="0"/>
          <w:numId w:val="351"/>
        </w:numPr>
        <w:shd w:val="clear" w:color="auto" w:fill="auto"/>
        <w:tabs>
          <w:tab w:pos="1293" w:val="left"/>
        </w:tabs>
        <w:bidi w:val="0"/>
        <w:spacing w:before="0" w:after="0" w:line="240" w:lineRule="auto"/>
        <w:ind w:left="1300" w:right="0" w:hanging="200"/>
        <w:jc w:val="both"/>
      </w:pPr>
      <w:r>
        <w:rPr>
          <w:spacing w:val="0"/>
          <w:w w:val="100"/>
          <w:position w:val="0"/>
          <w:shd w:val="clear" w:color="auto" w:fill="auto"/>
          <w:lang w:val="en-US" w:eastAsia="en-US" w:bidi="en-US"/>
        </w:rPr>
        <w:t>Collaboration of NARC, private companies and seed producer groups for increased production and distribution of foundation seeds and certified seeds.</w:t>
      </w:r>
    </w:p>
    <w:p>
      <w:pPr>
        <w:pStyle w:val="Style26"/>
        <w:keepNext w:val="0"/>
        <w:keepLines w:val="0"/>
        <w:widowControl w:val="0"/>
        <w:numPr>
          <w:ilvl w:val="0"/>
          <w:numId w:val="351"/>
        </w:numPr>
        <w:shd w:val="clear" w:color="auto" w:fill="auto"/>
        <w:tabs>
          <w:tab w:pos="1271" w:val="left"/>
        </w:tabs>
        <w:bidi w:val="0"/>
        <w:spacing w:before="0" w:after="0" w:line="240" w:lineRule="auto"/>
        <w:ind w:left="1300" w:right="0" w:hanging="260"/>
        <w:jc w:val="both"/>
      </w:pPr>
      <w:r>
        <w:rPr>
          <w:spacing w:val="0"/>
          <w:w w:val="100"/>
          <w:position w:val="0"/>
          <w:shd w:val="clear" w:color="auto" w:fill="auto"/>
          <w:lang w:val="en-US" w:eastAsia="en-US" w:bidi="en-US"/>
        </w:rPr>
        <w:t>Training package on improved production practices developed, and lead farmers (LFs) at community level trained on the improved practices to serve the farmers as Local Resource Persons (LRPs).</w:t>
      </w:r>
    </w:p>
    <w:p>
      <w:pPr>
        <w:pStyle w:val="Style26"/>
        <w:keepNext w:val="0"/>
        <w:keepLines w:val="0"/>
        <w:widowControl w:val="0"/>
        <w:numPr>
          <w:ilvl w:val="0"/>
          <w:numId w:val="351"/>
        </w:numPr>
        <w:shd w:val="clear" w:color="auto" w:fill="auto"/>
        <w:tabs>
          <w:tab w:pos="1305" w:val="left"/>
        </w:tabs>
        <w:bidi w:val="0"/>
        <w:spacing w:before="0" w:after="0" w:line="240" w:lineRule="auto"/>
        <w:ind w:left="1300" w:right="0" w:hanging="260"/>
        <w:jc w:val="both"/>
      </w:pPr>
      <w:r>
        <w:rPr>
          <w:spacing w:val="0"/>
          <w:w w:val="100"/>
          <w:position w:val="0"/>
          <w:shd w:val="clear" w:color="auto" w:fill="auto"/>
          <w:lang w:val="en-US" w:eastAsia="en-US" w:bidi="en-US"/>
        </w:rPr>
        <w:t>Support to the National Grain Legume Research Program to address on the present problems of mineral imbalances and widespread diseases at the farm level.</w:t>
      </w:r>
    </w:p>
    <w:p>
      <w:pPr>
        <w:pStyle w:val="Style26"/>
        <w:keepNext w:val="0"/>
        <w:keepLines w:val="0"/>
        <w:widowControl w:val="0"/>
        <w:numPr>
          <w:ilvl w:val="0"/>
          <w:numId w:val="349"/>
        </w:numPr>
        <w:shd w:val="clear" w:color="auto" w:fill="auto"/>
        <w:tabs>
          <w:tab w:pos="779" w:val="left"/>
        </w:tabs>
        <w:bidi w:val="0"/>
        <w:spacing w:before="0" w:after="0" w:line="240" w:lineRule="auto"/>
        <w:ind w:left="0" w:right="0" w:firstLine="520"/>
        <w:jc w:val="both"/>
      </w:pPr>
      <w:r>
        <w:rPr>
          <w:spacing w:val="0"/>
          <w:w w:val="100"/>
          <w:position w:val="0"/>
          <w:shd w:val="clear" w:color="auto" w:fill="auto"/>
          <w:lang w:val="en-US" w:eastAsia="en-US" w:bidi="en-US"/>
        </w:rPr>
        <w:t>Improve post harvest operations and marketing of lentil through:</w:t>
      </w:r>
    </w:p>
    <w:p>
      <w:pPr>
        <w:pStyle w:val="Style26"/>
        <w:keepNext w:val="0"/>
        <w:keepLines w:val="0"/>
        <w:widowControl w:val="0"/>
        <w:numPr>
          <w:ilvl w:val="0"/>
          <w:numId w:val="353"/>
        </w:numPr>
        <w:shd w:val="clear" w:color="auto" w:fill="auto"/>
        <w:tabs>
          <w:tab w:pos="1293" w:val="left"/>
        </w:tabs>
        <w:bidi w:val="0"/>
        <w:spacing w:before="0" w:after="0" w:line="240" w:lineRule="auto"/>
        <w:ind w:left="1300" w:right="0" w:hanging="200"/>
        <w:jc w:val="both"/>
      </w:pPr>
      <w:r>
        <w:rPr>
          <w:spacing w:val="0"/>
          <w:w w:val="100"/>
          <w:position w:val="0"/>
          <w:shd w:val="clear" w:color="auto" w:fill="auto"/>
          <w:lang w:val="en-US" w:eastAsia="en-US" w:bidi="en-US"/>
        </w:rPr>
        <w:t>Support for farmer groups/cooperatives for collective marketing using cleaning and grading equipment, collection centers, storage facilities and contract farming.</w:t>
      </w:r>
    </w:p>
    <w:p>
      <w:pPr>
        <w:pStyle w:val="Style26"/>
        <w:keepNext w:val="0"/>
        <w:keepLines w:val="0"/>
        <w:widowControl w:val="0"/>
        <w:numPr>
          <w:ilvl w:val="0"/>
          <w:numId w:val="353"/>
        </w:numPr>
        <w:shd w:val="clear" w:color="auto" w:fill="auto"/>
        <w:tabs>
          <w:tab w:pos="1271" w:val="left"/>
        </w:tabs>
        <w:bidi w:val="0"/>
        <w:spacing w:before="0" w:after="0" w:line="240" w:lineRule="auto"/>
        <w:ind w:left="1300" w:right="0" w:hanging="260"/>
        <w:jc w:val="both"/>
      </w:pPr>
      <w:r>
        <w:rPr>
          <w:spacing w:val="0"/>
          <w:w w:val="100"/>
          <w:position w:val="0"/>
          <w:shd w:val="clear" w:color="auto" w:fill="auto"/>
          <w:lang w:val="en-US" w:eastAsia="en-US" w:bidi="en-US"/>
        </w:rPr>
        <w:t>Facilitating linkage/networking with banks in the importing countries through government level negotiation for issuance of letter of credit for timely payment.</w:t>
      </w:r>
    </w:p>
    <w:p>
      <w:pPr>
        <w:pStyle w:val="Style26"/>
        <w:keepNext w:val="0"/>
        <w:keepLines w:val="0"/>
        <w:widowControl w:val="0"/>
        <w:numPr>
          <w:ilvl w:val="0"/>
          <w:numId w:val="349"/>
        </w:numPr>
        <w:shd w:val="clear" w:color="auto" w:fill="auto"/>
        <w:tabs>
          <w:tab w:pos="779" w:val="left"/>
        </w:tabs>
        <w:bidi w:val="0"/>
        <w:spacing w:before="0" w:after="0" w:line="240" w:lineRule="auto"/>
        <w:ind w:left="780" w:right="0" w:hanging="260"/>
        <w:jc w:val="both"/>
      </w:pPr>
      <w:r>
        <w:rPr>
          <w:spacing w:val="0"/>
          <w:w w:val="100"/>
          <w:position w:val="0"/>
          <w:shd w:val="clear" w:color="auto" w:fill="auto"/>
          <w:lang w:val="en-US" w:eastAsia="en-US" w:bidi="en-US"/>
        </w:rPr>
        <w:t>Improved policies, regulatory framework and institutions for lentil sub-sector through:</w:t>
      </w:r>
    </w:p>
    <w:p>
      <w:pPr>
        <w:pStyle w:val="Style26"/>
        <w:keepNext w:val="0"/>
        <w:keepLines w:val="0"/>
        <w:widowControl w:val="0"/>
        <w:numPr>
          <w:ilvl w:val="0"/>
          <w:numId w:val="355"/>
        </w:numPr>
        <w:shd w:val="clear" w:color="auto" w:fill="auto"/>
        <w:tabs>
          <w:tab w:pos="1293" w:val="left"/>
        </w:tabs>
        <w:bidi w:val="0"/>
        <w:spacing w:before="0" w:after="0" w:line="240" w:lineRule="auto"/>
        <w:ind w:left="1300" w:right="0" w:hanging="200"/>
        <w:jc w:val="both"/>
      </w:pPr>
      <w:r>
        <w:rPr>
          <w:spacing w:val="0"/>
          <w:w w:val="100"/>
          <w:position w:val="0"/>
          <w:shd w:val="clear" w:color="auto" w:fill="auto"/>
          <w:lang w:val="en-US" w:eastAsia="en-US" w:bidi="en-US"/>
        </w:rPr>
        <w:t>Support for establishment of accredited laboratories for certification of quality standard.</w:t>
      </w:r>
    </w:p>
    <w:p>
      <w:pPr>
        <w:pStyle w:val="Style26"/>
        <w:keepNext w:val="0"/>
        <w:keepLines w:val="0"/>
        <w:widowControl w:val="0"/>
        <w:numPr>
          <w:ilvl w:val="0"/>
          <w:numId w:val="355"/>
        </w:numPr>
        <w:shd w:val="clear" w:color="auto" w:fill="auto"/>
        <w:tabs>
          <w:tab w:pos="1271" w:val="left"/>
        </w:tabs>
        <w:bidi w:val="0"/>
        <w:spacing w:before="0" w:line="240" w:lineRule="auto"/>
        <w:ind w:left="1300" w:right="0" w:hanging="260"/>
        <w:jc w:val="both"/>
      </w:pPr>
      <w:r>
        <w:rPr>
          <w:spacing w:val="0"/>
          <w:w w:val="100"/>
          <w:position w:val="0"/>
          <w:shd w:val="clear" w:color="auto" w:fill="auto"/>
          <w:lang w:val="en-US" w:eastAsia="en-US" w:bidi="en-US"/>
        </w:rPr>
        <w:t>Support for establishment of research unit at the national level within TEPC for market intelligence and market research for export diversification.</w:t>
      </w:r>
    </w:p>
    <w:p>
      <w:pPr>
        <w:pStyle w:val="Style26"/>
        <w:keepNext w:val="0"/>
        <w:keepLines w:val="0"/>
        <w:widowControl w:val="0"/>
        <w:numPr>
          <w:ilvl w:val="0"/>
          <w:numId w:val="313"/>
        </w:numPr>
        <w:shd w:val="clear" w:color="auto" w:fill="auto"/>
        <w:tabs>
          <w:tab w:pos="581" w:val="left"/>
        </w:tabs>
        <w:bidi w:val="0"/>
        <w:spacing w:before="0" w:after="0" w:line="240" w:lineRule="auto"/>
        <w:ind w:left="0" w:right="0" w:firstLine="0"/>
        <w:jc w:val="both"/>
      </w:pPr>
      <w:r>
        <w:rPr>
          <w:b/>
          <w:bCs/>
          <w:spacing w:val="0"/>
          <w:w w:val="100"/>
          <w:position w:val="0"/>
          <w:shd w:val="clear" w:color="auto" w:fill="auto"/>
          <w:lang w:val="en-US" w:eastAsia="en-US" w:bidi="en-US"/>
        </w:rPr>
        <w:t xml:space="preserve">Enhance the development of the MAIZE value chain </w:t>
      </w:r>
      <w:r>
        <w:rPr>
          <w:spacing w:val="0"/>
          <w:w w:val="100"/>
          <w:position w:val="0"/>
          <w:shd w:val="clear" w:color="auto" w:fill="auto"/>
          <w:lang w:val="en-US" w:eastAsia="en-US" w:bidi="en-US"/>
        </w:rPr>
        <w:t>through production, marketing and policy/institutional support.</w:t>
      </w:r>
    </w:p>
    <w:p>
      <w:pPr>
        <w:pStyle w:val="Style26"/>
        <w:keepNext w:val="0"/>
        <w:keepLines w:val="0"/>
        <w:widowControl w:val="0"/>
        <w:numPr>
          <w:ilvl w:val="0"/>
          <w:numId w:val="357"/>
        </w:numPr>
        <w:shd w:val="clear" w:color="auto" w:fill="auto"/>
        <w:tabs>
          <w:tab w:pos="779" w:val="left"/>
        </w:tabs>
        <w:bidi w:val="0"/>
        <w:spacing w:before="0" w:after="0" w:line="240" w:lineRule="auto"/>
        <w:ind w:left="0" w:right="0" w:firstLine="520"/>
        <w:jc w:val="both"/>
      </w:pPr>
      <w:r>
        <w:rPr>
          <w:spacing w:val="0"/>
          <w:w w:val="100"/>
          <w:position w:val="0"/>
          <w:shd w:val="clear" w:color="auto" w:fill="auto"/>
          <w:lang w:val="en-US" w:eastAsia="en-US" w:bidi="en-US"/>
        </w:rPr>
        <w:t>Improve production and productivity of maize at the farm level through:</w:t>
      </w:r>
    </w:p>
    <w:p>
      <w:pPr>
        <w:pStyle w:val="Style26"/>
        <w:keepNext w:val="0"/>
        <w:keepLines w:val="0"/>
        <w:widowControl w:val="0"/>
        <w:numPr>
          <w:ilvl w:val="0"/>
          <w:numId w:val="359"/>
        </w:numPr>
        <w:shd w:val="clear" w:color="auto" w:fill="auto"/>
        <w:tabs>
          <w:tab w:pos="1293" w:val="left"/>
        </w:tabs>
        <w:bidi w:val="0"/>
        <w:spacing w:before="0" w:after="0" w:line="240" w:lineRule="auto"/>
        <w:ind w:left="1300" w:right="0" w:hanging="200"/>
        <w:jc w:val="both"/>
      </w:pPr>
      <w:r>
        <w:rPr>
          <w:spacing w:val="0"/>
          <w:w w:val="100"/>
          <w:position w:val="0"/>
          <w:shd w:val="clear" w:color="auto" w:fill="auto"/>
          <w:lang w:val="en-US" w:eastAsia="en-US" w:bidi="en-US"/>
        </w:rPr>
        <w:t>Collaboration of NARC, private companies and seed producer groups for increased production and distribution of foundation seeds, certifies seeds, and hybrid seeds.</w:t>
      </w:r>
    </w:p>
    <w:p>
      <w:pPr>
        <w:pStyle w:val="Style26"/>
        <w:keepNext w:val="0"/>
        <w:keepLines w:val="0"/>
        <w:widowControl w:val="0"/>
        <w:numPr>
          <w:ilvl w:val="0"/>
          <w:numId w:val="359"/>
        </w:numPr>
        <w:shd w:val="clear" w:color="auto" w:fill="auto"/>
        <w:tabs>
          <w:tab w:pos="1271" w:val="left"/>
        </w:tabs>
        <w:bidi w:val="0"/>
        <w:spacing w:before="0" w:after="0" w:line="240" w:lineRule="auto"/>
        <w:ind w:left="1300" w:right="0" w:hanging="260"/>
        <w:jc w:val="both"/>
      </w:pPr>
      <w:r>
        <w:rPr>
          <w:spacing w:val="0"/>
          <w:w w:val="100"/>
          <w:position w:val="0"/>
          <w:shd w:val="clear" w:color="auto" w:fill="auto"/>
          <w:lang w:val="en-US" w:eastAsia="en-US" w:bidi="en-US"/>
        </w:rPr>
        <w:t>Training package on improved production practices developed, and lead farmers (LFs) at community level trained on the improved practices to serve the farmers as LRPs.</w:t>
      </w:r>
    </w:p>
    <w:p>
      <w:pPr>
        <w:pStyle w:val="Style26"/>
        <w:keepNext w:val="0"/>
        <w:keepLines w:val="0"/>
        <w:widowControl w:val="0"/>
        <w:numPr>
          <w:ilvl w:val="0"/>
          <w:numId w:val="359"/>
        </w:numPr>
        <w:shd w:val="clear" w:color="auto" w:fill="auto"/>
        <w:tabs>
          <w:tab w:pos="1305" w:val="left"/>
        </w:tabs>
        <w:bidi w:val="0"/>
        <w:spacing w:before="0" w:after="0" w:line="240" w:lineRule="auto"/>
        <w:ind w:left="1300" w:right="0" w:hanging="260"/>
        <w:jc w:val="both"/>
      </w:pPr>
      <w:r>
        <w:rPr>
          <w:spacing w:val="0"/>
          <w:w w:val="100"/>
          <w:position w:val="0"/>
          <w:shd w:val="clear" w:color="auto" w:fill="auto"/>
          <w:lang w:val="en-US" w:eastAsia="en-US" w:bidi="en-US"/>
        </w:rPr>
        <w:t>Support activities for increased and judicious use of production inputs (seeds, fertilizers, chemicals and irrigation) for productivity increase, and popularization of improved farm tools, implements and machineries to cope with labor shortage problem.</w:t>
      </w:r>
    </w:p>
    <w:p>
      <w:pPr>
        <w:pStyle w:val="Style26"/>
        <w:keepNext w:val="0"/>
        <w:keepLines w:val="0"/>
        <w:widowControl w:val="0"/>
        <w:numPr>
          <w:ilvl w:val="0"/>
          <w:numId w:val="357"/>
        </w:numPr>
        <w:shd w:val="clear" w:color="auto" w:fill="auto"/>
        <w:tabs>
          <w:tab w:pos="779" w:val="left"/>
        </w:tabs>
        <w:bidi w:val="0"/>
        <w:spacing w:before="0" w:after="0" w:line="240" w:lineRule="auto"/>
        <w:ind w:left="0" w:right="0" w:firstLine="520"/>
        <w:jc w:val="both"/>
      </w:pPr>
      <w:r>
        <w:rPr>
          <w:spacing w:val="0"/>
          <w:w w:val="100"/>
          <w:position w:val="0"/>
          <w:shd w:val="clear" w:color="auto" w:fill="auto"/>
          <w:lang w:val="en-US" w:eastAsia="en-US" w:bidi="en-US"/>
        </w:rPr>
        <w:t>Improve post harvest operations and marketing of maize through:</w:t>
      </w:r>
    </w:p>
    <w:p>
      <w:pPr>
        <w:pStyle w:val="Style26"/>
        <w:keepNext w:val="0"/>
        <w:keepLines w:val="0"/>
        <w:widowControl w:val="0"/>
        <w:numPr>
          <w:ilvl w:val="0"/>
          <w:numId w:val="361"/>
        </w:numPr>
        <w:shd w:val="clear" w:color="auto" w:fill="auto"/>
        <w:tabs>
          <w:tab w:pos="1293" w:val="left"/>
        </w:tabs>
        <w:bidi w:val="0"/>
        <w:spacing w:before="0" w:after="0" w:line="240" w:lineRule="auto"/>
        <w:ind w:left="1300" w:right="0" w:hanging="200"/>
        <w:jc w:val="both"/>
      </w:pPr>
      <w:r>
        <w:rPr>
          <w:spacing w:val="0"/>
          <w:w w:val="100"/>
          <w:position w:val="0"/>
          <w:shd w:val="clear" w:color="auto" w:fill="auto"/>
          <w:lang w:val="en-US" w:eastAsia="en-US" w:bidi="en-US"/>
        </w:rPr>
        <w:t>Support for initiating collective marketing through provision of seed money, and storage facilities at the community level.</w:t>
      </w:r>
    </w:p>
    <w:p>
      <w:pPr>
        <w:pStyle w:val="Style26"/>
        <w:keepNext w:val="0"/>
        <w:keepLines w:val="0"/>
        <w:widowControl w:val="0"/>
        <w:numPr>
          <w:ilvl w:val="0"/>
          <w:numId w:val="361"/>
        </w:numPr>
        <w:shd w:val="clear" w:color="auto" w:fill="auto"/>
        <w:tabs>
          <w:tab w:pos="1271" w:val="left"/>
        </w:tabs>
        <w:bidi w:val="0"/>
        <w:spacing w:before="0" w:after="0" w:line="240" w:lineRule="auto"/>
        <w:ind w:left="1300" w:right="0" w:hanging="260"/>
        <w:jc w:val="both"/>
      </w:pPr>
      <w:r>
        <w:rPr>
          <w:spacing w:val="0"/>
          <w:w w:val="100"/>
          <w:position w:val="0"/>
          <w:shd w:val="clear" w:color="auto" w:fill="auto"/>
          <w:lang w:val="en-US" w:eastAsia="en-US" w:bidi="en-US"/>
        </w:rPr>
        <w:t>Support and facilitation for improved market linkage with feed and agro</w:t>
        <w:softHyphen/>
        <w:t>industries through contract farming arrangement.</w:t>
      </w:r>
    </w:p>
    <w:p>
      <w:pPr>
        <w:pStyle w:val="Style26"/>
        <w:keepNext w:val="0"/>
        <w:keepLines w:val="0"/>
        <w:widowControl w:val="0"/>
        <w:numPr>
          <w:ilvl w:val="0"/>
          <w:numId w:val="357"/>
        </w:numPr>
        <w:shd w:val="clear" w:color="auto" w:fill="auto"/>
        <w:tabs>
          <w:tab w:pos="779" w:val="left"/>
        </w:tabs>
        <w:bidi w:val="0"/>
        <w:spacing w:before="0" w:after="0" w:line="240" w:lineRule="auto"/>
        <w:ind w:left="780" w:right="0" w:hanging="260"/>
        <w:jc w:val="both"/>
      </w:pPr>
      <w:r>
        <w:rPr>
          <w:spacing w:val="0"/>
          <w:w w:val="100"/>
          <w:position w:val="0"/>
          <w:shd w:val="clear" w:color="auto" w:fill="auto"/>
          <w:lang w:val="en-US" w:eastAsia="en-US" w:bidi="en-US"/>
        </w:rPr>
        <w:t>Improve policies, regulatory framework and institutions for maize sub-sector through:</w:t>
      </w:r>
    </w:p>
    <w:p>
      <w:pPr>
        <w:pStyle w:val="Style26"/>
        <w:keepNext w:val="0"/>
        <w:keepLines w:val="0"/>
        <w:widowControl w:val="0"/>
        <w:numPr>
          <w:ilvl w:val="0"/>
          <w:numId w:val="363"/>
        </w:numPr>
        <w:pBdr>
          <w:bottom w:val="single" w:sz="4" w:space="0" w:color="auto"/>
        </w:pBdr>
        <w:shd w:val="clear" w:color="auto" w:fill="auto"/>
        <w:tabs>
          <w:tab w:pos="1293" w:val="left"/>
        </w:tabs>
        <w:bidi w:val="0"/>
        <w:spacing w:before="0" w:after="0" w:line="240" w:lineRule="auto"/>
        <w:ind w:left="1300" w:right="0" w:hanging="200"/>
        <w:jc w:val="both"/>
      </w:pPr>
      <w:r>
        <w:rPr>
          <w:spacing w:val="0"/>
          <w:w w:val="100"/>
          <w:position w:val="0"/>
          <w:shd w:val="clear" w:color="auto" w:fill="auto"/>
          <w:lang w:val="en-US" w:eastAsia="en-US" w:bidi="en-US"/>
        </w:rPr>
        <w:t>Support through DADO/VDC for establishment of resource centre at VDC /Municipality level with service of Leader Farmers as LRPs</w:t>
      </w:r>
    </w:p>
    <w:p>
      <w:pPr>
        <w:pStyle w:val="Style26"/>
        <w:keepNext w:val="0"/>
        <w:keepLines w:val="0"/>
        <w:widowControl w:val="0"/>
        <w:numPr>
          <w:ilvl w:val="0"/>
          <w:numId w:val="363"/>
        </w:numPr>
        <w:shd w:val="clear" w:color="auto" w:fill="auto"/>
        <w:tabs>
          <w:tab w:pos="1343" w:val="left"/>
        </w:tabs>
        <w:bidi w:val="0"/>
        <w:spacing w:before="0" w:line="240" w:lineRule="auto"/>
        <w:ind w:left="1300" w:right="0" w:hanging="240"/>
        <w:jc w:val="both"/>
      </w:pPr>
      <w:r>
        <w:rPr>
          <w:spacing w:val="0"/>
          <w:w w:val="100"/>
          <w:position w:val="0"/>
          <w:shd w:val="clear" w:color="auto" w:fill="auto"/>
          <w:lang w:val="en-US" w:eastAsia="en-US" w:bidi="en-US"/>
        </w:rPr>
        <w:t>Support through DADO for establishment of institutional network for community based seed production (OPV)/ seed sourcing (hybrid), and varietal selection at the district level.</w:t>
      </w:r>
    </w:p>
    <w:p>
      <w:pPr>
        <w:pStyle w:val="Style26"/>
        <w:keepNext w:val="0"/>
        <w:keepLines w:val="0"/>
        <w:widowControl w:val="0"/>
        <w:numPr>
          <w:ilvl w:val="0"/>
          <w:numId w:val="313"/>
        </w:numPr>
        <w:shd w:val="clear" w:color="auto" w:fill="auto"/>
        <w:tabs>
          <w:tab w:pos="581" w:val="left"/>
        </w:tabs>
        <w:bidi w:val="0"/>
        <w:spacing w:before="0" w:after="0" w:line="240" w:lineRule="auto"/>
        <w:ind w:left="0" w:right="0" w:firstLine="0"/>
        <w:jc w:val="both"/>
      </w:pPr>
      <w:r>
        <w:rPr>
          <w:b/>
          <w:bCs/>
          <w:spacing w:val="0"/>
          <w:w w:val="100"/>
          <w:position w:val="0"/>
          <w:shd w:val="clear" w:color="auto" w:fill="auto"/>
          <w:lang w:val="en-US" w:eastAsia="en-US" w:bidi="en-US"/>
        </w:rPr>
        <w:t xml:space="preserve">Enhance the development of the TEA value chain </w:t>
      </w:r>
      <w:r>
        <w:rPr>
          <w:spacing w:val="0"/>
          <w:w w:val="100"/>
          <w:position w:val="0"/>
          <w:shd w:val="clear" w:color="auto" w:fill="auto"/>
          <w:lang w:val="en-US" w:eastAsia="en-US" w:bidi="en-US"/>
        </w:rPr>
        <w:t>through production, marketing and policy/institutional support.</w:t>
      </w:r>
    </w:p>
    <w:p>
      <w:pPr>
        <w:pStyle w:val="Style26"/>
        <w:keepNext w:val="0"/>
        <w:keepLines w:val="0"/>
        <w:widowControl w:val="0"/>
        <w:numPr>
          <w:ilvl w:val="0"/>
          <w:numId w:val="365"/>
        </w:numPr>
        <w:shd w:val="clear" w:color="auto" w:fill="auto"/>
        <w:tabs>
          <w:tab w:pos="808" w:val="left"/>
        </w:tabs>
        <w:bidi w:val="0"/>
        <w:spacing w:before="0" w:after="0" w:line="240" w:lineRule="auto"/>
        <w:ind w:left="0" w:right="0" w:firstLine="520"/>
        <w:jc w:val="both"/>
      </w:pPr>
      <w:r>
        <w:rPr>
          <w:spacing w:val="0"/>
          <w:w w:val="100"/>
          <w:position w:val="0"/>
          <w:shd w:val="clear" w:color="auto" w:fill="auto"/>
          <w:lang w:val="en-US" w:eastAsia="en-US" w:bidi="en-US"/>
        </w:rPr>
        <w:t>Improve production and productivity of tea through:</w:t>
      </w:r>
    </w:p>
    <w:p>
      <w:pPr>
        <w:pStyle w:val="Style26"/>
        <w:keepNext w:val="0"/>
        <w:keepLines w:val="0"/>
        <w:widowControl w:val="0"/>
        <w:numPr>
          <w:ilvl w:val="0"/>
          <w:numId w:val="367"/>
        </w:numPr>
        <w:shd w:val="clear" w:color="auto" w:fill="auto"/>
        <w:tabs>
          <w:tab w:pos="1305" w:val="left"/>
        </w:tabs>
        <w:bidi w:val="0"/>
        <w:spacing w:before="0" w:after="0" w:line="240" w:lineRule="auto"/>
        <w:ind w:left="1300" w:right="0" w:hanging="240"/>
        <w:jc w:val="both"/>
      </w:pPr>
      <w:r>
        <w:rPr>
          <w:spacing w:val="0"/>
          <w:w w:val="100"/>
          <w:position w:val="0"/>
          <w:shd w:val="clear" w:color="auto" w:fill="auto"/>
          <w:lang w:val="en-US" w:eastAsia="en-US" w:bidi="en-US"/>
        </w:rPr>
        <w:t>Facilitate and support the tea grower farmer groups and estates to establish nurseries and quality clone development</w:t>
      </w:r>
    </w:p>
    <w:p>
      <w:pPr>
        <w:pStyle w:val="Style26"/>
        <w:keepNext w:val="0"/>
        <w:keepLines w:val="0"/>
        <w:widowControl w:val="0"/>
        <w:numPr>
          <w:ilvl w:val="0"/>
          <w:numId w:val="367"/>
        </w:numPr>
        <w:shd w:val="clear" w:color="auto" w:fill="auto"/>
        <w:tabs>
          <w:tab w:pos="1343" w:val="left"/>
        </w:tabs>
        <w:bidi w:val="0"/>
        <w:spacing w:before="0" w:after="0" w:line="240" w:lineRule="auto"/>
        <w:ind w:left="1300" w:right="0" w:hanging="240"/>
        <w:jc w:val="both"/>
      </w:pPr>
      <w:r>
        <w:rPr>
          <w:spacing w:val="0"/>
          <w:w w:val="100"/>
          <w:position w:val="0"/>
          <w:shd w:val="clear" w:color="auto" w:fill="auto"/>
          <w:lang w:val="en-US" w:eastAsia="en-US" w:bidi="en-US"/>
        </w:rPr>
        <w:t>Support for establishment of demonstration plots and training to the farmers for improved practices for quality tea production and increased productivity</w:t>
      </w:r>
    </w:p>
    <w:p>
      <w:pPr>
        <w:pStyle w:val="Style26"/>
        <w:keepNext w:val="0"/>
        <w:keepLines w:val="0"/>
        <w:widowControl w:val="0"/>
        <w:numPr>
          <w:ilvl w:val="0"/>
          <w:numId w:val="367"/>
        </w:numPr>
        <w:shd w:val="clear" w:color="auto" w:fill="auto"/>
        <w:tabs>
          <w:tab w:pos="1337" w:val="left"/>
        </w:tabs>
        <w:bidi w:val="0"/>
        <w:spacing w:before="0" w:after="0" w:line="240" w:lineRule="auto"/>
        <w:ind w:left="1020" w:right="0" w:firstLine="0"/>
        <w:jc w:val="both"/>
      </w:pPr>
      <w:r>
        <w:rPr>
          <w:spacing w:val="0"/>
          <w:w w:val="100"/>
          <w:position w:val="0"/>
          <w:shd w:val="clear" w:color="auto" w:fill="auto"/>
          <w:lang w:val="en-US" w:eastAsia="en-US" w:bidi="en-US"/>
        </w:rPr>
        <w:t>Support for identification and expansion of new tea plantation areas.</w:t>
      </w:r>
    </w:p>
    <w:p>
      <w:pPr>
        <w:pStyle w:val="Style26"/>
        <w:keepNext w:val="0"/>
        <w:keepLines w:val="0"/>
        <w:widowControl w:val="0"/>
        <w:numPr>
          <w:ilvl w:val="0"/>
          <w:numId w:val="367"/>
        </w:numPr>
        <w:shd w:val="clear" w:color="auto" w:fill="auto"/>
        <w:tabs>
          <w:tab w:pos="1377" w:val="left"/>
        </w:tabs>
        <w:bidi w:val="0"/>
        <w:spacing w:before="0" w:after="0" w:line="240" w:lineRule="auto"/>
        <w:ind w:left="1300" w:right="0" w:hanging="240"/>
        <w:jc w:val="both"/>
      </w:pPr>
      <w:r>
        <w:rPr>
          <w:spacing w:val="0"/>
          <w:w w:val="100"/>
          <w:position w:val="0"/>
          <w:shd w:val="clear" w:color="auto" w:fill="auto"/>
          <w:lang w:val="en-US" w:eastAsia="en-US" w:bidi="en-US"/>
        </w:rPr>
        <w:t>Facilitation and support for technical manpower development (tea tester/technician) in the tea industry.</w:t>
      </w:r>
    </w:p>
    <w:p>
      <w:pPr>
        <w:pStyle w:val="Style26"/>
        <w:keepNext w:val="0"/>
        <w:keepLines w:val="0"/>
        <w:widowControl w:val="0"/>
        <w:numPr>
          <w:ilvl w:val="0"/>
          <w:numId w:val="365"/>
        </w:numPr>
        <w:shd w:val="clear" w:color="auto" w:fill="auto"/>
        <w:tabs>
          <w:tab w:pos="808" w:val="left"/>
        </w:tabs>
        <w:bidi w:val="0"/>
        <w:spacing w:before="0" w:after="0" w:line="240" w:lineRule="auto"/>
        <w:ind w:left="0" w:right="0" w:firstLine="520"/>
        <w:jc w:val="both"/>
      </w:pPr>
      <w:r>
        <w:rPr>
          <w:spacing w:val="0"/>
          <w:w w:val="100"/>
          <w:position w:val="0"/>
          <w:shd w:val="clear" w:color="auto" w:fill="auto"/>
          <w:lang w:val="en-US" w:eastAsia="en-US" w:bidi="en-US"/>
        </w:rPr>
        <w:t>Improve post harvest operations, processing, and marketing of tea through:</w:t>
      </w:r>
    </w:p>
    <w:p>
      <w:pPr>
        <w:pStyle w:val="Style26"/>
        <w:keepNext w:val="0"/>
        <w:keepLines w:val="0"/>
        <w:widowControl w:val="0"/>
        <w:numPr>
          <w:ilvl w:val="0"/>
          <w:numId w:val="369"/>
        </w:numPr>
        <w:shd w:val="clear" w:color="auto" w:fill="auto"/>
        <w:tabs>
          <w:tab w:pos="1305" w:val="left"/>
        </w:tabs>
        <w:bidi w:val="0"/>
        <w:spacing w:before="0" w:after="0" w:line="240" w:lineRule="auto"/>
        <w:ind w:left="1300" w:right="0" w:hanging="240"/>
        <w:jc w:val="both"/>
      </w:pPr>
      <w:r>
        <w:rPr>
          <w:spacing w:val="0"/>
          <w:w w:val="100"/>
          <w:position w:val="0"/>
          <w:shd w:val="clear" w:color="auto" w:fill="auto"/>
          <w:lang w:val="en-US" w:eastAsia="en-US" w:bidi="en-US"/>
        </w:rPr>
        <w:t>Support for promotion of improved packaging material by farmers, and improved transportation of green leaf from farm to factory.</w:t>
      </w:r>
    </w:p>
    <w:p>
      <w:pPr>
        <w:pStyle w:val="Style26"/>
        <w:keepNext w:val="0"/>
        <w:keepLines w:val="0"/>
        <w:widowControl w:val="0"/>
        <w:numPr>
          <w:ilvl w:val="0"/>
          <w:numId w:val="369"/>
        </w:numPr>
        <w:shd w:val="clear" w:color="auto" w:fill="auto"/>
        <w:tabs>
          <w:tab w:pos="1343" w:val="left"/>
        </w:tabs>
        <w:bidi w:val="0"/>
        <w:spacing w:before="0" w:after="0" w:line="240" w:lineRule="auto"/>
        <w:ind w:left="1300" w:right="0" w:hanging="240"/>
        <w:jc w:val="both"/>
      </w:pPr>
      <w:r>
        <w:rPr>
          <w:spacing w:val="0"/>
          <w:w w:val="100"/>
          <w:position w:val="0"/>
          <w:shd w:val="clear" w:color="auto" w:fill="auto"/>
          <w:lang w:val="en-US" w:eastAsia="en-US" w:bidi="en-US"/>
        </w:rPr>
        <w:t>Facilitate in contract production of tea leafs by farmer groups and cooperatives.</w:t>
      </w:r>
    </w:p>
    <w:p>
      <w:pPr>
        <w:pStyle w:val="Style26"/>
        <w:keepNext w:val="0"/>
        <w:keepLines w:val="0"/>
        <w:widowControl w:val="0"/>
        <w:numPr>
          <w:ilvl w:val="0"/>
          <w:numId w:val="369"/>
        </w:numPr>
        <w:shd w:val="clear" w:color="auto" w:fill="auto"/>
        <w:tabs>
          <w:tab w:pos="1377" w:val="left"/>
        </w:tabs>
        <w:bidi w:val="0"/>
        <w:spacing w:before="0" w:after="0" w:line="240" w:lineRule="auto"/>
        <w:ind w:left="1300" w:right="0" w:hanging="240"/>
        <w:jc w:val="both"/>
      </w:pPr>
      <w:r>
        <w:rPr>
          <w:spacing w:val="0"/>
          <w:w w:val="100"/>
          <w:position w:val="0"/>
          <w:shd w:val="clear" w:color="auto" w:fill="auto"/>
          <w:lang w:val="en-US" w:eastAsia="en-US" w:bidi="en-US"/>
        </w:rPr>
        <w:t>Support for technological upgrading of tea factories in the promotion of safety standards, production efficiency and GMPs.</w:t>
      </w:r>
    </w:p>
    <w:p>
      <w:pPr>
        <w:pStyle w:val="Style26"/>
        <w:keepNext w:val="0"/>
        <w:keepLines w:val="0"/>
        <w:widowControl w:val="0"/>
        <w:numPr>
          <w:ilvl w:val="0"/>
          <w:numId w:val="369"/>
        </w:numPr>
        <w:shd w:val="clear" w:color="auto" w:fill="auto"/>
        <w:tabs>
          <w:tab w:pos="1377" w:val="left"/>
        </w:tabs>
        <w:bidi w:val="0"/>
        <w:spacing w:before="0" w:after="0" w:line="240" w:lineRule="auto"/>
        <w:ind w:left="1300" w:right="0" w:hanging="240"/>
        <w:jc w:val="both"/>
      </w:pPr>
      <w:r>
        <w:rPr>
          <w:spacing w:val="0"/>
          <w:w w:val="100"/>
          <w:position w:val="0"/>
          <w:shd w:val="clear" w:color="auto" w:fill="auto"/>
          <w:lang w:val="en-US" w:eastAsia="en-US" w:bidi="en-US"/>
        </w:rPr>
        <w:t>Support for development of small scale tea processing units to the farmers, and group branding.</w:t>
      </w:r>
    </w:p>
    <w:p>
      <w:pPr>
        <w:pStyle w:val="Style26"/>
        <w:keepNext w:val="0"/>
        <w:keepLines w:val="0"/>
        <w:widowControl w:val="0"/>
        <w:numPr>
          <w:ilvl w:val="0"/>
          <w:numId w:val="369"/>
        </w:numPr>
        <w:shd w:val="clear" w:color="auto" w:fill="auto"/>
        <w:tabs>
          <w:tab w:pos="1308" w:val="left"/>
        </w:tabs>
        <w:bidi w:val="0"/>
        <w:spacing w:before="0" w:after="0" w:line="240" w:lineRule="auto"/>
        <w:ind w:left="1020" w:right="0" w:firstLine="0"/>
        <w:jc w:val="both"/>
      </w:pPr>
      <w:r>
        <w:rPr>
          <w:spacing w:val="0"/>
          <w:w w:val="100"/>
          <w:position w:val="0"/>
          <w:shd w:val="clear" w:color="auto" w:fill="auto"/>
          <w:lang w:val="en-US" w:eastAsia="en-US" w:bidi="en-US"/>
        </w:rPr>
        <w:t>Support for upgrading laboratory facilities and improved packaging.</w:t>
      </w:r>
    </w:p>
    <w:p>
      <w:pPr>
        <w:pStyle w:val="Style26"/>
        <w:keepNext w:val="0"/>
        <w:keepLines w:val="0"/>
        <w:widowControl w:val="0"/>
        <w:numPr>
          <w:ilvl w:val="0"/>
          <w:numId w:val="365"/>
        </w:numPr>
        <w:shd w:val="clear" w:color="auto" w:fill="auto"/>
        <w:tabs>
          <w:tab w:pos="798" w:val="left"/>
        </w:tabs>
        <w:bidi w:val="0"/>
        <w:spacing w:before="0" w:after="0" w:line="240" w:lineRule="auto"/>
        <w:ind w:left="0" w:right="0" w:firstLine="520"/>
        <w:jc w:val="both"/>
      </w:pPr>
      <w:r>
        <w:rPr>
          <w:spacing w:val="0"/>
          <w:w w:val="100"/>
          <w:position w:val="0"/>
          <w:shd w:val="clear" w:color="auto" w:fill="auto"/>
          <w:lang w:val="en-US" w:eastAsia="en-US" w:bidi="en-US"/>
        </w:rPr>
        <w:t>Improve policies, regulatory framework and institutions for tea sub-sector through:</w:t>
      </w:r>
    </w:p>
    <w:p>
      <w:pPr>
        <w:pStyle w:val="Style26"/>
        <w:keepNext w:val="0"/>
        <w:keepLines w:val="0"/>
        <w:widowControl w:val="0"/>
        <w:numPr>
          <w:ilvl w:val="0"/>
          <w:numId w:val="371"/>
        </w:numPr>
        <w:shd w:val="clear" w:color="auto" w:fill="auto"/>
        <w:tabs>
          <w:tab w:pos="1305" w:val="left"/>
        </w:tabs>
        <w:bidi w:val="0"/>
        <w:spacing w:before="0" w:after="0" w:line="240" w:lineRule="auto"/>
        <w:ind w:left="1300" w:right="0" w:hanging="240"/>
        <w:jc w:val="both"/>
      </w:pPr>
      <w:r>
        <w:rPr>
          <w:spacing w:val="0"/>
          <w:w w:val="100"/>
          <w:position w:val="0"/>
          <w:shd w:val="clear" w:color="auto" w:fill="auto"/>
          <w:lang w:val="en-US" w:eastAsia="en-US" w:bidi="en-US"/>
        </w:rPr>
        <w:t>Facilitation and support for establishment of central warehouse and auction market under PPP.</w:t>
      </w:r>
    </w:p>
    <w:p>
      <w:pPr>
        <w:pStyle w:val="Style26"/>
        <w:keepNext w:val="0"/>
        <w:keepLines w:val="0"/>
        <w:widowControl w:val="0"/>
        <w:numPr>
          <w:ilvl w:val="0"/>
          <w:numId w:val="371"/>
        </w:numPr>
        <w:shd w:val="clear" w:color="auto" w:fill="auto"/>
        <w:tabs>
          <w:tab w:pos="1343" w:val="left"/>
        </w:tabs>
        <w:bidi w:val="0"/>
        <w:spacing w:before="0" w:after="0" w:line="240" w:lineRule="auto"/>
        <w:ind w:left="1300" w:right="0" w:hanging="240"/>
        <w:jc w:val="both"/>
      </w:pPr>
      <w:r>
        <w:rPr>
          <w:spacing w:val="0"/>
          <w:w w:val="100"/>
          <w:position w:val="0"/>
          <w:shd w:val="clear" w:color="auto" w:fill="auto"/>
          <w:lang w:val="en-US" w:eastAsia="en-US" w:bidi="en-US"/>
        </w:rPr>
        <w:t>Support to the NTCDB for establishment of tea research, development and training center.</w:t>
      </w:r>
    </w:p>
    <w:p>
      <w:pPr>
        <w:pStyle w:val="Style26"/>
        <w:keepNext w:val="0"/>
        <w:keepLines w:val="0"/>
        <w:widowControl w:val="0"/>
        <w:numPr>
          <w:ilvl w:val="0"/>
          <w:numId w:val="371"/>
        </w:numPr>
        <w:shd w:val="clear" w:color="auto" w:fill="auto"/>
        <w:tabs>
          <w:tab w:pos="1377" w:val="left"/>
        </w:tabs>
        <w:bidi w:val="0"/>
        <w:spacing w:before="0" w:line="240" w:lineRule="auto"/>
        <w:ind w:left="1300" w:right="0" w:hanging="240"/>
        <w:jc w:val="both"/>
      </w:pPr>
      <w:r>
        <w:rPr>
          <w:spacing w:val="0"/>
          <w:w w:val="100"/>
          <w:position w:val="0"/>
          <w:shd w:val="clear" w:color="auto" w:fill="auto"/>
          <w:lang w:val="en-US" w:eastAsia="en-US" w:bidi="en-US"/>
        </w:rPr>
        <w:t>Support to TEPC for studies and market intelligence services for tea farmers and entrepreneurs.</w:t>
      </w:r>
    </w:p>
    <w:p>
      <w:pPr>
        <w:pStyle w:val="Style26"/>
        <w:keepNext w:val="0"/>
        <w:keepLines w:val="0"/>
        <w:widowControl w:val="0"/>
        <w:numPr>
          <w:ilvl w:val="0"/>
          <w:numId w:val="313"/>
        </w:numPr>
        <w:shd w:val="clear" w:color="auto" w:fill="auto"/>
        <w:tabs>
          <w:tab w:pos="581" w:val="left"/>
        </w:tabs>
        <w:bidi w:val="0"/>
        <w:spacing w:before="0" w:after="0" w:line="240" w:lineRule="auto"/>
        <w:ind w:left="0" w:right="0" w:firstLine="0"/>
        <w:jc w:val="both"/>
      </w:pPr>
      <w:r>
        <w:rPr>
          <w:b/>
          <w:bCs/>
          <w:spacing w:val="0"/>
          <w:w w:val="100"/>
          <w:position w:val="0"/>
          <w:shd w:val="clear" w:color="auto" w:fill="auto"/>
          <w:lang w:val="en-US" w:eastAsia="en-US" w:bidi="en-US"/>
        </w:rPr>
        <w:t xml:space="preserve">Enhance the development of the VEGETABLES value chain </w:t>
      </w:r>
      <w:r>
        <w:rPr>
          <w:spacing w:val="0"/>
          <w:w w:val="100"/>
          <w:position w:val="0"/>
          <w:shd w:val="clear" w:color="auto" w:fill="auto"/>
          <w:lang w:val="en-US" w:eastAsia="en-US" w:bidi="en-US"/>
        </w:rPr>
        <w:t>through production, marketing and policy/institutional support.</w:t>
      </w:r>
    </w:p>
    <w:p>
      <w:pPr>
        <w:pStyle w:val="Style26"/>
        <w:keepNext w:val="0"/>
        <w:keepLines w:val="0"/>
        <w:widowControl w:val="0"/>
        <w:numPr>
          <w:ilvl w:val="0"/>
          <w:numId w:val="373"/>
        </w:numPr>
        <w:shd w:val="clear" w:color="auto" w:fill="auto"/>
        <w:tabs>
          <w:tab w:pos="808" w:val="left"/>
        </w:tabs>
        <w:bidi w:val="0"/>
        <w:spacing w:before="0" w:after="0" w:line="240" w:lineRule="auto"/>
        <w:ind w:left="0" w:right="0" w:firstLine="520"/>
        <w:jc w:val="both"/>
      </w:pPr>
      <w:r>
        <w:rPr>
          <w:spacing w:val="0"/>
          <w:w w:val="100"/>
          <w:position w:val="0"/>
          <w:shd w:val="clear" w:color="auto" w:fill="auto"/>
          <w:lang w:val="en-US" w:eastAsia="en-US" w:bidi="en-US"/>
        </w:rPr>
        <w:t>Improve vegetable productivity for smallholder farmers through:</w:t>
      </w:r>
    </w:p>
    <w:p>
      <w:pPr>
        <w:pStyle w:val="Style26"/>
        <w:keepNext w:val="0"/>
        <w:keepLines w:val="0"/>
        <w:widowControl w:val="0"/>
        <w:numPr>
          <w:ilvl w:val="0"/>
          <w:numId w:val="375"/>
        </w:numPr>
        <w:shd w:val="clear" w:color="auto" w:fill="auto"/>
        <w:tabs>
          <w:tab w:pos="1305" w:val="left"/>
        </w:tabs>
        <w:bidi w:val="0"/>
        <w:spacing w:before="0" w:after="0" w:line="240" w:lineRule="auto"/>
        <w:ind w:left="1300" w:right="0" w:hanging="240"/>
        <w:jc w:val="both"/>
      </w:pPr>
      <w:r>
        <w:rPr>
          <w:spacing w:val="0"/>
          <w:w w:val="100"/>
          <w:position w:val="0"/>
          <w:shd w:val="clear" w:color="auto" w:fill="auto"/>
          <w:lang w:val="en-US" w:eastAsia="en-US" w:bidi="en-US"/>
        </w:rPr>
        <w:t>Technological guidelines for off-season vegetable production, farmer production training.</w:t>
      </w:r>
    </w:p>
    <w:p>
      <w:pPr>
        <w:pStyle w:val="Style26"/>
        <w:keepNext w:val="0"/>
        <w:keepLines w:val="0"/>
        <w:widowControl w:val="0"/>
        <w:numPr>
          <w:ilvl w:val="0"/>
          <w:numId w:val="375"/>
        </w:numPr>
        <w:shd w:val="clear" w:color="auto" w:fill="auto"/>
        <w:tabs>
          <w:tab w:pos="1303" w:val="left"/>
        </w:tabs>
        <w:bidi w:val="0"/>
        <w:spacing w:before="0" w:after="0" w:line="240" w:lineRule="auto"/>
        <w:ind w:left="1020" w:right="0" w:firstLine="0"/>
        <w:jc w:val="both"/>
      </w:pPr>
      <w:r>
        <w:rPr>
          <w:spacing w:val="0"/>
          <w:w w:val="100"/>
          <w:position w:val="0"/>
          <w:shd w:val="clear" w:color="auto" w:fill="auto"/>
          <w:lang w:val="en-US" w:eastAsia="en-US" w:bidi="en-US"/>
        </w:rPr>
        <w:t>Expand introduction of poly-house &amp; micro-irrigation technologies.</w:t>
      </w:r>
    </w:p>
    <w:p>
      <w:pPr>
        <w:pStyle w:val="Style26"/>
        <w:keepNext w:val="0"/>
        <w:keepLines w:val="0"/>
        <w:widowControl w:val="0"/>
        <w:numPr>
          <w:ilvl w:val="0"/>
          <w:numId w:val="375"/>
        </w:numPr>
        <w:shd w:val="clear" w:color="auto" w:fill="auto"/>
        <w:tabs>
          <w:tab w:pos="1337" w:val="left"/>
        </w:tabs>
        <w:bidi w:val="0"/>
        <w:spacing w:before="0" w:after="0" w:line="240" w:lineRule="auto"/>
        <w:ind w:left="1020" w:right="0" w:firstLine="0"/>
        <w:jc w:val="both"/>
      </w:pPr>
      <w:r>
        <w:rPr>
          <w:spacing w:val="0"/>
          <w:w w:val="100"/>
          <w:position w:val="0"/>
          <w:shd w:val="clear" w:color="auto" w:fill="auto"/>
          <w:lang w:val="en-US" w:eastAsia="en-US" w:bidi="en-US"/>
        </w:rPr>
        <w:t>Development of off-season vegetable production blocks.</w:t>
      </w:r>
    </w:p>
    <w:p>
      <w:pPr>
        <w:pStyle w:val="Style26"/>
        <w:keepNext w:val="0"/>
        <w:keepLines w:val="0"/>
        <w:widowControl w:val="0"/>
        <w:numPr>
          <w:ilvl w:val="0"/>
          <w:numId w:val="373"/>
        </w:numPr>
        <w:shd w:val="clear" w:color="auto" w:fill="auto"/>
        <w:tabs>
          <w:tab w:pos="808" w:val="left"/>
        </w:tabs>
        <w:bidi w:val="0"/>
        <w:spacing w:before="0" w:after="0" w:line="240" w:lineRule="auto"/>
        <w:ind w:left="0" w:right="0" w:firstLine="520"/>
        <w:jc w:val="both"/>
      </w:pPr>
      <w:r>
        <w:rPr>
          <w:spacing w:val="0"/>
          <w:w w:val="100"/>
          <w:position w:val="0"/>
          <w:shd w:val="clear" w:color="auto" w:fill="auto"/>
          <w:lang w:val="en-US" w:eastAsia="en-US" w:bidi="en-US"/>
        </w:rPr>
        <w:t>Improve post harvest operations and marketing of vegetables though:</w:t>
      </w:r>
    </w:p>
    <w:p>
      <w:pPr>
        <w:pStyle w:val="Style26"/>
        <w:keepNext w:val="0"/>
        <w:keepLines w:val="0"/>
        <w:widowControl w:val="0"/>
        <w:numPr>
          <w:ilvl w:val="0"/>
          <w:numId w:val="377"/>
        </w:numPr>
        <w:shd w:val="clear" w:color="auto" w:fill="auto"/>
        <w:tabs>
          <w:tab w:pos="1265" w:val="left"/>
        </w:tabs>
        <w:bidi w:val="0"/>
        <w:spacing w:before="0" w:after="0" w:line="240" w:lineRule="auto"/>
        <w:ind w:left="1020" w:right="0" w:firstLine="0"/>
        <w:jc w:val="both"/>
      </w:pPr>
      <w:r>
        <w:rPr>
          <w:spacing w:val="0"/>
          <w:w w:val="100"/>
          <w:position w:val="0"/>
          <w:shd w:val="clear" w:color="auto" w:fill="auto"/>
          <w:lang w:val="en-US" w:eastAsia="en-US" w:bidi="en-US"/>
        </w:rPr>
        <w:t>Promotion of improved grading, packaging and collection centres</w:t>
      </w:r>
    </w:p>
    <w:p>
      <w:pPr>
        <w:pStyle w:val="Style26"/>
        <w:keepNext w:val="0"/>
        <w:keepLines w:val="0"/>
        <w:widowControl w:val="0"/>
        <w:numPr>
          <w:ilvl w:val="0"/>
          <w:numId w:val="377"/>
        </w:numPr>
        <w:shd w:val="clear" w:color="auto" w:fill="auto"/>
        <w:tabs>
          <w:tab w:pos="1303" w:val="left"/>
        </w:tabs>
        <w:bidi w:val="0"/>
        <w:spacing w:before="0" w:after="0" w:line="240" w:lineRule="auto"/>
        <w:ind w:left="1020" w:right="0" w:firstLine="0"/>
        <w:jc w:val="both"/>
      </w:pPr>
      <w:r>
        <w:rPr>
          <w:spacing w:val="0"/>
          <w:w w:val="100"/>
          <w:position w:val="0"/>
          <w:shd w:val="clear" w:color="auto" w:fill="auto"/>
          <w:lang w:val="en-US" w:eastAsia="en-US" w:bidi="en-US"/>
        </w:rPr>
        <w:t>Establishment of off-season vegetable call centre for market intelligence</w:t>
      </w:r>
    </w:p>
    <w:p>
      <w:pPr>
        <w:pStyle w:val="Style26"/>
        <w:keepNext w:val="0"/>
        <w:keepLines w:val="0"/>
        <w:widowControl w:val="0"/>
        <w:numPr>
          <w:ilvl w:val="0"/>
          <w:numId w:val="373"/>
        </w:numPr>
        <w:shd w:val="clear" w:color="auto" w:fill="auto"/>
        <w:tabs>
          <w:tab w:pos="798" w:val="left"/>
        </w:tabs>
        <w:bidi w:val="0"/>
        <w:spacing w:before="0" w:after="240" w:line="240" w:lineRule="auto"/>
        <w:ind w:left="0" w:right="0" w:firstLine="520"/>
        <w:jc w:val="both"/>
      </w:pPr>
      <w:r>
        <w:rPr>
          <w:spacing w:val="0"/>
          <w:w w:val="100"/>
          <w:position w:val="0"/>
          <w:shd w:val="clear" w:color="auto" w:fill="auto"/>
          <w:lang w:val="en-US" w:eastAsia="en-US" w:bidi="en-US"/>
        </w:rPr>
        <w:t>Improve policies, regulatory framework and institutions for vegetable sub-sector.</w:t>
      </w:r>
    </w:p>
    <w:p>
      <w:pPr>
        <w:pStyle w:val="Style23"/>
        <w:keepNext/>
        <w:keepLines/>
        <w:widowControl w:val="0"/>
        <w:shd w:val="clear" w:color="auto" w:fill="auto"/>
        <w:bidi w:val="0"/>
        <w:spacing w:before="0" w:line="240" w:lineRule="auto"/>
        <w:ind w:left="0" w:right="0" w:firstLine="0"/>
        <w:jc w:val="both"/>
      </w:pPr>
      <w:bookmarkStart w:id="228" w:name="bookmark228"/>
      <w:r>
        <w:rPr>
          <w:spacing w:val="0"/>
          <w:w w:val="100"/>
          <w:position w:val="0"/>
          <w:shd w:val="clear" w:color="auto" w:fill="auto"/>
          <w:lang w:val="en-US" w:eastAsia="en-US" w:bidi="en-US"/>
        </w:rPr>
        <w:t>5.4.6 Activities related to Output 3.6 on Rural Roads Network Expanded</w:t>
      </w:r>
      <w:bookmarkEnd w:id="228"/>
    </w:p>
    <w:p>
      <w:pPr>
        <w:pStyle w:val="Style26"/>
        <w:keepNext w:val="0"/>
        <w:keepLines w:val="0"/>
        <w:widowControl w:val="0"/>
        <w:numPr>
          <w:ilvl w:val="0"/>
          <w:numId w:val="313"/>
        </w:numPr>
        <w:shd w:val="clear" w:color="auto" w:fill="auto"/>
        <w:tabs>
          <w:tab w:pos="581" w:val="left"/>
        </w:tabs>
        <w:bidi w:val="0"/>
        <w:spacing w:before="0" w:after="0" w:line="240" w:lineRule="auto"/>
        <w:ind w:left="0" w:right="0" w:firstLine="0"/>
        <w:jc w:val="both"/>
      </w:pPr>
      <w:r>
        <w:rPr>
          <w:spacing w:val="0"/>
          <w:w w:val="100"/>
          <w:position w:val="0"/>
          <w:shd w:val="clear" w:color="auto" w:fill="auto"/>
          <w:lang w:val="en-US" w:eastAsia="en-US" w:bidi="en-US"/>
        </w:rPr>
        <w:t>This will involve systematic efforts focused specifically on rural road and transport network expansion. ADS will support the following activities:</w:t>
      </w:r>
    </w:p>
    <w:p>
      <w:pPr>
        <w:pStyle w:val="Style26"/>
        <w:keepNext w:val="0"/>
        <w:keepLines w:val="0"/>
        <w:widowControl w:val="0"/>
        <w:numPr>
          <w:ilvl w:val="0"/>
          <w:numId w:val="313"/>
        </w:numPr>
        <w:shd w:val="clear" w:color="auto" w:fill="auto"/>
        <w:tabs>
          <w:tab w:pos="575" w:val="left"/>
        </w:tabs>
        <w:bidi w:val="0"/>
        <w:spacing w:before="0" w:after="0" w:line="240" w:lineRule="auto"/>
        <w:ind w:left="0" w:right="0" w:firstLine="0"/>
        <w:jc w:val="both"/>
      </w:pPr>
      <w:r>
        <w:rPr>
          <w:b/>
          <w:bCs/>
          <w:spacing w:val="0"/>
          <w:w w:val="100"/>
          <w:position w:val="0"/>
          <w:shd w:val="clear" w:color="auto" w:fill="auto"/>
          <w:lang w:val="en-US" w:eastAsia="en-US" w:bidi="en-US"/>
        </w:rPr>
        <w:t xml:space="preserve">Update policy for rural roads to explicitly target agricultural roads. </w:t>
      </w:r>
      <w:r>
        <w:rPr>
          <w:spacing w:val="0"/>
          <w:w w:val="100"/>
          <w:position w:val="0"/>
          <w:shd w:val="clear" w:color="auto" w:fill="auto"/>
          <w:lang w:val="en-US" w:eastAsia="en-US" w:bidi="en-US"/>
        </w:rPr>
        <w:t>This aims to accelerate the program of development of agricultural roads, while improving their quality and maintenance. The policy will:</w:t>
      </w:r>
    </w:p>
    <w:p>
      <w:pPr>
        <w:pStyle w:val="Style26"/>
        <w:keepNext w:val="0"/>
        <w:keepLines w:val="0"/>
        <w:widowControl w:val="0"/>
        <w:numPr>
          <w:ilvl w:val="0"/>
          <w:numId w:val="379"/>
        </w:numPr>
        <w:shd w:val="clear" w:color="auto" w:fill="auto"/>
        <w:tabs>
          <w:tab w:pos="1039" w:val="left"/>
        </w:tabs>
        <w:bidi w:val="0"/>
        <w:spacing w:before="0" w:after="0" w:line="240" w:lineRule="auto"/>
        <w:ind w:left="0" w:right="0" w:firstLine="780"/>
        <w:jc w:val="both"/>
      </w:pPr>
      <w:r>
        <w:rPr>
          <w:spacing w:val="0"/>
          <w:w w:val="100"/>
          <w:position w:val="0"/>
          <w:shd w:val="clear" w:color="auto" w:fill="auto"/>
          <w:lang w:val="en-US" w:eastAsia="en-US" w:bidi="en-US"/>
        </w:rPr>
        <w:t>Focus on connecting agricultural production centers to market centers;</w:t>
      </w:r>
    </w:p>
    <w:p>
      <w:pPr>
        <w:pStyle w:val="Style26"/>
        <w:keepNext w:val="0"/>
        <w:keepLines w:val="0"/>
        <w:widowControl w:val="0"/>
        <w:numPr>
          <w:ilvl w:val="0"/>
          <w:numId w:val="379"/>
        </w:numPr>
        <w:shd w:val="clear" w:color="auto" w:fill="auto"/>
        <w:tabs>
          <w:tab w:pos="1039" w:val="left"/>
        </w:tabs>
        <w:bidi w:val="0"/>
        <w:spacing w:before="0" w:after="0" w:line="240" w:lineRule="auto"/>
        <w:ind w:left="0" w:right="0" w:firstLine="780"/>
        <w:jc w:val="both"/>
      </w:pPr>
      <w:r>
        <w:rPr>
          <w:spacing w:val="0"/>
          <w:w w:val="100"/>
          <w:position w:val="0"/>
          <w:shd w:val="clear" w:color="auto" w:fill="auto"/>
          <w:lang w:val="en-US" w:eastAsia="en-US" w:bidi="en-US"/>
        </w:rPr>
        <w:t>improve coordination with other agri-market infrastructure programs;</w:t>
      </w:r>
    </w:p>
    <w:p>
      <w:pPr>
        <w:pStyle w:val="Style26"/>
        <w:keepNext w:val="0"/>
        <w:keepLines w:val="0"/>
        <w:widowControl w:val="0"/>
        <w:numPr>
          <w:ilvl w:val="0"/>
          <w:numId w:val="379"/>
        </w:numPr>
        <w:shd w:val="clear" w:color="auto" w:fill="auto"/>
        <w:tabs>
          <w:tab w:pos="1039" w:val="left"/>
        </w:tabs>
        <w:bidi w:val="0"/>
        <w:spacing w:before="0" w:line="240" w:lineRule="auto"/>
        <w:ind w:left="1040" w:right="0" w:hanging="260"/>
        <w:jc w:val="both"/>
      </w:pPr>
      <w:r>
        <w:rPr>
          <w:spacing w:val="0"/>
          <w:w w:val="100"/>
          <w:position w:val="0"/>
          <w:shd w:val="clear" w:color="auto" w:fill="auto"/>
          <w:lang w:val="en-US" w:eastAsia="en-US" w:bidi="en-US"/>
        </w:rPr>
        <w:t>clarify division of responsibilities between center and sub-national levels for implementation of the policy.</w:t>
      </w:r>
    </w:p>
    <w:p>
      <w:pPr>
        <w:pStyle w:val="Style26"/>
        <w:keepNext w:val="0"/>
        <w:keepLines w:val="0"/>
        <w:widowControl w:val="0"/>
        <w:numPr>
          <w:ilvl w:val="0"/>
          <w:numId w:val="313"/>
        </w:numPr>
        <w:shd w:val="clear" w:color="auto" w:fill="auto"/>
        <w:tabs>
          <w:tab w:pos="575" w:val="left"/>
        </w:tabs>
        <w:bidi w:val="0"/>
        <w:spacing w:before="0" w:line="240" w:lineRule="auto"/>
        <w:ind w:left="0" w:right="0" w:firstLine="0"/>
        <w:jc w:val="both"/>
      </w:pPr>
      <w:r>
        <w:rPr>
          <w:b/>
          <w:bCs/>
          <w:spacing w:val="0"/>
          <w:w w:val="100"/>
          <w:position w:val="0"/>
          <w:shd w:val="clear" w:color="auto" w:fill="auto"/>
          <w:lang w:val="en-US" w:eastAsia="en-US" w:bidi="en-US"/>
        </w:rPr>
        <w:t xml:space="preserve">Establish a new section for agricultural roads in District Technical Office </w:t>
      </w:r>
      <w:r>
        <w:rPr>
          <w:spacing w:val="0"/>
          <w:w w:val="100"/>
          <w:position w:val="0"/>
          <w:shd w:val="clear" w:color="auto" w:fill="auto"/>
          <w:lang w:val="en-US" w:eastAsia="en-US" w:bidi="en-US"/>
        </w:rPr>
        <w:t>(DTO) under the DDC headed by a separate Senior Engineer in all 75 districts to implement updated agricultural roads policy.</w:t>
      </w:r>
    </w:p>
    <w:p>
      <w:pPr>
        <w:pStyle w:val="Style26"/>
        <w:keepNext w:val="0"/>
        <w:keepLines w:val="0"/>
        <w:widowControl w:val="0"/>
        <w:numPr>
          <w:ilvl w:val="0"/>
          <w:numId w:val="313"/>
        </w:numPr>
        <w:shd w:val="clear" w:color="auto" w:fill="auto"/>
        <w:tabs>
          <w:tab w:pos="575" w:val="left"/>
          <w:tab w:pos="581" w:val="left"/>
        </w:tabs>
        <w:bidi w:val="0"/>
        <w:spacing w:before="0" w:after="0" w:line="240" w:lineRule="auto"/>
        <w:ind w:left="0" w:right="0" w:firstLine="0"/>
        <w:jc w:val="both"/>
      </w:pPr>
      <w:r>
        <w:rPr>
          <w:b/>
          <w:bCs/>
          <w:spacing w:val="0"/>
          <w:w w:val="100"/>
          <w:position w:val="0"/>
          <w:shd w:val="clear" w:color="auto" w:fill="auto"/>
          <w:lang w:val="en-US" w:eastAsia="en-US" w:bidi="en-US"/>
        </w:rPr>
        <w:t xml:space="preserve">Provide </w:t>
      </w:r>
      <w:r>
        <w:rPr>
          <w:spacing w:val="0"/>
          <w:w w:val="100"/>
          <w:position w:val="0"/>
          <w:shd w:val="clear" w:color="auto" w:fill="auto"/>
          <w:lang w:val="en-US" w:eastAsia="en-US" w:bidi="en-US"/>
        </w:rPr>
        <w:t>separate funding for development and maintenance of agricultural roads. The</w:t>
      </w:r>
    </w:p>
    <w:p>
      <w:pPr>
        <w:pStyle w:val="Style26"/>
        <w:keepNext w:val="0"/>
        <w:keepLines w:val="0"/>
        <w:widowControl w:val="0"/>
        <w:shd w:val="clear" w:color="auto" w:fill="auto"/>
        <w:bidi w:val="0"/>
        <w:spacing w:before="0" w:line="240" w:lineRule="auto"/>
        <w:ind w:left="0" w:right="0" w:firstLine="0"/>
        <w:jc w:val="both"/>
      </w:pPr>
      <w:r>
        <w:rPr>
          <w:spacing w:val="0"/>
          <w:w w:val="100"/>
          <w:position w:val="0"/>
          <w:shd w:val="clear" w:color="auto" w:fill="auto"/>
          <w:lang w:val="en-US" w:eastAsia="en-US" w:bidi="en-US"/>
        </w:rPr>
        <w:t>funding mechanism should involve private sector and communities in the development and maintenance of roads, e.g. via matching grants. The initial fund would cover 5 years of construction at 50km per district, and could be replenished based on satisfactory review.</w:t>
      </w:r>
    </w:p>
    <w:p>
      <w:pPr>
        <w:pStyle w:val="Style23"/>
        <w:keepNext/>
        <w:keepLines/>
        <w:widowControl w:val="0"/>
        <w:shd w:val="clear" w:color="auto" w:fill="auto"/>
        <w:bidi w:val="0"/>
        <w:spacing w:before="0" w:line="240" w:lineRule="auto"/>
        <w:ind w:left="520" w:right="0" w:hanging="520"/>
        <w:jc w:val="both"/>
      </w:pPr>
      <w:bookmarkStart w:id="230" w:name="bookmark230"/>
      <w:r>
        <w:rPr>
          <w:spacing w:val="0"/>
          <w:w w:val="100"/>
          <w:position w:val="0"/>
          <w:shd w:val="clear" w:color="auto" w:fill="auto"/>
          <w:lang w:val="en-US" w:eastAsia="en-US" w:bidi="en-US"/>
        </w:rPr>
        <w:t>5.4.7 Activities related to Output 3.7 on Agricultural Market Information and ICT Products for Market Intelligence</w:t>
      </w:r>
      <w:bookmarkEnd w:id="230"/>
    </w:p>
    <w:p>
      <w:pPr>
        <w:pStyle w:val="Style26"/>
        <w:keepNext w:val="0"/>
        <w:keepLines w:val="0"/>
        <w:widowControl w:val="0"/>
        <w:numPr>
          <w:ilvl w:val="0"/>
          <w:numId w:val="313"/>
        </w:numPr>
        <w:shd w:val="clear" w:color="auto" w:fill="auto"/>
        <w:tabs>
          <w:tab w:pos="575" w:val="left"/>
        </w:tabs>
        <w:bidi w:val="0"/>
        <w:spacing w:before="0" w:line="240" w:lineRule="auto"/>
        <w:ind w:left="0" w:right="0" w:firstLine="0"/>
        <w:jc w:val="both"/>
      </w:pPr>
      <w:r>
        <w:rPr>
          <w:b/>
          <w:bCs/>
          <w:spacing w:val="0"/>
          <w:w w:val="100"/>
          <w:position w:val="0"/>
          <w:shd w:val="clear" w:color="auto" w:fill="auto"/>
          <w:lang w:val="en-US" w:eastAsia="en-US" w:bidi="en-US"/>
        </w:rPr>
        <w:t xml:space="preserve">Promote the development of a suite of products for market information and market intelligence </w:t>
      </w:r>
      <w:r>
        <w:rPr>
          <w:spacing w:val="0"/>
          <w:w w:val="100"/>
          <w:position w:val="0"/>
          <w:shd w:val="clear" w:color="auto" w:fill="auto"/>
          <w:lang w:val="en-US" w:eastAsia="en-US" w:bidi="en-US"/>
        </w:rPr>
        <w:t>using ICT products and involving private sector and incentives for the users to pay. The system of market information and market intelligence must be easily accessible to smallholder farmers, traders, and enterprises. This may involve preparation and implementation of a program coordinated under ADS that will include provision of start-up financing (e.g. matching grants) to private sector, industry organizations, and/or NGOs to establish commercially viable market intelligence products and services using mobile and internet communication technologies. The products and services may be developed and managed by consortium, e.g. between wholesale market authority and ICT systems provider.</w:t>
      </w:r>
    </w:p>
    <w:p>
      <w:pPr>
        <w:pStyle w:val="Style23"/>
        <w:keepNext/>
        <w:keepLines/>
        <w:widowControl w:val="0"/>
        <w:numPr>
          <w:ilvl w:val="0"/>
          <w:numId w:val="313"/>
        </w:numPr>
        <w:shd w:val="clear" w:color="auto" w:fill="auto"/>
        <w:tabs>
          <w:tab w:pos="575" w:val="left"/>
        </w:tabs>
        <w:bidi w:val="0"/>
        <w:spacing w:before="0" w:line="240" w:lineRule="auto"/>
        <w:ind w:left="0" w:right="0" w:firstLine="0"/>
        <w:jc w:val="both"/>
      </w:pPr>
      <w:bookmarkStart w:id="232" w:name="bookmark232"/>
      <w:r>
        <w:rPr>
          <w:spacing w:val="0"/>
          <w:w w:val="100"/>
          <w:position w:val="0"/>
          <w:shd w:val="clear" w:color="auto" w:fill="auto"/>
          <w:lang w:val="en-US" w:eastAsia="en-US" w:bidi="en-US"/>
        </w:rPr>
        <w:t>8 Activities related to Output 3.8 on Rural Electrification and Renewable Energies</w:t>
      </w:r>
      <w:bookmarkEnd w:id="232"/>
    </w:p>
    <w:p>
      <w:pPr>
        <w:pStyle w:val="Style26"/>
        <w:keepNext w:val="0"/>
        <w:keepLines w:val="0"/>
        <w:widowControl w:val="0"/>
        <w:numPr>
          <w:ilvl w:val="0"/>
          <w:numId w:val="313"/>
        </w:numPr>
        <w:shd w:val="clear" w:color="auto" w:fill="auto"/>
        <w:tabs>
          <w:tab w:pos="575" w:val="left"/>
        </w:tabs>
        <w:bidi w:val="0"/>
        <w:spacing w:before="0" w:after="0" w:line="240" w:lineRule="auto"/>
        <w:ind w:left="0" w:right="0" w:firstLine="0"/>
        <w:jc w:val="both"/>
      </w:pPr>
      <w:r>
        <w:rPr>
          <w:b/>
          <w:bCs/>
          <w:spacing w:val="0"/>
          <w:w w:val="100"/>
          <w:position w:val="0"/>
          <w:shd w:val="clear" w:color="auto" w:fill="auto"/>
          <w:lang w:val="en-US" w:eastAsia="en-US" w:bidi="en-US"/>
        </w:rPr>
        <w:t xml:space="preserve">Support expansion of rural electrification programs through the promotion of renewable energies </w:t>
      </w:r>
      <w:r>
        <w:rPr>
          <w:spacing w:val="0"/>
          <w:w w:val="100"/>
          <w:position w:val="0"/>
          <w:shd w:val="clear" w:color="auto" w:fill="auto"/>
          <w:lang w:val="en-US" w:eastAsia="en-US" w:bidi="en-US"/>
        </w:rPr>
        <w:t>(water, solar, wind, biomass, biogas). Involve MOAD in the contribution of financial and technical support to farming communities in collaboration with NEA, AEPC, ESAP etc.</w:t>
      </w:r>
    </w:p>
    <w:p>
      <w:pPr>
        <w:pStyle w:val="Style26"/>
        <w:keepNext w:val="0"/>
        <w:keepLines w:val="0"/>
        <w:widowControl w:val="0"/>
        <w:numPr>
          <w:ilvl w:val="0"/>
          <w:numId w:val="381"/>
        </w:numPr>
        <w:shd w:val="clear" w:color="auto" w:fill="auto"/>
        <w:tabs>
          <w:tab w:pos="1039" w:val="left"/>
        </w:tabs>
        <w:bidi w:val="0"/>
        <w:spacing w:before="0" w:after="0" w:line="240" w:lineRule="auto"/>
        <w:ind w:left="1040" w:right="0" w:hanging="260"/>
        <w:jc w:val="left"/>
      </w:pPr>
      <w:r>
        <w:rPr>
          <w:spacing w:val="0"/>
          <w:w w:val="100"/>
          <w:position w:val="0"/>
          <w:shd w:val="clear" w:color="auto" w:fill="auto"/>
          <w:lang w:val="en-US" w:eastAsia="en-US" w:bidi="en-US"/>
        </w:rPr>
        <w:t>Establish a separate liaison section especially for power development in MOAD. Make the section responsible for assisting the farmers’ community to: (i) reach NEA, AEPC, ESAP, and National Rural and Renewal Energy Program (NRREP) for power supply (ii) plan, design, procurement, implementation and maintenance and iii) provide financial support (in some cases) for power generation.</w:t>
      </w:r>
    </w:p>
    <w:p>
      <w:pPr>
        <w:pStyle w:val="Style26"/>
        <w:keepNext w:val="0"/>
        <w:keepLines w:val="0"/>
        <w:widowControl w:val="0"/>
        <w:numPr>
          <w:ilvl w:val="0"/>
          <w:numId w:val="381"/>
        </w:numPr>
        <w:shd w:val="clear" w:color="auto" w:fill="auto"/>
        <w:tabs>
          <w:tab w:pos="1039" w:val="left"/>
        </w:tabs>
        <w:bidi w:val="0"/>
        <w:spacing w:before="0" w:line="240" w:lineRule="auto"/>
        <w:ind w:left="1040" w:right="0" w:hanging="260"/>
        <w:jc w:val="left"/>
      </w:pPr>
      <w:r>
        <w:rPr>
          <w:spacing w:val="0"/>
          <w:w w:val="100"/>
          <w:position w:val="0"/>
          <w:shd w:val="clear" w:color="auto" w:fill="auto"/>
          <w:lang w:val="en-US" w:eastAsia="en-US" w:bidi="en-US"/>
        </w:rPr>
        <w:t>Establish a fund to support PPP for power development with farming community partners. The fund will be administered by the MOAD power liaison section.</w:t>
      </w:r>
    </w:p>
    <w:p>
      <w:pPr>
        <w:pStyle w:val="Style90"/>
        <w:keepNext w:val="0"/>
        <w:keepLines w:val="0"/>
        <w:widowControl w:val="0"/>
        <w:numPr>
          <w:ilvl w:val="0"/>
          <w:numId w:val="381"/>
        </w:numPr>
        <w:shd w:val="clear" w:color="auto" w:fill="auto"/>
        <w:tabs>
          <w:tab w:pos="259" w:val="left"/>
        </w:tabs>
        <w:bidi w:val="0"/>
        <w:spacing w:before="0" w:after="180" w:line="216" w:lineRule="auto"/>
        <w:ind w:left="0" w:right="0" w:firstLine="0"/>
        <w:jc w:val="both"/>
      </w:pPr>
      <w:r>
        <w:rPr>
          <w:spacing w:val="0"/>
          <w:w w:val="100"/>
          <w:position w:val="0"/>
          <w:shd w:val="clear" w:color="auto" w:fill="auto"/>
          <w:lang w:val="en-US" w:eastAsia="en-US" w:bidi="en-US"/>
        </w:rPr>
        <w:t>5 Activities Related to Outcome 4: Increased Competitiveness</w:t>
      </w:r>
    </w:p>
    <w:p>
      <w:pPr>
        <w:pStyle w:val="Style26"/>
        <w:keepNext w:val="0"/>
        <w:keepLines w:val="0"/>
        <w:widowControl w:val="0"/>
        <w:numPr>
          <w:ilvl w:val="0"/>
          <w:numId w:val="313"/>
        </w:numPr>
        <w:shd w:val="clear" w:color="auto" w:fill="auto"/>
        <w:tabs>
          <w:tab w:pos="575" w:val="left"/>
        </w:tabs>
        <w:bidi w:val="0"/>
        <w:spacing w:before="0" w:line="240" w:lineRule="auto"/>
        <w:ind w:left="0" w:right="0" w:firstLine="0"/>
        <w:jc w:val="both"/>
      </w:pPr>
      <w:r>
        <w:rPr>
          <w:spacing w:val="0"/>
          <w:w w:val="100"/>
          <w:position w:val="0"/>
          <w:shd w:val="clear" w:color="auto" w:fill="auto"/>
          <w:lang w:val="en-US" w:eastAsia="en-US" w:bidi="en-US"/>
        </w:rPr>
        <w:t>Outcome 4 of the ADS is Increased Competitiveness. The outcome is achieved through 4 outputs and 24 activities illustrated in Table 32 and detailed in the following sections.</w:t>
      </w:r>
      <w:r>
        <w:br w:type="page"/>
      </w:r>
    </w:p>
    <w:p>
      <w:pPr>
        <w:pStyle w:val="Style75"/>
        <w:keepNext w:val="0"/>
        <w:keepLines w:val="0"/>
        <w:widowControl w:val="0"/>
        <w:shd w:val="clear" w:color="auto" w:fill="auto"/>
        <w:bidi w:val="0"/>
        <w:spacing w:before="0" w:after="0" w:line="240" w:lineRule="auto"/>
        <w:ind w:left="0" w:right="0" w:firstLine="0"/>
        <w:jc w:val="left"/>
        <w:rPr>
          <w:sz w:val="15"/>
          <w:szCs w:val="15"/>
        </w:rPr>
      </w:pPr>
      <w:r>
        <w:rPr>
          <w:b/>
          <w:bCs/>
          <w:i w:val="0"/>
          <w:iCs w:val="0"/>
          <w:spacing w:val="0"/>
          <w:w w:val="100"/>
          <w:position w:val="0"/>
          <w:sz w:val="15"/>
          <w:szCs w:val="15"/>
          <w:shd w:val="clear" w:color="auto" w:fill="auto"/>
          <w:lang w:val="en-US" w:eastAsia="en-US" w:bidi="en-US"/>
        </w:rPr>
        <w:t>Table 32: Activities related to Outcome 4 on Increased Competitiveness</w:t>
      </w:r>
    </w:p>
    <w:tbl>
      <w:tblPr>
        <w:tblOverlap w:val="never"/>
        <w:jc w:val="center"/>
        <w:tblLayout w:type="fixed"/>
      </w:tblPr>
      <w:tblGrid>
        <w:gridCol w:w="317"/>
        <w:gridCol w:w="360"/>
        <w:gridCol w:w="360"/>
        <w:gridCol w:w="557"/>
        <w:gridCol w:w="4666"/>
      </w:tblGrid>
      <w:tr>
        <w:trPr>
          <w:trHeight w:val="614" w:hRule="exact"/>
        </w:trPr>
        <w:tc>
          <w:tcPr>
            <w:tcBorders>
              <w:top w:val="single" w:sz="4"/>
              <w:left w:val="single" w:sz="4"/>
            </w:tcBorders>
            <w:shd w:val="clear" w:color="auto" w:fill="C8C9CB"/>
            <w:textDirection w:val="tbRl"/>
            <w:vAlign w:val="bottom"/>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Outcome</w:t>
            </w:r>
          </w:p>
        </w:tc>
        <w:tc>
          <w:tcPr>
            <w:tcBorders>
              <w:top w:val="single" w:sz="4"/>
              <w:left w:val="single" w:sz="4"/>
            </w:tcBorders>
            <w:shd w:val="clear" w:color="auto" w:fill="C8C9CB"/>
            <w:textDirection w:val="tbRl"/>
            <w:vAlign w:val="bottom"/>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Output</w:t>
            </w:r>
          </w:p>
        </w:tc>
        <w:tc>
          <w:tcPr>
            <w:gridSpan w:val="2"/>
            <w:tcBorders>
              <w:top w:val="single" w:sz="4"/>
              <w:left w:val="single" w:sz="4"/>
            </w:tcBorders>
            <w:shd w:val="clear" w:color="auto" w:fill="C8C9CB"/>
            <w:vAlign w:val="center"/>
          </w:tcPr>
          <w:p>
            <w:pPr>
              <w:pStyle w:val="Style12"/>
              <w:keepNext w:val="0"/>
              <w:keepLines w:val="0"/>
              <w:widowControl w:val="0"/>
              <w:shd w:val="clear" w:color="auto" w:fill="auto"/>
              <w:bidi w:val="0"/>
              <w:spacing w:before="0" w:after="0" w:line="240" w:lineRule="auto"/>
              <w:ind w:left="0" w:right="0" w:firstLine="0"/>
              <w:jc w:val="center"/>
            </w:pPr>
            <w:r>
              <w:rPr>
                <w:b/>
                <w:bCs/>
                <w:spacing w:val="0"/>
                <w:w w:val="100"/>
                <w:position w:val="0"/>
                <w:shd w:val="clear" w:color="auto" w:fill="auto"/>
                <w:lang w:val="en-US" w:eastAsia="en-US" w:bidi="en-US"/>
              </w:rPr>
              <w:t>Activity</w:t>
            </w:r>
          </w:p>
        </w:tc>
        <w:tc>
          <w:tcPr>
            <w:tcBorders>
              <w:top w:val="single" w:sz="4"/>
              <w:left w:val="single" w:sz="4"/>
              <w:right w:val="single" w:sz="4"/>
            </w:tcBorders>
            <w:shd w:val="clear" w:color="auto" w:fill="C8C9CB"/>
            <w:vAlign w:val="top"/>
          </w:tcPr>
          <w:p>
            <w:pPr>
              <w:widowControl w:val="0"/>
              <w:rPr>
                <w:sz w:val="10"/>
                <w:szCs w:val="10"/>
              </w:rPr>
            </w:pPr>
          </w:p>
        </w:tc>
      </w:tr>
      <w:tr>
        <w:trPr>
          <w:trHeight w:val="197"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4</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Increased competitiveness</w:t>
            </w:r>
          </w:p>
        </w:tc>
      </w:tr>
      <w:tr>
        <w:trPr>
          <w:trHeight w:val="202"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140"/>
              <w:jc w:val="left"/>
            </w:pPr>
            <w:r>
              <w:rPr>
                <w:spacing w:val="0"/>
                <w:w w:val="100"/>
                <w:position w:val="0"/>
                <w:shd w:val="clear" w:color="auto" w:fill="auto"/>
                <w:lang w:val="en-US" w:eastAsia="en-US" w:bidi="en-US"/>
              </w:rPr>
              <w:t>4.1</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Market infrastructure developed and managed</w:t>
            </w:r>
          </w:p>
        </w:tc>
      </w:tr>
      <w:tr>
        <w:trPr>
          <w:trHeight w:val="197"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4.1.1</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Promote development of market infrastructure</w:t>
            </w:r>
          </w:p>
        </w:tc>
      </w:tr>
      <w:tr>
        <w:trPr>
          <w:trHeight w:val="197"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4.1.2</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Implement PPP financing support mechanisms</w:t>
            </w:r>
          </w:p>
        </w:tc>
      </w:tr>
      <w:tr>
        <w:trPr>
          <w:trHeight w:val="197"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4.1.3</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Capacity building programs for market infrastructure management</w:t>
            </w:r>
          </w:p>
        </w:tc>
      </w:tr>
      <w:tr>
        <w:trPr>
          <w:trHeight w:val="197"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vMerge w:val="restart"/>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4.1.4</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Identify strategic locations for market development and undertake</w:t>
            </w:r>
          </w:p>
        </w:tc>
      </w:tr>
      <w:tr>
        <w:trPr>
          <w:trHeight w:val="192" w:hRule="exact"/>
        </w:trPr>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vMerge/>
            <w:tcBorders>
              <w:left w:val="single" w:sz="4"/>
            </w:tcBorders>
            <w:shd w:val="clear" w:color="auto" w:fill="auto"/>
            <w:vAlign w:val="center"/>
          </w:tcPr>
          <w:p>
            <w:pPr/>
          </w:p>
        </w:tc>
        <w:tc>
          <w:tcPr>
            <w:tcBorders>
              <w:left w:val="single" w:sz="4"/>
            </w:tcBorders>
            <w:shd w:val="clear" w:color="auto" w:fill="auto"/>
            <w:vAlign w:val="top"/>
          </w:tcPr>
          <w:p>
            <w:pPr>
              <w:widowControl w:val="0"/>
              <w:rPr>
                <w:sz w:val="10"/>
                <w:szCs w:val="10"/>
              </w:rPr>
            </w:pPr>
          </w:p>
        </w:tc>
        <w:tc>
          <w:tcPr>
            <w:tcBorders>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feasibility studies.</w:t>
            </w:r>
          </w:p>
        </w:tc>
      </w:tr>
      <w:tr>
        <w:trPr>
          <w:trHeight w:val="197"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vMerge w:val="restart"/>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4.1.5</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Develop rules and regulations and SOP for improved market</w:t>
            </w:r>
          </w:p>
        </w:tc>
      </w:tr>
      <w:tr>
        <w:trPr>
          <w:trHeight w:val="192" w:hRule="exact"/>
        </w:trPr>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vMerge/>
            <w:tcBorders>
              <w:left w:val="single" w:sz="4"/>
            </w:tcBorders>
            <w:shd w:val="clear" w:color="auto" w:fill="auto"/>
            <w:vAlign w:val="center"/>
          </w:tcPr>
          <w:p>
            <w:pPr/>
          </w:p>
        </w:tc>
        <w:tc>
          <w:tcPr>
            <w:tcBorders>
              <w:left w:val="single" w:sz="4"/>
            </w:tcBorders>
            <w:shd w:val="clear" w:color="auto" w:fill="auto"/>
            <w:vAlign w:val="top"/>
          </w:tcPr>
          <w:p>
            <w:pPr>
              <w:widowControl w:val="0"/>
              <w:rPr>
                <w:sz w:val="10"/>
                <w:szCs w:val="10"/>
              </w:rPr>
            </w:pPr>
          </w:p>
        </w:tc>
        <w:tc>
          <w:tcPr>
            <w:tcBorders>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management.</w:t>
            </w:r>
          </w:p>
        </w:tc>
      </w:tr>
      <w:tr>
        <w:trPr>
          <w:trHeight w:val="197"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140"/>
              <w:jc w:val="left"/>
            </w:pPr>
            <w:r>
              <w:rPr>
                <w:spacing w:val="0"/>
                <w:w w:val="100"/>
                <w:position w:val="0"/>
                <w:shd w:val="clear" w:color="auto" w:fill="auto"/>
                <w:lang w:val="en-US" w:eastAsia="en-US" w:bidi="en-US"/>
              </w:rPr>
              <w:t>4.2</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Growth of small and medium agro-enterprises</w:t>
            </w:r>
          </w:p>
        </w:tc>
      </w:tr>
      <w:tr>
        <w:trPr>
          <w:trHeight w:val="202"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4.2.1</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Adopt tax incentives to stimulate investment in agro-based enterprises</w:t>
            </w:r>
          </w:p>
        </w:tc>
      </w:tr>
      <w:tr>
        <w:trPr>
          <w:trHeight w:val="197"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4.2.2</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Promote establishment of Agribusiness Incubators</w:t>
            </w:r>
          </w:p>
        </w:tc>
      </w:tr>
      <w:tr>
        <w:trPr>
          <w:trHeight w:val="197"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4.2.3</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Establish matching grants to promote agro-enterprise innovation</w:t>
            </w:r>
          </w:p>
        </w:tc>
      </w:tr>
      <w:tr>
        <w:trPr>
          <w:trHeight w:val="197"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4.2.3.1</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Innovation Fund for Agro-enterprises and Coops</w:t>
            </w:r>
          </w:p>
        </w:tc>
      </w:tr>
      <w:tr>
        <w:trPr>
          <w:trHeight w:val="197"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vMerge w:val="restart"/>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4.2.3.2</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Agro-Entrepreneurship Programs for youth, women, disadvantaged</w:t>
            </w:r>
          </w:p>
        </w:tc>
      </w:tr>
      <w:tr>
        <w:trPr>
          <w:trHeight w:val="192" w:hRule="exact"/>
        </w:trPr>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vMerge/>
            <w:tcBorders>
              <w:left w:val="single" w:sz="4"/>
            </w:tcBorders>
            <w:shd w:val="clear" w:color="auto" w:fill="auto"/>
            <w:vAlign w:val="center"/>
          </w:tcPr>
          <w:p>
            <w:pPr/>
          </w:p>
        </w:tc>
        <w:tc>
          <w:tcPr>
            <w:tcBorders>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groups and regions</w:t>
            </w:r>
          </w:p>
        </w:tc>
      </w:tr>
      <w:tr>
        <w:trPr>
          <w:trHeight w:val="197"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140"/>
              <w:jc w:val="left"/>
            </w:pPr>
            <w:r>
              <w:rPr>
                <w:spacing w:val="0"/>
                <w:w w:val="100"/>
                <w:position w:val="0"/>
                <w:shd w:val="clear" w:color="auto" w:fill="auto"/>
                <w:lang w:val="en-US" w:eastAsia="en-US" w:bidi="en-US"/>
              </w:rPr>
              <w:t>4.3</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Growth of food and agricultural products exports</w:t>
            </w:r>
          </w:p>
        </w:tc>
      </w:tr>
      <w:tr>
        <w:trPr>
          <w:trHeight w:val="197"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vMerge w:val="restart"/>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4.3.1</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Strengthen capacity to promote exports and negotiate more favorable</w:t>
            </w:r>
          </w:p>
        </w:tc>
      </w:tr>
      <w:tr>
        <w:trPr>
          <w:trHeight w:val="192" w:hRule="exact"/>
        </w:trPr>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vMerge/>
            <w:tcBorders>
              <w:left w:val="single" w:sz="4"/>
            </w:tcBorders>
            <w:shd w:val="clear" w:color="auto" w:fill="auto"/>
            <w:vAlign w:val="center"/>
          </w:tcPr>
          <w:p>
            <w:pPr/>
          </w:p>
        </w:tc>
        <w:tc>
          <w:tcPr>
            <w:tcBorders>
              <w:left w:val="single" w:sz="4"/>
            </w:tcBorders>
            <w:shd w:val="clear" w:color="auto" w:fill="auto"/>
            <w:vAlign w:val="top"/>
          </w:tcPr>
          <w:p>
            <w:pPr>
              <w:widowControl w:val="0"/>
              <w:rPr>
                <w:sz w:val="10"/>
                <w:szCs w:val="10"/>
              </w:rPr>
            </w:pPr>
          </w:p>
        </w:tc>
        <w:tc>
          <w:tcPr>
            <w:tcBorders>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trade agreements</w:t>
            </w:r>
          </w:p>
        </w:tc>
      </w:tr>
      <w:tr>
        <w:trPr>
          <w:trHeight w:val="202"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4.3.1.1</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Legislative Measures</w:t>
            </w:r>
          </w:p>
        </w:tc>
      </w:tr>
      <w:tr>
        <w:trPr>
          <w:trHeight w:val="192"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vMerge w:val="restart"/>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4.3.1.2</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Promote foreign direct investment in infrastructure and post production</w:t>
            </w:r>
          </w:p>
        </w:tc>
      </w:tr>
      <w:tr>
        <w:trPr>
          <w:trHeight w:val="192" w:hRule="exact"/>
        </w:trPr>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vMerge/>
            <w:tcBorders>
              <w:left w:val="single" w:sz="4"/>
            </w:tcBorders>
            <w:shd w:val="clear" w:color="auto" w:fill="auto"/>
            <w:vAlign w:val="center"/>
          </w:tcPr>
          <w:p>
            <w:pPr/>
          </w:p>
        </w:tc>
        <w:tc>
          <w:tcPr>
            <w:tcBorders>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activities</w:t>
            </w:r>
          </w:p>
        </w:tc>
      </w:tr>
      <w:tr>
        <w:trPr>
          <w:trHeight w:val="202"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4.3.1.3</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Institutional Measures</w:t>
            </w:r>
          </w:p>
        </w:tc>
      </w:tr>
      <w:tr>
        <w:trPr>
          <w:trHeight w:val="197"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4.3.1.4</w:t>
            </w:r>
          </w:p>
        </w:tc>
        <w:tc>
          <w:tcPr>
            <w:tcBorders>
              <w:top w:val="single" w:sz="4"/>
              <w:left w:val="single" w:sz="4"/>
              <w:righ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International Measures</w:t>
            </w:r>
          </w:p>
        </w:tc>
      </w:tr>
      <w:tr>
        <w:trPr>
          <w:trHeight w:val="197"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140"/>
              <w:jc w:val="left"/>
            </w:pPr>
            <w:r>
              <w:rPr>
                <w:spacing w:val="0"/>
                <w:w w:val="100"/>
                <w:position w:val="0"/>
                <w:shd w:val="clear" w:color="auto" w:fill="auto"/>
                <w:lang w:val="en-US" w:eastAsia="en-US" w:bidi="en-US"/>
              </w:rPr>
              <w:t>4.4</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Enhanced food quality and safety</w:t>
            </w:r>
          </w:p>
        </w:tc>
      </w:tr>
      <w:tr>
        <w:trPr>
          <w:trHeight w:val="197"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vMerge w:val="restart"/>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4.4.1</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Adopt and implement internationally compatible food quality and safety</w:t>
            </w:r>
          </w:p>
        </w:tc>
      </w:tr>
      <w:tr>
        <w:trPr>
          <w:trHeight w:val="192" w:hRule="exact"/>
        </w:trPr>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vMerge/>
            <w:tcBorders>
              <w:left w:val="single" w:sz="4"/>
            </w:tcBorders>
            <w:shd w:val="clear" w:color="auto" w:fill="auto"/>
            <w:vAlign w:val="center"/>
          </w:tcPr>
          <w:p>
            <w:pPr/>
          </w:p>
        </w:tc>
        <w:tc>
          <w:tcPr>
            <w:tcBorders>
              <w:left w:val="single" w:sz="4"/>
            </w:tcBorders>
            <w:shd w:val="clear" w:color="auto" w:fill="auto"/>
            <w:vAlign w:val="top"/>
          </w:tcPr>
          <w:p>
            <w:pPr>
              <w:widowControl w:val="0"/>
              <w:rPr>
                <w:sz w:val="10"/>
                <w:szCs w:val="10"/>
              </w:rPr>
            </w:pPr>
          </w:p>
        </w:tc>
        <w:tc>
          <w:tcPr>
            <w:tcBorders>
              <w:left w:val="single" w:sz="4"/>
              <w:righ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standards</w:t>
            </w:r>
          </w:p>
        </w:tc>
      </w:tr>
      <w:tr>
        <w:trPr>
          <w:trHeight w:val="197"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4.4.1.1</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Legislative Measures for a modern Food Act</w:t>
            </w:r>
          </w:p>
        </w:tc>
      </w:tr>
      <w:tr>
        <w:trPr>
          <w:trHeight w:val="197"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4.4.1.2</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Formulation and promulgation of food safety and quality standards</w:t>
            </w:r>
          </w:p>
        </w:tc>
      </w:tr>
      <w:tr>
        <w:trPr>
          <w:trHeight w:val="197"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4.4.1.3</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Adopt legislation on accreditation of standards certification bodies</w:t>
            </w:r>
          </w:p>
        </w:tc>
      </w:tr>
      <w:tr>
        <w:trPr>
          <w:trHeight w:val="197"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vMerge w:val="restart"/>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4.4.1.4</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Adopt legislation on accreditation of national laboratories for FSQ</w:t>
            </w:r>
          </w:p>
        </w:tc>
      </w:tr>
      <w:tr>
        <w:trPr>
          <w:trHeight w:val="192" w:hRule="exact"/>
        </w:trPr>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vMerge/>
            <w:tcBorders>
              <w:left w:val="single" w:sz="4"/>
            </w:tcBorders>
            <w:shd w:val="clear" w:color="auto" w:fill="auto"/>
            <w:vAlign w:val="center"/>
          </w:tcPr>
          <w:p>
            <w:pPr/>
          </w:p>
        </w:tc>
        <w:tc>
          <w:tcPr>
            <w:tcBorders>
              <w:left w:val="single" w:sz="4"/>
              <w:righ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certification</w:t>
            </w:r>
          </w:p>
        </w:tc>
      </w:tr>
      <w:tr>
        <w:trPr>
          <w:trHeight w:val="202"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4.4.1.5</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Strengthen and upgrade laboratories to international accreditation</w:t>
            </w:r>
          </w:p>
        </w:tc>
      </w:tr>
      <w:tr>
        <w:trPr>
          <w:trHeight w:val="192"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vMerge w:val="restart"/>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4.4.1.6</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Institutional Capacity building (Physical and Human resource) of SPS and</w:t>
            </w:r>
          </w:p>
        </w:tc>
      </w:tr>
      <w:tr>
        <w:trPr>
          <w:trHeight w:val="197" w:hRule="exact"/>
        </w:trPr>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vMerge/>
            <w:tcBorders>
              <w:left w:val="single" w:sz="4"/>
            </w:tcBorders>
            <w:shd w:val="clear" w:color="auto" w:fill="auto"/>
            <w:vAlign w:val="center"/>
          </w:tcPr>
          <w:p>
            <w:pPr/>
          </w:p>
        </w:tc>
        <w:tc>
          <w:tcPr>
            <w:tcBorders>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quarantine (Plant, food and animal) system.</w:t>
            </w:r>
          </w:p>
        </w:tc>
      </w:tr>
      <w:tr>
        <w:trPr>
          <w:trHeight w:val="197"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4.4.1.7</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Establish regional laboratories and district offices for DFTQC</w:t>
            </w:r>
          </w:p>
        </w:tc>
      </w:tr>
      <w:tr>
        <w:trPr>
          <w:trHeight w:val="197"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4.4.1.8</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Form Food Agency with authority under Food Act (medium term)</w:t>
            </w:r>
          </w:p>
        </w:tc>
      </w:tr>
      <w:tr>
        <w:trPr>
          <w:trHeight w:val="197"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vMerge w:val="restart"/>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4.4.1.9</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Establish capacity for pest risk assessment, SPS management and</w:t>
            </w:r>
          </w:p>
        </w:tc>
      </w:tr>
      <w:tr>
        <w:trPr>
          <w:trHeight w:val="192" w:hRule="exact"/>
        </w:trPr>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vMerge/>
            <w:tcBorders>
              <w:left w:val="single" w:sz="4"/>
            </w:tcBorders>
            <w:shd w:val="clear" w:color="auto" w:fill="auto"/>
            <w:vAlign w:val="center"/>
          </w:tcPr>
          <w:p>
            <w:pPr/>
          </w:p>
        </w:tc>
        <w:tc>
          <w:tcPr>
            <w:tcBorders>
              <w:left w:val="single" w:sz="4"/>
              <w:righ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surveillance</w:t>
            </w:r>
          </w:p>
        </w:tc>
      </w:tr>
      <w:tr>
        <w:trPr>
          <w:trHeight w:val="192"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vMerge w:val="restart"/>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4.4.1.10</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Adopt One Health Approach and strengthen animal health surveillance,</w:t>
            </w:r>
          </w:p>
        </w:tc>
      </w:tr>
      <w:tr>
        <w:trPr>
          <w:trHeight w:val="197" w:hRule="exact"/>
        </w:trPr>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vMerge/>
            <w:tcBorders>
              <w:left w:val="single" w:sz="4"/>
            </w:tcBorders>
            <w:shd w:val="clear" w:color="auto" w:fill="auto"/>
            <w:vAlign w:val="center"/>
          </w:tcPr>
          <w:p>
            <w:pPr/>
          </w:p>
        </w:tc>
        <w:tc>
          <w:tcPr>
            <w:tcBorders>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diagnostic, and response capacity</w:t>
            </w:r>
          </w:p>
        </w:tc>
      </w:tr>
      <w:tr>
        <w:trPr>
          <w:trHeight w:val="192"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vMerge w:val="restart"/>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4.4.1.11</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Coordination and reporting to subcommittee on FNS and Food Safety of</w:t>
            </w:r>
          </w:p>
        </w:tc>
      </w:tr>
      <w:tr>
        <w:trPr>
          <w:trHeight w:val="202" w:hRule="exact"/>
        </w:trPr>
        <w:tc>
          <w:tcPr>
            <w:tcBorders>
              <w:left w:val="single" w:sz="4"/>
              <w:bottom w:val="single" w:sz="4"/>
            </w:tcBorders>
            <w:shd w:val="clear" w:color="auto" w:fill="auto"/>
            <w:vAlign w:val="top"/>
          </w:tcPr>
          <w:p>
            <w:pPr>
              <w:widowControl w:val="0"/>
              <w:rPr>
                <w:sz w:val="10"/>
                <w:szCs w:val="10"/>
              </w:rPr>
            </w:pPr>
          </w:p>
        </w:tc>
        <w:tc>
          <w:tcPr>
            <w:tcBorders>
              <w:left w:val="single" w:sz="4"/>
              <w:bottom w:val="single" w:sz="4"/>
            </w:tcBorders>
            <w:shd w:val="clear" w:color="auto" w:fill="auto"/>
            <w:vAlign w:val="top"/>
          </w:tcPr>
          <w:p>
            <w:pPr>
              <w:widowControl w:val="0"/>
              <w:rPr>
                <w:sz w:val="10"/>
                <w:szCs w:val="10"/>
              </w:rPr>
            </w:pPr>
          </w:p>
        </w:tc>
        <w:tc>
          <w:tcPr>
            <w:tcBorders>
              <w:left w:val="single" w:sz="4"/>
              <w:bottom w:val="single" w:sz="4"/>
            </w:tcBorders>
            <w:shd w:val="clear" w:color="auto" w:fill="auto"/>
            <w:vAlign w:val="top"/>
          </w:tcPr>
          <w:p>
            <w:pPr>
              <w:widowControl w:val="0"/>
              <w:rPr>
                <w:sz w:val="10"/>
                <w:szCs w:val="10"/>
              </w:rPr>
            </w:pPr>
          </w:p>
        </w:tc>
        <w:tc>
          <w:tcPr>
            <w:vMerge/>
            <w:tcBorders>
              <w:left w:val="single" w:sz="4"/>
              <w:bottom w:val="single" w:sz="4"/>
            </w:tcBorders>
            <w:shd w:val="clear" w:color="auto" w:fill="auto"/>
            <w:vAlign w:val="center"/>
          </w:tcPr>
          <w:p>
            <w:pPr/>
          </w:p>
        </w:tc>
        <w:tc>
          <w:tcPr>
            <w:tcBorders>
              <w:left w:val="single" w:sz="4"/>
              <w:bottom w:val="single" w:sz="4"/>
              <w:righ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the NADSCC</w:t>
            </w:r>
          </w:p>
        </w:tc>
      </w:tr>
    </w:tbl>
    <w:p>
      <w:pPr>
        <w:pStyle w:val="Style23"/>
        <w:keepNext/>
        <w:keepLines/>
        <w:widowControl w:val="0"/>
        <w:shd w:val="clear" w:color="auto" w:fill="auto"/>
        <w:bidi w:val="0"/>
        <w:spacing w:before="0" w:after="200" w:line="240" w:lineRule="auto"/>
        <w:ind w:left="0" w:right="0" w:firstLine="0"/>
        <w:jc w:val="both"/>
      </w:pPr>
      <w:bookmarkStart w:id="234" w:name="bookmark234"/>
      <w:r>
        <w:rPr>
          <w:spacing w:val="0"/>
          <w:w w:val="100"/>
          <w:position w:val="0"/>
          <w:shd w:val="clear" w:color="auto" w:fill="auto"/>
          <w:lang w:val="en-US" w:eastAsia="en-US" w:bidi="en-US"/>
        </w:rPr>
        <w:t>5.5.1 Activities related to Output 4.1 on Market Infrastructure Developement</w:t>
      </w:r>
      <w:bookmarkEnd w:id="234"/>
    </w:p>
    <w:p>
      <w:pPr>
        <w:pStyle w:val="Style26"/>
        <w:keepNext w:val="0"/>
        <w:keepLines w:val="0"/>
        <w:widowControl w:val="0"/>
        <w:numPr>
          <w:ilvl w:val="0"/>
          <w:numId w:val="313"/>
        </w:numPr>
        <w:shd w:val="clear" w:color="auto" w:fill="auto"/>
        <w:tabs>
          <w:tab w:pos="581" w:val="left"/>
        </w:tabs>
        <w:bidi w:val="0"/>
        <w:spacing w:before="0" w:after="0" w:line="240" w:lineRule="auto"/>
        <w:ind w:left="0" w:right="0" w:firstLine="0"/>
        <w:jc w:val="both"/>
      </w:pPr>
      <w:r>
        <w:rPr>
          <w:b/>
          <w:bCs/>
          <w:spacing w:val="0"/>
          <w:w w:val="100"/>
          <w:position w:val="0"/>
          <w:shd w:val="clear" w:color="auto" w:fill="auto"/>
          <w:lang w:val="en-US" w:eastAsia="en-US" w:bidi="en-US"/>
        </w:rPr>
        <w:t>Promote development of market infrastructure through the combination of public investment, private and cooperative sector investment</w:t>
      </w:r>
      <w:r>
        <w:rPr>
          <w:spacing w:val="0"/>
          <w:w w:val="100"/>
          <w:position w:val="0"/>
          <w:shd w:val="clear" w:color="auto" w:fill="auto"/>
          <w:lang w:val="en-US" w:eastAsia="en-US" w:bidi="en-US"/>
        </w:rPr>
        <w:t>, PPP, and community participation, focused on the development of prioritized value chains. Examples of PPP involving different types of infrastructure include:</w:t>
      </w:r>
    </w:p>
    <w:p>
      <w:pPr>
        <w:pStyle w:val="Style26"/>
        <w:keepNext w:val="0"/>
        <w:keepLines w:val="0"/>
        <w:widowControl w:val="0"/>
        <w:numPr>
          <w:ilvl w:val="0"/>
          <w:numId w:val="383"/>
        </w:numPr>
        <w:shd w:val="clear" w:color="auto" w:fill="auto"/>
        <w:tabs>
          <w:tab w:pos="1039" w:val="left"/>
        </w:tabs>
        <w:bidi w:val="0"/>
        <w:spacing w:before="0" w:after="0" w:line="240" w:lineRule="auto"/>
        <w:ind w:left="0" w:right="0" w:firstLine="780"/>
        <w:jc w:val="both"/>
      </w:pPr>
      <w:r>
        <w:rPr>
          <w:spacing w:val="0"/>
          <w:w w:val="100"/>
          <w:position w:val="0"/>
          <w:shd w:val="clear" w:color="auto" w:fill="auto"/>
          <w:lang w:val="en-US" w:eastAsia="en-US" w:bidi="en-US"/>
        </w:rPr>
        <w:t>Promotion of on-farm storage, cool/cold/CA storage</w:t>
      </w:r>
    </w:p>
    <w:p>
      <w:pPr>
        <w:pStyle w:val="Style26"/>
        <w:keepNext w:val="0"/>
        <w:keepLines w:val="0"/>
        <w:widowControl w:val="0"/>
        <w:numPr>
          <w:ilvl w:val="0"/>
          <w:numId w:val="383"/>
        </w:numPr>
        <w:shd w:val="clear" w:color="auto" w:fill="auto"/>
        <w:tabs>
          <w:tab w:pos="1039" w:val="left"/>
        </w:tabs>
        <w:bidi w:val="0"/>
        <w:spacing w:before="0" w:after="0" w:line="240" w:lineRule="auto"/>
        <w:ind w:left="0" w:right="0" w:firstLine="780"/>
        <w:jc w:val="both"/>
      </w:pPr>
      <w:r>
        <w:rPr>
          <w:spacing w:val="0"/>
          <w:w w:val="100"/>
          <w:position w:val="0"/>
          <w:shd w:val="clear" w:color="auto" w:fill="auto"/>
          <w:lang w:val="en-US" w:eastAsia="en-US" w:bidi="en-US"/>
        </w:rPr>
        <w:t>Creation of new markets and improvement of existing ones</w:t>
      </w:r>
    </w:p>
    <w:p>
      <w:pPr>
        <w:pStyle w:val="Style26"/>
        <w:keepNext w:val="0"/>
        <w:keepLines w:val="0"/>
        <w:widowControl w:val="0"/>
        <w:numPr>
          <w:ilvl w:val="0"/>
          <w:numId w:val="383"/>
        </w:numPr>
        <w:shd w:val="clear" w:color="auto" w:fill="auto"/>
        <w:tabs>
          <w:tab w:pos="1039" w:val="left"/>
        </w:tabs>
        <w:bidi w:val="0"/>
        <w:spacing w:before="0" w:after="0" w:line="240" w:lineRule="auto"/>
        <w:ind w:left="1040" w:right="0" w:hanging="260"/>
        <w:jc w:val="both"/>
      </w:pPr>
      <w:r>
        <w:rPr>
          <w:spacing w:val="0"/>
          <w:w w:val="100"/>
          <w:position w:val="0"/>
          <w:shd w:val="clear" w:color="auto" w:fill="auto"/>
          <w:lang w:val="en-US" w:eastAsia="en-US" w:bidi="en-US"/>
        </w:rPr>
        <w:t>Network of collection centers linked by hub and spoke system to wholesale markets</w:t>
      </w:r>
    </w:p>
    <w:p>
      <w:pPr>
        <w:pStyle w:val="Style26"/>
        <w:keepNext w:val="0"/>
        <w:keepLines w:val="0"/>
        <w:widowControl w:val="0"/>
        <w:numPr>
          <w:ilvl w:val="0"/>
          <w:numId w:val="383"/>
        </w:numPr>
        <w:shd w:val="clear" w:color="auto" w:fill="auto"/>
        <w:tabs>
          <w:tab w:pos="1039" w:val="left"/>
        </w:tabs>
        <w:bidi w:val="0"/>
        <w:spacing w:before="0" w:after="0" w:line="240" w:lineRule="auto"/>
        <w:ind w:left="0" w:right="0" w:firstLine="780"/>
        <w:jc w:val="both"/>
      </w:pPr>
      <w:r>
        <w:rPr>
          <w:spacing w:val="0"/>
          <w:w w:val="100"/>
          <w:position w:val="0"/>
          <w:shd w:val="clear" w:color="auto" w:fill="auto"/>
          <w:lang w:val="en-US" w:eastAsia="en-US" w:bidi="en-US"/>
        </w:rPr>
        <w:t>Agroprocessing plants</w:t>
      </w:r>
    </w:p>
    <w:p>
      <w:pPr>
        <w:pStyle w:val="Style26"/>
        <w:keepNext w:val="0"/>
        <w:keepLines w:val="0"/>
        <w:widowControl w:val="0"/>
        <w:numPr>
          <w:ilvl w:val="0"/>
          <w:numId w:val="383"/>
        </w:numPr>
        <w:shd w:val="clear" w:color="auto" w:fill="auto"/>
        <w:tabs>
          <w:tab w:pos="1039" w:val="left"/>
        </w:tabs>
        <w:bidi w:val="0"/>
        <w:spacing w:before="0" w:after="200" w:line="240" w:lineRule="auto"/>
        <w:ind w:left="1040" w:right="0" w:hanging="260"/>
        <w:jc w:val="both"/>
      </w:pPr>
      <w:r>
        <w:rPr>
          <w:spacing w:val="0"/>
          <w:w w:val="100"/>
          <w:position w:val="0"/>
          <w:shd w:val="clear" w:color="auto" w:fill="auto"/>
          <w:lang w:val="en-US" w:eastAsia="en-US" w:bidi="en-US"/>
        </w:rPr>
        <w:t>Creation of agroindustrial parks to facilitate access of agroindustry enteprises to land and basic infrastructure to conduct agroprocessing activities.</w:t>
      </w:r>
    </w:p>
    <w:p>
      <w:pPr>
        <w:pStyle w:val="Style26"/>
        <w:keepNext w:val="0"/>
        <w:keepLines w:val="0"/>
        <w:widowControl w:val="0"/>
        <w:numPr>
          <w:ilvl w:val="0"/>
          <w:numId w:val="313"/>
        </w:numPr>
        <w:shd w:val="clear" w:color="auto" w:fill="auto"/>
        <w:tabs>
          <w:tab w:pos="581" w:val="left"/>
        </w:tabs>
        <w:bidi w:val="0"/>
        <w:spacing w:before="0" w:after="200" w:line="240" w:lineRule="auto"/>
        <w:ind w:left="0" w:right="0" w:firstLine="0"/>
        <w:jc w:val="both"/>
      </w:pPr>
      <w:r>
        <w:rPr>
          <w:b/>
          <w:bCs/>
          <w:spacing w:val="0"/>
          <w:w w:val="100"/>
          <w:position w:val="0"/>
          <w:shd w:val="clear" w:color="auto" w:fill="auto"/>
          <w:lang w:val="en-US" w:eastAsia="en-US" w:bidi="en-US"/>
        </w:rPr>
        <w:t>Implement PPP financing support mechanisms</w:t>
      </w:r>
      <w:r>
        <w:rPr>
          <w:spacing w:val="0"/>
          <w:w w:val="100"/>
          <w:position w:val="0"/>
          <w:shd w:val="clear" w:color="auto" w:fill="auto"/>
          <w:lang w:val="en-US" w:eastAsia="en-US" w:bidi="en-US"/>
        </w:rPr>
        <w:t>. Mechanisms appropriate to the size of the investment, the risk involved, and the ownership structure, may be: matching grants; back</w:t>
        <w:softHyphen/>
        <w:t>end subsidies linked to credit; waiver of initial connection capital costs to government-owned roads (where the waiver period is specified), utilities and services (e.g. power, water, and waste management).</w:t>
      </w:r>
    </w:p>
    <w:p>
      <w:pPr>
        <w:pStyle w:val="Style26"/>
        <w:keepNext w:val="0"/>
        <w:keepLines w:val="0"/>
        <w:widowControl w:val="0"/>
        <w:numPr>
          <w:ilvl w:val="0"/>
          <w:numId w:val="313"/>
        </w:numPr>
        <w:shd w:val="clear" w:color="auto" w:fill="auto"/>
        <w:tabs>
          <w:tab w:pos="581" w:val="left"/>
        </w:tabs>
        <w:bidi w:val="0"/>
        <w:spacing w:before="0" w:after="200" w:line="240" w:lineRule="auto"/>
        <w:ind w:left="0" w:right="0" w:firstLine="0"/>
        <w:jc w:val="both"/>
      </w:pPr>
      <w:r>
        <w:rPr>
          <w:b/>
          <w:bCs/>
          <w:spacing w:val="0"/>
          <w:w w:val="100"/>
          <w:position w:val="0"/>
          <w:shd w:val="clear" w:color="auto" w:fill="auto"/>
          <w:lang w:val="en-US" w:eastAsia="en-US" w:bidi="en-US"/>
        </w:rPr>
        <w:t xml:space="preserve">Capacity building programs for market infrastructure management and governance. </w:t>
      </w:r>
      <w:r>
        <w:rPr>
          <w:spacing w:val="0"/>
          <w:w w:val="100"/>
          <w:position w:val="0"/>
          <w:shd w:val="clear" w:color="auto" w:fill="auto"/>
          <w:lang w:val="en-US" w:eastAsia="en-US" w:bidi="en-US"/>
        </w:rPr>
        <w:t>One key contributing factor to the effectiveness of PPP investment is the clear delineation of roles of different actors and improved capacity in managing market infrastructure as a part of the supply chain. Hence, any investment in market infrastructure needs to be accompanied by capacity building programs to improve management and governance. Part of this capacity building will also include the software of market management such as price information, market intelligent, and market information systems.</w:t>
      </w:r>
    </w:p>
    <w:p>
      <w:pPr>
        <w:pStyle w:val="Style26"/>
        <w:keepNext w:val="0"/>
        <w:keepLines w:val="0"/>
        <w:widowControl w:val="0"/>
        <w:numPr>
          <w:ilvl w:val="0"/>
          <w:numId w:val="313"/>
        </w:numPr>
        <w:shd w:val="clear" w:color="auto" w:fill="auto"/>
        <w:tabs>
          <w:tab w:pos="581" w:val="left"/>
        </w:tabs>
        <w:bidi w:val="0"/>
        <w:spacing w:before="0" w:after="200" w:line="240" w:lineRule="auto"/>
        <w:ind w:left="0" w:right="0" w:firstLine="0"/>
        <w:jc w:val="both"/>
      </w:pPr>
      <w:r>
        <w:rPr>
          <w:b/>
          <w:bCs/>
          <w:spacing w:val="0"/>
          <w:w w:val="100"/>
          <w:position w:val="0"/>
          <w:shd w:val="clear" w:color="auto" w:fill="auto"/>
          <w:lang w:val="en-US" w:eastAsia="en-US" w:bidi="en-US"/>
        </w:rPr>
        <w:t>Identify strategic locations for market development and undertake feasibility studies</w:t>
      </w:r>
      <w:r>
        <w:rPr>
          <w:spacing w:val="0"/>
          <w:w w:val="100"/>
          <w:position w:val="0"/>
          <w:shd w:val="clear" w:color="auto" w:fill="auto"/>
          <w:lang w:val="en-US" w:eastAsia="en-US" w:bidi="en-US"/>
        </w:rPr>
        <w:t>.</w:t>
      </w:r>
    </w:p>
    <w:p>
      <w:pPr>
        <w:pStyle w:val="Style26"/>
        <w:keepNext w:val="0"/>
        <w:keepLines w:val="0"/>
        <w:widowControl w:val="0"/>
        <w:numPr>
          <w:ilvl w:val="0"/>
          <w:numId w:val="313"/>
        </w:numPr>
        <w:shd w:val="clear" w:color="auto" w:fill="auto"/>
        <w:tabs>
          <w:tab w:pos="581" w:val="left"/>
        </w:tabs>
        <w:bidi w:val="0"/>
        <w:spacing w:before="0" w:after="200" w:line="240" w:lineRule="auto"/>
        <w:ind w:left="0" w:right="0" w:firstLine="0"/>
        <w:jc w:val="both"/>
      </w:pPr>
      <w:r>
        <w:rPr>
          <w:b/>
          <w:bCs/>
          <w:spacing w:val="0"/>
          <w:w w:val="100"/>
          <w:position w:val="0"/>
          <w:shd w:val="clear" w:color="auto" w:fill="auto"/>
          <w:lang w:val="en-US" w:eastAsia="en-US" w:bidi="en-US"/>
        </w:rPr>
        <w:t>Develop rules and regulations and standard operating procedures for improved market management</w:t>
      </w:r>
      <w:r>
        <w:rPr>
          <w:spacing w:val="0"/>
          <w:w w:val="100"/>
          <w:position w:val="0"/>
          <w:shd w:val="clear" w:color="auto" w:fill="auto"/>
          <w:lang w:val="en-US" w:eastAsia="en-US" w:bidi="en-US"/>
        </w:rPr>
        <w:t>.</w:t>
      </w:r>
    </w:p>
    <w:p>
      <w:pPr>
        <w:pStyle w:val="Style26"/>
        <w:keepNext w:val="0"/>
        <w:keepLines w:val="0"/>
        <w:widowControl w:val="0"/>
        <w:shd w:val="clear" w:color="auto" w:fill="auto"/>
        <w:bidi w:val="0"/>
        <w:spacing w:before="0" w:after="200" w:line="240" w:lineRule="auto"/>
        <w:ind w:left="520" w:right="0" w:hanging="520"/>
        <w:jc w:val="both"/>
      </w:pPr>
      <w:r>
        <w:rPr>
          <w:b/>
          <w:bCs/>
          <w:spacing w:val="0"/>
          <w:w w:val="100"/>
          <w:position w:val="0"/>
          <w:shd w:val="clear" w:color="auto" w:fill="auto"/>
          <w:lang w:val="en-US" w:eastAsia="en-US" w:bidi="en-US"/>
        </w:rPr>
        <w:t>5.5.2 Activities related to Output 4.2 on Growth of Innovative Small and Medium Agroenterprises</w:t>
      </w:r>
    </w:p>
    <w:p>
      <w:pPr>
        <w:pStyle w:val="Style23"/>
        <w:keepNext/>
        <w:keepLines/>
        <w:widowControl w:val="0"/>
        <w:numPr>
          <w:ilvl w:val="0"/>
          <w:numId w:val="313"/>
        </w:numPr>
        <w:shd w:val="clear" w:color="auto" w:fill="auto"/>
        <w:tabs>
          <w:tab w:pos="581" w:val="left"/>
        </w:tabs>
        <w:bidi w:val="0"/>
        <w:spacing w:before="0" w:after="0" w:line="240" w:lineRule="auto"/>
        <w:ind w:left="0" w:right="0" w:firstLine="0"/>
        <w:jc w:val="both"/>
      </w:pPr>
      <w:bookmarkStart w:id="236" w:name="bookmark236"/>
      <w:r>
        <w:rPr>
          <w:spacing w:val="0"/>
          <w:w w:val="100"/>
          <w:position w:val="0"/>
          <w:shd w:val="clear" w:color="auto" w:fill="auto"/>
          <w:lang w:val="en-US" w:eastAsia="en-US" w:bidi="en-US"/>
        </w:rPr>
        <w:t>Adopt a number of tax incentives to stimulate investment in agro-based enterprises</w:t>
      </w:r>
      <w:r>
        <w:rPr>
          <w:b w:val="0"/>
          <w:bCs w:val="0"/>
          <w:spacing w:val="0"/>
          <w:w w:val="100"/>
          <w:position w:val="0"/>
          <w:shd w:val="clear" w:color="auto" w:fill="auto"/>
          <w:lang w:val="en-US" w:eastAsia="en-US" w:bidi="en-US"/>
        </w:rPr>
        <w:t>, such as:</w:t>
      </w:r>
      <w:bookmarkEnd w:id="236"/>
    </w:p>
    <w:p>
      <w:pPr>
        <w:pStyle w:val="Style26"/>
        <w:keepNext w:val="0"/>
        <w:keepLines w:val="0"/>
        <w:widowControl w:val="0"/>
        <w:numPr>
          <w:ilvl w:val="0"/>
          <w:numId w:val="385"/>
        </w:numPr>
        <w:shd w:val="clear" w:color="auto" w:fill="auto"/>
        <w:tabs>
          <w:tab w:pos="770" w:val="left"/>
        </w:tabs>
        <w:bidi w:val="0"/>
        <w:spacing w:before="0" w:after="0" w:line="226" w:lineRule="auto"/>
        <w:ind w:left="0" w:right="0" w:firstLine="520"/>
        <w:jc w:val="both"/>
      </w:pPr>
      <w:r>
        <w:rPr>
          <w:spacing w:val="0"/>
          <w:w w:val="100"/>
          <w:position w:val="0"/>
          <w:shd w:val="clear" w:color="auto" w:fill="auto"/>
          <w:lang w:val="en-US" w:eastAsia="en-US" w:bidi="en-US"/>
        </w:rPr>
        <w:t>a high tax free threshold for income tax to be applied to agro-based enterprises</w:t>
      </w:r>
    </w:p>
    <w:p>
      <w:pPr>
        <w:pStyle w:val="Style26"/>
        <w:keepNext w:val="0"/>
        <w:keepLines w:val="0"/>
        <w:widowControl w:val="0"/>
        <w:numPr>
          <w:ilvl w:val="0"/>
          <w:numId w:val="385"/>
        </w:numPr>
        <w:shd w:val="clear" w:color="auto" w:fill="auto"/>
        <w:tabs>
          <w:tab w:pos="770" w:val="left"/>
        </w:tabs>
        <w:bidi w:val="0"/>
        <w:spacing w:before="0" w:after="0" w:line="226" w:lineRule="auto"/>
        <w:ind w:left="0" w:right="0" w:firstLine="520"/>
        <w:jc w:val="both"/>
      </w:pPr>
      <w:r>
        <w:rPr>
          <w:spacing w:val="0"/>
          <w:w w:val="100"/>
          <w:position w:val="0"/>
          <w:shd w:val="clear" w:color="auto" w:fill="auto"/>
          <w:lang w:val="en-US" w:eastAsia="en-US" w:bidi="en-US"/>
        </w:rPr>
        <w:t>a lower income tax rate for income tax to be applied to agro-based enterprises</w:t>
      </w:r>
    </w:p>
    <w:p>
      <w:pPr>
        <w:pStyle w:val="Style26"/>
        <w:keepNext w:val="0"/>
        <w:keepLines w:val="0"/>
        <w:widowControl w:val="0"/>
        <w:numPr>
          <w:ilvl w:val="0"/>
          <w:numId w:val="385"/>
        </w:numPr>
        <w:shd w:val="clear" w:color="auto" w:fill="auto"/>
        <w:tabs>
          <w:tab w:pos="770" w:val="left"/>
        </w:tabs>
        <w:bidi w:val="0"/>
        <w:spacing w:before="0" w:after="0" w:line="230" w:lineRule="auto"/>
        <w:ind w:left="0" w:right="0" w:firstLine="520"/>
        <w:jc w:val="both"/>
      </w:pPr>
      <w:r>
        <w:rPr>
          <w:spacing w:val="0"/>
          <w:w w:val="100"/>
          <w:position w:val="0"/>
          <w:shd w:val="clear" w:color="auto" w:fill="auto"/>
          <w:lang w:val="en-US" w:eastAsia="en-US" w:bidi="en-US"/>
        </w:rPr>
        <w:t>accelerated depreciation</w:t>
      </w:r>
    </w:p>
    <w:p>
      <w:pPr>
        <w:pStyle w:val="Style26"/>
        <w:keepNext w:val="0"/>
        <w:keepLines w:val="0"/>
        <w:widowControl w:val="0"/>
        <w:numPr>
          <w:ilvl w:val="0"/>
          <w:numId w:val="385"/>
        </w:numPr>
        <w:shd w:val="clear" w:color="auto" w:fill="auto"/>
        <w:tabs>
          <w:tab w:pos="770" w:val="left"/>
        </w:tabs>
        <w:bidi w:val="0"/>
        <w:spacing w:before="0" w:after="0" w:line="230" w:lineRule="auto"/>
        <w:ind w:left="0" w:right="0" w:firstLine="520"/>
        <w:jc w:val="both"/>
      </w:pPr>
      <w:r>
        <w:rPr>
          <w:spacing w:val="0"/>
          <w:w w:val="100"/>
          <w:position w:val="0"/>
          <w:shd w:val="clear" w:color="auto" w:fill="auto"/>
          <w:lang w:val="en-US" w:eastAsia="en-US" w:bidi="en-US"/>
        </w:rPr>
        <w:t>investment allowances</w:t>
      </w:r>
    </w:p>
    <w:p>
      <w:pPr>
        <w:pStyle w:val="Style26"/>
        <w:keepNext w:val="0"/>
        <w:keepLines w:val="0"/>
        <w:widowControl w:val="0"/>
        <w:numPr>
          <w:ilvl w:val="0"/>
          <w:numId w:val="385"/>
        </w:numPr>
        <w:shd w:val="clear" w:color="auto" w:fill="auto"/>
        <w:tabs>
          <w:tab w:pos="770" w:val="left"/>
        </w:tabs>
        <w:bidi w:val="0"/>
        <w:spacing w:before="0" w:after="0" w:line="230" w:lineRule="auto"/>
        <w:ind w:left="0" w:right="0" w:firstLine="520"/>
        <w:jc w:val="both"/>
      </w:pPr>
      <w:r>
        <w:rPr>
          <w:spacing w:val="0"/>
          <w:w w:val="100"/>
          <w:position w:val="0"/>
          <w:shd w:val="clear" w:color="auto" w:fill="auto"/>
          <w:lang w:val="en-US" w:eastAsia="en-US" w:bidi="en-US"/>
        </w:rPr>
        <w:t>full deductibility of research and development costs</w:t>
      </w:r>
    </w:p>
    <w:p>
      <w:pPr>
        <w:pStyle w:val="Style26"/>
        <w:keepNext w:val="0"/>
        <w:keepLines w:val="0"/>
        <w:widowControl w:val="0"/>
        <w:numPr>
          <w:ilvl w:val="0"/>
          <w:numId w:val="385"/>
        </w:numPr>
        <w:shd w:val="clear" w:color="auto" w:fill="auto"/>
        <w:tabs>
          <w:tab w:pos="770" w:val="left"/>
        </w:tabs>
        <w:bidi w:val="0"/>
        <w:spacing w:before="0" w:after="0" w:line="230" w:lineRule="auto"/>
        <w:ind w:left="0" w:right="0" w:firstLine="520"/>
        <w:jc w:val="both"/>
      </w:pPr>
      <w:r>
        <w:rPr>
          <w:spacing w:val="0"/>
          <w:w w:val="100"/>
          <w:position w:val="0"/>
          <w:shd w:val="clear" w:color="auto" w:fill="auto"/>
          <w:lang w:val="en-US" w:eastAsia="en-US" w:bidi="en-US"/>
        </w:rPr>
        <w:t>carry forward of losses</w:t>
      </w:r>
    </w:p>
    <w:p>
      <w:pPr>
        <w:pStyle w:val="Style26"/>
        <w:keepNext w:val="0"/>
        <w:keepLines w:val="0"/>
        <w:widowControl w:val="0"/>
        <w:numPr>
          <w:ilvl w:val="0"/>
          <w:numId w:val="385"/>
        </w:numPr>
        <w:shd w:val="clear" w:color="auto" w:fill="auto"/>
        <w:tabs>
          <w:tab w:pos="770" w:val="left"/>
        </w:tabs>
        <w:bidi w:val="0"/>
        <w:spacing w:before="0" w:after="0" w:line="233" w:lineRule="auto"/>
        <w:ind w:left="780" w:right="0" w:hanging="260"/>
        <w:jc w:val="both"/>
      </w:pPr>
      <w:r>
        <w:rPr>
          <w:spacing w:val="0"/>
          <w:w w:val="100"/>
          <w:position w:val="0"/>
          <w:shd w:val="clear" w:color="auto" w:fill="auto"/>
          <w:lang w:val="en-US" w:eastAsia="en-US" w:bidi="en-US"/>
        </w:rPr>
        <w:t>graduated level of concessions for developed, under-developed and undeveloped regions</w:t>
      </w:r>
    </w:p>
    <w:p>
      <w:pPr>
        <w:pStyle w:val="Style26"/>
        <w:keepNext w:val="0"/>
        <w:keepLines w:val="0"/>
        <w:widowControl w:val="0"/>
        <w:numPr>
          <w:ilvl w:val="0"/>
          <w:numId w:val="385"/>
        </w:numPr>
        <w:shd w:val="clear" w:color="auto" w:fill="auto"/>
        <w:tabs>
          <w:tab w:pos="770" w:val="left"/>
        </w:tabs>
        <w:bidi w:val="0"/>
        <w:spacing w:before="0" w:after="0" w:line="233" w:lineRule="auto"/>
        <w:ind w:left="780" w:right="0" w:hanging="260"/>
        <w:jc w:val="both"/>
      </w:pPr>
      <w:r>
        <w:rPr>
          <w:spacing w:val="0"/>
          <w:w w:val="100"/>
          <w:position w:val="0"/>
          <w:shd w:val="clear" w:color="auto" w:fill="auto"/>
          <w:lang w:val="en-US" w:eastAsia="en-US" w:bidi="en-US"/>
        </w:rPr>
        <w:t>incentives for foreign investors in agricultural research and development in Nepal in collaboration with national research institutes and domestic companies.</w:t>
      </w:r>
    </w:p>
    <w:p>
      <w:pPr>
        <w:pStyle w:val="Style26"/>
        <w:keepNext w:val="0"/>
        <w:keepLines w:val="0"/>
        <w:widowControl w:val="0"/>
        <w:numPr>
          <w:ilvl w:val="0"/>
          <w:numId w:val="387"/>
        </w:numPr>
        <w:shd w:val="clear" w:color="auto" w:fill="auto"/>
        <w:tabs>
          <w:tab w:pos="564" w:val="left"/>
        </w:tabs>
        <w:bidi w:val="0"/>
        <w:spacing w:before="0" w:after="200" w:line="240" w:lineRule="auto"/>
        <w:ind w:left="0" w:right="0" w:firstLine="0"/>
        <w:jc w:val="both"/>
      </w:pPr>
      <w:r>
        <w:rPr>
          <w:b/>
          <w:bCs/>
          <w:spacing w:val="0"/>
          <w:w w:val="100"/>
          <w:position w:val="0"/>
          <w:shd w:val="clear" w:color="auto" w:fill="auto"/>
          <w:lang w:val="en-US" w:eastAsia="en-US" w:bidi="en-US"/>
        </w:rPr>
        <w:t xml:space="preserve">Promote establishment of Agribusiness Incubators </w:t>
      </w:r>
      <w:r>
        <w:rPr>
          <w:spacing w:val="0"/>
          <w:w w:val="100"/>
          <w:position w:val="0"/>
          <w:shd w:val="clear" w:color="auto" w:fill="auto"/>
          <w:lang w:val="en-US" w:eastAsia="en-US" w:bidi="en-US"/>
        </w:rPr>
        <w:t>for nurturing the growth of small and medium agroenterprises through support in infrastructure facilities, training and capacity building, networking, advisory services, and access to finance. Agribusiness incubators provide a mechanism for handholding start-up enterprises and to support their growth into sustainable small and medium agroenterprises</w:t>
      </w:r>
      <w:r>
        <w:rPr>
          <w:spacing w:val="0"/>
          <w:w w:val="100"/>
          <w:position w:val="0"/>
          <w:shd w:val="clear" w:color="auto" w:fill="auto"/>
          <w:vertAlign w:val="superscript"/>
          <w:lang w:val="en-US" w:eastAsia="en-US" w:bidi="en-US"/>
        </w:rPr>
        <w:footnoteReference w:id="55"/>
      </w:r>
      <w:r>
        <w:rPr>
          <w:spacing w:val="0"/>
          <w:w w:val="100"/>
          <w:position w:val="0"/>
          <w:shd w:val="clear" w:color="auto" w:fill="auto"/>
          <w:lang w:val="en-US" w:eastAsia="en-US" w:bidi="en-US"/>
        </w:rPr>
        <w:t>.</w:t>
      </w:r>
    </w:p>
    <w:p>
      <w:pPr>
        <w:pStyle w:val="Style23"/>
        <w:keepNext/>
        <w:keepLines/>
        <w:widowControl w:val="0"/>
        <w:numPr>
          <w:ilvl w:val="0"/>
          <w:numId w:val="387"/>
        </w:numPr>
        <w:shd w:val="clear" w:color="auto" w:fill="auto"/>
        <w:tabs>
          <w:tab w:pos="564" w:val="left"/>
        </w:tabs>
        <w:bidi w:val="0"/>
        <w:spacing w:before="0" w:after="0" w:line="240" w:lineRule="auto"/>
        <w:ind w:left="0" w:right="0" w:firstLine="0"/>
        <w:jc w:val="both"/>
      </w:pPr>
      <w:bookmarkStart w:id="238" w:name="bookmark238"/>
      <w:r>
        <w:rPr>
          <w:spacing w:val="0"/>
          <w:w w:val="100"/>
          <w:position w:val="0"/>
          <w:shd w:val="clear" w:color="auto" w:fill="auto"/>
          <w:lang w:val="en-US" w:eastAsia="en-US" w:bidi="en-US"/>
        </w:rPr>
        <w:t xml:space="preserve">Establish matching grants to promote agroenterprises innovations, through a number </w:t>
      </w:r>
      <w:r>
        <w:rPr>
          <w:b w:val="0"/>
          <w:bCs w:val="0"/>
          <w:spacing w:val="0"/>
          <w:w w:val="100"/>
          <w:position w:val="0"/>
          <w:shd w:val="clear" w:color="auto" w:fill="auto"/>
          <w:lang w:val="en-US" w:eastAsia="en-US" w:bidi="en-US"/>
        </w:rPr>
        <w:t>of initiatives such as</w:t>
      </w:r>
      <w:bookmarkEnd w:id="238"/>
    </w:p>
    <w:p>
      <w:pPr>
        <w:pStyle w:val="Style26"/>
        <w:keepNext w:val="0"/>
        <w:keepLines w:val="0"/>
        <w:widowControl w:val="0"/>
        <w:numPr>
          <w:ilvl w:val="0"/>
          <w:numId w:val="389"/>
        </w:numPr>
        <w:shd w:val="clear" w:color="auto" w:fill="auto"/>
        <w:tabs>
          <w:tab w:pos="564" w:val="left"/>
        </w:tabs>
        <w:bidi w:val="0"/>
        <w:spacing w:before="0" w:after="0" w:line="240" w:lineRule="auto"/>
        <w:ind w:left="520" w:right="0" w:hanging="240"/>
        <w:jc w:val="both"/>
      </w:pPr>
      <w:r>
        <w:rPr>
          <w:b/>
          <w:bCs/>
          <w:spacing w:val="0"/>
          <w:w w:val="100"/>
          <w:position w:val="0"/>
          <w:shd w:val="clear" w:color="auto" w:fill="auto"/>
          <w:lang w:val="en-US" w:eastAsia="en-US" w:bidi="en-US"/>
        </w:rPr>
        <w:t>Innovation Fund for Agro-enterprises and Coops</w:t>
      </w:r>
      <w:r>
        <w:rPr>
          <w:spacing w:val="0"/>
          <w:w w:val="100"/>
          <w:position w:val="0"/>
          <w:shd w:val="clear" w:color="auto" w:fill="auto"/>
          <w:lang w:val="en-US" w:eastAsia="en-US" w:bidi="en-US"/>
        </w:rPr>
        <w:t>, oriented to support public private partnerships, and commercial research and development. The core criteria for its usage would be: that the proposal generates “additionality” in outreach to more farmers or primary producers with some form of innovation (product development, process, or technology) that leads to a measurable income increase for producers. Criteria for this scheme would include the need for proposals to have some matching funds (not necessarily 50-50) from the private sector and coops as a way of ensuring that the research had relatively short term impact. This fund would only be available to private entities and coops.</w:t>
      </w:r>
    </w:p>
    <w:p>
      <w:pPr>
        <w:pStyle w:val="Style26"/>
        <w:keepNext w:val="0"/>
        <w:keepLines w:val="0"/>
        <w:widowControl w:val="0"/>
        <w:numPr>
          <w:ilvl w:val="0"/>
          <w:numId w:val="389"/>
        </w:numPr>
        <w:shd w:val="clear" w:color="auto" w:fill="auto"/>
        <w:tabs>
          <w:tab w:pos="564" w:val="left"/>
        </w:tabs>
        <w:bidi w:val="0"/>
        <w:spacing w:before="0" w:after="0" w:line="240" w:lineRule="auto"/>
        <w:ind w:left="520" w:right="0" w:hanging="240"/>
        <w:jc w:val="both"/>
      </w:pPr>
      <w:r>
        <w:rPr>
          <w:b/>
          <w:bCs/>
          <w:spacing w:val="0"/>
          <w:w w:val="100"/>
          <w:position w:val="0"/>
          <w:shd w:val="clear" w:color="auto" w:fill="auto"/>
          <w:lang w:val="en-US" w:eastAsia="en-US" w:bidi="en-US"/>
        </w:rPr>
        <w:t xml:space="preserve">Agro-Entrepreneurship Programs for youth, women, disadvantaged groups, and disadvantaged areas. </w:t>
      </w:r>
      <w:r>
        <w:rPr>
          <w:spacing w:val="0"/>
          <w:w w:val="100"/>
          <w:position w:val="0"/>
          <w:shd w:val="clear" w:color="auto" w:fill="auto"/>
          <w:lang w:val="en-US" w:eastAsia="en-US" w:bidi="en-US"/>
        </w:rPr>
        <w:t>In this case the matching grant will target different groups in rural areas who intend to establish agroenterprises. The matching grant can be combined with an agroentrepreneurship capacity building program. Four Agroentrepreneurship Programs will be promoted:</w:t>
      </w:r>
    </w:p>
    <w:p>
      <w:pPr>
        <w:pStyle w:val="Style26"/>
        <w:keepNext w:val="0"/>
        <w:keepLines w:val="0"/>
        <w:widowControl w:val="0"/>
        <w:numPr>
          <w:ilvl w:val="0"/>
          <w:numId w:val="391"/>
        </w:numPr>
        <w:shd w:val="clear" w:color="auto" w:fill="auto"/>
        <w:tabs>
          <w:tab w:pos="1513" w:val="left"/>
        </w:tabs>
        <w:bidi w:val="0"/>
        <w:spacing w:before="0" w:after="0" w:line="240" w:lineRule="auto"/>
        <w:ind w:left="1320" w:right="0" w:firstLine="0"/>
        <w:jc w:val="both"/>
      </w:pPr>
      <w:r>
        <w:rPr>
          <w:spacing w:val="0"/>
          <w:w w:val="100"/>
          <w:position w:val="0"/>
          <w:shd w:val="clear" w:color="auto" w:fill="auto"/>
          <w:lang w:val="en-US" w:eastAsia="en-US" w:bidi="en-US"/>
        </w:rPr>
        <w:t>Youth Agro-Entrepreneurship Program</w:t>
      </w:r>
    </w:p>
    <w:p>
      <w:pPr>
        <w:pStyle w:val="Style26"/>
        <w:keepNext w:val="0"/>
        <w:keepLines w:val="0"/>
        <w:widowControl w:val="0"/>
        <w:numPr>
          <w:ilvl w:val="0"/>
          <w:numId w:val="391"/>
        </w:numPr>
        <w:shd w:val="clear" w:color="auto" w:fill="auto"/>
        <w:tabs>
          <w:tab w:pos="1546" w:val="left"/>
        </w:tabs>
        <w:bidi w:val="0"/>
        <w:spacing w:before="0" w:after="0" w:line="240" w:lineRule="auto"/>
        <w:ind w:left="1320" w:right="0" w:firstLine="0"/>
        <w:jc w:val="both"/>
      </w:pPr>
      <w:r>
        <w:rPr>
          <w:spacing w:val="0"/>
          <w:w w:val="100"/>
          <w:position w:val="0"/>
          <w:shd w:val="clear" w:color="auto" w:fill="auto"/>
          <w:lang w:val="en-US" w:eastAsia="en-US" w:bidi="en-US"/>
        </w:rPr>
        <w:t>Women Agro-Entrepreneurship Program</w:t>
      </w:r>
    </w:p>
    <w:p>
      <w:pPr>
        <w:pStyle w:val="Style26"/>
        <w:keepNext w:val="0"/>
        <w:keepLines w:val="0"/>
        <w:widowControl w:val="0"/>
        <w:numPr>
          <w:ilvl w:val="0"/>
          <w:numId w:val="391"/>
        </w:numPr>
        <w:shd w:val="clear" w:color="auto" w:fill="auto"/>
        <w:tabs>
          <w:tab w:pos="1545" w:val="left"/>
        </w:tabs>
        <w:bidi w:val="0"/>
        <w:spacing w:before="0" w:after="0" w:line="240" w:lineRule="auto"/>
        <w:ind w:left="1280" w:right="0" w:firstLine="0"/>
        <w:jc w:val="both"/>
      </w:pPr>
      <w:r>
        <w:rPr>
          <w:spacing w:val="0"/>
          <w:w w:val="100"/>
          <w:position w:val="0"/>
          <w:shd w:val="clear" w:color="auto" w:fill="auto"/>
          <w:lang w:val="en-US" w:eastAsia="en-US" w:bidi="en-US"/>
        </w:rPr>
        <w:t>Disadvantage Group Agro-Entrepreneurship Program</w:t>
      </w:r>
    </w:p>
    <w:p>
      <w:pPr>
        <w:pStyle w:val="Style26"/>
        <w:keepNext w:val="0"/>
        <w:keepLines w:val="0"/>
        <w:widowControl w:val="0"/>
        <w:numPr>
          <w:ilvl w:val="0"/>
          <w:numId w:val="391"/>
        </w:numPr>
        <w:shd w:val="clear" w:color="auto" w:fill="auto"/>
        <w:tabs>
          <w:tab w:pos="1545" w:val="left"/>
        </w:tabs>
        <w:bidi w:val="0"/>
        <w:spacing w:before="0" w:after="0" w:line="240" w:lineRule="auto"/>
        <w:ind w:left="1280" w:right="0" w:firstLine="0"/>
        <w:jc w:val="both"/>
      </w:pPr>
      <w:r>
        <w:rPr>
          <w:spacing w:val="0"/>
          <w:w w:val="100"/>
          <w:position w:val="0"/>
          <w:shd w:val="clear" w:color="auto" w:fill="auto"/>
          <w:lang w:val="en-US" w:eastAsia="en-US" w:bidi="en-US"/>
        </w:rPr>
        <w:t>Disadvantaged areas (e.g. Karnali)</w:t>
      </w:r>
    </w:p>
    <w:p>
      <w:pPr>
        <w:pStyle w:val="Style26"/>
        <w:keepNext w:val="0"/>
        <w:keepLines w:val="0"/>
        <w:widowControl w:val="0"/>
        <w:shd w:val="clear" w:color="auto" w:fill="auto"/>
        <w:bidi w:val="0"/>
        <w:spacing w:before="0" w:after="0" w:line="240" w:lineRule="auto"/>
        <w:ind w:left="0" w:right="0" w:firstLine="520"/>
        <w:jc w:val="both"/>
      </w:pPr>
      <w:r>
        <w:rPr>
          <w:spacing w:val="0"/>
          <w:w w:val="100"/>
          <w:position w:val="0"/>
          <w:shd w:val="clear" w:color="auto" w:fill="auto"/>
          <w:lang w:val="en-US" w:eastAsia="en-US" w:bidi="en-US"/>
        </w:rPr>
        <w:t>Each agroentrepreneurship program will consist of:</w:t>
      </w:r>
    </w:p>
    <w:p>
      <w:pPr>
        <w:pStyle w:val="Style26"/>
        <w:keepNext w:val="0"/>
        <w:keepLines w:val="0"/>
        <w:widowControl w:val="0"/>
        <w:numPr>
          <w:ilvl w:val="0"/>
          <w:numId w:val="393"/>
        </w:numPr>
        <w:shd w:val="clear" w:color="auto" w:fill="auto"/>
        <w:tabs>
          <w:tab w:pos="1285" w:val="left"/>
        </w:tabs>
        <w:bidi w:val="0"/>
        <w:spacing w:before="0" w:after="0" w:line="240" w:lineRule="auto"/>
        <w:ind w:left="1280" w:right="0" w:hanging="240"/>
        <w:jc w:val="both"/>
      </w:pPr>
      <w:r>
        <w:rPr>
          <w:spacing w:val="0"/>
          <w:w w:val="100"/>
          <w:position w:val="0"/>
          <w:shd w:val="clear" w:color="auto" w:fill="auto"/>
          <w:lang w:val="en-US" w:eastAsia="en-US" w:bidi="en-US"/>
        </w:rPr>
        <w:t>A capacity building component in which prospective entrepreneurs are trained and mentored in establishing agroenterprises</w:t>
      </w:r>
    </w:p>
    <w:p>
      <w:pPr>
        <w:pStyle w:val="Style26"/>
        <w:keepNext w:val="0"/>
        <w:keepLines w:val="0"/>
        <w:widowControl w:val="0"/>
        <w:numPr>
          <w:ilvl w:val="0"/>
          <w:numId w:val="393"/>
        </w:numPr>
        <w:shd w:val="clear" w:color="auto" w:fill="auto"/>
        <w:tabs>
          <w:tab w:pos="1285" w:val="left"/>
        </w:tabs>
        <w:bidi w:val="0"/>
        <w:spacing w:before="0" w:after="200" w:line="240" w:lineRule="auto"/>
        <w:ind w:left="1280" w:right="0" w:hanging="240"/>
        <w:jc w:val="both"/>
      </w:pPr>
      <w:r>
        <w:rPr>
          <w:spacing w:val="0"/>
          <w:w w:val="100"/>
          <w:position w:val="0"/>
          <w:shd w:val="clear" w:color="auto" w:fill="auto"/>
          <w:lang w:val="en-US" w:eastAsia="en-US" w:bidi="en-US"/>
        </w:rPr>
        <w:t>A competitive matching grant fund through which entrepreneurs can get access to seed money for establishing agroenterprises in rural areas.</w:t>
      </w:r>
    </w:p>
    <w:p>
      <w:pPr>
        <w:pStyle w:val="Style26"/>
        <w:keepNext w:val="0"/>
        <w:keepLines w:val="0"/>
        <w:widowControl w:val="0"/>
        <w:numPr>
          <w:ilvl w:val="0"/>
          <w:numId w:val="395"/>
        </w:numPr>
        <w:shd w:val="clear" w:color="auto" w:fill="auto"/>
        <w:tabs>
          <w:tab w:pos="564" w:val="left"/>
        </w:tabs>
        <w:bidi w:val="0"/>
        <w:spacing w:before="0" w:after="200" w:line="240" w:lineRule="auto"/>
        <w:ind w:left="0" w:right="0" w:firstLine="0"/>
        <w:jc w:val="both"/>
      </w:pPr>
      <w:r>
        <w:rPr>
          <w:spacing w:val="0"/>
          <w:w w:val="100"/>
          <w:position w:val="0"/>
          <w:shd w:val="clear" w:color="auto" w:fill="auto"/>
          <w:lang w:val="en-US" w:eastAsia="en-US" w:bidi="en-US"/>
        </w:rPr>
        <w:t>As experience with other matching grant schemes in Nepal shows (e.g. PACT and HVAP), it is important that during the implementation of these scheme sufficient capacity building and support of local institutions is given to facilitate stakeholders to submit appropriate proposals.</w:t>
      </w:r>
    </w:p>
    <w:p>
      <w:pPr>
        <w:pStyle w:val="Style23"/>
        <w:keepNext/>
        <w:keepLines/>
        <w:widowControl w:val="0"/>
        <w:shd w:val="clear" w:color="auto" w:fill="auto"/>
        <w:bidi w:val="0"/>
        <w:spacing w:before="0" w:after="200" w:line="240" w:lineRule="auto"/>
        <w:ind w:left="0" w:right="0" w:firstLine="0"/>
        <w:jc w:val="both"/>
      </w:pPr>
      <w:bookmarkStart w:id="240" w:name="bookmark240"/>
      <w:r>
        <w:rPr>
          <w:spacing w:val="0"/>
          <w:w w:val="100"/>
          <w:position w:val="0"/>
          <w:shd w:val="clear" w:color="auto" w:fill="auto"/>
          <w:lang w:val="en-US" w:eastAsia="en-US" w:bidi="en-US"/>
        </w:rPr>
        <w:t>5.5.3 Activities related to Output 4.3 on Growth of Food and Agricultural Products Exports</w:t>
      </w:r>
      <w:bookmarkEnd w:id="240"/>
    </w:p>
    <w:p>
      <w:pPr>
        <w:pStyle w:val="Style26"/>
        <w:keepNext w:val="0"/>
        <w:keepLines w:val="0"/>
        <w:widowControl w:val="0"/>
        <w:numPr>
          <w:ilvl w:val="0"/>
          <w:numId w:val="395"/>
        </w:numPr>
        <w:shd w:val="clear" w:color="auto" w:fill="auto"/>
        <w:tabs>
          <w:tab w:pos="564" w:val="left"/>
        </w:tabs>
        <w:bidi w:val="0"/>
        <w:spacing w:before="0" w:after="0" w:line="240" w:lineRule="auto"/>
        <w:ind w:left="0" w:right="0" w:firstLine="0"/>
        <w:jc w:val="both"/>
      </w:pPr>
      <w:r>
        <w:rPr>
          <w:b/>
          <w:bCs/>
          <w:spacing w:val="0"/>
          <w:w w:val="100"/>
          <w:position w:val="0"/>
          <w:shd w:val="clear" w:color="auto" w:fill="auto"/>
          <w:lang w:val="en-US" w:eastAsia="en-US" w:bidi="en-US"/>
        </w:rPr>
        <w:t>Strengthen capacity to promote exports and negotiate more favorable trade agreements</w:t>
      </w:r>
      <w:r>
        <w:rPr>
          <w:spacing w:val="0"/>
          <w:w w:val="100"/>
          <w:position w:val="0"/>
          <w:shd w:val="clear" w:color="auto" w:fill="auto"/>
          <w:lang w:val="en-US" w:eastAsia="en-US" w:bidi="en-US"/>
        </w:rPr>
        <w:t>, backed by an adequate and functioning import/export regime, including the ability to apply and comply with SPS, AD and CVD measures. ADS will support the following a combination of measures aimed at improving agricultural trade regime.</w:t>
      </w:r>
    </w:p>
    <w:p>
      <w:pPr>
        <w:pStyle w:val="Style26"/>
        <w:keepNext w:val="0"/>
        <w:keepLines w:val="0"/>
        <w:widowControl w:val="0"/>
        <w:numPr>
          <w:ilvl w:val="0"/>
          <w:numId w:val="397"/>
        </w:numPr>
        <w:shd w:val="clear" w:color="auto" w:fill="auto"/>
        <w:tabs>
          <w:tab w:pos="1039" w:val="left"/>
        </w:tabs>
        <w:bidi w:val="0"/>
        <w:spacing w:before="0" w:after="0" w:line="240" w:lineRule="auto"/>
        <w:ind w:left="1040" w:right="0" w:hanging="260"/>
        <w:jc w:val="both"/>
      </w:pPr>
      <w:r>
        <w:rPr>
          <w:b/>
          <w:bCs/>
          <w:spacing w:val="0"/>
          <w:w w:val="100"/>
          <w:position w:val="0"/>
          <w:shd w:val="clear" w:color="auto" w:fill="auto"/>
          <w:lang w:val="en-US" w:eastAsia="en-US" w:bidi="en-US"/>
        </w:rPr>
        <w:t xml:space="preserve">Legislative Measures </w:t>
      </w:r>
      <w:r>
        <w:rPr>
          <w:spacing w:val="0"/>
          <w:w w:val="100"/>
          <w:position w:val="0"/>
          <w:shd w:val="clear" w:color="auto" w:fill="auto"/>
          <w:lang w:val="en-US" w:eastAsia="en-US" w:bidi="en-US"/>
        </w:rPr>
        <w:t xml:space="preserve">related to trade and foreign investment. Enact a new Trade Act to create an environment that is conducive to exports and regulates imports. The proposed Trade Act will include (i) the regulation of imports in terms of the ability to take fair and non-fair trade protection measures permitted under the </w:t>
      </w:r>
      <w:r>
        <w:rPr>
          <w:spacing w:val="0"/>
          <w:w w:val="100"/>
          <w:position w:val="0"/>
          <w:shd w:val="clear" w:color="auto" w:fill="auto"/>
          <w:lang w:val="en-US" w:eastAsia="en-US" w:bidi="en-US"/>
        </w:rPr>
        <w:t>WTO regime but not enacted yet, such as measures for BOP reasons, or to counter import of subsidized (CVD) or dumped (AD) products that harm the Nepali producers; and (ii) the formation of an agricultural products export promotion body either as part of the MOCS, Trade and Export Promotion Center (TEPC), or in the MOAD.</w:t>
      </w:r>
    </w:p>
    <w:p>
      <w:pPr>
        <w:pStyle w:val="Style26"/>
        <w:keepNext w:val="0"/>
        <w:keepLines w:val="0"/>
        <w:widowControl w:val="0"/>
        <w:numPr>
          <w:ilvl w:val="0"/>
          <w:numId w:val="397"/>
        </w:numPr>
        <w:shd w:val="clear" w:color="auto" w:fill="auto"/>
        <w:tabs>
          <w:tab w:pos="1039" w:val="left"/>
        </w:tabs>
        <w:bidi w:val="0"/>
        <w:spacing w:before="0" w:after="0" w:line="240" w:lineRule="auto"/>
        <w:ind w:left="1040" w:right="0" w:hanging="260"/>
        <w:jc w:val="both"/>
      </w:pPr>
      <w:r>
        <w:rPr>
          <w:b/>
          <w:bCs/>
          <w:spacing w:val="0"/>
          <w:w w:val="100"/>
          <w:position w:val="0"/>
          <w:shd w:val="clear" w:color="auto" w:fill="auto"/>
          <w:lang w:val="en-US" w:eastAsia="en-US" w:bidi="en-US"/>
        </w:rPr>
        <w:t xml:space="preserve">Promote foreign investment. </w:t>
      </w:r>
      <w:r>
        <w:rPr>
          <w:spacing w:val="0"/>
          <w:w w:val="100"/>
          <w:position w:val="0"/>
          <w:shd w:val="clear" w:color="auto" w:fill="auto"/>
          <w:lang w:val="en-US" w:eastAsia="en-US" w:bidi="en-US"/>
        </w:rPr>
        <w:t>ADS will interact closely with the Ministry of Industry (MoI) and Nepal Investment Board to contribute to improving the investment climate, to facilitate and regulate FDI, and to promote and attract FDI in agriculture sector.</w:t>
      </w:r>
    </w:p>
    <w:p>
      <w:pPr>
        <w:pStyle w:val="Style26"/>
        <w:keepNext w:val="0"/>
        <w:keepLines w:val="0"/>
        <w:widowControl w:val="0"/>
        <w:numPr>
          <w:ilvl w:val="0"/>
          <w:numId w:val="399"/>
        </w:numPr>
        <w:shd w:val="clear" w:color="auto" w:fill="auto"/>
        <w:tabs>
          <w:tab w:pos="1533" w:val="left"/>
        </w:tabs>
        <w:bidi w:val="0"/>
        <w:spacing w:before="0" w:after="0" w:line="240" w:lineRule="auto"/>
        <w:ind w:left="1560" w:right="0" w:hanging="220"/>
        <w:jc w:val="both"/>
      </w:pPr>
      <w:r>
        <w:rPr>
          <w:spacing w:val="0"/>
          <w:w w:val="100"/>
          <w:position w:val="0"/>
          <w:shd w:val="clear" w:color="auto" w:fill="auto"/>
          <w:lang w:val="en-US" w:eastAsia="en-US" w:bidi="en-US"/>
        </w:rPr>
        <w:t>Commission a study on FDI in agriculture in Nepal and other countries in Asia to draw lessons and recommendations to formulate appropriate regulations for FDI in agriculture.</w:t>
      </w:r>
    </w:p>
    <w:p>
      <w:pPr>
        <w:pStyle w:val="Style26"/>
        <w:keepNext w:val="0"/>
        <w:keepLines w:val="0"/>
        <w:widowControl w:val="0"/>
        <w:numPr>
          <w:ilvl w:val="0"/>
          <w:numId w:val="399"/>
        </w:numPr>
        <w:shd w:val="clear" w:color="auto" w:fill="auto"/>
        <w:tabs>
          <w:tab w:pos="1566" w:val="left"/>
        </w:tabs>
        <w:bidi w:val="0"/>
        <w:spacing w:before="0" w:after="0" w:line="240" w:lineRule="auto"/>
        <w:ind w:left="1560" w:right="0" w:hanging="220"/>
        <w:jc w:val="both"/>
      </w:pPr>
      <w:r>
        <w:rPr>
          <w:spacing w:val="0"/>
          <w:w w:val="100"/>
          <w:position w:val="0"/>
          <w:shd w:val="clear" w:color="auto" w:fill="auto"/>
          <w:lang w:val="en-US" w:eastAsia="en-US" w:bidi="en-US"/>
        </w:rPr>
        <w:t>Enact Investment Acts and regulations that includes the promotion of investments, by providing for incentives for foreign investments in agriculture and agro-businesses.</w:t>
      </w:r>
    </w:p>
    <w:p>
      <w:pPr>
        <w:pStyle w:val="Style26"/>
        <w:keepNext w:val="0"/>
        <w:keepLines w:val="0"/>
        <w:widowControl w:val="0"/>
        <w:numPr>
          <w:ilvl w:val="0"/>
          <w:numId w:val="399"/>
        </w:numPr>
        <w:shd w:val="clear" w:color="auto" w:fill="auto"/>
        <w:tabs>
          <w:tab w:pos="1545" w:val="left"/>
        </w:tabs>
        <w:bidi w:val="0"/>
        <w:spacing w:before="0" w:after="0" w:line="240" w:lineRule="auto"/>
        <w:ind w:left="1560" w:right="0" w:hanging="280"/>
        <w:jc w:val="both"/>
      </w:pPr>
      <w:r>
        <w:rPr>
          <w:spacing w:val="0"/>
          <w:w w:val="100"/>
          <w:position w:val="0"/>
          <w:shd w:val="clear" w:color="auto" w:fill="auto"/>
          <w:lang w:val="en-US" w:eastAsia="en-US" w:bidi="en-US"/>
        </w:rPr>
        <w:t>However, it will not open the Foreign Direct Investments in the primary production activities to ensure the rights of domestic farmers.</w:t>
      </w:r>
    </w:p>
    <w:p>
      <w:pPr>
        <w:pStyle w:val="Style26"/>
        <w:keepNext w:val="0"/>
        <w:keepLines w:val="0"/>
        <w:widowControl w:val="0"/>
        <w:numPr>
          <w:ilvl w:val="0"/>
          <w:numId w:val="397"/>
        </w:numPr>
        <w:shd w:val="clear" w:color="auto" w:fill="auto"/>
        <w:tabs>
          <w:tab w:pos="1039" w:val="left"/>
        </w:tabs>
        <w:bidi w:val="0"/>
        <w:spacing w:before="0" w:after="0" w:line="240" w:lineRule="auto"/>
        <w:ind w:left="0" w:right="0" w:firstLine="780"/>
        <w:jc w:val="both"/>
      </w:pPr>
      <w:r>
        <w:rPr>
          <w:b/>
          <w:bCs/>
          <w:spacing w:val="0"/>
          <w:w w:val="100"/>
          <w:position w:val="0"/>
          <w:shd w:val="clear" w:color="auto" w:fill="auto"/>
          <w:lang w:val="en-US" w:eastAsia="en-US" w:bidi="en-US"/>
        </w:rPr>
        <w:t>Institutional Measures.</w:t>
      </w:r>
    </w:p>
    <w:p>
      <w:pPr>
        <w:pStyle w:val="Style26"/>
        <w:keepNext w:val="0"/>
        <w:keepLines w:val="0"/>
        <w:widowControl w:val="0"/>
        <w:numPr>
          <w:ilvl w:val="0"/>
          <w:numId w:val="401"/>
        </w:numPr>
        <w:shd w:val="clear" w:color="auto" w:fill="auto"/>
        <w:tabs>
          <w:tab w:pos="1533" w:val="left"/>
        </w:tabs>
        <w:bidi w:val="0"/>
        <w:spacing w:before="0" w:after="0" w:line="240" w:lineRule="auto"/>
        <w:ind w:left="1560" w:right="0" w:hanging="220"/>
        <w:jc w:val="both"/>
      </w:pPr>
      <w:r>
        <w:rPr>
          <w:spacing w:val="0"/>
          <w:w w:val="100"/>
          <w:position w:val="0"/>
          <w:shd w:val="clear" w:color="auto" w:fill="auto"/>
          <w:lang w:val="en-US" w:eastAsia="en-US" w:bidi="en-US"/>
        </w:rPr>
        <w:t>In the short term, create within MoAD an International Agricultural Trade Division including a section on WTO (currently under the Division of Agribusiness Promotion and Statistics), a section to work as SPS Inquiry Point (currently under DFTQC), a section on International Trade Promotion to serve as a focal point for Nepali exporters of agricultural products, in matters of information about standards, export conditions, export incentives, market intelligence, including developing auction market for strategic commodities (e.g. tea). This section would focus on policy issues differently from the existing program for international trade promotion under the Directorate of Agribusiness Promotion and Market Development under DOA (which focuses more on extension to farmers); similar function needed from Market promotion directorate of DLS and would coordinate with the Trade Facilitation unit with the MOCS.</w:t>
      </w:r>
    </w:p>
    <w:p>
      <w:pPr>
        <w:pStyle w:val="Style26"/>
        <w:keepNext w:val="0"/>
        <w:keepLines w:val="0"/>
        <w:widowControl w:val="0"/>
        <w:numPr>
          <w:ilvl w:val="0"/>
          <w:numId w:val="401"/>
        </w:numPr>
        <w:shd w:val="clear" w:color="auto" w:fill="auto"/>
        <w:tabs>
          <w:tab w:pos="1566" w:val="left"/>
        </w:tabs>
        <w:bidi w:val="0"/>
        <w:spacing w:before="0" w:after="0" w:line="240" w:lineRule="auto"/>
        <w:ind w:left="1560" w:right="0" w:hanging="220"/>
        <w:jc w:val="both"/>
      </w:pPr>
      <w:r>
        <w:rPr>
          <w:spacing w:val="0"/>
          <w:w w:val="100"/>
          <w:position w:val="0"/>
          <w:shd w:val="clear" w:color="auto" w:fill="auto"/>
          <w:lang w:val="en-US" w:eastAsia="en-US" w:bidi="en-US"/>
        </w:rPr>
        <w:t>In the medium term, additional measures include strengthening trade negotiation capacity through (i) providing training to negotiating teams; (ii) conduct studies on the implication of negotiation agendas; and (iii) institutionalize stakeholder’s consultations.</w:t>
      </w:r>
    </w:p>
    <w:p>
      <w:pPr>
        <w:pStyle w:val="Style26"/>
        <w:keepNext w:val="0"/>
        <w:keepLines w:val="0"/>
        <w:widowControl w:val="0"/>
        <w:numPr>
          <w:ilvl w:val="0"/>
          <w:numId w:val="401"/>
        </w:numPr>
        <w:shd w:val="clear" w:color="auto" w:fill="auto"/>
        <w:tabs>
          <w:tab w:pos="1545" w:val="left"/>
        </w:tabs>
        <w:bidi w:val="0"/>
        <w:spacing w:before="0" w:after="0" w:line="240" w:lineRule="auto"/>
        <w:ind w:left="1560" w:right="0" w:hanging="280"/>
        <w:jc w:val="both"/>
      </w:pPr>
      <w:r>
        <w:rPr>
          <w:spacing w:val="0"/>
          <w:w w:val="100"/>
          <w:position w:val="0"/>
          <w:shd w:val="clear" w:color="auto" w:fill="auto"/>
          <w:lang w:val="en-US" w:eastAsia="en-US" w:bidi="en-US"/>
        </w:rPr>
        <w:t>In the long-term, conduct a review and assessment of thepolicy of pegged exchange rate with India and its impact on the agriculture sector in Nepal to provide a critical input into the macroeconomic policy on exchange rate that goes beyond the scope of the ADS.</w:t>
      </w:r>
    </w:p>
    <w:p>
      <w:pPr>
        <w:pStyle w:val="Style26"/>
        <w:keepNext w:val="0"/>
        <w:keepLines w:val="0"/>
        <w:widowControl w:val="0"/>
        <w:numPr>
          <w:ilvl w:val="0"/>
          <w:numId w:val="401"/>
        </w:numPr>
        <w:shd w:val="clear" w:color="auto" w:fill="auto"/>
        <w:tabs>
          <w:tab w:pos="1545" w:val="left"/>
        </w:tabs>
        <w:bidi w:val="0"/>
        <w:spacing w:before="0" w:after="0" w:line="240" w:lineRule="auto"/>
        <w:ind w:left="1560" w:right="0" w:hanging="280"/>
        <w:jc w:val="both"/>
      </w:pPr>
      <w:r>
        <w:rPr>
          <w:spacing w:val="0"/>
          <w:w w:val="100"/>
          <w:position w:val="0"/>
          <w:shd w:val="clear" w:color="auto" w:fill="auto"/>
          <w:lang w:val="en-US" w:eastAsia="en-US" w:bidi="en-US"/>
        </w:rPr>
        <w:t>Undertake a program of capacity strengthening in trade intelligence of Trade Division.</w:t>
      </w:r>
    </w:p>
    <w:p>
      <w:pPr>
        <w:pStyle w:val="Style26"/>
        <w:keepNext w:val="0"/>
        <w:keepLines w:val="0"/>
        <w:widowControl w:val="0"/>
        <w:numPr>
          <w:ilvl w:val="0"/>
          <w:numId w:val="397"/>
        </w:numPr>
        <w:shd w:val="clear" w:color="auto" w:fill="auto"/>
        <w:tabs>
          <w:tab w:pos="1039" w:val="left"/>
        </w:tabs>
        <w:bidi w:val="0"/>
        <w:spacing w:before="0" w:after="0" w:line="240" w:lineRule="auto"/>
        <w:ind w:left="0" w:right="0" w:firstLine="780"/>
        <w:jc w:val="both"/>
      </w:pPr>
      <w:r>
        <w:rPr>
          <w:b/>
          <w:bCs/>
          <w:spacing w:val="0"/>
          <w:w w:val="100"/>
          <w:position w:val="0"/>
          <w:shd w:val="clear" w:color="auto" w:fill="auto"/>
          <w:lang w:val="en-US" w:eastAsia="en-US" w:bidi="en-US"/>
        </w:rPr>
        <w:t xml:space="preserve">International Measures </w:t>
      </w:r>
      <w:r>
        <w:rPr>
          <w:spacing w:val="0"/>
          <w:w w:val="100"/>
          <w:position w:val="0"/>
          <w:shd w:val="clear" w:color="auto" w:fill="auto"/>
          <w:lang w:val="en-US" w:eastAsia="en-US" w:bidi="en-US"/>
        </w:rPr>
        <w:t>for the short and medium-long term.</w:t>
      </w:r>
    </w:p>
    <w:p>
      <w:pPr>
        <w:pStyle w:val="Style26"/>
        <w:keepNext w:val="0"/>
        <w:keepLines w:val="0"/>
        <w:widowControl w:val="0"/>
        <w:numPr>
          <w:ilvl w:val="0"/>
          <w:numId w:val="403"/>
        </w:numPr>
        <w:shd w:val="clear" w:color="auto" w:fill="auto"/>
        <w:tabs>
          <w:tab w:pos="1533" w:val="left"/>
        </w:tabs>
        <w:bidi w:val="0"/>
        <w:spacing w:before="0" w:after="0" w:line="240" w:lineRule="auto"/>
        <w:ind w:left="1560" w:right="0" w:hanging="220"/>
        <w:jc w:val="both"/>
      </w:pPr>
      <w:r>
        <w:rPr>
          <w:spacing w:val="0"/>
          <w:w w:val="100"/>
          <w:position w:val="0"/>
          <w:shd w:val="clear" w:color="auto" w:fill="auto"/>
          <w:lang w:val="en-US" w:eastAsia="en-US" w:bidi="en-US"/>
        </w:rPr>
        <w:t>In the short term: engage in dialogue (joint seminars for customs officials) with trading partners on correct implementation of trade agreements.</w:t>
      </w:r>
    </w:p>
    <w:p>
      <w:pPr>
        <w:pStyle w:val="Style26"/>
        <w:keepNext w:val="0"/>
        <w:keepLines w:val="0"/>
        <w:widowControl w:val="0"/>
        <w:numPr>
          <w:ilvl w:val="0"/>
          <w:numId w:val="403"/>
        </w:numPr>
        <w:pBdr>
          <w:bottom w:val="single" w:sz="4" w:space="0" w:color="auto"/>
        </w:pBdr>
        <w:shd w:val="clear" w:color="auto" w:fill="auto"/>
        <w:tabs>
          <w:tab w:pos="1566" w:val="left"/>
        </w:tabs>
        <w:bidi w:val="0"/>
        <w:spacing w:before="0" w:line="240" w:lineRule="auto"/>
        <w:ind w:left="1560" w:right="0" w:hanging="220"/>
        <w:jc w:val="both"/>
      </w:pPr>
      <w:r>
        <w:rPr>
          <w:spacing w:val="0"/>
          <w:w w:val="100"/>
          <w:position w:val="0"/>
          <w:shd w:val="clear" w:color="auto" w:fill="auto"/>
          <w:lang w:val="en-US" w:eastAsia="en-US" w:bidi="en-US"/>
        </w:rPr>
        <w:t xml:space="preserve">In the medium-long term, conduct a review of the following aspects of the trade agreements of Nepal: (i) Tariff and quota exempt product coverage in bilateral and multilateral trade agreements of Nepal (reduction of sensitivity list); (ii) Technical barriers to Nepali exports; (iii) Nepali SPS certification recognition by 3rd parties; (iv) Exclude cereals horticulture products from reciprocal duty free list of Nepal India trade </w:t>
      </w:r>
      <w:r>
        <w:rPr>
          <w:spacing w:val="0"/>
          <w:w w:val="100"/>
          <w:position w:val="0"/>
          <w:shd w:val="clear" w:color="auto" w:fill="auto"/>
          <w:lang w:val="en-US" w:eastAsia="en-US" w:bidi="en-US"/>
        </w:rPr>
        <w:t>treaty; (v) Take out agriculture products from negative list of trading partners under SAPTA; and (vi) Conclude bilateral preferential trade agreements with the countries of the region; (vii) Reducing / eliminating pro-manufacturing bias in tariff structure; and (viii) Reviewing export incentive system.</w:t>
      </w:r>
    </w:p>
    <w:p>
      <w:pPr>
        <w:pStyle w:val="Style23"/>
        <w:keepNext/>
        <w:keepLines/>
        <w:widowControl w:val="0"/>
        <w:shd w:val="clear" w:color="auto" w:fill="auto"/>
        <w:bidi w:val="0"/>
        <w:spacing w:before="0" w:line="240" w:lineRule="auto"/>
        <w:ind w:left="0" w:right="0" w:firstLine="0"/>
        <w:jc w:val="both"/>
      </w:pPr>
      <w:bookmarkStart w:id="242" w:name="bookmark242"/>
      <w:r>
        <w:rPr>
          <w:spacing w:val="0"/>
          <w:w w:val="100"/>
          <w:position w:val="0"/>
          <w:shd w:val="clear" w:color="auto" w:fill="auto"/>
          <w:lang w:val="en-US" w:eastAsia="en-US" w:bidi="en-US"/>
        </w:rPr>
        <w:t>5.5.4 Activities related to Output 4.4 on Enhanced Food Quality and Safety</w:t>
      </w:r>
      <w:bookmarkEnd w:id="242"/>
    </w:p>
    <w:p>
      <w:pPr>
        <w:pStyle w:val="Style26"/>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 xml:space="preserve">417. </w:t>
      </w:r>
      <w:r>
        <w:rPr>
          <w:b/>
          <w:bCs/>
          <w:spacing w:val="0"/>
          <w:w w:val="100"/>
          <w:position w:val="0"/>
          <w:shd w:val="clear" w:color="auto" w:fill="auto"/>
          <w:lang w:val="en-US" w:eastAsia="en-US" w:bidi="en-US"/>
        </w:rPr>
        <w:t xml:space="preserve">Adopt and implement internationally compatible food quality and safety standards. </w:t>
      </w:r>
      <w:r>
        <w:rPr>
          <w:spacing w:val="0"/>
          <w:w w:val="100"/>
          <w:position w:val="0"/>
          <w:shd w:val="clear" w:color="auto" w:fill="auto"/>
          <w:lang w:val="en-US" w:eastAsia="en-US" w:bidi="en-US"/>
        </w:rPr>
        <w:t>In order to allow Nepali export products to compete in international markets on the one hand while protecting the Nepali consumers from consuming unsafe food products, the following steps have to be taken:</w:t>
      </w:r>
    </w:p>
    <w:p>
      <w:pPr>
        <w:pStyle w:val="Style26"/>
        <w:keepNext w:val="0"/>
        <w:keepLines w:val="0"/>
        <w:widowControl w:val="0"/>
        <w:numPr>
          <w:ilvl w:val="0"/>
          <w:numId w:val="405"/>
        </w:numPr>
        <w:shd w:val="clear" w:color="auto" w:fill="auto"/>
        <w:tabs>
          <w:tab w:pos="1039" w:val="left"/>
        </w:tabs>
        <w:bidi w:val="0"/>
        <w:spacing w:before="0" w:after="0" w:line="240" w:lineRule="auto"/>
        <w:ind w:left="1040" w:right="0" w:hanging="260"/>
        <w:jc w:val="both"/>
      </w:pPr>
      <w:r>
        <w:rPr>
          <w:spacing w:val="0"/>
          <w:w w:val="100"/>
          <w:position w:val="0"/>
          <w:shd w:val="clear" w:color="auto" w:fill="auto"/>
          <w:lang w:val="en-US" w:eastAsia="en-US" w:bidi="en-US"/>
        </w:rPr>
        <w:t>Enact a modern Food Act, prescriptive rather than reactive, that creates an enabling environment conducive to the development of internal trade and export market of agricultural and agro-business products as well as ensures that all foodstuffs sold meet acceptable standards, prevent and punish food adulteration, and promote food traceability. The new Food Act might include provisions on the following matters:</w:t>
      </w:r>
    </w:p>
    <w:p>
      <w:pPr>
        <w:pStyle w:val="Style26"/>
        <w:keepNext w:val="0"/>
        <w:keepLines w:val="0"/>
        <w:widowControl w:val="0"/>
        <w:numPr>
          <w:ilvl w:val="0"/>
          <w:numId w:val="407"/>
        </w:numPr>
        <w:shd w:val="clear" w:color="auto" w:fill="auto"/>
        <w:tabs>
          <w:tab w:pos="1513" w:val="left"/>
        </w:tabs>
        <w:bidi w:val="0"/>
        <w:spacing w:before="0" w:after="0" w:line="240" w:lineRule="auto"/>
        <w:ind w:left="1560" w:right="0" w:hanging="240"/>
        <w:jc w:val="both"/>
      </w:pPr>
      <w:r>
        <w:rPr>
          <w:spacing w:val="0"/>
          <w:w w:val="100"/>
          <w:position w:val="0"/>
          <w:shd w:val="clear" w:color="auto" w:fill="auto"/>
          <w:lang w:val="en-US" w:eastAsia="en-US" w:bidi="en-US"/>
        </w:rPr>
        <w:t>The formation of an independent Food Authority that is affiliated to but not part of structure of ministry with authority to issue standards and enforce these, including food quality and safety standards</w:t>
      </w:r>
    </w:p>
    <w:p>
      <w:pPr>
        <w:pStyle w:val="Style26"/>
        <w:keepNext w:val="0"/>
        <w:keepLines w:val="0"/>
        <w:widowControl w:val="0"/>
        <w:numPr>
          <w:ilvl w:val="0"/>
          <w:numId w:val="407"/>
        </w:numPr>
        <w:shd w:val="clear" w:color="auto" w:fill="auto"/>
        <w:tabs>
          <w:tab w:pos="1546" w:val="left"/>
        </w:tabs>
        <w:bidi w:val="0"/>
        <w:spacing w:before="0" w:after="0" w:line="240" w:lineRule="auto"/>
        <w:ind w:left="1560" w:right="0" w:hanging="240"/>
        <w:jc w:val="both"/>
      </w:pPr>
      <w:r>
        <w:rPr>
          <w:spacing w:val="0"/>
          <w:w w:val="100"/>
          <w:position w:val="0"/>
          <w:shd w:val="clear" w:color="auto" w:fill="auto"/>
          <w:lang w:val="en-US" w:eastAsia="en-US" w:bidi="en-US"/>
        </w:rPr>
        <w:t>The stipulation that the Department of Food Technology and Quality Control DFTQC (or the Food Authority once established) is authorized to issue SPS standards for local and exported food products. The authority to issue SPS standards by a simplified procedure in case that the SPS standards are internationally accepted standards, such as those of th</w:t>
      </w:r>
      <w:r>
        <w:rPr>
          <w:i/>
          <w:iCs/>
          <w:spacing w:val="0"/>
          <w:w w:val="100"/>
          <w:position w:val="0"/>
          <w:shd w:val="clear" w:color="auto" w:fill="auto"/>
          <w:lang w:val="en-US" w:eastAsia="en-US" w:bidi="en-US"/>
        </w:rPr>
        <w:t>e Codex Alimentarius</w:t>
      </w:r>
      <w:r>
        <w:rPr>
          <w:spacing w:val="0"/>
          <w:w w:val="100"/>
          <w:position w:val="0"/>
          <w:shd w:val="clear" w:color="auto" w:fill="auto"/>
          <w:lang w:val="en-US" w:eastAsia="en-US" w:bidi="en-US"/>
        </w:rPr>
        <w:t>.</w:t>
      </w:r>
    </w:p>
    <w:p>
      <w:pPr>
        <w:pStyle w:val="Style26"/>
        <w:keepNext w:val="0"/>
        <w:keepLines w:val="0"/>
        <w:widowControl w:val="0"/>
        <w:numPr>
          <w:ilvl w:val="0"/>
          <w:numId w:val="407"/>
        </w:numPr>
        <w:shd w:val="clear" w:color="auto" w:fill="auto"/>
        <w:tabs>
          <w:tab w:pos="1505" w:val="left"/>
        </w:tabs>
        <w:bidi w:val="0"/>
        <w:spacing w:before="0" w:after="0" w:line="240" w:lineRule="auto"/>
        <w:ind w:left="1240" w:right="0" w:firstLine="0"/>
        <w:jc w:val="both"/>
      </w:pPr>
      <w:r>
        <w:rPr>
          <w:spacing w:val="0"/>
          <w:w w:val="100"/>
          <w:position w:val="0"/>
          <w:shd w:val="clear" w:color="auto" w:fill="auto"/>
          <w:lang w:val="en-US" w:eastAsia="en-US" w:bidi="en-US"/>
        </w:rPr>
        <w:t>Promotion of private sector quality laboratory services.</w:t>
      </w:r>
    </w:p>
    <w:p>
      <w:pPr>
        <w:pStyle w:val="Style26"/>
        <w:keepNext w:val="0"/>
        <w:keepLines w:val="0"/>
        <w:widowControl w:val="0"/>
        <w:numPr>
          <w:ilvl w:val="0"/>
          <w:numId w:val="405"/>
        </w:numPr>
        <w:shd w:val="clear" w:color="auto" w:fill="auto"/>
        <w:tabs>
          <w:tab w:pos="1039" w:val="left"/>
        </w:tabs>
        <w:bidi w:val="0"/>
        <w:spacing w:before="0" w:after="0" w:line="240" w:lineRule="auto"/>
        <w:ind w:left="1040" w:right="0" w:hanging="260"/>
        <w:jc w:val="both"/>
      </w:pPr>
      <w:r>
        <w:rPr>
          <w:spacing w:val="0"/>
          <w:w w:val="100"/>
          <w:position w:val="0"/>
          <w:shd w:val="clear" w:color="auto" w:fill="auto"/>
          <w:lang w:val="en-US" w:eastAsia="en-US" w:bidi="en-US"/>
        </w:rPr>
        <w:t>Formulate, adopt and implement Food Safety and Quality (FSQ) standards that meet international SPS standards to avoid import restrictions by trading partners for SPS reasons. Set numerical goals for proclamation of new standards.</w:t>
      </w:r>
    </w:p>
    <w:p>
      <w:pPr>
        <w:pStyle w:val="Style26"/>
        <w:keepNext w:val="0"/>
        <w:keepLines w:val="0"/>
        <w:widowControl w:val="0"/>
        <w:numPr>
          <w:ilvl w:val="0"/>
          <w:numId w:val="405"/>
        </w:numPr>
        <w:shd w:val="clear" w:color="auto" w:fill="auto"/>
        <w:tabs>
          <w:tab w:pos="1039" w:val="left"/>
        </w:tabs>
        <w:bidi w:val="0"/>
        <w:spacing w:before="0" w:after="0" w:line="240" w:lineRule="auto"/>
        <w:ind w:left="0" w:right="0" w:firstLine="780"/>
        <w:jc w:val="both"/>
      </w:pPr>
      <w:r>
        <w:rPr>
          <w:spacing w:val="0"/>
          <w:w w:val="100"/>
          <w:position w:val="0"/>
          <w:shd w:val="clear" w:color="auto" w:fill="auto"/>
          <w:lang w:val="en-US" w:eastAsia="en-US" w:bidi="en-US"/>
        </w:rPr>
        <w:t>Adopt legislation on the accreditation of standards certification bodies;</w:t>
      </w:r>
    </w:p>
    <w:p>
      <w:pPr>
        <w:pStyle w:val="Style26"/>
        <w:keepNext w:val="0"/>
        <w:keepLines w:val="0"/>
        <w:widowControl w:val="0"/>
        <w:numPr>
          <w:ilvl w:val="0"/>
          <w:numId w:val="405"/>
        </w:numPr>
        <w:shd w:val="clear" w:color="auto" w:fill="auto"/>
        <w:tabs>
          <w:tab w:pos="1039" w:val="left"/>
        </w:tabs>
        <w:bidi w:val="0"/>
        <w:spacing w:before="0" w:after="0" w:line="240" w:lineRule="auto"/>
        <w:ind w:left="1040" w:right="0" w:hanging="260"/>
        <w:jc w:val="both"/>
      </w:pPr>
      <w:r>
        <w:rPr>
          <w:spacing w:val="0"/>
          <w:w w:val="100"/>
          <w:position w:val="0"/>
          <w:shd w:val="clear" w:color="auto" w:fill="auto"/>
          <w:lang w:val="en-US" w:eastAsia="en-US" w:bidi="en-US"/>
        </w:rPr>
        <w:t>Adopt legislation on the accreditation of national laboratories for FSQ certification;</w:t>
      </w:r>
    </w:p>
    <w:p>
      <w:pPr>
        <w:pStyle w:val="Style26"/>
        <w:keepNext w:val="0"/>
        <w:keepLines w:val="0"/>
        <w:widowControl w:val="0"/>
        <w:numPr>
          <w:ilvl w:val="0"/>
          <w:numId w:val="409"/>
        </w:numPr>
        <w:shd w:val="clear" w:color="auto" w:fill="auto"/>
        <w:tabs>
          <w:tab w:pos="1513" w:val="left"/>
        </w:tabs>
        <w:bidi w:val="0"/>
        <w:spacing w:before="0" w:after="0" w:line="240" w:lineRule="auto"/>
        <w:ind w:left="1320" w:right="0" w:firstLine="0"/>
        <w:jc w:val="both"/>
      </w:pPr>
      <w:r>
        <w:rPr>
          <w:spacing w:val="0"/>
          <w:w w:val="100"/>
          <w:position w:val="0"/>
          <w:shd w:val="clear" w:color="auto" w:fill="auto"/>
          <w:lang w:val="en-US" w:eastAsia="en-US" w:bidi="en-US"/>
        </w:rPr>
        <w:t>Establish Nepali accreditation body</w:t>
      </w:r>
    </w:p>
    <w:p>
      <w:pPr>
        <w:pStyle w:val="Style26"/>
        <w:keepNext w:val="0"/>
        <w:keepLines w:val="0"/>
        <w:widowControl w:val="0"/>
        <w:numPr>
          <w:ilvl w:val="0"/>
          <w:numId w:val="409"/>
        </w:numPr>
        <w:shd w:val="clear" w:color="auto" w:fill="auto"/>
        <w:tabs>
          <w:tab w:pos="1546" w:val="left"/>
        </w:tabs>
        <w:bidi w:val="0"/>
        <w:spacing w:before="0" w:after="0" w:line="240" w:lineRule="auto"/>
        <w:ind w:left="1320" w:right="0" w:firstLine="0"/>
        <w:jc w:val="both"/>
      </w:pPr>
      <w:r>
        <w:rPr>
          <w:spacing w:val="0"/>
          <w:w w:val="100"/>
          <w:position w:val="0"/>
          <w:shd w:val="clear" w:color="auto" w:fill="auto"/>
          <w:lang w:val="en-US" w:eastAsia="en-US" w:bidi="en-US"/>
        </w:rPr>
        <w:t>Join ILAC to establish recognition of Nepali accreditation body</w:t>
      </w:r>
    </w:p>
    <w:p>
      <w:pPr>
        <w:pStyle w:val="Style26"/>
        <w:keepNext w:val="0"/>
        <w:keepLines w:val="0"/>
        <w:widowControl w:val="0"/>
        <w:numPr>
          <w:ilvl w:val="0"/>
          <w:numId w:val="405"/>
        </w:numPr>
        <w:shd w:val="clear" w:color="auto" w:fill="auto"/>
        <w:tabs>
          <w:tab w:pos="1039" w:val="left"/>
        </w:tabs>
        <w:bidi w:val="0"/>
        <w:spacing w:before="0" w:after="0" w:line="240" w:lineRule="auto"/>
        <w:ind w:left="1040" w:right="0" w:hanging="260"/>
        <w:jc w:val="both"/>
      </w:pPr>
      <w:r>
        <w:rPr>
          <w:spacing w:val="0"/>
          <w:w w:val="100"/>
          <w:position w:val="0"/>
          <w:shd w:val="clear" w:color="auto" w:fill="auto"/>
          <w:lang w:val="en-US" w:eastAsia="en-US" w:bidi="en-US"/>
        </w:rPr>
        <w:t>Strengthen and upgrade to internationally accredited level the following laboratories:</w:t>
      </w:r>
    </w:p>
    <w:p>
      <w:pPr>
        <w:pStyle w:val="Style26"/>
        <w:keepNext w:val="0"/>
        <w:keepLines w:val="0"/>
        <w:widowControl w:val="0"/>
        <w:numPr>
          <w:ilvl w:val="0"/>
          <w:numId w:val="411"/>
        </w:numPr>
        <w:shd w:val="clear" w:color="auto" w:fill="auto"/>
        <w:tabs>
          <w:tab w:pos="1513" w:val="left"/>
        </w:tabs>
        <w:bidi w:val="0"/>
        <w:spacing w:before="0" w:after="0" w:line="240" w:lineRule="auto"/>
        <w:ind w:left="1560" w:right="0" w:hanging="240"/>
        <w:jc w:val="both"/>
      </w:pPr>
      <w:r>
        <w:rPr>
          <w:spacing w:val="0"/>
          <w:w w:val="100"/>
          <w:position w:val="0"/>
          <w:shd w:val="clear" w:color="auto" w:fill="auto"/>
          <w:lang w:val="en-US" w:eastAsia="en-US" w:bidi="en-US"/>
        </w:rPr>
        <w:t>Food Quality Control Laboratory and its regional laboratories under DFTQC</w:t>
      </w:r>
    </w:p>
    <w:p>
      <w:pPr>
        <w:pStyle w:val="Style26"/>
        <w:keepNext w:val="0"/>
        <w:keepLines w:val="0"/>
        <w:widowControl w:val="0"/>
        <w:numPr>
          <w:ilvl w:val="0"/>
          <w:numId w:val="411"/>
        </w:numPr>
        <w:shd w:val="clear" w:color="auto" w:fill="auto"/>
        <w:tabs>
          <w:tab w:pos="1546" w:val="left"/>
        </w:tabs>
        <w:bidi w:val="0"/>
        <w:spacing w:before="0" w:after="0" w:line="240" w:lineRule="auto"/>
        <w:ind w:left="1560" w:right="0" w:hanging="240"/>
        <w:jc w:val="both"/>
      </w:pPr>
      <w:r>
        <w:rPr>
          <w:spacing w:val="0"/>
          <w:w w:val="100"/>
          <w:position w:val="0"/>
          <w:shd w:val="clear" w:color="auto" w:fill="auto"/>
          <w:lang w:val="en-US" w:eastAsia="en-US" w:bidi="en-US"/>
        </w:rPr>
        <w:t>National Veterinary Diagnostic Laboratory and regional laboratories under DLS</w:t>
      </w:r>
    </w:p>
    <w:p>
      <w:pPr>
        <w:pStyle w:val="Style26"/>
        <w:keepNext w:val="0"/>
        <w:keepLines w:val="0"/>
        <w:widowControl w:val="0"/>
        <w:numPr>
          <w:ilvl w:val="0"/>
          <w:numId w:val="411"/>
        </w:numPr>
        <w:shd w:val="clear" w:color="auto" w:fill="auto"/>
        <w:tabs>
          <w:tab w:pos="1525" w:val="left"/>
        </w:tabs>
        <w:bidi w:val="0"/>
        <w:spacing w:before="0" w:after="0" w:line="240" w:lineRule="auto"/>
        <w:ind w:left="1560" w:right="0" w:hanging="300"/>
        <w:jc w:val="both"/>
      </w:pPr>
      <w:r>
        <w:rPr>
          <w:spacing w:val="0"/>
          <w:w w:val="100"/>
          <w:position w:val="0"/>
          <w:shd w:val="clear" w:color="auto" w:fill="auto"/>
          <w:lang w:val="en-US" w:eastAsia="en-US" w:bidi="en-US"/>
        </w:rPr>
        <w:t>National Veterinary Quality and Medicine Management Office Laboratory under DLS</w:t>
      </w:r>
    </w:p>
    <w:p>
      <w:pPr>
        <w:pStyle w:val="Style26"/>
        <w:keepNext w:val="0"/>
        <w:keepLines w:val="0"/>
        <w:widowControl w:val="0"/>
        <w:numPr>
          <w:ilvl w:val="0"/>
          <w:numId w:val="411"/>
        </w:numPr>
        <w:shd w:val="clear" w:color="auto" w:fill="auto"/>
        <w:tabs>
          <w:tab w:pos="1505" w:val="left"/>
        </w:tabs>
        <w:bidi w:val="0"/>
        <w:spacing w:before="0" w:after="0" w:line="240" w:lineRule="auto"/>
        <w:ind w:left="1240" w:right="0" w:firstLine="0"/>
        <w:jc w:val="both"/>
      </w:pPr>
      <w:r>
        <w:rPr>
          <w:spacing w:val="0"/>
          <w:w w:val="100"/>
          <w:position w:val="0"/>
          <w:shd w:val="clear" w:color="auto" w:fill="auto"/>
          <w:lang w:val="en-US" w:eastAsia="en-US" w:bidi="en-US"/>
        </w:rPr>
        <w:t>Feed Analysis Laboratory under DLS</w:t>
      </w:r>
    </w:p>
    <w:p>
      <w:pPr>
        <w:pStyle w:val="Style26"/>
        <w:keepNext w:val="0"/>
        <w:keepLines w:val="0"/>
        <w:widowControl w:val="0"/>
        <w:numPr>
          <w:ilvl w:val="0"/>
          <w:numId w:val="411"/>
        </w:numPr>
        <w:shd w:val="clear" w:color="auto" w:fill="auto"/>
        <w:tabs>
          <w:tab w:pos="1556" w:val="left"/>
        </w:tabs>
        <w:bidi w:val="0"/>
        <w:spacing w:before="0" w:after="0" w:line="240" w:lineRule="auto"/>
        <w:ind w:left="1320" w:right="0" w:firstLine="0"/>
        <w:jc w:val="both"/>
      </w:pPr>
      <w:r>
        <w:rPr>
          <w:spacing w:val="0"/>
          <w:w w:val="100"/>
          <w:position w:val="0"/>
          <w:shd w:val="clear" w:color="auto" w:fill="auto"/>
          <w:lang w:val="en-US" w:eastAsia="en-US" w:bidi="en-US"/>
        </w:rPr>
        <w:t>National and Regional Plant Protection Laboratories under DOA</w:t>
      </w:r>
    </w:p>
    <w:p>
      <w:pPr>
        <w:pStyle w:val="Style26"/>
        <w:keepNext w:val="0"/>
        <w:keepLines w:val="0"/>
        <w:widowControl w:val="0"/>
        <w:numPr>
          <w:ilvl w:val="0"/>
          <w:numId w:val="411"/>
        </w:numPr>
        <w:shd w:val="clear" w:color="auto" w:fill="auto"/>
        <w:tabs>
          <w:tab w:pos="1510" w:val="left"/>
        </w:tabs>
        <w:bidi w:val="0"/>
        <w:spacing w:before="0" w:after="0" w:line="240" w:lineRule="auto"/>
        <w:ind w:left="1240" w:right="0" w:firstLine="0"/>
        <w:jc w:val="both"/>
      </w:pPr>
      <w:r>
        <w:rPr>
          <w:spacing w:val="0"/>
          <w:w w:val="100"/>
          <w:position w:val="0"/>
          <w:shd w:val="clear" w:color="auto" w:fill="auto"/>
          <w:lang w:val="en-US" w:eastAsia="en-US" w:bidi="en-US"/>
        </w:rPr>
        <w:t>Soil/fertilizer Analysis Laboratories under DOA</w:t>
      </w:r>
    </w:p>
    <w:p>
      <w:pPr>
        <w:pStyle w:val="Style26"/>
        <w:keepNext w:val="0"/>
        <w:keepLines w:val="0"/>
        <w:widowControl w:val="0"/>
        <w:numPr>
          <w:ilvl w:val="0"/>
          <w:numId w:val="411"/>
        </w:numPr>
        <w:shd w:val="clear" w:color="auto" w:fill="auto"/>
        <w:tabs>
          <w:tab w:pos="1548" w:val="left"/>
        </w:tabs>
        <w:bidi w:val="0"/>
        <w:spacing w:before="0" w:after="0" w:line="240" w:lineRule="auto"/>
        <w:ind w:left="1240" w:right="0" w:firstLine="0"/>
        <w:jc w:val="both"/>
      </w:pPr>
      <w:r>
        <w:rPr>
          <w:spacing w:val="0"/>
          <w:w w:val="100"/>
          <w:position w:val="0"/>
          <w:shd w:val="clear" w:color="auto" w:fill="auto"/>
          <w:lang w:val="en-US" w:eastAsia="en-US" w:bidi="en-US"/>
        </w:rPr>
        <w:t>Seed Quality Control Laboratories under DOA</w:t>
      </w:r>
    </w:p>
    <w:p>
      <w:pPr>
        <w:pStyle w:val="Style26"/>
        <w:keepNext w:val="0"/>
        <w:keepLines w:val="0"/>
        <w:widowControl w:val="0"/>
        <w:numPr>
          <w:ilvl w:val="0"/>
          <w:numId w:val="411"/>
        </w:numPr>
        <w:shd w:val="clear" w:color="auto" w:fill="auto"/>
        <w:tabs>
          <w:tab w:pos="1542" w:val="left"/>
        </w:tabs>
        <w:bidi w:val="0"/>
        <w:spacing w:before="0" w:after="0" w:line="240" w:lineRule="auto"/>
        <w:ind w:left="1200" w:right="0" w:firstLine="0"/>
        <w:jc w:val="both"/>
      </w:pPr>
      <w:r>
        <w:rPr>
          <w:spacing w:val="0"/>
          <w:w w:val="100"/>
          <w:position w:val="0"/>
          <w:shd w:val="clear" w:color="auto" w:fill="auto"/>
          <w:lang w:val="en-US" w:eastAsia="en-US" w:bidi="en-US"/>
        </w:rPr>
        <w:t>National Avian Disease Diagnostic Laboratory in Chitwan under DLS</w:t>
      </w:r>
    </w:p>
    <w:p>
      <w:pPr>
        <w:pStyle w:val="Style26"/>
        <w:keepNext w:val="0"/>
        <w:keepLines w:val="0"/>
        <w:widowControl w:val="0"/>
        <w:numPr>
          <w:ilvl w:val="0"/>
          <w:numId w:val="405"/>
        </w:numPr>
        <w:shd w:val="clear" w:color="auto" w:fill="auto"/>
        <w:tabs>
          <w:tab w:pos="1039" w:val="left"/>
        </w:tabs>
        <w:bidi w:val="0"/>
        <w:spacing w:before="0" w:after="0" w:line="240" w:lineRule="auto"/>
        <w:ind w:left="0" w:right="0" w:firstLine="780"/>
        <w:jc w:val="both"/>
      </w:pPr>
      <w:r>
        <w:rPr>
          <w:spacing w:val="0"/>
          <w:w w:val="100"/>
          <w:position w:val="0"/>
          <w:shd w:val="clear" w:color="auto" w:fill="auto"/>
          <w:lang w:val="en-US" w:eastAsia="en-US" w:bidi="en-US"/>
        </w:rPr>
        <w:t>Institutional measures in the short term include:</w:t>
      </w:r>
    </w:p>
    <w:p>
      <w:pPr>
        <w:pStyle w:val="Style26"/>
        <w:keepNext w:val="0"/>
        <w:keepLines w:val="0"/>
        <w:widowControl w:val="0"/>
        <w:numPr>
          <w:ilvl w:val="0"/>
          <w:numId w:val="413"/>
        </w:numPr>
        <w:shd w:val="clear" w:color="auto" w:fill="auto"/>
        <w:tabs>
          <w:tab w:pos="1537" w:val="left"/>
        </w:tabs>
        <w:bidi w:val="0"/>
        <w:spacing w:before="0" w:after="0" w:line="240" w:lineRule="auto"/>
        <w:ind w:left="1560" w:right="0" w:hanging="220"/>
        <w:jc w:val="both"/>
      </w:pPr>
      <w:r>
        <w:rPr>
          <w:spacing w:val="0"/>
          <w:w w:val="100"/>
          <w:position w:val="0"/>
          <w:shd w:val="clear" w:color="auto" w:fill="auto"/>
          <w:lang w:val="en-US" w:eastAsia="en-US" w:bidi="en-US"/>
        </w:rPr>
        <w:t>Strengthen the capacity of the DFTQC under the MOAD, in terms of transforming it to become a pro-active rather than reactive body, with annual plans and targets for the proclamation of FSQ standards, enforcement of FSQ standards and public awareness;</w:t>
      </w:r>
    </w:p>
    <w:p>
      <w:pPr>
        <w:pStyle w:val="Style26"/>
        <w:keepNext w:val="0"/>
        <w:keepLines w:val="0"/>
        <w:widowControl w:val="0"/>
        <w:numPr>
          <w:ilvl w:val="0"/>
          <w:numId w:val="413"/>
        </w:numPr>
        <w:shd w:val="clear" w:color="auto" w:fill="auto"/>
        <w:tabs>
          <w:tab w:pos="1566" w:val="left"/>
        </w:tabs>
        <w:bidi w:val="0"/>
        <w:spacing w:before="0" w:after="0" w:line="240" w:lineRule="auto"/>
        <w:ind w:left="1560" w:right="0" w:hanging="220"/>
        <w:jc w:val="both"/>
      </w:pPr>
      <w:r>
        <w:rPr>
          <w:spacing w:val="0"/>
          <w:w w:val="100"/>
          <w:position w:val="0"/>
          <w:shd w:val="clear" w:color="auto" w:fill="auto"/>
          <w:lang w:val="en-US" w:eastAsia="en-US" w:bidi="en-US"/>
        </w:rPr>
        <w:t>Clarify functions and avoid overlapping between different agencies (for example regulation of animal feed and veterinary drugs could be under the jurisdiction of the DLS or DFTQC).</w:t>
      </w:r>
    </w:p>
    <w:p>
      <w:pPr>
        <w:pStyle w:val="Style26"/>
        <w:keepNext w:val="0"/>
        <w:keepLines w:val="0"/>
        <w:widowControl w:val="0"/>
        <w:numPr>
          <w:ilvl w:val="0"/>
          <w:numId w:val="405"/>
        </w:numPr>
        <w:shd w:val="clear" w:color="auto" w:fill="auto"/>
        <w:tabs>
          <w:tab w:pos="1037" w:val="left"/>
        </w:tabs>
        <w:bidi w:val="0"/>
        <w:spacing w:before="0" w:after="0" w:line="240" w:lineRule="auto"/>
        <w:ind w:left="1040" w:right="0" w:hanging="260"/>
        <w:jc w:val="both"/>
      </w:pPr>
      <w:r>
        <w:rPr>
          <w:spacing w:val="0"/>
          <w:w w:val="100"/>
          <w:position w:val="0"/>
          <w:shd w:val="clear" w:color="auto" w:fill="auto"/>
          <w:lang w:val="en-US" w:eastAsia="en-US" w:bidi="en-US"/>
        </w:rPr>
        <w:t>Localize DFTQC by (i) establishing food quality control regional laboratories in all five regions; and (ii) establishing food quality regulation offices in all the districts.</w:t>
      </w:r>
    </w:p>
    <w:p>
      <w:pPr>
        <w:pStyle w:val="Style26"/>
        <w:keepNext w:val="0"/>
        <w:keepLines w:val="0"/>
        <w:widowControl w:val="0"/>
        <w:numPr>
          <w:ilvl w:val="0"/>
          <w:numId w:val="405"/>
        </w:numPr>
        <w:shd w:val="clear" w:color="auto" w:fill="auto"/>
        <w:tabs>
          <w:tab w:pos="1037" w:val="left"/>
        </w:tabs>
        <w:bidi w:val="0"/>
        <w:spacing w:before="0" w:after="0" w:line="240" w:lineRule="auto"/>
        <w:ind w:left="0" w:right="0" w:firstLine="780"/>
        <w:jc w:val="both"/>
      </w:pPr>
      <w:r>
        <w:rPr>
          <w:spacing w:val="0"/>
          <w:w w:val="100"/>
          <w:position w:val="0"/>
          <w:shd w:val="clear" w:color="auto" w:fill="auto"/>
          <w:lang w:val="en-US" w:eastAsia="en-US" w:bidi="en-US"/>
        </w:rPr>
        <w:t>In the mid-term:</w:t>
      </w:r>
    </w:p>
    <w:p>
      <w:pPr>
        <w:pStyle w:val="Style26"/>
        <w:keepNext w:val="0"/>
        <w:keepLines w:val="0"/>
        <w:widowControl w:val="0"/>
        <w:numPr>
          <w:ilvl w:val="0"/>
          <w:numId w:val="405"/>
        </w:numPr>
        <w:shd w:val="clear" w:color="auto" w:fill="auto"/>
        <w:tabs>
          <w:tab w:pos="1537" w:val="left"/>
        </w:tabs>
        <w:bidi w:val="0"/>
        <w:spacing w:before="0" w:after="0" w:line="240" w:lineRule="auto"/>
        <w:ind w:left="1560" w:right="0" w:hanging="220"/>
        <w:jc w:val="both"/>
      </w:pPr>
      <w:r>
        <w:rPr>
          <w:spacing w:val="0"/>
          <w:w w:val="100"/>
          <w:position w:val="0"/>
          <w:shd w:val="clear" w:color="auto" w:fill="auto"/>
          <w:lang w:val="en-US" w:eastAsia="en-US" w:bidi="en-US"/>
        </w:rPr>
        <w:t>Form Food Agency under new Food Act with full authority to proclaim FSQ standards and enforcement thereof;</w:t>
      </w:r>
    </w:p>
    <w:p>
      <w:pPr>
        <w:pStyle w:val="Style26"/>
        <w:keepNext w:val="0"/>
        <w:keepLines w:val="0"/>
        <w:widowControl w:val="0"/>
        <w:numPr>
          <w:ilvl w:val="0"/>
          <w:numId w:val="405"/>
        </w:numPr>
        <w:shd w:val="clear" w:color="auto" w:fill="auto"/>
        <w:tabs>
          <w:tab w:pos="1537" w:val="left"/>
        </w:tabs>
        <w:bidi w:val="0"/>
        <w:spacing w:before="0" w:after="0" w:line="240" w:lineRule="auto"/>
        <w:ind w:left="1320" w:right="0" w:firstLine="0"/>
        <w:jc w:val="both"/>
      </w:pPr>
      <w:r>
        <w:rPr>
          <w:spacing w:val="0"/>
          <w:w w:val="100"/>
          <w:position w:val="0"/>
          <w:shd w:val="clear" w:color="auto" w:fill="auto"/>
          <w:lang w:val="en-US" w:eastAsia="en-US" w:bidi="en-US"/>
        </w:rPr>
        <w:t>. Establish Nepali accreditation body for laboratory certification.</w:t>
      </w:r>
    </w:p>
    <w:p>
      <w:pPr>
        <w:pStyle w:val="Style26"/>
        <w:keepNext w:val="0"/>
        <w:keepLines w:val="0"/>
        <w:widowControl w:val="0"/>
        <w:numPr>
          <w:ilvl w:val="0"/>
          <w:numId w:val="415"/>
        </w:numPr>
        <w:shd w:val="clear" w:color="auto" w:fill="auto"/>
        <w:tabs>
          <w:tab w:pos="1037" w:val="left"/>
        </w:tabs>
        <w:bidi w:val="0"/>
        <w:spacing w:before="0" w:after="0" w:line="240" w:lineRule="auto"/>
        <w:ind w:left="1040" w:right="0" w:hanging="260"/>
        <w:jc w:val="both"/>
      </w:pPr>
      <w:r>
        <w:rPr>
          <w:spacing w:val="0"/>
          <w:w w:val="100"/>
          <w:position w:val="0"/>
          <w:shd w:val="clear" w:color="auto" w:fill="auto"/>
          <w:lang w:val="en-US" w:eastAsia="en-US" w:bidi="en-US"/>
        </w:rPr>
        <w:t>Establish capacity for pest and disease risk lists and preparing and disseminating accepted SPS management for these risks, as well as SPS and surveillance systems.</w:t>
      </w:r>
    </w:p>
    <w:p>
      <w:pPr>
        <w:pStyle w:val="Style26"/>
        <w:keepNext w:val="0"/>
        <w:keepLines w:val="0"/>
        <w:widowControl w:val="0"/>
        <w:numPr>
          <w:ilvl w:val="0"/>
          <w:numId w:val="417"/>
        </w:numPr>
        <w:shd w:val="clear" w:color="auto" w:fill="auto"/>
        <w:tabs>
          <w:tab w:pos="1537" w:val="left"/>
        </w:tabs>
        <w:bidi w:val="0"/>
        <w:spacing w:before="0" w:after="0" w:line="240" w:lineRule="auto"/>
        <w:ind w:left="1560" w:right="0" w:hanging="220"/>
        <w:jc w:val="both"/>
      </w:pPr>
      <w:r>
        <w:rPr>
          <w:spacing w:val="0"/>
          <w:w w:val="100"/>
          <w:position w:val="0"/>
          <w:shd w:val="clear" w:color="auto" w:fill="auto"/>
          <w:lang w:val="en-US" w:eastAsia="en-US" w:bidi="en-US"/>
        </w:rPr>
        <w:t>Strengthen the capacity of the Plant Protection Directorate to better carry out pest and disease surveillance activities, including: (i) crop pest surveillance and pest risk analysis; (ii) diagnostics and taxonomic identification; (iii) post-entry quarantine (PEQ) for seed and other propagative plant materials; and, (iv) response to plant pest and disease outbreaks.</w:t>
      </w:r>
    </w:p>
    <w:p>
      <w:pPr>
        <w:pStyle w:val="Style26"/>
        <w:keepNext w:val="0"/>
        <w:keepLines w:val="0"/>
        <w:widowControl w:val="0"/>
        <w:numPr>
          <w:ilvl w:val="0"/>
          <w:numId w:val="417"/>
        </w:numPr>
        <w:shd w:val="clear" w:color="auto" w:fill="auto"/>
        <w:tabs>
          <w:tab w:pos="1566" w:val="left"/>
        </w:tabs>
        <w:bidi w:val="0"/>
        <w:spacing w:before="0" w:after="0" w:line="240" w:lineRule="auto"/>
        <w:ind w:left="1560" w:right="0" w:hanging="220"/>
        <w:jc w:val="both"/>
      </w:pPr>
      <w:r>
        <w:rPr>
          <w:spacing w:val="0"/>
          <w:w w:val="100"/>
          <w:position w:val="0"/>
          <w:shd w:val="clear" w:color="auto" w:fill="auto"/>
          <w:lang w:val="en-US" w:eastAsia="en-US" w:bidi="en-US"/>
        </w:rPr>
        <w:t>Plan and implement a sustained program of surveillance on priority crops, with scheduled completion dates. More robust taxonomic identification of survey specimens will be promoted (with regional support, and access to external support for difficult specimens) to expedite the diagnostics component of the survey. Plant Protection Directorate staff will be given on-the-job training. Upgrade current laboratory and equipment.</w:t>
      </w:r>
    </w:p>
    <w:p>
      <w:pPr>
        <w:pStyle w:val="Style26"/>
        <w:keepNext w:val="0"/>
        <w:keepLines w:val="0"/>
        <w:widowControl w:val="0"/>
        <w:numPr>
          <w:ilvl w:val="0"/>
          <w:numId w:val="417"/>
        </w:numPr>
        <w:shd w:val="clear" w:color="auto" w:fill="auto"/>
        <w:tabs>
          <w:tab w:pos="1545" w:val="left"/>
        </w:tabs>
        <w:bidi w:val="0"/>
        <w:spacing w:before="0" w:after="0" w:line="240" w:lineRule="auto"/>
        <w:ind w:left="1560" w:right="0" w:hanging="280"/>
        <w:jc w:val="both"/>
      </w:pPr>
      <w:r>
        <w:rPr>
          <w:spacing w:val="0"/>
          <w:w w:val="100"/>
          <w:position w:val="0"/>
          <w:shd w:val="clear" w:color="auto" w:fill="auto"/>
          <w:lang w:val="en-US" w:eastAsia="en-US" w:bidi="en-US"/>
        </w:rPr>
        <w:t>Develop standards for phytosanitary measures for different crops, consistent with international standards for phytosanitary measures (ISPM).</w:t>
      </w:r>
    </w:p>
    <w:p>
      <w:pPr>
        <w:pStyle w:val="Style26"/>
        <w:keepNext w:val="0"/>
        <w:keepLines w:val="0"/>
        <w:widowControl w:val="0"/>
        <w:numPr>
          <w:ilvl w:val="0"/>
          <w:numId w:val="417"/>
        </w:numPr>
        <w:shd w:val="clear" w:color="auto" w:fill="auto"/>
        <w:tabs>
          <w:tab w:pos="1545" w:val="left"/>
        </w:tabs>
        <w:bidi w:val="0"/>
        <w:spacing w:before="0" w:after="0" w:line="240" w:lineRule="auto"/>
        <w:ind w:left="1280" w:right="0" w:firstLine="0"/>
        <w:jc w:val="both"/>
      </w:pPr>
      <w:r>
        <w:rPr>
          <w:spacing w:val="0"/>
          <w:w w:val="100"/>
          <w:position w:val="0"/>
          <w:shd w:val="clear" w:color="auto" w:fill="auto"/>
          <w:lang w:val="en-US" w:eastAsia="en-US" w:bidi="en-US"/>
        </w:rPr>
        <w:t>Develop early warning system to forecast plant pests and diseases.</w:t>
      </w:r>
    </w:p>
    <w:p>
      <w:pPr>
        <w:pStyle w:val="Style26"/>
        <w:keepNext w:val="0"/>
        <w:keepLines w:val="0"/>
        <w:widowControl w:val="0"/>
        <w:numPr>
          <w:ilvl w:val="0"/>
          <w:numId w:val="415"/>
        </w:numPr>
        <w:shd w:val="clear" w:color="auto" w:fill="auto"/>
        <w:tabs>
          <w:tab w:pos="1037" w:val="left"/>
        </w:tabs>
        <w:bidi w:val="0"/>
        <w:spacing w:before="0" w:after="0" w:line="240" w:lineRule="auto"/>
        <w:ind w:left="1040" w:right="0" w:hanging="260"/>
        <w:jc w:val="both"/>
      </w:pPr>
      <w:r>
        <w:rPr>
          <w:spacing w:val="0"/>
          <w:w w:val="100"/>
          <w:position w:val="0"/>
          <w:shd w:val="clear" w:color="auto" w:fill="auto"/>
          <w:lang w:val="en-US" w:eastAsia="en-US" w:bidi="en-US"/>
        </w:rPr>
        <w:t xml:space="preserve">For animal health, adopt the </w:t>
      </w:r>
      <w:r>
        <w:rPr>
          <w:i/>
          <w:iCs/>
          <w:spacing w:val="0"/>
          <w:w w:val="100"/>
          <w:position w:val="0"/>
          <w:shd w:val="clear" w:color="auto" w:fill="auto"/>
          <w:lang w:val="en-US" w:eastAsia="en-US" w:bidi="en-US"/>
        </w:rPr>
        <w:t>One Health Approach</w:t>
      </w:r>
      <w:r>
        <w:rPr>
          <w:spacing w:val="0"/>
          <w:w w:val="100"/>
          <w:position w:val="0"/>
          <w:shd w:val="clear" w:color="auto" w:fill="auto"/>
          <w:lang w:val="en-US" w:eastAsia="en-US" w:bidi="en-US"/>
        </w:rPr>
        <w:t>, strengthening surveillance programs involves:</w:t>
      </w:r>
    </w:p>
    <w:p>
      <w:pPr>
        <w:pStyle w:val="Style26"/>
        <w:keepNext w:val="0"/>
        <w:keepLines w:val="0"/>
        <w:widowControl w:val="0"/>
        <w:numPr>
          <w:ilvl w:val="0"/>
          <w:numId w:val="419"/>
        </w:numPr>
        <w:shd w:val="clear" w:color="auto" w:fill="auto"/>
        <w:tabs>
          <w:tab w:pos="1537" w:val="left"/>
        </w:tabs>
        <w:bidi w:val="0"/>
        <w:spacing w:before="0" w:after="0" w:line="240" w:lineRule="auto"/>
        <w:ind w:left="1560" w:right="0" w:hanging="220"/>
        <w:jc w:val="both"/>
      </w:pPr>
      <w:r>
        <w:rPr>
          <w:spacing w:val="0"/>
          <w:w w:val="100"/>
          <w:position w:val="0"/>
          <w:shd w:val="clear" w:color="auto" w:fill="auto"/>
          <w:lang w:val="en-US" w:eastAsia="en-US" w:bidi="en-US"/>
        </w:rPr>
        <w:t>Enhance the National Animal Health Center (NAHC)’s TAD surveillance, diagnostic and response capacity. NAHC’s ability to survey, test and respond to diseases of economic importance, emerging and reemerging including two priority diseases (FMD, CSF) will be strengthened in target areas with potential for production and exports. The main objective is to improve control of these diseases on a selective geographic basis, while simultaneously strengthening NAHC’s generic surveillance and response capacity. Response for FMD and CSF outbreaks will utilize targeted vaccination and movement control measures.</w:t>
      </w:r>
    </w:p>
    <w:p>
      <w:pPr>
        <w:pStyle w:val="Style26"/>
        <w:keepNext w:val="0"/>
        <w:keepLines w:val="0"/>
        <w:widowControl w:val="0"/>
        <w:numPr>
          <w:ilvl w:val="0"/>
          <w:numId w:val="419"/>
        </w:numPr>
        <w:pBdr>
          <w:bottom w:val="single" w:sz="4" w:space="0" w:color="auto"/>
        </w:pBdr>
        <w:shd w:val="clear" w:color="auto" w:fill="auto"/>
        <w:tabs>
          <w:tab w:pos="1566" w:val="left"/>
        </w:tabs>
        <w:bidi w:val="0"/>
        <w:spacing w:before="0" w:after="0" w:line="240" w:lineRule="auto"/>
        <w:ind w:left="1560" w:right="0" w:hanging="220"/>
        <w:jc w:val="both"/>
      </w:pPr>
      <w:r>
        <w:rPr>
          <w:spacing w:val="0"/>
          <w:w w:val="100"/>
          <w:position w:val="0"/>
          <w:shd w:val="clear" w:color="auto" w:fill="auto"/>
          <w:lang w:val="en-US" w:eastAsia="en-US" w:bidi="en-US"/>
        </w:rPr>
        <w:t>ADS will also support: (i) improved diagnostic capacity and testing (increased testing volumes based on upgraded NAHC equipment, refresher diagnostic training, etc); (ii) a surveillance program in target areas (based development on proper procedures, epidemiology staff training etc); (iii) more frequent and regular surveillance visits and public awareness campaigns; (iv) improved response capacity (and accessing vaccines from regional stockpiles).</w:t>
      </w:r>
    </w:p>
    <w:p>
      <w:pPr>
        <w:pStyle w:val="Style26"/>
        <w:keepNext w:val="0"/>
        <w:keepLines w:val="0"/>
        <w:widowControl w:val="0"/>
        <w:numPr>
          <w:ilvl w:val="0"/>
          <w:numId w:val="415"/>
        </w:numPr>
        <w:shd w:val="clear" w:color="auto" w:fill="auto"/>
        <w:tabs>
          <w:tab w:pos="1094" w:val="left"/>
        </w:tabs>
        <w:bidi w:val="0"/>
        <w:spacing w:before="0" w:line="240" w:lineRule="auto"/>
        <w:ind w:left="1100" w:right="0" w:hanging="260"/>
        <w:jc w:val="both"/>
      </w:pPr>
      <w:r>
        <w:rPr>
          <w:spacing w:val="0"/>
          <w:w w:val="100"/>
          <w:position w:val="0"/>
          <w:shd w:val="clear" w:color="auto" w:fill="auto"/>
          <w:lang w:val="en-US" w:eastAsia="en-US" w:bidi="en-US"/>
        </w:rPr>
        <w:t>Ensure effective coordination among the institutions that regulate animal health, plant and food safety (SPS related issues) through periodic coordination meetings and reporting to the subcommittee on Food Nutrition Security and Food Safety of the NADSCC.</w:t>
      </w:r>
    </w:p>
    <w:p>
      <w:pPr>
        <w:pStyle w:val="Style90"/>
        <w:keepNext w:val="0"/>
        <w:keepLines w:val="0"/>
        <w:widowControl w:val="0"/>
        <w:shd w:val="clear" w:color="auto" w:fill="auto"/>
        <w:bidi w:val="0"/>
        <w:spacing w:before="0" w:after="180" w:line="216" w:lineRule="auto"/>
        <w:ind w:left="0" w:right="0" w:firstLine="0"/>
        <w:jc w:val="left"/>
      </w:pPr>
      <w:r>
        <w:rPr>
          <w:spacing w:val="0"/>
          <w:w w:val="100"/>
          <w:position w:val="0"/>
          <w:shd w:val="clear" w:color="auto" w:fill="auto"/>
          <w:lang w:val="en-US" w:eastAsia="en-US" w:bidi="en-US"/>
        </w:rPr>
        <w:t>5.6 Other Programs</w:t>
      </w:r>
    </w:p>
    <w:p>
      <w:pPr>
        <w:pStyle w:val="Style26"/>
        <w:keepNext w:val="0"/>
        <w:keepLines w:val="0"/>
        <w:widowControl w:val="0"/>
        <w:numPr>
          <w:ilvl w:val="0"/>
          <w:numId w:val="421"/>
        </w:numPr>
        <w:shd w:val="clear" w:color="auto" w:fill="auto"/>
        <w:tabs>
          <w:tab w:pos="576" w:val="left"/>
        </w:tabs>
        <w:bidi w:val="0"/>
        <w:spacing w:before="0" w:line="240" w:lineRule="auto"/>
        <w:ind w:left="0" w:right="0" w:firstLine="0"/>
        <w:jc w:val="both"/>
      </w:pPr>
      <w:r>
        <w:rPr>
          <w:spacing w:val="0"/>
          <w:w w:val="100"/>
          <w:position w:val="0"/>
          <w:shd w:val="clear" w:color="auto" w:fill="auto"/>
          <w:lang w:val="en-US" w:eastAsia="en-US" w:bidi="en-US"/>
        </w:rPr>
        <w:t>Other Programs include ongoing MOAD, MOI, and MOFSC operations. Some of these operations and programs are not included in the Flagship Programs or Core Programs of the ADS. Many MOAD programs are related to the development of specific value chains different from the 5 prioritized value chains of the Flagship Programs. These programs can be supported through access to resources made available in the research and entrepreneurship matching grant funds (funds under NARF and INAGEP).</w:t>
      </w:r>
    </w:p>
    <w:p>
      <w:pPr>
        <w:pStyle w:val="Style26"/>
        <w:keepNext w:val="0"/>
        <w:keepLines w:val="0"/>
        <w:widowControl w:val="0"/>
        <w:numPr>
          <w:ilvl w:val="0"/>
          <w:numId w:val="421"/>
        </w:numPr>
        <w:shd w:val="clear" w:color="auto" w:fill="auto"/>
        <w:tabs>
          <w:tab w:pos="576" w:val="left"/>
        </w:tabs>
        <w:bidi w:val="0"/>
        <w:spacing w:before="0" w:line="240" w:lineRule="auto"/>
        <w:ind w:left="0" w:right="0" w:firstLine="0"/>
        <w:jc w:val="both"/>
      </w:pPr>
      <w:r>
        <w:rPr>
          <w:spacing w:val="0"/>
          <w:w w:val="100"/>
          <w:position w:val="0"/>
          <w:shd w:val="clear" w:color="auto" w:fill="auto"/>
          <w:lang w:val="en-US" w:eastAsia="en-US" w:bidi="en-US"/>
        </w:rPr>
        <w:t>Some of the ongoing MOAD Other Programs are likely to be completed during the early years of ADS. If the evaluation of Other Programs shows promising national impact then these programs could become part of future Flagship or Core Programs.</w:t>
      </w:r>
    </w:p>
    <w:p>
      <w:pPr>
        <w:pStyle w:val="Style75"/>
        <w:keepNext w:val="0"/>
        <w:keepLines w:val="0"/>
        <w:widowControl w:val="0"/>
        <w:shd w:val="clear" w:color="auto" w:fill="auto"/>
        <w:bidi w:val="0"/>
        <w:spacing w:before="0" w:after="0" w:line="240" w:lineRule="auto"/>
        <w:ind w:left="53" w:right="0" w:firstLine="0"/>
        <w:jc w:val="left"/>
        <w:rPr>
          <w:sz w:val="15"/>
          <w:szCs w:val="15"/>
        </w:rPr>
      </w:pPr>
      <w:r>
        <w:rPr>
          <w:b/>
          <w:bCs/>
          <w:i w:val="0"/>
          <w:iCs w:val="0"/>
          <w:spacing w:val="0"/>
          <w:w w:val="100"/>
          <w:position w:val="0"/>
          <w:sz w:val="15"/>
          <w:szCs w:val="15"/>
          <w:shd w:val="clear" w:color="auto" w:fill="auto"/>
          <w:lang w:val="en-US" w:eastAsia="en-US" w:bidi="en-US"/>
        </w:rPr>
        <w:t>Table 33: Other Programs</w:t>
      </w:r>
    </w:p>
    <w:tbl>
      <w:tblPr>
        <w:tblOverlap w:val="never"/>
        <w:jc w:val="center"/>
        <w:tblLayout w:type="fixed"/>
      </w:tblPr>
      <w:tblGrid>
        <w:gridCol w:w="984"/>
        <w:gridCol w:w="2885"/>
        <w:gridCol w:w="72"/>
        <w:gridCol w:w="2342"/>
        <w:gridCol w:w="86"/>
      </w:tblGrid>
      <w:tr>
        <w:trPr>
          <w:trHeight w:val="216" w:hRule="exact"/>
        </w:trPr>
        <w:tc>
          <w:tcPr>
            <w:tcBorders>
              <w:top w:val="single" w:sz="4"/>
              <w:left w:val="single" w:sz="4"/>
            </w:tcBorders>
            <w:shd w:val="clear" w:color="auto" w:fill="C8C9CB"/>
            <w:vAlign w:val="bottom"/>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Sector</w:t>
            </w:r>
          </w:p>
        </w:tc>
        <w:tc>
          <w:tcPr>
            <w:tcBorders>
              <w:top w:val="single" w:sz="4"/>
              <w:left w:val="single" w:sz="4"/>
            </w:tcBorders>
            <w:shd w:val="clear" w:color="auto" w:fill="C8C9CB"/>
            <w:vAlign w:val="bottom"/>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Program</w:t>
            </w:r>
          </w:p>
        </w:tc>
        <w:tc>
          <w:tcPr>
            <w:tcBorders>
              <w:top w:val="single" w:sz="4"/>
              <w:left w:val="single" w:sz="4"/>
            </w:tcBorders>
            <w:shd w:val="clear" w:color="auto" w:fill="C8C9CB"/>
            <w:vAlign w:val="top"/>
          </w:tcPr>
          <w:p>
            <w:pPr>
              <w:widowControl w:val="0"/>
              <w:rPr>
                <w:sz w:val="10"/>
                <w:szCs w:val="10"/>
              </w:rPr>
            </w:pPr>
          </w:p>
        </w:tc>
        <w:tc>
          <w:tcPr>
            <w:tcBorders>
              <w:top w:val="single" w:sz="4"/>
              <w:left w:val="single" w:sz="4"/>
            </w:tcBorders>
            <w:shd w:val="clear" w:color="auto" w:fill="C8C9CB"/>
            <w:vAlign w:val="bottom"/>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Comment</w:t>
            </w:r>
          </w:p>
        </w:tc>
        <w:tc>
          <w:tcPr>
            <w:tcBorders>
              <w:top w:val="single" w:sz="4"/>
              <w:left w:val="single" w:sz="4"/>
              <w:right w:val="single" w:sz="4"/>
            </w:tcBorders>
            <w:shd w:val="clear" w:color="auto" w:fill="C8C9CB"/>
            <w:vAlign w:val="top"/>
          </w:tcPr>
          <w:p>
            <w:pPr>
              <w:widowControl w:val="0"/>
              <w:rPr>
                <w:sz w:val="10"/>
                <w:szCs w:val="10"/>
              </w:rPr>
            </w:pPr>
          </w:p>
        </w:tc>
      </w:tr>
      <w:tr>
        <w:trPr>
          <w:trHeight w:val="211" w:hRule="exact"/>
        </w:trPr>
        <w:tc>
          <w:tcPr>
            <w:vMerge w:val="restart"/>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Crop</w:t>
            </w:r>
          </w:p>
        </w:tc>
        <w:tc>
          <w:tcPr>
            <w:gridSpan w:val="2"/>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Apple development program</w:t>
            </w:r>
          </w:p>
        </w:tc>
        <w:tc>
          <w:tcPr>
            <w:gridSpan w:val="2"/>
            <w:tcBorders>
              <w:top w:val="single" w:sz="4"/>
              <w:left w:val="single" w:sz="4"/>
              <w:right w:val="single" w:sz="4"/>
            </w:tcBorders>
            <w:shd w:val="clear" w:color="auto" w:fill="auto"/>
            <w:vAlign w:val="top"/>
          </w:tcPr>
          <w:p>
            <w:pPr>
              <w:widowControl w:val="0"/>
              <w:rPr>
                <w:sz w:val="10"/>
                <w:szCs w:val="10"/>
              </w:rPr>
            </w:pPr>
          </w:p>
        </w:tc>
      </w:tr>
      <w:tr>
        <w:trPr>
          <w:trHeight w:val="211" w:hRule="exact"/>
        </w:trPr>
        <w:tc>
          <w:tcPr>
            <w:vMerge/>
            <w:tcBorders>
              <w:left w:val="single" w:sz="4"/>
            </w:tcBorders>
            <w:shd w:val="clear" w:color="auto" w:fill="auto"/>
            <w:vAlign w:val="center"/>
          </w:tcPr>
          <w:p>
            <w:pPr/>
          </w:p>
        </w:tc>
        <w:tc>
          <w:tcPr>
            <w:gridSpan w:val="2"/>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Lemon Mission</w:t>
            </w:r>
          </w:p>
        </w:tc>
        <w:tc>
          <w:tcPr>
            <w:gridSpan w:val="2"/>
            <w:tcBorders>
              <w:top w:val="single" w:sz="4"/>
              <w:left w:val="single" w:sz="4"/>
              <w:right w:val="single" w:sz="4"/>
            </w:tcBorders>
            <w:shd w:val="clear" w:color="auto" w:fill="auto"/>
            <w:vAlign w:val="top"/>
          </w:tcPr>
          <w:p>
            <w:pPr>
              <w:widowControl w:val="0"/>
              <w:rPr>
                <w:sz w:val="10"/>
                <w:szCs w:val="10"/>
              </w:rPr>
            </w:pPr>
          </w:p>
        </w:tc>
      </w:tr>
      <w:tr>
        <w:trPr>
          <w:trHeight w:val="202" w:hRule="exact"/>
        </w:trPr>
        <w:tc>
          <w:tcPr>
            <w:vMerge/>
            <w:tcBorders>
              <w:left w:val="single" w:sz="4"/>
            </w:tcBorders>
            <w:shd w:val="clear" w:color="auto" w:fill="auto"/>
            <w:vAlign w:val="center"/>
          </w:tcPr>
          <w:p>
            <w:pPr/>
          </w:p>
        </w:tc>
        <w:tc>
          <w:tcPr>
            <w:gridSpan w:val="2"/>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Pomegranate Production program</w:t>
            </w:r>
          </w:p>
        </w:tc>
        <w:tc>
          <w:tcPr>
            <w:gridSpan w:val="2"/>
            <w:tcBorders>
              <w:top w:val="single" w:sz="4"/>
              <w:left w:val="single" w:sz="4"/>
              <w:right w:val="single" w:sz="4"/>
            </w:tcBorders>
            <w:shd w:val="clear" w:color="auto" w:fill="auto"/>
            <w:vAlign w:val="top"/>
          </w:tcPr>
          <w:p>
            <w:pPr>
              <w:widowControl w:val="0"/>
              <w:rPr>
                <w:sz w:val="10"/>
                <w:szCs w:val="10"/>
              </w:rPr>
            </w:pPr>
          </w:p>
        </w:tc>
      </w:tr>
      <w:tr>
        <w:trPr>
          <w:trHeight w:val="394" w:hRule="exact"/>
        </w:trPr>
        <w:tc>
          <w:tcPr>
            <w:vMerge/>
            <w:tcBorders>
              <w:left w:val="single" w:sz="4"/>
            </w:tcBorders>
            <w:shd w:val="clear" w:color="auto" w:fill="auto"/>
            <w:vAlign w:val="center"/>
          </w:tcPr>
          <w:p>
            <w:pPr/>
          </w:p>
        </w:tc>
        <w:tc>
          <w:tcPr>
            <w:gridSpan w:val="2"/>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Mango Development in eastern region and Nursery Development</w:t>
            </w:r>
          </w:p>
        </w:tc>
        <w:tc>
          <w:tcPr>
            <w:gridSpan w:val="2"/>
            <w:tcBorders>
              <w:top w:val="single" w:sz="4"/>
              <w:left w:val="single" w:sz="4"/>
              <w:right w:val="single" w:sz="4"/>
            </w:tcBorders>
            <w:shd w:val="clear" w:color="auto" w:fill="auto"/>
            <w:vAlign w:val="top"/>
          </w:tcPr>
          <w:p>
            <w:pPr>
              <w:widowControl w:val="0"/>
              <w:rPr>
                <w:sz w:val="10"/>
                <w:szCs w:val="10"/>
              </w:rPr>
            </w:pPr>
          </w:p>
        </w:tc>
      </w:tr>
      <w:tr>
        <w:trPr>
          <w:trHeight w:val="211" w:hRule="exact"/>
        </w:trPr>
        <w:tc>
          <w:tcPr>
            <w:vMerge/>
            <w:tcBorders>
              <w:left w:val="single" w:sz="4"/>
            </w:tcBorders>
            <w:shd w:val="clear" w:color="auto" w:fill="auto"/>
            <w:vAlign w:val="center"/>
          </w:tcPr>
          <w:p>
            <w:pPr/>
          </w:p>
        </w:tc>
        <w:tc>
          <w:tcPr>
            <w:gridSpan w:val="2"/>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Flower Development</w:t>
            </w:r>
          </w:p>
        </w:tc>
        <w:tc>
          <w:tcPr>
            <w:gridSpan w:val="2"/>
            <w:tcBorders>
              <w:top w:val="single" w:sz="4"/>
              <w:left w:val="single" w:sz="4"/>
              <w:right w:val="single" w:sz="4"/>
            </w:tcBorders>
            <w:shd w:val="clear" w:color="auto" w:fill="auto"/>
            <w:vAlign w:val="top"/>
          </w:tcPr>
          <w:p>
            <w:pPr>
              <w:widowControl w:val="0"/>
              <w:rPr>
                <w:sz w:val="10"/>
                <w:szCs w:val="10"/>
              </w:rPr>
            </w:pPr>
          </w:p>
        </w:tc>
      </w:tr>
      <w:tr>
        <w:trPr>
          <w:trHeight w:val="202" w:hRule="exact"/>
        </w:trPr>
        <w:tc>
          <w:tcPr>
            <w:vMerge/>
            <w:tcBorders>
              <w:left w:val="single" w:sz="4"/>
            </w:tcBorders>
            <w:shd w:val="clear" w:color="auto" w:fill="auto"/>
            <w:vAlign w:val="center"/>
          </w:tcPr>
          <w:p>
            <w:pPr/>
          </w:p>
        </w:tc>
        <w:tc>
          <w:tcPr>
            <w:gridSpan w:val="2"/>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Orange Orchard strengthening program</w:t>
            </w:r>
          </w:p>
        </w:tc>
        <w:tc>
          <w:tcPr>
            <w:gridSpan w:val="2"/>
            <w:tcBorders>
              <w:top w:val="single" w:sz="4"/>
              <w:left w:val="single" w:sz="4"/>
              <w:right w:val="single" w:sz="4"/>
            </w:tcBorders>
            <w:shd w:val="clear" w:color="auto" w:fill="auto"/>
            <w:vAlign w:val="top"/>
          </w:tcPr>
          <w:p>
            <w:pPr>
              <w:widowControl w:val="0"/>
              <w:rPr>
                <w:sz w:val="10"/>
                <w:szCs w:val="10"/>
              </w:rPr>
            </w:pPr>
          </w:p>
        </w:tc>
      </w:tr>
      <w:tr>
        <w:trPr>
          <w:trHeight w:val="384" w:hRule="exact"/>
        </w:trPr>
        <w:tc>
          <w:tcPr>
            <w:vMerge/>
            <w:tcBorders>
              <w:left w:val="single" w:sz="4"/>
            </w:tcBorders>
            <w:shd w:val="clear" w:color="auto" w:fill="auto"/>
            <w:vAlign w:val="center"/>
          </w:tcPr>
          <w:p>
            <w:pPr/>
          </w:p>
        </w:tc>
        <w:tc>
          <w:tcPr>
            <w:gridSpan w:val="2"/>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Support to Tea and Coffee cooperatives</w:t>
            </w:r>
          </w:p>
        </w:tc>
        <w:tc>
          <w:tcPr>
            <w:gridSpan w:val="2"/>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Tea might include in Flagship programs</w:t>
            </w:r>
          </w:p>
        </w:tc>
      </w:tr>
      <w:tr>
        <w:trPr>
          <w:trHeight w:val="202" w:hRule="exact"/>
        </w:trPr>
        <w:tc>
          <w:tcPr>
            <w:vMerge/>
            <w:tcBorders>
              <w:left w:val="single" w:sz="4"/>
            </w:tcBorders>
            <w:shd w:val="clear" w:color="auto" w:fill="auto"/>
            <w:vAlign w:val="center"/>
          </w:tcPr>
          <w:p>
            <w:pPr/>
          </w:p>
        </w:tc>
        <w:tc>
          <w:tcPr>
            <w:gridSpan w:val="2"/>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Special program for Cardamom and Ginger</w:t>
            </w:r>
          </w:p>
        </w:tc>
        <w:tc>
          <w:tcPr>
            <w:gridSpan w:val="2"/>
            <w:tcBorders>
              <w:top w:val="single" w:sz="4"/>
              <w:left w:val="single" w:sz="4"/>
              <w:right w:val="single" w:sz="4"/>
            </w:tcBorders>
            <w:shd w:val="clear" w:color="auto" w:fill="auto"/>
            <w:vAlign w:val="top"/>
          </w:tcPr>
          <w:p>
            <w:pPr>
              <w:widowControl w:val="0"/>
              <w:rPr>
                <w:sz w:val="10"/>
                <w:szCs w:val="10"/>
              </w:rPr>
            </w:pPr>
          </w:p>
        </w:tc>
      </w:tr>
      <w:tr>
        <w:trPr>
          <w:trHeight w:val="197" w:hRule="exact"/>
        </w:trPr>
        <w:tc>
          <w:tcPr>
            <w:vMerge/>
            <w:tcBorders>
              <w:left w:val="single" w:sz="4"/>
            </w:tcBorders>
            <w:shd w:val="clear" w:color="auto" w:fill="auto"/>
            <w:vAlign w:val="center"/>
          </w:tcPr>
          <w:p>
            <w:pPr/>
          </w:p>
        </w:tc>
        <w:tc>
          <w:tcPr>
            <w:gridSpan w:val="2"/>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Virus free plant production for Cardamom</w:t>
            </w:r>
          </w:p>
        </w:tc>
        <w:tc>
          <w:tcPr>
            <w:gridSpan w:val="2"/>
            <w:tcBorders>
              <w:top w:val="single" w:sz="4"/>
              <w:left w:val="single" w:sz="4"/>
              <w:right w:val="single" w:sz="4"/>
            </w:tcBorders>
            <w:shd w:val="clear" w:color="auto" w:fill="auto"/>
            <w:vAlign w:val="top"/>
          </w:tcPr>
          <w:p>
            <w:pPr>
              <w:widowControl w:val="0"/>
              <w:rPr>
                <w:sz w:val="10"/>
                <w:szCs w:val="10"/>
              </w:rPr>
            </w:pPr>
          </w:p>
        </w:tc>
      </w:tr>
      <w:tr>
        <w:trPr>
          <w:trHeight w:val="211" w:hRule="exact"/>
        </w:trPr>
        <w:tc>
          <w:tcPr>
            <w:vMerge/>
            <w:tcBorders>
              <w:left w:val="single" w:sz="4"/>
            </w:tcBorders>
            <w:shd w:val="clear" w:color="auto" w:fill="auto"/>
            <w:vAlign w:val="center"/>
          </w:tcPr>
          <w:p>
            <w:pPr/>
          </w:p>
        </w:tc>
        <w:tc>
          <w:tcPr>
            <w:gridSpan w:val="2"/>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Onion Mission</w:t>
            </w:r>
          </w:p>
        </w:tc>
        <w:tc>
          <w:tcPr>
            <w:gridSpan w:val="2"/>
            <w:tcBorders>
              <w:top w:val="single" w:sz="4"/>
              <w:left w:val="single" w:sz="4"/>
              <w:right w:val="single" w:sz="4"/>
            </w:tcBorders>
            <w:shd w:val="clear" w:color="auto" w:fill="auto"/>
            <w:vAlign w:val="top"/>
          </w:tcPr>
          <w:p>
            <w:pPr>
              <w:widowControl w:val="0"/>
              <w:rPr>
                <w:sz w:val="10"/>
                <w:szCs w:val="10"/>
              </w:rPr>
            </w:pPr>
          </w:p>
        </w:tc>
      </w:tr>
      <w:tr>
        <w:trPr>
          <w:trHeight w:val="389" w:hRule="exact"/>
        </w:trPr>
        <w:tc>
          <w:tcPr>
            <w:vMerge/>
            <w:tcBorders>
              <w:left w:val="single" w:sz="4"/>
            </w:tcBorders>
            <w:shd w:val="clear" w:color="auto" w:fill="auto"/>
            <w:vAlign w:val="center"/>
          </w:tcPr>
          <w:p>
            <w:pPr/>
          </w:p>
        </w:tc>
        <w:tc>
          <w:tcPr>
            <w:gridSpan w:val="2"/>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Plant protection program</w:t>
            </w:r>
          </w:p>
        </w:tc>
        <w:tc>
          <w:tcPr>
            <w:gridSpan w:val="2"/>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May be incorporated in Core programs on Productivity</w:t>
            </w:r>
          </w:p>
        </w:tc>
      </w:tr>
      <w:tr>
        <w:trPr>
          <w:trHeight w:val="211" w:hRule="exact"/>
        </w:trPr>
        <w:tc>
          <w:tcPr>
            <w:vMerge/>
            <w:tcBorders>
              <w:left w:val="single" w:sz="4"/>
            </w:tcBorders>
            <w:shd w:val="clear" w:color="auto" w:fill="auto"/>
            <w:vAlign w:val="center"/>
          </w:tcPr>
          <w:p>
            <w:pPr/>
          </w:p>
        </w:tc>
        <w:tc>
          <w:tcPr>
            <w:gridSpan w:val="2"/>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Industrial entomology</w:t>
            </w:r>
          </w:p>
        </w:tc>
        <w:tc>
          <w:tcPr>
            <w:gridSpan w:val="2"/>
            <w:tcBorders>
              <w:top w:val="single" w:sz="4"/>
              <w:left w:val="single" w:sz="4"/>
              <w:right w:val="single" w:sz="4"/>
            </w:tcBorders>
            <w:shd w:val="clear" w:color="auto" w:fill="auto"/>
            <w:vAlign w:val="top"/>
          </w:tcPr>
          <w:p>
            <w:pPr>
              <w:widowControl w:val="0"/>
              <w:rPr>
                <w:sz w:val="10"/>
                <w:szCs w:val="10"/>
              </w:rPr>
            </w:pPr>
          </w:p>
        </w:tc>
      </w:tr>
      <w:tr>
        <w:trPr>
          <w:trHeight w:val="211" w:hRule="exact"/>
        </w:trPr>
        <w:tc>
          <w:tcPr>
            <w:vMerge/>
            <w:tcBorders>
              <w:left w:val="single" w:sz="4"/>
            </w:tcBorders>
            <w:shd w:val="clear" w:color="auto" w:fill="auto"/>
            <w:vAlign w:val="center"/>
          </w:tcPr>
          <w:p>
            <w:pPr/>
          </w:p>
        </w:tc>
        <w:tc>
          <w:tcPr>
            <w:gridSpan w:val="2"/>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Mushroom Program</w:t>
            </w:r>
          </w:p>
        </w:tc>
        <w:tc>
          <w:tcPr>
            <w:gridSpan w:val="2"/>
            <w:tcBorders>
              <w:top w:val="single" w:sz="4"/>
              <w:left w:val="single" w:sz="4"/>
              <w:right w:val="single" w:sz="4"/>
            </w:tcBorders>
            <w:shd w:val="clear" w:color="auto" w:fill="auto"/>
            <w:vAlign w:val="top"/>
          </w:tcPr>
          <w:p>
            <w:pPr>
              <w:widowControl w:val="0"/>
              <w:rPr>
                <w:sz w:val="10"/>
                <w:szCs w:val="10"/>
              </w:rPr>
            </w:pPr>
          </w:p>
        </w:tc>
      </w:tr>
      <w:tr>
        <w:trPr>
          <w:trHeight w:val="230" w:hRule="exact"/>
        </w:trPr>
        <w:tc>
          <w:tcPr>
            <w:vMerge/>
            <w:tcBorders>
              <w:left w:val="single" w:sz="4"/>
            </w:tcBorders>
            <w:shd w:val="clear" w:color="auto" w:fill="auto"/>
            <w:vAlign w:val="center"/>
          </w:tcPr>
          <w:p>
            <w:pPr/>
          </w:p>
        </w:tc>
        <w:tc>
          <w:tcPr>
            <w:gridSpan w:val="2"/>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Industrial crop program</w:t>
            </w:r>
          </w:p>
        </w:tc>
        <w:tc>
          <w:tcPr>
            <w:gridSpan w:val="2"/>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Irrigation in Core programs</w:t>
            </w:r>
          </w:p>
        </w:tc>
      </w:tr>
      <w:tr>
        <w:trPr>
          <w:trHeight w:val="216" w:hRule="exact"/>
        </w:trPr>
        <w:tc>
          <w:tcPr>
            <w:vMerge/>
            <w:tcBorders>
              <w:left w:val="single" w:sz="4"/>
            </w:tcBorders>
            <w:shd w:val="clear" w:color="auto" w:fill="auto"/>
            <w:vAlign w:val="center"/>
          </w:tcPr>
          <w:p>
            <w:pPr/>
          </w:p>
        </w:tc>
        <w:tc>
          <w:tcPr>
            <w:gridSpan w:val="2"/>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Indigenous crop promotion</w:t>
            </w:r>
          </w:p>
        </w:tc>
        <w:tc>
          <w:tcPr>
            <w:gridSpan w:val="2"/>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Seed policy in Core programs</w:t>
            </w:r>
          </w:p>
        </w:tc>
      </w:tr>
      <w:tr>
        <w:trPr>
          <w:trHeight w:val="394" w:hRule="exact"/>
        </w:trPr>
        <w:tc>
          <w:tcPr>
            <w:vMerge/>
            <w:tcBorders>
              <w:left w:val="single" w:sz="4"/>
            </w:tcBorders>
            <w:shd w:val="clear" w:color="auto" w:fill="auto"/>
            <w:vAlign w:val="center"/>
          </w:tcPr>
          <w:p>
            <w:pPr/>
          </w:p>
        </w:tc>
        <w:tc>
          <w:tcPr>
            <w:gridSpan w:val="2"/>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Seed Production (DISSPRO)</w:t>
            </w:r>
          </w:p>
        </w:tc>
        <w:tc>
          <w:tcPr>
            <w:gridSpan w:val="2"/>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Implementation of seed policy in Core programs</w:t>
            </w:r>
          </w:p>
        </w:tc>
      </w:tr>
      <w:tr>
        <w:trPr>
          <w:trHeight w:val="211" w:hRule="exact"/>
        </w:trPr>
        <w:tc>
          <w:tcPr>
            <w:vMerge/>
            <w:tcBorders>
              <w:left w:val="single" w:sz="4"/>
            </w:tcBorders>
            <w:shd w:val="clear" w:color="auto" w:fill="auto"/>
            <w:vAlign w:val="center"/>
          </w:tcPr>
          <w:p>
            <w:pPr/>
          </w:p>
        </w:tc>
        <w:tc>
          <w:tcPr>
            <w:gridSpan w:val="2"/>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Oilseed crop</w:t>
            </w:r>
          </w:p>
        </w:tc>
        <w:tc>
          <w:tcPr>
            <w:gridSpan w:val="2"/>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Irrigation in Core programs</w:t>
            </w:r>
          </w:p>
        </w:tc>
      </w:tr>
      <w:tr>
        <w:trPr>
          <w:trHeight w:val="398" w:hRule="exact"/>
        </w:trPr>
        <w:tc>
          <w:tcPr>
            <w:vMerge/>
            <w:tcBorders>
              <w:left w:val="single" w:sz="4"/>
            </w:tcBorders>
            <w:shd w:val="clear" w:color="auto" w:fill="auto"/>
            <w:vAlign w:val="center"/>
          </w:tcPr>
          <w:p>
            <w:pPr/>
          </w:p>
        </w:tc>
        <w:tc>
          <w:tcPr>
            <w:gridSpan w:val="2"/>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Soil testing and improvement service</w:t>
            </w:r>
          </w:p>
        </w:tc>
        <w:tc>
          <w:tcPr>
            <w:gridSpan w:val="2"/>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May be incorporated in core programs on fertilizer</w:t>
            </w:r>
          </w:p>
        </w:tc>
      </w:tr>
      <w:tr>
        <w:trPr>
          <w:trHeight w:val="211" w:hRule="exact"/>
        </w:trPr>
        <w:tc>
          <w:tcPr>
            <w:vMerge w:val="restart"/>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Livestock and Fisheries</w:t>
            </w:r>
          </w:p>
        </w:tc>
        <w:tc>
          <w:tcPr>
            <w:gridSpan w:val="2"/>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Silk Development Program</w:t>
            </w:r>
          </w:p>
        </w:tc>
        <w:tc>
          <w:tcPr>
            <w:gridSpan w:val="2"/>
            <w:tcBorders>
              <w:top w:val="single" w:sz="4"/>
              <w:left w:val="single" w:sz="4"/>
              <w:right w:val="single" w:sz="4"/>
            </w:tcBorders>
            <w:shd w:val="clear" w:color="auto" w:fill="auto"/>
            <w:vAlign w:val="top"/>
          </w:tcPr>
          <w:p>
            <w:pPr>
              <w:widowControl w:val="0"/>
              <w:rPr>
                <w:sz w:val="10"/>
                <w:szCs w:val="10"/>
              </w:rPr>
            </w:pPr>
          </w:p>
        </w:tc>
      </w:tr>
      <w:tr>
        <w:trPr>
          <w:trHeight w:val="211" w:hRule="exact"/>
        </w:trPr>
        <w:tc>
          <w:tcPr>
            <w:vMerge/>
            <w:tcBorders>
              <w:left w:val="single" w:sz="4"/>
            </w:tcBorders>
            <w:shd w:val="clear" w:color="auto" w:fill="auto"/>
            <w:vAlign w:val="center"/>
          </w:tcPr>
          <w:p>
            <w:pPr/>
          </w:p>
        </w:tc>
        <w:tc>
          <w:tcPr>
            <w:gridSpan w:val="2"/>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Fish development program</w:t>
            </w:r>
          </w:p>
        </w:tc>
        <w:tc>
          <w:tcPr>
            <w:gridSpan w:val="2"/>
            <w:tcBorders>
              <w:top w:val="single" w:sz="4"/>
              <w:left w:val="single" w:sz="4"/>
              <w:right w:val="single" w:sz="4"/>
            </w:tcBorders>
            <w:shd w:val="clear" w:color="auto" w:fill="auto"/>
            <w:vAlign w:val="top"/>
          </w:tcPr>
          <w:p>
            <w:pPr>
              <w:widowControl w:val="0"/>
              <w:rPr>
                <w:sz w:val="10"/>
                <w:szCs w:val="10"/>
              </w:rPr>
            </w:pPr>
          </w:p>
        </w:tc>
      </w:tr>
      <w:tr>
        <w:trPr>
          <w:trHeight w:val="274" w:hRule="exact"/>
        </w:trPr>
        <w:tc>
          <w:tcPr>
            <w:vMerge/>
            <w:tcBorders>
              <w:left w:val="single" w:sz="4"/>
            </w:tcBorders>
            <w:shd w:val="clear" w:color="auto" w:fill="auto"/>
            <w:vAlign w:val="center"/>
          </w:tcPr>
          <w:p>
            <w:pPr/>
          </w:p>
        </w:tc>
        <w:tc>
          <w:tcPr>
            <w:gridSpan w:val="2"/>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Animal health service program</w:t>
            </w:r>
          </w:p>
        </w:tc>
        <w:tc>
          <w:tcPr>
            <w:gridSpan w:val="2"/>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In Core programs on Productivity</w:t>
            </w:r>
          </w:p>
        </w:tc>
      </w:tr>
      <w:tr>
        <w:trPr>
          <w:trHeight w:val="437" w:hRule="exact"/>
        </w:trPr>
        <w:tc>
          <w:tcPr>
            <w:vMerge/>
            <w:tcBorders>
              <w:left w:val="single" w:sz="4"/>
              <w:bottom w:val="single" w:sz="4"/>
            </w:tcBorders>
            <w:shd w:val="clear" w:color="auto" w:fill="auto"/>
            <w:vAlign w:val="center"/>
          </w:tcPr>
          <w:p>
            <w:pPr/>
          </w:p>
        </w:tc>
        <w:tc>
          <w:tcPr>
            <w:gridSpan w:val="2"/>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Livestock development program</w:t>
            </w:r>
          </w:p>
        </w:tc>
        <w:tc>
          <w:tcPr>
            <w:gridSpan w:val="2"/>
            <w:tcBorders>
              <w:top w:val="single" w:sz="4"/>
              <w:left w:val="single" w:sz="4"/>
              <w:bottom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In Core Programs on Productivity (forage, breeds), and Flagship</w:t>
            </w:r>
          </w:p>
        </w:tc>
      </w:tr>
    </w:tbl>
    <w:p>
      <w:pPr>
        <w:widowControl w:val="0"/>
        <w:spacing w:line="1" w:lineRule="exact"/>
      </w:pPr>
      <w:r>
        <w:br w:type="page"/>
      </w:r>
    </w:p>
    <w:tbl>
      <w:tblPr>
        <w:tblOverlap w:val="never"/>
        <w:jc w:val="center"/>
        <w:tblLayout w:type="fixed"/>
      </w:tblPr>
      <w:tblGrid>
        <w:gridCol w:w="984"/>
        <w:gridCol w:w="2885"/>
        <w:gridCol w:w="72"/>
        <w:gridCol w:w="82"/>
        <w:gridCol w:w="2261"/>
        <w:gridCol w:w="86"/>
      </w:tblGrid>
      <w:tr>
        <w:trPr>
          <w:trHeight w:val="216" w:hRule="exact"/>
        </w:trPr>
        <w:tc>
          <w:tcPr>
            <w:tcBorders>
              <w:top w:val="single" w:sz="4"/>
              <w:left w:val="single" w:sz="4"/>
            </w:tcBorders>
            <w:shd w:val="clear" w:color="auto" w:fill="C8C9CB"/>
            <w:vAlign w:val="bottom"/>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Sector</w:t>
            </w:r>
          </w:p>
        </w:tc>
        <w:tc>
          <w:tcPr>
            <w:tcBorders>
              <w:top w:val="single" w:sz="4"/>
              <w:left w:val="single" w:sz="4"/>
            </w:tcBorders>
            <w:shd w:val="clear" w:color="auto" w:fill="C8C9CB"/>
            <w:vAlign w:val="bottom"/>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Program</w:t>
            </w:r>
          </w:p>
        </w:tc>
        <w:tc>
          <w:tcPr>
            <w:tcBorders>
              <w:top w:val="single" w:sz="4"/>
              <w:left w:val="single" w:sz="4"/>
            </w:tcBorders>
            <w:shd w:val="clear" w:color="auto" w:fill="C8C9CB"/>
            <w:vAlign w:val="top"/>
          </w:tcPr>
          <w:p>
            <w:pPr>
              <w:widowControl w:val="0"/>
              <w:rPr>
                <w:sz w:val="10"/>
                <w:szCs w:val="10"/>
              </w:rPr>
            </w:pPr>
          </w:p>
        </w:tc>
        <w:tc>
          <w:tcPr>
            <w:tcBorders>
              <w:top w:val="single" w:sz="4"/>
              <w:left w:val="single" w:sz="4"/>
            </w:tcBorders>
            <w:shd w:val="clear" w:color="auto" w:fill="C8C9CB"/>
            <w:vAlign w:val="top"/>
          </w:tcPr>
          <w:p>
            <w:pPr>
              <w:widowControl w:val="0"/>
              <w:rPr>
                <w:sz w:val="10"/>
                <w:szCs w:val="10"/>
              </w:rPr>
            </w:pPr>
          </w:p>
        </w:tc>
        <w:tc>
          <w:tcPr>
            <w:tcBorders>
              <w:top w:val="single" w:sz="4"/>
              <w:left w:val="single" w:sz="4"/>
            </w:tcBorders>
            <w:shd w:val="clear" w:color="auto" w:fill="C8C9CB"/>
            <w:vAlign w:val="bottom"/>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Comment</w:t>
            </w:r>
          </w:p>
        </w:tc>
        <w:tc>
          <w:tcPr>
            <w:tcBorders>
              <w:top w:val="single" w:sz="4"/>
              <w:left w:val="single" w:sz="4"/>
              <w:right w:val="single" w:sz="4"/>
            </w:tcBorders>
            <w:shd w:val="clear" w:color="auto" w:fill="C8C9CB"/>
            <w:vAlign w:val="top"/>
          </w:tcPr>
          <w:p>
            <w:pPr>
              <w:widowControl w:val="0"/>
              <w:rPr>
                <w:sz w:val="10"/>
                <w:szCs w:val="10"/>
              </w:rPr>
            </w:pPr>
          </w:p>
        </w:tc>
      </w:tr>
      <w:tr>
        <w:trPr>
          <w:trHeight w:val="427" w:hRule="exact"/>
        </w:trPr>
        <w:tc>
          <w:tcPr>
            <w:vMerge w:val="restart"/>
            <w:tcBorders>
              <w:top w:val="single" w:sz="4"/>
              <w:left w:val="single" w:sz="4"/>
            </w:tcBorders>
            <w:shd w:val="clear" w:color="auto" w:fill="auto"/>
            <w:vAlign w:val="top"/>
          </w:tcPr>
          <w:p>
            <w:pPr>
              <w:widowControl w:val="0"/>
              <w:rPr>
                <w:sz w:val="10"/>
                <w:szCs w:val="10"/>
              </w:rPr>
            </w:pPr>
          </w:p>
        </w:tc>
        <w:tc>
          <w:tcPr>
            <w:gridSpan w:val="2"/>
            <w:tcBorders>
              <w:top w:val="single" w:sz="4"/>
              <w:left w:val="single" w:sz="4"/>
            </w:tcBorders>
            <w:shd w:val="clear" w:color="auto" w:fill="auto"/>
            <w:vAlign w:val="top"/>
          </w:tcPr>
          <w:p>
            <w:pPr>
              <w:widowControl w:val="0"/>
              <w:rPr>
                <w:sz w:val="10"/>
                <w:szCs w:val="10"/>
              </w:rPr>
            </w:pPr>
          </w:p>
        </w:tc>
        <w:tc>
          <w:tcPr>
            <w:gridSpan w:val="3"/>
            <w:tcBorders>
              <w:top w:val="single" w:sz="4"/>
              <w:left w:val="single" w:sz="4"/>
              <w:righ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(possibly dairy)</w:t>
            </w:r>
          </w:p>
        </w:tc>
      </w:tr>
      <w:tr>
        <w:trPr>
          <w:trHeight w:val="389" w:hRule="exact"/>
        </w:trPr>
        <w:tc>
          <w:tcPr>
            <w:vMerge/>
            <w:tcBorders>
              <w:left w:val="single" w:sz="4"/>
            </w:tcBorders>
            <w:shd w:val="clear" w:color="auto" w:fill="auto"/>
            <w:vAlign w:val="top"/>
          </w:tcPr>
          <w:p>
            <w:pPr/>
          </w:p>
        </w:tc>
        <w:tc>
          <w:tcPr>
            <w:gridSpan w:val="2"/>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Livestock Market Development</w:t>
            </w:r>
          </w:p>
        </w:tc>
        <w:tc>
          <w:tcPr>
            <w:gridSpan w:val="3"/>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In Core programs on Governance and Competitiveness</w:t>
            </w:r>
          </w:p>
        </w:tc>
      </w:tr>
      <w:tr>
        <w:trPr>
          <w:trHeight w:val="442" w:hRule="exact"/>
        </w:trPr>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Agribusiness</w:t>
            </w:r>
          </w:p>
        </w:tc>
        <w:tc>
          <w:tcPr>
            <w:gridSpan w:val="2"/>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Agribusiness and market development</w:t>
            </w:r>
          </w:p>
        </w:tc>
        <w:tc>
          <w:tcPr>
            <w:gridSpan w:val="3"/>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In Core programs on Productivity and Competitiveness</w:t>
            </w:r>
          </w:p>
        </w:tc>
      </w:tr>
      <w:tr>
        <w:trPr>
          <w:trHeight w:val="581" w:hRule="exact"/>
        </w:trPr>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Irrigation</w:t>
            </w:r>
          </w:p>
        </w:tc>
        <w:tc>
          <w:tcPr>
            <w:gridSpan w:val="2"/>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Completion of current irrigation projects; MOI operations and maintenance; other programs</w:t>
            </w:r>
          </w:p>
        </w:tc>
        <w:tc>
          <w:tcPr>
            <w:gridSpan w:val="3"/>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Some in core programs on productivity and Value Chain Flagship</w:t>
            </w:r>
          </w:p>
        </w:tc>
      </w:tr>
      <w:tr>
        <w:trPr>
          <w:trHeight w:val="461" w:hRule="exact"/>
        </w:trPr>
        <w:tc>
          <w:tcPr>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Forestry</w:t>
            </w:r>
          </w:p>
        </w:tc>
        <w:tc>
          <w:tcPr>
            <w:gridSpan w:val="2"/>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MOFSC Operations and other programs</w:t>
            </w:r>
          </w:p>
        </w:tc>
        <w:tc>
          <w:tcPr>
            <w:gridSpan w:val="3"/>
            <w:tcBorders>
              <w:top w:val="single" w:sz="4"/>
              <w:left w:val="single" w:sz="4"/>
              <w:bottom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Some in core programs on productivity</w:t>
            </w:r>
          </w:p>
        </w:tc>
      </w:tr>
    </w:tbl>
    <w:p>
      <w:pPr>
        <w:sectPr>
          <w:headerReference w:type="default" r:id="rId137"/>
          <w:footerReference w:type="default" r:id="rId138"/>
          <w:headerReference w:type="even" r:id="rId139"/>
          <w:footerReference w:type="even" r:id="rId140"/>
          <w:footnotePr>
            <w:pos w:val="pageBottom"/>
            <w:numFmt w:val="decimal"/>
            <w:numStart w:val="7"/>
            <w:numRestart w:val="continuous"/>
            <w15:footnoteColumns w:val="1"/>
          </w:footnotePr>
          <w:pgSz w:w="12744" w:h="17678"/>
          <w:pgMar w:top="3703" w:right="3084" w:bottom="3527" w:left="3291" w:header="3275" w:footer="3" w:gutter="0"/>
          <w:pgNumType w:start="89"/>
          <w:cols w:space="720"/>
          <w:noEndnote/>
          <w:rtlGutter w:val="0"/>
          <w:docGrid w:linePitch="360"/>
        </w:sectPr>
      </w:pPr>
    </w:p>
    <w:p>
      <w:pPr>
        <w:pStyle w:val="Style26"/>
        <w:keepNext w:val="0"/>
        <w:keepLines w:val="0"/>
        <w:framePr w:w="494" w:h="326" w:wrap="none" w:hAnchor="page" w:x="9164" w:y="1"/>
        <w:widowControl w:val="0"/>
        <w:pBdr>
          <w:top w:val="single" w:sz="4" w:space="0" w:color="272972"/>
          <w:left w:val="single" w:sz="4" w:space="0" w:color="272972"/>
          <w:bottom w:val="single" w:sz="4" w:space="0" w:color="272972"/>
          <w:right w:val="single" w:sz="4" w:space="0" w:color="272972"/>
        </w:pBdr>
        <w:shd w:val="clear" w:color="auto" w:fill="272972"/>
        <w:bidi w:val="0"/>
        <w:spacing w:before="0" w:after="0" w:line="240" w:lineRule="auto"/>
        <w:ind w:left="0" w:right="0" w:firstLine="0"/>
        <w:jc w:val="center"/>
      </w:pPr>
      <w:r>
        <w:rPr>
          <w:b/>
          <w:bCs/>
          <w:color w:val="FFFFFF"/>
          <w:spacing w:val="0"/>
          <w:w w:val="100"/>
          <w:position w:val="0"/>
          <w:shd w:val="clear" w:color="auto" w:fill="auto"/>
          <w:lang w:val="en-US" w:eastAsia="en-US" w:bidi="en-US"/>
        </w:rPr>
        <w:t>144</w:t>
      </w:r>
    </w:p>
    <w:p>
      <w:pPr>
        <w:widowControl w:val="0"/>
        <w:spacing w:after="325" w:line="1" w:lineRule="exact"/>
      </w:pPr>
    </w:p>
    <w:p>
      <w:pPr>
        <w:widowControl w:val="0"/>
        <w:spacing w:line="1" w:lineRule="exact"/>
        <w:sectPr>
          <w:headerReference w:type="default" r:id="rId141"/>
          <w:footerReference w:type="default" r:id="rId142"/>
          <w:headerReference w:type="even" r:id="rId143"/>
          <w:footerReference w:type="even" r:id="rId144"/>
          <w:footnotePr>
            <w:pos w:val="pageBottom"/>
            <w:numFmt w:val="decimal"/>
            <w:numStart w:val="7"/>
            <w:numRestart w:val="continuous"/>
            <w15:footnoteColumns w:val="1"/>
          </w:footnotePr>
          <w:pgSz w:w="12744" w:h="17678"/>
          <w:pgMar w:top="13810" w:right="3086" w:bottom="3343" w:left="9163" w:header="13382" w:footer="2915" w:gutter="0"/>
          <w:pgNumType w:start="170"/>
          <w:cols w:space="720"/>
          <w:noEndnote/>
          <w:rtlGutter w:val="0"/>
          <w:docGrid w:linePitch="360"/>
        </w:sectPr>
      </w:pPr>
    </w:p>
    <w:p>
      <w:pPr>
        <w:pStyle w:val="Style61"/>
        <w:keepNext/>
        <w:keepLines/>
        <w:widowControl w:val="0"/>
        <w:shd w:val="clear" w:color="auto" w:fill="auto"/>
        <w:bidi w:val="0"/>
        <w:spacing w:before="180" w:after="180" w:line="240" w:lineRule="auto"/>
        <w:ind w:left="0" w:right="0" w:firstLine="140"/>
        <w:jc w:val="both"/>
      </w:pPr>
      <w:bookmarkStart w:id="244" w:name="bookmark244"/>
      <w:r>
        <w:rPr>
          <w:color w:val="221E20"/>
          <w:spacing w:val="0"/>
          <w:w w:val="100"/>
          <w:position w:val="0"/>
          <w:shd w:val="clear" w:color="auto" w:fill="auto"/>
          <w:lang w:val="en-US" w:eastAsia="en-US" w:bidi="en-US"/>
        </w:rPr>
        <w:t>6 COSTS</w:t>
      </w:r>
      <w:bookmarkEnd w:id="244"/>
    </w:p>
    <w:p>
      <w:pPr>
        <w:pStyle w:val="Style90"/>
        <w:keepNext w:val="0"/>
        <w:keepLines w:val="0"/>
        <w:widowControl w:val="0"/>
        <w:numPr>
          <w:ilvl w:val="1"/>
          <w:numId w:val="423"/>
        </w:numPr>
        <w:shd w:val="clear" w:color="auto" w:fill="auto"/>
        <w:tabs>
          <w:tab w:pos="539" w:val="left"/>
        </w:tabs>
        <w:bidi w:val="0"/>
        <w:spacing w:before="0" w:after="180" w:line="216" w:lineRule="auto"/>
        <w:ind w:left="0" w:right="0" w:firstLine="0"/>
        <w:jc w:val="both"/>
      </w:pPr>
      <w:r>
        <w:rPr>
          <w:spacing w:val="0"/>
          <w:w w:val="100"/>
          <w:position w:val="0"/>
          <w:shd w:val="clear" w:color="auto" w:fill="auto"/>
          <w:lang w:val="en-US" w:eastAsia="en-US" w:bidi="en-US"/>
        </w:rPr>
        <w:t>Approach to Cost Estimation</w:t>
      </w:r>
    </w:p>
    <w:p>
      <w:pPr>
        <w:pStyle w:val="Style26"/>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420. The costs to implement the ADS Action Plan for the first 10 years (2014-2023), are estimated to be $5,282 million (Rs 501.8 billion) in total. This amount covers implementation of the 232 activities specified in chapter 5. The activities are grouped and costs estimated under the 35 outputs the sets of activities are expected to produce. The costs reported in this chapter are constant price estimates. The costs have mostly been estimated from the bottom up - including for example:</w:t>
      </w:r>
    </w:p>
    <w:p>
      <w:pPr>
        <w:pStyle w:val="Style26"/>
        <w:keepNext w:val="0"/>
        <w:keepLines w:val="0"/>
        <w:widowControl w:val="0"/>
        <w:numPr>
          <w:ilvl w:val="0"/>
          <w:numId w:val="425"/>
        </w:numPr>
        <w:shd w:val="clear" w:color="auto" w:fill="auto"/>
        <w:tabs>
          <w:tab w:pos="562" w:val="left"/>
        </w:tabs>
        <w:bidi w:val="0"/>
        <w:spacing w:before="0" w:after="0" w:line="240" w:lineRule="auto"/>
        <w:ind w:left="560" w:right="0" w:hanging="240"/>
        <w:jc w:val="both"/>
      </w:pPr>
      <w:r>
        <w:rPr>
          <w:spacing w:val="0"/>
          <w:w w:val="100"/>
          <w:position w:val="0"/>
          <w:shd w:val="clear" w:color="auto" w:fill="auto"/>
          <w:lang w:val="en-US" w:eastAsia="en-US" w:bidi="en-US"/>
        </w:rPr>
        <w:t>Farmers’ production models (e.g. based on average farm size, cropping pattern and yield),</w:t>
      </w:r>
    </w:p>
    <w:p>
      <w:pPr>
        <w:pStyle w:val="Style26"/>
        <w:keepNext w:val="0"/>
        <w:keepLines w:val="0"/>
        <w:widowControl w:val="0"/>
        <w:numPr>
          <w:ilvl w:val="0"/>
          <w:numId w:val="425"/>
        </w:numPr>
        <w:shd w:val="clear" w:color="auto" w:fill="auto"/>
        <w:tabs>
          <w:tab w:pos="562" w:val="left"/>
        </w:tabs>
        <w:bidi w:val="0"/>
        <w:spacing w:before="0" w:after="0" w:line="240" w:lineRule="auto"/>
        <w:ind w:left="560" w:right="0" w:hanging="240"/>
        <w:jc w:val="both"/>
      </w:pPr>
      <w:r>
        <w:rPr>
          <w:spacing w:val="0"/>
          <w:w w:val="100"/>
          <w:position w:val="0"/>
          <w:shd w:val="clear" w:color="auto" w:fill="auto"/>
          <w:lang w:val="en-US" w:eastAsia="en-US" w:bidi="en-US"/>
        </w:rPr>
        <w:t>Stakeholders’ existing plans (e.g. Department of Irrigation plans for surface irrigation expansion),</w:t>
      </w:r>
    </w:p>
    <w:p>
      <w:pPr>
        <w:pStyle w:val="Style26"/>
        <w:keepNext w:val="0"/>
        <w:keepLines w:val="0"/>
        <w:widowControl w:val="0"/>
        <w:numPr>
          <w:ilvl w:val="0"/>
          <w:numId w:val="425"/>
        </w:numPr>
        <w:shd w:val="clear" w:color="auto" w:fill="auto"/>
        <w:tabs>
          <w:tab w:pos="562" w:val="left"/>
        </w:tabs>
        <w:bidi w:val="0"/>
        <w:spacing w:before="0" w:after="0" w:line="240" w:lineRule="auto"/>
        <w:ind w:left="560" w:right="0" w:hanging="240"/>
        <w:jc w:val="both"/>
      </w:pPr>
      <w:r>
        <w:rPr>
          <w:spacing w:val="0"/>
          <w:w w:val="100"/>
          <w:position w:val="0"/>
          <w:shd w:val="clear" w:color="auto" w:fill="auto"/>
          <w:lang w:val="en-US" w:eastAsia="en-US" w:bidi="en-US"/>
        </w:rPr>
        <w:t>Stakeholders’ aspirations of scale (e.g. agricultural extension services to eachVDC and Municipality)</w:t>
      </w:r>
    </w:p>
    <w:p>
      <w:pPr>
        <w:pStyle w:val="Style26"/>
        <w:keepNext w:val="0"/>
        <w:keepLines w:val="0"/>
        <w:widowControl w:val="0"/>
        <w:numPr>
          <w:ilvl w:val="0"/>
          <w:numId w:val="425"/>
        </w:numPr>
        <w:shd w:val="clear" w:color="auto" w:fill="auto"/>
        <w:tabs>
          <w:tab w:pos="562" w:val="left"/>
        </w:tabs>
        <w:bidi w:val="0"/>
        <w:spacing w:before="0" w:after="80" w:line="228" w:lineRule="auto"/>
        <w:ind w:left="0" w:right="0" w:firstLine="320"/>
        <w:jc w:val="both"/>
      </w:pPr>
      <w:r>
        <w:rPr>
          <w:spacing w:val="0"/>
          <w:w w:val="100"/>
          <w:position w:val="0"/>
          <w:shd w:val="clear" w:color="auto" w:fill="auto"/>
          <w:lang w:val="en-US" w:eastAsia="en-US" w:bidi="en-US"/>
        </w:rPr>
        <w:t>Statistics of rural population, women and disadvantaged groups,</w:t>
      </w:r>
    </w:p>
    <w:p>
      <w:pPr>
        <w:pStyle w:val="Style26"/>
        <w:keepNext w:val="0"/>
        <w:keepLines w:val="0"/>
        <w:widowControl w:val="0"/>
        <w:numPr>
          <w:ilvl w:val="0"/>
          <w:numId w:val="427"/>
        </w:numPr>
        <w:shd w:val="clear" w:color="auto" w:fill="auto"/>
        <w:tabs>
          <w:tab w:pos="539" w:val="left"/>
        </w:tabs>
        <w:bidi w:val="0"/>
        <w:spacing w:before="0" w:after="0" w:line="240" w:lineRule="auto"/>
        <w:ind w:left="0" w:right="0" w:firstLine="0"/>
        <w:jc w:val="both"/>
      </w:pPr>
      <w:r>
        <w:rPr>
          <w:spacing w:val="0"/>
          <w:w w:val="100"/>
          <w:position w:val="0"/>
          <w:shd w:val="clear" w:color="auto" w:fill="auto"/>
          <w:lang w:val="en-US" w:eastAsia="en-US" w:bidi="en-US"/>
        </w:rPr>
        <w:t>Unit costs have been based on evidence from within Nepal, or if unavailable from a similar context abroad, for example:</w:t>
      </w:r>
    </w:p>
    <w:p>
      <w:pPr>
        <w:pStyle w:val="Style26"/>
        <w:keepNext w:val="0"/>
        <w:keepLines w:val="0"/>
        <w:widowControl w:val="0"/>
        <w:numPr>
          <w:ilvl w:val="0"/>
          <w:numId w:val="429"/>
        </w:numPr>
        <w:shd w:val="clear" w:color="auto" w:fill="auto"/>
        <w:tabs>
          <w:tab w:pos="562" w:val="left"/>
        </w:tabs>
        <w:bidi w:val="0"/>
        <w:spacing w:before="0" w:after="0" w:line="240" w:lineRule="auto"/>
        <w:ind w:left="560" w:right="0" w:hanging="240"/>
        <w:jc w:val="both"/>
      </w:pPr>
      <w:r>
        <w:rPr>
          <w:spacing w:val="0"/>
          <w:w w:val="100"/>
          <w:position w:val="0"/>
          <w:shd w:val="clear" w:color="auto" w:fill="auto"/>
          <w:lang w:val="en-US" w:eastAsia="en-US" w:bidi="en-US"/>
        </w:rPr>
        <w:t>Historic costs (e.g. cost per hectare of irrigation constructed in completed or ongoing projects)</w:t>
      </w:r>
    </w:p>
    <w:p>
      <w:pPr>
        <w:pStyle w:val="Style26"/>
        <w:keepNext w:val="0"/>
        <w:keepLines w:val="0"/>
        <w:widowControl w:val="0"/>
        <w:numPr>
          <w:ilvl w:val="0"/>
          <w:numId w:val="429"/>
        </w:numPr>
        <w:shd w:val="clear" w:color="auto" w:fill="auto"/>
        <w:tabs>
          <w:tab w:pos="562" w:val="left"/>
        </w:tabs>
        <w:bidi w:val="0"/>
        <w:spacing w:before="0" w:after="0" w:line="228" w:lineRule="auto"/>
        <w:ind w:left="0" w:right="0" w:firstLine="320"/>
        <w:jc w:val="both"/>
      </w:pPr>
      <w:r>
        <w:rPr>
          <w:spacing w:val="0"/>
          <w:w w:val="100"/>
          <w:position w:val="0"/>
          <w:shd w:val="clear" w:color="auto" w:fill="auto"/>
          <w:lang w:val="en-US" w:eastAsia="en-US" w:bidi="en-US"/>
        </w:rPr>
        <w:t>Current prices (e.g. agricultural machinery)</w:t>
      </w:r>
    </w:p>
    <w:p>
      <w:pPr>
        <w:pStyle w:val="Style26"/>
        <w:keepNext w:val="0"/>
        <w:keepLines w:val="0"/>
        <w:widowControl w:val="0"/>
        <w:numPr>
          <w:ilvl w:val="0"/>
          <w:numId w:val="429"/>
        </w:numPr>
        <w:shd w:val="clear" w:color="auto" w:fill="auto"/>
        <w:tabs>
          <w:tab w:pos="562" w:val="left"/>
        </w:tabs>
        <w:bidi w:val="0"/>
        <w:spacing w:before="0" w:after="0" w:line="228" w:lineRule="auto"/>
        <w:ind w:left="0" w:right="0" w:firstLine="320"/>
        <w:jc w:val="both"/>
      </w:pPr>
      <w:r>
        <w:rPr>
          <w:spacing w:val="0"/>
          <w:w w:val="100"/>
          <w:position w:val="0"/>
          <w:shd w:val="clear" w:color="auto" w:fill="auto"/>
          <w:lang w:val="en-US" w:eastAsia="en-US" w:bidi="en-US"/>
        </w:rPr>
        <w:t>Normative costs (e.g. monthly salary for Junior Technician or government official)</w:t>
      </w:r>
    </w:p>
    <w:p>
      <w:pPr>
        <w:pStyle w:val="Style26"/>
        <w:keepNext w:val="0"/>
        <w:keepLines w:val="0"/>
        <w:widowControl w:val="0"/>
        <w:numPr>
          <w:ilvl w:val="0"/>
          <w:numId w:val="429"/>
        </w:numPr>
        <w:shd w:val="clear" w:color="auto" w:fill="auto"/>
        <w:tabs>
          <w:tab w:pos="562" w:val="left"/>
        </w:tabs>
        <w:bidi w:val="0"/>
        <w:spacing w:before="0" w:after="0" w:line="228" w:lineRule="auto"/>
        <w:ind w:left="0" w:right="0" w:firstLine="320"/>
        <w:jc w:val="both"/>
      </w:pPr>
      <w:r>
        <w:rPr>
          <w:spacing w:val="0"/>
          <w:w w:val="100"/>
          <w:position w:val="0"/>
          <w:shd w:val="clear" w:color="auto" w:fill="auto"/>
          <w:lang w:val="en-US" w:eastAsia="en-US" w:bidi="en-US"/>
        </w:rPr>
        <w:t>Specialist estimates (e.g. program for breeder seed multiplication)</w:t>
      </w:r>
    </w:p>
    <w:p>
      <w:pPr>
        <w:pStyle w:val="Style26"/>
        <w:keepNext w:val="0"/>
        <w:keepLines w:val="0"/>
        <w:widowControl w:val="0"/>
        <w:numPr>
          <w:ilvl w:val="0"/>
          <w:numId w:val="429"/>
        </w:numPr>
        <w:shd w:val="clear" w:color="auto" w:fill="auto"/>
        <w:tabs>
          <w:tab w:pos="562" w:val="left"/>
        </w:tabs>
        <w:bidi w:val="0"/>
        <w:spacing w:before="0" w:after="80" w:line="228" w:lineRule="auto"/>
        <w:ind w:left="0" w:right="0" w:firstLine="320"/>
        <w:jc w:val="both"/>
      </w:pPr>
      <w:r>
        <w:rPr>
          <w:spacing w:val="0"/>
          <w:w w:val="100"/>
          <w:position w:val="0"/>
          <w:shd w:val="clear" w:color="auto" w:fill="auto"/>
          <w:lang w:val="en-US" w:eastAsia="en-US" w:bidi="en-US"/>
        </w:rPr>
        <w:t>Generic estimates (e.g. training courses, or the cost to establish a research station)</w:t>
      </w:r>
    </w:p>
    <w:p>
      <w:pPr>
        <w:pStyle w:val="Style26"/>
        <w:keepNext w:val="0"/>
        <w:keepLines w:val="0"/>
        <w:widowControl w:val="0"/>
        <w:numPr>
          <w:ilvl w:val="0"/>
          <w:numId w:val="427"/>
        </w:numPr>
        <w:shd w:val="clear" w:color="auto" w:fill="auto"/>
        <w:tabs>
          <w:tab w:pos="539" w:val="left"/>
        </w:tabs>
        <w:bidi w:val="0"/>
        <w:spacing w:before="0" w:line="240" w:lineRule="auto"/>
        <w:ind w:left="0" w:right="0" w:firstLine="0"/>
        <w:jc w:val="both"/>
      </w:pPr>
      <w:r>
        <w:rPr>
          <w:spacing w:val="0"/>
          <w:w w:val="100"/>
          <w:position w:val="0"/>
          <w:shd w:val="clear" w:color="auto" w:fill="auto"/>
          <w:lang w:val="en-US" w:eastAsia="en-US" w:bidi="en-US"/>
        </w:rPr>
        <w:t>The summary of ADS costs by component program is in Table 34.</w:t>
      </w:r>
    </w:p>
    <w:p>
      <w:pPr>
        <w:pStyle w:val="Style75"/>
        <w:keepNext w:val="0"/>
        <w:keepLines w:val="0"/>
        <w:widowControl w:val="0"/>
        <w:shd w:val="clear" w:color="auto" w:fill="auto"/>
        <w:bidi w:val="0"/>
        <w:spacing w:before="0" w:after="0" w:line="240" w:lineRule="auto"/>
        <w:ind w:left="0" w:right="0" w:firstLine="0"/>
        <w:jc w:val="left"/>
        <w:rPr>
          <w:sz w:val="15"/>
          <w:szCs w:val="15"/>
        </w:rPr>
      </w:pPr>
      <w:r>
        <w:rPr>
          <w:b/>
          <w:bCs/>
          <w:i w:val="0"/>
          <w:iCs w:val="0"/>
          <w:spacing w:val="0"/>
          <w:w w:val="100"/>
          <w:position w:val="0"/>
          <w:sz w:val="15"/>
          <w:szCs w:val="15"/>
          <w:shd w:val="clear" w:color="auto" w:fill="auto"/>
          <w:lang w:val="en-US" w:eastAsia="en-US" w:bidi="en-US"/>
        </w:rPr>
        <w:t>Table 34: ADS Action Plan 10-year Cost Summary</w:t>
      </w:r>
    </w:p>
    <w:tbl>
      <w:tblPr>
        <w:tblOverlap w:val="never"/>
        <w:jc w:val="center"/>
        <w:tblLayout w:type="fixed"/>
      </w:tblPr>
      <w:tblGrid>
        <w:gridCol w:w="1094"/>
        <w:gridCol w:w="586"/>
        <w:gridCol w:w="494"/>
        <w:gridCol w:w="499"/>
        <w:gridCol w:w="499"/>
        <w:gridCol w:w="600"/>
        <w:gridCol w:w="715"/>
        <w:gridCol w:w="715"/>
        <w:gridCol w:w="446"/>
        <w:gridCol w:w="610"/>
      </w:tblGrid>
      <w:tr>
        <w:trPr>
          <w:trHeight w:val="878" w:hRule="exact"/>
        </w:trPr>
        <w:tc>
          <w:tcPr>
            <w:tcBorders>
              <w:top w:val="single" w:sz="4"/>
              <w:left w:val="single" w:sz="4"/>
            </w:tcBorders>
            <w:shd w:val="clear" w:color="auto" w:fill="C8C9CB"/>
            <w:vAlign w:val="top"/>
          </w:tcPr>
          <w:p>
            <w:pPr>
              <w:widowControl w:val="0"/>
              <w:rPr>
                <w:sz w:val="10"/>
                <w:szCs w:val="10"/>
              </w:rPr>
            </w:pPr>
          </w:p>
        </w:tc>
        <w:tc>
          <w:tcPr>
            <w:tcBorders>
              <w:top w:val="single" w:sz="4"/>
              <w:left w:val="single" w:sz="4"/>
            </w:tcBorders>
            <w:shd w:val="clear" w:color="auto" w:fill="C8C9CB"/>
            <w:vAlign w:val="center"/>
          </w:tcPr>
          <w:p>
            <w:pPr>
              <w:pStyle w:val="Style12"/>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shd w:val="clear" w:color="auto" w:fill="auto"/>
                <w:lang w:val="en-US" w:eastAsia="en-US" w:bidi="en-US"/>
              </w:rPr>
              <w:t>FANUSE P flagship 1</w:t>
            </w:r>
          </w:p>
        </w:tc>
        <w:tc>
          <w:tcPr>
            <w:tcBorders>
              <w:top w:val="single" w:sz="4"/>
              <w:left w:val="single" w:sz="4"/>
            </w:tcBorders>
            <w:shd w:val="clear" w:color="auto" w:fill="C8C9CB"/>
            <w:vAlign w:val="bottom"/>
          </w:tcPr>
          <w:p>
            <w:pPr>
              <w:pStyle w:val="Style12"/>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shd w:val="clear" w:color="auto" w:fill="auto"/>
                <w:lang w:val="en-US" w:eastAsia="en-US" w:bidi="en-US"/>
              </w:rPr>
              <w:t>DESTE P flagshi p 2</w:t>
            </w:r>
          </w:p>
        </w:tc>
        <w:tc>
          <w:tcPr>
            <w:tcBorders>
              <w:top w:val="single" w:sz="4"/>
              <w:left w:val="single" w:sz="4"/>
            </w:tcBorders>
            <w:shd w:val="clear" w:color="auto" w:fill="C8C9CB"/>
            <w:vAlign w:val="bottom"/>
          </w:tcPr>
          <w:p>
            <w:pPr>
              <w:pStyle w:val="Style12"/>
              <w:keepNext w:val="0"/>
              <w:keepLines w:val="0"/>
              <w:widowControl w:val="0"/>
              <w:shd w:val="clear" w:color="auto" w:fill="auto"/>
              <w:bidi w:val="0"/>
              <w:spacing w:before="0" w:after="0" w:line="257" w:lineRule="auto"/>
              <w:ind w:left="0" w:right="0" w:firstLine="0"/>
              <w:jc w:val="left"/>
              <w:rPr>
                <w:sz w:val="14"/>
                <w:szCs w:val="14"/>
              </w:rPr>
            </w:pPr>
            <w:r>
              <w:rPr>
                <w:spacing w:val="0"/>
                <w:w w:val="100"/>
                <w:position w:val="0"/>
                <w:sz w:val="14"/>
                <w:szCs w:val="14"/>
                <w:shd w:val="clear" w:color="auto" w:fill="auto"/>
                <w:lang w:val="en-US" w:eastAsia="en-US" w:bidi="en-US"/>
              </w:rPr>
              <w:t>VADEP flagshi p 3</w:t>
            </w:r>
          </w:p>
        </w:tc>
        <w:tc>
          <w:tcPr>
            <w:tcBorders>
              <w:top w:val="single" w:sz="4"/>
              <w:left w:val="single" w:sz="4"/>
            </w:tcBorders>
            <w:shd w:val="clear" w:color="auto" w:fill="C8C9CB"/>
            <w:vAlign w:val="bottom"/>
          </w:tcPr>
          <w:p>
            <w:pPr>
              <w:pStyle w:val="Style12"/>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shd w:val="clear" w:color="auto" w:fill="auto"/>
                <w:lang w:val="en-US" w:eastAsia="en-US" w:bidi="en-US"/>
              </w:rPr>
              <w:t>INAGE P flagshi p 4</w:t>
            </w:r>
          </w:p>
        </w:tc>
        <w:tc>
          <w:tcPr>
            <w:tcBorders>
              <w:top w:val="single" w:sz="4"/>
              <w:left w:val="single" w:sz="4"/>
            </w:tcBorders>
            <w:shd w:val="clear" w:color="auto" w:fill="C8C9CB"/>
            <w:vAlign w:val="center"/>
          </w:tcPr>
          <w:p>
            <w:pPr>
              <w:pStyle w:val="Style12"/>
              <w:keepNext w:val="0"/>
              <w:keepLines w:val="0"/>
              <w:widowControl w:val="0"/>
              <w:shd w:val="clear" w:color="auto" w:fill="auto"/>
              <w:bidi w:val="0"/>
              <w:spacing w:before="0" w:after="0" w:line="240" w:lineRule="auto"/>
              <w:ind w:left="0" w:right="0" w:firstLine="0"/>
              <w:jc w:val="right"/>
              <w:rPr>
                <w:sz w:val="14"/>
                <w:szCs w:val="14"/>
              </w:rPr>
            </w:pPr>
            <w:r>
              <w:rPr>
                <w:spacing w:val="0"/>
                <w:w w:val="100"/>
                <w:position w:val="0"/>
                <w:sz w:val="14"/>
                <w:szCs w:val="14"/>
                <w:shd w:val="clear" w:color="auto" w:fill="auto"/>
                <w:lang w:val="en-US" w:eastAsia="en-US" w:bidi="en-US"/>
              </w:rPr>
              <w:t>TOTAL</w:t>
            </w:r>
          </w:p>
          <w:p>
            <w:pPr>
              <w:pStyle w:val="Style12"/>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shd w:val="clear" w:color="auto" w:fill="auto"/>
                <w:lang w:val="en-US" w:eastAsia="en-US" w:bidi="en-US"/>
              </w:rPr>
              <w:t>FLAGSHI P</w:t>
            </w:r>
          </w:p>
        </w:tc>
        <w:tc>
          <w:tcPr>
            <w:tcBorders>
              <w:top w:val="single" w:sz="4"/>
              <w:left w:val="single" w:sz="4"/>
            </w:tcBorders>
            <w:shd w:val="clear" w:color="auto" w:fill="C8C9CB"/>
            <w:vAlign w:val="center"/>
          </w:tcPr>
          <w:p>
            <w:pPr>
              <w:pStyle w:val="Style12"/>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shd w:val="clear" w:color="auto" w:fill="auto"/>
                <w:lang w:val="en-US" w:eastAsia="en-US" w:bidi="en-US"/>
              </w:rPr>
              <w:t>CORE PROGRAM S</w:t>
            </w:r>
          </w:p>
        </w:tc>
        <w:tc>
          <w:tcPr>
            <w:tcBorders>
              <w:top w:val="single" w:sz="4"/>
              <w:left w:val="single" w:sz="4"/>
            </w:tcBorders>
            <w:shd w:val="clear" w:color="auto" w:fill="C8C9CB"/>
            <w:vAlign w:val="center"/>
          </w:tcPr>
          <w:p>
            <w:pPr>
              <w:pStyle w:val="Style12"/>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shd w:val="clear" w:color="auto" w:fill="auto"/>
                <w:lang w:val="en-US" w:eastAsia="en-US" w:bidi="en-US"/>
              </w:rPr>
              <w:t>OTHER PROGRAM</w:t>
            </w:r>
          </w:p>
          <w:p>
            <w:pPr>
              <w:pStyle w:val="Style12"/>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shd w:val="clear" w:color="auto" w:fill="auto"/>
                <w:lang w:val="en-US" w:eastAsia="en-US" w:bidi="en-US"/>
              </w:rPr>
              <w:t>S</w:t>
            </w:r>
          </w:p>
        </w:tc>
        <w:tc>
          <w:tcPr>
            <w:tcBorders>
              <w:top w:val="single" w:sz="4"/>
              <w:left w:val="single" w:sz="4"/>
            </w:tcBorders>
            <w:shd w:val="clear" w:color="auto" w:fill="C8C9CB"/>
            <w:vAlign w:val="center"/>
          </w:tcPr>
          <w:p>
            <w:pPr>
              <w:pStyle w:val="Style12"/>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shd w:val="clear" w:color="auto" w:fill="auto"/>
                <w:lang w:val="en-US" w:eastAsia="en-US" w:bidi="en-US"/>
              </w:rPr>
              <w:t>TOTA L</w:t>
            </w:r>
          </w:p>
        </w:tc>
        <w:tc>
          <w:tcPr>
            <w:tcBorders>
              <w:top w:val="single" w:sz="4"/>
              <w:left w:val="single" w:sz="4"/>
              <w:right w:val="single" w:sz="4"/>
            </w:tcBorders>
            <w:shd w:val="clear" w:color="auto" w:fill="C8C9CB"/>
            <w:vAlign w:val="center"/>
          </w:tcPr>
          <w:p>
            <w:pPr>
              <w:pStyle w:val="Style12"/>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shd w:val="clear" w:color="auto" w:fill="auto"/>
                <w:lang w:val="en-US" w:eastAsia="en-US" w:bidi="en-US"/>
              </w:rPr>
              <w:t>PERCEN T</w:t>
            </w:r>
          </w:p>
        </w:tc>
      </w:tr>
      <w:tr>
        <w:trPr>
          <w:trHeight w:val="226" w:hRule="exact"/>
        </w:trPr>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shd w:val="clear" w:color="auto" w:fill="auto"/>
                <w:lang w:val="en-US" w:eastAsia="en-US" w:bidi="en-US"/>
              </w:rPr>
              <w:t>Governance</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shd w:val="clear" w:color="auto" w:fill="auto"/>
                <w:lang w:val="en-US" w:eastAsia="en-US" w:bidi="en-US"/>
              </w:rPr>
              <w:t>323</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240"/>
              <w:jc w:val="both"/>
              <w:rPr>
                <w:sz w:val="14"/>
                <w:szCs w:val="14"/>
              </w:rPr>
            </w:pPr>
            <w:r>
              <w:rPr>
                <w:spacing w:val="0"/>
                <w:w w:val="100"/>
                <w:position w:val="0"/>
                <w:sz w:val="14"/>
                <w:szCs w:val="14"/>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200"/>
              <w:jc w:val="left"/>
              <w:rPr>
                <w:sz w:val="14"/>
                <w:szCs w:val="14"/>
              </w:rPr>
            </w:pPr>
            <w:r>
              <w:rPr>
                <w:spacing w:val="0"/>
                <w:w w:val="100"/>
                <w:position w:val="0"/>
                <w:sz w:val="14"/>
                <w:szCs w:val="14"/>
                <w:shd w:val="clear" w:color="auto" w:fill="auto"/>
                <w:lang w:val="en-US" w:eastAsia="en-US" w:bidi="en-US"/>
              </w:rPr>
              <w:t>323</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260"/>
              <w:jc w:val="both"/>
              <w:rPr>
                <w:sz w:val="14"/>
                <w:szCs w:val="14"/>
              </w:rPr>
            </w:pPr>
            <w:r>
              <w:rPr>
                <w:spacing w:val="0"/>
                <w:w w:val="100"/>
                <w:position w:val="0"/>
                <w:sz w:val="14"/>
                <w:szCs w:val="14"/>
                <w:shd w:val="clear" w:color="auto" w:fill="auto"/>
                <w:lang w:val="en-US" w:eastAsia="en-US" w:bidi="en-US"/>
              </w:rPr>
              <w:t>111</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340"/>
              <w:jc w:val="left"/>
              <w:rPr>
                <w:sz w:val="14"/>
                <w:szCs w:val="14"/>
              </w:rPr>
            </w:pPr>
            <w:r>
              <w:rPr>
                <w:spacing w:val="0"/>
                <w:w w:val="100"/>
                <w:position w:val="0"/>
                <w:sz w:val="14"/>
                <w:szCs w:val="14"/>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right"/>
              <w:rPr>
                <w:sz w:val="14"/>
                <w:szCs w:val="14"/>
              </w:rPr>
            </w:pPr>
            <w:r>
              <w:rPr>
                <w:spacing w:val="0"/>
                <w:w w:val="100"/>
                <w:position w:val="0"/>
                <w:sz w:val="14"/>
                <w:szCs w:val="14"/>
                <w:shd w:val="clear" w:color="auto" w:fill="auto"/>
                <w:lang w:val="en-US" w:eastAsia="en-US" w:bidi="en-US"/>
              </w:rPr>
              <w:t>434</w:t>
            </w:r>
          </w:p>
        </w:tc>
        <w:tc>
          <w:tcPr>
            <w:tcBorders>
              <w:top w:val="single" w:sz="4"/>
              <w:left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200" w:firstLine="0"/>
              <w:jc w:val="right"/>
              <w:rPr>
                <w:sz w:val="14"/>
                <w:szCs w:val="14"/>
              </w:rPr>
            </w:pPr>
            <w:r>
              <w:rPr>
                <w:spacing w:val="0"/>
                <w:w w:val="100"/>
                <w:position w:val="0"/>
                <w:sz w:val="14"/>
                <w:szCs w:val="14"/>
                <w:shd w:val="clear" w:color="auto" w:fill="auto"/>
                <w:lang w:val="en-US" w:eastAsia="en-US" w:bidi="en-US"/>
              </w:rPr>
              <w:t>8</w:t>
            </w:r>
          </w:p>
        </w:tc>
      </w:tr>
      <w:tr>
        <w:trPr>
          <w:trHeight w:val="230" w:hRule="exact"/>
        </w:trPr>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shd w:val="clear" w:color="auto" w:fill="auto"/>
                <w:lang w:val="en-US" w:eastAsia="en-US" w:bidi="en-US"/>
              </w:rPr>
              <w:t>Productivity</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shd w:val="clear" w:color="auto" w:fill="auto"/>
                <w:lang w:val="en-US" w:eastAsia="en-US" w:bidi="en-US"/>
              </w:rPr>
              <w:t>662</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240"/>
              <w:jc w:val="both"/>
              <w:rPr>
                <w:sz w:val="14"/>
                <w:szCs w:val="14"/>
              </w:rPr>
            </w:pPr>
            <w:r>
              <w:rPr>
                <w:color w:val="000000"/>
                <w:spacing w:val="0"/>
                <w:w w:val="100"/>
                <w:position w:val="0"/>
                <w:sz w:val="14"/>
                <w:szCs w:val="14"/>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200"/>
              <w:jc w:val="left"/>
              <w:rPr>
                <w:sz w:val="14"/>
                <w:szCs w:val="14"/>
              </w:rPr>
            </w:pPr>
            <w:r>
              <w:rPr>
                <w:spacing w:val="0"/>
                <w:w w:val="100"/>
                <w:position w:val="0"/>
                <w:sz w:val="14"/>
                <w:szCs w:val="14"/>
                <w:shd w:val="clear" w:color="auto" w:fill="auto"/>
                <w:lang w:val="en-US" w:eastAsia="en-US" w:bidi="en-US"/>
              </w:rPr>
              <w:t>662</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160"/>
              <w:jc w:val="left"/>
              <w:rPr>
                <w:sz w:val="14"/>
                <w:szCs w:val="14"/>
              </w:rPr>
            </w:pPr>
            <w:r>
              <w:rPr>
                <w:spacing w:val="0"/>
                <w:w w:val="100"/>
                <w:position w:val="0"/>
                <w:sz w:val="14"/>
                <w:szCs w:val="14"/>
                <w:shd w:val="clear" w:color="auto" w:fill="auto"/>
                <w:lang w:val="en-US" w:eastAsia="en-US" w:bidi="en-US"/>
              </w:rPr>
              <w:t>1,300</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340"/>
              <w:jc w:val="left"/>
              <w:rPr>
                <w:sz w:val="14"/>
                <w:szCs w:val="14"/>
              </w:rPr>
            </w:pPr>
            <w:r>
              <w:rPr>
                <w:color w:val="000000"/>
                <w:spacing w:val="0"/>
                <w:w w:val="100"/>
                <w:position w:val="0"/>
                <w:sz w:val="14"/>
                <w:szCs w:val="14"/>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shd w:val="clear" w:color="auto" w:fill="auto"/>
                <w:lang w:val="en-US" w:eastAsia="en-US" w:bidi="en-US"/>
              </w:rPr>
              <w:t>1,962</w:t>
            </w:r>
          </w:p>
        </w:tc>
        <w:tc>
          <w:tcPr>
            <w:tcBorders>
              <w:top w:val="single" w:sz="4"/>
              <w:left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240"/>
              <w:jc w:val="left"/>
              <w:rPr>
                <w:sz w:val="14"/>
                <w:szCs w:val="14"/>
              </w:rPr>
            </w:pPr>
            <w:r>
              <w:rPr>
                <w:spacing w:val="0"/>
                <w:w w:val="100"/>
                <w:position w:val="0"/>
                <w:sz w:val="14"/>
                <w:szCs w:val="14"/>
                <w:shd w:val="clear" w:color="auto" w:fill="auto"/>
                <w:lang w:val="en-US" w:eastAsia="en-US" w:bidi="en-US"/>
              </w:rPr>
              <w:t>37</w:t>
            </w:r>
          </w:p>
        </w:tc>
      </w:tr>
      <w:tr>
        <w:trPr>
          <w:trHeight w:val="355" w:hRule="exact"/>
        </w:trPr>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shd w:val="clear" w:color="auto" w:fill="auto"/>
                <w:lang w:val="en-US" w:eastAsia="en-US" w:bidi="en-US"/>
              </w:rPr>
              <w:t>Commercializatio n</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140"/>
              <w:jc w:val="both"/>
              <w:rPr>
                <w:sz w:val="14"/>
                <w:szCs w:val="14"/>
              </w:rPr>
            </w:pPr>
            <w:r>
              <w:rPr>
                <w:spacing w:val="0"/>
                <w:w w:val="100"/>
                <w:position w:val="0"/>
                <w:sz w:val="14"/>
                <w:szCs w:val="14"/>
                <w:shd w:val="clear" w:color="auto" w:fill="auto"/>
                <w:lang w:val="en-US" w:eastAsia="en-US" w:bidi="en-US"/>
              </w:rPr>
              <w:t>766</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200"/>
              <w:jc w:val="left"/>
              <w:rPr>
                <w:sz w:val="14"/>
                <w:szCs w:val="14"/>
              </w:rPr>
            </w:pPr>
            <w:r>
              <w:rPr>
                <w:spacing w:val="0"/>
                <w:w w:val="100"/>
                <w:position w:val="0"/>
                <w:sz w:val="14"/>
                <w:szCs w:val="14"/>
                <w:shd w:val="clear" w:color="auto" w:fill="auto"/>
                <w:lang w:val="en-US" w:eastAsia="en-US" w:bidi="en-US"/>
              </w:rPr>
              <w:t>766</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260"/>
              <w:jc w:val="both"/>
              <w:rPr>
                <w:sz w:val="14"/>
                <w:szCs w:val="14"/>
              </w:rPr>
            </w:pPr>
            <w:r>
              <w:rPr>
                <w:spacing w:val="0"/>
                <w:w w:val="100"/>
                <w:position w:val="0"/>
                <w:sz w:val="14"/>
                <w:szCs w:val="14"/>
                <w:shd w:val="clear" w:color="auto" w:fill="auto"/>
                <w:lang w:val="en-US" w:eastAsia="en-US" w:bidi="en-US"/>
              </w:rPr>
              <w:t>226</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340"/>
              <w:jc w:val="left"/>
              <w:rPr>
                <w:sz w:val="14"/>
                <w:szCs w:val="14"/>
              </w:rPr>
            </w:pPr>
            <w:r>
              <w:rPr>
                <w:spacing w:val="0"/>
                <w:w w:val="100"/>
                <w:position w:val="0"/>
                <w:sz w:val="14"/>
                <w:szCs w:val="14"/>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right"/>
              <w:rPr>
                <w:sz w:val="14"/>
                <w:szCs w:val="14"/>
              </w:rPr>
            </w:pPr>
            <w:r>
              <w:rPr>
                <w:spacing w:val="0"/>
                <w:w w:val="100"/>
                <w:position w:val="0"/>
                <w:sz w:val="14"/>
                <w:szCs w:val="14"/>
                <w:shd w:val="clear" w:color="auto" w:fill="auto"/>
                <w:lang w:val="en-US" w:eastAsia="en-US" w:bidi="en-US"/>
              </w:rPr>
              <w:t>992</w:t>
            </w:r>
          </w:p>
        </w:tc>
        <w:tc>
          <w:tcPr>
            <w:tcBorders>
              <w:top w:val="single" w:sz="4"/>
              <w:left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240"/>
              <w:jc w:val="left"/>
              <w:rPr>
                <w:sz w:val="14"/>
                <w:szCs w:val="14"/>
              </w:rPr>
            </w:pPr>
            <w:r>
              <w:rPr>
                <w:spacing w:val="0"/>
                <w:w w:val="100"/>
                <w:position w:val="0"/>
                <w:sz w:val="14"/>
                <w:szCs w:val="14"/>
                <w:shd w:val="clear" w:color="auto" w:fill="auto"/>
                <w:lang w:val="en-US" w:eastAsia="en-US" w:bidi="en-US"/>
              </w:rPr>
              <w:t>19</w:t>
            </w:r>
          </w:p>
        </w:tc>
      </w:tr>
      <w:tr>
        <w:trPr>
          <w:trHeight w:val="226" w:hRule="exact"/>
        </w:trPr>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shd w:val="clear" w:color="auto" w:fill="auto"/>
                <w:lang w:val="en-US" w:eastAsia="en-US" w:bidi="en-US"/>
              </w:rPr>
              <w:t>Competitiveness</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240"/>
              <w:jc w:val="both"/>
              <w:rPr>
                <w:sz w:val="14"/>
                <w:szCs w:val="14"/>
              </w:rPr>
            </w:pPr>
            <w:r>
              <w:rPr>
                <w:color w:val="000000"/>
                <w:spacing w:val="0"/>
                <w:w w:val="100"/>
                <w:position w:val="0"/>
                <w:sz w:val="14"/>
                <w:szCs w:val="14"/>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shd w:val="clear" w:color="auto" w:fill="auto"/>
                <w:lang w:val="en-US" w:eastAsia="en-US" w:bidi="en-US"/>
              </w:rPr>
              <w:t>205</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200"/>
              <w:jc w:val="left"/>
              <w:rPr>
                <w:sz w:val="14"/>
                <w:szCs w:val="14"/>
              </w:rPr>
            </w:pPr>
            <w:r>
              <w:rPr>
                <w:spacing w:val="0"/>
                <w:w w:val="100"/>
                <w:position w:val="0"/>
                <w:sz w:val="14"/>
                <w:szCs w:val="14"/>
                <w:shd w:val="clear" w:color="auto" w:fill="auto"/>
                <w:lang w:val="en-US" w:eastAsia="en-US" w:bidi="en-US"/>
              </w:rPr>
              <w:t>205</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260"/>
              <w:jc w:val="both"/>
              <w:rPr>
                <w:sz w:val="14"/>
                <w:szCs w:val="14"/>
              </w:rPr>
            </w:pPr>
            <w:r>
              <w:rPr>
                <w:spacing w:val="0"/>
                <w:w w:val="100"/>
                <w:position w:val="0"/>
                <w:sz w:val="14"/>
                <w:szCs w:val="14"/>
                <w:shd w:val="clear" w:color="auto" w:fill="auto"/>
                <w:lang w:val="en-US" w:eastAsia="en-US" w:bidi="en-US"/>
              </w:rPr>
              <w:t>208</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340"/>
              <w:jc w:val="left"/>
              <w:rPr>
                <w:sz w:val="14"/>
                <w:szCs w:val="14"/>
              </w:rPr>
            </w:pPr>
            <w:r>
              <w:rPr>
                <w:color w:val="000000"/>
                <w:spacing w:val="0"/>
                <w:w w:val="100"/>
                <w:position w:val="0"/>
                <w:sz w:val="14"/>
                <w:szCs w:val="14"/>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right"/>
              <w:rPr>
                <w:sz w:val="14"/>
                <w:szCs w:val="14"/>
              </w:rPr>
            </w:pPr>
            <w:r>
              <w:rPr>
                <w:spacing w:val="0"/>
                <w:w w:val="100"/>
                <w:position w:val="0"/>
                <w:sz w:val="14"/>
                <w:szCs w:val="14"/>
                <w:shd w:val="clear" w:color="auto" w:fill="auto"/>
                <w:lang w:val="en-US" w:eastAsia="en-US" w:bidi="en-US"/>
              </w:rPr>
              <w:t>413</w:t>
            </w:r>
          </w:p>
        </w:tc>
        <w:tc>
          <w:tcPr>
            <w:tcBorders>
              <w:top w:val="single" w:sz="4"/>
              <w:left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200" w:firstLine="0"/>
              <w:jc w:val="right"/>
              <w:rPr>
                <w:sz w:val="14"/>
                <w:szCs w:val="14"/>
              </w:rPr>
            </w:pPr>
            <w:r>
              <w:rPr>
                <w:spacing w:val="0"/>
                <w:w w:val="100"/>
                <w:position w:val="0"/>
                <w:sz w:val="14"/>
                <w:szCs w:val="14"/>
                <w:shd w:val="clear" w:color="auto" w:fill="auto"/>
                <w:lang w:val="en-US" w:eastAsia="en-US" w:bidi="en-US"/>
              </w:rPr>
              <w:t>8</w:t>
            </w:r>
          </w:p>
        </w:tc>
      </w:tr>
      <w:tr>
        <w:trPr>
          <w:trHeight w:val="230"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shd w:val="clear" w:color="auto" w:fill="auto"/>
                <w:lang w:val="en-US" w:eastAsia="en-US" w:bidi="en-US"/>
              </w:rPr>
              <w:t>Other Programs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160"/>
              <w:jc w:val="left"/>
              <w:rPr>
                <w:sz w:val="14"/>
                <w:szCs w:val="14"/>
              </w:rPr>
            </w:pPr>
            <w:r>
              <w:rPr>
                <w:spacing w:val="0"/>
                <w:w w:val="100"/>
                <w:position w:val="0"/>
                <w:sz w:val="14"/>
                <w:szCs w:val="14"/>
                <w:shd w:val="clear" w:color="auto" w:fill="auto"/>
                <w:lang w:val="en-US" w:eastAsia="en-US" w:bidi="en-US"/>
              </w:rPr>
              <w:t>1,482</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shd w:val="clear" w:color="auto" w:fill="auto"/>
                <w:lang w:val="en-US" w:eastAsia="en-US" w:bidi="en-US"/>
              </w:rPr>
              <w:t>1,482</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240"/>
              <w:jc w:val="left"/>
              <w:rPr>
                <w:sz w:val="14"/>
                <w:szCs w:val="14"/>
              </w:rPr>
            </w:pPr>
            <w:r>
              <w:rPr>
                <w:spacing w:val="0"/>
                <w:w w:val="100"/>
                <w:position w:val="0"/>
                <w:sz w:val="14"/>
                <w:szCs w:val="14"/>
                <w:shd w:val="clear" w:color="auto" w:fill="auto"/>
                <w:lang w:val="en-US" w:eastAsia="en-US" w:bidi="en-US"/>
              </w:rPr>
              <w:t>28</w:t>
            </w:r>
          </w:p>
        </w:tc>
      </w:tr>
      <w:tr>
        <w:trPr>
          <w:trHeight w:val="355"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shd w:val="clear" w:color="auto" w:fill="auto"/>
                <w:lang w:val="en-US" w:eastAsia="en-US" w:bidi="en-US"/>
              </w:rPr>
              <w:t>TOTAL USD million</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shd w:val="clear" w:color="auto" w:fill="auto"/>
                <w:lang w:val="en-US" w:eastAsia="en-US" w:bidi="en-US"/>
              </w:rPr>
              <w:t>323</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shd w:val="clear" w:color="auto" w:fill="auto"/>
                <w:lang w:val="en-US" w:eastAsia="en-US" w:bidi="en-US"/>
              </w:rPr>
              <w:t>662</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140"/>
              <w:jc w:val="both"/>
              <w:rPr>
                <w:sz w:val="14"/>
                <w:szCs w:val="14"/>
              </w:rPr>
            </w:pPr>
            <w:r>
              <w:rPr>
                <w:spacing w:val="0"/>
                <w:w w:val="100"/>
                <w:position w:val="0"/>
                <w:sz w:val="14"/>
                <w:szCs w:val="14"/>
                <w:shd w:val="clear" w:color="auto" w:fill="auto"/>
                <w:lang w:val="en-US" w:eastAsia="en-US" w:bidi="en-US"/>
              </w:rPr>
              <w:t>766</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shd w:val="clear" w:color="auto" w:fill="auto"/>
                <w:lang w:val="en-US" w:eastAsia="en-US" w:bidi="en-US"/>
              </w:rPr>
              <w:t>205</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shd w:val="clear" w:color="auto" w:fill="auto"/>
                <w:lang w:val="en-US" w:eastAsia="en-US" w:bidi="en-US"/>
              </w:rPr>
              <w:t>1,955</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160"/>
              <w:jc w:val="both"/>
              <w:rPr>
                <w:sz w:val="14"/>
                <w:szCs w:val="14"/>
              </w:rPr>
            </w:pPr>
            <w:r>
              <w:rPr>
                <w:spacing w:val="0"/>
                <w:w w:val="100"/>
                <w:position w:val="0"/>
                <w:sz w:val="14"/>
                <w:szCs w:val="14"/>
                <w:shd w:val="clear" w:color="auto" w:fill="auto"/>
                <w:lang w:val="en-US" w:eastAsia="en-US" w:bidi="en-US"/>
              </w:rPr>
              <w:t>1,845</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160"/>
              <w:jc w:val="left"/>
              <w:rPr>
                <w:sz w:val="14"/>
                <w:szCs w:val="14"/>
              </w:rPr>
            </w:pPr>
            <w:r>
              <w:rPr>
                <w:spacing w:val="0"/>
                <w:w w:val="100"/>
                <w:position w:val="0"/>
                <w:sz w:val="14"/>
                <w:szCs w:val="14"/>
                <w:shd w:val="clear" w:color="auto" w:fill="auto"/>
                <w:lang w:val="en-US" w:eastAsia="en-US" w:bidi="en-US"/>
              </w:rPr>
              <w:t>1,482</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shd w:val="clear" w:color="auto" w:fill="auto"/>
                <w:lang w:val="en-US" w:eastAsia="en-US" w:bidi="en-US"/>
              </w:rPr>
              <w:t>5,282</w:t>
            </w:r>
          </w:p>
        </w:tc>
        <w:tc>
          <w:tcPr>
            <w:tcBorders>
              <w:top w:val="single" w:sz="4"/>
              <w:left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160" w:firstLine="0"/>
              <w:jc w:val="right"/>
              <w:rPr>
                <w:sz w:val="14"/>
                <w:szCs w:val="14"/>
              </w:rPr>
            </w:pPr>
            <w:r>
              <w:rPr>
                <w:spacing w:val="0"/>
                <w:w w:val="100"/>
                <w:position w:val="0"/>
                <w:sz w:val="14"/>
                <w:szCs w:val="14"/>
                <w:shd w:val="clear" w:color="auto" w:fill="auto"/>
                <w:lang w:val="en-US" w:eastAsia="en-US" w:bidi="en-US"/>
              </w:rPr>
              <w:t>100</w:t>
            </w:r>
          </w:p>
        </w:tc>
      </w:tr>
      <w:tr>
        <w:trPr>
          <w:trHeight w:val="350" w:hRule="exact"/>
        </w:trPr>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shd w:val="clear" w:color="auto" w:fill="auto"/>
                <w:lang w:val="en-US" w:eastAsia="en-US" w:bidi="en-US"/>
              </w:rPr>
              <w:t>TOTAL Rs billion</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shd w:val="clear" w:color="auto" w:fill="auto"/>
                <w:lang w:val="en-US" w:eastAsia="en-US" w:bidi="en-US"/>
              </w:rPr>
              <w:t>30.66</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shd w:val="clear" w:color="auto" w:fill="auto"/>
                <w:lang w:val="en-US" w:eastAsia="en-US" w:bidi="en-US"/>
              </w:rPr>
              <w:t>62.88</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shd w:val="clear" w:color="auto" w:fill="auto"/>
                <w:lang w:val="en-US" w:eastAsia="en-US" w:bidi="en-US"/>
              </w:rPr>
              <w:t>72.73</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shd w:val="clear" w:color="auto" w:fill="auto"/>
                <w:lang w:val="en-US" w:eastAsia="en-US" w:bidi="en-US"/>
              </w:rPr>
              <w:t>19.48</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shd w:val="clear" w:color="auto" w:fill="auto"/>
                <w:lang w:val="en-US" w:eastAsia="en-US" w:bidi="en-US"/>
              </w:rPr>
              <w:t>185.75</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160"/>
              <w:jc w:val="both"/>
              <w:rPr>
                <w:sz w:val="14"/>
                <w:szCs w:val="14"/>
              </w:rPr>
            </w:pPr>
            <w:r>
              <w:rPr>
                <w:spacing w:val="0"/>
                <w:w w:val="100"/>
                <w:position w:val="0"/>
                <w:sz w:val="14"/>
                <w:szCs w:val="14"/>
                <w:shd w:val="clear" w:color="auto" w:fill="auto"/>
                <w:lang w:val="en-US" w:eastAsia="en-US" w:bidi="en-US"/>
              </w:rPr>
              <w:t>175.27</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160"/>
              <w:jc w:val="left"/>
              <w:rPr>
                <w:sz w:val="14"/>
                <w:szCs w:val="14"/>
              </w:rPr>
            </w:pPr>
            <w:r>
              <w:rPr>
                <w:spacing w:val="0"/>
                <w:w w:val="100"/>
                <w:position w:val="0"/>
                <w:sz w:val="14"/>
                <w:szCs w:val="14"/>
                <w:shd w:val="clear" w:color="auto" w:fill="auto"/>
                <w:lang w:val="en-US" w:eastAsia="en-US" w:bidi="en-US"/>
              </w:rPr>
              <w:t>140.81</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shd w:val="clear" w:color="auto" w:fill="auto"/>
                <w:lang w:val="en-US" w:eastAsia="en-US" w:bidi="en-US"/>
              </w:rPr>
              <w:t>501.8 3</w:t>
            </w:r>
          </w:p>
        </w:tc>
        <w:tc>
          <w:tcPr>
            <w:tcBorders>
              <w:top w:val="single" w:sz="4"/>
              <w:left w:val="single" w:sz="4"/>
              <w:right w:val="single" w:sz="4"/>
            </w:tcBorders>
            <w:shd w:val="clear" w:color="auto" w:fill="auto"/>
            <w:vAlign w:val="top"/>
          </w:tcPr>
          <w:p>
            <w:pPr>
              <w:widowControl w:val="0"/>
              <w:rPr>
                <w:sz w:val="10"/>
                <w:szCs w:val="10"/>
              </w:rPr>
            </w:pPr>
          </w:p>
        </w:tc>
      </w:tr>
      <w:tr>
        <w:trPr>
          <w:trHeight w:val="221" w:hRule="exact"/>
        </w:trPr>
        <w:tc>
          <w:tcPr>
            <w:tcBorders>
              <w:top w:val="single" w:sz="4"/>
              <w:left w:val="single" w:sz="4"/>
              <w:bottom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shd w:val="clear" w:color="auto" w:fill="auto"/>
                <w:lang w:val="en-US" w:eastAsia="en-US" w:bidi="en-US"/>
              </w:rPr>
              <w:t>Percent</w:t>
            </w:r>
          </w:p>
        </w:tc>
        <w:tc>
          <w:tcPr>
            <w:tcBorders>
              <w:top w:val="single" w:sz="4"/>
              <w:left w:val="single" w:sz="4"/>
              <w:bottom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shd w:val="clear" w:color="auto" w:fill="auto"/>
                <w:lang w:val="en-US" w:eastAsia="en-US" w:bidi="en-US"/>
              </w:rPr>
              <w:t>6.1%</w:t>
            </w:r>
          </w:p>
        </w:tc>
        <w:tc>
          <w:tcPr>
            <w:tcBorders>
              <w:top w:val="single" w:sz="4"/>
              <w:left w:val="single" w:sz="4"/>
              <w:bottom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shd w:val="clear" w:color="auto" w:fill="auto"/>
                <w:lang w:val="en-US" w:eastAsia="en-US" w:bidi="en-US"/>
              </w:rPr>
              <w:t>12.5%</w:t>
            </w:r>
          </w:p>
        </w:tc>
        <w:tc>
          <w:tcPr>
            <w:tcBorders>
              <w:top w:val="single" w:sz="4"/>
              <w:left w:val="single" w:sz="4"/>
              <w:bottom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shd w:val="clear" w:color="auto" w:fill="auto"/>
                <w:lang w:val="en-US" w:eastAsia="en-US" w:bidi="en-US"/>
              </w:rPr>
              <w:t>14.5%</w:t>
            </w:r>
          </w:p>
        </w:tc>
        <w:tc>
          <w:tcPr>
            <w:tcBorders>
              <w:top w:val="single" w:sz="4"/>
              <w:left w:val="single" w:sz="4"/>
              <w:bottom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shd w:val="clear" w:color="auto" w:fill="auto"/>
                <w:lang w:val="en-US" w:eastAsia="en-US" w:bidi="en-US"/>
              </w:rPr>
              <w:t>3.9%</w:t>
            </w:r>
          </w:p>
        </w:tc>
        <w:tc>
          <w:tcPr>
            <w:tcBorders>
              <w:top w:val="single" w:sz="4"/>
              <w:left w:val="single" w:sz="4"/>
              <w:bottom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shd w:val="clear" w:color="auto" w:fill="auto"/>
                <w:lang w:val="en-US" w:eastAsia="en-US" w:bidi="en-US"/>
              </w:rPr>
              <w:t>37.0%</w:t>
            </w:r>
          </w:p>
        </w:tc>
        <w:tc>
          <w:tcPr>
            <w:tcBorders>
              <w:top w:val="single" w:sz="4"/>
              <w:left w:val="single" w:sz="4"/>
              <w:bottom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160"/>
              <w:jc w:val="both"/>
              <w:rPr>
                <w:sz w:val="14"/>
                <w:szCs w:val="14"/>
              </w:rPr>
            </w:pPr>
            <w:r>
              <w:rPr>
                <w:spacing w:val="0"/>
                <w:w w:val="100"/>
                <w:position w:val="0"/>
                <w:sz w:val="14"/>
                <w:szCs w:val="14"/>
                <w:shd w:val="clear" w:color="auto" w:fill="auto"/>
                <w:lang w:val="en-US" w:eastAsia="en-US" w:bidi="en-US"/>
              </w:rPr>
              <w:t>34.9%</w:t>
            </w:r>
          </w:p>
        </w:tc>
        <w:tc>
          <w:tcPr>
            <w:tcBorders>
              <w:top w:val="single" w:sz="4"/>
              <w:left w:val="single" w:sz="4"/>
              <w:bottom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160"/>
              <w:jc w:val="left"/>
              <w:rPr>
                <w:sz w:val="14"/>
                <w:szCs w:val="14"/>
              </w:rPr>
            </w:pPr>
            <w:r>
              <w:rPr>
                <w:spacing w:val="0"/>
                <w:w w:val="100"/>
                <w:position w:val="0"/>
                <w:sz w:val="14"/>
                <w:szCs w:val="14"/>
                <w:shd w:val="clear" w:color="auto" w:fill="auto"/>
                <w:lang w:val="en-US" w:eastAsia="en-US" w:bidi="en-US"/>
              </w:rPr>
              <w:t>28.1%</w:t>
            </w:r>
          </w:p>
        </w:tc>
        <w:tc>
          <w:tcPr>
            <w:tcBorders>
              <w:top w:val="single" w:sz="4"/>
              <w:left w:val="single" w:sz="4"/>
              <w:bottom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shd w:val="clear" w:color="auto" w:fill="auto"/>
                <w:lang w:val="en-US" w:eastAsia="en-US" w:bidi="en-US"/>
              </w:rPr>
              <w:t>100.0</w:t>
            </w: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widowControl w:val="0"/>
        <w:spacing w:after="359" w:line="1" w:lineRule="exact"/>
      </w:pPr>
    </w:p>
    <w:p>
      <w:pPr>
        <w:pStyle w:val="Style26"/>
        <w:keepNext w:val="0"/>
        <w:keepLines w:val="0"/>
        <w:widowControl w:val="0"/>
        <w:numPr>
          <w:ilvl w:val="0"/>
          <w:numId w:val="427"/>
        </w:numPr>
        <w:shd w:val="clear" w:color="auto" w:fill="auto"/>
        <w:tabs>
          <w:tab w:pos="539" w:val="left"/>
        </w:tabs>
        <w:bidi w:val="0"/>
        <w:spacing w:before="0" w:after="0" w:line="240" w:lineRule="auto"/>
        <w:ind w:left="0" w:right="0" w:firstLine="0"/>
        <w:jc w:val="both"/>
      </w:pPr>
      <w:r>
        <w:rPr>
          <w:spacing w:val="0"/>
          <w:w w:val="100"/>
          <w:position w:val="0"/>
          <w:shd w:val="clear" w:color="auto" w:fill="auto"/>
          <w:lang w:val="en-US" w:eastAsia="en-US" w:bidi="en-US"/>
        </w:rPr>
        <w:t>The approach taken to cost estimation and structuring of the activity-cost groups is based on a number of principles including:</w:t>
      </w:r>
    </w:p>
    <w:p>
      <w:pPr>
        <w:pStyle w:val="Style26"/>
        <w:keepNext w:val="0"/>
        <w:keepLines w:val="0"/>
        <w:widowControl w:val="0"/>
        <w:numPr>
          <w:ilvl w:val="0"/>
          <w:numId w:val="431"/>
        </w:numPr>
        <w:pBdr>
          <w:bottom w:val="single" w:sz="4" w:space="0" w:color="auto"/>
        </w:pBdr>
        <w:shd w:val="clear" w:color="auto" w:fill="auto"/>
        <w:tabs>
          <w:tab w:pos="562" w:val="left"/>
        </w:tabs>
        <w:bidi w:val="0"/>
        <w:spacing w:before="0" w:after="0" w:line="230" w:lineRule="auto"/>
        <w:ind w:left="0" w:right="0" w:firstLine="320"/>
        <w:jc w:val="both"/>
      </w:pPr>
      <w:r>
        <w:rPr>
          <w:spacing w:val="0"/>
          <w:w w:val="100"/>
          <w:position w:val="0"/>
          <w:shd w:val="clear" w:color="auto" w:fill="auto"/>
          <w:lang w:val="en-US" w:eastAsia="en-US" w:bidi="en-US"/>
        </w:rPr>
        <w:t>The unit costs need to be adequate for the envisaged activity to be completed;</w:t>
      </w:r>
    </w:p>
    <w:p>
      <w:pPr>
        <w:pStyle w:val="Style26"/>
        <w:keepNext w:val="0"/>
        <w:keepLines w:val="0"/>
        <w:widowControl w:val="0"/>
        <w:numPr>
          <w:ilvl w:val="0"/>
          <w:numId w:val="431"/>
        </w:numPr>
        <w:shd w:val="clear" w:color="auto" w:fill="auto"/>
        <w:tabs>
          <w:tab w:pos="538" w:val="left"/>
        </w:tabs>
        <w:bidi w:val="0"/>
        <w:spacing w:before="0" w:after="0" w:line="230" w:lineRule="auto"/>
        <w:ind w:left="0" w:right="0" w:firstLine="320"/>
        <w:jc w:val="both"/>
      </w:pPr>
      <w:r>
        <w:rPr>
          <w:spacing w:val="0"/>
          <w:w w:val="100"/>
          <w:position w:val="0"/>
          <w:shd w:val="clear" w:color="auto" w:fill="auto"/>
          <w:lang w:val="en-US" w:eastAsia="en-US" w:bidi="en-US"/>
        </w:rPr>
        <w:t>Similar activities and their costs are complimentary, not duplication;</w:t>
      </w:r>
    </w:p>
    <w:p>
      <w:pPr>
        <w:pStyle w:val="Style26"/>
        <w:keepNext w:val="0"/>
        <w:keepLines w:val="0"/>
        <w:widowControl w:val="0"/>
        <w:numPr>
          <w:ilvl w:val="0"/>
          <w:numId w:val="431"/>
        </w:numPr>
        <w:shd w:val="clear" w:color="auto" w:fill="auto"/>
        <w:tabs>
          <w:tab w:pos="538" w:val="left"/>
        </w:tabs>
        <w:bidi w:val="0"/>
        <w:spacing w:before="0" w:after="0" w:line="240" w:lineRule="auto"/>
        <w:ind w:left="560" w:right="0" w:hanging="240"/>
        <w:jc w:val="both"/>
      </w:pPr>
      <w:r>
        <w:rPr>
          <w:spacing w:val="0"/>
          <w:w w:val="100"/>
          <w:position w:val="0"/>
          <w:shd w:val="clear" w:color="auto" w:fill="auto"/>
          <w:lang w:val="en-US" w:eastAsia="en-US" w:bidi="en-US"/>
        </w:rPr>
        <w:t>New initiatives, such as voucher scheme for agricultural inputs, are included as pilot project costs (i.e. costs for possible nation-wide expansion will be subject to performance assessment and is not included);</w:t>
      </w:r>
    </w:p>
    <w:p>
      <w:pPr>
        <w:pStyle w:val="Style26"/>
        <w:keepNext w:val="0"/>
        <w:keepLines w:val="0"/>
        <w:widowControl w:val="0"/>
        <w:numPr>
          <w:ilvl w:val="0"/>
          <w:numId w:val="431"/>
        </w:numPr>
        <w:shd w:val="clear" w:color="auto" w:fill="auto"/>
        <w:tabs>
          <w:tab w:pos="538" w:val="left"/>
        </w:tabs>
        <w:bidi w:val="0"/>
        <w:spacing w:before="0" w:after="0" w:line="240" w:lineRule="auto"/>
        <w:ind w:left="560" w:right="0" w:hanging="240"/>
        <w:jc w:val="both"/>
      </w:pPr>
      <w:r>
        <w:rPr>
          <w:spacing w:val="0"/>
          <w:w w:val="100"/>
          <w:position w:val="0"/>
          <w:shd w:val="clear" w:color="auto" w:fill="auto"/>
          <w:lang w:val="en-US" w:eastAsia="en-US" w:bidi="en-US"/>
        </w:rPr>
        <w:t>The target output quantities are feasible, based on existing and anticipated improved capacity (e.g. technical offices recommended that 5km of agricultural roads per year in each district is a feasible rate of construction);</w:t>
      </w:r>
    </w:p>
    <w:p>
      <w:pPr>
        <w:pStyle w:val="Style26"/>
        <w:keepNext w:val="0"/>
        <w:keepLines w:val="0"/>
        <w:widowControl w:val="0"/>
        <w:numPr>
          <w:ilvl w:val="0"/>
          <w:numId w:val="431"/>
        </w:numPr>
        <w:shd w:val="clear" w:color="auto" w:fill="auto"/>
        <w:tabs>
          <w:tab w:pos="538" w:val="left"/>
        </w:tabs>
        <w:bidi w:val="0"/>
        <w:spacing w:before="0" w:after="0" w:line="240" w:lineRule="auto"/>
        <w:ind w:left="560" w:right="0" w:hanging="240"/>
        <w:jc w:val="both"/>
      </w:pPr>
      <w:r>
        <w:rPr>
          <w:spacing w:val="0"/>
          <w:w w:val="100"/>
          <w:position w:val="0"/>
          <w:shd w:val="clear" w:color="auto" w:fill="auto"/>
          <w:lang w:val="en-US" w:eastAsia="en-US" w:bidi="en-US"/>
        </w:rPr>
        <w:t>Cost sharing mechanisms between public and private sectors, are not intended as ongoing subsidy, but will be limited-term measures intended to share initial capital requirements, support restructure, or to stimulate growth to a sustainable level (e.g. tax incentives for 3 years to promote agricultural mechanization industry, or matching grants for infrastructure);</w:t>
      </w:r>
    </w:p>
    <w:p>
      <w:pPr>
        <w:pStyle w:val="Style26"/>
        <w:keepNext w:val="0"/>
        <w:keepLines w:val="0"/>
        <w:widowControl w:val="0"/>
        <w:numPr>
          <w:ilvl w:val="0"/>
          <w:numId w:val="431"/>
        </w:numPr>
        <w:shd w:val="clear" w:color="auto" w:fill="auto"/>
        <w:tabs>
          <w:tab w:pos="538" w:val="left"/>
        </w:tabs>
        <w:bidi w:val="0"/>
        <w:spacing w:before="0" w:after="0" w:line="240" w:lineRule="auto"/>
        <w:ind w:left="560" w:right="0" w:hanging="240"/>
        <w:jc w:val="both"/>
      </w:pPr>
      <w:r>
        <w:rPr>
          <w:spacing w:val="0"/>
          <w:w w:val="100"/>
          <w:position w:val="0"/>
          <w:shd w:val="clear" w:color="auto" w:fill="auto"/>
          <w:lang w:val="en-US" w:eastAsia="en-US" w:bidi="en-US"/>
        </w:rPr>
        <w:t>Contribution from private sector, farmers and cooperatives strengthens responsibility for achievement of outputs as well as sustainability of private goods and services;</w:t>
      </w:r>
    </w:p>
    <w:p>
      <w:pPr>
        <w:pStyle w:val="Style26"/>
        <w:keepNext w:val="0"/>
        <w:keepLines w:val="0"/>
        <w:widowControl w:val="0"/>
        <w:numPr>
          <w:ilvl w:val="0"/>
          <w:numId w:val="431"/>
        </w:numPr>
        <w:shd w:val="clear" w:color="auto" w:fill="auto"/>
        <w:tabs>
          <w:tab w:pos="538" w:val="left"/>
        </w:tabs>
        <w:bidi w:val="0"/>
        <w:spacing w:before="0" w:after="0" w:line="240" w:lineRule="auto"/>
        <w:ind w:left="560" w:right="0" w:hanging="240"/>
        <w:jc w:val="both"/>
      </w:pPr>
      <w:r>
        <w:rPr>
          <w:spacing w:val="0"/>
          <w:w w:val="100"/>
          <w:position w:val="0"/>
          <w:shd w:val="clear" w:color="auto" w:fill="auto"/>
          <w:lang w:val="en-US" w:eastAsia="en-US" w:bidi="en-US"/>
        </w:rPr>
        <w:t>Costs of tax incentives are limited to the administrative cost of adjusting tax regulation, but do not include any estimate of revenue forgone, or revenue generated;</w:t>
      </w:r>
    </w:p>
    <w:p>
      <w:pPr>
        <w:pStyle w:val="Style26"/>
        <w:keepNext w:val="0"/>
        <w:keepLines w:val="0"/>
        <w:widowControl w:val="0"/>
        <w:numPr>
          <w:ilvl w:val="0"/>
          <w:numId w:val="431"/>
        </w:numPr>
        <w:shd w:val="clear" w:color="auto" w:fill="auto"/>
        <w:tabs>
          <w:tab w:pos="538" w:val="left"/>
        </w:tabs>
        <w:bidi w:val="0"/>
        <w:spacing w:before="0" w:after="260" w:line="240" w:lineRule="auto"/>
        <w:ind w:left="560" w:right="0" w:hanging="240"/>
        <w:jc w:val="both"/>
      </w:pPr>
      <w:r>
        <w:rPr>
          <w:spacing w:val="0"/>
          <w:w w:val="100"/>
          <w:position w:val="0"/>
          <w:shd w:val="clear" w:color="auto" w:fill="auto"/>
          <w:lang w:val="en-US" w:eastAsia="en-US" w:bidi="en-US"/>
        </w:rPr>
        <w:t>Recurrent costs of government operation, such as existing staff costs are not included, whereas incremental staff costs are included (e.g. increased number of women junior technicians).</w:t>
      </w:r>
    </w:p>
    <w:p>
      <w:pPr>
        <w:pStyle w:val="Style90"/>
        <w:keepNext w:val="0"/>
        <w:keepLines w:val="0"/>
        <w:widowControl w:val="0"/>
        <w:shd w:val="clear" w:color="auto" w:fill="auto"/>
        <w:bidi w:val="0"/>
        <w:spacing w:before="0" w:after="180" w:line="216" w:lineRule="auto"/>
        <w:ind w:left="0" w:right="0" w:firstLine="0"/>
        <w:jc w:val="both"/>
      </w:pPr>
      <w:r>
        <w:rPr>
          <w:spacing w:val="0"/>
          <w:w w:val="100"/>
          <w:position w:val="0"/>
          <w:shd w:val="clear" w:color="auto" w:fill="auto"/>
          <w:lang w:val="en-US" w:eastAsia="en-US" w:bidi="en-US"/>
        </w:rPr>
        <w:t>6.2 The Detailed Costs</w:t>
      </w:r>
    </w:p>
    <w:p>
      <w:pPr>
        <w:pStyle w:val="Style26"/>
        <w:keepNext w:val="0"/>
        <w:keepLines w:val="0"/>
        <w:widowControl w:val="0"/>
        <w:numPr>
          <w:ilvl w:val="0"/>
          <w:numId w:val="433"/>
        </w:numPr>
        <w:shd w:val="clear" w:color="auto" w:fill="auto"/>
        <w:tabs>
          <w:tab w:pos="538" w:val="left"/>
        </w:tabs>
        <w:bidi w:val="0"/>
        <w:spacing w:before="0" w:after="260" w:line="240" w:lineRule="auto"/>
        <w:ind w:left="0" w:right="0" w:firstLine="0"/>
        <w:jc w:val="both"/>
      </w:pPr>
      <w:r>
        <w:rPr>
          <w:spacing w:val="0"/>
          <w:w w:val="100"/>
          <w:position w:val="0"/>
          <w:shd w:val="clear" w:color="auto" w:fill="auto"/>
          <w:lang w:val="en-US" w:eastAsia="en-US" w:bidi="en-US"/>
        </w:rPr>
        <w:t>Considering the costs for each of the 35 outputs that are grouped under the four outcomes, is a way to give more insight into which outputs and activities are more costly and which are less so (Table 38). Detailed costs for each of the 232 activities are included in APPENDIX 4, which is intended to be a guide that implementing agencies can use to when they subsequently carry out the detailed design and planning of ADS activities. The detailed costs also identify and quantify the outputs and required resource inputs for each activity. The quantities indicate the scale or scope, for example some activities are limited to central or agency level, while others are intended to be implemented in all 75 districts and related VDCs. These considerations will be relevant to Government and development partners in their portfolio planning, resourcing and execution.</w:t>
      </w:r>
    </w:p>
    <w:p>
      <w:pPr>
        <w:pStyle w:val="Style26"/>
        <w:keepNext w:val="0"/>
        <w:keepLines w:val="0"/>
        <w:widowControl w:val="0"/>
        <w:numPr>
          <w:ilvl w:val="0"/>
          <w:numId w:val="433"/>
        </w:numPr>
        <w:shd w:val="clear" w:color="auto" w:fill="auto"/>
        <w:tabs>
          <w:tab w:pos="538" w:val="left"/>
        </w:tabs>
        <w:bidi w:val="0"/>
        <w:spacing w:before="0" w:after="220" w:line="240" w:lineRule="auto"/>
        <w:ind w:left="0" w:right="0" w:firstLine="0"/>
        <w:jc w:val="both"/>
      </w:pPr>
      <w:r>
        <w:rPr>
          <w:spacing w:val="0"/>
          <w:w w:val="100"/>
          <w:position w:val="0"/>
          <w:shd w:val="clear" w:color="auto" w:fill="auto"/>
          <w:lang w:val="en-US" w:eastAsia="en-US" w:bidi="en-US"/>
        </w:rPr>
        <w:t>Many of the activities in the Core Program are supporting the continuation of existing activities and plans of agencies. Some high cost items are obvious, for example under Core Programs: Productivity there is a large cost for implementing the irrigation plan because it is large scale (e.g. complete 80,000 ha of ongoing surface irrigation projects; the construction to date cost $4,000/ha; total therefore $320,000,000). Similarly for agricultural roads under Core Programs: Commercialization, although the cost estimate under ADS is to start with only 3,750km (50km per district), out of 23,000km requirement identified by MOAD, as this was considered feasible based on the construction rate achieved by MOAD and DOLIDAR in recent years. Strengthening coordination and participation under Core Programs: Governance, are supported with the cost of stakeholders getting to and conducting meetings to plan, coordinate, and review activities. While each coordination group is funded with only $500 for a minimum of four meetings a year, the total may seem large because there are 75 district and five regional committees, and the funding is for 10 years.</w:t>
      </w:r>
    </w:p>
    <w:p>
      <w:pPr>
        <w:widowControl w:val="0"/>
        <w:jc w:val="center"/>
        <w:rPr>
          <w:sz w:val="2"/>
          <w:szCs w:val="2"/>
        </w:rPr>
      </w:pPr>
      <w:r>
        <w:drawing>
          <wp:inline>
            <wp:extent cx="3267710" cy="2030095"/>
            <wp:docPr id="165" name="Picutre 165"/>
            <a:graphic xmlns:a="http://schemas.openxmlformats.org/drawingml/2006/main">
              <a:graphicData uri="http://schemas.openxmlformats.org/drawingml/2006/picture">
                <pic:pic xmlns:pic="http://schemas.openxmlformats.org/drawingml/2006/picture">
                  <pic:nvPicPr>
                    <pic:cNvPr id="165" name="Picture 165"/>
                    <pic:cNvPicPr/>
                  </pic:nvPicPr>
                  <pic:blipFill>
                    <a:blip r:embed="rId145"/>
                    <a:stretch/>
                  </pic:blipFill>
                  <pic:spPr>
                    <a:xfrm>
                      <a:ext cx="3267710" cy="2030095"/>
                    </a:xfrm>
                    <a:prstGeom prst="rect"/>
                  </pic:spPr>
                </pic:pic>
              </a:graphicData>
            </a:graphic>
          </wp:inline>
        </w:drawing>
      </w:r>
    </w:p>
    <w:p>
      <w:pPr>
        <w:pStyle w:val="Style42"/>
        <w:keepNext w:val="0"/>
        <w:keepLines w:val="0"/>
        <w:widowControl w:val="0"/>
        <w:shd w:val="clear" w:color="auto" w:fill="auto"/>
        <w:bidi w:val="0"/>
        <w:spacing w:before="0" w:after="0" w:line="240" w:lineRule="auto"/>
        <w:ind w:left="1133" w:right="0" w:firstLine="0"/>
        <w:jc w:val="left"/>
        <w:rPr>
          <w:sz w:val="14"/>
          <w:szCs w:val="14"/>
        </w:rPr>
      </w:pPr>
      <w:r>
        <w:rPr>
          <w:rFonts w:ascii="Calibri" w:eastAsia="Calibri" w:hAnsi="Calibri" w:cs="Calibri"/>
          <w:spacing w:val="0"/>
          <w:w w:val="100"/>
          <w:position w:val="0"/>
          <w:sz w:val="14"/>
          <w:szCs w:val="14"/>
          <w:shd w:val="clear" w:color="auto" w:fill="auto"/>
          <w:lang w:val="en-US" w:eastAsia="en-US" w:bidi="en-US"/>
        </w:rPr>
        <w:t>Figure 15: Composition of ADS Costs (Rs million)</w:t>
      </w:r>
    </w:p>
    <w:p>
      <w:pPr>
        <w:widowControl w:val="0"/>
        <w:spacing w:after="359" w:line="1" w:lineRule="exact"/>
      </w:pPr>
    </w:p>
    <w:p>
      <w:pPr>
        <w:pStyle w:val="Style90"/>
        <w:keepNext w:val="0"/>
        <w:keepLines w:val="0"/>
        <w:widowControl w:val="0"/>
        <w:shd w:val="clear" w:color="auto" w:fill="auto"/>
        <w:bidi w:val="0"/>
        <w:spacing w:before="0" w:after="240" w:line="240" w:lineRule="auto"/>
        <w:ind w:left="0" w:right="0" w:firstLine="0"/>
        <w:jc w:val="both"/>
      </w:pPr>
      <w:r>
        <w:rPr>
          <w:spacing w:val="0"/>
          <w:w w:val="100"/>
          <w:position w:val="0"/>
          <w:shd w:val="clear" w:color="auto" w:fill="auto"/>
          <w:lang w:val="en-US" w:eastAsia="en-US" w:bidi="en-US"/>
        </w:rPr>
        <w:t>6.3 Flagship and Core Programs: Complement not Duplicate</w:t>
      </w:r>
    </w:p>
    <w:p>
      <w:pPr>
        <w:pStyle w:val="Style26"/>
        <w:keepNext w:val="0"/>
        <w:keepLines w:val="0"/>
        <w:widowControl w:val="0"/>
        <w:numPr>
          <w:ilvl w:val="0"/>
          <w:numId w:val="433"/>
        </w:numPr>
        <w:shd w:val="clear" w:color="auto" w:fill="auto"/>
        <w:tabs>
          <w:tab w:pos="581" w:val="left"/>
        </w:tabs>
        <w:bidi w:val="0"/>
        <w:spacing w:before="0" w:after="300" w:line="283" w:lineRule="auto"/>
        <w:ind w:left="0" w:right="0" w:firstLine="0"/>
        <w:jc w:val="both"/>
      </w:pPr>
      <w:r>
        <w:rPr>
          <w:spacing w:val="0"/>
          <w:w w:val="100"/>
          <w:position w:val="0"/>
          <w:shd w:val="clear" w:color="auto" w:fill="auto"/>
          <w:lang w:val="en-US" w:eastAsia="en-US" w:bidi="en-US"/>
        </w:rPr>
        <w:t>The activities and costs under Core Programs compliment the Flagship Programs, but have a different specific output target and scope. For example market infrastructure (Output 4.1), is obviously important for the five prioritized commodities in the Value Chains Development Program (VADEP), but market infrastructure is also required for other priorities also such as to construct a VDC multi-purpose market facility, or municipal wholesale market premises. Irrigation, roads, power and many other activities are similar. The cost structure is therefore intended to be complementary rather than duplication.</w:t>
      </w:r>
    </w:p>
    <w:p>
      <w:pPr>
        <w:pStyle w:val="Style26"/>
        <w:keepNext w:val="0"/>
        <w:keepLines w:val="0"/>
        <w:widowControl w:val="0"/>
        <w:numPr>
          <w:ilvl w:val="0"/>
          <w:numId w:val="433"/>
        </w:numPr>
        <w:shd w:val="clear" w:color="auto" w:fill="auto"/>
        <w:tabs>
          <w:tab w:pos="581" w:val="left"/>
        </w:tabs>
        <w:bidi w:val="0"/>
        <w:spacing w:before="0" w:after="300" w:line="283" w:lineRule="auto"/>
        <w:ind w:left="0" w:right="0" w:firstLine="0"/>
        <w:jc w:val="both"/>
      </w:pPr>
      <w:r>
        <w:rPr>
          <w:spacing w:val="0"/>
          <w:w w:val="100"/>
          <w:position w:val="0"/>
          <w:shd w:val="clear" w:color="auto" w:fill="auto"/>
          <w:lang w:val="en-US" w:eastAsia="en-US" w:bidi="en-US"/>
        </w:rPr>
        <w:t>Flagship programs are mechanisms to bring together outputs and activities that involve multiple stakeholders and agencies. Some of the activities under Core Programs will complement the Flagship Programs. All of the activities under Governance will contribute to the success of the Flagship programs, while others may be more specific. For example VADEP, will develop the full value chain of prioritized commodities. The value chain includes seed production, effective input supply, extension and advisory services to farmers, access to finance, mechanization, market infrastructure and processing capacity, taxation, contract and commercial legal arrangements, export promotion, and quality enhancement. While Core Programs have cost provision for many of these activities, VADEP provides resources earmarked specifically for the prioritized value chains. This ensures there are adequate resources allocated to successfully develop the prioritizedvalue chains.</w:t>
      </w:r>
    </w:p>
    <w:p>
      <w:pPr>
        <w:pStyle w:val="Style90"/>
        <w:keepNext w:val="0"/>
        <w:keepLines w:val="0"/>
        <w:widowControl w:val="0"/>
        <w:shd w:val="clear" w:color="auto" w:fill="auto"/>
        <w:bidi w:val="0"/>
        <w:spacing w:before="0" w:after="240" w:line="252" w:lineRule="auto"/>
        <w:ind w:left="0" w:right="0" w:firstLine="0"/>
        <w:jc w:val="both"/>
      </w:pPr>
      <w:r>
        <w:rPr>
          <w:spacing w:val="0"/>
          <w:w w:val="100"/>
          <w:position w:val="0"/>
          <w:shd w:val="clear" w:color="auto" w:fill="auto"/>
          <w:lang w:val="en-US" w:eastAsia="en-US" w:bidi="en-US"/>
        </w:rPr>
        <w:t>6.4 Financing by Private Sector, Community, Cooperatives and Farmers</w:t>
      </w:r>
    </w:p>
    <w:p>
      <w:pPr>
        <w:pStyle w:val="Style26"/>
        <w:keepNext w:val="0"/>
        <w:keepLines w:val="0"/>
        <w:widowControl w:val="0"/>
        <w:numPr>
          <w:ilvl w:val="0"/>
          <w:numId w:val="433"/>
        </w:numPr>
        <w:shd w:val="clear" w:color="auto" w:fill="auto"/>
        <w:tabs>
          <w:tab w:pos="581" w:val="left"/>
        </w:tabs>
        <w:bidi w:val="0"/>
        <w:spacing w:before="0" w:after="280" w:line="286" w:lineRule="auto"/>
        <w:ind w:left="0" w:right="0" w:firstLine="0"/>
        <w:jc w:val="both"/>
      </w:pPr>
      <w:r>
        <w:rPr>
          <w:spacing w:val="0"/>
          <w:w w:val="100"/>
          <w:position w:val="0"/>
          <w:shd w:val="clear" w:color="auto" w:fill="auto"/>
          <w:lang w:val="en-US" w:eastAsia="en-US" w:bidi="en-US"/>
        </w:rPr>
        <w:t xml:space="preserve">Agriculture is an economic activity, and three of the four ADS outcomes involve private sector financial contributions to the activities. ‘Private sector’ in the economists’ view includes </w:t>
      </w:r>
      <w:r>
        <w:rPr>
          <w:spacing w:val="0"/>
          <w:w w:val="100"/>
          <w:position w:val="0"/>
          <w:shd w:val="clear" w:color="auto" w:fill="auto"/>
          <w:lang w:val="en-US" w:eastAsia="en-US" w:bidi="en-US"/>
        </w:rPr>
        <w:t>the stakeholders that get a private benefit from an economic activity: therefore this includes any kind of private enterprise, company, cooperative, individual farmer, peasant, trader or laborer.</w:t>
      </w:r>
    </w:p>
    <w:p>
      <w:pPr>
        <w:pStyle w:val="Style26"/>
        <w:keepNext w:val="0"/>
        <w:keepLines w:val="0"/>
        <w:widowControl w:val="0"/>
        <w:numPr>
          <w:ilvl w:val="0"/>
          <w:numId w:val="433"/>
        </w:numPr>
        <w:shd w:val="clear" w:color="auto" w:fill="auto"/>
        <w:tabs>
          <w:tab w:pos="581" w:val="left"/>
        </w:tabs>
        <w:bidi w:val="0"/>
        <w:spacing w:before="0" w:after="0" w:line="283" w:lineRule="auto"/>
        <w:ind w:left="0" w:right="0" w:firstLine="0"/>
        <w:jc w:val="both"/>
      </w:pPr>
      <w:r>
        <w:rPr>
          <w:spacing w:val="0"/>
          <w:w w:val="100"/>
          <w:position w:val="0"/>
          <w:shd w:val="clear" w:color="auto" w:fill="auto"/>
          <w:lang w:val="en-US" w:eastAsia="en-US" w:bidi="en-US"/>
        </w:rPr>
        <w:t>Financing arrangements for many of the ADS activities that generate economic activity include cost sharing or public-private partnerships. Overall the ADS expects $600 million (Rs 57 billion) contribution from the private sector, which is 11 percent of the total ten-year cost (Table 35). The largest contributions from private sector are obviously for activities involving increased productivity and commercialization. Equally obvious, governance activities are fully financed by government. Many activities to enhance competitiveness are also government responsibilities such as trade and agri-food safety and quality regulation.</w:t>
      </w:r>
    </w:p>
    <w:p>
      <w:pPr>
        <w:pStyle w:val="Style75"/>
        <w:keepNext w:val="0"/>
        <w:keepLines w:val="0"/>
        <w:widowControl w:val="0"/>
        <w:shd w:val="clear" w:color="auto" w:fill="auto"/>
        <w:bidi w:val="0"/>
        <w:spacing w:before="0" w:after="0" w:line="240" w:lineRule="auto"/>
        <w:ind w:left="0" w:right="0" w:firstLine="0"/>
        <w:jc w:val="left"/>
        <w:rPr>
          <w:sz w:val="15"/>
          <w:szCs w:val="15"/>
        </w:rPr>
      </w:pPr>
      <w:r>
        <w:rPr>
          <w:b/>
          <w:bCs/>
          <w:i w:val="0"/>
          <w:iCs w:val="0"/>
          <w:spacing w:val="0"/>
          <w:w w:val="100"/>
          <w:position w:val="0"/>
          <w:sz w:val="15"/>
          <w:szCs w:val="15"/>
          <w:shd w:val="clear" w:color="auto" w:fill="auto"/>
          <w:lang w:val="en-US" w:eastAsia="en-US" w:bidi="en-US"/>
        </w:rPr>
        <w:t>Table 35: Financing by Public and Private Sectors</w:t>
      </w:r>
    </w:p>
    <w:tbl>
      <w:tblPr>
        <w:tblOverlap w:val="never"/>
        <w:jc w:val="center"/>
        <w:tblLayout w:type="fixed"/>
      </w:tblPr>
      <w:tblGrid>
        <w:gridCol w:w="173"/>
        <w:gridCol w:w="1478"/>
        <w:gridCol w:w="1219"/>
        <w:gridCol w:w="1430"/>
        <w:gridCol w:w="998"/>
        <w:gridCol w:w="960"/>
      </w:tblGrid>
      <w:tr>
        <w:trPr>
          <w:trHeight w:val="317" w:hRule="exact"/>
        </w:trPr>
        <w:tc>
          <w:tcPr>
            <w:gridSpan w:val="2"/>
            <w:tcBorders>
              <w:top w:val="single" w:sz="4"/>
              <w:left w:val="single" w:sz="4"/>
            </w:tcBorders>
            <w:shd w:val="clear" w:color="auto" w:fill="C8C9CB"/>
            <w:vAlign w:val="top"/>
          </w:tcPr>
          <w:p>
            <w:pPr>
              <w:pStyle w:val="Style12"/>
              <w:keepNext w:val="0"/>
              <w:keepLines w:val="0"/>
              <w:widowControl w:val="0"/>
              <w:shd w:val="clear" w:color="auto" w:fill="auto"/>
              <w:bidi w:val="0"/>
              <w:spacing w:before="0" w:after="0" w:line="240" w:lineRule="auto"/>
              <w:ind w:left="0" w:right="0" w:firstLine="0"/>
              <w:jc w:val="center"/>
            </w:pPr>
            <w:r>
              <w:rPr>
                <w:b/>
                <w:bCs/>
                <w:spacing w:val="0"/>
                <w:w w:val="100"/>
                <w:position w:val="0"/>
                <w:shd w:val="clear" w:color="auto" w:fill="auto"/>
                <w:lang w:val="en-US" w:eastAsia="en-US" w:bidi="en-US"/>
              </w:rPr>
              <w:t>ADS</w:t>
            </w:r>
          </w:p>
        </w:tc>
        <w:tc>
          <w:tcPr>
            <w:gridSpan w:val="3"/>
            <w:tcBorders>
              <w:top w:val="single" w:sz="4"/>
              <w:left w:val="single" w:sz="4"/>
            </w:tcBorders>
            <w:shd w:val="clear" w:color="auto" w:fill="C8C9CB"/>
            <w:vAlign w:val="top"/>
          </w:tcPr>
          <w:p>
            <w:pPr>
              <w:pStyle w:val="Style12"/>
              <w:keepNext w:val="0"/>
              <w:keepLines w:val="0"/>
              <w:widowControl w:val="0"/>
              <w:shd w:val="clear" w:color="auto" w:fill="auto"/>
              <w:bidi w:val="0"/>
              <w:spacing w:before="0" w:after="0" w:line="240" w:lineRule="auto"/>
              <w:ind w:left="0" w:right="0" w:firstLine="0"/>
              <w:jc w:val="center"/>
            </w:pPr>
            <w:r>
              <w:rPr>
                <w:b/>
                <w:bCs/>
                <w:spacing w:val="0"/>
                <w:w w:val="100"/>
                <w:position w:val="0"/>
                <w:shd w:val="clear" w:color="auto" w:fill="auto"/>
                <w:lang w:val="en-US" w:eastAsia="en-US" w:bidi="en-US"/>
              </w:rPr>
              <w:t>Costs USD million</w:t>
            </w:r>
          </w:p>
        </w:tc>
        <w:tc>
          <w:tcPr>
            <w:tcBorders>
              <w:top w:val="single" w:sz="4"/>
              <w:left w:val="single" w:sz="4"/>
              <w:right w:val="single" w:sz="4"/>
            </w:tcBorders>
            <w:shd w:val="clear" w:color="auto" w:fill="C8C9CB"/>
            <w:vAlign w:val="top"/>
          </w:tcPr>
          <w:p>
            <w:pPr>
              <w:widowControl w:val="0"/>
              <w:rPr>
                <w:sz w:val="10"/>
                <w:szCs w:val="10"/>
              </w:rPr>
            </w:pPr>
          </w:p>
        </w:tc>
      </w:tr>
      <w:tr>
        <w:trPr>
          <w:trHeight w:val="442" w:hRule="exact"/>
        </w:trPr>
        <w:tc>
          <w:tcPr>
            <w:gridSpan w:val="2"/>
            <w:tcBorders>
              <w:top w:val="single" w:sz="4"/>
              <w:left w:val="single" w:sz="4"/>
            </w:tcBorders>
            <w:shd w:val="clear" w:color="auto" w:fill="C8C9CB"/>
            <w:vAlign w:val="center"/>
          </w:tcPr>
          <w:p>
            <w:pPr>
              <w:pStyle w:val="Style12"/>
              <w:keepNext w:val="0"/>
              <w:keepLines w:val="0"/>
              <w:widowControl w:val="0"/>
              <w:shd w:val="clear" w:color="auto" w:fill="auto"/>
              <w:bidi w:val="0"/>
              <w:spacing w:before="0" w:after="0" w:line="240" w:lineRule="auto"/>
              <w:ind w:left="0" w:right="0" w:firstLine="0"/>
              <w:jc w:val="center"/>
            </w:pPr>
            <w:r>
              <w:rPr>
                <w:b/>
                <w:bCs/>
                <w:spacing w:val="0"/>
                <w:w w:val="100"/>
                <w:position w:val="0"/>
                <w:shd w:val="clear" w:color="auto" w:fill="auto"/>
                <w:lang w:val="en-US" w:eastAsia="en-US" w:bidi="en-US"/>
              </w:rPr>
              <w:t>Outcome</w:t>
            </w:r>
          </w:p>
        </w:tc>
        <w:tc>
          <w:tcPr>
            <w:tcBorders>
              <w:top w:val="single" w:sz="4"/>
              <w:left w:val="single" w:sz="4"/>
            </w:tcBorders>
            <w:shd w:val="clear" w:color="auto" w:fill="C8C9CB"/>
            <w:vAlign w:val="center"/>
          </w:tcPr>
          <w:p>
            <w:pPr>
              <w:pStyle w:val="Style12"/>
              <w:keepNext w:val="0"/>
              <w:keepLines w:val="0"/>
              <w:widowControl w:val="0"/>
              <w:shd w:val="clear" w:color="auto" w:fill="auto"/>
              <w:bidi w:val="0"/>
              <w:spacing w:before="0" w:after="0" w:line="240" w:lineRule="auto"/>
              <w:ind w:left="0" w:right="0" w:firstLine="0"/>
              <w:jc w:val="center"/>
            </w:pPr>
            <w:r>
              <w:rPr>
                <w:b/>
                <w:bCs/>
                <w:spacing w:val="0"/>
                <w:w w:val="100"/>
                <w:position w:val="0"/>
                <w:shd w:val="clear" w:color="auto" w:fill="auto"/>
                <w:lang w:val="en-US" w:eastAsia="en-US" w:bidi="en-US"/>
              </w:rPr>
              <w:t>Govt, Donor</w:t>
            </w:r>
          </w:p>
        </w:tc>
        <w:tc>
          <w:tcPr>
            <w:tcBorders>
              <w:top w:val="single" w:sz="4"/>
              <w:left w:val="single" w:sz="4"/>
            </w:tcBorders>
            <w:shd w:val="clear" w:color="auto" w:fill="C8C9CB"/>
            <w:vAlign w:val="center"/>
          </w:tcPr>
          <w:p>
            <w:pPr>
              <w:pStyle w:val="Style12"/>
              <w:keepNext w:val="0"/>
              <w:keepLines w:val="0"/>
              <w:widowControl w:val="0"/>
              <w:shd w:val="clear" w:color="auto" w:fill="auto"/>
              <w:bidi w:val="0"/>
              <w:spacing w:before="0" w:after="0" w:line="240" w:lineRule="auto"/>
              <w:ind w:left="0" w:right="0" w:firstLine="0"/>
              <w:jc w:val="center"/>
            </w:pPr>
            <w:r>
              <w:rPr>
                <w:b/>
                <w:bCs/>
                <w:spacing w:val="0"/>
                <w:w w:val="100"/>
                <w:position w:val="0"/>
                <w:shd w:val="clear" w:color="auto" w:fill="auto"/>
                <w:lang w:val="en-US" w:eastAsia="en-US" w:bidi="en-US"/>
              </w:rPr>
              <w:t>Private, Community</w:t>
            </w:r>
          </w:p>
        </w:tc>
        <w:tc>
          <w:tcPr>
            <w:tcBorders>
              <w:top w:val="single" w:sz="4"/>
              <w:left w:val="single" w:sz="4"/>
            </w:tcBorders>
            <w:shd w:val="clear" w:color="auto" w:fill="C8C9CB"/>
            <w:vAlign w:val="center"/>
          </w:tcPr>
          <w:p>
            <w:pPr>
              <w:pStyle w:val="Style12"/>
              <w:keepNext w:val="0"/>
              <w:keepLines w:val="0"/>
              <w:widowControl w:val="0"/>
              <w:shd w:val="clear" w:color="auto" w:fill="auto"/>
              <w:bidi w:val="0"/>
              <w:spacing w:before="0" w:after="0" w:line="240" w:lineRule="auto"/>
              <w:ind w:left="0" w:right="0" w:firstLine="0"/>
              <w:jc w:val="center"/>
            </w:pPr>
            <w:r>
              <w:rPr>
                <w:b/>
                <w:bCs/>
                <w:spacing w:val="0"/>
                <w:w w:val="100"/>
                <w:position w:val="0"/>
                <w:shd w:val="clear" w:color="auto" w:fill="auto"/>
                <w:lang w:val="en-US" w:eastAsia="en-US" w:bidi="en-US"/>
              </w:rPr>
              <w:t>Sub-total</w:t>
            </w:r>
          </w:p>
        </w:tc>
        <w:tc>
          <w:tcPr>
            <w:tcBorders>
              <w:top w:val="single" w:sz="4"/>
              <w:left w:val="single" w:sz="4"/>
              <w:right w:val="single" w:sz="4"/>
            </w:tcBorders>
            <w:shd w:val="clear" w:color="auto" w:fill="C8C9CB"/>
            <w:vAlign w:val="center"/>
          </w:tcPr>
          <w:p>
            <w:pPr>
              <w:pStyle w:val="Style12"/>
              <w:keepNext w:val="0"/>
              <w:keepLines w:val="0"/>
              <w:widowControl w:val="0"/>
              <w:shd w:val="clear" w:color="auto" w:fill="auto"/>
              <w:bidi w:val="0"/>
              <w:spacing w:before="0" w:after="0" w:line="240" w:lineRule="auto"/>
              <w:ind w:left="0" w:right="0" w:firstLine="0"/>
              <w:jc w:val="center"/>
            </w:pPr>
            <w:r>
              <w:rPr>
                <w:b/>
                <w:bCs/>
                <w:spacing w:val="0"/>
                <w:w w:val="100"/>
                <w:position w:val="0"/>
                <w:shd w:val="clear" w:color="auto" w:fill="auto"/>
                <w:lang w:val="en-US" w:eastAsia="en-US" w:bidi="en-US"/>
              </w:rPr>
              <w:t>percent</w:t>
            </w:r>
          </w:p>
        </w:tc>
      </w:tr>
      <w:tr>
        <w:trPr>
          <w:trHeight w:val="230" w:hRule="exact"/>
        </w:trPr>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1</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Governance</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433</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0.9</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434</w:t>
            </w:r>
          </w:p>
        </w:tc>
        <w:tc>
          <w:tcPr>
            <w:tcBorders>
              <w:top w:val="single" w:sz="4"/>
              <w:left w:val="single" w:sz="4"/>
              <w:righ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8</w:t>
            </w:r>
          </w:p>
        </w:tc>
      </w:tr>
      <w:tr>
        <w:trPr>
          <w:trHeight w:val="226" w:hRule="exact"/>
        </w:trPr>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2</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Productivity</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1,823</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140</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1,962</w:t>
            </w:r>
          </w:p>
        </w:tc>
        <w:tc>
          <w:tcPr>
            <w:tcBorders>
              <w:top w:val="single" w:sz="4"/>
              <w:left w:val="single" w:sz="4"/>
              <w:righ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37</w:t>
            </w:r>
          </w:p>
        </w:tc>
      </w:tr>
      <w:tr>
        <w:trPr>
          <w:trHeight w:val="230" w:hRule="exact"/>
        </w:trPr>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3</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Commercialization</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613</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378</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992</w:t>
            </w:r>
          </w:p>
        </w:tc>
        <w:tc>
          <w:tcPr>
            <w:tcBorders>
              <w:top w:val="single" w:sz="4"/>
              <w:left w:val="single" w:sz="4"/>
              <w:righ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19</w:t>
            </w:r>
          </w:p>
        </w:tc>
      </w:tr>
      <w:tr>
        <w:trPr>
          <w:trHeight w:val="230" w:hRule="exact"/>
        </w:trPr>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4</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Competitiveness</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333</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80</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413</w:t>
            </w:r>
          </w:p>
        </w:tc>
        <w:tc>
          <w:tcPr>
            <w:tcBorders>
              <w:top w:val="single" w:sz="4"/>
              <w:left w:val="single" w:sz="4"/>
              <w:righ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8</w:t>
            </w:r>
          </w:p>
        </w:tc>
      </w:tr>
      <w:tr>
        <w:trPr>
          <w:trHeight w:val="226" w:hRule="exact"/>
        </w:trPr>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5</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Other Programs</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1,482</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1,482</w:t>
            </w:r>
          </w:p>
        </w:tc>
        <w:tc>
          <w:tcPr>
            <w:tcBorders>
              <w:top w:val="single" w:sz="4"/>
              <w:left w:val="single" w:sz="4"/>
              <w:righ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28.1</w:t>
            </w:r>
          </w:p>
        </w:tc>
      </w:tr>
      <w:tr>
        <w:trPr>
          <w:trHeight w:val="23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TOTAL</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4,683</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600</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5,282</w:t>
            </w:r>
          </w:p>
        </w:tc>
        <w:tc>
          <w:tcPr>
            <w:tcBorders>
              <w:top w:val="single" w:sz="4"/>
              <w:left w:val="single" w:sz="4"/>
              <w:righ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100</w:t>
            </w:r>
          </w:p>
        </w:tc>
      </w:tr>
      <w:tr>
        <w:trPr>
          <w:trHeight w:val="235" w:hRule="exact"/>
        </w:trPr>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percent</w:t>
            </w:r>
          </w:p>
        </w:tc>
        <w:tc>
          <w:tcPr>
            <w:tcBorders>
              <w:top w:val="single" w:sz="4"/>
              <w:left w:val="single" w:sz="4"/>
              <w:bottom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89%</w:t>
            </w:r>
          </w:p>
        </w:tc>
        <w:tc>
          <w:tcPr>
            <w:tcBorders>
              <w:top w:val="single" w:sz="4"/>
              <w:left w:val="single" w:sz="4"/>
              <w:bottom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11%</w:t>
            </w:r>
          </w:p>
        </w:tc>
        <w:tc>
          <w:tcPr>
            <w:tcBorders>
              <w:top w:val="single" w:sz="4"/>
              <w:left w:val="single" w:sz="4"/>
              <w:bottom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100.0%</w:t>
            </w: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widowControl w:val="0"/>
        <w:spacing w:after="279" w:line="1" w:lineRule="exact"/>
      </w:pPr>
    </w:p>
    <w:p>
      <w:pPr>
        <w:pStyle w:val="Style90"/>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6.5 ADS Costs and Government Budget for Agriculture</w:t>
      </w:r>
    </w:p>
    <w:p>
      <w:pPr>
        <w:pStyle w:val="Style26"/>
        <w:keepNext w:val="0"/>
        <w:keepLines w:val="0"/>
        <w:widowControl w:val="0"/>
        <w:numPr>
          <w:ilvl w:val="0"/>
          <w:numId w:val="433"/>
        </w:numPr>
        <w:shd w:val="clear" w:color="auto" w:fill="auto"/>
        <w:tabs>
          <w:tab w:pos="581" w:val="left"/>
        </w:tabs>
        <w:bidi w:val="0"/>
        <w:spacing w:before="0" w:after="0" w:line="283" w:lineRule="auto"/>
        <w:ind w:left="0" w:right="0" w:firstLine="0"/>
        <w:jc w:val="both"/>
      </w:pPr>
      <w:r>
        <w:rPr>
          <w:spacing w:val="0"/>
          <w:w w:val="100"/>
          <w:position w:val="0"/>
          <w:shd w:val="clear" w:color="auto" w:fill="auto"/>
          <w:lang w:val="en-US" w:eastAsia="en-US" w:bidi="en-US"/>
        </w:rPr>
        <w:t>There has been some increase in budget expenditure allocation to agriculture sector over recent years. Indications</w:t>
      </w:r>
      <w:r>
        <w:rPr>
          <w:spacing w:val="0"/>
          <w:w w:val="100"/>
          <w:position w:val="0"/>
          <w:shd w:val="clear" w:color="auto" w:fill="auto"/>
          <w:vertAlign w:val="superscript"/>
          <w:lang w:val="en-US" w:eastAsia="en-US" w:bidi="en-US"/>
        </w:rPr>
        <w:footnoteReference w:id="56"/>
      </w:r>
      <w:r>
        <w:rPr>
          <w:spacing w:val="0"/>
          <w:w w:val="100"/>
          <w:position w:val="0"/>
          <w:shd w:val="clear" w:color="auto" w:fill="auto"/>
          <w:lang w:val="en-US" w:eastAsia="en-US" w:bidi="en-US"/>
        </w:rPr>
        <w:t xml:space="preserve"> for 2016-17 budget are reported here for a comparison with the proposed costs of the ADS.The MOF presents budgeted amount in different forms: by ‘Economic Activity: Agency Allocation’ (</w:t>
      </w:r>
      <w:r>
        <w:rPr>
          <w:b/>
          <w:bCs/>
          <w:spacing w:val="0"/>
          <w:w w:val="100"/>
          <w:position w:val="0"/>
          <w:shd w:val="clear" w:color="auto" w:fill="auto"/>
          <w:lang w:val="en-US" w:eastAsia="en-US" w:bidi="en-US"/>
        </w:rPr>
        <w:t>Table 36</w:t>
      </w:r>
      <w:r>
        <w:rPr>
          <w:spacing w:val="0"/>
          <w:w w:val="100"/>
          <w:position w:val="0"/>
          <w:shd w:val="clear" w:color="auto" w:fill="auto"/>
          <w:lang w:val="en-US" w:eastAsia="en-US" w:bidi="en-US"/>
        </w:rPr>
        <w:t>); by functional group; and other forms (e.g. by targeting to poverty, gender equity, etc.). We therefore use this budget to make some observations and comparisons with the costs of ADS.</w:t>
      </w:r>
    </w:p>
    <w:p>
      <w:pPr>
        <w:pStyle w:val="Style75"/>
        <w:keepNext w:val="0"/>
        <w:keepLines w:val="0"/>
        <w:widowControl w:val="0"/>
        <w:shd w:val="clear" w:color="auto" w:fill="auto"/>
        <w:bidi w:val="0"/>
        <w:spacing w:before="0" w:after="0" w:line="240" w:lineRule="auto"/>
        <w:ind w:left="53" w:right="0" w:firstLine="0"/>
        <w:jc w:val="left"/>
        <w:rPr>
          <w:sz w:val="15"/>
          <w:szCs w:val="15"/>
        </w:rPr>
      </w:pPr>
      <w:r>
        <w:rPr>
          <w:b/>
          <w:bCs/>
          <w:i w:val="0"/>
          <w:iCs w:val="0"/>
          <w:spacing w:val="0"/>
          <w:w w:val="100"/>
          <w:position w:val="0"/>
          <w:sz w:val="15"/>
          <w:szCs w:val="15"/>
          <w:shd w:val="clear" w:color="auto" w:fill="auto"/>
          <w:lang w:val="en-US" w:eastAsia="en-US" w:bidi="en-US"/>
        </w:rPr>
        <w:t>Table 36: Indicative Agriculture Budget by Economic Activity - related agencies 2016-17</w:t>
      </w:r>
    </w:p>
    <w:tbl>
      <w:tblPr>
        <w:tblOverlap w:val="never"/>
        <w:jc w:val="center"/>
        <w:tblLayout w:type="fixed"/>
      </w:tblPr>
      <w:tblGrid>
        <w:gridCol w:w="1027"/>
        <w:gridCol w:w="845"/>
        <w:gridCol w:w="840"/>
        <w:gridCol w:w="878"/>
        <w:gridCol w:w="922"/>
        <w:gridCol w:w="922"/>
        <w:gridCol w:w="936"/>
      </w:tblGrid>
      <w:tr>
        <w:trPr>
          <w:trHeight w:val="317" w:hRule="exact"/>
        </w:trPr>
        <w:tc>
          <w:tcPr>
            <w:vMerge w:val="restart"/>
            <w:tcBorders>
              <w:top w:val="single" w:sz="4"/>
              <w:left w:val="single" w:sz="4"/>
            </w:tcBorders>
            <w:shd w:val="clear" w:color="auto" w:fill="C8C9CB"/>
            <w:vAlign w:val="top"/>
          </w:tcPr>
          <w:p>
            <w:pPr>
              <w:pStyle w:val="Style12"/>
              <w:keepNext w:val="0"/>
              <w:keepLines w:val="0"/>
              <w:widowControl w:val="0"/>
              <w:shd w:val="clear" w:color="auto" w:fill="auto"/>
              <w:bidi w:val="0"/>
              <w:spacing w:before="0" w:after="0" w:line="240" w:lineRule="auto"/>
              <w:ind w:left="0" w:right="0" w:firstLine="0"/>
              <w:jc w:val="both"/>
            </w:pPr>
            <w:r>
              <w:rPr>
                <w:b/>
                <w:bCs/>
                <w:spacing w:val="0"/>
                <w:w w:val="100"/>
                <w:position w:val="0"/>
                <w:shd w:val="clear" w:color="auto" w:fill="auto"/>
                <w:lang w:val="en-US" w:eastAsia="en-US" w:bidi="en-US"/>
              </w:rPr>
              <w:t>Budget Head</w:t>
            </w:r>
          </w:p>
        </w:tc>
        <w:tc>
          <w:tcPr>
            <w:gridSpan w:val="3"/>
            <w:tcBorders>
              <w:top w:val="single" w:sz="4"/>
              <w:left w:val="single" w:sz="4"/>
            </w:tcBorders>
            <w:shd w:val="clear" w:color="auto" w:fill="C8C9CB"/>
            <w:vAlign w:val="top"/>
          </w:tcPr>
          <w:p>
            <w:pPr>
              <w:pStyle w:val="Style12"/>
              <w:keepNext w:val="0"/>
              <w:keepLines w:val="0"/>
              <w:widowControl w:val="0"/>
              <w:shd w:val="clear" w:color="auto" w:fill="auto"/>
              <w:bidi w:val="0"/>
              <w:spacing w:before="0" w:after="0" w:line="240" w:lineRule="auto"/>
              <w:ind w:left="0" w:right="0" w:firstLine="0"/>
              <w:jc w:val="center"/>
            </w:pPr>
            <w:r>
              <w:rPr>
                <w:b/>
                <w:bCs/>
                <w:spacing w:val="0"/>
                <w:w w:val="100"/>
                <w:position w:val="0"/>
                <w:shd w:val="clear" w:color="auto" w:fill="auto"/>
                <w:lang w:val="en-US" w:eastAsia="en-US" w:bidi="en-US"/>
              </w:rPr>
              <w:t>Planned Expenditure Rs'000</w:t>
            </w:r>
          </w:p>
        </w:tc>
        <w:tc>
          <w:tcPr>
            <w:gridSpan w:val="3"/>
            <w:tcBorders>
              <w:top w:val="single" w:sz="4"/>
              <w:left w:val="single" w:sz="4"/>
              <w:right w:val="single" w:sz="4"/>
            </w:tcBorders>
            <w:shd w:val="clear" w:color="auto" w:fill="C8C9CB"/>
            <w:vAlign w:val="top"/>
          </w:tcPr>
          <w:p>
            <w:pPr>
              <w:pStyle w:val="Style12"/>
              <w:keepNext w:val="0"/>
              <w:keepLines w:val="0"/>
              <w:widowControl w:val="0"/>
              <w:shd w:val="clear" w:color="auto" w:fill="auto"/>
              <w:bidi w:val="0"/>
              <w:spacing w:before="0" w:after="0" w:line="240" w:lineRule="auto"/>
              <w:ind w:left="0" w:right="0" w:firstLine="0"/>
              <w:jc w:val="center"/>
            </w:pPr>
            <w:r>
              <w:rPr>
                <w:b/>
                <w:bCs/>
                <w:spacing w:val="0"/>
                <w:w w:val="100"/>
                <w:position w:val="0"/>
                <w:shd w:val="clear" w:color="auto" w:fill="auto"/>
                <w:lang w:val="en-US" w:eastAsia="en-US" w:bidi="en-US"/>
              </w:rPr>
              <w:t>Planned Expenditure USD</w:t>
            </w:r>
          </w:p>
        </w:tc>
      </w:tr>
      <w:tr>
        <w:trPr>
          <w:trHeight w:val="312" w:hRule="exact"/>
        </w:trPr>
        <w:tc>
          <w:tcPr>
            <w:vMerge/>
            <w:tcBorders>
              <w:left w:val="single" w:sz="4"/>
            </w:tcBorders>
            <w:shd w:val="clear" w:color="auto" w:fill="C8C9CB"/>
            <w:vAlign w:val="top"/>
          </w:tcPr>
          <w:p>
            <w:pPr/>
          </w:p>
        </w:tc>
        <w:tc>
          <w:tcPr>
            <w:tcBorders>
              <w:top w:val="single" w:sz="4"/>
              <w:left w:val="single" w:sz="4"/>
            </w:tcBorders>
            <w:shd w:val="clear" w:color="auto" w:fill="C8C9CB"/>
            <w:vAlign w:val="top"/>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Recurrent</w:t>
            </w:r>
          </w:p>
        </w:tc>
        <w:tc>
          <w:tcPr>
            <w:tcBorders>
              <w:top w:val="single" w:sz="4"/>
              <w:left w:val="single" w:sz="4"/>
            </w:tcBorders>
            <w:shd w:val="clear" w:color="auto" w:fill="C8C9CB"/>
            <w:vAlign w:val="top"/>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Capital</w:t>
            </w:r>
          </w:p>
        </w:tc>
        <w:tc>
          <w:tcPr>
            <w:tcBorders>
              <w:top w:val="single" w:sz="4"/>
              <w:left w:val="single" w:sz="4"/>
            </w:tcBorders>
            <w:shd w:val="clear" w:color="auto" w:fill="C8C9CB"/>
            <w:vAlign w:val="top"/>
          </w:tcPr>
          <w:p>
            <w:pPr>
              <w:pStyle w:val="Style12"/>
              <w:keepNext w:val="0"/>
              <w:keepLines w:val="0"/>
              <w:widowControl w:val="0"/>
              <w:shd w:val="clear" w:color="auto" w:fill="auto"/>
              <w:bidi w:val="0"/>
              <w:spacing w:before="0" w:after="0" w:line="240" w:lineRule="auto"/>
              <w:ind w:left="0" w:right="0" w:firstLine="0"/>
              <w:jc w:val="both"/>
            </w:pPr>
            <w:r>
              <w:rPr>
                <w:b/>
                <w:bCs/>
                <w:spacing w:val="0"/>
                <w:w w:val="100"/>
                <w:position w:val="0"/>
                <w:shd w:val="clear" w:color="auto" w:fill="auto"/>
                <w:lang w:val="en-US" w:eastAsia="en-US" w:bidi="en-US"/>
              </w:rPr>
              <w:t>Total</w:t>
            </w:r>
          </w:p>
        </w:tc>
        <w:tc>
          <w:tcPr>
            <w:tcBorders>
              <w:top w:val="single" w:sz="4"/>
              <w:left w:val="single" w:sz="4"/>
            </w:tcBorders>
            <w:shd w:val="clear" w:color="auto" w:fill="C8C9CB"/>
            <w:vAlign w:val="top"/>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Recurrent</w:t>
            </w:r>
          </w:p>
        </w:tc>
        <w:tc>
          <w:tcPr>
            <w:tcBorders>
              <w:top w:val="single" w:sz="4"/>
              <w:left w:val="single" w:sz="4"/>
            </w:tcBorders>
            <w:shd w:val="clear" w:color="auto" w:fill="C8C9CB"/>
            <w:vAlign w:val="top"/>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Capital</w:t>
            </w:r>
          </w:p>
        </w:tc>
        <w:tc>
          <w:tcPr>
            <w:tcBorders>
              <w:top w:val="single" w:sz="4"/>
              <w:left w:val="single" w:sz="4"/>
              <w:right w:val="single" w:sz="4"/>
            </w:tcBorders>
            <w:shd w:val="clear" w:color="auto" w:fill="C8C9CB"/>
            <w:vAlign w:val="top"/>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Total</w:t>
            </w:r>
          </w:p>
        </w:tc>
      </w:tr>
      <w:tr>
        <w:trPr>
          <w:trHeight w:val="250" w:hRule="exact"/>
        </w:trPr>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MOAD</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z w:val="15"/>
                <w:szCs w:val="15"/>
                <w:shd w:val="clear" w:color="auto" w:fill="auto"/>
                <w:lang w:val="en-US" w:eastAsia="en-US" w:bidi="en-US"/>
              </w:rPr>
              <w:t>23,615,570</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z w:val="15"/>
                <w:szCs w:val="15"/>
                <w:shd w:val="clear" w:color="auto" w:fill="auto"/>
                <w:lang w:val="en-US" w:eastAsia="en-US" w:bidi="en-US"/>
              </w:rPr>
              <w:t>3,822,691</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z w:val="15"/>
                <w:szCs w:val="15"/>
                <w:shd w:val="clear" w:color="auto" w:fill="auto"/>
                <w:lang w:val="en-US" w:eastAsia="en-US" w:bidi="en-US"/>
              </w:rPr>
              <w:t>27,438,261</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z w:val="15"/>
                <w:szCs w:val="15"/>
                <w:shd w:val="clear" w:color="auto" w:fill="auto"/>
                <w:lang w:val="en-US" w:eastAsia="en-US" w:bidi="en-US"/>
              </w:rPr>
              <w:t>224,649,882</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160"/>
              <w:jc w:val="both"/>
            </w:pPr>
            <w:r>
              <w:rPr>
                <w:spacing w:val="0"/>
                <w:w w:val="100"/>
                <w:position w:val="0"/>
                <w:sz w:val="15"/>
                <w:szCs w:val="15"/>
                <w:shd w:val="clear" w:color="auto" w:fill="auto"/>
                <w:lang w:val="en-US" w:eastAsia="en-US" w:bidi="en-US"/>
              </w:rPr>
              <w:t>36,364,444</w:t>
            </w:r>
          </w:p>
        </w:tc>
        <w:tc>
          <w:tcPr>
            <w:tcBorders>
              <w:top w:val="single" w:sz="4"/>
              <w:left w:val="single" w:sz="4"/>
              <w:righ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z w:val="15"/>
                <w:szCs w:val="15"/>
                <w:shd w:val="clear" w:color="auto" w:fill="auto"/>
                <w:lang w:val="en-US" w:eastAsia="en-US" w:bidi="en-US"/>
              </w:rPr>
              <w:t>261,014,326</w:t>
            </w:r>
          </w:p>
        </w:tc>
      </w:tr>
      <w:tr>
        <w:trPr>
          <w:trHeight w:val="245" w:hRule="exact"/>
        </w:trPr>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MOFSC</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160"/>
              <w:jc w:val="left"/>
            </w:pPr>
            <w:r>
              <w:rPr>
                <w:spacing w:val="0"/>
                <w:w w:val="100"/>
                <w:position w:val="0"/>
                <w:sz w:val="15"/>
                <w:szCs w:val="15"/>
                <w:shd w:val="clear" w:color="auto" w:fill="auto"/>
                <w:lang w:val="en-US" w:eastAsia="en-US" w:bidi="en-US"/>
              </w:rPr>
              <w:t>8,634,497</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z w:val="15"/>
                <w:szCs w:val="15"/>
                <w:shd w:val="clear" w:color="auto" w:fill="auto"/>
                <w:lang w:val="en-US" w:eastAsia="en-US" w:bidi="en-US"/>
              </w:rPr>
              <w:t>5,137,699</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z w:val="15"/>
                <w:szCs w:val="15"/>
                <w:shd w:val="clear" w:color="auto" w:fill="auto"/>
                <w:lang w:val="en-US" w:eastAsia="en-US" w:bidi="en-US"/>
              </w:rPr>
              <w:t>13,772,196</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160"/>
              <w:jc w:val="left"/>
            </w:pPr>
            <w:r>
              <w:rPr>
                <w:spacing w:val="0"/>
                <w:w w:val="100"/>
                <w:position w:val="0"/>
                <w:sz w:val="15"/>
                <w:szCs w:val="15"/>
                <w:shd w:val="clear" w:color="auto" w:fill="auto"/>
                <w:lang w:val="en-US" w:eastAsia="en-US" w:bidi="en-US"/>
              </w:rPr>
              <w:t>82,138,129</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160"/>
              <w:jc w:val="both"/>
            </w:pPr>
            <w:r>
              <w:rPr>
                <w:spacing w:val="0"/>
                <w:w w:val="100"/>
                <w:position w:val="0"/>
                <w:sz w:val="15"/>
                <w:szCs w:val="15"/>
                <w:shd w:val="clear" w:color="auto" w:fill="auto"/>
                <w:lang w:val="en-US" w:eastAsia="en-US" w:bidi="en-US"/>
              </w:rPr>
              <w:t>48,873,835</w:t>
            </w:r>
          </w:p>
        </w:tc>
        <w:tc>
          <w:tcPr>
            <w:tcBorders>
              <w:top w:val="single" w:sz="4"/>
              <w:left w:val="single" w:sz="4"/>
              <w:righ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z w:val="15"/>
                <w:szCs w:val="15"/>
                <w:shd w:val="clear" w:color="auto" w:fill="auto"/>
                <w:lang w:val="en-US" w:eastAsia="en-US" w:bidi="en-US"/>
              </w:rPr>
              <w:t>131,011,964</w:t>
            </w:r>
          </w:p>
        </w:tc>
      </w:tr>
      <w:tr>
        <w:trPr>
          <w:trHeight w:val="250" w:hRule="exact"/>
        </w:trPr>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MOI</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160"/>
              <w:jc w:val="left"/>
            </w:pPr>
            <w:r>
              <w:rPr>
                <w:spacing w:val="0"/>
                <w:w w:val="100"/>
                <w:position w:val="0"/>
                <w:sz w:val="15"/>
                <w:szCs w:val="15"/>
                <w:shd w:val="clear" w:color="auto" w:fill="auto"/>
                <w:lang w:val="en-US" w:eastAsia="en-US" w:bidi="en-US"/>
              </w:rPr>
              <w:t>1,442,828</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z w:val="15"/>
                <w:szCs w:val="15"/>
                <w:shd w:val="clear" w:color="auto" w:fill="auto"/>
                <w:lang w:val="en-US" w:eastAsia="en-US" w:bidi="en-US"/>
              </w:rPr>
              <w:t>23,019,277</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z w:val="15"/>
                <w:szCs w:val="15"/>
                <w:shd w:val="clear" w:color="auto" w:fill="auto"/>
                <w:lang w:val="en-US" w:eastAsia="en-US" w:bidi="en-US"/>
              </w:rPr>
              <w:t>24,462,105</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160"/>
              <w:jc w:val="left"/>
            </w:pPr>
            <w:r>
              <w:rPr>
                <w:spacing w:val="0"/>
                <w:w w:val="100"/>
                <w:position w:val="0"/>
                <w:sz w:val="15"/>
                <w:szCs w:val="15"/>
                <w:shd w:val="clear" w:color="auto" w:fill="auto"/>
                <w:lang w:val="en-US" w:eastAsia="en-US" w:bidi="en-US"/>
              </w:rPr>
              <w:t>13,725,315</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z w:val="15"/>
                <w:szCs w:val="15"/>
                <w:shd w:val="clear" w:color="auto" w:fill="auto"/>
                <w:lang w:val="en-US" w:eastAsia="en-US" w:bidi="en-US"/>
              </w:rPr>
              <w:t>218,977,474</w:t>
            </w:r>
          </w:p>
        </w:tc>
        <w:tc>
          <w:tcPr>
            <w:tcBorders>
              <w:top w:val="single" w:sz="4"/>
              <w:left w:val="single" w:sz="4"/>
              <w:righ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z w:val="15"/>
                <w:szCs w:val="15"/>
                <w:shd w:val="clear" w:color="auto" w:fill="auto"/>
                <w:lang w:val="en-US" w:eastAsia="en-US" w:bidi="en-US"/>
              </w:rPr>
              <w:t>232,702,789</w:t>
            </w:r>
          </w:p>
        </w:tc>
      </w:tr>
      <w:tr>
        <w:trPr>
          <w:trHeight w:val="250" w:hRule="exact"/>
        </w:trPr>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MOLPD</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160"/>
              <w:jc w:val="left"/>
            </w:pPr>
            <w:r>
              <w:rPr>
                <w:spacing w:val="0"/>
                <w:w w:val="100"/>
                <w:position w:val="0"/>
                <w:sz w:val="15"/>
                <w:szCs w:val="15"/>
                <w:shd w:val="clear" w:color="auto" w:fill="auto"/>
                <w:lang w:val="en-US" w:eastAsia="en-US" w:bidi="en-US"/>
              </w:rPr>
              <w:t>6,529,515</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z w:val="15"/>
                <w:szCs w:val="15"/>
                <w:shd w:val="clear" w:color="auto" w:fill="auto"/>
                <w:lang w:val="en-US" w:eastAsia="en-US" w:bidi="en-US"/>
              </w:rPr>
              <w:t>1,936,046</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180"/>
              <w:jc w:val="left"/>
            </w:pPr>
            <w:r>
              <w:rPr>
                <w:spacing w:val="0"/>
                <w:w w:val="100"/>
                <w:position w:val="0"/>
                <w:sz w:val="15"/>
                <w:szCs w:val="15"/>
                <w:shd w:val="clear" w:color="auto" w:fill="auto"/>
                <w:lang w:val="en-US" w:eastAsia="en-US" w:bidi="en-US"/>
              </w:rPr>
              <w:t>8,465,561</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160"/>
              <w:jc w:val="left"/>
            </w:pPr>
            <w:r>
              <w:rPr>
                <w:spacing w:val="0"/>
                <w:w w:val="100"/>
                <w:position w:val="0"/>
                <w:sz w:val="15"/>
                <w:szCs w:val="15"/>
                <w:shd w:val="clear" w:color="auto" w:fill="auto"/>
                <w:lang w:val="en-US" w:eastAsia="en-US" w:bidi="en-US"/>
              </w:rPr>
              <w:t>62,113,884</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160"/>
              <w:jc w:val="both"/>
            </w:pPr>
            <w:r>
              <w:rPr>
                <w:spacing w:val="0"/>
                <w:w w:val="100"/>
                <w:position w:val="0"/>
                <w:sz w:val="15"/>
                <w:szCs w:val="15"/>
                <w:shd w:val="clear" w:color="auto" w:fill="auto"/>
                <w:lang w:val="en-US" w:eastAsia="en-US" w:bidi="en-US"/>
              </w:rPr>
              <w:t>18,417,193</w:t>
            </w:r>
          </w:p>
        </w:tc>
        <w:tc>
          <w:tcPr>
            <w:tcBorders>
              <w:top w:val="single" w:sz="4"/>
              <w:left w:val="single" w:sz="4"/>
              <w:righ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right"/>
            </w:pPr>
            <w:r>
              <w:rPr>
                <w:spacing w:val="0"/>
                <w:w w:val="100"/>
                <w:position w:val="0"/>
                <w:sz w:val="15"/>
                <w:szCs w:val="15"/>
                <w:shd w:val="clear" w:color="auto" w:fill="auto"/>
                <w:lang w:val="en-US" w:eastAsia="en-US" w:bidi="en-US"/>
              </w:rPr>
              <w:t>80,531,077</w:t>
            </w:r>
          </w:p>
        </w:tc>
      </w:tr>
      <w:tr>
        <w:trPr>
          <w:trHeight w:val="312" w:hRule="exact"/>
        </w:trPr>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MOLRM</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160"/>
              <w:jc w:val="left"/>
            </w:pPr>
            <w:r>
              <w:rPr>
                <w:spacing w:val="0"/>
                <w:w w:val="100"/>
                <w:position w:val="0"/>
                <w:sz w:val="15"/>
                <w:szCs w:val="15"/>
                <w:shd w:val="clear" w:color="auto" w:fill="auto"/>
                <w:lang w:val="en-US" w:eastAsia="en-US" w:bidi="en-US"/>
              </w:rPr>
              <w:t>3,200,819</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z w:val="15"/>
                <w:szCs w:val="15"/>
                <w:shd w:val="clear" w:color="auto" w:fill="auto"/>
                <w:lang w:val="en-US" w:eastAsia="en-US" w:bidi="en-US"/>
              </w:rPr>
              <w:t>1,056,862</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180"/>
              <w:jc w:val="left"/>
            </w:pPr>
            <w:r>
              <w:rPr>
                <w:spacing w:val="0"/>
                <w:w w:val="100"/>
                <w:position w:val="0"/>
                <w:sz w:val="15"/>
                <w:szCs w:val="15"/>
                <w:shd w:val="clear" w:color="auto" w:fill="auto"/>
                <w:lang w:val="en-US" w:eastAsia="en-US" w:bidi="en-US"/>
              </w:rPr>
              <w:t>4,257,681</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160"/>
              <w:jc w:val="left"/>
            </w:pPr>
            <w:r>
              <w:rPr>
                <w:spacing w:val="0"/>
                <w:w w:val="100"/>
                <w:position w:val="0"/>
                <w:sz w:val="15"/>
                <w:szCs w:val="15"/>
                <w:shd w:val="clear" w:color="auto" w:fill="auto"/>
                <w:lang w:val="en-US" w:eastAsia="en-US" w:bidi="en-US"/>
              </w:rPr>
              <w:t>30,448,709</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160"/>
              <w:jc w:val="both"/>
            </w:pPr>
            <w:r>
              <w:rPr>
                <w:spacing w:val="0"/>
                <w:w w:val="100"/>
                <w:position w:val="0"/>
                <w:sz w:val="15"/>
                <w:szCs w:val="15"/>
                <w:shd w:val="clear" w:color="auto" w:fill="auto"/>
                <w:lang w:val="en-US" w:eastAsia="en-US" w:bidi="en-US"/>
              </w:rPr>
              <w:t>10,053,703</w:t>
            </w:r>
          </w:p>
        </w:tc>
        <w:tc>
          <w:tcPr>
            <w:tcBorders>
              <w:top w:val="single" w:sz="4"/>
              <w:left w:val="single" w:sz="4"/>
              <w:righ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right"/>
            </w:pPr>
            <w:r>
              <w:rPr>
                <w:spacing w:val="0"/>
                <w:w w:val="100"/>
                <w:position w:val="0"/>
                <w:sz w:val="15"/>
                <w:szCs w:val="15"/>
                <w:shd w:val="clear" w:color="auto" w:fill="auto"/>
                <w:lang w:val="en-US" w:eastAsia="en-US" w:bidi="en-US"/>
              </w:rPr>
              <w:t>40,502,411</w:t>
            </w:r>
          </w:p>
        </w:tc>
      </w:tr>
      <w:tr>
        <w:trPr>
          <w:trHeight w:val="317" w:hRule="exact"/>
        </w:trPr>
        <w:tc>
          <w:tcPr>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Total</w:t>
            </w:r>
          </w:p>
        </w:tc>
        <w:tc>
          <w:tcPr>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z w:val="15"/>
                <w:szCs w:val="15"/>
                <w:shd w:val="clear" w:color="auto" w:fill="auto"/>
                <w:lang w:val="en-US" w:eastAsia="en-US" w:bidi="en-US"/>
              </w:rPr>
              <w:t>43,423,229</w:t>
            </w:r>
          </w:p>
        </w:tc>
        <w:tc>
          <w:tcPr>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z w:val="15"/>
                <w:szCs w:val="15"/>
                <w:shd w:val="clear" w:color="auto" w:fill="auto"/>
                <w:lang w:val="en-US" w:eastAsia="en-US" w:bidi="en-US"/>
              </w:rPr>
              <w:t>34,972,575</w:t>
            </w:r>
          </w:p>
        </w:tc>
        <w:tc>
          <w:tcPr>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z w:val="15"/>
                <w:szCs w:val="15"/>
                <w:shd w:val="clear" w:color="auto" w:fill="auto"/>
                <w:lang w:val="en-US" w:eastAsia="en-US" w:bidi="en-US"/>
              </w:rPr>
              <w:t>78,395,804</w:t>
            </w:r>
          </w:p>
        </w:tc>
        <w:tc>
          <w:tcPr>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z w:val="15"/>
                <w:szCs w:val="15"/>
                <w:shd w:val="clear" w:color="auto" w:fill="auto"/>
                <w:lang w:val="en-US" w:eastAsia="en-US" w:bidi="en-US"/>
              </w:rPr>
              <w:t>413,075,918</w:t>
            </w:r>
          </w:p>
        </w:tc>
        <w:tc>
          <w:tcPr>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z w:val="15"/>
                <w:szCs w:val="15"/>
                <w:shd w:val="clear" w:color="auto" w:fill="auto"/>
                <w:lang w:val="en-US" w:eastAsia="en-US" w:bidi="en-US"/>
              </w:rPr>
              <w:t>332,686,649</w:t>
            </w:r>
          </w:p>
        </w:tc>
        <w:tc>
          <w:tcPr>
            <w:tcBorders>
              <w:top w:val="single" w:sz="4"/>
              <w:left w:val="single" w:sz="4"/>
              <w:bottom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z w:val="15"/>
                <w:szCs w:val="15"/>
                <w:shd w:val="clear" w:color="auto" w:fill="auto"/>
                <w:lang w:val="en-US" w:eastAsia="en-US" w:bidi="en-US"/>
              </w:rPr>
              <w:t>745,762,567</w:t>
            </w:r>
          </w:p>
        </w:tc>
      </w:tr>
    </w:tbl>
    <w:p>
      <w:pPr>
        <w:pStyle w:val="Style75"/>
        <w:keepNext w:val="0"/>
        <w:keepLines w:val="0"/>
        <w:widowControl w:val="0"/>
        <w:shd w:val="clear" w:color="auto" w:fill="auto"/>
        <w:bidi w:val="0"/>
        <w:spacing w:before="0" w:after="0" w:line="240" w:lineRule="auto"/>
        <w:ind w:left="58" w:right="0" w:firstLine="0"/>
        <w:jc w:val="left"/>
        <w:rPr>
          <w:sz w:val="15"/>
          <w:szCs w:val="15"/>
        </w:rPr>
      </w:pPr>
      <w:r>
        <w:rPr>
          <w:i w:val="0"/>
          <w:iCs w:val="0"/>
          <w:spacing w:val="0"/>
          <w:w w:val="100"/>
          <w:position w:val="0"/>
          <w:sz w:val="15"/>
          <w:szCs w:val="15"/>
          <w:shd w:val="clear" w:color="auto" w:fill="auto"/>
          <w:lang w:val="en-US" w:eastAsia="en-US" w:bidi="en-US"/>
        </w:rPr>
        <w:t>Source: Red Book (2015/16), Ministry of Finance</w:t>
      </w:r>
    </w:p>
    <w:p>
      <w:pPr>
        <w:pStyle w:val="Style26"/>
        <w:keepNext w:val="0"/>
        <w:keepLines w:val="0"/>
        <w:widowControl w:val="0"/>
        <w:numPr>
          <w:ilvl w:val="0"/>
          <w:numId w:val="433"/>
        </w:numPr>
        <w:shd w:val="clear" w:color="auto" w:fill="auto"/>
        <w:tabs>
          <w:tab w:pos="581" w:val="left"/>
        </w:tabs>
        <w:bidi w:val="0"/>
        <w:spacing w:before="0" w:after="200" w:line="283" w:lineRule="auto"/>
        <w:ind w:left="0" w:right="0" w:firstLine="0"/>
        <w:jc w:val="both"/>
      </w:pPr>
      <w:r>
        <w:rPr>
          <w:spacing w:val="0"/>
          <w:w w:val="100"/>
          <w:position w:val="0"/>
          <w:shd w:val="clear" w:color="auto" w:fill="auto"/>
          <w:lang w:val="en-US" w:eastAsia="en-US" w:bidi="en-US"/>
        </w:rPr>
        <w:t>ADS will have a slight impact on the overall government Budget. The 2013/14 Budget for agriculture is expected to be about Rs 78 billion ($ 746 million) per year including both capital (Rs 35 billion) and recurrent (Rs 43 billion) expenditure. The total is about eight percent of total budget expenditure.</w:t>
      </w:r>
    </w:p>
    <w:p>
      <w:pPr>
        <w:pStyle w:val="Style26"/>
        <w:keepNext w:val="0"/>
        <w:keepLines w:val="0"/>
        <w:widowControl w:val="0"/>
        <w:numPr>
          <w:ilvl w:val="0"/>
          <w:numId w:val="433"/>
        </w:numPr>
        <w:shd w:val="clear" w:color="auto" w:fill="auto"/>
        <w:tabs>
          <w:tab w:pos="581" w:val="left"/>
        </w:tabs>
        <w:bidi w:val="0"/>
        <w:spacing w:before="0" w:after="200" w:line="283" w:lineRule="auto"/>
        <w:ind w:left="0" w:right="0" w:firstLine="0"/>
        <w:jc w:val="both"/>
      </w:pPr>
      <w:r>
        <w:rPr>
          <w:spacing w:val="0"/>
          <w:w w:val="100"/>
          <w:position w:val="0"/>
          <w:shd w:val="clear" w:color="auto" w:fill="auto"/>
          <w:lang w:val="en-US" w:eastAsia="en-US" w:bidi="en-US"/>
        </w:rPr>
        <w:t>The ADS inclusive of most current operations and programs will cost Government an average of Rs 44.5 billion/year</w:t>
      </w:r>
      <w:r>
        <w:rPr>
          <w:spacing w:val="0"/>
          <w:w w:val="100"/>
          <w:position w:val="0"/>
          <w:shd w:val="clear" w:color="auto" w:fill="auto"/>
          <w:vertAlign w:val="superscript"/>
          <w:lang w:val="en-US" w:eastAsia="en-US" w:bidi="en-US"/>
        </w:rPr>
        <w:footnoteReference w:id="57"/>
      </w:r>
      <w:r>
        <w:rPr>
          <w:spacing w:val="0"/>
          <w:w w:val="100"/>
          <w:position w:val="0"/>
          <w:shd w:val="clear" w:color="auto" w:fill="auto"/>
          <w:lang w:val="en-US" w:eastAsia="en-US" w:bidi="en-US"/>
        </w:rPr>
        <w:t xml:space="preserve"> in the 2010 prices., but not all can be considered additional to the existing recurrent and capital Budget amount. Annual costs of Rs 18 billion ($188 million</w:t>
      </w:r>
      <w:r>
        <w:rPr>
          <w:spacing w:val="0"/>
          <w:w w:val="100"/>
          <w:position w:val="0"/>
          <w:shd w:val="clear" w:color="auto" w:fill="auto"/>
          <w:vertAlign w:val="superscript"/>
          <w:lang w:val="en-US" w:eastAsia="en-US" w:bidi="en-US"/>
        </w:rPr>
        <w:footnoteReference w:id="58"/>
      </w:r>
      <w:r>
        <w:rPr>
          <w:spacing w:val="0"/>
          <w:w w:val="100"/>
          <w:position w:val="0"/>
          <w:shd w:val="clear" w:color="auto" w:fill="auto"/>
          <w:lang w:val="en-US" w:eastAsia="en-US" w:bidi="en-US"/>
        </w:rPr>
        <w:t>) are included in ADS as well as the 2013/14 Budget, so the additional annual ADS cost will be Rs 26.5 billion (ADS Rs 44.5 billion, less Rs 18 billion already included) ($214 million). This implies an annual Budget for agriculture inclusive of ADS program (funded by government and donors) of about Rs 66 billion ($695 million)</w:t>
      </w:r>
      <w:r>
        <w:rPr>
          <w:spacing w:val="0"/>
          <w:w w:val="100"/>
          <w:position w:val="0"/>
          <w:shd w:val="clear" w:color="auto" w:fill="auto"/>
          <w:vertAlign w:val="superscript"/>
          <w:lang w:val="en-US" w:eastAsia="en-US" w:bidi="en-US"/>
        </w:rPr>
        <w:footnoteReference w:id="59"/>
      </w:r>
      <w:r>
        <w:rPr>
          <w:spacing w:val="0"/>
          <w:w w:val="100"/>
          <w:position w:val="0"/>
          <w:shd w:val="clear" w:color="auto" w:fill="auto"/>
          <w:lang w:val="en-US" w:eastAsia="en-US" w:bidi="en-US"/>
        </w:rPr>
        <w:t>, increasing agriculture’s share of Budget from 10% to perhaps 16% of the total. The increase in the annual Budget is manageable with assistance from development partners, and represents a 65% increase relatively to the Budget 2013/2014.</w:t>
      </w:r>
    </w:p>
    <w:p>
      <w:pPr>
        <w:pStyle w:val="Style26"/>
        <w:keepNext w:val="0"/>
        <w:keepLines w:val="0"/>
        <w:widowControl w:val="0"/>
        <w:numPr>
          <w:ilvl w:val="0"/>
          <w:numId w:val="433"/>
        </w:numPr>
        <w:shd w:val="clear" w:color="auto" w:fill="auto"/>
        <w:tabs>
          <w:tab w:pos="581" w:val="left"/>
        </w:tabs>
        <w:bidi w:val="0"/>
        <w:spacing w:before="0" w:after="200" w:line="286" w:lineRule="auto"/>
        <w:ind w:left="0" w:right="0" w:firstLine="0"/>
        <w:jc w:val="both"/>
      </w:pPr>
      <w:r>
        <w:rPr>
          <w:spacing w:val="0"/>
          <w:w w:val="100"/>
          <w:position w:val="0"/>
          <w:shd w:val="clear" w:color="auto" w:fill="auto"/>
          <w:lang w:val="en-US" w:eastAsia="en-US" w:bidi="en-US"/>
        </w:rPr>
        <w:t>Internationally, governments have increased spending on agriculture since the 2006 food price crisis; such spending built up till 2010 and has tended to fall thereafter (Figure 16).</w:t>
      </w:r>
    </w:p>
    <w:p>
      <w:pPr>
        <w:widowControl w:val="0"/>
        <w:jc w:val="center"/>
        <w:rPr>
          <w:sz w:val="2"/>
          <w:szCs w:val="2"/>
        </w:rPr>
      </w:pPr>
      <w:r>
        <w:drawing>
          <wp:inline>
            <wp:extent cx="3913505" cy="1999615"/>
            <wp:docPr id="166" name="Picutre 166"/>
            <a:graphic xmlns:a="http://schemas.openxmlformats.org/drawingml/2006/main">
              <a:graphicData uri="http://schemas.openxmlformats.org/drawingml/2006/picture">
                <pic:pic xmlns:pic="http://schemas.openxmlformats.org/drawingml/2006/picture">
                  <pic:nvPicPr>
                    <pic:cNvPr id="166" name="Picture 166"/>
                    <pic:cNvPicPr/>
                  </pic:nvPicPr>
                  <pic:blipFill>
                    <a:blip r:embed="rId147"/>
                    <a:stretch/>
                  </pic:blipFill>
                  <pic:spPr>
                    <a:xfrm>
                      <a:ext cx="3913505" cy="1999615"/>
                    </a:xfrm>
                    <a:prstGeom prst="rect"/>
                  </pic:spPr>
                </pic:pic>
              </a:graphicData>
            </a:graphic>
          </wp:inline>
        </w:drawing>
      </w:r>
    </w:p>
    <w:p>
      <w:pPr>
        <w:pStyle w:val="Style42"/>
        <w:keepNext w:val="0"/>
        <w:keepLines w:val="0"/>
        <w:widowControl w:val="0"/>
        <w:shd w:val="clear" w:color="auto" w:fill="auto"/>
        <w:bidi w:val="0"/>
        <w:spacing w:before="0" w:after="0" w:line="240" w:lineRule="auto"/>
        <w:ind w:left="854" w:right="0" w:firstLine="0"/>
        <w:jc w:val="left"/>
        <w:rPr>
          <w:sz w:val="14"/>
          <w:szCs w:val="14"/>
        </w:rPr>
      </w:pPr>
      <w:r>
        <w:rPr>
          <w:rFonts w:ascii="Calibri" w:eastAsia="Calibri" w:hAnsi="Calibri" w:cs="Calibri"/>
          <w:spacing w:val="0"/>
          <w:w w:val="100"/>
          <w:position w:val="0"/>
          <w:sz w:val="14"/>
          <w:szCs w:val="14"/>
          <w:shd w:val="clear" w:color="auto" w:fill="auto"/>
          <w:lang w:val="en-US" w:eastAsia="en-US" w:bidi="en-US"/>
        </w:rPr>
        <w:t>Figure 16: International Trend in Percent Budget Expenditure on Agriculture</w:t>
      </w:r>
    </w:p>
    <w:p>
      <w:pPr>
        <w:pStyle w:val="Style26"/>
        <w:keepNext w:val="0"/>
        <w:keepLines w:val="0"/>
        <w:widowControl w:val="0"/>
        <w:shd w:val="clear" w:color="auto" w:fill="auto"/>
        <w:bidi w:val="0"/>
        <w:spacing w:before="0" w:after="280" w:line="300" w:lineRule="auto"/>
        <w:ind w:left="0" w:right="0" w:firstLine="0"/>
        <w:jc w:val="both"/>
      </w:pPr>
      <w:r>
        <w:rPr>
          <w:spacing w:val="0"/>
          <w:w w:val="100"/>
          <w:position w:val="0"/>
          <w:sz w:val="14"/>
          <w:szCs w:val="14"/>
          <w:shd w:val="clear" w:color="auto" w:fill="auto"/>
          <w:lang w:val="en-US" w:eastAsia="en-US" w:bidi="en-US"/>
        </w:rPr>
        <w:t>Source: For 1995 and 2000, visualization and interpolated for 1996 to 1999; For 2001 to 2014, FAOSTAT online statistics database</w:t>
      </w:r>
      <w:r>
        <w:rPr>
          <w:spacing w:val="0"/>
          <w:w w:val="100"/>
          <w:position w:val="0"/>
          <w:shd w:val="clear" w:color="auto" w:fill="auto"/>
          <w:vertAlign w:val="superscript"/>
          <w:lang w:val="en-US" w:eastAsia="en-US" w:bidi="en-US"/>
        </w:rPr>
        <w:footnoteReference w:id="60"/>
      </w:r>
    </w:p>
    <w:p>
      <w:pPr>
        <w:pStyle w:val="Style26"/>
        <w:keepNext w:val="0"/>
        <w:keepLines w:val="0"/>
        <w:widowControl w:val="0"/>
        <w:numPr>
          <w:ilvl w:val="0"/>
          <w:numId w:val="433"/>
        </w:numPr>
        <w:shd w:val="clear" w:color="auto" w:fill="auto"/>
        <w:tabs>
          <w:tab w:pos="581" w:val="left"/>
        </w:tabs>
        <w:bidi w:val="0"/>
        <w:spacing w:before="0" w:after="200" w:line="283" w:lineRule="auto"/>
        <w:ind w:left="0" w:right="0" w:firstLine="0"/>
        <w:jc w:val="both"/>
      </w:pPr>
      <w:r>
        <w:rPr>
          <w:spacing w:val="0"/>
          <w:w w:val="100"/>
          <w:position w:val="0"/>
          <w:shd w:val="clear" w:color="auto" w:fill="auto"/>
          <w:lang w:val="en-US" w:eastAsia="en-US" w:bidi="en-US"/>
        </w:rPr>
        <w:t>ADS includes mostly capital, rather than recurrent expenditure. The amount of government budget that is recurrent and capital varies across agencies, but overall the majority of expenses are for recurrent functions. Expenditure by MOI is predominantly capital for construction and maintenance of irrigation infrastructure, while MOAD expenditure is predominantly for recurrent agricultural inputs (particularly fertilizer subsidy) and services. Capital expenditure is generally recognized as a driver of economic growth. ADS will provide capital, developmental expenditure, complementary to the current budget composition.</w:t>
      </w:r>
    </w:p>
    <w:p>
      <w:pPr>
        <w:pStyle w:val="Style26"/>
        <w:keepNext w:val="0"/>
        <w:keepLines w:val="0"/>
        <w:widowControl w:val="0"/>
        <w:numPr>
          <w:ilvl w:val="0"/>
          <w:numId w:val="433"/>
        </w:numPr>
        <w:shd w:val="clear" w:color="auto" w:fill="auto"/>
        <w:tabs>
          <w:tab w:pos="581" w:val="left"/>
        </w:tabs>
        <w:bidi w:val="0"/>
        <w:spacing w:before="0" w:after="200" w:line="283" w:lineRule="auto"/>
        <w:ind w:left="0" w:right="0" w:firstLine="0"/>
        <w:jc w:val="both"/>
      </w:pPr>
      <w:r>
        <w:rPr>
          <w:spacing w:val="0"/>
          <w:w w:val="100"/>
          <w:position w:val="0"/>
          <w:shd w:val="clear" w:color="auto" w:fill="auto"/>
          <w:lang w:val="en-US" w:eastAsia="en-US" w:bidi="en-US"/>
        </w:rPr>
        <w:t>There is rationale and scope to increase the budget concentration on agriculture. Agriculture contributes about 36 % of Nepal’s GDP and allocates 8% of its budget to agriculture in 2005 (Table 37). Dividing the agricultural budget by agricultural GDP gives a measure of the budget’s orientation to agriculture. In a rich country highly dependent on agriculture the ratio may be close to 1. India has a much more diverse economy, but budget orientation of 0. 27 in 2005, which increased to 0.32 by 2013</w:t>
      </w:r>
      <w:r>
        <w:rPr>
          <w:spacing w:val="0"/>
          <w:w w:val="100"/>
          <w:position w:val="0"/>
          <w:shd w:val="clear" w:color="auto" w:fill="auto"/>
          <w:vertAlign w:val="superscript"/>
          <w:lang w:val="en-US" w:eastAsia="en-US" w:bidi="en-US"/>
        </w:rPr>
        <w:footnoteReference w:id="61"/>
      </w:r>
      <w:r>
        <w:rPr>
          <w:spacing w:val="0"/>
          <w:w w:val="100"/>
          <w:position w:val="0"/>
          <w:shd w:val="clear" w:color="auto" w:fill="auto"/>
          <w:lang w:val="en-US" w:eastAsia="en-US" w:bidi="en-US"/>
        </w:rPr>
        <w:t xml:space="preserve"> compared to Nepal’s 0.23 in 2005, which increased to 0.42 by 2013. In a study of 11 countries in Asia</w:t>
      </w:r>
      <w:r>
        <w:rPr>
          <w:spacing w:val="0"/>
          <w:w w:val="100"/>
          <w:position w:val="0"/>
          <w:shd w:val="clear" w:color="auto" w:fill="auto"/>
          <w:vertAlign w:val="superscript"/>
          <w:lang w:val="en-US" w:eastAsia="en-US" w:bidi="en-US"/>
        </w:rPr>
        <w:footnoteReference w:id="62"/>
      </w:r>
      <w:r>
        <w:rPr>
          <w:spacing w:val="0"/>
          <w:w w:val="100"/>
          <w:position w:val="0"/>
          <w:shd w:val="clear" w:color="auto" w:fill="auto"/>
          <w:lang w:val="en-US" w:eastAsia="en-US" w:bidi="en-US"/>
        </w:rPr>
        <w:t>, the budget orientation to agriculture was 1.5, far greater than in Nepal. While real budget expenditure in Asian countries grew by 4.4% between 1980 and 2002, the trend has been a decline in agriculture’s share of government expenditure at a greater rate than decline in agriculture’s contribution to GDP.</w:t>
      </w:r>
    </w:p>
    <w:p>
      <w:pPr>
        <w:pStyle w:val="Style75"/>
        <w:keepNext w:val="0"/>
        <w:keepLines w:val="0"/>
        <w:widowControl w:val="0"/>
        <w:shd w:val="clear" w:color="auto" w:fill="auto"/>
        <w:bidi w:val="0"/>
        <w:spacing w:before="0" w:after="0" w:line="240" w:lineRule="auto"/>
        <w:ind w:left="53" w:right="0" w:firstLine="0"/>
        <w:jc w:val="left"/>
        <w:rPr>
          <w:sz w:val="15"/>
          <w:szCs w:val="15"/>
        </w:rPr>
      </w:pPr>
      <w:r>
        <w:rPr>
          <w:b/>
          <w:bCs/>
          <w:i w:val="0"/>
          <w:iCs w:val="0"/>
          <w:spacing w:val="0"/>
          <w:w w:val="100"/>
          <w:position w:val="0"/>
          <w:sz w:val="15"/>
          <w:szCs w:val="15"/>
          <w:shd w:val="clear" w:color="auto" w:fill="auto"/>
          <w:lang w:val="en-US" w:eastAsia="en-US" w:bidi="en-US"/>
        </w:rPr>
        <w:t>Table 37: International comparison of budget orientation to agriculture</w:t>
      </w:r>
    </w:p>
    <w:tbl>
      <w:tblPr>
        <w:tblOverlap w:val="never"/>
        <w:jc w:val="center"/>
        <w:tblLayout w:type="fixed"/>
      </w:tblPr>
      <w:tblGrid>
        <w:gridCol w:w="874"/>
        <w:gridCol w:w="955"/>
        <w:gridCol w:w="878"/>
        <w:gridCol w:w="878"/>
        <w:gridCol w:w="950"/>
        <w:gridCol w:w="950"/>
        <w:gridCol w:w="883"/>
      </w:tblGrid>
      <w:tr>
        <w:trPr>
          <w:trHeight w:val="235" w:hRule="exact"/>
        </w:trPr>
        <w:tc>
          <w:tcPr>
            <w:vMerge w:val="restart"/>
            <w:tcBorders>
              <w:top w:val="single" w:sz="4"/>
              <w:left w:val="single" w:sz="4"/>
            </w:tcBorders>
            <w:shd w:val="clear" w:color="auto" w:fill="C8C9CB"/>
            <w:vAlign w:val="center"/>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Country</w:t>
            </w:r>
          </w:p>
        </w:tc>
        <w:tc>
          <w:tcPr>
            <w:gridSpan w:val="3"/>
            <w:tcBorders>
              <w:top w:val="single" w:sz="4"/>
              <w:left w:val="single" w:sz="4"/>
            </w:tcBorders>
            <w:shd w:val="clear" w:color="auto" w:fill="C8C9CB"/>
            <w:vAlign w:val="top"/>
          </w:tcPr>
          <w:p>
            <w:pPr>
              <w:pStyle w:val="Style12"/>
              <w:keepNext w:val="0"/>
              <w:keepLines w:val="0"/>
              <w:widowControl w:val="0"/>
              <w:shd w:val="clear" w:color="auto" w:fill="auto"/>
              <w:bidi w:val="0"/>
              <w:spacing w:before="0" w:after="0" w:line="240" w:lineRule="auto"/>
              <w:ind w:left="0" w:right="0" w:firstLine="0"/>
              <w:jc w:val="both"/>
            </w:pPr>
            <w:r>
              <w:rPr>
                <w:b/>
                <w:bCs/>
                <w:spacing w:val="0"/>
                <w:w w:val="100"/>
                <w:position w:val="0"/>
                <w:shd w:val="clear" w:color="auto" w:fill="auto"/>
                <w:lang w:val="en-US" w:eastAsia="en-US" w:bidi="en-US"/>
              </w:rPr>
              <w:t>Year 2005</w:t>
            </w:r>
          </w:p>
        </w:tc>
        <w:tc>
          <w:tcPr>
            <w:gridSpan w:val="3"/>
            <w:tcBorders>
              <w:top w:val="single" w:sz="4"/>
              <w:left w:val="single" w:sz="4"/>
              <w:right w:val="single" w:sz="4"/>
            </w:tcBorders>
            <w:shd w:val="clear" w:color="auto" w:fill="C8C9CB"/>
            <w:vAlign w:val="top"/>
          </w:tcPr>
          <w:p>
            <w:pPr>
              <w:pStyle w:val="Style12"/>
              <w:keepNext w:val="0"/>
              <w:keepLines w:val="0"/>
              <w:widowControl w:val="0"/>
              <w:shd w:val="clear" w:color="auto" w:fill="auto"/>
              <w:bidi w:val="0"/>
              <w:spacing w:before="0" w:after="0" w:line="240" w:lineRule="auto"/>
              <w:ind w:left="0" w:right="0" w:firstLine="0"/>
              <w:jc w:val="both"/>
            </w:pPr>
            <w:r>
              <w:rPr>
                <w:b/>
                <w:bCs/>
                <w:spacing w:val="0"/>
                <w:w w:val="100"/>
                <w:position w:val="0"/>
                <w:shd w:val="clear" w:color="auto" w:fill="auto"/>
                <w:lang w:val="en-US" w:eastAsia="en-US" w:bidi="en-US"/>
              </w:rPr>
              <w:t>Year 2013</w:t>
            </w:r>
          </w:p>
        </w:tc>
      </w:tr>
      <w:tr>
        <w:trPr>
          <w:trHeight w:val="845" w:hRule="exact"/>
        </w:trPr>
        <w:tc>
          <w:tcPr>
            <w:vMerge/>
            <w:tcBorders>
              <w:left w:val="single" w:sz="4"/>
            </w:tcBorders>
            <w:shd w:val="clear" w:color="auto" w:fill="C8C9CB"/>
            <w:vAlign w:val="center"/>
          </w:tcPr>
          <w:p>
            <w:pPr/>
          </w:p>
        </w:tc>
        <w:tc>
          <w:tcPr>
            <w:tcBorders>
              <w:top w:val="single" w:sz="4"/>
              <w:left w:val="single" w:sz="4"/>
            </w:tcBorders>
            <w:shd w:val="clear" w:color="auto" w:fill="C8C9CB"/>
            <w:vAlign w:val="center"/>
          </w:tcPr>
          <w:p>
            <w:pPr>
              <w:pStyle w:val="Style12"/>
              <w:keepNext w:val="0"/>
              <w:keepLines w:val="0"/>
              <w:widowControl w:val="0"/>
              <w:shd w:val="clear" w:color="auto" w:fill="auto"/>
              <w:bidi w:val="0"/>
              <w:spacing w:before="0" w:after="0" w:line="240" w:lineRule="auto"/>
              <w:ind w:left="0" w:right="0" w:firstLine="0"/>
              <w:jc w:val="center"/>
            </w:pPr>
            <w:r>
              <w:rPr>
                <w:b/>
                <w:bCs/>
                <w:spacing w:val="0"/>
                <w:w w:val="100"/>
                <w:position w:val="0"/>
                <w:shd w:val="clear" w:color="auto" w:fill="auto"/>
                <w:lang w:val="en-US" w:eastAsia="en-US" w:bidi="en-US"/>
              </w:rPr>
              <w:t>Agricultural</w:t>
            </w:r>
          </w:p>
          <w:p>
            <w:pPr>
              <w:pStyle w:val="Style12"/>
              <w:keepNext w:val="0"/>
              <w:keepLines w:val="0"/>
              <w:widowControl w:val="0"/>
              <w:shd w:val="clear" w:color="auto" w:fill="auto"/>
              <w:bidi w:val="0"/>
              <w:spacing w:before="0" w:after="0" w:line="240" w:lineRule="auto"/>
              <w:ind w:left="0" w:right="0" w:firstLine="0"/>
              <w:jc w:val="center"/>
            </w:pPr>
            <w:r>
              <w:rPr>
                <w:b/>
                <w:bCs/>
                <w:spacing w:val="0"/>
                <w:w w:val="100"/>
                <w:position w:val="0"/>
                <w:shd w:val="clear" w:color="auto" w:fill="auto"/>
                <w:lang w:val="en-US" w:eastAsia="en-US" w:bidi="en-US"/>
              </w:rPr>
              <w:t>GDP</w:t>
            </w:r>
          </w:p>
        </w:tc>
        <w:tc>
          <w:tcPr>
            <w:tcBorders>
              <w:top w:val="single" w:sz="4"/>
              <w:left w:val="single" w:sz="4"/>
            </w:tcBorders>
            <w:shd w:val="clear" w:color="auto" w:fill="C8C9CB"/>
            <w:vAlign w:val="center"/>
          </w:tcPr>
          <w:p>
            <w:pPr>
              <w:pStyle w:val="Style12"/>
              <w:keepNext w:val="0"/>
              <w:keepLines w:val="0"/>
              <w:widowControl w:val="0"/>
              <w:shd w:val="clear" w:color="auto" w:fill="auto"/>
              <w:bidi w:val="0"/>
              <w:spacing w:before="0" w:after="0" w:line="266" w:lineRule="auto"/>
              <w:ind w:left="0" w:right="0" w:firstLine="0"/>
              <w:jc w:val="center"/>
            </w:pPr>
            <w:r>
              <w:rPr>
                <w:b/>
                <w:bCs/>
                <w:spacing w:val="0"/>
                <w:w w:val="100"/>
                <w:position w:val="0"/>
                <w:shd w:val="clear" w:color="auto" w:fill="auto"/>
                <w:lang w:val="en-US" w:eastAsia="en-US" w:bidi="en-US"/>
              </w:rPr>
              <w:t>Agricultural Budget</w:t>
            </w:r>
          </w:p>
        </w:tc>
        <w:tc>
          <w:tcPr>
            <w:tcBorders>
              <w:top w:val="single" w:sz="4"/>
              <w:left w:val="single" w:sz="4"/>
            </w:tcBorders>
            <w:shd w:val="clear" w:color="auto" w:fill="C8C9CB"/>
            <w:vAlign w:val="top"/>
          </w:tcPr>
          <w:p>
            <w:pPr>
              <w:pStyle w:val="Style12"/>
              <w:keepNext w:val="0"/>
              <w:keepLines w:val="0"/>
              <w:widowControl w:val="0"/>
              <w:shd w:val="clear" w:color="auto" w:fill="auto"/>
              <w:bidi w:val="0"/>
              <w:spacing w:before="0" w:after="0" w:line="271" w:lineRule="auto"/>
              <w:ind w:left="0" w:right="0" w:firstLine="0"/>
              <w:jc w:val="center"/>
            </w:pPr>
            <w:r>
              <w:rPr>
                <w:b/>
                <w:bCs/>
                <w:spacing w:val="0"/>
                <w:w w:val="100"/>
                <w:position w:val="0"/>
                <w:shd w:val="clear" w:color="auto" w:fill="auto"/>
                <w:lang w:val="en-US" w:eastAsia="en-US" w:bidi="en-US"/>
              </w:rPr>
              <w:t>Budget Orientation to Agriculture</w:t>
            </w:r>
          </w:p>
        </w:tc>
        <w:tc>
          <w:tcPr>
            <w:tcBorders>
              <w:top w:val="single" w:sz="4"/>
              <w:left w:val="single" w:sz="4"/>
            </w:tcBorders>
            <w:shd w:val="clear" w:color="auto" w:fill="C8C9CB"/>
            <w:vAlign w:val="center"/>
          </w:tcPr>
          <w:p>
            <w:pPr>
              <w:pStyle w:val="Style12"/>
              <w:keepNext w:val="0"/>
              <w:keepLines w:val="0"/>
              <w:widowControl w:val="0"/>
              <w:shd w:val="clear" w:color="auto" w:fill="auto"/>
              <w:bidi w:val="0"/>
              <w:spacing w:before="0" w:after="0" w:line="240" w:lineRule="auto"/>
              <w:ind w:left="0" w:right="0" w:firstLine="0"/>
              <w:jc w:val="center"/>
            </w:pPr>
            <w:r>
              <w:rPr>
                <w:b/>
                <w:bCs/>
                <w:spacing w:val="0"/>
                <w:w w:val="100"/>
                <w:position w:val="0"/>
                <w:shd w:val="clear" w:color="auto" w:fill="auto"/>
                <w:lang w:val="en-US" w:eastAsia="en-US" w:bidi="en-US"/>
              </w:rPr>
              <w:t>Agricultural</w:t>
            </w:r>
          </w:p>
          <w:p>
            <w:pPr>
              <w:pStyle w:val="Style12"/>
              <w:keepNext w:val="0"/>
              <w:keepLines w:val="0"/>
              <w:widowControl w:val="0"/>
              <w:shd w:val="clear" w:color="auto" w:fill="auto"/>
              <w:bidi w:val="0"/>
              <w:spacing w:before="0" w:after="0" w:line="240" w:lineRule="auto"/>
              <w:ind w:left="0" w:right="0" w:firstLine="0"/>
              <w:jc w:val="center"/>
            </w:pPr>
            <w:r>
              <w:rPr>
                <w:b/>
                <w:bCs/>
                <w:spacing w:val="0"/>
                <w:w w:val="100"/>
                <w:position w:val="0"/>
                <w:shd w:val="clear" w:color="auto" w:fill="auto"/>
                <w:lang w:val="en-US" w:eastAsia="en-US" w:bidi="en-US"/>
              </w:rPr>
              <w:t>GDP</w:t>
            </w:r>
          </w:p>
        </w:tc>
        <w:tc>
          <w:tcPr>
            <w:tcBorders>
              <w:top w:val="single" w:sz="4"/>
              <w:left w:val="single" w:sz="4"/>
            </w:tcBorders>
            <w:shd w:val="clear" w:color="auto" w:fill="C8C9CB"/>
            <w:vAlign w:val="center"/>
          </w:tcPr>
          <w:p>
            <w:pPr>
              <w:pStyle w:val="Style12"/>
              <w:keepNext w:val="0"/>
              <w:keepLines w:val="0"/>
              <w:widowControl w:val="0"/>
              <w:shd w:val="clear" w:color="auto" w:fill="auto"/>
              <w:bidi w:val="0"/>
              <w:spacing w:before="0" w:after="0" w:line="266" w:lineRule="auto"/>
              <w:ind w:left="0" w:right="0" w:firstLine="0"/>
              <w:jc w:val="center"/>
            </w:pPr>
            <w:r>
              <w:rPr>
                <w:b/>
                <w:bCs/>
                <w:spacing w:val="0"/>
                <w:w w:val="100"/>
                <w:position w:val="0"/>
                <w:shd w:val="clear" w:color="auto" w:fill="auto"/>
                <w:lang w:val="en-US" w:eastAsia="en-US" w:bidi="en-US"/>
              </w:rPr>
              <w:t>Agricultural Budget</w:t>
            </w:r>
          </w:p>
        </w:tc>
        <w:tc>
          <w:tcPr>
            <w:tcBorders>
              <w:top w:val="single" w:sz="4"/>
              <w:left w:val="single" w:sz="4"/>
              <w:right w:val="single" w:sz="4"/>
            </w:tcBorders>
            <w:shd w:val="clear" w:color="auto" w:fill="C8C9CB"/>
            <w:vAlign w:val="top"/>
          </w:tcPr>
          <w:p>
            <w:pPr>
              <w:pStyle w:val="Style12"/>
              <w:keepNext w:val="0"/>
              <w:keepLines w:val="0"/>
              <w:widowControl w:val="0"/>
              <w:shd w:val="clear" w:color="auto" w:fill="auto"/>
              <w:bidi w:val="0"/>
              <w:spacing w:before="0" w:after="0" w:line="271" w:lineRule="auto"/>
              <w:ind w:left="0" w:right="0" w:firstLine="0"/>
              <w:jc w:val="center"/>
            </w:pPr>
            <w:r>
              <w:rPr>
                <w:b/>
                <w:bCs/>
                <w:spacing w:val="0"/>
                <w:w w:val="100"/>
                <w:position w:val="0"/>
                <w:shd w:val="clear" w:color="auto" w:fill="auto"/>
                <w:lang w:val="en-US" w:eastAsia="en-US" w:bidi="en-US"/>
              </w:rPr>
              <w:t>Budget Orientation to Agriculture</w:t>
            </w:r>
          </w:p>
        </w:tc>
      </w:tr>
      <w:tr>
        <w:trPr>
          <w:trHeight w:val="226" w:hRule="exact"/>
        </w:trPr>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Nepal</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240"/>
              <w:jc w:val="left"/>
            </w:pPr>
            <w:r>
              <w:rPr>
                <w:spacing w:val="0"/>
                <w:w w:val="100"/>
                <w:position w:val="0"/>
                <w:shd w:val="clear" w:color="auto" w:fill="auto"/>
                <w:lang w:val="en-US" w:eastAsia="en-US" w:bidi="en-US"/>
              </w:rPr>
              <w:t>36.35%</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220"/>
              <w:jc w:val="left"/>
            </w:pPr>
            <w:r>
              <w:rPr>
                <w:spacing w:val="0"/>
                <w:w w:val="100"/>
                <w:position w:val="0"/>
                <w:shd w:val="clear" w:color="auto" w:fill="auto"/>
                <w:lang w:val="en-US" w:eastAsia="en-US" w:bidi="en-US"/>
              </w:rPr>
              <w:t>8.23%</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0.23</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240"/>
              <w:jc w:val="left"/>
            </w:pPr>
            <w:r>
              <w:rPr>
                <w:spacing w:val="0"/>
                <w:w w:val="100"/>
                <w:position w:val="0"/>
                <w:shd w:val="clear" w:color="auto" w:fill="auto"/>
                <w:lang w:val="en-US" w:eastAsia="en-US" w:bidi="en-US"/>
              </w:rPr>
              <w:t>35.04%</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14.81%</w:t>
            </w:r>
          </w:p>
        </w:tc>
        <w:tc>
          <w:tcPr>
            <w:tcBorders>
              <w:top w:val="single" w:sz="4"/>
              <w:left w:val="single" w:sz="4"/>
              <w:righ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280"/>
              <w:jc w:val="left"/>
            </w:pPr>
            <w:r>
              <w:rPr>
                <w:spacing w:val="0"/>
                <w:w w:val="100"/>
                <w:position w:val="0"/>
                <w:shd w:val="clear" w:color="auto" w:fill="auto"/>
                <w:lang w:val="en-US" w:eastAsia="en-US" w:bidi="en-US"/>
              </w:rPr>
              <w:t>0.42</w:t>
            </w:r>
          </w:p>
        </w:tc>
      </w:tr>
      <w:tr>
        <w:trPr>
          <w:trHeight w:val="226" w:hRule="exact"/>
        </w:trPr>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India</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18.81%</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220"/>
              <w:jc w:val="left"/>
            </w:pPr>
            <w:r>
              <w:rPr>
                <w:spacing w:val="0"/>
                <w:w w:val="100"/>
                <w:position w:val="0"/>
                <w:shd w:val="clear" w:color="auto" w:fill="auto"/>
                <w:lang w:val="en-US" w:eastAsia="en-US" w:bidi="en-US"/>
              </w:rPr>
              <w:t>4.98 %</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0.27</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18.63%</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6.0 0%</w:t>
            </w:r>
          </w:p>
        </w:tc>
        <w:tc>
          <w:tcPr>
            <w:tcBorders>
              <w:top w:val="single" w:sz="4"/>
              <w:left w:val="single" w:sz="4"/>
              <w:righ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280"/>
              <w:jc w:val="left"/>
            </w:pPr>
            <w:r>
              <w:rPr>
                <w:spacing w:val="0"/>
                <w:w w:val="100"/>
                <w:position w:val="0"/>
                <w:shd w:val="clear" w:color="auto" w:fill="auto"/>
                <w:lang w:val="en-US" w:eastAsia="en-US" w:bidi="en-US"/>
              </w:rPr>
              <w:t>0.32</w:t>
            </w:r>
          </w:p>
        </w:tc>
      </w:tr>
      <w:tr>
        <w:trPr>
          <w:trHeight w:val="226" w:hRule="exact"/>
        </w:trPr>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China</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240"/>
              <w:jc w:val="left"/>
            </w:pPr>
            <w:r>
              <w:rPr>
                <w:spacing w:val="0"/>
                <w:w w:val="100"/>
                <w:position w:val="0"/>
                <w:shd w:val="clear" w:color="auto" w:fill="auto"/>
                <w:lang w:val="en-US" w:eastAsia="en-US" w:bidi="en-US"/>
              </w:rPr>
              <w:t>11.73%</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7.22</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0.62</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9.41%</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9.50%</w:t>
            </w:r>
          </w:p>
        </w:tc>
        <w:tc>
          <w:tcPr>
            <w:tcBorders>
              <w:top w:val="single" w:sz="4"/>
              <w:left w:val="single" w:sz="4"/>
              <w:righ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280"/>
              <w:jc w:val="left"/>
            </w:pPr>
            <w:r>
              <w:rPr>
                <w:spacing w:val="0"/>
                <w:w w:val="100"/>
                <w:position w:val="0"/>
                <w:shd w:val="clear" w:color="auto" w:fill="auto"/>
                <w:lang w:val="en-US" w:eastAsia="en-US" w:bidi="en-US"/>
              </w:rPr>
              <w:t>1.01</w:t>
            </w:r>
          </w:p>
        </w:tc>
      </w:tr>
      <w:tr>
        <w:trPr>
          <w:trHeight w:val="672" w:hRule="exact"/>
        </w:trPr>
        <w:tc>
          <w:tcPr>
            <w:tcBorders>
              <w:top w:val="single" w:sz="4"/>
              <w:left w:val="single" w:sz="4"/>
              <w:bottom w:val="single" w:sz="4"/>
            </w:tcBorders>
            <w:shd w:val="clear" w:color="auto" w:fill="auto"/>
            <w:vAlign w:val="top"/>
          </w:tcPr>
          <w:p>
            <w:pPr>
              <w:pStyle w:val="Style12"/>
              <w:keepNext w:val="0"/>
              <w:keepLines w:val="0"/>
              <w:widowControl w:val="0"/>
              <w:shd w:val="clear" w:color="auto" w:fill="auto"/>
              <w:bidi w:val="0"/>
              <w:spacing w:before="0" w:after="0" w:line="283" w:lineRule="auto"/>
              <w:ind w:left="0" w:right="0" w:firstLine="0"/>
              <w:jc w:val="left"/>
            </w:pPr>
            <w:r>
              <w:rPr>
                <w:spacing w:val="0"/>
                <w:w w:val="100"/>
                <w:position w:val="0"/>
                <w:shd w:val="clear" w:color="auto" w:fill="auto"/>
                <w:lang w:val="en-US" w:eastAsia="en-US" w:bidi="en-US"/>
              </w:rPr>
              <w:t>Asia (11 countries)*</w:t>
            </w:r>
          </w:p>
        </w:tc>
        <w:tc>
          <w:tcPr>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6.00%</w:t>
            </w:r>
          </w:p>
        </w:tc>
        <w:tc>
          <w:tcPr>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220"/>
              <w:jc w:val="left"/>
            </w:pPr>
            <w:r>
              <w:rPr>
                <w:spacing w:val="0"/>
                <w:w w:val="100"/>
                <w:position w:val="0"/>
                <w:shd w:val="clear" w:color="auto" w:fill="auto"/>
                <w:lang w:val="en-US" w:eastAsia="en-US" w:bidi="en-US"/>
              </w:rPr>
              <w:t>9.00%</w:t>
            </w:r>
          </w:p>
        </w:tc>
        <w:tc>
          <w:tcPr>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1.50</w:t>
            </w:r>
          </w:p>
        </w:tc>
        <w:tc>
          <w:tcPr>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10.23%</w:t>
            </w:r>
          </w:p>
        </w:tc>
        <w:tc>
          <w:tcPr>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9.17%</w:t>
            </w:r>
          </w:p>
        </w:tc>
        <w:tc>
          <w:tcPr>
            <w:tcBorders>
              <w:top w:val="single" w:sz="4"/>
              <w:left w:val="single" w:sz="4"/>
              <w:bottom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280"/>
              <w:jc w:val="left"/>
            </w:pPr>
            <w:r>
              <w:rPr>
                <w:spacing w:val="0"/>
                <w:w w:val="100"/>
                <w:position w:val="0"/>
                <w:shd w:val="clear" w:color="auto" w:fill="auto"/>
                <w:lang w:val="en-US" w:eastAsia="en-US" w:bidi="en-US"/>
              </w:rPr>
              <w:t>0.90</w:t>
            </w:r>
          </w:p>
        </w:tc>
      </w:tr>
    </w:tbl>
    <w:p>
      <w:pPr>
        <w:pStyle w:val="Style75"/>
        <w:keepNext w:val="0"/>
        <w:keepLines w:val="0"/>
        <w:widowControl w:val="0"/>
        <w:shd w:val="clear" w:color="auto" w:fill="auto"/>
        <w:bidi w:val="0"/>
        <w:spacing w:before="0" w:after="0" w:line="276" w:lineRule="auto"/>
        <w:ind w:left="48" w:right="0" w:firstLine="0"/>
        <w:jc w:val="left"/>
        <w:rPr>
          <w:sz w:val="14"/>
          <w:szCs w:val="14"/>
        </w:rPr>
      </w:pPr>
      <w:r>
        <w:rPr>
          <w:i w:val="0"/>
          <w:iCs w:val="0"/>
          <w:spacing w:val="0"/>
          <w:w w:val="100"/>
          <w:position w:val="0"/>
          <w:sz w:val="14"/>
          <w:szCs w:val="14"/>
          <w:shd w:val="clear" w:color="auto" w:fill="auto"/>
          <w:lang w:val="en-US" w:eastAsia="en-US" w:bidi="en-US"/>
        </w:rPr>
        <w:t>* Eleven countries of Asia includes Bangladesh, China, India, Indonesia, Korea, Malaysia, Myanmar, Nepal, Philippines, Sri Lanka and Thailand</w:t>
      </w:r>
    </w:p>
    <w:p>
      <w:pPr>
        <w:widowControl w:val="0"/>
        <w:spacing w:after="119" w:line="1" w:lineRule="exact"/>
      </w:pPr>
    </w:p>
    <w:p>
      <w:pPr>
        <w:pStyle w:val="Style26"/>
        <w:keepNext w:val="0"/>
        <w:keepLines w:val="0"/>
        <w:widowControl w:val="0"/>
        <w:shd w:val="clear" w:color="auto" w:fill="auto"/>
        <w:bidi w:val="0"/>
        <w:spacing w:before="0" w:after="200" w:line="276" w:lineRule="auto"/>
        <w:ind w:left="0" w:right="0" w:firstLine="0"/>
        <w:jc w:val="both"/>
        <w:rPr>
          <w:sz w:val="14"/>
          <w:szCs w:val="14"/>
        </w:rPr>
      </w:pPr>
      <w:r>
        <w:rPr>
          <w:spacing w:val="0"/>
          <w:w w:val="100"/>
          <w:position w:val="0"/>
          <w:sz w:val="14"/>
          <w:szCs w:val="14"/>
          <w:shd w:val="clear" w:color="auto" w:fill="auto"/>
          <w:lang w:val="en-US" w:eastAsia="en-US" w:bidi="en-US"/>
        </w:rPr>
        <w:t xml:space="preserve">Sources: FAO STAT (2016), World Bank WDI (2016), China Statistical Year Book, </w:t>
      </w:r>
      <w:r>
        <w:fldChar w:fldCharType="begin"/>
      </w:r>
      <w:r>
        <w:rPr/>
        <w:instrText> HYPERLINK "http://www.stats.gov.cn/" </w:instrText>
      </w:r>
      <w:r>
        <w:fldChar w:fldCharType="separate"/>
      </w:r>
      <w:r>
        <w:rPr>
          <w:spacing w:val="0"/>
          <w:w w:val="100"/>
          <w:position w:val="0"/>
          <w:sz w:val="14"/>
          <w:szCs w:val="14"/>
          <w:shd w:val="clear" w:color="auto" w:fill="auto"/>
          <w:lang w:val="en-US" w:eastAsia="en-US" w:bidi="en-US"/>
        </w:rPr>
        <w:t>http://www.stats.gov.cn/</w:t>
      </w:r>
      <w:r>
        <w:fldChar w:fldCharType="end"/>
      </w:r>
      <w:r>
        <w:rPr>
          <w:spacing w:val="0"/>
          <w:w w:val="100"/>
          <w:position w:val="0"/>
          <w:sz w:val="14"/>
          <w:szCs w:val="14"/>
          <w:shd w:val="clear" w:color="auto" w:fill="auto"/>
          <w:lang w:val="en-US" w:eastAsia="en-US" w:bidi="en-US"/>
        </w:rPr>
        <w:t xml:space="preserve"> (2006 &amp; 2014), Asia Development Bank (2015) &amp; Center for Economic and Social Development, </w:t>
      </w:r>
      <w:r>
        <w:fldChar w:fldCharType="begin"/>
      </w:r>
      <w:r>
        <w:rPr/>
        <w:instrText> HYPERLINK "https://myanmarcesd.org/" </w:instrText>
      </w:r>
      <w:r>
        <w:fldChar w:fldCharType="separate"/>
      </w:r>
      <w:r>
        <w:rPr>
          <w:color w:val="3953A4"/>
          <w:spacing w:val="0"/>
          <w:w w:val="100"/>
          <w:position w:val="0"/>
          <w:sz w:val="14"/>
          <w:szCs w:val="14"/>
          <w:u w:val="single"/>
          <w:shd w:val="clear" w:color="auto" w:fill="auto"/>
          <w:lang w:val="en-US" w:eastAsia="en-US" w:bidi="en-US"/>
        </w:rPr>
        <w:t>https://myanmarcesd.org/</w:t>
      </w:r>
      <w:r>
        <w:fldChar w:fldCharType="end"/>
      </w:r>
      <w:r>
        <w:rPr>
          <w:color w:val="3953A4"/>
          <w:spacing w:val="0"/>
          <w:w w:val="100"/>
          <w:position w:val="0"/>
          <w:sz w:val="14"/>
          <w:szCs w:val="14"/>
          <w:shd w:val="clear" w:color="auto" w:fill="auto"/>
          <w:lang w:val="en-US" w:eastAsia="en-US" w:bidi="en-US"/>
        </w:rPr>
        <w:t xml:space="preserve"> </w:t>
      </w:r>
      <w:r>
        <w:rPr>
          <w:spacing w:val="0"/>
          <w:w w:val="100"/>
          <w:position w:val="0"/>
          <w:sz w:val="14"/>
          <w:szCs w:val="14"/>
          <w:shd w:val="clear" w:color="auto" w:fill="auto"/>
          <w:lang w:val="en-US" w:eastAsia="en-US" w:bidi="en-US"/>
        </w:rPr>
        <w:t>(2016)</w:t>
      </w:r>
    </w:p>
    <w:p>
      <w:pPr>
        <w:pStyle w:val="Style26"/>
        <w:keepNext w:val="0"/>
        <w:keepLines w:val="0"/>
        <w:widowControl w:val="0"/>
        <w:numPr>
          <w:ilvl w:val="0"/>
          <w:numId w:val="433"/>
        </w:numPr>
        <w:shd w:val="clear" w:color="auto" w:fill="auto"/>
        <w:tabs>
          <w:tab w:pos="581" w:val="left"/>
        </w:tabs>
        <w:bidi w:val="0"/>
        <w:spacing w:before="0" w:after="200" w:line="283" w:lineRule="auto"/>
        <w:ind w:left="0" w:right="0" w:firstLine="0"/>
        <w:jc w:val="both"/>
      </w:pPr>
      <w:r>
        <w:rPr>
          <w:spacing w:val="0"/>
          <w:w w:val="100"/>
          <w:position w:val="0"/>
          <w:shd w:val="clear" w:color="auto" w:fill="auto"/>
          <w:lang w:val="en-US" w:eastAsia="en-US" w:bidi="en-US"/>
        </w:rPr>
        <w:t>Clearly the costs of ADS will require expenditure to be allocated across multiple agencies, and requires longer-term commitment than annual budget. Therefore the ADS will adopt a financing mechanism such as a Trust Fund, of which there are existing examples (e.g. Nepal Peace Trust Fund, Poverty Alleviation Fund). ADS will also follow Ministry of Finance reforms that allocate budget against agencies’ approved multi-year business plans. The measures will facilitate an increase in the grant and loan financing of budget, which is currently around 24 percent.</w:t>
      </w:r>
    </w:p>
    <w:p>
      <w:pPr>
        <w:pStyle w:val="Style26"/>
        <w:keepNext w:val="0"/>
        <w:keepLines w:val="0"/>
        <w:widowControl w:val="0"/>
        <w:numPr>
          <w:ilvl w:val="0"/>
          <w:numId w:val="433"/>
        </w:numPr>
        <w:shd w:val="clear" w:color="auto" w:fill="auto"/>
        <w:tabs>
          <w:tab w:pos="581" w:val="left"/>
        </w:tabs>
        <w:bidi w:val="0"/>
        <w:spacing w:before="0" w:after="0" w:line="283" w:lineRule="auto"/>
        <w:ind w:left="0" w:right="0" w:firstLine="0"/>
        <w:jc w:val="both"/>
      </w:pPr>
      <w:r>
        <w:rPr>
          <w:spacing w:val="0"/>
          <w:w w:val="100"/>
          <w:position w:val="0"/>
          <w:shd w:val="clear" w:color="auto" w:fill="auto"/>
          <w:lang w:val="en-US" w:eastAsia="en-US" w:bidi="en-US"/>
        </w:rPr>
        <w:t>Another issue for Nepal is whether the government - and private, cooperative and farmer partners - have the absorptive capacity for increased spending in agriculture. Effective governance is the critical factor in this issue, and ADS has prioritized governance, including strengthened mechanisms for stakeholder participation and consensus in planning and implementation, in the ADS design to improve absorptive capacity. At the January 2013 and February 2015 Nepal Portfolio Performance Review held by MOF, the need to improve absorptive capacity was apparent in sectors dominated by large projects, notably the energy sector. Agriculture and irrigation funded by ADB showed a ratio of contract award to disbursement of 83-90%. World Bank’s disbursement ratio was heavily impacted by lack of stakeholder consensus in implementation of large projects, as well as the inability of the government to implement a full budget in 2012-2013 to 2014-15.</w:t>
      </w:r>
      <w:r>
        <w:br w:type="page"/>
      </w:r>
    </w:p>
    <w:p>
      <w:pPr>
        <w:pStyle w:val="Style75"/>
        <w:keepNext w:val="0"/>
        <w:keepLines w:val="0"/>
        <w:widowControl w:val="0"/>
        <w:shd w:val="clear" w:color="auto" w:fill="auto"/>
        <w:bidi w:val="0"/>
        <w:spacing w:before="0" w:after="0" w:line="240" w:lineRule="auto"/>
        <w:ind w:left="0" w:right="0" w:firstLine="0"/>
        <w:jc w:val="left"/>
        <w:rPr>
          <w:sz w:val="15"/>
          <w:szCs w:val="15"/>
        </w:rPr>
      </w:pPr>
      <w:r>
        <w:rPr>
          <w:b/>
          <w:bCs/>
          <w:i w:val="0"/>
          <w:iCs w:val="0"/>
          <w:spacing w:val="0"/>
          <w:w w:val="100"/>
          <w:position w:val="0"/>
          <w:sz w:val="15"/>
          <w:szCs w:val="15"/>
          <w:shd w:val="clear" w:color="auto" w:fill="auto"/>
          <w:lang w:val="en-US" w:eastAsia="en-US" w:bidi="en-US"/>
        </w:rPr>
        <w:t>Table 38: ADS Action Plans Cost by Output and Proposed Implementing Agency</w:t>
      </w:r>
    </w:p>
    <w:tbl>
      <w:tblPr>
        <w:tblOverlap w:val="never"/>
        <w:jc w:val="center"/>
        <w:tblLayout w:type="fixed"/>
      </w:tblPr>
      <w:tblGrid>
        <w:gridCol w:w="154"/>
        <w:gridCol w:w="322"/>
        <w:gridCol w:w="2981"/>
        <w:gridCol w:w="835"/>
        <w:gridCol w:w="446"/>
        <w:gridCol w:w="470"/>
        <w:gridCol w:w="494"/>
        <w:gridCol w:w="475"/>
      </w:tblGrid>
      <w:tr>
        <w:trPr>
          <w:trHeight w:val="365" w:hRule="exact"/>
        </w:trPr>
        <w:tc>
          <w:tcPr>
            <w:gridSpan w:val="3"/>
            <w:tcBorders>
              <w:top w:val="single" w:sz="4"/>
              <w:left w:val="single" w:sz="4"/>
            </w:tcBorders>
            <w:shd w:val="clear" w:color="auto" w:fill="C8C9CB"/>
            <w:vAlign w:val="center"/>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b/>
                <w:bCs/>
                <w:spacing w:val="0"/>
                <w:w w:val="100"/>
                <w:position w:val="0"/>
                <w:sz w:val="14"/>
                <w:szCs w:val="14"/>
                <w:shd w:val="clear" w:color="auto" w:fill="auto"/>
                <w:lang w:val="en-US" w:eastAsia="en-US" w:bidi="en-US"/>
              </w:rPr>
              <w:t>ADS ACTION PLANS</w:t>
            </w:r>
          </w:p>
        </w:tc>
        <w:tc>
          <w:tcPr>
            <w:tcBorders>
              <w:top w:val="single" w:sz="4"/>
              <w:left w:val="single" w:sz="4"/>
            </w:tcBorders>
            <w:shd w:val="clear" w:color="auto" w:fill="C8C9CB"/>
            <w:vAlign w:val="center"/>
          </w:tcPr>
          <w:p>
            <w:pPr>
              <w:pStyle w:val="Style12"/>
              <w:keepNext w:val="0"/>
              <w:keepLines w:val="0"/>
              <w:widowControl w:val="0"/>
              <w:shd w:val="clear" w:color="auto" w:fill="auto"/>
              <w:bidi w:val="0"/>
              <w:spacing w:before="0" w:after="0" w:line="240" w:lineRule="auto"/>
              <w:ind w:left="0" w:right="0" w:firstLine="0"/>
              <w:jc w:val="both"/>
              <w:rPr>
                <w:sz w:val="14"/>
                <w:szCs w:val="14"/>
              </w:rPr>
            </w:pPr>
            <w:r>
              <w:rPr>
                <w:b/>
                <w:bCs/>
                <w:spacing w:val="0"/>
                <w:w w:val="100"/>
                <w:position w:val="0"/>
                <w:sz w:val="14"/>
                <w:szCs w:val="14"/>
                <w:shd w:val="clear" w:color="auto" w:fill="auto"/>
                <w:lang w:val="en-US" w:eastAsia="en-US" w:bidi="en-US"/>
              </w:rPr>
              <w:t>Implementati</w:t>
            </w:r>
          </w:p>
        </w:tc>
        <w:tc>
          <w:tcPr>
            <w:gridSpan w:val="4"/>
            <w:tcBorders>
              <w:top w:val="single" w:sz="4"/>
              <w:left w:val="single" w:sz="4"/>
              <w:right w:val="single" w:sz="4"/>
            </w:tcBorders>
            <w:shd w:val="clear" w:color="auto" w:fill="C8C9CB"/>
            <w:vAlign w:val="top"/>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b/>
                <w:bCs/>
                <w:spacing w:val="0"/>
                <w:w w:val="100"/>
                <w:position w:val="0"/>
                <w:sz w:val="14"/>
                <w:szCs w:val="14"/>
                <w:shd w:val="clear" w:color="auto" w:fill="auto"/>
                <w:lang w:val="en-US" w:eastAsia="en-US" w:bidi="en-US"/>
              </w:rPr>
              <w:t>10-yr COSTS SUMMARY BY OUTCOME</w:t>
            </w:r>
          </w:p>
        </w:tc>
      </w:tr>
      <w:tr>
        <w:trPr>
          <w:trHeight w:val="206" w:hRule="exact"/>
        </w:trPr>
        <w:tc>
          <w:tcPr>
            <w:vMerge w:val="restart"/>
            <w:tcBorders>
              <w:top w:val="single" w:sz="4"/>
              <w:left w:val="single" w:sz="4"/>
            </w:tcBorders>
            <w:shd w:val="clear" w:color="auto" w:fill="C8C9CB"/>
            <w:textDirection w:val="tbRl"/>
            <w:vAlign w:val="top"/>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b/>
                <w:bCs/>
                <w:spacing w:val="0"/>
                <w:w w:val="100"/>
                <w:position w:val="0"/>
                <w:sz w:val="14"/>
                <w:szCs w:val="14"/>
                <w:shd w:val="clear" w:color="auto" w:fill="auto"/>
                <w:lang w:val="en-US" w:eastAsia="en-US" w:bidi="en-US"/>
              </w:rPr>
              <w:t>Outcome</w:t>
            </w:r>
          </w:p>
        </w:tc>
        <w:tc>
          <w:tcPr>
            <w:vMerge w:val="restart"/>
            <w:tcBorders>
              <w:top w:val="single" w:sz="4"/>
              <w:left w:val="single" w:sz="4"/>
            </w:tcBorders>
            <w:shd w:val="clear" w:color="auto" w:fill="C8C9CB"/>
            <w:textDirection w:val="tbRl"/>
            <w:vAlign w:val="top"/>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b/>
                <w:bCs/>
                <w:spacing w:val="0"/>
                <w:w w:val="100"/>
                <w:position w:val="0"/>
                <w:sz w:val="14"/>
                <w:szCs w:val="14"/>
                <w:shd w:val="clear" w:color="auto" w:fill="auto"/>
                <w:lang w:val="en-US" w:eastAsia="en-US" w:bidi="en-US"/>
              </w:rPr>
              <w:t>Output</w:t>
            </w:r>
          </w:p>
        </w:tc>
        <w:tc>
          <w:tcPr>
            <w:tcBorders>
              <w:top w:val="single" w:sz="4"/>
              <w:left w:val="single" w:sz="4"/>
            </w:tcBorders>
            <w:shd w:val="clear" w:color="auto" w:fill="C8C9CB"/>
            <w:vAlign w:val="top"/>
          </w:tcPr>
          <w:p>
            <w:pPr>
              <w:widowControl w:val="0"/>
              <w:rPr>
                <w:sz w:val="10"/>
                <w:szCs w:val="10"/>
              </w:rPr>
            </w:pPr>
          </w:p>
        </w:tc>
        <w:tc>
          <w:tcPr>
            <w:tcBorders>
              <w:left w:val="single" w:sz="4"/>
            </w:tcBorders>
            <w:shd w:val="clear" w:color="auto" w:fill="C8C9CB"/>
            <w:vAlign w:val="top"/>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b/>
                <w:bCs/>
                <w:spacing w:val="0"/>
                <w:w w:val="100"/>
                <w:position w:val="0"/>
                <w:sz w:val="14"/>
                <w:szCs w:val="14"/>
                <w:shd w:val="clear" w:color="auto" w:fill="auto"/>
                <w:lang w:val="en-US" w:eastAsia="en-US" w:bidi="en-US"/>
              </w:rPr>
              <w:t>on</w:t>
            </w:r>
          </w:p>
        </w:tc>
        <w:tc>
          <w:tcPr>
            <w:gridSpan w:val="4"/>
            <w:tcBorders>
              <w:top w:val="single" w:sz="4"/>
              <w:left w:val="single" w:sz="4"/>
              <w:right w:val="single" w:sz="4"/>
            </w:tcBorders>
            <w:shd w:val="clear" w:color="auto" w:fill="C8C9CB"/>
            <w:vAlign w:val="top"/>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b/>
                <w:bCs/>
                <w:spacing w:val="0"/>
                <w:w w:val="100"/>
                <w:position w:val="0"/>
                <w:sz w:val="14"/>
                <w:szCs w:val="14"/>
                <w:shd w:val="clear" w:color="auto" w:fill="auto"/>
                <w:lang w:val="en-US" w:eastAsia="en-US" w:bidi="en-US"/>
              </w:rPr>
              <w:t>Costs Rs million</w:t>
            </w:r>
          </w:p>
        </w:tc>
      </w:tr>
      <w:tr>
        <w:trPr>
          <w:trHeight w:val="528" w:hRule="exact"/>
        </w:trPr>
        <w:tc>
          <w:tcPr>
            <w:vMerge/>
            <w:tcBorders>
              <w:left w:val="single" w:sz="4"/>
            </w:tcBorders>
            <w:shd w:val="clear" w:color="auto" w:fill="C8C9CB"/>
            <w:textDirection w:val="tbRl"/>
            <w:vAlign w:val="top"/>
          </w:tcPr>
          <w:p>
            <w:pPr/>
          </w:p>
        </w:tc>
        <w:tc>
          <w:tcPr>
            <w:vMerge/>
            <w:tcBorders>
              <w:left w:val="single" w:sz="4"/>
            </w:tcBorders>
            <w:shd w:val="clear" w:color="auto" w:fill="C8C9CB"/>
            <w:textDirection w:val="tbRl"/>
            <w:vAlign w:val="top"/>
          </w:tcPr>
          <w:p>
            <w:pPr/>
          </w:p>
        </w:tc>
        <w:tc>
          <w:tcPr>
            <w:tcBorders>
              <w:left w:val="single" w:sz="4"/>
            </w:tcBorders>
            <w:shd w:val="clear" w:color="auto" w:fill="C8C9CB"/>
            <w:vAlign w:val="top"/>
          </w:tcPr>
          <w:p>
            <w:pPr>
              <w:widowControl w:val="0"/>
              <w:rPr>
                <w:sz w:val="10"/>
                <w:szCs w:val="10"/>
              </w:rPr>
            </w:pPr>
          </w:p>
        </w:tc>
        <w:tc>
          <w:tcPr>
            <w:tcBorders>
              <w:top w:val="single" w:sz="4"/>
              <w:left w:val="single" w:sz="4"/>
            </w:tcBorders>
            <w:shd w:val="clear" w:color="auto" w:fill="C8C9CB"/>
            <w:vAlign w:val="center"/>
          </w:tcPr>
          <w:p>
            <w:pPr>
              <w:pStyle w:val="Style12"/>
              <w:keepNext w:val="0"/>
              <w:keepLines w:val="0"/>
              <w:widowControl w:val="0"/>
              <w:shd w:val="clear" w:color="auto" w:fill="auto"/>
              <w:bidi w:val="0"/>
              <w:spacing w:before="0" w:after="0" w:line="240" w:lineRule="auto"/>
              <w:ind w:left="140" w:right="0" w:firstLine="80"/>
              <w:jc w:val="left"/>
              <w:rPr>
                <w:sz w:val="14"/>
                <w:szCs w:val="14"/>
              </w:rPr>
            </w:pPr>
            <w:r>
              <w:rPr>
                <w:b/>
                <w:bCs/>
                <w:spacing w:val="0"/>
                <w:w w:val="100"/>
                <w:position w:val="0"/>
                <w:sz w:val="14"/>
                <w:szCs w:val="14"/>
                <w:shd w:val="clear" w:color="auto" w:fill="auto"/>
                <w:lang w:val="en-US" w:eastAsia="en-US" w:bidi="en-US"/>
              </w:rPr>
              <w:t>Main Agencies</w:t>
            </w:r>
          </w:p>
        </w:tc>
        <w:tc>
          <w:tcPr>
            <w:tcBorders>
              <w:top w:val="single" w:sz="4"/>
              <w:left w:val="single" w:sz="4"/>
            </w:tcBorders>
            <w:shd w:val="clear" w:color="auto" w:fill="C8C9CB"/>
            <w:vAlign w:val="center"/>
          </w:tcPr>
          <w:p>
            <w:pPr>
              <w:pStyle w:val="Style12"/>
              <w:keepNext w:val="0"/>
              <w:keepLines w:val="0"/>
              <w:widowControl w:val="0"/>
              <w:shd w:val="clear" w:color="auto" w:fill="auto"/>
              <w:bidi w:val="0"/>
              <w:spacing w:before="0" w:after="0" w:line="240" w:lineRule="auto"/>
              <w:ind w:left="0" w:right="0" w:firstLine="0"/>
              <w:jc w:val="both"/>
              <w:rPr>
                <w:sz w:val="14"/>
                <w:szCs w:val="14"/>
              </w:rPr>
            </w:pPr>
            <w:r>
              <w:rPr>
                <w:b/>
                <w:bCs/>
                <w:spacing w:val="0"/>
                <w:w w:val="100"/>
                <w:position w:val="0"/>
                <w:sz w:val="14"/>
                <w:szCs w:val="14"/>
                <w:shd w:val="clear" w:color="auto" w:fill="auto"/>
                <w:lang w:val="en-US" w:eastAsia="en-US" w:bidi="en-US"/>
              </w:rPr>
              <w:t>Govt, Donor</w:t>
            </w:r>
          </w:p>
        </w:tc>
        <w:tc>
          <w:tcPr>
            <w:tcBorders>
              <w:top w:val="single" w:sz="4"/>
              <w:left w:val="single" w:sz="4"/>
            </w:tcBorders>
            <w:shd w:val="clear" w:color="auto" w:fill="C8C9CB"/>
            <w:vAlign w:val="bottom"/>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b/>
                <w:bCs/>
                <w:spacing w:val="0"/>
                <w:w w:val="100"/>
                <w:position w:val="0"/>
                <w:sz w:val="14"/>
                <w:szCs w:val="14"/>
                <w:shd w:val="clear" w:color="auto" w:fill="auto"/>
                <w:lang w:val="en-US" w:eastAsia="en-US" w:bidi="en-US"/>
              </w:rPr>
              <w:t>Private, Commu nity</w:t>
            </w:r>
          </w:p>
        </w:tc>
        <w:tc>
          <w:tcPr>
            <w:tcBorders>
              <w:top w:val="single" w:sz="4"/>
              <w:left w:val="single" w:sz="4"/>
            </w:tcBorders>
            <w:shd w:val="clear" w:color="auto" w:fill="C8C9CB"/>
            <w:vAlign w:val="center"/>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b/>
                <w:bCs/>
                <w:spacing w:val="0"/>
                <w:w w:val="100"/>
                <w:position w:val="0"/>
                <w:sz w:val="14"/>
                <w:szCs w:val="14"/>
                <w:shd w:val="clear" w:color="auto" w:fill="auto"/>
                <w:lang w:val="en-US" w:eastAsia="en-US" w:bidi="en-US"/>
              </w:rPr>
              <w:t>Output total</w:t>
            </w:r>
          </w:p>
        </w:tc>
        <w:tc>
          <w:tcPr>
            <w:tcBorders>
              <w:top w:val="single" w:sz="4"/>
              <w:left w:val="single" w:sz="4"/>
              <w:right w:val="single" w:sz="4"/>
            </w:tcBorders>
            <w:shd w:val="clear" w:color="auto" w:fill="C8C9CB"/>
            <w:vAlign w:val="bottom"/>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b/>
                <w:bCs/>
                <w:spacing w:val="0"/>
                <w:w w:val="100"/>
                <w:position w:val="0"/>
                <w:sz w:val="14"/>
                <w:szCs w:val="14"/>
                <w:shd w:val="clear" w:color="auto" w:fill="auto"/>
                <w:lang w:val="en-US" w:eastAsia="en-US" w:bidi="en-US"/>
              </w:rPr>
              <w:t>Outco me total</w:t>
            </w:r>
          </w:p>
        </w:tc>
      </w:tr>
      <w:tr>
        <w:trPr>
          <w:trHeight w:val="206"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2"/>
                <w:szCs w:val="12"/>
              </w:rPr>
            </w:pPr>
            <w:r>
              <w:rPr>
                <w:spacing w:val="0"/>
                <w:w w:val="100"/>
                <w:position w:val="0"/>
                <w:sz w:val="12"/>
                <w:szCs w:val="12"/>
                <w:shd w:val="clear" w:color="auto" w:fill="auto"/>
                <w:lang w:val="en-US" w:eastAsia="en-US" w:bidi="en-US"/>
              </w:rPr>
              <w:t>1</w:t>
            </w: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spacing w:val="0"/>
                <w:w w:val="100"/>
                <w:position w:val="0"/>
                <w:sz w:val="8"/>
                <w:szCs w:val="8"/>
                <w:shd w:val="clear" w:color="auto" w:fill="auto"/>
                <w:lang w:val="en-US" w:eastAsia="en-US" w:bidi="en-US"/>
              </w:rPr>
              <w:t>Improved Governance</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8"/>
                <w:szCs w:val="8"/>
              </w:rPr>
            </w:pPr>
            <w:r>
              <w:rPr>
                <w:rFonts w:ascii="Arial" w:eastAsia="Arial" w:hAnsi="Arial" w:cs="Arial"/>
                <w:b/>
                <w:bCs/>
                <w:spacing w:val="0"/>
                <w:w w:val="100"/>
                <w:position w:val="0"/>
                <w:sz w:val="8"/>
                <w:szCs w:val="8"/>
                <w:shd w:val="clear" w:color="auto" w:fill="auto"/>
                <w:lang w:val="en-US" w:eastAsia="en-US" w:bidi="en-US"/>
              </w:rPr>
              <w:t>41,100</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8"/>
                <w:szCs w:val="8"/>
              </w:rPr>
            </w:pPr>
            <w:r>
              <w:rPr>
                <w:rFonts w:ascii="Arial" w:eastAsia="Arial" w:hAnsi="Arial" w:cs="Arial"/>
                <w:b/>
                <w:bCs/>
                <w:spacing w:val="0"/>
                <w:w w:val="100"/>
                <w:position w:val="0"/>
                <w:sz w:val="8"/>
                <w:szCs w:val="8"/>
                <w:shd w:val="clear" w:color="auto" w:fill="auto"/>
                <w:lang w:val="en-US" w:eastAsia="en-US" w:bidi="en-US"/>
              </w:rPr>
              <w:t>87</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8"/>
                <w:szCs w:val="8"/>
              </w:rPr>
            </w:pPr>
            <w:r>
              <w:rPr>
                <w:rFonts w:ascii="Arial" w:eastAsia="Arial" w:hAnsi="Arial" w:cs="Arial"/>
                <w:b/>
                <w:bCs/>
                <w:spacing w:val="0"/>
                <w:w w:val="100"/>
                <w:position w:val="0"/>
                <w:sz w:val="8"/>
                <w:szCs w:val="8"/>
                <w:shd w:val="clear" w:color="auto" w:fill="auto"/>
                <w:lang w:val="en-US" w:eastAsia="en-US" w:bidi="en-US"/>
              </w:rPr>
              <w:t>-</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8"/>
                <w:szCs w:val="8"/>
              </w:rPr>
            </w:pPr>
            <w:r>
              <w:rPr>
                <w:rFonts w:ascii="Arial" w:eastAsia="Arial" w:hAnsi="Arial" w:cs="Arial"/>
                <w:b/>
                <w:bCs/>
                <w:spacing w:val="0"/>
                <w:w w:val="100"/>
                <w:position w:val="0"/>
                <w:sz w:val="8"/>
                <w:szCs w:val="8"/>
                <w:shd w:val="clear" w:color="auto" w:fill="auto"/>
                <w:lang w:val="en-US" w:eastAsia="en-US" w:bidi="en-US"/>
              </w:rPr>
              <w:t>41,187</w:t>
            </w:r>
          </w:p>
        </w:tc>
      </w:tr>
      <w:tr>
        <w:trPr>
          <w:trHeight w:val="197" w:hRule="exact"/>
        </w:trPr>
        <w:tc>
          <w:tcPr>
            <w:gridSpan w:val="2"/>
            <w:tcBorders>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140"/>
              <w:jc w:val="left"/>
              <w:rPr>
                <w:sz w:val="12"/>
                <w:szCs w:val="12"/>
              </w:rPr>
            </w:pPr>
            <w:r>
              <w:rPr>
                <w:spacing w:val="0"/>
                <w:w w:val="100"/>
                <w:position w:val="0"/>
                <w:sz w:val="12"/>
                <w:szCs w:val="12"/>
                <w:shd w:val="clear" w:color="auto" w:fill="auto"/>
                <w:lang w:val="en-US" w:eastAsia="en-US" w:bidi="en-US"/>
              </w:rPr>
              <w:t>1.1</w:t>
            </w:r>
          </w:p>
        </w:tc>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12"/>
                <w:szCs w:val="12"/>
              </w:rPr>
            </w:pPr>
            <w:r>
              <w:rPr>
                <w:spacing w:val="0"/>
                <w:w w:val="100"/>
                <w:position w:val="0"/>
                <w:sz w:val="12"/>
                <w:szCs w:val="12"/>
                <w:shd w:val="clear" w:color="auto" w:fill="auto"/>
                <w:lang w:val="en-US" w:eastAsia="en-US" w:bidi="en-US"/>
              </w:rPr>
              <w:t>Credibility of policy commitment and farmers' rights</w:t>
            </w:r>
          </w:p>
        </w:tc>
        <w:tc>
          <w:tcPr>
            <w:tcBorders>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2"/>
                <w:szCs w:val="12"/>
              </w:rPr>
            </w:pPr>
            <w:r>
              <w:rPr>
                <w:spacing w:val="0"/>
                <w:w w:val="100"/>
                <w:position w:val="0"/>
                <w:sz w:val="12"/>
                <w:szCs w:val="12"/>
                <w:shd w:val="clear" w:color="auto" w:fill="auto"/>
                <w:lang w:val="en-US" w:eastAsia="en-US" w:bidi="en-US"/>
              </w:rPr>
              <w:t>MOAD</w:t>
            </w:r>
          </w:p>
        </w:tc>
        <w:tc>
          <w:tcPr>
            <w:tcBorders>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12"/>
                <w:szCs w:val="12"/>
              </w:rPr>
            </w:pPr>
            <w:r>
              <w:rPr>
                <w:spacing w:val="0"/>
                <w:w w:val="100"/>
                <w:position w:val="0"/>
                <w:sz w:val="12"/>
                <w:szCs w:val="12"/>
                <w:shd w:val="clear" w:color="auto" w:fill="auto"/>
                <w:lang w:val="en-US" w:eastAsia="en-US" w:bidi="en-US"/>
              </w:rPr>
              <w:t>331</w:t>
            </w:r>
          </w:p>
        </w:tc>
        <w:tc>
          <w:tcPr>
            <w:tcBorders>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2"/>
                <w:szCs w:val="12"/>
              </w:rPr>
            </w:pPr>
            <w:r>
              <w:rPr>
                <w:spacing w:val="0"/>
                <w:w w:val="100"/>
                <w:position w:val="0"/>
                <w:sz w:val="12"/>
                <w:szCs w:val="12"/>
                <w:shd w:val="clear" w:color="auto" w:fill="auto"/>
                <w:lang w:val="en-US" w:eastAsia="en-US" w:bidi="en-US"/>
              </w:rPr>
              <w:t>11</w:t>
            </w:r>
          </w:p>
        </w:tc>
        <w:tc>
          <w:tcPr>
            <w:tcBorders>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2"/>
                <w:szCs w:val="12"/>
              </w:rPr>
            </w:pPr>
            <w:r>
              <w:rPr>
                <w:spacing w:val="0"/>
                <w:w w:val="100"/>
                <w:position w:val="0"/>
                <w:sz w:val="12"/>
                <w:szCs w:val="12"/>
                <w:shd w:val="clear" w:color="auto" w:fill="auto"/>
                <w:lang w:val="en-US" w:eastAsia="en-US" w:bidi="en-US"/>
              </w:rPr>
              <w:t>342</w:t>
            </w:r>
          </w:p>
        </w:tc>
        <w:tc>
          <w:tcPr>
            <w:tcBorders>
              <w:left w:val="single" w:sz="4"/>
              <w:righ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200"/>
              <w:jc w:val="left"/>
              <w:rPr>
                <w:sz w:val="8"/>
                <w:szCs w:val="8"/>
              </w:rPr>
            </w:pPr>
            <w:r>
              <w:rPr>
                <w:rFonts w:ascii="Arial" w:eastAsia="Arial" w:hAnsi="Arial" w:cs="Arial"/>
                <w:b/>
                <w:bCs/>
                <w:spacing w:val="0"/>
                <w:w w:val="100"/>
                <w:position w:val="0"/>
                <w:sz w:val="8"/>
                <w:szCs w:val="8"/>
                <w:shd w:val="clear" w:color="auto" w:fill="auto"/>
                <w:lang w:val="en-US" w:eastAsia="en-US" w:bidi="en-US"/>
              </w:rPr>
              <w:t>-</w:t>
            </w:r>
          </w:p>
        </w:tc>
      </w:tr>
      <w:tr>
        <w:trPr>
          <w:trHeight w:val="197" w:hRule="exact"/>
        </w:trPr>
        <w:tc>
          <w:tcPr>
            <w:gridSpan w:val="2"/>
            <w:tcBorders>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140"/>
              <w:jc w:val="left"/>
              <w:rPr>
                <w:sz w:val="12"/>
                <w:szCs w:val="12"/>
              </w:rPr>
            </w:pPr>
            <w:r>
              <w:rPr>
                <w:spacing w:val="0"/>
                <w:w w:val="100"/>
                <w:position w:val="0"/>
                <w:sz w:val="12"/>
                <w:szCs w:val="12"/>
                <w:shd w:val="clear" w:color="auto" w:fill="auto"/>
                <w:lang w:val="en-US" w:eastAsia="en-US" w:bidi="en-US"/>
              </w:rPr>
              <w:t>1.2</w:t>
            </w:r>
          </w:p>
        </w:tc>
        <w:tc>
          <w:tcPr>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2"/>
                <w:szCs w:val="12"/>
              </w:rPr>
            </w:pPr>
            <w:r>
              <w:rPr>
                <w:spacing w:val="0"/>
                <w:w w:val="100"/>
                <w:position w:val="0"/>
                <w:sz w:val="12"/>
                <w:szCs w:val="12"/>
                <w:shd w:val="clear" w:color="auto" w:fill="auto"/>
                <w:lang w:val="en-US" w:eastAsia="en-US" w:bidi="en-US"/>
              </w:rPr>
              <w:t>Improved coordination in ADS implementation</w:t>
            </w:r>
          </w:p>
        </w:tc>
        <w:tc>
          <w:tcPr>
            <w:tcBorders>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2"/>
                <w:szCs w:val="12"/>
              </w:rPr>
            </w:pPr>
            <w:r>
              <w:rPr>
                <w:spacing w:val="0"/>
                <w:w w:val="100"/>
                <w:position w:val="0"/>
                <w:sz w:val="12"/>
                <w:szCs w:val="12"/>
                <w:shd w:val="clear" w:color="auto" w:fill="auto"/>
                <w:lang w:val="en-US" w:eastAsia="en-US" w:bidi="en-US"/>
              </w:rPr>
              <w:t>NPC, MOAD</w:t>
            </w:r>
          </w:p>
        </w:tc>
        <w:tc>
          <w:tcPr>
            <w:tcBorders>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2"/>
                <w:szCs w:val="12"/>
              </w:rPr>
            </w:pPr>
            <w:r>
              <w:rPr>
                <w:spacing w:val="0"/>
                <w:w w:val="100"/>
                <w:position w:val="0"/>
                <w:sz w:val="12"/>
                <w:szCs w:val="12"/>
                <w:shd w:val="clear" w:color="auto" w:fill="auto"/>
                <w:lang w:val="en-US" w:eastAsia="en-US" w:bidi="en-US"/>
              </w:rPr>
              <w:t>761</w:t>
            </w:r>
          </w:p>
        </w:tc>
        <w:tc>
          <w:tcPr>
            <w:tcBorders>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shd w:val="clear" w:color="auto" w:fill="auto"/>
                <w:lang w:val="en-US" w:eastAsia="en-US" w:bidi="en-US"/>
              </w:rPr>
              <w:t>-</w:t>
            </w:r>
          </w:p>
        </w:tc>
        <w:tc>
          <w:tcPr>
            <w:tcBorders>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2"/>
                <w:szCs w:val="12"/>
              </w:rPr>
            </w:pPr>
            <w:r>
              <w:rPr>
                <w:spacing w:val="0"/>
                <w:w w:val="100"/>
                <w:position w:val="0"/>
                <w:sz w:val="12"/>
                <w:szCs w:val="12"/>
                <w:shd w:val="clear" w:color="auto" w:fill="auto"/>
                <w:lang w:val="en-US" w:eastAsia="en-US" w:bidi="en-US"/>
              </w:rPr>
              <w:t>761</w:t>
            </w:r>
          </w:p>
        </w:tc>
        <w:tc>
          <w:tcPr>
            <w:tcBorders>
              <w:left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200"/>
              <w:jc w:val="left"/>
              <w:rPr>
                <w:sz w:val="8"/>
                <w:szCs w:val="8"/>
              </w:rPr>
            </w:pPr>
            <w:r>
              <w:rPr>
                <w:rFonts w:ascii="Arial" w:eastAsia="Arial" w:hAnsi="Arial" w:cs="Arial"/>
                <w:b/>
                <w:bCs/>
                <w:spacing w:val="0"/>
                <w:w w:val="100"/>
                <w:position w:val="0"/>
                <w:sz w:val="8"/>
                <w:szCs w:val="8"/>
                <w:shd w:val="clear" w:color="auto" w:fill="auto"/>
                <w:lang w:val="en-US" w:eastAsia="en-US" w:bidi="en-US"/>
              </w:rPr>
              <w:t>-</w:t>
            </w:r>
          </w:p>
        </w:tc>
      </w:tr>
      <w:tr>
        <w:trPr>
          <w:trHeight w:val="197" w:hRule="exact"/>
        </w:trPr>
        <w:tc>
          <w:tcPr>
            <w:gridSpan w:val="2"/>
            <w:tcBorders>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140"/>
              <w:jc w:val="left"/>
              <w:rPr>
                <w:sz w:val="12"/>
                <w:szCs w:val="12"/>
              </w:rPr>
            </w:pPr>
            <w:r>
              <w:rPr>
                <w:spacing w:val="0"/>
                <w:w w:val="100"/>
                <w:position w:val="0"/>
                <w:sz w:val="12"/>
                <w:szCs w:val="12"/>
                <w:shd w:val="clear" w:color="auto" w:fill="auto"/>
                <w:lang w:val="en-US" w:eastAsia="en-US" w:bidi="en-US"/>
              </w:rPr>
              <w:t>1.3</w:t>
            </w:r>
          </w:p>
        </w:tc>
        <w:tc>
          <w:tcPr>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2"/>
                <w:szCs w:val="12"/>
              </w:rPr>
            </w:pPr>
            <w:r>
              <w:rPr>
                <w:spacing w:val="0"/>
                <w:w w:val="100"/>
                <w:position w:val="0"/>
                <w:sz w:val="12"/>
                <w:szCs w:val="12"/>
                <w:shd w:val="clear" w:color="auto" w:fill="auto"/>
                <w:lang w:val="en-US" w:eastAsia="en-US" w:bidi="en-US"/>
              </w:rPr>
              <w:t>Integrated planning</w:t>
            </w:r>
          </w:p>
        </w:tc>
        <w:tc>
          <w:tcPr>
            <w:tcBorders>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2"/>
                <w:szCs w:val="12"/>
              </w:rPr>
            </w:pPr>
            <w:r>
              <w:rPr>
                <w:spacing w:val="0"/>
                <w:w w:val="100"/>
                <w:position w:val="0"/>
                <w:sz w:val="12"/>
                <w:szCs w:val="12"/>
                <w:shd w:val="clear" w:color="auto" w:fill="auto"/>
                <w:lang w:val="en-US" w:eastAsia="en-US" w:bidi="en-US"/>
              </w:rPr>
              <w:t>NPC, MOAD</w:t>
            </w:r>
          </w:p>
        </w:tc>
        <w:tc>
          <w:tcPr>
            <w:tcBorders>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2"/>
                <w:szCs w:val="12"/>
              </w:rPr>
            </w:pPr>
            <w:r>
              <w:rPr>
                <w:spacing w:val="0"/>
                <w:w w:val="100"/>
                <w:position w:val="0"/>
                <w:sz w:val="12"/>
                <w:szCs w:val="12"/>
                <w:shd w:val="clear" w:color="auto" w:fill="auto"/>
                <w:lang w:val="en-US" w:eastAsia="en-US" w:bidi="en-US"/>
              </w:rPr>
              <w:t>105</w:t>
            </w:r>
          </w:p>
        </w:tc>
        <w:tc>
          <w:tcPr>
            <w:tcBorders>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2"/>
                <w:szCs w:val="12"/>
              </w:rPr>
            </w:pPr>
            <w:r>
              <w:rPr>
                <w:spacing w:val="0"/>
                <w:w w:val="100"/>
                <w:position w:val="0"/>
                <w:sz w:val="12"/>
                <w:szCs w:val="12"/>
                <w:shd w:val="clear" w:color="auto" w:fill="auto"/>
                <w:lang w:val="en-US" w:eastAsia="en-US" w:bidi="en-US"/>
              </w:rPr>
              <w:t>-</w:t>
            </w:r>
          </w:p>
        </w:tc>
        <w:tc>
          <w:tcPr>
            <w:tcBorders>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2"/>
                <w:szCs w:val="12"/>
              </w:rPr>
            </w:pPr>
            <w:r>
              <w:rPr>
                <w:spacing w:val="0"/>
                <w:w w:val="100"/>
                <w:position w:val="0"/>
                <w:sz w:val="12"/>
                <w:szCs w:val="12"/>
                <w:shd w:val="clear" w:color="auto" w:fill="auto"/>
                <w:lang w:val="en-US" w:eastAsia="en-US" w:bidi="en-US"/>
              </w:rPr>
              <w:t>105</w:t>
            </w:r>
          </w:p>
        </w:tc>
        <w:tc>
          <w:tcPr>
            <w:tcBorders>
              <w:left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200"/>
              <w:jc w:val="left"/>
              <w:rPr>
                <w:sz w:val="8"/>
                <w:szCs w:val="8"/>
              </w:rPr>
            </w:pPr>
            <w:r>
              <w:rPr>
                <w:rFonts w:ascii="Arial" w:eastAsia="Arial" w:hAnsi="Arial" w:cs="Arial"/>
                <w:b/>
                <w:bCs/>
                <w:spacing w:val="0"/>
                <w:w w:val="100"/>
                <w:position w:val="0"/>
                <w:sz w:val="8"/>
                <w:szCs w:val="8"/>
                <w:shd w:val="clear" w:color="auto" w:fill="auto"/>
                <w:lang w:val="en-US" w:eastAsia="en-US" w:bidi="en-US"/>
              </w:rPr>
              <w:t>-</w:t>
            </w:r>
          </w:p>
        </w:tc>
      </w:tr>
      <w:tr>
        <w:trPr>
          <w:trHeight w:val="187" w:hRule="exact"/>
        </w:trPr>
        <w:tc>
          <w:tcPr>
            <w:gridSpan w:val="2"/>
            <w:tcBorders>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140"/>
              <w:jc w:val="left"/>
              <w:rPr>
                <w:sz w:val="12"/>
                <w:szCs w:val="12"/>
              </w:rPr>
            </w:pPr>
            <w:r>
              <w:rPr>
                <w:spacing w:val="0"/>
                <w:w w:val="100"/>
                <w:position w:val="0"/>
                <w:sz w:val="12"/>
                <w:szCs w:val="12"/>
                <w:shd w:val="clear" w:color="auto" w:fill="auto"/>
                <w:lang w:val="en-US" w:eastAsia="en-US" w:bidi="en-US"/>
              </w:rPr>
              <w:t>1.4</w:t>
            </w:r>
          </w:p>
        </w:tc>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2"/>
                <w:szCs w:val="12"/>
              </w:rPr>
            </w:pPr>
            <w:r>
              <w:rPr>
                <w:spacing w:val="0"/>
                <w:w w:val="100"/>
                <w:position w:val="0"/>
                <w:sz w:val="12"/>
                <w:szCs w:val="12"/>
                <w:shd w:val="clear" w:color="auto" w:fill="auto"/>
                <w:lang w:val="en-US" w:eastAsia="en-US" w:bidi="en-US"/>
              </w:rPr>
              <w:t>Effective implementation support</w:t>
            </w:r>
          </w:p>
        </w:tc>
        <w:tc>
          <w:tcPr>
            <w:tcBorders>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2"/>
                <w:szCs w:val="12"/>
              </w:rPr>
            </w:pPr>
            <w:r>
              <w:rPr>
                <w:spacing w:val="0"/>
                <w:w w:val="100"/>
                <w:position w:val="0"/>
                <w:sz w:val="12"/>
                <w:szCs w:val="12"/>
                <w:shd w:val="clear" w:color="auto" w:fill="auto"/>
                <w:lang w:val="en-US" w:eastAsia="en-US" w:bidi="en-US"/>
              </w:rPr>
              <w:t>NPC, MOAD</w:t>
            </w:r>
          </w:p>
        </w:tc>
        <w:tc>
          <w:tcPr>
            <w:tcBorders>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2"/>
                <w:szCs w:val="12"/>
              </w:rPr>
            </w:pPr>
            <w:r>
              <w:rPr>
                <w:spacing w:val="0"/>
                <w:w w:val="100"/>
                <w:position w:val="0"/>
                <w:sz w:val="12"/>
                <w:szCs w:val="12"/>
                <w:shd w:val="clear" w:color="auto" w:fill="auto"/>
                <w:lang w:val="en-US" w:eastAsia="en-US" w:bidi="en-US"/>
              </w:rPr>
              <w:t>669</w:t>
            </w:r>
          </w:p>
        </w:tc>
        <w:tc>
          <w:tcPr>
            <w:tcBorders>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shd w:val="clear" w:color="auto" w:fill="auto"/>
                <w:lang w:val="en-US" w:eastAsia="en-US" w:bidi="en-US"/>
              </w:rPr>
              <w:t>-</w:t>
            </w:r>
          </w:p>
        </w:tc>
        <w:tc>
          <w:tcPr>
            <w:tcBorders>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2"/>
                <w:szCs w:val="12"/>
              </w:rPr>
            </w:pPr>
            <w:r>
              <w:rPr>
                <w:spacing w:val="0"/>
                <w:w w:val="100"/>
                <w:position w:val="0"/>
                <w:sz w:val="12"/>
                <w:szCs w:val="12"/>
                <w:shd w:val="clear" w:color="auto" w:fill="auto"/>
                <w:lang w:val="en-US" w:eastAsia="en-US" w:bidi="en-US"/>
              </w:rPr>
              <w:t>669</w:t>
            </w:r>
          </w:p>
        </w:tc>
        <w:tc>
          <w:tcPr>
            <w:tcBorders>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200"/>
              <w:jc w:val="left"/>
              <w:rPr>
                <w:sz w:val="8"/>
                <w:szCs w:val="8"/>
              </w:rPr>
            </w:pPr>
            <w:r>
              <w:rPr>
                <w:rFonts w:ascii="Arial" w:eastAsia="Arial" w:hAnsi="Arial" w:cs="Arial"/>
                <w:b/>
                <w:bCs/>
                <w:spacing w:val="0"/>
                <w:w w:val="100"/>
                <w:position w:val="0"/>
                <w:sz w:val="8"/>
                <w:szCs w:val="8"/>
                <w:shd w:val="clear" w:color="auto" w:fill="auto"/>
                <w:lang w:val="en-US" w:eastAsia="en-US" w:bidi="en-US"/>
              </w:rPr>
              <w:t>-</w:t>
            </w:r>
          </w:p>
        </w:tc>
      </w:tr>
      <w:tr>
        <w:trPr>
          <w:trHeight w:val="326" w:hRule="exact"/>
        </w:trPr>
        <w:tc>
          <w:tcPr>
            <w:gridSpan w:val="2"/>
            <w:tcBorders>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140"/>
              <w:jc w:val="left"/>
              <w:rPr>
                <w:sz w:val="12"/>
                <w:szCs w:val="12"/>
              </w:rPr>
            </w:pPr>
            <w:r>
              <w:rPr>
                <w:spacing w:val="0"/>
                <w:w w:val="100"/>
                <w:position w:val="0"/>
                <w:sz w:val="12"/>
                <w:szCs w:val="12"/>
                <w:shd w:val="clear" w:color="auto" w:fill="auto"/>
                <w:lang w:val="en-US" w:eastAsia="en-US" w:bidi="en-US"/>
              </w:rPr>
              <w:t>1.5</w:t>
            </w:r>
          </w:p>
        </w:tc>
        <w:tc>
          <w:tcPr>
            <w:tcBorders/>
            <w:shd w:val="clear" w:color="auto" w:fill="auto"/>
            <w:vAlign w:val="bottom"/>
          </w:tcPr>
          <w:p>
            <w:pPr>
              <w:pStyle w:val="Style12"/>
              <w:keepNext w:val="0"/>
              <w:keepLines w:val="0"/>
              <w:widowControl w:val="0"/>
              <w:shd w:val="clear" w:color="auto" w:fill="auto"/>
              <w:bidi w:val="0"/>
              <w:spacing w:before="0" w:after="0" w:line="257" w:lineRule="auto"/>
              <w:ind w:left="0" w:right="0" w:firstLine="0"/>
              <w:jc w:val="left"/>
              <w:rPr>
                <w:sz w:val="12"/>
                <w:szCs w:val="12"/>
              </w:rPr>
            </w:pPr>
            <w:r>
              <w:rPr>
                <w:spacing w:val="0"/>
                <w:w w:val="100"/>
                <w:position w:val="0"/>
                <w:sz w:val="12"/>
                <w:szCs w:val="12"/>
                <w:shd w:val="clear" w:color="auto" w:fill="auto"/>
                <w:lang w:val="en-US" w:eastAsia="en-US" w:bidi="en-US"/>
              </w:rPr>
              <w:t>Mechanisms established for gender equality and social and geographic inclusion</w:t>
            </w:r>
          </w:p>
        </w:tc>
        <w:tc>
          <w:tcPr>
            <w:tcBorders>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2"/>
                <w:szCs w:val="12"/>
              </w:rPr>
            </w:pPr>
            <w:r>
              <w:rPr>
                <w:spacing w:val="0"/>
                <w:w w:val="100"/>
                <w:position w:val="0"/>
                <w:sz w:val="12"/>
                <w:szCs w:val="12"/>
                <w:shd w:val="clear" w:color="auto" w:fill="auto"/>
                <w:lang w:val="en-US" w:eastAsia="en-US" w:bidi="en-US"/>
              </w:rPr>
              <w:t>MOAD, MOCPR</w:t>
            </w:r>
          </w:p>
        </w:tc>
        <w:tc>
          <w:tcPr>
            <w:tcBorders>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2"/>
                <w:szCs w:val="12"/>
              </w:rPr>
            </w:pPr>
            <w:r>
              <w:rPr>
                <w:spacing w:val="0"/>
                <w:w w:val="100"/>
                <w:position w:val="0"/>
                <w:sz w:val="12"/>
                <w:szCs w:val="12"/>
                <w:shd w:val="clear" w:color="auto" w:fill="auto"/>
                <w:lang w:val="en-US" w:eastAsia="en-US" w:bidi="en-US"/>
              </w:rPr>
              <w:t>2,043</w:t>
            </w:r>
          </w:p>
        </w:tc>
        <w:tc>
          <w:tcPr>
            <w:tcBorders>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2"/>
                <w:szCs w:val="12"/>
              </w:rPr>
            </w:pPr>
            <w:r>
              <w:rPr>
                <w:spacing w:val="0"/>
                <w:w w:val="100"/>
                <w:position w:val="0"/>
                <w:sz w:val="12"/>
                <w:szCs w:val="12"/>
                <w:shd w:val="clear" w:color="auto" w:fill="auto"/>
                <w:lang w:val="en-US" w:eastAsia="en-US" w:bidi="en-US"/>
              </w:rPr>
              <w:t>-</w:t>
            </w:r>
          </w:p>
        </w:tc>
        <w:tc>
          <w:tcPr>
            <w:tcBorders>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2"/>
                <w:szCs w:val="12"/>
              </w:rPr>
            </w:pPr>
            <w:r>
              <w:rPr>
                <w:spacing w:val="0"/>
                <w:w w:val="100"/>
                <w:position w:val="0"/>
                <w:sz w:val="12"/>
                <w:szCs w:val="12"/>
                <w:shd w:val="clear" w:color="auto" w:fill="auto"/>
                <w:lang w:val="en-US" w:eastAsia="en-US" w:bidi="en-US"/>
              </w:rPr>
              <w:t>2,043</w:t>
            </w:r>
          </w:p>
        </w:tc>
        <w:tc>
          <w:tcPr>
            <w:tcBorders>
              <w:left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200"/>
              <w:jc w:val="left"/>
              <w:rPr>
                <w:sz w:val="8"/>
                <w:szCs w:val="8"/>
              </w:rPr>
            </w:pPr>
            <w:r>
              <w:rPr>
                <w:rFonts w:ascii="Arial" w:eastAsia="Arial" w:hAnsi="Arial" w:cs="Arial"/>
                <w:b/>
                <w:bCs/>
                <w:spacing w:val="0"/>
                <w:w w:val="100"/>
                <w:position w:val="0"/>
                <w:sz w:val="8"/>
                <w:szCs w:val="8"/>
                <w:shd w:val="clear" w:color="auto" w:fill="auto"/>
                <w:lang w:val="en-US" w:eastAsia="en-US" w:bidi="en-US"/>
              </w:rPr>
              <w:t>-</w:t>
            </w:r>
          </w:p>
        </w:tc>
      </w:tr>
      <w:tr>
        <w:trPr>
          <w:trHeight w:val="187" w:hRule="exact"/>
        </w:trPr>
        <w:tc>
          <w:tcPr>
            <w:gridSpan w:val="2"/>
            <w:tcBorders>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140"/>
              <w:jc w:val="left"/>
              <w:rPr>
                <w:sz w:val="12"/>
                <w:szCs w:val="12"/>
              </w:rPr>
            </w:pPr>
            <w:r>
              <w:rPr>
                <w:spacing w:val="0"/>
                <w:w w:val="100"/>
                <w:position w:val="0"/>
                <w:sz w:val="12"/>
                <w:szCs w:val="12"/>
                <w:shd w:val="clear" w:color="auto" w:fill="auto"/>
                <w:lang w:val="en-US" w:eastAsia="en-US" w:bidi="en-US"/>
              </w:rPr>
              <w:t>1.6</w:t>
            </w:r>
          </w:p>
        </w:tc>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12"/>
                <w:szCs w:val="12"/>
              </w:rPr>
            </w:pPr>
            <w:r>
              <w:rPr>
                <w:spacing w:val="0"/>
                <w:w w:val="100"/>
                <w:position w:val="0"/>
                <w:sz w:val="12"/>
                <w:szCs w:val="12"/>
                <w:shd w:val="clear" w:color="auto" w:fill="auto"/>
                <w:lang w:val="en-US" w:eastAsia="en-US" w:bidi="en-US"/>
              </w:rPr>
              <w:t>Timely and effective monitoring and evaluation</w:t>
            </w:r>
          </w:p>
        </w:tc>
        <w:tc>
          <w:tcPr>
            <w:tcBorders>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2"/>
                <w:szCs w:val="12"/>
              </w:rPr>
            </w:pPr>
            <w:r>
              <w:rPr>
                <w:spacing w:val="0"/>
                <w:w w:val="100"/>
                <w:position w:val="0"/>
                <w:sz w:val="12"/>
                <w:szCs w:val="12"/>
                <w:shd w:val="clear" w:color="auto" w:fill="auto"/>
                <w:lang w:val="en-US" w:eastAsia="en-US" w:bidi="en-US"/>
              </w:rPr>
              <w:t>MOAD</w:t>
            </w:r>
          </w:p>
        </w:tc>
        <w:tc>
          <w:tcPr>
            <w:tcBorders>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12"/>
                <w:szCs w:val="12"/>
              </w:rPr>
            </w:pPr>
            <w:r>
              <w:rPr>
                <w:spacing w:val="0"/>
                <w:w w:val="100"/>
                <w:position w:val="0"/>
                <w:sz w:val="12"/>
                <w:szCs w:val="12"/>
                <w:shd w:val="clear" w:color="auto" w:fill="auto"/>
                <w:lang w:val="en-US" w:eastAsia="en-US" w:bidi="en-US"/>
              </w:rPr>
              <w:t>1,620</w:t>
            </w:r>
          </w:p>
        </w:tc>
        <w:tc>
          <w:tcPr>
            <w:tcBorders>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2"/>
                <w:szCs w:val="12"/>
              </w:rPr>
            </w:pPr>
            <w:r>
              <w:rPr>
                <w:spacing w:val="0"/>
                <w:w w:val="100"/>
                <w:position w:val="0"/>
                <w:sz w:val="12"/>
                <w:szCs w:val="12"/>
                <w:shd w:val="clear" w:color="auto" w:fill="auto"/>
                <w:lang w:val="en-US" w:eastAsia="en-US" w:bidi="en-US"/>
              </w:rPr>
              <w:t>76</w:t>
            </w:r>
          </w:p>
        </w:tc>
        <w:tc>
          <w:tcPr>
            <w:tcBorders>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2"/>
                <w:szCs w:val="12"/>
              </w:rPr>
            </w:pPr>
            <w:r>
              <w:rPr>
                <w:spacing w:val="0"/>
                <w:w w:val="100"/>
                <w:position w:val="0"/>
                <w:sz w:val="12"/>
                <w:szCs w:val="12"/>
                <w:shd w:val="clear" w:color="auto" w:fill="auto"/>
                <w:lang w:val="en-US" w:eastAsia="en-US" w:bidi="en-US"/>
              </w:rPr>
              <w:t>1,696</w:t>
            </w:r>
          </w:p>
        </w:tc>
        <w:tc>
          <w:tcPr>
            <w:tcBorders>
              <w:left w:val="single" w:sz="4"/>
              <w:righ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200"/>
              <w:jc w:val="left"/>
              <w:rPr>
                <w:sz w:val="8"/>
                <w:szCs w:val="8"/>
              </w:rPr>
            </w:pPr>
            <w:r>
              <w:rPr>
                <w:rFonts w:ascii="Arial" w:eastAsia="Arial" w:hAnsi="Arial" w:cs="Arial"/>
                <w:b/>
                <w:bCs/>
                <w:spacing w:val="0"/>
                <w:w w:val="100"/>
                <w:position w:val="0"/>
                <w:sz w:val="8"/>
                <w:szCs w:val="8"/>
                <w:shd w:val="clear" w:color="auto" w:fill="auto"/>
                <w:lang w:val="en-US" w:eastAsia="en-US" w:bidi="en-US"/>
              </w:rPr>
              <w:t>-</w:t>
            </w:r>
          </w:p>
        </w:tc>
      </w:tr>
      <w:tr>
        <w:trPr>
          <w:trHeight w:val="182" w:hRule="exact"/>
        </w:trPr>
        <w:tc>
          <w:tcPr>
            <w:gridSpan w:val="2"/>
            <w:tcBorders>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140"/>
              <w:jc w:val="left"/>
              <w:rPr>
                <w:sz w:val="12"/>
                <w:szCs w:val="12"/>
              </w:rPr>
            </w:pPr>
            <w:r>
              <w:rPr>
                <w:spacing w:val="0"/>
                <w:w w:val="100"/>
                <w:position w:val="0"/>
                <w:sz w:val="12"/>
                <w:szCs w:val="12"/>
                <w:shd w:val="clear" w:color="auto" w:fill="auto"/>
                <w:lang w:val="en-US" w:eastAsia="en-US" w:bidi="en-US"/>
              </w:rPr>
              <w:t>1.7</w:t>
            </w:r>
          </w:p>
        </w:tc>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2"/>
                <w:szCs w:val="12"/>
              </w:rPr>
            </w:pPr>
            <w:r>
              <w:rPr>
                <w:spacing w:val="0"/>
                <w:w w:val="100"/>
                <w:position w:val="0"/>
                <w:sz w:val="12"/>
                <w:szCs w:val="12"/>
                <w:shd w:val="clear" w:color="auto" w:fill="auto"/>
                <w:lang w:val="en-US" w:eastAsia="en-US" w:bidi="en-US"/>
              </w:rPr>
              <w:t>Mechanisms established for participation of civil society</w:t>
            </w:r>
          </w:p>
        </w:tc>
        <w:tc>
          <w:tcPr>
            <w:tcBorders>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2"/>
                <w:szCs w:val="12"/>
              </w:rPr>
            </w:pPr>
            <w:r>
              <w:rPr>
                <w:spacing w:val="0"/>
                <w:w w:val="100"/>
                <w:position w:val="0"/>
                <w:sz w:val="12"/>
                <w:szCs w:val="12"/>
                <w:shd w:val="clear" w:color="auto" w:fill="auto"/>
                <w:lang w:val="en-US" w:eastAsia="en-US" w:bidi="en-US"/>
              </w:rPr>
              <w:t>NPC, MOAD</w:t>
            </w:r>
          </w:p>
        </w:tc>
        <w:tc>
          <w:tcPr>
            <w:tcBorders>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2"/>
                <w:szCs w:val="12"/>
              </w:rPr>
            </w:pPr>
            <w:r>
              <w:rPr>
                <w:spacing w:val="0"/>
                <w:w w:val="100"/>
                <w:position w:val="0"/>
                <w:sz w:val="12"/>
                <w:szCs w:val="12"/>
                <w:shd w:val="clear" w:color="auto" w:fill="auto"/>
                <w:lang w:val="en-US" w:eastAsia="en-US" w:bidi="en-US"/>
              </w:rPr>
              <w:t>1,663</w:t>
            </w:r>
          </w:p>
        </w:tc>
        <w:tc>
          <w:tcPr>
            <w:tcBorders>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shd w:val="clear" w:color="auto" w:fill="auto"/>
                <w:lang w:val="en-US" w:eastAsia="en-US" w:bidi="en-US"/>
              </w:rPr>
              <w:t>-</w:t>
            </w:r>
          </w:p>
        </w:tc>
        <w:tc>
          <w:tcPr>
            <w:tcBorders>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2"/>
                <w:szCs w:val="12"/>
              </w:rPr>
            </w:pPr>
            <w:r>
              <w:rPr>
                <w:spacing w:val="0"/>
                <w:w w:val="100"/>
                <w:position w:val="0"/>
                <w:sz w:val="12"/>
                <w:szCs w:val="12"/>
                <w:shd w:val="clear" w:color="auto" w:fill="auto"/>
                <w:lang w:val="en-US" w:eastAsia="en-US" w:bidi="en-US"/>
              </w:rPr>
              <w:t>1,663</w:t>
            </w:r>
          </w:p>
        </w:tc>
        <w:tc>
          <w:tcPr>
            <w:tcBorders>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200"/>
              <w:jc w:val="left"/>
              <w:rPr>
                <w:sz w:val="8"/>
                <w:szCs w:val="8"/>
              </w:rPr>
            </w:pPr>
            <w:r>
              <w:rPr>
                <w:rFonts w:ascii="Arial" w:eastAsia="Arial" w:hAnsi="Arial" w:cs="Arial"/>
                <w:b/>
                <w:bCs/>
                <w:spacing w:val="0"/>
                <w:w w:val="100"/>
                <w:position w:val="0"/>
                <w:sz w:val="8"/>
                <w:szCs w:val="8"/>
                <w:shd w:val="clear" w:color="auto" w:fill="auto"/>
                <w:lang w:val="en-US" w:eastAsia="en-US" w:bidi="en-US"/>
              </w:rPr>
              <w:t>-</w:t>
            </w:r>
          </w:p>
        </w:tc>
      </w:tr>
      <w:tr>
        <w:trPr>
          <w:trHeight w:val="331" w:hRule="exact"/>
        </w:trPr>
        <w:tc>
          <w:tcPr>
            <w:gridSpan w:val="2"/>
            <w:tcBorders>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140"/>
              <w:jc w:val="left"/>
              <w:rPr>
                <w:sz w:val="12"/>
                <w:szCs w:val="12"/>
              </w:rPr>
            </w:pPr>
            <w:r>
              <w:rPr>
                <w:spacing w:val="0"/>
                <w:w w:val="100"/>
                <w:position w:val="0"/>
                <w:sz w:val="12"/>
                <w:szCs w:val="12"/>
                <w:shd w:val="clear" w:color="auto" w:fill="auto"/>
                <w:lang w:val="en-US" w:eastAsia="en-US" w:bidi="en-US"/>
              </w:rPr>
              <w:t>1.8</w:t>
            </w:r>
          </w:p>
        </w:tc>
        <w:tc>
          <w:tcPr>
            <w:tcBorders/>
            <w:shd w:val="clear" w:color="auto" w:fill="auto"/>
            <w:vAlign w:val="bottom"/>
          </w:tcPr>
          <w:p>
            <w:pPr>
              <w:pStyle w:val="Style12"/>
              <w:keepNext w:val="0"/>
              <w:keepLines w:val="0"/>
              <w:widowControl w:val="0"/>
              <w:shd w:val="clear" w:color="auto" w:fill="auto"/>
              <w:bidi w:val="0"/>
              <w:spacing w:before="0" w:after="0" w:line="257" w:lineRule="auto"/>
              <w:ind w:left="0" w:right="0" w:firstLine="0"/>
              <w:jc w:val="left"/>
              <w:rPr>
                <w:sz w:val="12"/>
                <w:szCs w:val="12"/>
              </w:rPr>
            </w:pPr>
            <w:r>
              <w:rPr>
                <w:spacing w:val="0"/>
                <w:w w:val="100"/>
                <w:position w:val="0"/>
                <w:sz w:val="12"/>
                <w:szCs w:val="12"/>
                <w:shd w:val="clear" w:color="auto" w:fill="auto"/>
                <w:lang w:val="en-US" w:eastAsia="en-US" w:bidi="en-US"/>
              </w:rPr>
              <w:t>Enhanced capacity of key institutions involved in ADS coordination and implementation</w:t>
            </w:r>
          </w:p>
        </w:tc>
        <w:tc>
          <w:tcPr>
            <w:tcBorders>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2"/>
                <w:szCs w:val="12"/>
              </w:rPr>
            </w:pPr>
            <w:r>
              <w:rPr>
                <w:spacing w:val="0"/>
                <w:w w:val="100"/>
                <w:position w:val="0"/>
                <w:sz w:val="12"/>
                <w:szCs w:val="12"/>
                <w:shd w:val="clear" w:color="auto" w:fill="auto"/>
                <w:lang w:val="en-US" w:eastAsia="en-US" w:bidi="en-US"/>
              </w:rPr>
              <w:t>NPC, MOAD</w:t>
            </w:r>
          </w:p>
        </w:tc>
        <w:tc>
          <w:tcPr>
            <w:tcBorders>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2"/>
                <w:szCs w:val="12"/>
              </w:rPr>
            </w:pPr>
            <w:r>
              <w:rPr>
                <w:spacing w:val="0"/>
                <w:w w:val="100"/>
                <w:position w:val="0"/>
                <w:sz w:val="12"/>
                <w:szCs w:val="12"/>
                <w:shd w:val="clear" w:color="auto" w:fill="auto"/>
                <w:lang w:val="en-US" w:eastAsia="en-US" w:bidi="en-US"/>
              </w:rPr>
              <w:t>2,446</w:t>
            </w:r>
          </w:p>
        </w:tc>
        <w:tc>
          <w:tcPr>
            <w:tcBorders>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2"/>
                <w:szCs w:val="12"/>
              </w:rPr>
            </w:pPr>
            <w:r>
              <w:rPr>
                <w:spacing w:val="0"/>
                <w:w w:val="100"/>
                <w:position w:val="0"/>
                <w:sz w:val="12"/>
                <w:szCs w:val="12"/>
                <w:shd w:val="clear" w:color="auto" w:fill="auto"/>
                <w:lang w:val="en-US" w:eastAsia="en-US" w:bidi="en-US"/>
              </w:rPr>
              <w:t>-</w:t>
            </w:r>
          </w:p>
        </w:tc>
        <w:tc>
          <w:tcPr>
            <w:tcBorders>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2"/>
                <w:szCs w:val="12"/>
              </w:rPr>
            </w:pPr>
            <w:r>
              <w:rPr>
                <w:spacing w:val="0"/>
                <w:w w:val="100"/>
                <w:position w:val="0"/>
                <w:sz w:val="12"/>
                <w:szCs w:val="12"/>
                <w:shd w:val="clear" w:color="auto" w:fill="auto"/>
                <w:lang w:val="en-US" w:eastAsia="en-US" w:bidi="en-US"/>
              </w:rPr>
              <w:t>2,446</w:t>
            </w:r>
          </w:p>
        </w:tc>
        <w:tc>
          <w:tcPr>
            <w:tcBorders>
              <w:left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200"/>
              <w:jc w:val="left"/>
              <w:rPr>
                <w:sz w:val="8"/>
                <w:szCs w:val="8"/>
              </w:rPr>
            </w:pPr>
            <w:r>
              <w:rPr>
                <w:rFonts w:ascii="Arial" w:eastAsia="Arial" w:hAnsi="Arial" w:cs="Arial"/>
                <w:b/>
                <w:bCs/>
                <w:spacing w:val="0"/>
                <w:w w:val="100"/>
                <w:position w:val="0"/>
                <w:sz w:val="8"/>
                <w:szCs w:val="8"/>
                <w:shd w:val="clear" w:color="auto" w:fill="auto"/>
                <w:lang w:val="en-US" w:eastAsia="en-US" w:bidi="en-US"/>
              </w:rPr>
              <w:t>-</w:t>
            </w:r>
          </w:p>
        </w:tc>
      </w:tr>
      <w:tr>
        <w:trPr>
          <w:trHeight w:val="163" w:hRule="exact"/>
        </w:trPr>
        <w:tc>
          <w:tcPr>
            <w:tcBorders>
              <w:left w:val="single" w:sz="4"/>
            </w:tcBorders>
            <w:shd w:val="clear" w:color="auto" w:fill="auto"/>
            <w:vAlign w:val="top"/>
          </w:tcPr>
          <w:p>
            <w:pPr>
              <w:widowControl w:val="0"/>
              <w:rPr>
                <w:sz w:val="10"/>
                <w:szCs w:val="10"/>
              </w:rPr>
            </w:pPr>
          </w:p>
        </w:tc>
        <w:tc>
          <w:tcPr>
            <w:vMerge w:val="restart"/>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2"/>
                <w:szCs w:val="12"/>
              </w:rPr>
            </w:pPr>
            <w:r>
              <w:rPr>
                <w:spacing w:val="0"/>
                <w:w w:val="100"/>
                <w:position w:val="0"/>
                <w:sz w:val="12"/>
                <w:szCs w:val="12"/>
                <w:shd w:val="clear" w:color="auto" w:fill="auto"/>
                <w:lang w:val="en-US" w:eastAsia="en-US" w:bidi="en-US"/>
              </w:rPr>
              <w:t>1.9</w:t>
            </w:r>
          </w:p>
        </w:tc>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12"/>
                <w:szCs w:val="12"/>
              </w:rPr>
            </w:pPr>
            <w:r>
              <w:rPr>
                <w:spacing w:val="0"/>
                <w:w w:val="100"/>
                <w:position w:val="0"/>
                <w:sz w:val="12"/>
                <w:szCs w:val="12"/>
                <w:shd w:val="clear" w:color="auto" w:fill="auto"/>
                <w:lang w:val="en-US" w:eastAsia="en-US" w:bidi="en-US"/>
              </w:rPr>
              <w:t>Improved food and nutrition security of most</w:t>
            </w:r>
          </w:p>
        </w:tc>
        <w:tc>
          <w:tcPr>
            <w:tcBorders>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2"/>
                <w:szCs w:val="12"/>
              </w:rPr>
            </w:pPr>
            <w:r>
              <w:rPr>
                <w:spacing w:val="0"/>
                <w:w w:val="100"/>
                <w:position w:val="0"/>
                <w:sz w:val="12"/>
                <w:szCs w:val="12"/>
                <w:shd w:val="clear" w:color="auto" w:fill="auto"/>
                <w:lang w:val="en-US" w:eastAsia="en-US" w:bidi="en-US"/>
              </w:rPr>
              <w:t>MOAD,</w:t>
            </w:r>
          </w:p>
        </w:tc>
        <w:tc>
          <w:tcPr>
            <w:vMerge w:val="restart"/>
            <w:tcBorders>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2"/>
                <w:szCs w:val="12"/>
              </w:rPr>
            </w:pPr>
            <w:r>
              <w:rPr>
                <w:spacing w:val="0"/>
                <w:w w:val="100"/>
                <w:position w:val="0"/>
                <w:sz w:val="12"/>
                <w:szCs w:val="12"/>
                <w:shd w:val="clear" w:color="auto" w:fill="auto"/>
                <w:lang w:val="en-US" w:eastAsia="en-US" w:bidi="en-US"/>
              </w:rPr>
              <w:t>30,657</w:t>
            </w:r>
          </w:p>
        </w:tc>
        <w:tc>
          <w:tcPr>
            <w:tcBorders>
              <w:left w:val="single" w:sz="4"/>
            </w:tcBorders>
            <w:shd w:val="clear" w:color="auto" w:fill="auto"/>
            <w:vAlign w:val="top"/>
          </w:tcPr>
          <w:p>
            <w:pPr>
              <w:widowControl w:val="0"/>
              <w:rPr>
                <w:sz w:val="10"/>
                <w:szCs w:val="10"/>
              </w:rPr>
            </w:pPr>
          </w:p>
        </w:tc>
        <w:tc>
          <w:tcPr>
            <w:vMerge w:val="restart"/>
            <w:tcBorders>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2"/>
                <w:szCs w:val="12"/>
              </w:rPr>
            </w:pPr>
            <w:r>
              <w:rPr>
                <w:spacing w:val="0"/>
                <w:w w:val="100"/>
                <w:position w:val="0"/>
                <w:sz w:val="12"/>
                <w:szCs w:val="12"/>
                <w:shd w:val="clear" w:color="auto" w:fill="auto"/>
                <w:lang w:val="en-US" w:eastAsia="en-US" w:bidi="en-US"/>
              </w:rPr>
              <w:t>30,657</w:t>
            </w:r>
          </w:p>
        </w:tc>
        <w:tc>
          <w:tcPr>
            <w:tcBorders>
              <w:left w:val="single" w:sz="4"/>
              <w:right w:val="single" w:sz="4"/>
            </w:tcBorders>
            <w:shd w:val="clear" w:color="auto" w:fill="auto"/>
            <w:vAlign w:val="top"/>
          </w:tcPr>
          <w:p>
            <w:pPr>
              <w:widowControl w:val="0"/>
              <w:rPr>
                <w:sz w:val="10"/>
                <w:szCs w:val="10"/>
              </w:rPr>
            </w:pPr>
          </w:p>
        </w:tc>
      </w:tr>
      <w:tr>
        <w:trPr>
          <w:trHeight w:val="149" w:hRule="exact"/>
        </w:trPr>
        <w:tc>
          <w:tcPr>
            <w:tcBorders>
              <w:left w:val="single" w:sz="4"/>
            </w:tcBorders>
            <w:shd w:val="clear" w:color="auto" w:fill="auto"/>
            <w:vAlign w:val="top"/>
          </w:tcPr>
          <w:p>
            <w:pPr>
              <w:widowControl w:val="0"/>
              <w:rPr>
                <w:sz w:val="10"/>
                <w:szCs w:val="10"/>
              </w:rPr>
            </w:pPr>
          </w:p>
        </w:tc>
        <w:tc>
          <w:tcPr>
            <w:vMerge/>
            <w:tcBorders/>
            <w:shd w:val="clear" w:color="auto" w:fill="auto"/>
            <w:vAlign w:val="center"/>
          </w:tcPr>
          <w:p>
            <w:pPr/>
          </w:p>
        </w:tc>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12"/>
                <w:szCs w:val="12"/>
              </w:rPr>
            </w:pPr>
            <w:r>
              <w:rPr>
                <w:spacing w:val="0"/>
                <w:w w:val="100"/>
                <w:position w:val="0"/>
                <w:sz w:val="12"/>
                <w:szCs w:val="12"/>
                <w:shd w:val="clear" w:color="auto" w:fill="auto"/>
                <w:lang w:val="en-US" w:eastAsia="en-US" w:bidi="en-US"/>
              </w:rPr>
              <w:t>disadvantaged groups and rights to food</w:t>
            </w:r>
          </w:p>
        </w:tc>
        <w:tc>
          <w:tcPr>
            <w:tcBorders>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140"/>
              <w:jc w:val="left"/>
              <w:rPr>
                <w:sz w:val="12"/>
                <w:szCs w:val="12"/>
              </w:rPr>
            </w:pPr>
            <w:r>
              <w:rPr>
                <w:spacing w:val="0"/>
                <w:w w:val="100"/>
                <w:position w:val="0"/>
                <w:sz w:val="12"/>
                <w:szCs w:val="12"/>
                <w:shd w:val="clear" w:color="auto" w:fill="auto"/>
                <w:lang w:val="en-US" w:eastAsia="en-US" w:bidi="en-US"/>
              </w:rPr>
              <w:t>FANUSEP</w:t>
            </w:r>
          </w:p>
        </w:tc>
        <w:tc>
          <w:tcPr>
            <w:vMerge/>
            <w:tcBorders>
              <w:left w:val="single" w:sz="4"/>
            </w:tcBorders>
            <w:shd w:val="clear" w:color="auto" w:fill="auto"/>
            <w:vAlign w:val="center"/>
          </w:tcPr>
          <w:p>
            <w:pPr/>
          </w:p>
        </w:tc>
        <w:tc>
          <w:tcPr>
            <w:tcBorders>
              <w:left w:val="single" w:sz="4"/>
            </w:tcBorders>
            <w:shd w:val="clear" w:color="auto" w:fill="auto"/>
            <w:vAlign w:val="top"/>
          </w:tcPr>
          <w:p>
            <w:pPr>
              <w:widowControl w:val="0"/>
              <w:rPr>
                <w:sz w:val="10"/>
                <w:szCs w:val="10"/>
              </w:rPr>
            </w:pPr>
          </w:p>
        </w:tc>
        <w:tc>
          <w:tcPr>
            <w:vMerge/>
            <w:tcBorders>
              <w:left w:val="single" w:sz="4"/>
            </w:tcBorders>
            <w:shd w:val="clear" w:color="auto" w:fill="auto"/>
            <w:vAlign w:val="center"/>
          </w:tcPr>
          <w:p>
            <w:pPr/>
          </w:p>
        </w:tc>
        <w:tc>
          <w:tcPr>
            <w:tcBorders>
              <w:left w:val="single" w:sz="4"/>
              <w:right w:val="single" w:sz="4"/>
            </w:tcBorders>
            <w:shd w:val="clear" w:color="auto" w:fill="auto"/>
            <w:vAlign w:val="top"/>
          </w:tcPr>
          <w:p>
            <w:pPr>
              <w:widowControl w:val="0"/>
              <w:rPr>
                <w:sz w:val="10"/>
                <w:szCs w:val="10"/>
              </w:rPr>
            </w:pPr>
          </w:p>
        </w:tc>
      </w:tr>
      <w:tr>
        <w:trPr>
          <w:trHeight w:val="302" w:hRule="exact"/>
        </w:trPr>
        <w:tc>
          <w:tcPr>
            <w:gridSpan w:val="2"/>
            <w:tcBorders>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140"/>
              <w:jc w:val="left"/>
              <w:rPr>
                <w:sz w:val="12"/>
                <w:szCs w:val="12"/>
              </w:rPr>
            </w:pPr>
            <w:r>
              <w:rPr>
                <w:spacing w:val="0"/>
                <w:w w:val="100"/>
                <w:position w:val="0"/>
                <w:sz w:val="12"/>
                <w:szCs w:val="12"/>
                <w:shd w:val="clear" w:color="auto" w:fill="auto"/>
                <w:lang w:val="en-US" w:eastAsia="en-US" w:bidi="en-US"/>
              </w:rPr>
              <w:t>1.10</w:t>
            </w:r>
          </w:p>
        </w:tc>
        <w:tc>
          <w:tcPr>
            <w:tcBorders/>
            <w:shd w:val="clear" w:color="auto" w:fill="auto"/>
            <w:vAlign w:val="bottom"/>
          </w:tcPr>
          <w:p>
            <w:pPr>
              <w:pStyle w:val="Style12"/>
              <w:keepNext w:val="0"/>
              <w:keepLines w:val="0"/>
              <w:widowControl w:val="0"/>
              <w:shd w:val="clear" w:color="auto" w:fill="auto"/>
              <w:bidi w:val="0"/>
              <w:spacing w:before="0" w:after="0" w:line="257" w:lineRule="auto"/>
              <w:ind w:left="0" w:right="0" w:firstLine="0"/>
              <w:jc w:val="left"/>
              <w:rPr>
                <w:sz w:val="12"/>
                <w:szCs w:val="12"/>
              </w:rPr>
            </w:pPr>
            <w:r>
              <w:rPr>
                <w:spacing w:val="0"/>
                <w:w w:val="100"/>
                <w:position w:val="0"/>
                <w:sz w:val="12"/>
                <w:szCs w:val="12"/>
                <w:shd w:val="clear" w:color="auto" w:fill="auto"/>
                <w:lang w:val="en-US" w:eastAsia="en-US" w:bidi="en-US"/>
              </w:rPr>
              <w:t>Performance-based management system with rewards to the performers established</w:t>
            </w:r>
          </w:p>
        </w:tc>
        <w:tc>
          <w:tcPr>
            <w:tcBorders>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2"/>
                <w:szCs w:val="12"/>
              </w:rPr>
            </w:pPr>
            <w:r>
              <w:rPr>
                <w:spacing w:val="0"/>
                <w:w w:val="100"/>
                <w:position w:val="0"/>
                <w:sz w:val="12"/>
                <w:szCs w:val="12"/>
                <w:shd w:val="clear" w:color="auto" w:fill="auto"/>
                <w:lang w:val="en-US" w:eastAsia="en-US" w:bidi="en-US"/>
              </w:rPr>
              <w:t>MOAD</w:t>
            </w:r>
          </w:p>
        </w:tc>
        <w:tc>
          <w:tcPr>
            <w:tcBorders>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2"/>
                <w:szCs w:val="12"/>
              </w:rPr>
            </w:pPr>
            <w:r>
              <w:rPr>
                <w:spacing w:val="0"/>
                <w:w w:val="100"/>
                <w:position w:val="0"/>
                <w:sz w:val="12"/>
                <w:szCs w:val="12"/>
                <w:shd w:val="clear" w:color="auto" w:fill="auto"/>
                <w:lang w:val="en-US" w:eastAsia="en-US" w:bidi="en-US"/>
              </w:rPr>
              <w:t>808</w:t>
            </w:r>
          </w:p>
        </w:tc>
        <w:tc>
          <w:tcPr>
            <w:tcBorders>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2"/>
                <w:szCs w:val="12"/>
              </w:rPr>
            </w:pPr>
            <w:r>
              <w:rPr>
                <w:spacing w:val="0"/>
                <w:w w:val="100"/>
                <w:position w:val="0"/>
                <w:sz w:val="12"/>
                <w:szCs w:val="12"/>
                <w:shd w:val="clear" w:color="auto" w:fill="auto"/>
                <w:lang w:val="en-US" w:eastAsia="en-US" w:bidi="en-US"/>
              </w:rPr>
              <w:t>-</w:t>
            </w:r>
          </w:p>
        </w:tc>
        <w:tc>
          <w:tcPr>
            <w:tcBorders>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2"/>
                <w:szCs w:val="12"/>
              </w:rPr>
            </w:pPr>
            <w:r>
              <w:rPr>
                <w:spacing w:val="0"/>
                <w:w w:val="100"/>
                <w:position w:val="0"/>
                <w:sz w:val="12"/>
                <w:szCs w:val="12"/>
                <w:shd w:val="clear" w:color="auto" w:fill="auto"/>
                <w:lang w:val="en-US" w:eastAsia="en-US" w:bidi="en-US"/>
              </w:rPr>
              <w:t>808</w:t>
            </w:r>
          </w:p>
        </w:tc>
        <w:tc>
          <w:tcPr>
            <w:tcBorders>
              <w:left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200"/>
              <w:jc w:val="left"/>
              <w:rPr>
                <w:sz w:val="8"/>
                <w:szCs w:val="8"/>
              </w:rPr>
            </w:pPr>
            <w:r>
              <w:rPr>
                <w:rFonts w:ascii="Arial" w:eastAsia="Arial" w:hAnsi="Arial" w:cs="Arial"/>
                <w:b/>
                <w:bCs/>
                <w:spacing w:val="0"/>
                <w:w w:val="100"/>
                <w:position w:val="0"/>
                <w:sz w:val="8"/>
                <w:szCs w:val="8"/>
                <w:shd w:val="clear" w:color="auto" w:fill="auto"/>
                <w:lang w:val="en-US" w:eastAsia="en-US" w:bidi="en-US"/>
              </w:rPr>
              <w:t>-</w:t>
            </w:r>
          </w:p>
        </w:tc>
      </w:tr>
      <w:tr>
        <w:trPr>
          <w:trHeight w:val="403" w:hRule="exact"/>
        </w:trPr>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12"/>
                <w:szCs w:val="12"/>
              </w:rPr>
            </w:pPr>
            <w:r>
              <w:rPr>
                <w:spacing w:val="0"/>
                <w:w w:val="100"/>
                <w:position w:val="0"/>
                <w:sz w:val="12"/>
                <w:szCs w:val="12"/>
                <w:shd w:val="clear" w:color="auto" w:fill="auto"/>
                <w:lang w:val="en-US" w:eastAsia="en-US" w:bidi="en-US"/>
              </w:rPr>
              <w:t>2</w:t>
            </w:r>
          </w:p>
        </w:tc>
        <w:tc>
          <w:tcPr>
            <w:vMerge w:val="restart"/>
            <w:tcBorders>
              <w:top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2"/>
                <w:szCs w:val="12"/>
              </w:rPr>
            </w:pPr>
            <w:r>
              <w:rPr>
                <w:spacing w:val="0"/>
                <w:w w:val="100"/>
                <w:position w:val="0"/>
                <w:sz w:val="12"/>
                <w:szCs w:val="12"/>
                <w:shd w:val="clear" w:color="auto" w:fill="auto"/>
                <w:lang w:val="en-US" w:eastAsia="en-US" w:bidi="en-US"/>
              </w:rPr>
              <w:t>2.1</w:t>
            </w:r>
          </w:p>
        </w:tc>
        <w:tc>
          <w:tcPr>
            <w:tcBorders>
              <w:top w:val="single" w:sz="4"/>
            </w:tcBorders>
            <w:shd w:val="clear" w:color="auto" w:fill="auto"/>
            <w:vAlign w:val="bottom"/>
          </w:tcPr>
          <w:p>
            <w:pPr>
              <w:pStyle w:val="Style12"/>
              <w:keepNext w:val="0"/>
              <w:keepLines w:val="0"/>
              <w:widowControl w:val="0"/>
              <w:shd w:val="clear" w:color="auto" w:fill="auto"/>
              <w:bidi w:val="0"/>
              <w:spacing w:before="0" w:after="60" w:line="240" w:lineRule="auto"/>
              <w:ind w:left="0" w:right="0" w:firstLine="0"/>
              <w:jc w:val="left"/>
              <w:rPr>
                <w:sz w:val="8"/>
                <w:szCs w:val="8"/>
              </w:rPr>
            </w:pPr>
            <w:r>
              <w:rPr>
                <w:rFonts w:ascii="Arial" w:eastAsia="Arial" w:hAnsi="Arial" w:cs="Arial"/>
                <w:b/>
                <w:bCs/>
                <w:spacing w:val="0"/>
                <w:w w:val="100"/>
                <w:position w:val="0"/>
                <w:sz w:val="8"/>
                <w:szCs w:val="8"/>
                <w:shd w:val="clear" w:color="auto" w:fill="auto"/>
                <w:lang w:val="en-US" w:eastAsia="en-US" w:bidi="en-US"/>
              </w:rPr>
              <w:t>Higher Productivity</w:t>
            </w:r>
          </w:p>
          <w:p>
            <w:pPr>
              <w:pStyle w:val="Style12"/>
              <w:keepNext w:val="0"/>
              <w:keepLines w:val="0"/>
              <w:widowControl w:val="0"/>
              <w:shd w:val="clear" w:color="auto" w:fill="auto"/>
              <w:bidi w:val="0"/>
              <w:spacing w:before="0" w:after="0" w:line="240" w:lineRule="auto"/>
              <w:ind w:left="0" w:right="0" w:firstLine="0"/>
              <w:jc w:val="left"/>
              <w:rPr>
                <w:sz w:val="12"/>
                <w:szCs w:val="12"/>
              </w:rPr>
            </w:pPr>
            <w:r>
              <w:rPr>
                <w:spacing w:val="0"/>
                <w:w w:val="100"/>
                <w:position w:val="0"/>
                <w:sz w:val="12"/>
                <w:szCs w:val="12"/>
                <w:shd w:val="clear" w:color="auto" w:fill="auto"/>
                <w:lang w:val="en-US" w:eastAsia="en-US" w:bidi="en-US"/>
              </w:rPr>
              <w:t>A decentralized extension system responsive to farmers</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140"/>
              <w:jc w:val="left"/>
              <w:rPr>
                <w:sz w:val="12"/>
                <w:szCs w:val="12"/>
              </w:rPr>
            </w:pPr>
            <w:r>
              <w:rPr>
                <w:spacing w:val="0"/>
                <w:w w:val="100"/>
                <w:position w:val="0"/>
                <w:sz w:val="12"/>
                <w:szCs w:val="12"/>
                <w:shd w:val="clear" w:color="auto" w:fill="auto"/>
                <w:lang w:val="en-US" w:eastAsia="en-US" w:bidi="en-US"/>
              </w:rPr>
              <w:t>DOA, DLS,</w:t>
            </w:r>
          </w:p>
        </w:tc>
        <w:tc>
          <w:tcPr>
            <w:vMerge w:val="restart"/>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120" w:line="240" w:lineRule="auto"/>
              <w:ind w:left="0" w:right="0" w:firstLine="0"/>
              <w:jc w:val="left"/>
              <w:rPr>
                <w:sz w:val="8"/>
                <w:szCs w:val="8"/>
              </w:rPr>
            </w:pPr>
            <w:r>
              <w:rPr>
                <w:rFonts w:ascii="Arial" w:eastAsia="Arial" w:hAnsi="Arial" w:cs="Arial"/>
                <w:b/>
                <w:bCs/>
                <w:spacing w:val="0"/>
                <w:w w:val="100"/>
                <w:position w:val="0"/>
                <w:sz w:val="8"/>
                <w:szCs w:val="8"/>
                <w:shd w:val="clear" w:color="auto" w:fill="auto"/>
                <w:lang w:val="en-US" w:eastAsia="en-US" w:bidi="en-US"/>
              </w:rPr>
              <w:t>173,073</w:t>
            </w:r>
          </w:p>
          <w:p>
            <w:pPr>
              <w:pStyle w:val="Style12"/>
              <w:keepNext w:val="0"/>
              <w:keepLines w:val="0"/>
              <w:widowControl w:val="0"/>
              <w:shd w:val="clear" w:color="auto" w:fill="auto"/>
              <w:bidi w:val="0"/>
              <w:spacing w:before="0" w:after="0" w:line="240" w:lineRule="auto"/>
              <w:ind w:left="0" w:right="0" w:firstLine="0"/>
              <w:jc w:val="left"/>
              <w:rPr>
                <w:sz w:val="12"/>
                <w:szCs w:val="12"/>
              </w:rPr>
            </w:pPr>
            <w:r>
              <w:rPr>
                <w:spacing w:val="0"/>
                <w:w w:val="100"/>
                <w:position w:val="0"/>
                <w:sz w:val="12"/>
                <w:szCs w:val="12"/>
                <w:shd w:val="clear" w:color="auto" w:fill="auto"/>
                <w:lang w:val="en-US" w:eastAsia="en-US" w:bidi="en-US"/>
              </w:rPr>
              <w:t>46,313</w:t>
            </w:r>
          </w:p>
        </w:tc>
        <w:tc>
          <w:tcPr>
            <w:vMerge w:val="restart"/>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120" w:line="240" w:lineRule="auto"/>
              <w:ind w:left="0" w:right="0" w:firstLine="0"/>
              <w:jc w:val="left"/>
              <w:rPr>
                <w:sz w:val="8"/>
                <w:szCs w:val="8"/>
              </w:rPr>
            </w:pPr>
            <w:r>
              <w:rPr>
                <w:rFonts w:ascii="Arial" w:eastAsia="Arial" w:hAnsi="Arial" w:cs="Arial"/>
                <w:b/>
                <w:bCs/>
                <w:spacing w:val="0"/>
                <w:w w:val="100"/>
                <w:position w:val="0"/>
                <w:sz w:val="8"/>
                <w:szCs w:val="8"/>
                <w:shd w:val="clear" w:color="auto" w:fill="auto"/>
                <w:lang w:val="en-US" w:eastAsia="en-US" w:bidi="en-US"/>
              </w:rPr>
              <w:t>13,283</w:t>
            </w:r>
          </w:p>
          <w:p>
            <w:pPr>
              <w:pStyle w:val="Style12"/>
              <w:keepNext w:val="0"/>
              <w:keepLines w:val="0"/>
              <w:widowControl w:val="0"/>
              <w:shd w:val="clear" w:color="auto" w:fill="auto"/>
              <w:bidi w:val="0"/>
              <w:spacing w:before="0" w:after="0" w:line="240" w:lineRule="auto"/>
              <w:ind w:left="0" w:right="0" w:firstLine="0"/>
              <w:jc w:val="left"/>
              <w:rPr>
                <w:sz w:val="12"/>
                <w:szCs w:val="12"/>
              </w:rPr>
            </w:pPr>
            <w:r>
              <w:rPr>
                <w:spacing w:val="0"/>
                <w:w w:val="100"/>
                <w:position w:val="0"/>
                <w:sz w:val="12"/>
                <w:szCs w:val="12"/>
                <w:shd w:val="clear" w:color="auto" w:fill="auto"/>
                <w:lang w:val="en-US" w:eastAsia="en-US" w:bidi="en-US"/>
              </w:rPr>
              <w:t>1,924</w:t>
            </w:r>
          </w:p>
        </w:tc>
        <w:tc>
          <w:tcPr>
            <w:vMerge w:val="restart"/>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140" w:line="240" w:lineRule="auto"/>
              <w:ind w:left="0" w:right="0" w:firstLine="0"/>
              <w:jc w:val="center"/>
              <w:rPr>
                <w:sz w:val="8"/>
                <w:szCs w:val="8"/>
              </w:rPr>
            </w:pPr>
            <w:r>
              <w:rPr>
                <w:rFonts w:ascii="Arial" w:eastAsia="Arial" w:hAnsi="Arial" w:cs="Arial"/>
                <w:b/>
                <w:bCs/>
                <w:spacing w:val="0"/>
                <w:w w:val="100"/>
                <w:position w:val="0"/>
                <w:sz w:val="8"/>
                <w:szCs w:val="8"/>
                <w:shd w:val="clear" w:color="auto" w:fill="auto"/>
                <w:lang w:val="en-US" w:eastAsia="en-US" w:bidi="en-US"/>
              </w:rPr>
              <w:t>-</w:t>
            </w:r>
          </w:p>
          <w:p>
            <w:pPr>
              <w:pStyle w:val="Style12"/>
              <w:keepNext w:val="0"/>
              <w:keepLines w:val="0"/>
              <w:widowControl w:val="0"/>
              <w:shd w:val="clear" w:color="auto" w:fill="auto"/>
              <w:bidi w:val="0"/>
              <w:spacing w:before="0" w:after="0" w:line="240" w:lineRule="auto"/>
              <w:ind w:left="0" w:right="0" w:firstLine="0"/>
              <w:jc w:val="center"/>
              <w:rPr>
                <w:sz w:val="12"/>
                <w:szCs w:val="12"/>
              </w:rPr>
            </w:pPr>
            <w:r>
              <w:rPr>
                <w:spacing w:val="0"/>
                <w:w w:val="100"/>
                <w:position w:val="0"/>
                <w:sz w:val="12"/>
                <w:szCs w:val="12"/>
                <w:shd w:val="clear" w:color="auto" w:fill="auto"/>
                <w:lang w:val="en-US" w:eastAsia="en-US" w:bidi="en-US"/>
              </w:rPr>
              <w:t>48,237</w:t>
            </w:r>
          </w:p>
        </w:tc>
        <w:tc>
          <w:tcPr>
            <w:tcBorders>
              <w:top w:val="single" w:sz="4"/>
              <w:left w:val="single" w:sz="4"/>
              <w:righ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8"/>
                <w:szCs w:val="8"/>
              </w:rPr>
            </w:pPr>
            <w:r>
              <w:rPr>
                <w:rFonts w:ascii="Arial" w:eastAsia="Arial" w:hAnsi="Arial" w:cs="Arial"/>
                <w:b/>
                <w:bCs/>
                <w:spacing w:val="0"/>
                <w:w w:val="100"/>
                <w:position w:val="0"/>
                <w:sz w:val="8"/>
                <w:szCs w:val="8"/>
                <w:shd w:val="clear" w:color="auto" w:fill="auto"/>
                <w:lang w:val="en-US" w:eastAsia="en-US" w:bidi="en-US"/>
              </w:rPr>
              <w:t>186,356</w:t>
            </w:r>
          </w:p>
        </w:tc>
      </w:tr>
      <w:tr>
        <w:trPr>
          <w:trHeight w:val="178" w:hRule="exact"/>
        </w:trPr>
        <w:tc>
          <w:tcPr>
            <w:tcBorders>
              <w:left w:val="single" w:sz="4"/>
            </w:tcBorders>
            <w:shd w:val="clear" w:color="auto" w:fill="auto"/>
            <w:vAlign w:val="top"/>
          </w:tcPr>
          <w:p>
            <w:pPr>
              <w:widowControl w:val="0"/>
              <w:rPr>
                <w:sz w:val="10"/>
                <w:szCs w:val="10"/>
              </w:rPr>
            </w:pPr>
          </w:p>
        </w:tc>
        <w:tc>
          <w:tcPr>
            <w:vMerge/>
            <w:tcBorders/>
            <w:shd w:val="clear" w:color="auto" w:fill="auto"/>
            <w:vAlign w:val="bottom"/>
          </w:tcPr>
          <w:p>
            <w:pPr/>
          </w:p>
        </w:tc>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12"/>
                <w:szCs w:val="12"/>
              </w:rPr>
            </w:pPr>
            <w:r>
              <w:rPr>
                <w:spacing w:val="0"/>
                <w:w w:val="100"/>
                <w:position w:val="0"/>
                <w:sz w:val="12"/>
                <w:szCs w:val="12"/>
                <w:shd w:val="clear" w:color="auto" w:fill="auto"/>
                <w:lang w:val="en-US" w:eastAsia="en-US" w:bidi="en-US"/>
              </w:rPr>
              <w:t>and agroenterprises’ needs</w:t>
            </w:r>
          </w:p>
        </w:tc>
        <w:tc>
          <w:tcPr>
            <w:tcBorders>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both"/>
              <w:rPr>
                <w:sz w:val="12"/>
                <w:szCs w:val="12"/>
              </w:rPr>
            </w:pPr>
            <w:r>
              <w:rPr>
                <w:spacing w:val="0"/>
                <w:w w:val="100"/>
                <w:position w:val="0"/>
                <w:sz w:val="12"/>
                <w:szCs w:val="12"/>
                <w:shd w:val="clear" w:color="auto" w:fill="auto"/>
                <w:lang w:val="en-US" w:eastAsia="en-US" w:bidi="en-US"/>
              </w:rPr>
              <w:t>DESTEP, CAESC</w:t>
            </w:r>
          </w:p>
        </w:tc>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tcBorders>
              <w:left w:val="single" w:sz="4"/>
              <w:right w:val="single" w:sz="4"/>
            </w:tcBorders>
            <w:shd w:val="clear" w:color="auto" w:fill="auto"/>
            <w:vAlign w:val="top"/>
          </w:tcPr>
          <w:p>
            <w:pPr>
              <w:widowControl w:val="0"/>
              <w:rPr>
                <w:sz w:val="10"/>
                <w:szCs w:val="10"/>
              </w:rPr>
            </w:pPr>
          </w:p>
        </w:tc>
      </w:tr>
      <w:tr>
        <w:trPr>
          <w:trHeight w:val="192" w:hRule="exact"/>
        </w:trPr>
        <w:tc>
          <w:tcPr>
            <w:tcBorders>
              <w:left w:val="single" w:sz="4"/>
            </w:tcBorders>
            <w:shd w:val="clear" w:color="auto" w:fill="auto"/>
            <w:vAlign w:val="top"/>
          </w:tcPr>
          <w:p>
            <w:pPr>
              <w:widowControl w:val="0"/>
              <w:rPr>
                <w:sz w:val="10"/>
                <w:szCs w:val="10"/>
              </w:rPr>
            </w:pPr>
          </w:p>
        </w:tc>
        <w:tc>
          <w:tcPr>
            <w:vMerge w:val="restart"/>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2"/>
                <w:szCs w:val="12"/>
              </w:rPr>
            </w:pPr>
            <w:r>
              <w:rPr>
                <w:spacing w:val="0"/>
                <w:w w:val="100"/>
                <w:position w:val="0"/>
                <w:sz w:val="12"/>
                <w:szCs w:val="12"/>
                <w:shd w:val="clear" w:color="auto" w:fill="auto"/>
                <w:lang w:val="en-US" w:eastAsia="en-US" w:bidi="en-US"/>
              </w:rPr>
              <w:t>2.2</w:t>
            </w:r>
          </w:p>
        </w:tc>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2"/>
                <w:szCs w:val="12"/>
              </w:rPr>
            </w:pPr>
            <w:r>
              <w:rPr>
                <w:spacing w:val="0"/>
                <w:w w:val="100"/>
                <w:position w:val="0"/>
                <w:sz w:val="12"/>
                <w:szCs w:val="12"/>
                <w:shd w:val="clear" w:color="auto" w:fill="auto"/>
                <w:lang w:val="en-US" w:eastAsia="en-US" w:bidi="en-US"/>
              </w:rPr>
              <w:t>Decentralized research system responsive to farmers and</w:t>
            </w:r>
          </w:p>
        </w:tc>
        <w:tc>
          <w:tcPr>
            <w:tcBorders>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140"/>
              <w:jc w:val="left"/>
              <w:rPr>
                <w:sz w:val="12"/>
                <w:szCs w:val="12"/>
              </w:rPr>
            </w:pPr>
            <w:r>
              <w:rPr>
                <w:spacing w:val="0"/>
                <w:w w:val="100"/>
                <w:position w:val="0"/>
                <w:sz w:val="12"/>
                <w:szCs w:val="12"/>
                <w:shd w:val="clear" w:color="auto" w:fill="auto"/>
                <w:lang w:val="en-US" w:eastAsia="en-US" w:bidi="en-US"/>
              </w:rPr>
              <w:t>DOA, DLS,</w:t>
            </w:r>
          </w:p>
        </w:tc>
        <w:tc>
          <w:tcPr>
            <w:vMerge w:val="restart"/>
            <w:tcBorders>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2"/>
                <w:szCs w:val="12"/>
              </w:rPr>
            </w:pPr>
            <w:r>
              <w:rPr>
                <w:spacing w:val="0"/>
                <w:w w:val="100"/>
                <w:position w:val="0"/>
                <w:sz w:val="12"/>
                <w:szCs w:val="12"/>
                <w:shd w:val="clear" w:color="auto" w:fill="auto"/>
                <w:lang w:val="en-US" w:eastAsia="en-US" w:bidi="en-US"/>
              </w:rPr>
              <w:t>9,749</w:t>
            </w:r>
          </w:p>
        </w:tc>
        <w:tc>
          <w:tcPr>
            <w:tcBorders>
              <w:left w:val="single" w:sz="4"/>
            </w:tcBorders>
            <w:shd w:val="clear" w:color="auto" w:fill="auto"/>
            <w:vAlign w:val="top"/>
          </w:tcPr>
          <w:p>
            <w:pPr>
              <w:widowControl w:val="0"/>
              <w:rPr>
                <w:sz w:val="10"/>
                <w:szCs w:val="10"/>
              </w:rPr>
            </w:pPr>
          </w:p>
        </w:tc>
        <w:tc>
          <w:tcPr>
            <w:vMerge w:val="restart"/>
            <w:tcBorders>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2"/>
                <w:szCs w:val="12"/>
              </w:rPr>
            </w:pPr>
            <w:r>
              <w:rPr>
                <w:spacing w:val="0"/>
                <w:w w:val="100"/>
                <w:position w:val="0"/>
                <w:sz w:val="12"/>
                <w:szCs w:val="12"/>
                <w:shd w:val="clear" w:color="auto" w:fill="auto"/>
                <w:lang w:val="en-US" w:eastAsia="en-US" w:bidi="en-US"/>
              </w:rPr>
              <w:t>9,749</w:t>
            </w:r>
          </w:p>
        </w:tc>
        <w:tc>
          <w:tcPr>
            <w:tcBorders>
              <w:left w:val="single" w:sz="4"/>
              <w:right w:val="single" w:sz="4"/>
            </w:tcBorders>
            <w:shd w:val="clear" w:color="auto" w:fill="auto"/>
            <w:vAlign w:val="top"/>
          </w:tcPr>
          <w:p>
            <w:pPr>
              <w:widowControl w:val="0"/>
              <w:rPr>
                <w:sz w:val="10"/>
                <w:szCs w:val="10"/>
              </w:rPr>
            </w:pPr>
          </w:p>
        </w:tc>
      </w:tr>
      <w:tr>
        <w:trPr>
          <w:trHeight w:val="187" w:hRule="exact"/>
        </w:trPr>
        <w:tc>
          <w:tcPr>
            <w:tcBorders>
              <w:left w:val="single" w:sz="4"/>
            </w:tcBorders>
            <w:shd w:val="clear" w:color="auto" w:fill="auto"/>
            <w:vAlign w:val="top"/>
          </w:tcPr>
          <w:p>
            <w:pPr>
              <w:widowControl w:val="0"/>
              <w:rPr>
                <w:sz w:val="10"/>
                <w:szCs w:val="10"/>
              </w:rPr>
            </w:pPr>
          </w:p>
        </w:tc>
        <w:tc>
          <w:tcPr>
            <w:vMerge/>
            <w:tcBorders/>
            <w:shd w:val="clear" w:color="auto" w:fill="auto"/>
            <w:vAlign w:val="center"/>
          </w:tcPr>
          <w:p>
            <w:pPr/>
          </w:p>
        </w:tc>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12"/>
                <w:szCs w:val="12"/>
              </w:rPr>
            </w:pPr>
            <w:r>
              <w:rPr>
                <w:spacing w:val="0"/>
                <w:w w:val="100"/>
                <w:position w:val="0"/>
                <w:sz w:val="12"/>
                <w:szCs w:val="12"/>
                <w:shd w:val="clear" w:color="auto" w:fill="auto"/>
                <w:lang w:val="en-US" w:eastAsia="en-US" w:bidi="en-US"/>
              </w:rPr>
              <w:t>agroenterprises’ needs</w:t>
            </w:r>
          </w:p>
        </w:tc>
        <w:tc>
          <w:tcPr>
            <w:tcBorders>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12"/>
                <w:szCs w:val="12"/>
              </w:rPr>
            </w:pPr>
            <w:r>
              <w:rPr>
                <w:spacing w:val="0"/>
                <w:w w:val="100"/>
                <w:position w:val="0"/>
                <w:sz w:val="12"/>
                <w:szCs w:val="12"/>
                <w:shd w:val="clear" w:color="auto" w:fill="auto"/>
                <w:lang w:val="en-US" w:eastAsia="en-US" w:bidi="en-US"/>
              </w:rPr>
              <w:t>DESTEP, CAESC</w:t>
            </w:r>
          </w:p>
        </w:tc>
        <w:tc>
          <w:tcPr>
            <w:vMerge/>
            <w:tcBorders>
              <w:left w:val="single" w:sz="4"/>
            </w:tcBorders>
            <w:shd w:val="clear" w:color="auto" w:fill="auto"/>
            <w:vAlign w:val="center"/>
          </w:tcPr>
          <w:p>
            <w:pPr/>
          </w:p>
        </w:tc>
        <w:tc>
          <w:tcPr>
            <w:tcBorders>
              <w:left w:val="single" w:sz="4"/>
            </w:tcBorders>
            <w:shd w:val="clear" w:color="auto" w:fill="auto"/>
            <w:vAlign w:val="top"/>
          </w:tcPr>
          <w:p>
            <w:pPr>
              <w:widowControl w:val="0"/>
              <w:rPr>
                <w:sz w:val="10"/>
                <w:szCs w:val="10"/>
              </w:rPr>
            </w:pPr>
          </w:p>
        </w:tc>
        <w:tc>
          <w:tcPr>
            <w:vMerge/>
            <w:tcBorders>
              <w:left w:val="single" w:sz="4"/>
            </w:tcBorders>
            <w:shd w:val="clear" w:color="auto" w:fill="auto"/>
            <w:vAlign w:val="center"/>
          </w:tcPr>
          <w:p>
            <w:pPr/>
          </w:p>
        </w:tc>
        <w:tc>
          <w:tcPr>
            <w:tcBorders>
              <w:left w:val="single" w:sz="4"/>
              <w:right w:val="single" w:sz="4"/>
            </w:tcBorders>
            <w:shd w:val="clear" w:color="auto" w:fill="auto"/>
            <w:vAlign w:val="top"/>
          </w:tcPr>
          <w:p>
            <w:pPr>
              <w:widowControl w:val="0"/>
              <w:rPr>
                <w:sz w:val="10"/>
                <w:szCs w:val="10"/>
              </w:rPr>
            </w:pPr>
          </w:p>
        </w:tc>
      </w:tr>
      <w:tr>
        <w:trPr>
          <w:trHeight w:val="221" w:hRule="exact"/>
        </w:trPr>
        <w:tc>
          <w:tcPr>
            <w:gridSpan w:val="2"/>
            <w:tcBorders>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140"/>
              <w:jc w:val="left"/>
              <w:rPr>
                <w:sz w:val="12"/>
                <w:szCs w:val="12"/>
              </w:rPr>
            </w:pPr>
            <w:r>
              <w:rPr>
                <w:spacing w:val="0"/>
                <w:w w:val="100"/>
                <w:position w:val="0"/>
                <w:sz w:val="12"/>
                <w:szCs w:val="12"/>
                <w:shd w:val="clear" w:color="auto" w:fill="auto"/>
                <w:lang w:val="en-US" w:eastAsia="en-US" w:bidi="en-US"/>
              </w:rPr>
              <w:t>2.3</w:t>
            </w:r>
          </w:p>
        </w:tc>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2"/>
                <w:szCs w:val="12"/>
              </w:rPr>
            </w:pPr>
            <w:r>
              <w:rPr>
                <w:spacing w:val="0"/>
                <w:w w:val="100"/>
                <w:position w:val="0"/>
                <w:sz w:val="12"/>
                <w:szCs w:val="12"/>
                <w:shd w:val="clear" w:color="auto" w:fill="auto"/>
                <w:lang w:val="en-US" w:eastAsia="en-US" w:bidi="en-US"/>
              </w:rPr>
              <w:t>A strengthened agricultural education system</w:t>
            </w:r>
          </w:p>
        </w:tc>
        <w:tc>
          <w:tcPr>
            <w:tcBorders>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2"/>
                <w:szCs w:val="12"/>
              </w:rPr>
            </w:pPr>
            <w:r>
              <w:rPr>
                <w:spacing w:val="0"/>
                <w:w w:val="100"/>
                <w:position w:val="0"/>
                <w:sz w:val="12"/>
                <w:szCs w:val="12"/>
                <w:shd w:val="clear" w:color="auto" w:fill="auto"/>
                <w:lang w:val="en-US" w:eastAsia="en-US" w:bidi="en-US"/>
              </w:rPr>
              <w:t>MoEdu, DESTEP</w:t>
            </w:r>
          </w:p>
        </w:tc>
        <w:tc>
          <w:tcPr>
            <w:tcBorders>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2"/>
                <w:szCs w:val="12"/>
              </w:rPr>
            </w:pPr>
            <w:r>
              <w:rPr>
                <w:spacing w:val="0"/>
                <w:w w:val="100"/>
                <w:position w:val="0"/>
                <w:sz w:val="12"/>
                <w:szCs w:val="12"/>
                <w:shd w:val="clear" w:color="auto" w:fill="auto"/>
                <w:lang w:val="en-US" w:eastAsia="en-US" w:bidi="en-US"/>
              </w:rPr>
              <w:t>4,779</w:t>
            </w:r>
          </w:p>
        </w:tc>
        <w:tc>
          <w:tcPr>
            <w:tcBorders>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2"/>
                <w:szCs w:val="12"/>
              </w:rPr>
            </w:pPr>
            <w:r>
              <w:rPr>
                <w:spacing w:val="0"/>
                <w:w w:val="100"/>
                <w:position w:val="0"/>
                <w:sz w:val="12"/>
                <w:szCs w:val="12"/>
                <w:shd w:val="clear" w:color="auto" w:fill="auto"/>
                <w:lang w:val="en-US" w:eastAsia="en-US" w:bidi="en-US"/>
              </w:rPr>
              <w:t>119</w:t>
            </w:r>
          </w:p>
        </w:tc>
        <w:tc>
          <w:tcPr>
            <w:tcBorders>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2"/>
                <w:szCs w:val="12"/>
              </w:rPr>
            </w:pPr>
            <w:r>
              <w:rPr>
                <w:spacing w:val="0"/>
                <w:w w:val="100"/>
                <w:position w:val="0"/>
                <w:sz w:val="12"/>
                <w:szCs w:val="12"/>
                <w:shd w:val="clear" w:color="auto" w:fill="auto"/>
                <w:lang w:val="en-US" w:eastAsia="en-US" w:bidi="en-US"/>
              </w:rPr>
              <w:t>4,897</w:t>
            </w:r>
          </w:p>
        </w:tc>
        <w:tc>
          <w:tcPr>
            <w:tcBorders>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200"/>
              <w:jc w:val="left"/>
              <w:rPr>
                <w:sz w:val="8"/>
                <w:szCs w:val="8"/>
              </w:rPr>
            </w:pPr>
            <w:r>
              <w:rPr>
                <w:rFonts w:ascii="Arial" w:eastAsia="Arial" w:hAnsi="Arial" w:cs="Arial"/>
                <w:b/>
                <w:bCs/>
                <w:spacing w:val="0"/>
                <w:w w:val="100"/>
                <w:position w:val="0"/>
                <w:sz w:val="8"/>
                <w:szCs w:val="8"/>
                <w:shd w:val="clear" w:color="auto" w:fill="auto"/>
                <w:lang w:val="en-US" w:eastAsia="en-US" w:bidi="en-US"/>
              </w:rPr>
              <w:t>-</w:t>
            </w:r>
          </w:p>
        </w:tc>
      </w:tr>
      <w:tr>
        <w:trPr>
          <w:trHeight w:val="341" w:hRule="exact"/>
        </w:trPr>
        <w:tc>
          <w:tcPr>
            <w:gridSpan w:val="2"/>
            <w:tcBorders>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140"/>
              <w:jc w:val="left"/>
              <w:rPr>
                <w:sz w:val="12"/>
                <w:szCs w:val="12"/>
              </w:rPr>
            </w:pPr>
            <w:r>
              <w:rPr>
                <w:spacing w:val="0"/>
                <w:w w:val="100"/>
                <w:position w:val="0"/>
                <w:sz w:val="12"/>
                <w:szCs w:val="12"/>
                <w:shd w:val="clear" w:color="auto" w:fill="auto"/>
                <w:lang w:val="en-US" w:eastAsia="en-US" w:bidi="en-US"/>
              </w:rPr>
              <w:t>2.4</w:t>
            </w:r>
          </w:p>
        </w:tc>
        <w:tc>
          <w:tcPr>
            <w:tcBorders/>
            <w:shd w:val="clear" w:color="auto" w:fill="auto"/>
            <w:vAlign w:val="bottom"/>
          </w:tcPr>
          <w:p>
            <w:pPr>
              <w:pStyle w:val="Style12"/>
              <w:keepNext w:val="0"/>
              <w:keepLines w:val="0"/>
              <w:widowControl w:val="0"/>
              <w:shd w:val="clear" w:color="auto" w:fill="auto"/>
              <w:bidi w:val="0"/>
              <w:spacing w:before="0" w:after="0" w:line="257" w:lineRule="auto"/>
              <w:ind w:left="0" w:right="0" w:firstLine="0"/>
              <w:jc w:val="left"/>
              <w:rPr>
                <w:sz w:val="12"/>
                <w:szCs w:val="12"/>
              </w:rPr>
            </w:pPr>
            <w:r>
              <w:rPr>
                <w:spacing w:val="0"/>
                <w:w w:val="100"/>
                <w:position w:val="0"/>
                <w:sz w:val="12"/>
                <w:szCs w:val="12"/>
                <w:shd w:val="clear" w:color="auto" w:fill="auto"/>
                <w:lang w:val="en-US" w:eastAsia="en-US" w:bidi="en-US"/>
              </w:rPr>
              <w:t>A farming sector composed of adequately sized farms that use land efficiently and sustainably</w:t>
            </w:r>
          </w:p>
        </w:tc>
        <w:tc>
          <w:tcPr>
            <w:tcBorders>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200"/>
              <w:jc w:val="left"/>
              <w:rPr>
                <w:sz w:val="12"/>
                <w:szCs w:val="12"/>
              </w:rPr>
            </w:pPr>
            <w:r>
              <w:rPr>
                <w:spacing w:val="0"/>
                <w:w w:val="100"/>
                <w:position w:val="0"/>
                <w:sz w:val="12"/>
                <w:szCs w:val="12"/>
                <w:shd w:val="clear" w:color="auto" w:fill="auto"/>
                <w:lang w:val="en-US" w:eastAsia="en-US" w:bidi="en-US"/>
              </w:rPr>
              <w:t>MOLRM</w:t>
            </w:r>
          </w:p>
        </w:tc>
        <w:tc>
          <w:tcPr>
            <w:tcBorders>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2"/>
                <w:szCs w:val="12"/>
              </w:rPr>
            </w:pPr>
            <w:r>
              <w:rPr>
                <w:spacing w:val="0"/>
                <w:w w:val="100"/>
                <w:position w:val="0"/>
                <w:sz w:val="12"/>
                <w:szCs w:val="12"/>
                <w:shd w:val="clear" w:color="auto" w:fill="auto"/>
                <w:lang w:val="en-US" w:eastAsia="en-US" w:bidi="en-US"/>
              </w:rPr>
              <w:t>3,090</w:t>
            </w:r>
          </w:p>
        </w:tc>
        <w:tc>
          <w:tcPr>
            <w:tcBorders>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shd w:val="clear" w:color="auto" w:fill="auto"/>
                <w:lang w:val="en-US" w:eastAsia="en-US" w:bidi="en-US"/>
              </w:rPr>
              <w:t>-</w:t>
            </w:r>
          </w:p>
        </w:tc>
        <w:tc>
          <w:tcPr>
            <w:tcBorders>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2"/>
                <w:szCs w:val="12"/>
              </w:rPr>
            </w:pPr>
            <w:r>
              <w:rPr>
                <w:spacing w:val="0"/>
                <w:w w:val="100"/>
                <w:position w:val="0"/>
                <w:sz w:val="12"/>
                <w:szCs w:val="12"/>
                <w:shd w:val="clear" w:color="auto" w:fill="auto"/>
                <w:lang w:val="en-US" w:eastAsia="en-US" w:bidi="en-US"/>
              </w:rPr>
              <w:t>3,090</w:t>
            </w:r>
          </w:p>
        </w:tc>
        <w:tc>
          <w:tcPr>
            <w:tcBorders>
              <w:left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200"/>
              <w:jc w:val="left"/>
              <w:rPr>
                <w:sz w:val="8"/>
                <w:szCs w:val="8"/>
              </w:rPr>
            </w:pPr>
            <w:r>
              <w:rPr>
                <w:rFonts w:ascii="Arial" w:eastAsia="Arial" w:hAnsi="Arial" w:cs="Arial"/>
                <w:b/>
                <w:bCs/>
                <w:spacing w:val="0"/>
                <w:w w:val="100"/>
                <w:position w:val="0"/>
                <w:sz w:val="8"/>
                <w:szCs w:val="8"/>
                <w:shd w:val="clear" w:color="auto" w:fill="auto"/>
                <w:lang w:val="en-US" w:eastAsia="en-US" w:bidi="en-US"/>
              </w:rPr>
              <w:t>-</w:t>
            </w:r>
          </w:p>
        </w:tc>
      </w:tr>
      <w:tr>
        <w:trPr>
          <w:trHeight w:val="312" w:hRule="exact"/>
        </w:trPr>
        <w:tc>
          <w:tcPr>
            <w:gridSpan w:val="2"/>
            <w:tcBorders>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140"/>
              <w:jc w:val="left"/>
              <w:rPr>
                <w:sz w:val="12"/>
                <w:szCs w:val="12"/>
              </w:rPr>
            </w:pPr>
            <w:r>
              <w:rPr>
                <w:spacing w:val="0"/>
                <w:w w:val="100"/>
                <w:position w:val="0"/>
                <w:sz w:val="12"/>
                <w:szCs w:val="12"/>
                <w:shd w:val="clear" w:color="auto" w:fill="auto"/>
                <w:lang w:val="en-US" w:eastAsia="en-US" w:bidi="en-US"/>
              </w:rPr>
              <w:t>2.5</w:t>
            </w:r>
          </w:p>
        </w:tc>
        <w:tc>
          <w:tcPr>
            <w:tcBorders/>
            <w:shd w:val="clear" w:color="auto" w:fill="auto"/>
            <w:vAlign w:val="bottom"/>
          </w:tcPr>
          <w:p>
            <w:pPr>
              <w:pStyle w:val="Style12"/>
              <w:keepNext w:val="0"/>
              <w:keepLines w:val="0"/>
              <w:widowControl w:val="0"/>
              <w:shd w:val="clear" w:color="auto" w:fill="auto"/>
              <w:bidi w:val="0"/>
              <w:spacing w:before="0" w:after="0" w:line="257" w:lineRule="auto"/>
              <w:ind w:left="0" w:right="0" w:firstLine="0"/>
              <w:jc w:val="left"/>
              <w:rPr>
                <w:sz w:val="12"/>
                <w:szCs w:val="12"/>
              </w:rPr>
            </w:pPr>
            <w:r>
              <w:rPr>
                <w:spacing w:val="0"/>
                <w:w w:val="100"/>
                <w:position w:val="0"/>
                <w:sz w:val="12"/>
                <w:szCs w:val="12"/>
                <w:shd w:val="clear" w:color="auto" w:fill="auto"/>
                <w:lang w:val="en-US" w:eastAsia="en-US" w:bidi="en-US"/>
              </w:rPr>
              <w:t>Irrigated area expanded equitably and viably, and improved irrigation efficiency and management.</w:t>
            </w:r>
          </w:p>
        </w:tc>
        <w:tc>
          <w:tcPr>
            <w:tcBorders>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2"/>
                <w:szCs w:val="12"/>
              </w:rPr>
            </w:pPr>
            <w:r>
              <w:rPr>
                <w:spacing w:val="0"/>
                <w:w w:val="100"/>
                <w:position w:val="0"/>
                <w:sz w:val="12"/>
                <w:szCs w:val="12"/>
                <w:shd w:val="clear" w:color="auto" w:fill="auto"/>
                <w:lang w:val="en-US" w:eastAsia="en-US" w:bidi="en-US"/>
              </w:rPr>
              <w:t>MOI</w:t>
            </w:r>
          </w:p>
        </w:tc>
        <w:tc>
          <w:tcPr>
            <w:tcBorders>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2"/>
                <w:szCs w:val="12"/>
              </w:rPr>
            </w:pPr>
            <w:r>
              <w:rPr>
                <w:spacing w:val="0"/>
                <w:w w:val="100"/>
                <w:position w:val="0"/>
                <w:sz w:val="12"/>
                <w:szCs w:val="12"/>
                <w:shd w:val="clear" w:color="auto" w:fill="auto"/>
                <w:lang w:val="en-US" w:eastAsia="en-US" w:bidi="en-US"/>
              </w:rPr>
              <w:t>57,518</w:t>
            </w:r>
          </w:p>
        </w:tc>
        <w:tc>
          <w:tcPr>
            <w:tcBorders>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2"/>
                <w:szCs w:val="12"/>
              </w:rPr>
            </w:pPr>
            <w:r>
              <w:rPr>
                <w:spacing w:val="0"/>
                <w:w w:val="100"/>
                <w:position w:val="0"/>
                <w:sz w:val="12"/>
                <w:szCs w:val="12"/>
                <w:shd w:val="clear" w:color="auto" w:fill="auto"/>
                <w:lang w:val="en-US" w:eastAsia="en-US" w:bidi="en-US"/>
              </w:rPr>
              <w:t>8,051</w:t>
            </w:r>
          </w:p>
        </w:tc>
        <w:tc>
          <w:tcPr>
            <w:tcBorders>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2"/>
                <w:szCs w:val="12"/>
              </w:rPr>
            </w:pPr>
            <w:r>
              <w:rPr>
                <w:spacing w:val="0"/>
                <w:w w:val="100"/>
                <w:position w:val="0"/>
                <w:sz w:val="12"/>
                <w:szCs w:val="12"/>
                <w:shd w:val="clear" w:color="auto" w:fill="auto"/>
                <w:lang w:val="en-US" w:eastAsia="en-US" w:bidi="en-US"/>
              </w:rPr>
              <w:t>65,569</w:t>
            </w:r>
          </w:p>
        </w:tc>
        <w:tc>
          <w:tcPr>
            <w:tcBorders>
              <w:left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200"/>
              <w:jc w:val="left"/>
              <w:rPr>
                <w:sz w:val="8"/>
                <w:szCs w:val="8"/>
              </w:rPr>
            </w:pPr>
            <w:r>
              <w:rPr>
                <w:rFonts w:ascii="Arial" w:eastAsia="Arial" w:hAnsi="Arial" w:cs="Arial"/>
                <w:b/>
                <w:bCs/>
                <w:spacing w:val="0"/>
                <w:w w:val="100"/>
                <w:position w:val="0"/>
                <w:sz w:val="8"/>
                <w:szCs w:val="8"/>
                <w:shd w:val="clear" w:color="auto" w:fill="auto"/>
                <w:lang w:val="en-US" w:eastAsia="en-US" w:bidi="en-US"/>
              </w:rPr>
              <w:t>-</w:t>
            </w:r>
          </w:p>
        </w:tc>
      </w:tr>
      <w:tr>
        <w:trPr>
          <w:trHeight w:val="470" w:hRule="exact"/>
        </w:trPr>
        <w:tc>
          <w:tcPr>
            <w:gridSpan w:val="2"/>
            <w:tcBorders>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140"/>
              <w:jc w:val="left"/>
              <w:rPr>
                <w:sz w:val="12"/>
                <w:szCs w:val="12"/>
              </w:rPr>
            </w:pPr>
            <w:r>
              <w:rPr>
                <w:spacing w:val="0"/>
                <w:w w:val="100"/>
                <w:position w:val="0"/>
                <w:sz w:val="12"/>
                <w:szCs w:val="12"/>
                <w:shd w:val="clear" w:color="auto" w:fill="auto"/>
                <w:lang w:val="en-US" w:eastAsia="en-US" w:bidi="en-US"/>
              </w:rPr>
              <w:t>2.6</w:t>
            </w:r>
          </w:p>
        </w:tc>
        <w:tc>
          <w:tcPr>
            <w:tcBorders/>
            <w:shd w:val="clear" w:color="auto" w:fill="auto"/>
            <w:vAlign w:val="top"/>
          </w:tcPr>
          <w:p>
            <w:pPr>
              <w:pStyle w:val="Style12"/>
              <w:keepNext w:val="0"/>
              <w:keepLines w:val="0"/>
              <w:widowControl w:val="0"/>
              <w:shd w:val="clear" w:color="auto" w:fill="auto"/>
              <w:bidi w:val="0"/>
              <w:spacing w:before="0" w:after="0" w:line="257" w:lineRule="auto"/>
              <w:ind w:left="0" w:right="0" w:firstLine="0"/>
              <w:jc w:val="left"/>
              <w:rPr>
                <w:sz w:val="12"/>
                <w:szCs w:val="12"/>
              </w:rPr>
            </w:pPr>
            <w:r>
              <w:rPr>
                <w:spacing w:val="0"/>
                <w:w w:val="100"/>
                <w:position w:val="0"/>
                <w:sz w:val="12"/>
                <w:szCs w:val="12"/>
                <w:shd w:val="clear" w:color="auto" w:fill="auto"/>
                <w:lang w:val="en-US" w:eastAsia="en-US" w:bidi="en-US"/>
              </w:rPr>
              <w:t>Timely access to quality agricultural inputs at affordable price.</w:t>
            </w:r>
          </w:p>
          <w:p>
            <w:pPr>
              <w:pStyle w:val="Style12"/>
              <w:keepNext w:val="0"/>
              <w:keepLines w:val="0"/>
              <w:widowControl w:val="0"/>
              <w:shd w:val="clear" w:color="auto" w:fill="auto"/>
              <w:bidi w:val="0"/>
              <w:spacing w:before="0" w:after="0" w:line="257" w:lineRule="auto"/>
              <w:ind w:left="0" w:right="0" w:firstLine="0"/>
              <w:jc w:val="left"/>
              <w:rPr>
                <w:sz w:val="12"/>
                <w:szCs w:val="12"/>
              </w:rPr>
            </w:pPr>
            <w:r>
              <w:rPr>
                <w:spacing w:val="0"/>
                <w:w w:val="100"/>
                <w:position w:val="0"/>
                <w:sz w:val="12"/>
                <w:szCs w:val="12"/>
                <w:shd w:val="clear" w:color="auto" w:fill="auto"/>
                <w:lang w:val="en-US" w:eastAsia="en-US" w:bidi="en-US"/>
              </w:rPr>
              <w:t>Effective implementation of existing seed policies</w:t>
            </w:r>
          </w:p>
        </w:tc>
        <w:tc>
          <w:tcPr>
            <w:tcBorders>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2"/>
                <w:szCs w:val="12"/>
              </w:rPr>
            </w:pPr>
            <w:r>
              <w:rPr>
                <w:spacing w:val="0"/>
                <w:w w:val="100"/>
                <w:position w:val="0"/>
                <w:sz w:val="12"/>
                <w:szCs w:val="12"/>
                <w:shd w:val="clear" w:color="auto" w:fill="auto"/>
                <w:lang w:val="en-US" w:eastAsia="en-US" w:bidi="en-US"/>
              </w:rPr>
              <w:t>MOAD</w:t>
            </w:r>
          </w:p>
        </w:tc>
        <w:tc>
          <w:tcPr>
            <w:tcBorders>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2"/>
                <w:szCs w:val="12"/>
              </w:rPr>
            </w:pPr>
            <w:r>
              <w:rPr>
                <w:spacing w:val="0"/>
                <w:w w:val="100"/>
                <w:position w:val="0"/>
                <w:sz w:val="12"/>
                <w:szCs w:val="12"/>
                <w:shd w:val="clear" w:color="auto" w:fill="auto"/>
                <w:lang w:val="en-US" w:eastAsia="en-US" w:bidi="en-US"/>
              </w:rPr>
              <w:t>57</w:t>
            </w:r>
          </w:p>
        </w:tc>
        <w:tc>
          <w:tcPr>
            <w:tcBorders>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shd w:val="clear" w:color="auto" w:fill="auto"/>
                <w:lang w:val="en-US" w:eastAsia="en-US" w:bidi="en-US"/>
              </w:rPr>
              <w:t>-</w:t>
            </w:r>
          </w:p>
        </w:tc>
        <w:tc>
          <w:tcPr>
            <w:tcBorders>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2"/>
                <w:szCs w:val="12"/>
              </w:rPr>
            </w:pPr>
            <w:r>
              <w:rPr>
                <w:spacing w:val="0"/>
                <w:w w:val="100"/>
                <w:position w:val="0"/>
                <w:sz w:val="12"/>
                <w:szCs w:val="12"/>
                <w:shd w:val="clear" w:color="auto" w:fill="auto"/>
                <w:lang w:val="en-US" w:eastAsia="en-US" w:bidi="en-US"/>
              </w:rPr>
              <w:t>57</w:t>
            </w:r>
          </w:p>
        </w:tc>
        <w:tc>
          <w:tcPr>
            <w:tcBorders>
              <w:left w:val="single" w:sz="4"/>
              <w:righ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200"/>
              <w:jc w:val="left"/>
              <w:rPr>
                <w:sz w:val="8"/>
                <w:szCs w:val="8"/>
              </w:rPr>
            </w:pPr>
            <w:r>
              <w:rPr>
                <w:rFonts w:ascii="Arial" w:eastAsia="Arial" w:hAnsi="Arial" w:cs="Arial"/>
                <w:b/>
                <w:bCs/>
                <w:spacing w:val="0"/>
                <w:w w:val="100"/>
                <w:position w:val="0"/>
                <w:sz w:val="8"/>
                <w:szCs w:val="8"/>
                <w:shd w:val="clear" w:color="auto" w:fill="auto"/>
                <w:lang w:val="en-US" w:eastAsia="en-US" w:bidi="en-US"/>
              </w:rPr>
              <w:t>-</w:t>
            </w:r>
          </w:p>
        </w:tc>
      </w:tr>
      <w:tr>
        <w:trPr>
          <w:trHeight w:val="466" w:hRule="exact"/>
        </w:trPr>
        <w:tc>
          <w:tcPr>
            <w:gridSpan w:val="2"/>
            <w:tcBorders>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140"/>
              <w:jc w:val="left"/>
              <w:rPr>
                <w:sz w:val="12"/>
                <w:szCs w:val="12"/>
              </w:rPr>
            </w:pPr>
            <w:r>
              <w:rPr>
                <w:spacing w:val="0"/>
                <w:w w:val="100"/>
                <w:position w:val="0"/>
                <w:sz w:val="12"/>
                <w:szCs w:val="12"/>
                <w:shd w:val="clear" w:color="auto" w:fill="auto"/>
                <w:lang w:val="en-US" w:eastAsia="en-US" w:bidi="en-US"/>
              </w:rPr>
              <w:t>2.7</w:t>
            </w:r>
          </w:p>
        </w:tc>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2"/>
                <w:szCs w:val="12"/>
              </w:rPr>
            </w:pPr>
            <w:r>
              <w:rPr>
                <w:spacing w:val="0"/>
                <w:w w:val="100"/>
                <w:position w:val="0"/>
                <w:sz w:val="12"/>
                <w:szCs w:val="12"/>
                <w:shd w:val="clear" w:color="auto" w:fill="auto"/>
                <w:lang w:val="en-US" w:eastAsia="en-US" w:bidi="en-US"/>
              </w:rPr>
              <w:t>including Seed Vision 2025 through sufficient investment in resources and capacity building.</w:t>
            </w:r>
          </w:p>
          <w:p>
            <w:pPr>
              <w:pStyle w:val="Style12"/>
              <w:keepNext w:val="0"/>
              <w:keepLines w:val="0"/>
              <w:widowControl w:val="0"/>
              <w:shd w:val="clear" w:color="auto" w:fill="auto"/>
              <w:bidi w:val="0"/>
              <w:spacing w:before="0" w:after="0" w:line="240" w:lineRule="auto"/>
              <w:ind w:left="0" w:right="0" w:firstLine="0"/>
              <w:jc w:val="left"/>
              <w:rPr>
                <w:sz w:val="12"/>
                <w:szCs w:val="12"/>
              </w:rPr>
            </w:pPr>
            <w:r>
              <w:rPr>
                <w:spacing w:val="0"/>
                <w:w w:val="100"/>
                <w:position w:val="0"/>
                <w:sz w:val="12"/>
                <w:szCs w:val="12"/>
                <w:shd w:val="clear" w:color="auto" w:fill="auto"/>
                <w:lang w:val="en-US" w:eastAsia="en-US" w:bidi="en-US"/>
              </w:rPr>
              <w:t>A pragmatic solution to fertilizer supply that is</w:t>
            </w:r>
          </w:p>
        </w:tc>
        <w:tc>
          <w:tcPr>
            <w:tcBorders>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2"/>
                <w:szCs w:val="12"/>
              </w:rPr>
            </w:pPr>
            <w:r>
              <w:rPr>
                <w:spacing w:val="0"/>
                <w:w w:val="100"/>
                <w:position w:val="0"/>
                <w:sz w:val="12"/>
                <w:szCs w:val="12"/>
                <w:shd w:val="clear" w:color="auto" w:fill="auto"/>
                <w:lang w:val="en-US" w:eastAsia="en-US" w:bidi="en-US"/>
              </w:rPr>
              <w:t>MOAD</w:t>
            </w:r>
          </w:p>
        </w:tc>
        <w:tc>
          <w:tcPr>
            <w:tcBorders>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12"/>
                <w:szCs w:val="12"/>
              </w:rPr>
            </w:pPr>
            <w:r>
              <w:rPr>
                <w:spacing w:val="0"/>
                <w:w w:val="100"/>
                <w:position w:val="0"/>
                <w:sz w:val="12"/>
                <w:szCs w:val="12"/>
                <w:shd w:val="clear" w:color="auto" w:fill="auto"/>
                <w:lang w:val="en-US" w:eastAsia="en-US" w:bidi="en-US"/>
              </w:rPr>
              <w:t>815</w:t>
            </w:r>
          </w:p>
        </w:tc>
        <w:tc>
          <w:tcPr>
            <w:tcBorders>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2"/>
                <w:szCs w:val="12"/>
              </w:rPr>
            </w:pPr>
            <w:r>
              <w:rPr>
                <w:spacing w:val="0"/>
                <w:w w:val="100"/>
                <w:position w:val="0"/>
                <w:sz w:val="12"/>
                <w:szCs w:val="12"/>
                <w:shd w:val="clear" w:color="auto" w:fill="auto"/>
                <w:lang w:val="en-US" w:eastAsia="en-US" w:bidi="en-US"/>
              </w:rPr>
              <w:t>411</w:t>
            </w:r>
          </w:p>
        </w:tc>
        <w:tc>
          <w:tcPr>
            <w:tcBorders>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2"/>
                <w:szCs w:val="12"/>
              </w:rPr>
            </w:pPr>
            <w:r>
              <w:rPr>
                <w:spacing w:val="0"/>
                <w:w w:val="100"/>
                <w:position w:val="0"/>
                <w:sz w:val="12"/>
                <w:szCs w:val="12"/>
                <w:shd w:val="clear" w:color="auto" w:fill="auto"/>
                <w:lang w:val="en-US" w:eastAsia="en-US" w:bidi="en-US"/>
              </w:rPr>
              <w:t>1,226</w:t>
            </w:r>
          </w:p>
        </w:tc>
        <w:tc>
          <w:tcPr>
            <w:tcBorders>
              <w:left w:val="single" w:sz="4"/>
              <w:righ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200"/>
              <w:jc w:val="left"/>
              <w:rPr>
                <w:sz w:val="8"/>
                <w:szCs w:val="8"/>
              </w:rPr>
            </w:pPr>
            <w:r>
              <w:rPr>
                <w:rFonts w:ascii="Arial" w:eastAsia="Arial" w:hAnsi="Arial" w:cs="Arial"/>
                <w:b/>
                <w:bCs/>
                <w:spacing w:val="0"/>
                <w:w w:val="100"/>
                <w:position w:val="0"/>
                <w:sz w:val="8"/>
                <w:szCs w:val="8"/>
                <w:shd w:val="clear" w:color="auto" w:fill="auto"/>
                <w:lang w:val="en-US" w:eastAsia="en-US" w:bidi="en-US"/>
              </w:rPr>
              <w:t>-</w:t>
            </w:r>
          </w:p>
        </w:tc>
      </w:tr>
      <w:tr>
        <w:trPr>
          <w:trHeight w:val="624" w:hRule="exact"/>
        </w:trPr>
        <w:tc>
          <w:tcPr>
            <w:gridSpan w:val="2"/>
            <w:tcBorders>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140"/>
              <w:jc w:val="left"/>
              <w:rPr>
                <w:sz w:val="12"/>
                <w:szCs w:val="12"/>
              </w:rPr>
            </w:pPr>
            <w:r>
              <w:rPr>
                <w:spacing w:val="0"/>
                <w:w w:val="100"/>
                <w:position w:val="0"/>
                <w:sz w:val="12"/>
                <w:szCs w:val="12"/>
                <w:shd w:val="clear" w:color="auto" w:fill="auto"/>
                <w:lang w:val="en-US" w:eastAsia="en-US" w:bidi="en-US"/>
              </w:rPr>
              <w:t>2.8</w:t>
            </w:r>
          </w:p>
        </w:tc>
        <w:tc>
          <w:tcPr>
            <w:tcBorders/>
            <w:shd w:val="clear" w:color="auto" w:fill="auto"/>
            <w:vAlign w:val="bottom"/>
          </w:tcPr>
          <w:p>
            <w:pPr>
              <w:pStyle w:val="Style12"/>
              <w:keepNext w:val="0"/>
              <w:keepLines w:val="0"/>
              <w:widowControl w:val="0"/>
              <w:shd w:val="clear" w:color="auto" w:fill="auto"/>
              <w:bidi w:val="0"/>
              <w:spacing w:before="0" w:after="0" w:line="252" w:lineRule="auto"/>
              <w:ind w:left="0" w:right="0" w:firstLine="0"/>
              <w:jc w:val="left"/>
              <w:rPr>
                <w:sz w:val="12"/>
                <w:szCs w:val="12"/>
              </w:rPr>
            </w:pPr>
            <w:r>
              <w:rPr>
                <w:spacing w:val="0"/>
                <w:w w:val="100"/>
                <w:position w:val="0"/>
                <w:sz w:val="12"/>
                <w:szCs w:val="12"/>
                <w:shd w:val="clear" w:color="auto" w:fill="auto"/>
                <w:lang w:val="en-US" w:eastAsia="en-US" w:bidi="en-US"/>
              </w:rPr>
              <w:t>acceptable in the short-term, clearly indicates a strategy for the medium and long term, and aims at improving productivity.</w:t>
            </w:r>
          </w:p>
          <w:p>
            <w:pPr>
              <w:pStyle w:val="Style12"/>
              <w:keepNext w:val="0"/>
              <w:keepLines w:val="0"/>
              <w:widowControl w:val="0"/>
              <w:shd w:val="clear" w:color="auto" w:fill="auto"/>
              <w:bidi w:val="0"/>
              <w:spacing w:before="0" w:after="0" w:line="252" w:lineRule="auto"/>
              <w:ind w:left="0" w:right="0" w:firstLine="0"/>
              <w:jc w:val="left"/>
              <w:rPr>
                <w:sz w:val="12"/>
                <w:szCs w:val="12"/>
              </w:rPr>
            </w:pPr>
            <w:r>
              <w:rPr>
                <w:spacing w:val="0"/>
                <w:w w:val="100"/>
                <w:position w:val="0"/>
                <w:sz w:val="12"/>
                <w:szCs w:val="12"/>
                <w:shd w:val="clear" w:color="auto" w:fill="auto"/>
                <w:lang w:val="en-US" w:eastAsia="en-US" w:bidi="en-US"/>
              </w:rPr>
              <w:t>A variety of improved animal breeds appropriate for the</w:t>
            </w:r>
          </w:p>
        </w:tc>
        <w:tc>
          <w:tcPr>
            <w:tcBorders>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12"/>
                <w:szCs w:val="12"/>
              </w:rPr>
            </w:pPr>
            <w:r>
              <w:rPr>
                <w:spacing w:val="0"/>
                <w:w w:val="100"/>
                <w:position w:val="0"/>
                <w:sz w:val="12"/>
                <w:szCs w:val="12"/>
                <w:shd w:val="clear" w:color="auto" w:fill="auto"/>
                <w:lang w:val="en-US" w:eastAsia="en-US" w:bidi="en-US"/>
              </w:rPr>
              <w:t>MOAD, MOF</w:t>
            </w:r>
          </w:p>
        </w:tc>
        <w:tc>
          <w:tcPr>
            <w:tcBorders>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2"/>
                <w:szCs w:val="12"/>
              </w:rPr>
            </w:pPr>
            <w:r>
              <w:rPr>
                <w:spacing w:val="0"/>
                <w:w w:val="100"/>
                <w:position w:val="0"/>
                <w:sz w:val="12"/>
                <w:szCs w:val="12"/>
                <w:shd w:val="clear" w:color="auto" w:fill="auto"/>
                <w:lang w:val="en-US" w:eastAsia="en-US" w:bidi="en-US"/>
              </w:rPr>
              <w:t>41,337</w:t>
            </w:r>
          </w:p>
        </w:tc>
        <w:tc>
          <w:tcPr>
            <w:tcBorders>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12"/>
                <w:szCs w:val="12"/>
              </w:rPr>
            </w:pPr>
            <w:r>
              <w:rPr>
                <w:spacing w:val="0"/>
                <w:w w:val="100"/>
                <w:position w:val="0"/>
                <w:sz w:val="12"/>
                <w:szCs w:val="12"/>
                <w:shd w:val="clear" w:color="auto" w:fill="auto"/>
                <w:lang w:val="en-US" w:eastAsia="en-US" w:bidi="en-US"/>
              </w:rPr>
              <w:t>2,197</w:t>
            </w:r>
          </w:p>
        </w:tc>
        <w:tc>
          <w:tcPr>
            <w:tcBorders>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12"/>
                <w:szCs w:val="12"/>
              </w:rPr>
            </w:pPr>
            <w:r>
              <w:rPr>
                <w:spacing w:val="0"/>
                <w:w w:val="100"/>
                <w:position w:val="0"/>
                <w:sz w:val="12"/>
                <w:szCs w:val="12"/>
                <w:shd w:val="clear" w:color="auto" w:fill="auto"/>
                <w:lang w:val="en-US" w:eastAsia="en-US" w:bidi="en-US"/>
              </w:rPr>
              <w:t>43,534</w:t>
            </w:r>
          </w:p>
        </w:tc>
        <w:tc>
          <w:tcPr>
            <w:tcBorders>
              <w:left w:val="single" w:sz="4"/>
              <w:righ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200"/>
              <w:jc w:val="left"/>
              <w:rPr>
                <w:sz w:val="8"/>
                <w:szCs w:val="8"/>
              </w:rPr>
            </w:pPr>
            <w:r>
              <w:rPr>
                <w:rFonts w:ascii="Arial" w:eastAsia="Arial" w:hAnsi="Arial" w:cs="Arial"/>
                <w:b/>
                <w:bCs/>
                <w:spacing w:val="0"/>
                <w:w w:val="100"/>
                <w:position w:val="0"/>
                <w:sz w:val="8"/>
                <w:szCs w:val="8"/>
                <w:shd w:val="clear" w:color="auto" w:fill="auto"/>
                <w:lang w:val="en-US" w:eastAsia="en-US" w:bidi="en-US"/>
              </w:rPr>
              <w:t>-</w:t>
            </w:r>
          </w:p>
        </w:tc>
      </w:tr>
      <w:tr>
        <w:trPr>
          <w:trHeight w:val="302" w:hRule="exact"/>
        </w:trPr>
        <w:tc>
          <w:tcPr>
            <w:gridSpan w:val="2"/>
            <w:tcBorders>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140"/>
              <w:jc w:val="left"/>
              <w:rPr>
                <w:sz w:val="12"/>
                <w:szCs w:val="12"/>
              </w:rPr>
            </w:pPr>
            <w:r>
              <w:rPr>
                <w:spacing w:val="0"/>
                <w:w w:val="100"/>
                <w:position w:val="0"/>
                <w:sz w:val="12"/>
                <w:szCs w:val="12"/>
                <w:shd w:val="clear" w:color="auto" w:fill="auto"/>
                <w:lang w:val="en-US" w:eastAsia="en-US" w:bidi="en-US"/>
              </w:rPr>
              <w:t>2.9</w:t>
            </w:r>
          </w:p>
        </w:tc>
        <w:tc>
          <w:tcPr>
            <w:tcBorders/>
            <w:shd w:val="clear" w:color="auto" w:fill="auto"/>
            <w:vAlign w:val="top"/>
          </w:tcPr>
          <w:p>
            <w:pPr>
              <w:pStyle w:val="Style12"/>
              <w:keepNext w:val="0"/>
              <w:keepLines w:val="0"/>
              <w:widowControl w:val="0"/>
              <w:shd w:val="clear" w:color="auto" w:fill="auto"/>
              <w:bidi w:val="0"/>
              <w:spacing w:before="0" w:after="0" w:line="257" w:lineRule="auto"/>
              <w:ind w:left="0" w:right="0" w:firstLine="0"/>
              <w:jc w:val="left"/>
              <w:rPr>
                <w:sz w:val="12"/>
                <w:szCs w:val="12"/>
              </w:rPr>
            </w:pPr>
            <w:r>
              <w:rPr>
                <w:spacing w:val="0"/>
                <w:w w:val="100"/>
                <w:position w:val="0"/>
                <w:sz w:val="12"/>
                <w:szCs w:val="12"/>
                <w:shd w:val="clear" w:color="auto" w:fill="auto"/>
                <w:lang w:val="en-US" w:eastAsia="en-US" w:bidi="en-US"/>
              </w:rPr>
              <w:t>Nepal farming systems conditions are available to farmers.</w:t>
            </w:r>
          </w:p>
        </w:tc>
        <w:tc>
          <w:tcPr>
            <w:tcBorders>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2"/>
                <w:szCs w:val="12"/>
              </w:rPr>
            </w:pPr>
            <w:r>
              <w:rPr>
                <w:spacing w:val="0"/>
                <w:w w:val="100"/>
                <w:position w:val="0"/>
                <w:sz w:val="12"/>
                <w:szCs w:val="12"/>
                <w:shd w:val="clear" w:color="auto" w:fill="auto"/>
                <w:lang w:val="en-US" w:eastAsia="en-US" w:bidi="en-US"/>
              </w:rPr>
              <w:t>MOAD</w:t>
            </w:r>
          </w:p>
        </w:tc>
        <w:tc>
          <w:tcPr>
            <w:tcBorders>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12"/>
                <w:szCs w:val="12"/>
              </w:rPr>
            </w:pPr>
            <w:r>
              <w:rPr>
                <w:spacing w:val="0"/>
                <w:w w:val="100"/>
                <w:position w:val="0"/>
                <w:sz w:val="12"/>
                <w:szCs w:val="12"/>
                <w:shd w:val="clear" w:color="auto" w:fill="auto"/>
                <w:lang w:val="en-US" w:eastAsia="en-US" w:bidi="en-US"/>
              </w:rPr>
              <w:t>496</w:t>
            </w:r>
          </w:p>
        </w:tc>
        <w:tc>
          <w:tcPr>
            <w:tcBorders>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2"/>
                <w:szCs w:val="12"/>
              </w:rPr>
            </w:pPr>
            <w:r>
              <w:rPr>
                <w:spacing w:val="0"/>
                <w:w w:val="100"/>
                <w:position w:val="0"/>
                <w:sz w:val="12"/>
                <w:szCs w:val="12"/>
                <w:shd w:val="clear" w:color="auto" w:fill="auto"/>
                <w:lang w:val="en-US" w:eastAsia="en-US" w:bidi="en-US"/>
              </w:rPr>
              <w:t>297</w:t>
            </w:r>
          </w:p>
        </w:tc>
        <w:tc>
          <w:tcPr>
            <w:tcBorders>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2"/>
                <w:szCs w:val="12"/>
              </w:rPr>
            </w:pPr>
            <w:r>
              <w:rPr>
                <w:spacing w:val="0"/>
                <w:w w:val="100"/>
                <w:position w:val="0"/>
                <w:sz w:val="12"/>
                <w:szCs w:val="12"/>
                <w:shd w:val="clear" w:color="auto" w:fill="auto"/>
                <w:lang w:val="en-US" w:eastAsia="en-US" w:bidi="en-US"/>
              </w:rPr>
              <w:t>793</w:t>
            </w:r>
          </w:p>
        </w:tc>
        <w:tc>
          <w:tcPr>
            <w:tcBorders>
              <w:left w:val="single" w:sz="4"/>
              <w:righ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200"/>
              <w:jc w:val="left"/>
              <w:rPr>
                <w:sz w:val="8"/>
                <w:szCs w:val="8"/>
              </w:rPr>
            </w:pPr>
            <w:r>
              <w:rPr>
                <w:rFonts w:ascii="Arial" w:eastAsia="Arial" w:hAnsi="Arial" w:cs="Arial"/>
                <w:b/>
                <w:bCs/>
                <w:spacing w:val="0"/>
                <w:w w:val="100"/>
                <w:position w:val="0"/>
                <w:sz w:val="8"/>
                <w:szCs w:val="8"/>
                <w:shd w:val="clear" w:color="auto" w:fill="auto"/>
                <w:lang w:val="en-US" w:eastAsia="en-US" w:bidi="en-US"/>
              </w:rPr>
              <w:t>-</w:t>
            </w:r>
          </w:p>
        </w:tc>
      </w:tr>
      <w:tr>
        <w:trPr>
          <w:trHeight w:val="322" w:hRule="exact"/>
        </w:trPr>
        <w:tc>
          <w:tcPr>
            <w:gridSpan w:val="2"/>
            <w:tcBorders>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140"/>
              <w:jc w:val="left"/>
              <w:rPr>
                <w:sz w:val="12"/>
                <w:szCs w:val="12"/>
              </w:rPr>
            </w:pPr>
            <w:r>
              <w:rPr>
                <w:spacing w:val="0"/>
                <w:w w:val="100"/>
                <w:position w:val="0"/>
                <w:sz w:val="12"/>
                <w:szCs w:val="12"/>
                <w:shd w:val="clear" w:color="auto" w:fill="auto"/>
                <w:lang w:val="en-US" w:eastAsia="en-US" w:bidi="en-US"/>
              </w:rPr>
              <w:t>2.10</w:t>
            </w:r>
          </w:p>
        </w:tc>
        <w:tc>
          <w:tcPr>
            <w:tcBorders/>
            <w:shd w:val="clear" w:color="auto" w:fill="auto"/>
            <w:vAlign w:val="bottom"/>
          </w:tcPr>
          <w:p>
            <w:pPr>
              <w:pStyle w:val="Style12"/>
              <w:keepNext w:val="0"/>
              <w:keepLines w:val="0"/>
              <w:widowControl w:val="0"/>
              <w:shd w:val="clear" w:color="auto" w:fill="auto"/>
              <w:bidi w:val="0"/>
              <w:spacing w:before="0" w:after="0" w:line="257" w:lineRule="auto"/>
              <w:ind w:left="0" w:right="0" w:firstLine="0"/>
              <w:jc w:val="left"/>
              <w:rPr>
                <w:sz w:val="12"/>
                <w:szCs w:val="12"/>
              </w:rPr>
            </w:pPr>
            <w:r>
              <w:rPr>
                <w:spacing w:val="0"/>
                <w:w w:val="100"/>
                <w:position w:val="0"/>
                <w:sz w:val="12"/>
                <w:szCs w:val="12"/>
                <w:shd w:val="clear" w:color="auto" w:fill="auto"/>
                <w:lang w:val="en-US" w:eastAsia="en-US" w:bidi="en-US"/>
              </w:rPr>
              <w:t>A range of mechanization options accessible to farmers through the private sector.</w:t>
            </w:r>
          </w:p>
        </w:tc>
        <w:tc>
          <w:tcPr>
            <w:tcBorders>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2"/>
                <w:szCs w:val="12"/>
              </w:rPr>
            </w:pPr>
            <w:r>
              <w:rPr>
                <w:spacing w:val="0"/>
                <w:w w:val="100"/>
                <w:position w:val="0"/>
                <w:sz w:val="12"/>
                <w:szCs w:val="12"/>
                <w:shd w:val="clear" w:color="auto" w:fill="auto"/>
                <w:lang w:val="en-US" w:eastAsia="en-US" w:bidi="en-US"/>
              </w:rPr>
              <w:t>MOAD, MOCS</w:t>
            </w:r>
          </w:p>
        </w:tc>
        <w:tc>
          <w:tcPr>
            <w:tcBorders>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2"/>
                <w:szCs w:val="12"/>
              </w:rPr>
            </w:pPr>
            <w:r>
              <w:rPr>
                <w:spacing w:val="0"/>
                <w:w w:val="100"/>
                <w:position w:val="0"/>
                <w:sz w:val="12"/>
                <w:szCs w:val="12"/>
                <w:shd w:val="clear" w:color="auto" w:fill="auto"/>
                <w:lang w:val="en-US" w:eastAsia="en-US" w:bidi="en-US"/>
              </w:rPr>
              <w:t>1,120</w:t>
            </w:r>
          </w:p>
        </w:tc>
        <w:tc>
          <w:tcPr>
            <w:tcBorders>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2"/>
                <w:szCs w:val="12"/>
              </w:rPr>
            </w:pPr>
            <w:r>
              <w:rPr>
                <w:spacing w:val="0"/>
                <w:w w:val="100"/>
                <w:position w:val="0"/>
                <w:sz w:val="12"/>
                <w:szCs w:val="12"/>
                <w:shd w:val="clear" w:color="auto" w:fill="auto"/>
                <w:lang w:val="en-US" w:eastAsia="en-US" w:bidi="en-US"/>
              </w:rPr>
              <w:t>166</w:t>
            </w:r>
          </w:p>
        </w:tc>
        <w:tc>
          <w:tcPr>
            <w:tcBorders>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2"/>
                <w:szCs w:val="12"/>
              </w:rPr>
            </w:pPr>
            <w:r>
              <w:rPr>
                <w:spacing w:val="0"/>
                <w:w w:val="100"/>
                <w:position w:val="0"/>
                <w:sz w:val="12"/>
                <w:szCs w:val="12"/>
                <w:shd w:val="clear" w:color="auto" w:fill="auto"/>
                <w:lang w:val="en-US" w:eastAsia="en-US" w:bidi="en-US"/>
              </w:rPr>
              <w:t>1,286</w:t>
            </w:r>
          </w:p>
        </w:tc>
        <w:tc>
          <w:tcPr>
            <w:tcBorders>
              <w:left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200"/>
              <w:jc w:val="left"/>
              <w:rPr>
                <w:sz w:val="8"/>
                <w:szCs w:val="8"/>
              </w:rPr>
            </w:pPr>
            <w:r>
              <w:rPr>
                <w:rFonts w:ascii="Arial" w:eastAsia="Arial" w:hAnsi="Arial" w:cs="Arial"/>
                <w:b/>
                <w:bCs/>
                <w:spacing w:val="0"/>
                <w:w w:val="100"/>
                <w:position w:val="0"/>
                <w:sz w:val="8"/>
                <w:szCs w:val="8"/>
                <w:shd w:val="clear" w:color="auto" w:fill="auto"/>
                <w:lang w:val="en-US" w:eastAsia="en-US" w:bidi="en-US"/>
              </w:rPr>
              <w:t>-</w:t>
            </w:r>
          </w:p>
        </w:tc>
      </w:tr>
      <w:tr>
        <w:trPr>
          <w:trHeight w:val="470" w:hRule="exact"/>
        </w:trPr>
        <w:tc>
          <w:tcPr>
            <w:gridSpan w:val="2"/>
            <w:tcBorders>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140"/>
              <w:jc w:val="left"/>
              <w:rPr>
                <w:sz w:val="12"/>
                <w:szCs w:val="12"/>
              </w:rPr>
            </w:pPr>
            <w:r>
              <w:rPr>
                <w:spacing w:val="0"/>
                <w:w w:val="100"/>
                <w:position w:val="0"/>
                <w:sz w:val="12"/>
                <w:szCs w:val="12"/>
                <w:shd w:val="clear" w:color="auto" w:fill="auto"/>
                <w:lang w:val="en-US" w:eastAsia="en-US" w:bidi="en-US"/>
              </w:rPr>
              <w:t>2.11</w:t>
            </w:r>
          </w:p>
        </w:tc>
        <w:tc>
          <w:tcPr>
            <w:tcBorders/>
            <w:shd w:val="clear" w:color="auto" w:fill="auto"/>
            <w:vAlign w:val="top"/>
          </w:tcPr>
          <w:p>
            <w:pPr>
              <w:pStyle w:val="Style12"/>
              <w:keepNext w:val="0"/>
              <w:keepLines w:val="0"/>
              <w:widowControl w:val="0"/>
              <w:shd w:val="clear" w:color="auto" w:fill="auto"/>
              <w:bidi w:val="0"/>
              <w:spacing w:before="0" w:after="0" w:line="257" w:lineRule="auto"/>
              <w:ind w:left="0" w:right="0" w:firstLine="0"/>
              <w:jc w:val="left"/>
              <w:rPr>
                <w:sz w:val="12"/>
                <w:szCs w:val="12"/>
              </w:rPr>
            </w:pPr>
            <w:r>
              <w:rPr>
                <w:spacing w:val="0"/>
                <w:w w:val="100"/>
                <w:position w:val="0"/>
                <w:sz w:val="12"/>
                <w:szCs w:val="12"/>
                <w:shd w:val="clear" w:color="auto" w:fill="auto"/>
                <w:lang w:val="en-US" w:eastAsia="en-US" w:bidi="en-US"/>
              </w:rPr>
              <w:t>Improved resilience of farmers to climate change, disasters, price volatility and other shocks.</w:t>
            </w:r>
          </w:p>
          <w:p>
            <w:pPr>
              <w:pStyle w:val="Style12"/>
              <w:keepNext w:val="0"/>
              <w:keepLines w:val="0"/>
              <w:widowControl w:val="0"/>
              <w:shd w:val="clear" w:color="auto" w:fill="auto"/>
              <w:bidi w:val="0"/>
              <w:spacing w:before="0" w:after="0" w:line="257" w:lineRule="auto"/>
              <w:ind w:left="0" w:right="0" w:firstLine="0"/>
              <w:jc w:val="left"/>
              <w:rPr>
                <w:sz w:val="12"/>
                <w:szCs w:val="12"/>
              </w:rPr>
            </w:pPr>
            <w:r>
              <w:rPr>
                <w:spacing w:val="0"/>
                <w:w w:val="100"/>
                <w:position w:val="0"/>
                <w:sz w:val="12"/>
                <w:szCs w:val="12"/>
                <w:shd w:val="clear" w:color="auto" w:fill="auto"/>
                <w:lang w:val="en-US" w:eastAsia="en-US" w:bidi="en-US"/>
              </w:rPr>
              <w:t>Sustainable farming, good agricultural practices (GAP),</w:t>
            </w:r>
          </w:p>
        </w:tc>
        <w:tc>
          <w:tcPr>
            <w:vMerge w:val="restart"/>
            <w:tcBorders>
              <w:left w:val="single" w:sz="4"/>
            </w:tcBorders>
            <w:shd w:val="clear" w:color="auto" w:fill="auto"/>
            <w:vAlign w:val="center"/>
          </w:tcPr>
          <w:p>
            <w:pPr>
              <w:pStyle w:val="Style12"/>
              <w:keepNext w:val="0"/>
              <w:keepLines w:val="0"/>
              <w:widowControl w:val="0"/>
              <w:shd w:val="clear" w:color="auto" w:fill="auto"/>
              <w:bidi w:val="0"/>
              <w:spacing w:before="0" w:after="140" w:line="257" w:lineRule="auto"/>
              <w:ind w:left="0" w:right="0" w:firstLine="0"/>
              <w:jc w:val="left"/>
              <w:rPr>
                <w:sz w:val="12"/>
                <w:szCs w:val="12"/>
              </w:rPr>
            </w:pPr>
            <w:r>
              <w:rPr>
                <w:spacing w:val="0"/>
                <w:w w:val="100"/>
                <w:position w:val="0"/>
                <w:sz w:val="12"/>
                <w:szCs w:val="12"/>
                <w:shd w:val="clear" w:color="auto" w:fill="auto"/>
                <w:lang w:val="en-US" w:eastAsia="en-US" w:bidi="en-US"/>
              </w:rPr>
              <w:t>MOAD, MOEnv</w:t>
            </w:r>
          </w:p>
          <w:p>
            <w:pPr>
              <w:pStyle w:val="Style12"/>
              <w:keepNext w:val="0"/>
              <w:keepLines w:val="0"/>
              <w:widowControl w:val="0"/>
              <w:shd w:val="clear" w:color="auto" w:fill="auto"/>
              <w:bidi w:val="0"/>
              <w:spacing w:before="0" w:after="0" w:line="257" w:lineRule="auto"/>
              <w:ind w:left="0" w:right="0" w:firstLine="0"/>
              <w:jc w:val="center"/>
              <w:rPr>
                <w:sz w:val="12"/>
                <w:szCs w:val="12"/>
              </w:rPr>
            </w:pPr>
            <w:r>
              <w:rPr>
                <w:spacing w:val="0"/>
                <w:w w:val="100"/>
                <w:position w:val="0"/>
                <w:sz w:val="12"/>
                <w:szCs w:val="12"/>
                <w:shd w:val="clear" w:color="auto" w:fill="auto"/>
                <w:lang w:val="en-US" w:eastAsia="en-US" w:bidi="en-US"/>
              </w:rPr>
              <w:t>MOAD, MOEnrgy</w:t>
            </w:r>
          </w:p>
        </w:tc>
        <w:tc>
          <w:tcPr>
            <w:tcBorders>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12"/>
                <w:szCs w:val="12"/>
              </w:rPr>
            </w:pPr>
            <w:r>
              <w:rPr>
                <w:spacing w:val="0"/>
                <w:w w:val="100"/>
                <w:position w:val="0"/>
                <w:sz w:val="12"/>
                <w:szCs w:val="12"/>
                <w:shd w:val="clear" w:color="auto" w:fill="auto"/>
                <w:lang w:val="en-US" w:eastAsia="en-US" w:bidi="en-US"/>
              </w:rPr>
              <w:t>3,420</w:t>
            </w:r>
          </w:p>
        </w:tc>
        <w:tc>
          <w:tcPr>
            <w:tcBorders>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2"/>
                <w:szCs w:val="12"/>
              </w:rPr>
            </w:pPr>
            <w:r>
              <w:rPr>
                <w:spacing w:val="0"/>
                <w:w w:val="100"/>
                <w:position w:val="0"/>
                <w:sz w:val="12"/>
                <w:szCs w:val="12"/>
                <w:shd w:val="clear" w:color="auto" w:fill="auto"/>
                <w:lang w:val="en-US" w:eastAsia="en-US" w:bidi="en-US"/>
              </w:rPr>
              <w:t>-</w:t>
            </w:r>
          </w:p>
        </w:tc>
        <w:tc>
          <w:tcPr>
            <w:tcBorders>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2"/>
                <w:szCs w:val="12"/>
              </w:rPr>
            </w:pPr>
            <w:r>
              <w:rPr>
                <w:spacing w:val="0"/>
                <w:w w:val="100"/>
                <w:position w:val="0"/>
                <w:sz w:val="12"/>
                <w:szCs w:val="12"/>
                <w:shd w:val="clear" w:color="auto" w:fill="auto"/>
                <w:lang w:val="en-US" w:eastAsia="en-US" w:bidi="en-US"/>
              </w:rPr>
              <w:t>3,420</w:t>
            </w:r>
          </w:p>
        </w:tc>
        <w:tc>
          <w:tcPr>
            <w:tcBorders>
              <w:left w:val="single" w:sz="4"/>
              <w:righ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200"/>
              <w:jc w:val="left"/>
              <w:rPr>
                <w:sz w:val="8"/>
                <w:szCs w:val="8"/>
              </w:rPr>
            </w:pPr>
            <w:r>
              <w:rPr>
                <w:rFonts w:ascii="Arial" w:eastAsia="Arial" w:hAnsi="Arial" w:cs="Arial"/>
                <w:b/>
                <w:bCs/>
                <w:spacing w:val="0"/>
                <w:w w:val="100"/>
                <w:position w:val="0"/>
                <w:sz w:val="8"/>
                <w:szCs w:val="8"/>
                <w:shd w:val="clear" w:color="auto" w:fill="auto"/>
                <w:lang w:val="en-US" w:eastAsia="en-US" w:bidi="en-US"/>
              </w:rPr>
              <w:t>-</w:t>
            </w:r>
          </w:p>
        </w:tc>
      </w:tr>
      <w:tr>
        <w:trPr>
          <w:trHeight w:val="307" w:hRule="exact"/>
        </w:trPr>
        <w:tc>
          <w:tcPr>
            <w:gridSpan w:val="2"/>
            <w:vMerge w:val="restart"/>
            <w:tcBorders>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140"/>
              <w:jc w:val="left"/>
              <w:rPr>
                <w:sz w:val="12"/>
                <w:szCs w:val="12"/>
              </w:rPr>
            </w:pPr>
            <w:r>
              <w:rPr>
                <w:spacing w:val="0"/>
                <w:w w:val="100"/>
                <w:position w:val="0"/>
                <w:sz w:val="12"/>
                <w:szCs w:val="12"/>
                <w:shd w:val="clear" w:color="auto" w:fill="auto"/>
                <w:lang w:val="en-US" w:eastAsia="en-US" w:bidi="en-US"/>
              </w:rPr>
              <w:t>2.12</w:t>
            </w:r>
          </w:p>
        </w:tc>
        <w:tc>
          <w:tcPr>
            <w:vMerge w:val="restart"/>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2"/>
                <w:szCs w:val="12"/>
              </w:rPr>
            </w:pPr>
            <w:r>
              <w:rPr>
                <w:spacing w:val="0"/>
                <w:w w:val="100"/>
                <w:position w:val="0"/>
                <w:sz w:val="12"/>
                <w:szCs w:val="12"/>
                <w:shd w:val="clear" w:color="auto" w:fill="auto"/>
                <w:lang w:val="en-US" w:eastAsia="en-US" w:bidi="en-US"/>
              </w:rPr>
              <w:t>good veterinary animal husbandry (GVAHP) are established and adopted.</w:t>
            </w:r>
          </w:p>
          <w:p>
            <w:pPr>
              <w:pStyle w:val="Style12"/>
              <w:keepNext w:val="0"/>
              <w:keepLines w:val="0"/>
              <w:widowControl w:val="0"/>
              <w:shd w:val="clear" w:color="auto" w:fill="auto"/>
              <w:bidi w:val="0"/>
              <w:spacing w:before="0" w:after="0" w:line="240" w:lineRule="auto"/>
              <w:ind w:left="0" w:right="0" w:firstLine="0"/>
              <w:jc w:val="left"/>
              <w:rPr>
                <w:sz w:val="12"/>
                <w:szCs w:val="12"/>
              </w:rPr>
            </w:pPr>
            <w:r>
              <w:rPr>
                <w:spacing w:val="0"/>
                <w:w w:val="100"/>
                <w:position w:val="0"/>
                <w:sz w:val="12"/>
                <w:szCs w:val="12"/>
                <w:shd w:val="clear" w:color="auto" w:fill="auto"/>
                <w:lang w:val="en-US" w:eastAsia="en-US" w:bidi="en-US"/>
              </w:rPr>
              <w:t>Subsistence production based forestry is developed into</w:t>
            </w:r>
          </w:p>
        </w:tc>
        <w:tc>
          <w:tcPr>
            <w:vMerge/>
            <w:tcBorders>
              <w:left w:val="single" w:sz="4"/>
            </w:tcBorders>
            <w:shd w:val="clear" w:color="auto" w:fill="auto"/>
            <w:vAlign w:val="center"/>
          </w:tcPr>
          <w:p>
            <w:pPr/>
          </w:p>
        </w:tc>
        <w:tc>
          <w:tcPr>
            <w:vMerge w:val="restart"/>
            <w:tcBorders>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12"/>
                <w:szCs w:val="12"/>
              </w:rPr>
            </w:pPr>
            <w:r>
              <w:rPr>
                <w:spacing w:val="0"/>
                <w:w w:val="100"/>
                <w:position w:val="0"/>
                <w:sz w:val="12"/>
                <w:szCs w:val="12"/>
                <w:shd w:val="clear" w:color="auto" w:fill="auto"/>
                <w:lang w:val="en-US" w:eastAsia="en-US" w:bidi="en-US"/>
              </w:rPr>
              <w:t>404</w:t>
            </w:r>
          </w:p>
        </w:tc>
        <w:tc>
          <w:tcPr>
            <w:vMerge w:val="restart"/>
            <w:tcBorders>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2"/>
                <w:szCs w:val="12"/>
              </w:rPr>
            </w:pPr>
            <w:r>
              <w:rPr>
                <w:spacing w:val="0"/>
                <w:w w:val="100"/>
                <w:position w:val="0"/>
                <w:sz w:val="12"/>
                <w:szCs w:val="12"/>
                <w:shd w:val="clear" w:color="auto" w:fill="auto"/>
                <w:lang w:val="en-US" w:eastAsia="en-US" w:bidi="en-US"/>
              </w:rPr>
              <w:t>119</w:t>
            </w:r>
          </w:p>
        </w:tc>
        <w:tc>
          <w:tcPr>
            <w:vMerge w:val="restart"/>
            <w:tcBorders>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2"/>
                <w:szCs w:val="12"/>
              </w:rPr>
            </w:pPr>
            <w:r>
              <w:rPr>
                <w:spacing w:val="0"/>
                <w:w w:val="100"/>
                <w:position w:val="0"/>
                <w:sz w:val="12"/>
                <w:szCs w:val="12"/>
                <w:shd w:val="clear" w:color="auto" w:fill="auto"/>
                <w:lang w:val="en-US" w:eastAsia="en-US" w:bidi="en-US"/>
              </w:rPr>
              <w:t>523</w:t>
            </w:r>
          </w:p>
        </w:tc>
        <w:tc>
          <w:tcPr>
            <w:vMerge w:val="restart"/>
            <w:tcBorders>
              <w:left w:val="single" w:sz="4"/>
              <w:righ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200"/>
              <w:jc w:val="left"/>
              <w:rPr>
                <w:sz w:val="8"/>
                <w:szCs w:val="8"/>
              </w:rPr>
            </w:pPr>
            <w:r>
              <w:rPr>
                <w:rFonts w:ascii="Arial" w:eastAsia="Arial" w:hAnsi="Arial" w:cs="Arial"/>
                <w:b/>
                <w:bCs/>
                <w:spacing w:val="0"/>
                <w:w w:val="100"/>
                <w:position w:val="0"/>
                <w:sz w:val="8"/>
                <w:szCs w:val="8"/>
                <w:shd w:val="clear" w:color="auto" w:fill="auto"/>
                <w:lang w:val="en-US" w:eastAsia="en-US" w:bidi="en-US"/>
              </w:rPr>
              <w:t>-</w:t>
            </w:r>
          </w:p>
        </w:tc>
      </w:tr>
      <w:tr>
        <w:trPr>
          <w:trHeight w:val="158" w:hRule="exact"/>
        </w:trPr>
        <w:tc>
          <w:tcPr>
            <w:gridSpan w:val="2"/>
            <w:vMerge/>
            <w:tcBorders>
              <w:left w:val="single" w:sz="4"/>
            </w:tcBorders>
            <w:shd w:val="clear" w:color="auto" w:fill="auto"/>
            <w:vAlign w:val="top"/>
          </w:tcPr>
          <w:p>
            <w:pPr/>
          </w:p>
        </w:tc>
        <w:tc>
          <w:tcPr>
            <w:vMerge/>
            <w:tcBorders/>
            <w:shd w:val="clear" w:color="auto" w:fill="auto"/>
            <w:vAlign w:val="bottom"/>
          </w:tcPr>
          <w:p>
            <w:pPr/>
          </w:p>
        </w:tc>
        <w:tc>
          <w:tcPr>
            <w:tcBorders>
              <w:left w:val="single" w:sz="4"/>
            </w:tcBorders>
            <w:shd w:val="clear" w:color="auto" w:fill="auto"/>
            <w:vAlign w:val="top"/>
          </w:tcPr>
          <w:p>
            <w:pPr>
              <w:widowControl w:val="0"/>
              <w:rPr>
                <w:sz w:val="10"/>
                <w:szCs w:val="10"/>
              </w:rPr>
            </w:pPr>
          </w:p>
        </w:tc>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vMerge/>
            <w:tcBorders>
              <w:left w:val="single" w:sz="4"/>
              <w:right w:val="single" w:sz="4"/>
            </w:tcBorders>
            <w:shd w:val="clear" w:color="auto" w:fill="auto"/>
            <w:vAlign w:val="top"/>
          </w:tcPr>
          <w:p>
            <w:pPr/>
          </w:p>
        </w:tc>
      </w:tr>
      <w:tr>
        <w:trPr>
          <w:trHeight w:val="466" w:hRule="exact"/>
        </w:trPr>
        <w:tc>
          <w:tcPr>
            <w:gridSpan w:val="2"/>
            <w:tcBorders>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140"/>
              <w:jc w:val="left"/>
              <w:rPr>
                <w:sz w:val="12"/>
                <w:szCs w:val="12"/>
              </w:rPr>
            </w:pPr>
            <w:r>
              <w:rPr>
                <w:spacing w:val="0"/>
                <w:w w:val="100"/>
                <w:position w:val="0"/>
                <w:sz w:val="12"/>
                <w:szCs w:val="12"/>
                <w:shd w:val="clear" w:color="auto" w:fill="auto"/>
                <w:lang w:val="en-US" w:eastAsia="en-US" w:bidi="en-US"/>
              </w:rPr>
              <w:t>2.13</w:t>
            </w:r>
          </w:p>
        </w:tc>
        <w:tc>
          <w:tcPr>
            <w:tcBorders/>
            <w:shd w:val="clear" w:color="auto" w:fill="auto"/>
            <w:vAlign w:val="bottom"/>
          </w:tcPr>
          <w:p>
            <w:pPr>
              <w:pStyle w:val="Style12"/>
              <w:keepNext w:val="0"/>
              <w:keepLines w:val="0"/>
              <w:widowControl w:val="0"/>
              <w:shd w:val="clear" w:color="auto" w:fill="auto"/>
              <w:bidi w:val="0"/>
              <w:spacing w:before="0" w:after="0" w:line="252" w:lineRule="auto"/>
              <w:ind w:left="0" w:right="0" w:firstLine="0"/>
              <w:jc w:val="left"/>
              <w:rPr>
                <w:sz w:val="12"/>
                <w:szCs w:val="12"/>
              </w:rPr>
            </w:pPr>
            <w:r>
              <w:rPr>
                <w:spacing w:val="0"/>
                <w:w w:val="100"/>
                <w:position w:val="0"/>
                <w:sz w:val="12"/>
                <w:szCs w:val="12"/>
                <w:shd w:val="clear" w:color="auto" w:fill="auto"/>
                <w:lang w:val="en-US" w:eastAsia="en-US" w:bidi="en-US"/>
              </w:rPr>
              <w:t>competitive, agriculture friendly and inclusive forest management practice, with a holistic and community based landscape approach to natural resource</w:t>
            </w:r>
          </w:p>
        </w:tc>
        <w:tc>
          <w:tcPr>
            <w:tcBorders>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2"/>
                <w:szCs w:val="12"/>
              </w:rPr>
            </w:pPr>
            <w:r>
              <w:rPr>
                <w:spacing w:val="0"/>
                <w:w w:val="100"/>
                <w:position w:val="0"/>
                <w:sz w:val="12"/>
                <w:szCs w:val="12"/>
                <w:shd w:val="clear" w:color="auto" w:fill="auto"/>
                <w:lang w:val="en-US" w:eastAsia="en-US" w:bidi="en-US"/>
              </w:rPr>
              <w:t>MOFSC</w:t>
            </w:r>
          </w:p>
        </w:tc>
        <w:tc>
          <w:tcPr>
            <w:tcBorders>
              <w:left w:val="single" w:sz="4"/>
              <w:bottom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12"/>
                <w:szCs w:val="12"/>
              </w:rPr>
            </w:pPr>
            <w:r>
              <w:rPr>
                <w:spacing w:val="0"/>
                <w:w w:val="100"/>
                <w:position w:val="0"/>
                <w:sz w:val="12"/>
                <w:szCs w:val="12"/>
                <w:shd w:val="clear" w:color="auto" w:fill="auto"/>
                <w:lang w:val="en-US" w:eastAsia="en-US" w:bidi="en-US"/>
              </w:rPr>
              <w:t>3,976</w:t>
            </w:r>
          </w:p>
        </w:tc>
        <w:tc>
          <w:tcPr>
            <w:tcBorders>
              <w:left w:val="single" w:sz="4"/>
              <w:bottom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shd w:val="clear" w:color="auto" w:fill="auto"/>
                <w:lang w:val="en-US" w:eastAsia="en-US" w:bidi="en-US"/>
              </w:rPr>
              <w:t>-</w:t>
            </w:r>
          </w:p>
        </w:tc>
        <w:tc>
          <w:tcPr>
            <w:tcBorders>
              <w:left w:val="single" w:sz="4"/>
              <w:bottom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2"/>
                <w:szCs w:val="12"/>
              </w:rPr>
            </w:pPr>
            <w:r>
              <w:rPr>
                <w:spacing w:val="0"/>
                <w:w w:val="100"/>
                <w:position w:val="0"/>
                <w:sz w:val="12"/>
                <w:szCs w:val="12"/>
                <w:shd w:val="clear" w:color="auto" w:fill="auto"/>
                <w:lang w:val="en-US" w:eastAsia="en-US" w:bidi="en-US"/>
              </w:rPr>
              <w:t>3,976</w:t>
            </w:r>
          </w:p>
        </w:tc>
        <w:tc>
          <w:tcPr>
            <w:tcBorders>
              <w:left w:val="single" w:sz="4"/>
              <w:bottom w:val="single" w:sz="4"/>
              <w:righ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200"/>
              <w:jc w:val="left"/>
              <w:rPr>
                <w:sz w:val="8"/>
                <w:szCs w:val="8"/>
              </w:rPr>
            </w:pPr>
            <w:r>
              <w:rPr>
                <w:rFonts w:ascii="Arial" w:eastAsia="Arial" w:hAnsi="Arial" w:cs="Arial"/>
                <w:b/>
                <w:bCs/>
                <w:spacing w:val="0"/>
                <w:w w:val="100"/>
                <w:position w:val="0"/>
                <w:sz w:val="8"/>
                <w:szCs w:val="8"/>
                <w:shd w:val="clear" w:color="auto" w:fill="auto"/>
                <w:lang w:val="en-US" w:eastAsia="en-US" w:bidi="en-US"/>
              </w:rPr>
              <w:t>-</w:t>
            </w:r>
          </w:p>
        </w:tc>
      </w:tr>
    </w:tbl>
    <w:p>
      <w:pPr>
        <w:widowControl w:val="0"/>
        <w:spacing w:line="1" w:lineRule="exact"/>
      </w:pPr>
      <w:r>
        <w:br w:type="page"/>
      </w:r>
    </w:p>
    <w:tbl>
      <w:tblPr>
        <w:tblOverlap w:val="never"/>
        <w:jc w:val="center"/>
        <w:tblLayout w:type="fixed"/>
      </w:tblPr>
      <w:tblGrid>
        <w:gridCol w:w="154"/>
        <w:gridCol w:w="322"/>
        <w:gridCol w:w="2981"/>
        <w:gridCol w:w="835"/>
        <w:gridCol w:w="446"/>
        <w:gridCol w:w="470"/>
        <w:gridCol w:w="494"/>
        <w:gridCol w:w="475"/>
      </w:tblGrid>
      <w:tr>
        <w:trPr>
          <w:trHeight w:val="182" w:hRule="exact"/>
        </w:trPr>
        <w:tc>
          <w:tcPr>
            <w:gridSpan w:val="3"/>
            <w:vMerge w:val="restart"/>
            <w:tcBorders>
              <w:top w:val="single" w:sz="4"/>
              <w:left w:val="single" w:sz="4"/>
            </w:tcBorders>
            <w:shd w:val="clear" w:color="auto" w:fill="C8C9CB"/>
            <w:vAlign w:val="center"/>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b/>
                <w:bCs/>
                <w:spacing w:val="0"/>
                <w:w w:val="100"/>
                <w:position w:val="0"/>
                <w:sz w:val="14"/>
                <w:szCs w:val="14"/>
                <w:shd w:val="clear" w:color="auto" w:fill="auto"/>
                <w:lang w:val="en-US" w:eastAsia="en-US" w:bidi="en-US"/>
              </w:rPr>
              <w:t>ADS ACTION PLANS</w:t>
            </w:r>
          </w:p>
        </w:tc>
        <w:tc>
          <w:tcPr>
            <w:vMerge w:val="restart"/>
            <w:tcBorders>
              <w:top w:val="single" w:sz="4"/>
              <w:left w:val="single" w:sz="4"/>
            </w:tcBorders>
            <w:shd w:val="clear" w:color="auto" w:fill="C8C9CB"/>
            <w:vAlign w:val="center"/>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b/>
                <w:bCs/>
                <w:spacing w:val="0"/>
                <w:w w:val="100"/>
                <w:position w:val="0"/>
                <w:sz w:val="14"/>
                <w:szCs w:val="14"/>
                <w:shd w:val="clear" w:color="auto" w:fill="auto"/>
                <w:lang w:val="en-US" w:eastAsia="en-US" w:bidi="en-US"/>
              </w:rPr>
              <w:t>Implementati on</w:t>
            </w:r>
          </w:p>
        </w:tc>
        <w:tc>
          <w:tcPr>
            <w:gridSpan w:val="4"/>
            <w:tcBorders>
              <w:top w:val="single" w:sz="4"/>
              <w:left w:val="single" w:sz="4"/>
              <w:right w:val="single" w:sz="4"/>
            </w:tcBorders>
            <w:shd w:val="clear" w:color="auto" w:fill="C8C9CB"/>
            <w:vAlign w:val="bottom"/>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b/>
                <w:bCs/>
                <w:spacing w:val="0"/>
                <w:w w:val="100"/>
                <w:position w:val="0"/>
                <w:sz w:val="14"/>
                <w:szCs w:val="14"/>
                <w:shd w:val="clear" w:color="auto" w:fill="auto"/>
                <w:lang w:val="en-US" w:eastAsia="en-US" w:bidi="en-US"/>
              </w:rPr>
              <w:t>10-yr COSTS SUMMARY BY</w:t>
            </w:r>
          </w:p>
        </w:tc>
      </w:tr>
      <w:tr>
        <w:trPr>
          <w:trHeight w:val="178" w:hRule="exact"/>
        </w:trPr>
        <w:tc>
          <w:tcPr>
            <w:gridSpan w:val="3"/>
            <w:vMerge/>
            <w:tcBorders>
              <w:left w:val="single" w:sz="4"/>
            </w:tcBorders>
            <w:shd w:val="clear" w:color="auto" w:fill="C8C9CB"/>
            <w:vAlign w:val="center"/>
          </w:tcPr>
          <w:p>
            <w:pPr/>
          </w:p>
        </w:tc>
        <w:tc>
          <w:tcPr>
            <w:vMerge/>
            <w:tcBorders>
              <w:left w:val="single" w:sz="4"/>
            </w:tcBorders>
            <w:shd w:val="clear" w:color="auto" w:fill="C8C9CB"/>
            <w:vAlign w:val="center"/>
          </w:tcPr>
          <w:p>
            <w:pPr/>
          </w:p>
        </w:tc>
        <w:tc>
          <w:tcPr>
            <w:gridSpan w:val="4"/>
            <w:tcBorders>
              <w:left w:val="single" w:sz="4"/>
              <w:right w:val="single" w:sz="4"/>
            </w:tcBorders>
            <w:shd w:val="clear" w:color="auto" w:fill="C8C9CB"/>
            <w:vAlign w:val="top"/>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b/>
                <w:bCs/>
                <w:spacing w:val="0"/>
                <w:w w:val="100"/>
                <w:position w:val="0"/>
                <w:sz w:val="14"/>
                <w:szCs w:val="14"/>
                <w:shd w:val="clear" w:color="auto" w:fill="auto"/>
                <w:lang w:val="en-US" w:eastAsia="en-US" w:bidi="en-US"/>
              </w:rPr>
              <w:t>OUTCOME</w:t>
            </w:r>
          </w:p>
        </w:tc>
      </w:tr>
      <w:tr>
        <w:trPr>
          <w:trHeight w:val="211" w:hRule="exact"/>
        </w:trPr>
        <w:tc>
          <w:tcPr>
            <w:vMerge w:val="restart"/>
            <w:tcBorders>
              <w:top w:val="single" w:sz="4"/>
              <w:left w:val="single" w:sz="4"/>
            </w:tcBorders>
            <w:shd w:val="clear" w:color="auto" w:fill="C8C9CB"/>
            <w:textDirection w:val="tbRl"/>
            <w:vAlign w:val="top"/>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b/>
                <w:bCs/>
                <w:spacing w:val="0"/>
                <w:w w:val="100"/>
                <w:position w:val="0"/>
                <w:sz w:val="14"/>
                <w:szCs w:val="14"/>
                <w:shd w:val="clear" w:color="auto" w:fill="auto"/>
                <w:lang w:val="en-US" w:eastAsia="en-US" w:bidi="en-US"/>
              </w:rPr>
              <w:t>Outcome</w:t>
            </w:r>
          </w:p>
        </w:tc>
        <w:tc>
          <w:tcPr>
            <w:vMerge w:val="restart"/>
            <w:tcBorders>
              <w:top w:val="single" w:sz="4"/>
              <w:left w:val="single" w:sz="4"/>
            </w:tcBorders>
            <w:shd w:val="clear" w:color="auto" w:fill="C8C9CB"/>
            <w:textDirection w:val="tbRl"/>
            <w:vAlign w:val="top"/>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b/>
                <w:bCs/>
                <w:spacing w:val="0"/>
                <w:w w:val="100"/>
                <w:position w:val="0"/>
                <w:sz w:val="14"/>
                <w:szCs w:val="14"/>
                <w:shd w:val="clear" w:color="auto" w:fill="auto"/>
                <w:lang w:val="en-US" w:eastAsia="en-US" w:bidi="en-US"/>
              </w:rPr>
              <w:t>Output</w:t>
            </w:r>
          </w:p>
        </w:tc>
        <w:tc>
          <w:tcPr>
            <w:vMerge w:val="restart"/>
            <w:tcBorders>
              <w:top w:val="single" w:sz="4"/>
              <w:left w:val="single" w:sz="4"/>
            </w:tcBorders>
            <w:shd w:val="clear" w:color="auto" w:fill="C8C9CB"/>
            <w:vAlign w:val="top"/>
          </w:tcPr>
          <w:p>
            <w:pPr>
              <w:widowControl w:val="0"/>
              <w:rPr>
                <w:sz w:val="10"/>
                <w:szCs w:val="10"/>
              </w:rPr>
            </w:pPr>
          </w:p>
        </w:tc>
        <w:tc>
          <w:tcPr>
            <w:vMerge/>
            <w:tcBorders>
              <w:left w:val="single" w:sz="4"/>
            </w:tcBorders>
            <w:shd w:val="clear" w:color="auto" w:fill="C8C9CB"/>
            <w:vAlign w:val="center"/>
          </w:tcPr>
          <w:p>
            <w:pPr/>
          </w:p>
        </w:tc>
        <w:tc>
          <w:tcPr>
            <w:gridSpan w:val="4"/>
            <w:tcBorders>
              <w:top w:val="single" w:sz="4"/>
              <w:left w:val="single" w:sz="4"/>
              <w:right w:val="single" w:sz="4"/>
            </w:tcBorders>
            <w:shd w:val="clear" w:color="auto" w:fill="C8C9CB"/>
            <w:vAlign w:val="top"/>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b/>
                <w:bCs/>
                <w:spacing w:val="0"/>
                <w:w w:val="100"/>
                <w:position w:val="0"/>
                <w:sz w:val="14"/>
                <w:szCs w:val="14"/>
                <w:shd w:val="clear" w:color="auto" w:fill="auto"/>
                <w:lang w:val="en-US" w:eastAsia="en-US" w:bidi="en-US"/>
              </w:rPr>
              <w:t>Costs Rs million</w:t>
            </w:r>
          </w:p>
        </w:tc>
      </w:tr>
      <w:tr>
        <w:trPr>
          <w:trHeight w:val="523" w:hRule="exact"/>
        </w:trPr>
        <w:tc>
          <w:tcPr>
            <w:vMerge/>
            <w:tcBorders>
              <w:left w:val="single" w:sz="4"/>
            </w:tcBorders>
            <w:shd w:val="clear" w:color="auto" w:fill="C8C9CB"/>
            <w:textDirection w:val="tbRl"/>
            <w:vAlign w:val="top"/>
          </w:tcPr>
          <w:p>
            <w:pPr/>
          </w:p>
        </w:tc>
        <w:tc>
          <w:tcPr>
            <w:vMerge/>
            <w:tcBorders>
              <w:left w:val="single" w:sz="4"/>
            </w:tcBorders>
            <w:shd w:val="clear" w:color="auto" w:fill="C8C9CB"/>
            <w:textDirection w:val="tbRl"/>
            <w:vAlign w:val="top"/>
          </w:tcPr>
          <w:p>
            <w:pPr/>
          </w:p>
        </w:tc>
        <w:tc>
          <w:tcPr>
            <w:vMerge/>
            <w:tcBorders>
              <w:left w:val="single" w:sz="4"/>
            </w:tcBorders>
            <w:shd w:val="clear" w:color="auto" w:fill="C8C9CB"/>
            <w:vAlign w:val="top"/>
          </w:tcPr>
          <w:p>
            <w:pPr/>
          </w:p>
        </w:tc>
        <w:tc>
          <w:tcPr>
            <w:tcBorders>
              <w:top w:val="single" w:sz="4"/>
              <w:left w:val="single" w:sz="4"/>
            </w:tcBorders>
            <w:shd w:val="clear" w:color="auto" w:fill="C8C9CB"/>
            <w:vAlign w:val="center"/>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b/>
                <w:bCs/>
                <w:spacing w:val="0"/>
                <w:w w:val="100"/>
                <w:position w:val="0"/>
                <w:sz w:val="14"/>
                <w:szCs w:val="14"/>
                <w:shd w:val="clear" w:color="auto" w:fill="auto"/>
                <w:lang w:val="en-US" w:eastAsia="en-US" w:bidi="en-US"/>
              </w:rPr>
              <w:t>Main Agencies</w:t>
            </w:r>
          </w:p>
        </w:tc>
        <w:tc>
          <w:tcPr>
            <w:tcBorders>
              <w:top w:val="single" w:sz="4"/>
              <w:left w:val="single" w:sz="4"/>
            </w:tcBorders>
            <w:shd w:val="clear" w:color="auto" w:fill="C8C9CB"/>
            <w:vAlign w:val="center"/>
          </w:tcPr>
          <w:p>
            <w:pPr>
              <w:pStyle w:val="Style12"/>
              <w:keepNext w:val="0"/>
              <w:keepLines w:val="0"/>
              <w:widowControl w:val="0"/>
              <w:shd w:val="clear" w:color="auto" w:fill="auto"/>
              <w:bidi w:val="0"/>
              <w:spacing w:before="0" w:after="0" w:line="240" w:lineRule="auto"/>
              <w:ind w:left="0" w:right="0" w:firstLine="0"/>
              <w:jc w:val="left"/>
              <w:rPr>
                <w:sz w:val="14"/>
                <w:szCs w:val="14"/>
              </w:rPr>
            </w:pPr>
            <w:r>
              <w:rPr>
                <w:b/>
                <w:bCs/>
                <w:spacing w:val="0"/>
                <w:w w:val="100"/>
                <w:position w:val="0"/>
                <w:sz w:val="14"/>
                <w:szCs w:val="14"/>
                <w:shd w:val="clear" w:color="auto" w:fill="auto"/>
                <w:lang w:val="en-US" w:eastAsia="en-US" w:bidi="en-US"/>
              </w:rPr>
              <w:t>Govt, Donor</w:t>
            </w:r>
          </w:p>
        </w:tc>
        <w:tc>
          <w:tcPr>
            <w:tcBorders>
              <w:top w:val="single" w:sz="4"/>
              <w:left w:val="single" w:sz="4"/>
            </w:tcBorders>
            <w:shd w:val="clear" w:color="auto" w:fill="C8C9CB"/>
            <w:vAlign w:val="bottom"/>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b/>
                <w:bCs/>
                <w:spacing w:val="0"/>
                <w:w w:val="100"/>
                <w:position w:val="0"/>
                <w:sz w:val="14"/>
                <w:szCs w:val="14"/>
                <w:shd w:val="clear" w:color="auto" w:fill="auto"/>
                <w:lang w:val="en-US" w:eastAsia="en-US" w:bidi="en-US"/>
              </w:rPr>
              <w:t>Private, Commu nity</w:t>
            </w:r>
          </w:p>
        </w:tc>
        <w:tc>
          <w:tcPr>
            <w:tcBorders>
              <w:top w:val="single" w:sz="4"/>
              <w:left w:val="single" w:sz="4"/>
            </w:tcBorders>
            <w:shd w:val="clear" w:color="auto" w:fill="C8C9CB"/>
            <w:vAlign w:val="center"/>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b/>
                <w:bCs/>
                <w:spacing w:val="0"/>
                <w:w w:val="100"/>
                <w:position w:val="0"/>
                <w:sz w:val="14"/>
                <w:szCs w:val="14"/>
                <w:shd w:val="clear" w:color="auto" w:fill="auto"/>
                <w:lang w:val="en-US" w:eastAsia="en-US" w:bidi="en-US"/>
              </w:rPr>
              <w:t>Output total</w:t>
            </w:r>
          </w:p>
        </w:tc>
        <w:tc>
          <w:tcPr>
            <w:tcBorders>
              <w:top w:val="single" w:sz="4"/>
              <w:left w:val="single" w:sz="4"/>
              <w:right w:val="single" w:sz="4"/>
            </w:tcBorders>
            <w:shd w:val="clear" w:color="auto" w:fill="C8C9CB"/>
            <w:vAlign w:val="bottom"/>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b/>
                <w:bCs/>
                <w:spacing w:val="0"/>
                <w:w w:val="100"/>
                <w:position w:val="0"/>
                <w:sz w:val="14"/>
                <w:szCs w:val="14"/>
                <w:shd w:val="clear" w:color="auto" w:fill="auto"/>
                <w:lang w:val="en-US" w:eastAsia="en-US" w:bidi="en-US"/>
              </w:rPr>
              <w:t>Outco me total</w:t>
            </w:r>
          </w:p>
        </w:tc>
      </w:tr>
      <w:tr>
        <w:trPr>
          <w:trHeight w:val="206" w:hRule="exact"/>
        </w:trPr>
        <w:tc>
          <w:tcPr>
            <w:gridSpan w:val="3"/>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480"/>
              <w:jc w:val="left"/>
              <w:rPr>
                <w:sz w:val="12"/>
                <w:szCs w:val="12"/>
              </w:rPr>
            </w:pPr>
            <w:r>
              <w:rPr>
                <w:spacing w:val="0"/>
                <w:w w:val="100"/>
                <w:position w:val="0"/>
                <w:sz w:val="12"/>
                <w:szCs w:val="12"/>
                <w:shd w:val="clear" w:color="auto" w:fill="auto"/>
                <w:lang w:val="en-US" w:eastAsia="en-US" w:bidi="en-US"/>
              </w:rPr>
              <w:t>management and livelihoods improvement.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187"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2"/>
                <w:szCs w:val="12"/>
              </w:rPr>
            </w:pPr>
            <w:r>
              <w:rPr>
                <w:spacing w:val="0"/>
                <w:w w:val="100"/>
                <w:position w:val="0"/>
                <w:sz w:val="12"/>
                <w:szCs w:val="12"/>
                <w:shd w:val="clear" w:color="auto" w:fill="auto"/>
                <w:lang w:val="en-US" w:eastAsia="en-US" w:bidi="en-US"/>
              </w:rPr>
              <w:t>3</w:t>
            </w: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spacing w:val="0"/>
                <w:w w:val="100"/>
                <w:position w:val="0"/>
                <w:sz w:val="8"/>
                <w:szCs w:val="8"/>
                <w:shd w:val="clear" w:color="auto" w:fill="auto"/>
                <w:lang w:val="en-US" w:eastAsia="en-US" w:bidi="en-US"/>
              </w:rPr>
              <w:t>Profitable Commercialization</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8"/>
                <w:szCs w:val="8"/>
              </w:rPr>
            </w:pPr>
            <w:r>
              <w:rPr>
                <w:rFonts w:ascii="Arial" w:eastAsia="Arial" w:hAnsi="Arial" w:cs="Arial"/>
                <w:b/>
                <w:bCs/>
                <w:spacing w:val="0"/>
                <w:w w:val="100"/>
                <w:position w:val="0"/>
                <w:sz w:val="8"/>
                <w:szCs w:val="8"/>
                <w:shd w:val="clear" w:color="auto" w:fill="auto"/>
                <w:lang w:val="en-US" w:eastAsia="en-US" w:bidi="en-US"/>
              </w:rPr>
              <w:t>58,248</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8"/>
                <w:szCs w:val="8"/>
              </w:rPr>
            </w:pPr>
            <w:r>
              <w:rPr>
                <w:rFonts w:ascii="Arial" w:eastAsia="Arial" w:hAnsi="Arial" w:cs="Arial"/>
                <w:b/>
                <w:bCs/>
                <w:spacing w:val="0"/>
                <w:w w:val="100"/>
                <w:position w:val="0"/>
                <w:sz w:val="8"/>
                <w:szCs w:val="8"/>
                <w:shd w:val="clear" w:color="auto" w:fill="auto"/>
                <w:lang w:val="en-US" w:eastAsia="en-US" w:bidi="en-US"/>
              </w:rPr>
              <w:t>35,953</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8"/>
                <w:szCs w:val="8"/>
              </w:rPr>
            </w:pPr>
            <w:r>
              <w:rPr>
                <w:rFonts w:ascii="Arial" w:eastAsia="Arial" w:hAnsi="Arial" w:cs="Arial"/>
                <w:b/>
                <w:bCs/>
                <w:spacing w:val="0"/>
                <w:w w:val="100"/>
                <w:position w:val="0"/>
                <w:sz w:val="8"/>
                <w:szCs w:val="8"/>
                <w:shd w:val="clear" w:color="auto" w:fill="auto"/>
                <w:lang w:val="en-US" w:eastAsia="en-US" w:bidi="en-US"/>
              </w:rPr>
              <w:t>-</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8"/>
                <w:szCs w:val="8"/>
              </w:rPr>
            </w:pPr>
            <w:r>
              <w:rPr>
                <w:rFonts w:ascii="Arial" w:eastAsia="Arial" w:hAnsi="Arial" w:cs="Arial"/>
                <w:b/>
                <w:bCs/>
                <w:spacing w:val="0"/>
                <w:w w:val="100"/>
                <w:position w:val="0"/>
                <w:sz w:val="8"/>
                <w:szCs w:val="8"/>
                <w:shd w:val="clear" w:color="auto" w:fill="auto"/>
                <w:lang w:val="en-US" w:eastAsia="en-US" w:bidi="en-US"/>
              </w:rPr>
              <w:t>94,201</w:t>
            </w:r>
          </w:p>
        </w:tc>
      </w:tr>
      <w:tr>
        <w:trPr>
          <w:trHeight w:val="331" w:hRule="exact"/>
        </w:trPr>
        <w:tc>
          <w:tcPr>
            <w:tcBorders>
              <w:left w:val="single" w:sz="4"/>
            </w:tcBorders>
            <w:shd w:val="clear" w:color="auto" w:fill="auto"/>
            <w:vAlign w:val="top"/>
          </w:tcPr>
          <w:p>
            <w:pPr>
              <w:widowControl w:val="0"/>
              <w:rPr>
                <w:sz w:val="10"/>
                <w:szCs w:val="10"/>
              </w:rPr>
            </w:pPr>
          </w:p>
        </w:tc>
        <w:tc>
          <w:tcPr>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both"/>
              <w:rPr>
                <w:sz w:val="12"/>
                <w:szCs w:val="12"/>
              </w:rPr>
            </w:pPr>
            <w:r>
              <w:rPr>
                <w:spacing w:val="0"/>
                <w:w w:val="100"/>
                <w:position w:val="0"/>
                <w:sz w:val="12"/>
                <w:szCs w:val="12"/>
                <w:shd w:val="clear" w:color="auto" w:fill="auto"/>
                <w:lang w:val="en-US" w:eastAsia="en-US" w:bidi="en-US"/>
              </w:rPr>
              <w:t>3.1</w:t>
            </w:r>
          </w:p>
        </w:tc>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2"/>
                <w:szCs w:val="12"/>
              </w:rPr>
            </w:pPr>
            <w:r>
              <w:rPr>
                <w:spacing w:val="0"/>
                <w:w w:val="100"/>
                <w:position w:val="0"/>
                <w:sz w:val="12"/>
                <w:szCs w:val="12"/>
                <w:shd w:val="clear" w:color="auto" w:fill="auto"/>
                <w:lang w:val="en-US" w:eastAsia="en-US" w:bidi="en-US"/>
              </w:rPr>
              <w:t>Improved investment climate for agricultural commercialization</w:t>
            </w:r>
          </w:p>
        </w:tc>
        <w:tc>
          <w:tcPr>
            <w:tcBorders>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2"/>
                <w:szCs w:val="12"/>
              </w:rPr>
            </w:pPr>
            <w:r>
              <w:rPr>
                <w:spacing w:val="0"/>
                <w:w w:val="100"/>
                <w:position w:val="0"/>
                <w:sz w:val="12"/>
                <w:szCs w:val="12"/>
                <w:shd w:val="clear" w:color="auto" w:fill="auto"/>
                <w:lang w:val="en-US" w:eastAsia="en-US" w:bidi="en-US"/>
              </w:rPr>
              <w:t>MOAD, MOF</w:t>
            </w:r>
          </w:p>
        </w:tc>
        <w:tc>
          <w:tcPr>
            <w:tcBorders>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2"/>
                <w:szCs w:val="12"/>
              </w:rPr>
            </w:pPr>
            <w:r>
              <w:rPr>
                <w:spacing w:val="0"/>
                <w:w w:val="100"/>
                <w:position w:val="0"/>
                <w:sz w:val="12"/>
                <w:szCs w:val="12"/>
                <w:shd w:val="clear" w:color="auto" w:fill="auto"/>
                <w:lang w:val="en-US" w:eastAsia="en-US" w:bidi="en-US"/>
              </w:rPr>
              <w:t>147</w:t>
            </w:r>
          </w:p>
        </w:tc>
        <w:tc>
          <w:tcPr>
            <w:tcBorders>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2"/>
                <w:szCs w:val="12"/>
              </w:rPr>
            </w:pPr>
            <w:r>
              <w:rPr>
                <w:spacing w:val="0"/>
                <w:w w:val="100"/>
                <w:position w:val="0"/>
                <w:sz w:val="12"/>
                <w:szCs w:val="12"/>
                <w:shd w:val="clear" w:color="auto" w:fill="auto"/>
                <w:lang w:val="en-US" w:eastAsia="en-US" w:bidi="en-US"/>
              </w:rPr>
              <w:t>36</w:t>
            </w:r>
          </w:p>
        </w:tc>
        <w:tc>
          <w:tcPr>
            <w:tcBorders>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2"/>
                <w:szCs w:val="12"/>
              </w:rPr>
            </w:pPr>
            <w:r>
              <w:rPr>
                <w:spacing w:val="0"/>
                <w:w w:val="100"/>
                <w:position w:val="0"/>
                <w:sz w:val="12"/>
                <w:szCs w:val="12"/>
                <w:shd w:val="clear" w:color="auto" w:fill="auto"/>
                <w:lang w:val="en-US" w:eastAsia="en-US" w:bidi="en-US"/>
              </w:rPr>
              <w:t>182</w:t>
            </w:r>
          </w:p>
        </w:tc>
        <w:tc>
          <w:tcPr>
            <w:tcBorders>
              <w:left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200"/>
              <w:jc w:val="left"/>
              <w:rPr>
                <w:sz w:val="8"/>
                <w:szCs w:val="8"/>
              </w:rPr>
            </w:pPr>
            <w:r>
              <w:rPr>
                <w:rFonts w:ascii="Arial" w:eastAsia="Arial" w:hAnsi="Arial" w:cs="Arial"/>
                <w:b/>
                <w:bCs/>
                <w:spacing w:val="0"/>
                <w:w w:val="100"/>
                <w:position w:val="0"/>
                <w:sz w:val="8"/>
                <w:szCs w:val="8"/>
                <w:shd w:val="clear" w:color="auto" w:fill="auto"/>
                <w:lang w:val="en-US" w:eastAsia="en-US" w:bidi="en-US"/>
              </w:rPr>
              <w:t>-</w:t>
            </w:r>
          </w:p>
        </w:tc>
      </w:tr>
      <w:tr>
        <w:trPr>
          <w:trHeight w:val="187" w:hRule="exact"/>
        </w:trPr>
        <w:tc>
          <w:tcPr>
            <w:tcBorders>
              <w:left w:val="single" w:sz="4"/>
            </w:tcBorders>
            <w:shd w:val="clear" w:color="auto" w:fill="auto"/>
            <w:vAlign w:val="top"/>
          </w:tcPr>
          <w:p>
            <w:pPr>
              <w:widowControl w:val="0"/>
              <w:rPr>
                <w:sz w:val="10"/>
                <w:szCs w:val="10"/>
              </w:rPr>
            </w:pPr>
          </w:p>
        </w:tc>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both"/>
              <w:rPr>
                <w:sz w:val="12"/>
                <w:szCs w:val="12"/>
              </w:rPr>
            </w:pPr>
            <w:r>
              <w:rPr>
                <w:spacing w:val="0"/>
                <w:w w:val="100"/>
                <w:position w:val="0"/>
                <w:sz w:val="12"/>
                <w:szCs w:val="12"/>
                <w:shd w:val="clear" w:color="auto" w:fill="auto"/>
                <w:lang w:val="en-US" w:eastAsia="en-US" w:bidi="en-US"/>
              </w:rPr>
              <w:t>3.2</w:t>
            </w:r>
          </w:p>
        </w:tc>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2"/>
                <w:szCs w:val="12"/>
              </w:rPr>
            </w:pPr>
            <w:r>
              <w:rPr>
                <w:spacing w:val="0"/>
                <w:w w:val="100"/>
                <w:position w:val="0"/>
                <w:sz w:val="12"/>
                <w:szCs w:val="12"/>
                <w:shd w:val="clear" w:color="auto" w:fill="auto"/>
                <w:lang w:val="en-US" w:eastAsia="en-US" w:bidi="en-US"/>
              </w:rPr>
              <w:t>Contract arrangements for commercial agriculture</w:t>
            </w:r>
          </w:p>
        </w:tc>
        <w:tc>
          <w:tcPr>
            <w:tcBorders>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2"/>
                <w:szCs w:val="12"/>
              </w:rPr>
            </w:pPr>
            <w:r>
              <w:rPr>
                <w:spacing w:val="0"/>
                <w:w w:val="100"/>
                <w:position w:val="0"/>
                <w:sz w:val="12"/>
                <w:szCs w:val="12"/>
                <w:shd w:val="clear" w:color="auto" w:fill="auto"/>
                <w:lang w:val="en-US" w:eastAsia="en-US" w:bidi="en-US"/>
              </w:rPr>
              <w:t>MOAD, MOCS</w:t>
            </w:r>
          </w:p>
        </w:tc>
        <w:tc>
          <w:tcPr>
            <w:tcBorders>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2"/>
                <w:szCs w:val="12"/>
              </w:rPr>
            </w:pPr>
            <w:r>
              <w:rPr>
                <w:spacing w:val="0"/>
                <w:w w:val="100"/>
                <w:position w:val="0"/>
                <w:sz w:val="12"/>
                <w:szCs w:val="12"/>
                <w:shd w:val="clear" w:color="auto" w:fill="auto"/>
                <w:lang w:val="en-US" w:eastAsia="en-US" w:bidi="en-US"/>
              </w:rPr>
              <w:t>766</w:t>
            </w:r>
          </w:p>
        </w:tc>
        <w:tc>
          <w:tcPr>
            <w:tcBorders>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2"/>
                <w:szCs w:val="12"/>
              </w:rPr>
            </w:pPr>
            <w:r>
              <w:rPr>
                <w:spacing w:val="0"/>
                <w:w w:val="100"/>
                <w:position w:val="0"/>
                <w:sz w:val="12"/>
                <w:szCs w:val="12"/>
                <w:shd w:val="clear" w:color="auto" w:fill="auto"/>
                <w:lang w:val="en-US" w:eastAsia="en-US" w:bidi="en-US"/>
              </w:rPr>
              <w:t>-</w:t>
            </w:r>
          </w:p>
        </w:tc>
        <w:tc>
          <w:tcPr>
            <w:tcBorders>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2"/>
                <w:szCs w:val="12"/>
              </w:rPr>
            </w:pPr>
            <w:r>
              <w:rPr>
                <w:spacing w:val="0"/>
                <w:w w:val="100"/>
                <w:position w:val="0"/>
                <w:sz w:val="12"/>
                <w:szCs w:val="12"/>
                <w:shd w:val="clear" w:color="auto" w:fill="auto"/>
                <w:lang w:val="en-US" w:eastAsia="en-US" w:bidi="en-US"/>
              </w:rPr>
              <w:t>766</w:t>
            </w:r>
          </w:p>
        </w:tc>
        <w:tc>
          <w:tcPr>
            <w:tcBorders>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200"/>
              <w:jc w:val="left"/>
              <w:rPr>
                <w:sz w:val="8"/>
                <w:szCs w:val="8"/>
              </w:rPr>
            </w:pPr>
            <w:r>
              <w:rPr>
                <w:rFonts w:ascii="Arial" w:eastAsia="Arial" w:hAnsi="Arial" w:cs="Arial"/>
                <w:b/>
                <w:bCs/>
                <w:spacing w:val="0"/>
                <w:w w:val="100"/>
                <w:position w:val="0"/>
                <w:sz w:val="8"/>
                <w:szCs w:val="8"/>
                <w:shd w:val="clear" w:color="auto" w:fill="auto"/>
                <w:lang w:val="en-US" w:eastAsia="en-US" w:bidi="en-US"/>
              </w:rPr>
              <w:t>-</w:t>
            </w:r>
          </w:p>
        </w:tc>
      </w:tr>
      <w:tr>
        <w:trPr>
          <w:trHeight w:val="346" w:hRule="exact"/>
        </w:trPr>
        <w:tc>
          <w:tcPr>
            <w:tcBorders>
              <w:left w:val="single" w:sz="4"/>
            </w:tcBorders>
            <w:shd w:val="clear" w:color="auto" w:fill="auto"/>
            <w:vAlign w:val="top"/>
          </w:tcPr>
          <w:p>
            <w:pPr>
              <w:widowControl w:val="0"/>
              <w:rPr>
                <w:sz w:val="10"/>
                <w:szCs w:val="10"/>
              </w:rPr>
            </w:pPr>
          </w:p>
        </w:tc>
        <w:tc>
          <w:tcPr>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both"/>
              <w:rPr>
                <w:sz w:val="12"/>
                <w:szCs w:val="12"/>
              </w:rPr>
            </w:pPr>
            <w:r>
              <w:rPr>
                <w:spacing w:val="0"/>
                <w:w w:val="100"/>
                <w:position w:val="0"/>
                <w:sz w:val="12"/>
                <w:szCs w:val="12"/>
                <w:shd w:val="clear" w:color="auto" w:fill="auto"/>
                <w:lang w:val="en-US" w:eastAsia="en-US" w:bidi="en-US"/>
              </w:rPr>
              <w:t>3.3</w:t>
            </w:r>
          </w:p>
        </w:tc>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12"/>
                <w:szCs w:val="12"/>
              </w:rPr>
            </w:pPr>
            <w:r>
              <w:rPr>
                <w:spacing w:val="0"/>
                <w:w w:val="100"/>
                <w:position w:val="0"/>
                <w:sz w:val="12"/>
                <w:szCs w:val="12"/>
                <w:shd w:val="clear" w:color="auto" w:fill="auto"/>
                <w:lang w:val="en-US" w:eastAsia="en-US" w:bidi="en-US"/>
              </w:rPr>
              <w:t>Tax policy that supports an efficient commercial agriculture sector</w:t>
            </w:r>
          </w:p>
        </w:tc>
        <w:tc>
          <w:tcPr>
            <w:tcBorders>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2"/>
                <w:szCs w:val="12"/>
              </w:rPr>
            </w:pPr>
            <w:r>
              <w:rPr>
                <w:spacing w:val="0"/>
                <w:w w:val="100"/>
                <w:position w:val="0"/>
                <w:sz w:val="12"/>
                <w:szCs w:val="12"/>
                <w:shd w:val="clear" w:color="auto" w:fill="auto"/>
                <w:lang w:val="en-US" w:eastAsia="en-US" w:bidi="en-US"/>
              </w:rPr>
              <w:t>MOF, MOAD</w:t>
            </w:r>
          </w:p>
        </w:tc>
        <w:tc>
          <w:tcPr>
            <w:tcBorders>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2"/>
                <w:szCs w:val="12"/>
              </w:rPr>
            </w:pPr>
            <w:r>
              <w:rPr>
                <w:spacing w:val="0"/>
                <w:w w:val="100"/>
                <w:position w:val="0"/>
                <w:sz w:val="12"/>
                <w:szCs w:val="12"/>
                <w:shd w:val="clear" w:color="auto" w:fill="auto"/>
                <w:lang w:val="en-US" w:eastAsia="en-US" w:bidi="en-US"/>
              </w:rPr>
              <w:t>6</w:t>
            </w:r>
          </w:p>
        </w:tc>
        <w:tc>
          <w:tcPr>
            <w:tcBorders>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shd w:val="clear" w:color="auto" w:fill="auto"/>
                <w:lang w:val="en-US" w:eastAsia="en-US" w:bidi="en-US"/>
              </w:rPr>
              <w:t>-</w:t>
            </w:r>
          </w:p>
        </w:tc>
        <w:tc>
          <w:tcPr>
            <w:tcBorders>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2"/>
                <w:szCs w:val="12"/>
              </w:rPr>
            </w:pPr>
            <w:r>
              <w:rPr>
                <w:spacing w:val="0"/>
                <w:w w:val="100"/>
                <w:position w:val="0"/>
                <w:sz w:val="12"/>
                <w:szCs w:val="12"/>
                <w:shd w:val="clear" w:color="auto" w:fill="auto"/>
                <w:lang w:val="en-US" w:eastAsia="en-US" w:bidi="en-US"/>
              </w:rPr>
              <w:t>6</w:t>
            </w:r>
          </w:p>
        </w:tc>
        <w:tc>
          <w:tcPr>
            <w:tcBorders>
              <w:left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200"/>
              <w:jc w:val="left"/>
              <w:rPr>
                <w:sz w:val="8"/>
                <w:szCs w:val="8"/>
              </w:rPr>
            </w:pPr>
            <w:r>
              <w:rPr>
                <w:rFonts w:ascii="Arial" w:eastAsia="Arial" w:hAnsi="Arial" w:cs="Arial"/>
                <w:b/>
                <w:bCs/>
                <w:spacing w:val="0"/>
                <w:w w:val="100"/>
                <w:position w:val="0"/>
                <w:sz w:val="8"/>
                <w:szCs w:val="8"/>
                <w:shd w:val="clear" w:color="auto" w:fill="auto"/>
                <w:lang w:val="en-US" w:eastAsia="en-US" w:bidi="en-US"/>
              </w:rPr>
              <w:t>-</w:t>
            </w:r>
          </w:p>
        </w:tc>
      </w:tr>
      <w:tr>
        <w:trPr>
          <w:trHeight w:val="178" w:hRule="exact"/>
        </w:trPr>
        <w:tc>
          <w:tcPr>
            <w:tcBorders>
              <w:left w:val="single" w:sz="4"/>
            </w:tcBorders>
            <w:shd w:val="clear" w:color="auto" w:fill="auto"/>
            <w:vAlign w:val="top"/>
          </w:tcPr>
          <w:p>
            <w:pPr>
              <w:widowControl w:val="0"/>
              <w:rPr>
                <w:sz w:val="10"/>
                <w:szCs w:val="10"/>
              </w:rPr>
            </w:pPr>
          </w:p>
        </w:tc>
        <w:tc>
          <w:tcPr>
            <w:vMerge w:val="restart"/>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both"/>
              <w:rPr>
                <w:sz w:val="12"/>
                <w:szCs w:val="12"/>
              </w:rPr>
            </w:pPr>
            <w:r>
              <w:rPr>
                <w:spacing w:val="0"/>
                <w:w w:val="100"/>
                <w:position w:val="0"/>
                <w:sz w:val="12"/>
                <w:szCs w:val="12"/>
                <w:shd w:val="clear" w:color="auto" w:fill="auto"/>
                <w:lang w:val="en-US" w:eastAsia="en-US" w:bidi="en-US"/>
              </w:rPr>
              <w:t>3.4</w:t>
            </w:r>
          </w:p>
        </w:tc>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2"/>
                <w:szCs w:val="12"/>
              </w:rPr>
            </w:pPr>
            <w:r>
              <w:rPr>
                <w:spacing w:val="0"/>
                <w:w w:val="100"/>
                <w:position w:val="0"/>
                <w:sz w:val="12"/>
                <w:szCs w:val="12"/>
                <w:shd w:val="clear" w:color="auto" w:fill="auto"/>
                <w:lang w:val="en-US" w:eastAsia="en-US" w:bidi="en-US"/>
              </w:rPr>
              <w:t>A variety of competitive and demand-driven financial</w:t>
            </w:r>
          </w:p>
        </w:tc>
        <w:tc>
          <w:tcPr>
            <w:tcBorders>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2"/>
                <w:szCs w:val="12"/>
              </w:rPr>
            </w:pPr>
            <w:r>
              <w:rPr>
                <w:spacing w:val="0"/>
                <w:w w:val="100"/>
                <w:position w:val="0"/>
                <w:sz w:val="12"/>
                <w:szCs w:val="12"/>
                <w:shd w:val="clear" w:color="auto" w:fill="auto"/>
                <w:lang w:val="en-US" w:eastAsia="en-US" w:bidi="en-US"/>
              </w:rPr>
              <w:t>NRB, Insurance</w:t>
            </w:r>
          </w:p>
        </w:tc>
        <w:tc>
          <w:tcPr>
            <w:vMerge w:val="restart"/>
            <w:tcBorders>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2"/>
                <w:szCs w:val="12"/>
              </w:rPr>
            </w:pPr>
            <w:r>
              <w:rPr>
                <w:spacing w:val="0"/>
                <w:w w:val="100"/>
                <w:position w:val="0"/>
                <w:sz w:val="12"/>
                <w:szCs w:val="12"/>
                <w:shd w:val="clear" w:color="auto" w:fill="auto"/>
                <w:lang w:val="en-US" w:eastAsia="en-US" w:bidi="en-US"/>
              </w:rPr>
              <w:t>212</w:t>
            </w:r>
          </w:p>
        </w:tc>
        <w:tc>
          <w:tcPr>
            <w:vMerge w:val="restart"/>
            <w:tcBorders>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2"/>
                <w:szCs w:val="12"/>
              </w:rPr>
            </w:pPr>
            <w:r>
              <w:rPr>
                <w:spacing w:val="0"/>
                <w:w w:val="100"/>
                <w:position w:val="0"/>
                <w:sz w:val="12"/>
                <w:szCs w:val="12"/>
                <w:shd w:val="clear" w:color="auto" w:fill="auto"/>
                <w:lang w:val="en-US" w:eastAsia="en-US" w:bidi="en-US"/>
              </w:rPr>
              <w:t>86</w:t>
            </w:r>
          </w:p>
        </w:tc>
        <w:tc>
          <w:tcPr>
            <w:vMerge w:val="restart"/>
            <w:tcBorders>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2"/>
                <w:szCs w:val="12"/>
              </w:rPr>
            </w:pPr>
            <w:r>
              <w:rPr>
                <w:spacing w:val="0"/>
                <w:w w:val="100"/>
                <w:position w:val="0"/>
                <w:sz w:val="12"/>
                <w:szCs w:val="12"/>
                <w:shd w:val="clear" w:color="auto" w:fill="auto"/>
                <w:lang w:val="en-US" w:eastAsia="en-US" w:bidi="en-US"/>
              </w:rPr>
              <w:t>298</w:t>
            </w:r>
          </w:p>
        </w:tc>
        <w:tc>
          <w:tcPr>
            <w:tcBorders>
              <w:left w:val="single" w:sz="4"/>
              <w:right w:val="single" w:sz="4"/>
            </w:tcBorders>
            <w:shd w:val="clear" w:color="auto" w:fill="auto"/>
            <w:vAlign w:val="top"/>
          </w:tcPr>
          <w:p>
            <w:pPr>
              <w:widowControl w:val="0"/>
              <w:rPr>
                <w:sz w:val="10"/>
                <w:szCs w:val="10"/>
              </w:rPr>
            </w:pPr>
          </w:p>
        </w:tc>
      </w:tr>
      <w:tr>
        <w:trPr>
          <w:trHeight w:val="168" w:hRule="exact"/>
        </w:trPr>
        <w:tc>
          <w:tcPr>
            <w:vMerge w:val="restart"/>
            <w:tcBorders>
              <w:left w:val="single" w:sz="4"/>
            </w:tcBorders>
            <w:shd w:val="clear" w:color="auto" w:fill="auto"/>
            <w:vAlign w:val="top"/>
          </w:tcPr>
          <w:p>
            <w:pPr>
              <w:widowControl w:val="0"/>
              <w:rPr>
                <w:sz w:val="10"/>
                <w:szCs w:val="10"/>
              </w:rPr>
            </w:pPr>
          </w:p>
        </w:tc>
        <w:tc>
          <w:tcPr>
            <w:vMerge/>
            <w:tcBorders/>
            <w:shd w:val="clear" w:color="auto" w:fill="auto"/>
            <w:vAlign w:val="center"/>
          </w:tcPr>
          <w:p>
            <w:pPr/>
          </w:p>
        </w:tc>
        <w:tc>
          <w:tcPr>
            <w:vMerge w:val="restart"/>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12"/>
                <w:szCs w:val="12"/>
              </w:rPr>
            </w:pPr>
            <w:r>
              <w:rPr>
                <w:spacing w:val="0"/>
                <w:w w:val="100"/>
                <w:position w:val="0"/>
                <w:sz w:val="12"/>
                <w:szCs w:val="12"/>
                <w:shd w:val="clear" w:color="auto" w:fill="auto"/>
                <w:lang w:val="en-US" w:eastAsia="en-US" w:bidi="en-US"/>
              </w:rPr>
              <w:t>and agricultural insurance products.</w:t>
            </w:r>
          </w:p>
          <w:p>
            <w:pPr>
              <w:pStyle w:val="Style12"/>
              <w:keepNext w:val="0"/>
              <w:keepLines w:val="0"/>
              <w:widowControl w:val="0"/>
              <w:shd w:val="clear" w:color="auto" w:fill="auto"/>
              <w:bidi w:val="0"/>
              <w:spacing w:before="0" w:after="0" w:line="240" w:lineRule="auto"/>
              <w:ind w:left="0" w:right="0" w:firstLine="0"/>
              <w:jc w:val="left"/>
              <w:rPr>
                <w:sz w:val="12"/>
                <w:szCs w:val="12"/>
              </w:rPr>
            </w:pPr>
            <w:r>
              <w:rPr>
                <w:spacing w:val="0"/>
                <w:w w:val="100"/>
                <w:position w:val="0"/>
                <w:sz w:val="12"/>
                <w:szCs w:val="12"/>
                <w:shd w:val="clear" w:color="auto" w:fill="auto"/>
                <w:lang w:val="en-US" w:eastAsia="en-US" w:bidi="en-US"/>
              </w:rPr>
              <w:t>Competitive agricultural value chains that increase value</w:t>
            </w:r>
          </w:p>
        </w:tc>
        <w:tc>
          <w:tcPr>
            <w:vMerge w:val="restart"/>
            <w:tcBorders>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12"/>
                <w:szCs w:val="12"/>
              </w:rPr>
            </w:pPr>
            <w:r>
              <w:rPr>
                <w:spacing w:val="0"/>
                <w:w w:val="100"/>
                <w:position w:val="0"/>
                <w:sz w:val="12"/>
                <w:szCs w:val="12"/>
                <w:shd w:val="clear" w:color="auto" w:fill="auto"/>
                <w:lang w:val="en-US" w:eastAsia="en-US" w:bidi="en-US"/>
              </w:rPr>
              <w:t>Board,MOAD</w:t>
            </w:r>
          </w:p>
        </w:tc>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vMerge w:val="restart"/>
            <w:tcBorders>
              <w:left w:val="single" w:sz="4"/>
              <w:right w:val="single" w:sz="4"/>
            </w:tcBorders>
            <w:shd w:val="clear" w:color="auto" w:fill="auto"/>
            <w:vAlign w:val="top"/>
          </w:tcPr>
          <w:p>
            <w:pPr>
              <w:widowControl w:val="0"/>
              <w:rPr>
                <w:sz w:val="10"/>
                <w:szCs w:val="10"/>
              </w:rPr>
            </w:pPr>
          </w:p>
        </w:tc>
      </w:tr>
      <w:tr>
        <w:trPr>
          <w:trHeight w:val="178" w:hRule="exact"/>
        </w:trPr>
        <w:tc>
          <w:tcPr>
            <w:vMerge/>
            <w:tcBorders>
              <w:left w:val="single" w:sz="4"/>
            </w:tcBorders>
            <w:shd w:val="clear" w:color="auto" w:fill="auto"/>
            <w:vAlign w:val="top"/>
          </w:tcPr>
          <w:p>
            <w:pPr/>
          </w:p>
        </w:tc>
        <w:tc>
          <w:tcPr>
            <w:tcBorders/>
            <w:shd w:val="clear" w:color="auto" w:fill="auto"/>
            <w:vAlign w:val="top"/>
          </w:tcPr>
          <w:p>
            <w:pPr>
              <w:widowControl w:val="0"/>
              <w:rPr>
                <w:sz w:val="10"/>
                <w:szCs w:val="10"/>
              </w:rPr>
            </w:pPr>
          </w:p>
        </w:tc>
        <w:tc>
          <w:tcPr>
            <w:vMerge/>
            <w:tcBorders/>
            <w:shd w:val="clear" w:color="auto" w:fill="auto"/>
            <w:vAlign w:val="top"/>
          </w:tcPr>
          <w:p>
            <w:pPr/>
          </w:p>
        </w:tc>
        <w:tc>
          <w:tcPr>
            <w:vMerge/>
            <w:tcBorders>
              <w:left w:val="single" w:sz="4"/>
            </w:tcBorders>
            <w:shd w:val="clear" w:color="auto" w:fill="auto"/>
            <w:vAlign w:val="top"/>
          </w:tcPr>
          <w:p>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vMerge/>
            <w:tcBorders>
              <w:left w:val="single" w:sz="4"/>
              <w:right w:val="single" w:sz="4"/>
            </w:tcBorders>
            <w:shd w:val="clear" w:color="auto" w:fill="auto"/>
            <w:vAlign w:val="top"/>
          </w:tcPr>
          <w:p>
            <w:pPr/>
          </w:p>
        </w:tc>
      </w:tr>
      <w:tr>
        <w:trPr>
          <w:trHeight w:val="355" w:hRule="exact"/>
        </w:trPr>
        <w:tc>
          <w:tcPr>
            <w:tcBorders>
              <w:left w:val="single" w:sz="4"/>
            </w:tcBorders>
            <w:shd w:val="clear" w:color="auto" w:fill="auto"/>
            <w:vAlign w:val="top"/>
          </w:tcPr>
          <w:p>
            <w:pPr>
              <w:widowControl w:val="0"/>
              <w:rPr>
                <w:sz w:val="10"/>
                <w:szCs w:val="10"/>
              </w:rPr>
            </w:pPr>
          </w:p>
        </w:tc>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both"/>
              <w:rPr>
                <w:sz w:val="12"/>
                <w:szCs w:val="12"/>
              </w:rPr>
            </w:pPr>
            <w:r>
              <w:rPr>
                <w:spacing w:val="0"/>
                <w:w w:val="100"/>
                <w:position w:val="0"/>
                <w:sz w:val="12"/>
                <w:szCs w:val="12"/>
                <w:shd w:val="clear" w:color="auto" w:fill="auto"/>
                <w:lang w:val="en-US" w:eastAsia="en-US" w:bidi="en-US"/>
              </w:rPr>
              <w:t>3.5</w:t>
            </w:r>
          </w:p>
        </w:tc>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12"/>
                <w:szCs w:val="12"/>
              </w:rPr>
            </w:pPr>
            <w:r>
              <w:rPr>
                <w:spacing w:val="0"/>
                <w:w w:val="100"/>
                <w:position w:val="0"/>
                <w:sz w:val="12"/>
                <w:szCs w:val="12"/>
                <w:shd w:val="clear" w:color="auto" w:fill="auto"/>
                <w:lang w:val="en-US" w:eastAsia="en-US" w:bidi="en-US"/>
              </w:rPr>
              <w:t>added and benefits to smallholder farmers and agroenterprises</w:t>
            </w:r>
          </w:p>
        </w:tc>
        <w:tc>
          <w:tcPr>
            <w:vMerge w:val="restart"/>
            <w:tcBorders>
              <w:left w:val="single" w:sz="4"/>
            </w:tcBorders>
            <w:shd w:val="clear" w:color="auto" w:fill="auto"/>
            <w:vAlign w:val="bottom"/>
          </w:tcPr>
          <w:p>
            <w:pPr>
              <w:pStyle w:val="Style12"/>
              <w:keepNext w:val="0"/>
              <w:keepLines w:val="0"/>
              <w:widowControl w:val="0"/>
              <w:shd w:val="clear" w:color="auto" w:fill="auto"/>
              <w:bidi w:val="0"/>
              <w:spacing w:before="0" w:after="140" w:line="240" w:lineRule="auto"/>
              <w:ind w:left="0" w:right="0" w:firstLine="0"/>
              <w:jc w:val="center"/>
              <w:rPr>
                <w:sz w:val="12"/>
                <w:szCs w:val="12"/>
              </w:rPr>
            </w:pPr>
            <w:r>
              <w:rPr>
                <w:spacing w:val="0"/>
                <w:w w:val="100"/>
                <w:position w:val="0"/>
                <w:sz w:val="12"/>
                <w:szCs w:val="12"/>
                <w:shd w:val="clear" w:color="auto" w:fill="auto"/>
                <w:lang w:val="en-US" w:eastAsia="en-US" w:bidi="en-US"/>
              </w:rPr>
              <w:t>VADEP, VCDAs</w:t>
            </w:r>
          </w:p>
          <w:p>
            <w:pPr>
              <w:pStyle w:val="Style12"/>
              <w:keepNext w:val="0"/>
              <w:keepLines w:val="0"/>
              <w:widowControl w:val="0"/>
              <w:shd w:val="clear" w:color="auto" w:fill="auto"/>
              <w:bidi w:val="0"/>
              <w:spacing w:before="0" w:after="0" w:line="240" w:lineRule="auto"/>
              <w:ind w:left="0" w:right="0" w:firstLine="0"/>
              <w:jc w:val="center"/>
              <w:rPr>
                <w:sz w:val="12"/>
                <w:szCs w:val="12"/>
              </w:rPr>
            </w:pPr>
            <w:r>
              <w:rPr>
                <w:spacing w:val="0"/>
                <w:w w:val="100"/>
                <w:position w:val="0"/>
                <w:sz w:val="12"/>
                <w:szCs w:val="12"/>
                <w:shd w:val="clear" w:color="auto" w:fill="auto"/>
                <w:lang w:val="en-US" w:eastAsia="en-US" w:bidi="en-US"/>
              </w:rPr>
              <w:t>DOLIDAR, MOAD</w:t>
            </w:r>
          </w:p>
        </w:tc>
        <w:tc>
          <w:tcPr>
            <w:tcBorders>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2"/>
                <w:szCs w:val="12"/>
              </w:rPr>
            </w:pPr>
            <w:r>
              <w:rPr>
                <w:spacing w:val="0"/>
                <w:w w:val="100"/>
                <w:position w:val="0"/>
                <w:sz w:val="12"/>
                <w:szCs w:val="12"/>
                <w:shd w:val="clear" w:color="auto" w:fill="auto"/>
                <w:lang w:val="en-US" w:eastAsia="en-US" w:bidi="en-US"/>
              </w:rPr>
              <w:t>44,793</w:t>
            </w:r>
          </w:p>
        </w:tc>
        <w:tc>
          <w:tcPr>
            <w:tcBorders>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2"/>
                <w:szCs w:val="12"/>
              </w:rPr>
            </w:pPr>
            <w:r>
              <w:rPr>
                <w:spacing w:val="0"/>
                <w:w w:val="100"/>
                <w:position w:val="0"/>
                <w:sz w:val="12"/>
                <w:szCs w:val="12"/>
                <w:shd w:val="clear" w:color="auto" w:fill="auto"/>
                <w:lang w:val="en-US" w:eastAsia="en-US" w:bidi="en-US"/>
              </w:rPr>
              <w:t>27,935</w:t>
            </w:r>
          </w:p>
        </w:tc>
        <w:tc>
          <w:tcPr>
            <w:tcBorders>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12"/>
                <w:szCs w:val="12"/>
              </w:rPr>
            </w:pPr>
            <w:r>
              <w:rPr>
                <w:spacing w:val="0"/>
                <w:w w:val="100"/>
                <w:position w:val="0"/>
                <w:sz w:val="12"/>
                <w:szCs w:val="12"/>
                <w:shd w:val="clear" w:color="auto" w:fill="auto"/>
                <w:lang w:val="en-US" w:eastAsia="en-US" w:bidi="en-US"/>
              </w:rPr>
              <w:t>72,727</w:t>
            </w:r>
          </w:p>
        </w:tc>
        <w:tc>
          <w:tcPr>
            <w:tcBorders>
              <w:left w:val="single" w:sz="4"/>
              <w:righ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200"/>
              <w:jc w:val="left"/>
              <w:rPr>
                <w:sz w:val="8"/>
                <w:szCs w:val="8"/>
              </w:rPr>
            </w:pPr>
            <w:r>
              <w:rPr>
                <w:rFonts w:ascii="Arial" w:eastAsia="Arial" w:hAnsi="Arial" w:cs="Arial"/>
                <w:b/>
                <w:bCs/>
                <w:spacing w:val="0"/>
                <w:w w:val="100"/>
                <w:position w:val="0"/>
                <w:sz w:val="8"/>
                <w:szCs w:val="8"/>
                <w:shd w:val="clear" w:color="auto" w:fill="auto"/>
                <w:lang w:val="en-US" w:eastAsia="en-US" w:bidi="en-US"/>
              </w:rPr>
              <w:t>-</w:t>
            </w:r>
          </w:p>
        </w:tc>
      </w:tr>
      <w:tr>
        <w:trPr>
          <w:trHeight w:val="235" w:hRule="exact"/>
        </w:trPr>
        <w:tc>
          <w:tcPr>
            <w:tcBorders>
              <w:left w:val="single" w:sz="4"/>
            </w:tcBorders>
            <w:shd w:val="clear" w:color="auto" w:fill="auto"/>
            <w:vAlign w:val="top"/>
          </w:tcPr>
          <w:p>
            <w:pPr>
              <w:widowControl w:val="0"/>
              <w:rPr>
                <w:sz w:val="10"/>
                <w:szCs w:val="10"/>
              </w:rPr>
            </w:pPr>
          </w:p>
        </w:tc>
        <w:tc>
          <w:tcPr>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both"/>
              <w:rPr>
                <w:sz w:val="12"/>
                <w:szCs w:val="12"/>
              </w:rPr>
            </w:pPr>
            <w:r>
              <w:rPr>
                <w:spacing w:val="0"/>
                <w:w w:val="100"/>
                <w:position w:val="0"/>
                <w:sz w:val="12"/>
                <w:szCs w:val="12"/>
                <w:shd w:val="clear" w:color="auto" w:fill="auto"/>
                <w:lang w:val="en-US" w:eastAsia="en-US" w:bidi="en-US"/>
              </w:rPr>
              <w:t>3.6</w:t>
            </w:r>
          </w:p>
        </w:tc>
        <w:tc>
          <w:tcPr>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2"/>
                <w:szCs w:val="12"/>
              </w:rPr>
            </w:pPr>
            <w:r>
              <w:rPr>
                <w:spacing w:val="0"/>
                <w:w w:val="100"/>
                <w:position w:val="0"/>
                <w:sz w:val="12"/>
                <w:szCs w:val="12"/>
                <w:shd w:val="clear" w:color="auto" w:fill="auto"/>
                <w:lang w:val="en-US" w:eastAsia="en-US" w:bidi="en-US"/>
              </w:rPr>
              <w:t>Rural roads network expanded</w:t>
            </w:r>
          </w:p>
        </w:tc>
        <w:tc>
          <w:tcPr>
            <w:vMerge/>
            <w:tcBorders>
              <w:left w:val="single" w:sz="4"/>
            </w:tcBorders>
            <w:shd w:val="clear" w:color="auto" w:fill="auto"/>
            <w:vAlign w:val="bottom"/>
          </w:tcPr>
          <w:p>
            <w:pPr/>
          </w:p>
        </w:tc>
        <w:tc>
          <w:tcPr>
            <w:tcBorders>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2"/>
                <w:szCs w:val="12"/>
              </w:rPr>
            </w:pPr>
            <w:r>
              <w:rPr>
                <w:spacing w:val="0"/>
                <w:w w:val="100"/>
                <w:position w:val="0"/>
                <w:sz w:val="12"/>
                <w:szCs w:val="12"/>
                <w:shd w:val="clear" w:color="auto" w:fill="auto"/>
                <w:lang w:val="en-US" w:eastAsia="en-US" w:bidi="en-US"/>
              </w:rPr>
              <w:t>6,379</w:t>
            </w:r>
          </w:p>
        </w:tc>
        <w:tc>
          <w:tcPr>
            <w:tcBorders>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2"/>
                <w:szCs w:val="12"/>
              </w:rPr>
            </w:pPr>
            <w:r>
              <w:rPr>
                <w:spacing w:val="0"/>
                <w:w w:val="100"/>
                <w:position w:val="0"/>
                <w:sz w:val="12"/>
                <w:szCs w:val="12"/>
                <w:shd w:val="clear" w:color="auto" w:fill="auto"/>
                <w:lang w:val="en-US" w:eastAsia="en-US" w:bidi="en-US"/>
              </w:rPr>
              <w:t>6,234</w:t>
            </w:r>
          </w:p>
        </w:tc>
        <w:tc>
          <w:tcPr>
            <w:tcBorders>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2"/>
                <w:szCs w:val="12"/>
              </w:rPr>
            </w:pPr>
            <w:r>
              <w:rPr>
                <w:spacing w:val="0"/>
                <w:w w:val="100"/>
                <w:position w:val="0"/>
                <w:sz w:val="12"/>
                <w:szCs w:val="12"/>
                <w:shd w:val="clear" w:color="auto" w:fill="auto"/>
                <w:lang w:val="en-US" w:eastAsia="en-US" w:bidi="en-US"/>
              </w:rPr>
              <w:t>12,613</w:t>
            </w:r>
          </w:p>
        </w:tc>
        <w:tc>
          <w:tcPr>
            <w:tcBorders>
              <w:left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200"/>
              <w:jc w:val="left"/>
              <w:rPr>
                <w:sz w:val="8"/>
                <w:szCs w:val="8"/>
              </w:rPr>
            </w:pPr>
            <w:r>
              <w:rPr>
                <w:rFonts w:ascii="Arial" w:eastAsia="Arial" w:hAnsi="Arial" w:cs="Arial"/>
                <w:b/>
                <w:bCs/>
                <w:spacing w:val="0"/>
                <w:w w:val="100"/>
                <w:position w:val="0"/>
                <w:sz w:val="8"/>
                <w:szCs w:val="8"/>
                <w:shd w:val="clear" w:color="auto" w:fill="auto"/>
                <w:lang w:val="en-US" w:eastAsia="en-US" w:bidi="en-US"/>
              </w:rPr>
              <w:t>-</w:t>
            </w:r>
          </w:p>
        </w:tc>
      </w:tr>
      <w:tr>
        <w:trPr>
          <w:trHeight w:val="355" w:hRule="exact"/>
        </w:trPr>
        <w:tc>
          <w:tcPr>
            <w:tcBorders>
              <w:left w:val="single" w:sz="4"/>
            </w:tcBorders>
            <w:shd w:val="clear" w:color="auto" w:fill="auto"/>
            <w:vAlign w:val="top"/>
          </w:tcPr>
          <w:p>
            <w:pPr>
              <w:widowControl w:val="0"/>
              <w:rPr>
                <w:sz w:val="10"/>
                <w:szCs w:val="10"/>
              </w:rPr>
            </w:pPr>
          </w:p>
        </w:tc>
        <w:tc>
          <w:tcPr>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both"/>
              <w:rPr>
                <w:sz w:val="12"/>
                <w:szCs w:val="12"/>
              </w:rPr>
            </w:pPr>
            <w:r>
              <w:rPr>
                <w:spacing w:val="0"/>
                <w:w w:val="100"/>
                <w:position w:val="0"/>
                <w:sz w:val="12"/>
                <w:szCs w:val="12"/>
                <w:shd w:val="clear" w:color="auto" w:fill="auto"/>
                <w:lang w:val="en-US" w:eastAsia="en-US" w:bidi="en-US"/>
              </w:rPr>
              <w:t>3.7</w:t>
            </w:r>
          </w:p>
        </w:tc>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2"/>
                <w:szCs w:val="12"/>
              </w:rPr>
            </w:pPr>
            <w:r>
              <w:rPr>
                <w:spacing w:val="0"/>
                <w:w w:val="100"/>
                <w:position w:val="0"/>
                <w:sz w:val="12"/>
                <w:szCs w:val="12"/>
                <w:shd w:val="clear" w:color="auto" w:fill="auto"/>
                <w:lang w:val="en-US" w:eastAsia="en-US" w:bidi="en-US"/>
              </w:rPr>
              <w:t>Agricultural market information and ITC products for market intelligence.</w:t>
            </w:r>
          </w:p>
        </w:tc>
        <w:tc>
          <w:tcPr>
            <w:tcBorders>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220"/>
              <w:jc w:val="left"/>
              <w:rPr>
                <w:sz w:val="12"/>
                <w:szCs w:val="12"/>
              </w:rPr>
            </w:pPr>
            <w:r>
              <w:rPr>
                <w:spacing w:val="0"/>
                <w:w w:val="100"/>
                <w:position w:val="0"/>
                <w:sz w:val="12"/>
                <w:szCs w:val="12"/>
                <w:shd w:val="clear" w:color="auto" w:fill="auto"/>
                <w:lang w:val="en-US" w:eastAsia="en-US" w:bidi="en-US"/>
              </w:rPr>
              <w:t>MOAD</w:t>
            </w:r>
          </w:p>
        </w:tc>
        <w:tc>
          <w:tcPr>
            <w:tcBorders>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2"/>
                <w:szCs w:val="12"/>
              </w:rPr>
            </w:pPr>
            <w:r>
              <w:rPr>
                <w:spacing w:val="0"/>
                <w:w w:val="100"/>
                <w:position w:val="0"/>
                <w:sz w:val="12"/>
                <w:szCs w:val="12"/>
                <w:shd w:val="clear" w:color="auto" w:fill="auto"/>
                <w:lang w:val="en-US" w:eastAsia="en-US" w:bidi="en-US"/>
              </w:rPr>
              <w:t>238</w:t>
            </w:r>
          </w:p>
        </w:tc>
        <w:tc>
          <w:tcPr>
            <w:tcBorders>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2"/>
                <w:szCs w:val="12"/>
              </w:rPr>
            </w:pPr>
            <w:r>
              <w:rPr>
                <w:spacing w:val="0"/>
                <w:w w:val="100"/>
                <w:position w:val="0"/>
                <w:sz w:val="12"/>
                <w:szCs w:val="12"/>
                <w:shd w:val="clear" w:color="auto" w:fill="auto"/>
                <w:lang w:val="en-US" w:eastAsia="en-US" w:bidi="en-US"/>
              </w:rPr>
              <w:t>238</w:t>
            </w:r>
          </w:p>
        </w:tc>
        <w:tc>
          <w:tcPr>
            <w:tcBorders>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2"/>
                <w:szCs w:val="12"/>
              </w:rPr>
            </w:pPr>
            <w:r>
              <w:rPr>
                <w:spacing w:val="0"/>
                <w:w w:val="100"/>
                <w:position w:val="0"/>
                <w:sz w:val="12"/>
                <w:szCs w:val="12"/>
                <w:shd w:val="clear" w:color="auto" w:fill="auto"/>
                <w:lang w:val="en-US" w:eastAsia="en-US" w:bidi="en-US"/>
              </w:rPr>
              <w:t>475</w:t>
            </w:r>
          </w:p>
        </w:tc>
        <w:tc>
          <w:tcPr>
            <w:tcBorders>
              <w:left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200"/>
              <w:jc w:val="left"/>
              <w:rPr>
                <w:sz w:val="8"/>
                <w:szCs w:val="8"/>
              </w:rPr>
            </w:pPr>
            <w:r>
              <w:rPr>
                <w:rFonts w:ascii="Arial" w:eastAsia="Arial" w:hAnsi="Arial" w:cs="Arial"/>
                <w:b/>
                <w:bCs/>
                <w:spacing w:val="0"/>
                <w:w w:val="100"/>
                <w:position w:val="0"/>
                <w:sz w:val="8"/>
                <w:szCs w:val="8"/>
                <w:shd w:val="clear" w:color="auto" w:fill="auto"/>
                <w:lang w:val="en-US" w:eastAsia="en-US" w:bidi="en-US"/>
              </w:rPr>
              <w:t>-</w:t>
            </w:r>
          </w:p>
        </w:tc>
      </w:tr>
      <w:tr>
        <w:trPr>
          <w:trHeight w:val="182" w:hRule="exact"/>
        </w:trPr>
        <w:tc>
          <w:tcPr>
            <w:tcBorders>
              <w:left w:val="single" w:sz="4"/>
            </w:tcBorders>
            <w:shd w:val="clear" w:color="auto" w:fill="auto"/>
            <w:vAlign w:val="top"/>
          </w:tcPr>
          <w:p>
            <w:pPr>
              <w:widowControl w:val="0"/>
              <w:rPr>
                <w:sz w:val="10"/>
                <w:szCs w:val="10"/>
              </w:rPr>
            </w:pPr>
          </w:p>
        </w:tc>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both"/>
              <w:rPr>
                <w:sz w:val="12"/>
                <w:szCs w:val="12"/>
              </w:rPr>
            </w:pPr>
            <w:r>
              <w:rPr>
                <w:spacing w:val="0"/>
                <w:w w:val="100"/>
                <w:position w:val="0"/>
                <w:sz w:val="12"/>
                <w:szCs w:val="12"/>
                <w:shd w:val="clear" w:color="auto" w:fill="auto"/>
                <w:lang w:val="en-US" w:eastAsia="en-US" w:bidi="en-US"/>
              </w:rPr>
              <w:t>3.8</w:t>
            </w:r>
          </w:p>
        </w:tc>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12"/>
                <w:szCs w:val="12"/>
              </w:rPr>
            </w:pPr>
            <w:r>
              <w:rPr>
                <w:spacing w:val="0"/>
                <w:w w:val="100"/>
                <w:position w:val="0"/>
                <w:sz w:val="12"/>
                <w:szCs w:val="12"/>
                <w:shd w:val="clear" w:color="auto" w:fill="auto"/>
                <w:lang w:val="en-US" w:eastAsia="en-US" w:bidi="en-US"/>
              </w:rPr>
              <w:t>Expanded rural electrification and renewable energies</w:t>
            </w:r>
          </w:p>
        </w:tc>
        <w:tc>
          <w:tcPr>
            <w:tcBorders>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140"/>
              <w:jc w:val="left"/>
              <w:rPr>
                <w:sz w:val="12"/>
                <w:szCs w:val="12"/>
              </w:rPr>
            </w:pPr>
            <w:r>
              <w:rPr>
                <w:spacing w:val="0"/>
                <w:w w:val="100"/>
                <w:position w:val="0"/>
                <w:sz w:val="12"/>
                <w:szCs w:val="12"/>
                <w:shd w:val="clear" w:color="auto" w:fill="auto"/>
                <w:lang w:val="en-US" w:eastAsia="en-US" w:bidi="en-US"/>
              </w:rPr>
              <w:t>MOEnrgy</w:t>
            </w:r>
          </w:p>
        </w:tc>
        <w:tc>
          <w:tcPr>
            <w:tcBorders>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2"/>
                <w:szCs w:val="12"/>
              </w:rPr>
            </w:pPr>
            <w:r>
              <w:rPr>
                <w:spacing w:val="0"/>
                <w:w w:val="100"/>
                <w:position w:val="0"/>
                <w:sz w:val="12"/>
                <w:szCs w:val="12"/>
                <w:shd w:val="clear" w:color="auto" w:fill="auto"/>
                <w:lang w:val="en-US" w:eastAsia="en-US" w:bidi="en-US"/>
              </w:rPr>
              <w:t>5,710</w:t>
            </w:r>
          </w:p>
        </w:tc>
        <w:tc>
          <w:tcPr>
            <w:tcBorders>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2"/>
                <w:szCs w:val="12"/>
              </w:rPr>
            </w:pPr>
            <w:r>
              <w:rPr>
                <w:spacing w:val="0"/>
                <w:w w:val="100"/>
                <w:position w:val="0"/>
                <w:sz w:val="12"/>
                <w:szCs w:val="12"/>
                <w:shd w:val="clear" w:color="auto" w:fill="auto"/>
                <w:lang w:val="en-US" w:eastAsia="en-US" w:bidi="en-US"/>
              </w:rPr>
              <w:t>1,425</w:t>
            </w:r>
          </w:p>
        </w:tc>
        <w:tc>
          <w:tcPr>
            <w:tcBorders>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12"/>
                <w:szCs w:val="12"/>
              </w:rPr>
            </w:pPr>
            <w:r>
              <w:rPr>
                <w:spacing w:val="0"/>
                <w:w w:val="100"/>
                <w:position w:val="0"/>
                <w:sz w:val="12"/>
                <w:szCs w:val="12"/>
                <w:shd w:val="clear" w:color="auto" w:fill="auto"/>
                <w:lang w:val="en-US" w:eastAsia="en-US" w:bidi="en-US"/>
              </w:rPr>
              <w:t>7,135</w:t>
            </w:r>
          </w:p>
        </w:tc>
        <w:tc>
          <w:tcPr>
            <w:tcBorders>
              <w:left w:val="single" w:sz="4"/>
              <w:righ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200"/>
              <w:jc w:val="left"/>
              <w:rPr>
                <w:sz w:val="8"/>
                <w:szCs w:val="8"/>
              </w:rPr>
            </w:pPr>
            <w:r>
              <w:rPr>
                <w:rFonts w:ascii="Arial" w:eastAsia="Arial" w:hAnsi="Arial" w:cs="Arial"/>
                <w:b/>
                <w:bCs/>
                <w:spacing w:val="0"/>
                <w:w w:val="100"/>
                <w:position w:val="0"/>
                <w:sz w:val="8"/>
                <w:szCs w:val="8"/>
                <w:shd w:val="clear" w:color="auto" w:fill="auto"/>
                <w:lang w:val="en-US" w:eastAsia="en-US" w:bidi="en-US"/>
              </w:rPr>
              <w:t>-</w:t>
            </w:r>
          </w:p>
        </w:tc>
      </w:tr>
      <w:tr>
        <w:trPr>
          <w:trHeight w:val="206"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2"/>
                <w:szCs w:val="12"/>
              </w:rPr>
            </w:pPr>
            <w:r>
              <w:rPr>
                <w:spacing w:val="0"/>
                <w:w w:val="100"/>
                <w:position w:val="0"/>
                <w:sz w:val="12"/>
                <w:szCs w:val="12"/>
                <w:shd w:val="clear" w:color="auto" w:fill="auto"/>
                <w:lang w:val="en-US" w:eastAsia="en-US" w:bidi="en-US"/>
              </w:rPr>
              <w:t>4</w:t>
            </w: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spacing w:val="0"/>
                <w:w w:val="100"/>
                <w:position w:val="0"/>
                <w:sz w:val="8"/>
                <w:szCs w:val="8"/>
                <w:shd w:val="clear" w:color="auto" w:fill="auto"/>
                <w:lang w:val="en-US" w:eastAsia="en-US" w:bidi="en-US"/>
              </w:rPr>
              <w:t>Increased Competitiveness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8"/>
                <w:szCs w:val="8"/>
              </w:rPr>
            </w:pPr>
            <w:r>
              <w:rPr>
                <w:rFonts w:ascii="Arial" w:eastAsia="Arial" w:hAnsi="Arial" w:cs="Arial"/>
                <w:b/>
                <w:bCs/>
                <w:spacing w:val="0"/>
                <w:w w:val="100"/>
                <w:position w:val="0"/>
                <w:sz w:val="8"/>
                <w:szCs w:val="8"/>
                <w:shd w:val="clear" w:color="auto" w:fill="auto"/>
                <w:lang w:val="en-US" w:eastAsia="en-US" w:bidi="en-US"/>
              </w:rPr>
              <w:t>31,640</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8"/>
                <w:szCs w:val="8"/>
              </w:rPr>
            </w:pPr>
            <w:r>
              <w:rPr>
                <w:rFonts w:ascii="Arial" w:eastAsia="Arial" w:hAnsi="Arial" w:cs="Arial"/>
                <w:b/>
                <w:bCs/>
                <w:spacing w:val="0"/>
                <w:w w:val="100"/>
                <w:position w:val="0"/>
                <w:sz w:val="8"/>
                <w:szCs w:val="8"/>
                <w:shd w:val="clear" w:color="auto" w:fill="auto"/>
                <w:lang w:val="en-US" w:eastAsia="en-US" w:bidi="en-US"/>
              </w:rPr>
              <w:t>7,636</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8"/>
                <w:szCs w:val="8"/>
              </w:rPr>
            </w:pPr>
            <w:r>
              <w:rPr>
                <w:rFonts w:ascii="Arial" w:eastAsia="Arial" w:hAnsi="Arial" w:cs="Arial"/>
                <w:b/>
                <w:bCs/>
                <w:spacing w:val="0"/>
                <w:w w:val="100"/>
                <w:position w:val="0"/>
                <w:sz w:val="8"/>
                <w:szCs w:val="8"/>
                <w:shd w:val="clear" w:color="auto" w:fill="auto"/>
                <w:lang w:val="en-US" w:eastAsia="en-US" w:bidi="en-US"/>
              </w:rPr>
              <w:t>-</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8"/>
                <w:szCs w:val="8"/>
              </w:rPr>
            </w:pPr>
            <w:r>
              <w:rPr>
                <w:rFonts w:ascii="Arial" w:eastAsia="Arial" w:hAnsi="Arial" w:cs="Arial"/>
                <w:b/>
                <w:bCs/>
                <w:spacing w:val="0"/>
                <w:w w:val="100"/>
                <w:position w:val="0"/>
                <w:sz w:val="8"/>
                <w:szCs w:val="8"/>
                <w:shd w:val="clear" w:color="auto" w:fill="auto"/>
                <w:lang w:val="en-US" w:eastAsia="en-US" w:bidi="en-US"/>
              </w:rPr>
              <w:t>39,276</w:t>
            </w:r>
          </w:p>
        </w:tc>
      </w:tr>
      <w:tr>
        <w:trPr>
          <w:trHeight w:val="182" w:hRule="exact"/>
        </w:trPr>
        <w:tc>
          <w:tcPr>
            <w:tcBorders>
              <w:left w:val="single" w:sz="4"/>
            </w:tcBorders>
            <w:shd w:val="clear" w:color="auto" w:fill="auto"/>
            <w:vAlign w:val="top"/>
          </w:tcPr>
          <w:p>
            <w:pPr>
              <w:widowControl w:val="0"/>
              <w:rPr>
                <w:sz w:val="10"/>
                <w:szCs w:val="10"/>
              </w:rPr>
            </w:pPr>
          </w:p>
        </w:tc>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both"/>
              <w:rPr>
                <w:sz w:val="12"/>
                <w:szCs w:val="12"/>
              </w:rPr>
            </w:pPr>
            <w:r>
              <w:rPr>
                <w:spacing w:val="0"/>
                <w:w w:val="100"/>
                <w:position w:val="0"/>
                <w:sz w:val="12"/>
                <w:szCs w:val="12"/>
                <w:shd w:val="clear" w:color="auto" w:fill="auto"/>
                <w:lang w:val="en-US" w:eastAsia="en-US" w:bidi="en-US"/>
              </w:rPr>
              <w:t>4.1</w:t>
            </w:r>
          </w:p>
        </w:tc>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2"/>
                <w:szCs w:val="12"/>
              </w:rPr>
            </w:pPr>
            <w:r>
              <w:rPr>
                <w:spacing w:val="0"/>
                <w:w w:val="100"/>
                <w:position w:val="0"/>
                <w:sz w:val="12"/>
                <w:szCs w:val="12"/>
                <w:shd w:val="clear" w:color="auto" w:fill="auto"/>
                <w:lang w:val="en-US" w:eastAsia="en-US" w:bidi="en-US"/>
              </w:rPr>
              <w:t>Market infrastructure developed</w:t>
            </w:r>
          </w:p>
        </w:tc>
        <w:tc>
          <w:tcPr>
            <w:tcBorders>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2"/>
                <w:szCs w:val="12"/>
              </w:rPr>
            </w:pPr>
            <w:r>
              <w:rPr>
                <w:spacing w:val="0"/>
                <w:w w:val="100"/>
                <w:position w:val="0"/>
                <w:sz w:val="12"/>
                <w:szCs w:val="12"/>
                <w:shd w:val="clear" w:color="auto" w:fill="auto"/>
                <w:lang w:val="en-US" w:eastAsia="en-US" w:bidi="en-US"/>
              </w:rPr>
              <w:t>MOAD, MLD</w:t>
            </w:r>
          </w:p>
        </w:tc>
        <w:tc>
          <w:tcPr>
            <w:tcBorders>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2"/>
                <w:szCs w:val="12"/>
              </w:rPr>
            </w:pPr>
            <w:r>
              <w:rPr>
                <w:spacing w:val="0"/>
                <w:w w:val="100"/>
                <w:position w:val="0"/>
                <w:sz w:val="12"/>
                <w:szCs w:val="12"/>
                <w:shd w:val="clear" w:color="auto" w:fill="auto"/>
                <w:lang w:val="en-US" w:eastAsia="en-US" w:bidi="en-US"/>
              </w:rPr>
              <w:t>3,964</w:t>
            </w:r>
          </w:p>
        </w:tc>
        <w:tc>
          <w:tcPr>
            <w:tcBorders>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2"/>
                <w:szCs w:val="12"/>
              </w:rPr>
            </w:pPr>
            <w:r>
              <w:rPr>
                <w:spacing w:val="0"/>
                <w:w w:val="100"/>
                <w:position w:val="0"/>
                <w:sz w:val="12"/>
                <w:szCs w:val="12"/>
                <w:shd w:val="clear" w:color="auto" w:fill="auto"/>
                <w:lang w:val="en-US" w:eastAsia="en-US" w:bidi="en-US"/>
              </w:rPr>
              <w:t>3,598</w:t>
            </w:r>
          </w:p>
        </w:tc>
        <w:tc>
          <w:tcPr>
            <w:tcBorders>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2"/>
                <w:szCs w:val="12"/>
              </w:rPr>
            </w:pPr>
            <w:r>
              <w:rPr>
                <w:spacing w:val="0"/>
                <w:w w:val="100"/>
                <w:position w:val="0"/>
                <w:sz w:val="12"/>
                <w:szCs w:val="12"/>
                <w:shd w:val="clear" w:color="auto" w:fill="auto"/>
                <w:lang w:val="en-US" w:eastAsia="en-US" w:bidi="en-US"/>
              </w:rPr>
              <w:t>7,562</w:t>
            </w:r>
          </w:p>
        </w:tc>
        <w:tc>
          <w:tcPr>
            <w:tcBorders>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200"/>
              <w:jc w:val="left"/>
              <w:rPr>
                <w:sz w:val="8"/>
                <w:szCs w:val="8"/>
              </w:rPr>
            </w:pPr>
            <w:r>
              <w:rPr>
                <w:rFonts w:ascii="Arial" w:eastAsia="Arial" w:hAnsi="Arial" w:cs="Arial"/>
                <w:b/>
                <w:bCs/>
                <w:spacing w:val="0"/>
                <w:w w:val="100"/>
                <w:position w:val="0"/>
                <w:sz w:val="8"/>
                <w:szCs w:val="8"/>
                <w:shd w:val="clear" w:color="auto" w:fill="auto"/>
                <w:lang w:val="en-US" w:eastAsia="en-US" w:bidi="en-US"/>
              </w:rPr>
              <w:t>-</w:t>
            </w:r>
          </w:p>
        </w:tc>
      </w:tr>
      <w:tr>
        <w:trPr>
          <w:trHeight w:val="341" w:hRule="exact"/>
        </w:trPr>
        <w:tc>
          <w:tcPr>
            <w:tcBorders>
              <w:left w:val="single" w:sz="4"/>
            </w:tcBorders>
            <w:shd w:val="clear" w:color="auto" w:fill="auto"/>
            <w:vAlign w:val="top"/>
          </w:tcPr>
          <w:p>
            <w:pPr>
              <w:widowControl w:val="0"/>
              <w:rPr>
                <w:sz w:val="10"/>
                <w:szCs w:val="10"/>
              </w:rPr>
            </w:pPr>
          </w:p>
        </w:tc>
        <w:tc>
          <w:tcPr>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both"/>
              <w:rPr>
                <w:sz w:val="12"/>
                <w:szCs w:val="12"/>
              </w:rPr>
            </w:pPr>
            <w:r>
              <w:rPr>
                <w:spacing w:val="0"/>
                <w:w w:val="100"/>
                <w:position w:val="0"/>
                <w:sz w:val="12"/>
                <w:szCs w:val="12"/>
                <w:shd w:val="clear" w:color="auto" w:fill="auto"/>
                <w:lang w:val="en-US" w:eastAsia="en-US" w:bidi="en-US"/>
              </w:rPr>
              <w:t>4.2</w:t>
            </w:r>
          </w:p>
        </w:tc>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2"/>
                <w:szCs w:val="12"/>
              </w:rPr>
            </w:pPr>
            <w:r>
              <w:rPr>
                <w:spacing w:val="0"/>
                <w:w w:val="100"/>
                <w:position w:val="0"/>
                <w:sz w:val="12"/>
                <w:szCs w:val="12"/>
                <w:shd w:val="clear" w:color="auto" w:fill="auto"/>
                <w:lang w:val="en-US" w:eastAsia="en-US" w:bidi="en-US"/>
              </w:rPr>
              <w:t>Growth of innovative small and medium agribusiness enterprises</w:t>
            </w:r>
          </w:p>
        </w:tc>
        <w:tc>
          <w:tcPr>
            <w:tcBorders>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220"/>
              <w:jc w:val="left"/>
              <w:rPr>
                <w:sz w:val="12"/>
                <w:szCs w:val="12"/>
              </w:rPr>
            </w:pPr>
            <w:r>
              <w:rPr>
                <w:spacing w:val="0"/>
                <w:w w:val="100"/>
                <w:position w:val="0"/>
                <w:sz w:val="12"/>
                <w:szCs w:val="12"/>
                <w:shd w:val="clear" w:color="auto" w:fill="auto"/>
                <w:lang w:val="en-US" w:eastAsia="en-US" w:bidi="en-US"/>
              </w:rPr>
              <w:t>INAGEP</w:t>
            </w:r>
          </w:p>
        </w:tc>
        <w:tc>
          <w:tcPr>
            <w:tcBorders>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2"/>
                <w:szCs w:val="12"/>
              </w:rPr>
            </w:pPr>
            <w:r>
              <w:rPr>
                <w:spacing w:val="0"/>
                <w:w w:val="100"/>
                <w:position w:val="0"/>
                <w:sz w:val="12"/>
                <w:szCs w:val="12"/>
                <w:shd w:val="clear" w:color="auto" w:fill="auto"/>
                <w:lang w:val="en-US" w:eastAsia="en-US" w:bidi="en-US"/>
              </w:rPr>
              <w:t>15,447</w:t>
            </w:r>
          </w:p>
        </w:tc>
        <w:tc>
          <w:tcPr>
            <w:tcBorders>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2"/>
                <w:szCs w:val="12"/>
              </w:rPr>
            </w:pPr>
            <w:r>
              <w:rPr>
                <w:spacing w:val="0"/>
                <w:w w:val="100"/>
                <w:position w:val="0"/>
                <w:sz w:val="12"/>
                <w:szCs w:val="12"/>
                <w:shd w:val="clear" w:color="auto" w:fill="auto"/>
                <w:lang w:val="en-US" w:eastAsia="en-US" w:bidi="en-US"/>
              </w:rPr>
              <w:t>4,038</w:t>
            </w:r>
          </w:p>
        </w:tc>
        <w:tc>
          <w:tcPr>
            <w:tcBorders>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2"/>
                <w:szCs w:val="12"/>
              </w:rPr>
            </w:pPr>
            <w:r>
              <w:rPr>
                <w:spacing w:val="0"/>
                <w:w w:val="100"/>
                <w:position w:val="0"/>
                <w:sz w:val="12"/>
                <w:szCs w:val="12"/>
                <w:shd w:val="clear" w:color="auto" w:fill="auto"/>
                <w:lang w:val="en-US" w:eastAsia="en-US" w:bidi="en-US"/>
              </w:rPr>
              <w:t>19,485</w:t>
            </w:r>
          </w:p>
        </w:tc>
        <w:tc>
          <w:tcPr>
            <w:tcBorders>
              <w:left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200"/>
              <w:jc w:val="left"/>
              <w:rPr>
                <w:sz w:val="8"/>
                <w:szCs w:val="8"/>
              </w:rPr>
            </w:pPr>
            <w:r>
              <w:rPr>
                <w:rFonts w:ascii="Arial" w:eastAsia="Arial" w:hAnsi="Arial" w:cs="Arial"/>
                <w:b/>
                <w:bCs/>
                <w:spacing w:val="0"/>
                <w:w w:val="100"/>
                <w:position w:val="0"/>
                <w:sz w:val="8"/>
                <w:szCs w:val="8"/>
                <w:shd w:val="clear" w:color="auto" w:fill="auto"/>
                <w:lang w:val="en-US" w:eastAsia="en-US" w:bidi="en-US"/>
              </w:rPr>
              <w:t>-</w:t>
            </w:r>
          </w:p>
        </w:tc>
      </w:tr>
      <w:tr>
        <w:trPr>
          <w:trHeight w:val="182" w:hRule="exact"/>
        </w:trPr>
        <w:tc>
          <w:tcPr>
            <w:tcBorders>
              <w:left w:val="single" w:sz="4"/>
            </w:tcBorders>
            <w:shd w:val="clear" w:color="auto" w:fill="auto"/>
            <w:vAlign w:val="top"/>
          </w:tcPr>
          <w:p>
            <w:pPr>
              <w:widowControl w:val="0"/>
              <w:rPr>
                <w:sz w:val="10"/>
                <w:szCs w:val="10"/>
              </w:rPr>
            </w:pPr>
          </w:p>
        </w:tc>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both"/>
              <w:rPr>
                <w:sz w:val="12"/>
                <w:szCs w:val="12"/>
              </w:rPr>
            </w:pPr>
            <w:r>
              <w:rPr>
                <w:spacing w:val="0"/>
                <w:w w:val="100"/>
                <w:position w:val="0"/>
                <w:sz w:val="12"/>
                <w:szCs w:val="12"/>
                <w:shd w:val="clear" w:color="auto" w:fill="auto"/>
                <w:lang w:val="en-US" w:eastAsia="en-US" w:bidi="en-US"/>
              </w:rPr>
              <w:t>4.3</w:t>
            </w:r>
          </w:p>
        </w:tc>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12"/>
                <w:szCs w:val="12"/>
              </w:rPr>
            </w:pPr>
            <w:r>
              <w:rPr>
                <w:spacing w:val="0"/>
                <w:w w:val="100"/>
                <w:position w:val="0"/>
                <w:sz w:val="12"/>
                <w:szCs w:val="12"/>
                <w:shd w:val="clear" w:color="auto" w:fill="auto"/>
                <w:lang w:val="en-US" w:eastAsia="en-US" w:bidi="en-US"/>
              </w:rPr>
              <w:t>Growth of food and agricultural products exports</w:t>
            </w:r>
          </w:p>
        </w:tc>
        <w:tc>
          <w:tcPr>
            <w:tcBorders>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12"/>
                <w:szCs w:val="12"/>
              </w:rPr>
            </w:pPr>
            <w:r>
              <w:rPr>
                <w:spacing w:val="0"/>
                <w:w w:val="100"/>
                <w:position w:val="0"/>
                <w:sz w:val="12"/>
                <w:szCs w:val="12"/>
                <w:shd w:val="clear" w:color="auto" w:fill="auto"/>
                <w:lang w:val="en-US" w:eastAsia="en-US" w:bidi="en-US"/>
              </w:rPr>
              <w:t>MOAD, MOCS</w:t>
            </w:r>
          </w:p>
        </w:tc>
        <w:tc>
          <w:tcPr>
            <w:tcBorders>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12"/>
                <w:szCs w:val="12"/>
              </w:rPr>
            </w:pPr>
            <w:r>
              <w:rPr>
                <w:spacing w:val="0"/>
                <w:w w:val="100"/>
                <w:position w:val="0"/>
                <w:sz w:val="12"/>
                <w:szCs w:val="12"/>
                <w:shd w:val="clear" w:color="auto" w:fill="auto"/>
                <w:lang w:val="en-US" w:eastAsia="en-US" w:bidi="en-US"/>
              </w:rPr>
              <w:t>502</w:t>
            </w:r>
          </w:p>
        </w:tc>
        <w:tc>
          <w:tcPr>
            <w:tcBorders>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2"/>
                <w:szCs w:val="12"/>
              </w:rPr>
            </w:pPr>
            <w:r>
              <w:rPr>
                <w:spacing w:val="0"/>
                <w:w w:val="100"/>
                <w:position w:val="0"/>
                <w:sz w:val="12"/>
                <w:szCs w:val="12"/>
                <w:shd w:val="clear" w:color="auto" w:fill="auto"/>
                <w:lang w:val="en-US" w:eastAsia="en-US" w:bidi="en-US"/>
              </w:rPr>
              <w:t>-</w:t>
            </w:r>
          </w:p>
        </w:tc>
        <w:tc>
          <w:tcPr>
            <w:tcBorders>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2"/>
                <w:szCs w:val="12"/>
              </w:rPr>
            </w:pPr>
            <w:r>
              <w:rPr>
                <w:spacing w:val="0"/>
                <w:w w:val="100"/>
                <w:position w:val="0"/>
                <w:sz w:val="12"/>
                <w:szCs w:val="12"/>
                <w:shd w:val="clear" w:color="auto" w:fill="auto"/>
                <w:lang w:val="en-US" w:eastAsia="en-US" w:bidi="en-US"/>
              </w:rPr>
              <w:t>502</w:t>
            </w:r>
          </w:p>
        </w:tc>
        <w:tc>
          <w:tcPr>
            <w:tcBorders>
              <w:left w:val="single" w:sz="4"/>
              <w:righ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200"/>
              <w:jc w:val="left"/>
              <w:rPr>
                <w:sz w:val="8"/>
                <w:szCs w:val="8"/>
              </w:rPr>
            </w:pPr>
            <w:r>
              <w:rPr>
                <w:rFonts w:ascii="Arial" w:eastAsia="Arial" w:hAnsi="Arial" w:cs="Arial"/>
                <w:b/>
                <w:bCs/>
                <w:spacing w:val="0"/>
                <w:w w:val="100"/>
                <w:position w:val="0"/>
                <w:sz w:val="8"/>
                <w:szCs w:val="8"/>
                <w:shd w:val="clear" w:color="auto" w:fill="auto"/>
                <w:lang w:val="en-US" w:eastAsia="en-US" w:bidi="en-US"/>
              </w:rPr>
              <w:t>-</w:t>
            </w:r>
          </w:p>
        </w:tc>
      </w:tr>
      <w:tr>
        <w:trPr>
          <w:trHeight w:val="192" w:hRule="exact"/>
        </w:trPr>
        <w:tc>
          <w:tcPr>
            <w:tcBorders>
              <w:left w:val="single" w:sz="4"/>
            </w:tcBorders>
            <w:shd w:val="clear" w:color="auto" w:fill="auto"/>
            <w:vAlign w:val="top"/>
          </w:tcPr>
          <w:p>
            <w:pPr>
              <w:widowControl w:val="0"/>
              <w:rPr>
                <w:sz w:val="10"/>
                <w:szCs w:val="10"/>
              </w:rPr>
            </w:pPr>
          </w:p>
        </w:tc>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both"/>
              <w:rPr>
                <w:sz w:val="12"/>
                <w:szCs w:val="12"/>
              </w:rPr>
            </w:pPr>
            <w:r>
              <w:rPr>
                <w:spacing w:val="0"/>
                <w:w w:val="100"/>
                <w:position w:val="0"/>
                <w:sz w:val="12"/>
                <w:szCs w:val="12"/>
                <w:shd w:val="clear" w:color="auto" w:fill="auto"/>
                <w:lang w:val="en-US" w:eastAsia="en-US" w:bidi="en-US"/>
              </w:rPr>
              <w:t>4.4</w:t>
            </w:r>
          </w:p>
        </w:tc>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2"/>
                <w:szCs w:val="12"/>
              </w:rPr>
            </w:pPr>
            <w:r>
              <w:rPr>
                <w:spacing w:val="0"/>
                <w:w w:val="100"/>
                <w:position w:val="0"/>
                <w:sz w:val="12"/>
                <w:szCs w:val="12"/>
                <w:shd w:val="clear" w:color="auto" w:fill="auto"/>
                <w:lang w:val="en-US" w:eastAsia="en-US" w:bidi="en-US"/>
              </w:rPr>
              <w:t>Enhanced food quality and safety</w:t>
            </w:r>
          </w:p>
        </w:tc>
        <w:tc>
          <w:tcPr>
            <w:tcBorders>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2"/>
                <w:szCs w:val="12"/>
              </w:rPr>
            </w:pPr>
            <w:r>
              <w:rPr>
                <w:spacing w:val="0"/>
                <w:w w:val="100"/>
                <w:position w:val="0"/>
                <w:sz w:val="12"/>
                <w:szCs w:val="12"/>
                <w:shd w:val="clear" w:color="auto" w:fill="auto"/>
                <w:lang w:val="en-US" w:eastAsia="en-US" w:bidi="en-US"/>
              </w:rPr>
              <w:t>MOAD, MOH</w:t>
            </w:r>
          </w:p>
        </w:tc>
        <w:tc>
          <w:tcPr>
            <w:tcBorders>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2"/>
                <w:szCs w:val="12"/>
              </w:rPr>
            </w:pPr>
            <w:r>
              <w:rPr>
                <w:spacing w:val="0"/>
                <w:w w:val="100"/>
                <w:position w:val="0"/>
                <w:sz w:val="12"/>
                <w:szCs w:val="12"/>
                <w:shd w:val="clear" w:color="auto" w:fill="auto"/>
                <w:lang w:val="en-US" w:eastAsia="en-US" w:bidi="en-US"/>
              </w:rPr>
              <w:t>11,728</w:t>
            </w:r>
          </w:p>
        </w:tc>
        <w:tc>
          <w:tcPr>
            <w:tcBorders>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shd w:val="clear" w:color="auto" w:fill="auto"/>
                <w:lang w:val="en-US" w:eastAsia="en-US" w:bidi="en-US"/>
              </w:rPr>
              <w:t>-</w:t>
            </w:r>
          </w:p>
        </w:tc>
        <w:tc>
          <w:tcPr>
            <w:tcBorders>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2"/>
                <w:szCs w:val="12"/>
              </w:rPr>
            </w:pPr>
            <w:r>
              <w:rPr>
                <w:spacing w:val="0"/>
                <w:w w:val="100"/>
                <w:position w:val="0"/>
                <w:sz w:val="12"/>
                <w:szCs w:val="12"/>
                <w:shd w:val="clear" w:color="auto" w:fill="auto"/>
                <w:lang w:val="en-US" w:eastAsia="en-US" w:bidi="en-US"/>
              </w:rPr>
              <w:t>11,728</w:t>
            </w:r>
          </w:p>
        </w:tc>
        <w:tc>
          <w:tcPr>
            <w:tcBorders>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200"/>
              <w:jc w:val="left"/>
              <w:rPr>
                <w:sz w:val="8"/>
                <w:szCs w:val="8"/>
              </w:rPr>
            </w:pPr>
            <w:r>
              <w:rPr>
                <w:rFonts w:ascii="Arial" w:eastAsia="Arial" w:hAnsi="Arial" w:cs="Arial"/>
                <w:b/>
                <w:bCs/>
                <w:spacing w:val="0"/>
                <w:w w:val="100"/>
                <w:position w:val="0"/>
                <w:sz w:val="8"/>
                <w:szCs w:val="8"/>
                <w:shd w:val="clear" w:color="auto" w:fill="auto"/>
                <w:lang w:val="en-US" w:eastAsia="en-US" w:bidi="en-US"/>
              </w:rPr>
              <w:t>-</w:t>
            </w:r>
          </w:p>
        </w:tc>
      </w:tr>
      <w:tr>
        <w:trPr>
          <w:trHeight w:val="202"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2"/>
                <w:szCs w:val="12"/>
              </w:rPr>
            </w:pPr>
            <w:r>
              <w:rPr>
                <w:spacing w:val="0"/>
                <w:w w:val="100"/>
                <w:position w:val="0"/>
                <w:sz w:val="12"/>
                <w:szCs w:val="12"/>
                <w:shd w:val="clear" w:color="auto" w:fill="auto"/>
                <w:lang w:val="en-US" w:eastAsia="en-US" w:bidi="en-US"/>
              </w:rPr>
              <w:t>5</w:t>
            </w:r>
          </w:p>
        </w:tc>
        <w:tc>
          <w:tcPr>
            <w:gridSpan w:val="2"/>
            <w:tcBorders>
              <w:top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320"/>
              <w:jc w:val="left"/>
              <w:rPr>
                <w:sz w:val="8"/>
                <w:szCs w:val="8"/>
              </w:rPr>
            </w:pPr>
            <w:r>
              <w:rPr>
                <w:rFonts w:ascii="Arial" w:eastAsia="Arial" w:hAnsi="Arial" w:cs="Arial"/>
                <w:b/>
                <w:bCs/>
                <w:spacing w:val="0"/>
                <w:w w:val="100"/>
                <w:position w:val="0"/>
                <w:sz w:val="8"/>
                <w:szCs w:val="8"/>
                <w:shd w:val="clear" w:color="auto" w:fill="auto"/>
                <w:lang w:val="en-US" w:eastAsia="en-US" w:bidi="en-US"/>
              </w:rPr>
              <w:t>Other Programs</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220"/>
              <w:jc w:val="left"/>
              <w:rPr>
                <w:sz w:val="12"/>
                <w:szCs w:val="12"/>
              </w:rPr>
            </w:pPr>
            <w:r>
              <w:rPr>
                <w:spacing w:val="0"/>
                <w:w w:val="100"/>
                <w:position w:val="0"/>
                <w:sz w:val="12"/>
                <w:szCs w:val="12"/>
                <w:shd w:val="clear" w:color="auto" w:fill="auto"/>
                <w:lang w:val="en-US" w:eastAsia="en-US" w:bidi="en-US"/>
              </w:rPr>
              <w:t>MOAD</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spacing w:val="0"/>
                <w:w w:val="100"/>
                <w:position w:val="0"/>
                <w:sz w:val="8"/>
                <w:szCs w:val="8"/>
                <w:shd w:val="clear" w:color="auto" w:fill="auto"/>
                <w:lang w:val="en-US" w:eastAsia="en-US" w:bidi="en-US"/>
              </w:rPr>
              <w:t>140,814</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8"/>
                <w:szCs w:val="8"/>
              </w:rPr>
            </w:pPr>
            <w:r>
              <w:rPr>
                <w:rFonts w:ascii="Arial" w:eastAsia="Arial" w:hAnsi="Arial" w:cs="Arial"/>
                <w:b/>
                <w:bCs/>
                <w:spacing w:val="0"/>
                <w:w w:val="100"/>
                <w:position w:val="0"/>
                <w:sz w:val="8"/>
                <w:szCs w:val="8"/>
                <w:shd w:val="clear" w:color="auto" w:fill="auto"/>
                <w:lang w:val="en-US" w:eastAsia="en-US" w:bidi="en-US"/>
              </w:rPr>
              <w:t>-</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8"/>
                <w:szCs w:val="8"/>
              </w:rPr>
            </w:pPr>
            <w:r>
              <w:rPr>
                <w:rFonts w:ascii="Arial" w:eastAsia="Arial" w:hAnsi="Arial" w:cs="Arial"/>
                <w:b/>
                <w:bCs/>
                <w:spacing w:val="0"/>
                <w:w w:val="100"/>
                <w:position w:val="0"/>
                <w:sz w:val="8"/>
                <w:szCs w:val="8"/>
                <w:shd w:val="clear" w:color="auto" w:fill="auto"/>
                <w:lang w:val="en-US" w:eastAsia="en-US" w:bidi="en-US"/>
              </w:rPr>
              <w:t>140,814</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8"/>
                <w:szCs w:val="8"/>
              </w:rPr>
            </w:pPr>
            <w:r>
              <w:rPr>
                <w:rFonts w:ascii="Arial" w:eastAsia="Arial" w:hAnsi="Arial" w:cs="Arial"/>
                <w:b/>
                <w:bCs/>
                <w:spacing w:val="0"/>
                <w:w w:val="100"/>
                <w:position w:val="0"/>
                <w:sz w:val="8"/>
                <w:szCs w:val="8"/>
                <w:shd w:val="clear" w:color="auto" w:fill="auto"/>
                <w:lang w:val="en-US" w:eastAsia="en-US" w:bidi="en-US"/>
              </w:rPr>
              <w:t>140,814</w:t>
            </w:r>
          </w:p>
        </w:tc>
      </w:tr>
      <w:tr>
        <w:trPr>
          <w:trHeight w:val="211" w:hRule="exact"/>
        </w:trPr>
        <w:tc>
          <w:tcPr>
            <w:gridSpan w:val="4"/>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480"/>
              <w:jc w:val="left"/>
              <w:rPr>
                <w:sz w:val="12"/>
                <w:szCs w:val="12"/>
              </w:rPr>
            </w:pPr>
            <w:r>
              <w:rPr>
                <w:spacing w:val="0"/>
                <w:w w:val="100"/>
                <w:position w:val="0"/>
                <w:sz w:val="12"/>
                <w:szCs w:val="12"/>
                <w:shd w:val="clear" w:color="auto" w:fill="auto"/>
                <w:lang w:val="en-US" w:eastAsia="en-US" w:bidi="en-US"/>
              </w:rPr>
              <w:t>TOTAL</w:t>
            </w:r>
          </w:p>
        </w:tc>
        <w:tc>
          <w:tcPr>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spacing w:val="0"/>
                <w:w w:val="100"/>
                <w:position w:val="0"/>
                <w:sz w:val="8"/>
                <w:szCs w:val="8"/>
                <w:shd w:val="clear" w:color="auto" w:fill="auto"/>
                <w:lang w:val="en-US" w:eastAsia="en-US" w:bidi="en-US"/>
              </w:rPr>
              <w:t>444,875</w:t>
            </w:r>
          </w:p>
        </w:tc>
        <w:tc>
          <w:tcPr>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8"/>
                <w:szCs w:val="8"/>
              </w:rPr>
            </w:pPr>
            <w:r>
              <w:rPr>
                <w:rFonts w:ascii="Arial" w:eastAsia="Arial" w:hAnsi="Arial" w:cs="Arial"/>
                <w:b/>
                <w:bCs/>
                <w:spacing w:val="0"/>
                <w:w w:val="100"/>
                <w:position w:val="0"/>
                <w:sz w:val="8"/>
                <w:szCs w:val="8"/>
                <w:shd w:val="clear" w:color="auto" w:fill="auto"/>
                <w:lang w:val="en-US" w:eastAsia="en-US" w:bidi="en-US"/>
              </w:rPr>
              <w:t>56,959</w:t>
            </w:r>
          </w:p>
        </w:tc>
        <w:tc>
          <w:tcPr>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8"/>
                <w:szCs w:val="8"/>
              </w:rPr>
            </w:pPr>
            <w:r>
              <w:rPr>
                <w:rFonts w:ascii="Arial" w:eastAsia="Arial" w:hAnsi="Arial" w:cs="Arial"/>
                <w:b/>
                <w:bCs/>
                <w:spacing w:val="0"/>
                <w:w w:val="100"/>
                <w:position w:val="0"/>
                <w:sz w:val="8"/>
                <w:szCs w:val="8"/>
                <w:shd w:val="clear" w:color="auto" w:fill="auto"/>
                <w:lang w:val="en-US" w:eastAsia="en-US" w:bidi="en-US"/>
              </w:rPr>
              <w:t>-</w:t>
            </w:r>
          </w:p>
        </w:tc>
        <w:tc>
          <w:tcPr>
            <w:tcBorders>
              <w:top w:val="single" w:sz="4"/>
              <w:left w:val="single" w:sz="4"/>
              <w:bottom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8"/>
                <w:szCs w:val="8"/>
              </w:rPr>
            </w:pPr>
            <w:r>
              <w:rPr>
                <w:rFonts w:ascii="Arial" w:eastAsia="Arial" w:hAnsi="Arial" w:cs="Arial"/>
                <w:b/>
                <w:bCs/>
                <w:spacing w:val="0"/>
                <w:w w:val="100"/>
                <w:position w:val="0"/>
                <w:sz w:val="8"/>
                <w:szCs w:val="8"/>
                <w:shd w:val="clear" w:color="auto" w:fill="auto"/>
                <w:lang w:val="en-US" w:eastAsia="en-US" w:bidi="en-US"/>
              </w:rPr>
              <w:t>501,835</w:t>
            </w:r>
          </w:p>
        </w:tc>
      </w:tr>
    </w:tbl>
    <w:p>
      <w:pPr>
        <w:widowControl w:val="0"/>
        <w:spacing w:after="179" w:line="1" w:lineRule="exact"/>
      </w:pPr>
    </w:p>
    <w:p>
      <w:pPr>
        <w:pStyle w:val="Style26"/>
        <w:keepNext w:val="0"/>
        <w:keepLines w:val="0"/>
        <w:widowControl w:val="0"/>
        <w:shd w:val="clear" w:color="auto" w:fill="auto"/>
        <w:bidi w:val="0"/>
        <w:spacing w:before="0" w:line="240" w:lineRule="auto"/>
        <w:ind w:left="0" w:right="0" w:firstLine="0"/>
        <w:jc w:val="left"/>
        <w:rPr>
          <w:sz w:val="14"/>
          <w:szCs w:val="14"/>
        </w:rPr>
      </w:pPr>
      <w:r>
        <w:rPr>
          <w:b/>
          <w:bCs/>
          <w:spacing w:val="0"/>
          <w:w w:val="100"/>
          <w:position w:val="0"/>
          <w:sz w:val="17"/>
          <w:szCs w:val="17"/>
          <w:shd w:val="clear" w:color="auto" w:fill="auto"/>
          <w:lang w:val="en-US" w:eastAsia="en-US" w:bidi="en-US"/>
        </w:rPr>
        <w:t xml:space="preserve">6.6 </w:t>
      </w:r>
      <w:r>
        <w:rPr>
          <w:b/>
          <w:bCs/>
          <w:spacing w:val="0"/>
          <w:w w:val="100"/>
          <w:position w:val="0"/>
          <w:sz w:val="14"/>
          <w:szCs w:val="14"/>
          <w:shd w:val="clear" w:color="auto" w:fill="auto"/>
          <w:lang w:val="en-US" w:eastAsia="en-US" w:bidi="en-US"/>
        </w:rPr>
        <w:t>Schedule of Costs</w:t>
      </w:r>
    </w:p>
    <w:p>
      <w:pPr>
        <w:pStyle w:val="Style26"/>
        <w:keepNext w:val="0"/>
        <w:keepLines w:val="0"/>
        <w:widowControl w:val="0"/>
        <w:numPr>
          <w:ilvl w:val="0"/>
          <w:numId w:val="435"/>
        </w:numPr>
        <w:shd w:val="clear" w:color="auto" w:fill="auto"/>
        <w:tabs>
          <w:tab w:pos="576" w:val="left"/>
        </w:tabs>
        <w:bidi w:val="0"/>
        <w:spacing w:before="0" w:line="240" w:lineRule="auto"/>
        <w:ind w:left="0" w:right="0" w:firstLine="0"/>
        <w:jc w:val="left"/>
      </w:pPr>
      <w:r>
        <w:rPr>
          <w:spacing w:val="0"/>
          <w:w w:val="100"/>
          <w:position w:val="0"/>
          <w:shd w:val="clear" w:color="auto" w:fill="auto"/>
          <w:lang w:val="en-US" w:eastAsia="en-US" w:bidi="en-US"/>
        </w:rPr>
        <w:t>ADS outputs and the costs for the activities have been scheduled into the two subperiods: first five years and second five years (Table 39). Implementing the ADS is expected to require slightly more expenditure in the first five years (55.3%), than in the second five years (44.7%). The cost schedule for each of the activities is detailed in APPENDIX 4, and summarized by activity output in Table 40.</w:t>
      </w:r>
    </w:p>
    <w:p>
      <w:pPr>
        <w:pStyle w:val="Style75"/>
        <w:keepNext w:val="0"/>
        <w:keepLines w:val="0"/>
        <w:widowControl w:val="0"/>
        <w:shd w:val="clear" w:color="auto" w:fill="auto"/>
        <w:bidi w:val="0"/>
        <w:spacing w:before="0" w:after="0" w:line="240" w:lineRule="auto"/>
        <w:ind w:left="53" w:right="0" w:firstLine="0"/>
        <w:jc w:val="left"/>
        <w:rPr>
          <w:sz w:val="15"/>
          <w:szCs w:val="15"/>
        </w:rPr>
      </w:pPr>
      <w:r>
        <w:rPr>
          <w:b/>
          <w:bCs/>
          <w:i w:val="0"/>
          <w:iCs w:val="0"/>
          <w:spacing w:val="0"/>
          <w:w w:val="100"/>
          <w:position w:val="0"/>
          <w:sz w:val="15"/>
          <w:szCs w:val="15"/>
          <w:shd w:val="clear" w:color="auto" w:fill="auto"/>
          <w:lang w:val="en-US" w:eastAsia="en-US" w:bidi="en-US"/>
        </w:rPr>
        <w:t>Table 39: Costs over Five Year Periods by Outcome (Rs million)</w:t>
      </w:r>
    </w:p>
    <w:tbl>
      <w:tblPr>
        <w:tblOverlap w:val="never"/>
        <w:jc w:val="center"/>
        <w:tblLayout w:type="fixed"/>
      </w:tblPr>
      <w:tblGrid>
        <w:gridCol w:w="2443"/>
        <w:gridCol w:w="1272"/>
        <w:gridCol w:w="1210"/>
        <w:gridCol w:w="1397"/>
      </w:tblGrid>
      <w:tr>
        <w:trPr>
          <w:trHeight w:val="403" w:hRule="exact"/>
        </w:trPr>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Outcomes</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b/>
                <w:bCs/>
                <w:spacing w:val="0"/>
                <w:w w:val="100"/>
                <w:position w:val="0"/>
                <w:shd w:val="clear" w:color="auto" w:fill="auto"/>
                <w:lang w:val="en-US" w:eastAsia="en-US" w:bidi="en-US"/>
              </w:rPr>
              <w:t>First 5 years 2015-2020</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b/>
                <w:bCs/>
                <w:spacing w:val="0"/>
                <w:w w:val="100"/>
                <w:position w:val="0"/>
                <w:shd w:val="clear" w:color="auto" w:fill="auto"/>
                <w:lang w:val="en-US" w:eastAsia="en-US" w:bidi="en-US"/>
              </w:rPr>
              <w:t>Second 5 years 2020-2025</w:t>
            </w:r>
          </w:p>
        </w:tc>
        <w:tc>
          <w:tcPr>
            <w:tcBorders>
              <w:top w:val="single" w:sz="4"/>
              <w:left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520"/>
              <w:jc w:val="left"/>
            </w:pPr>
            <w:r>
              <w:rPr>
                <w:b/>
                <w:bCs/>
                <w:spacing w:val="0"/>
                <w:w w:val="100"/>
                <w:position w:val="0"/>
                <w:shd w:val="clear" w:color="auto" w:fill="auto"/>
                <w:lang w:val="en-US" w:eastAsia="en-US" w:bidi="en-US"/>
              </w:rPr>
              <w:t>Total</w:t>
            </w:r>
          </w:p>
        </w:tc>
      </w:tr>
      <w:tr>
        <w:trPr>
          <w:trHeight w:val="211"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Governance</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700"/>
              <w:jc w:val="left"/>
            </w:pPr>
            <w:r>
              <w:rPr>
                <w:spacing w:val="0"/>
                <w:w w:val="100"/>
                <w:position w:val="0"/>
                <w:shd w:val="clear" w:color="auto" w:fill="auto"/>
                <w:lang w:val="en-US" w:eastAsia="en-US" w:bidi="en-US"/>
              </w:rPr>
              <w:t>22,816</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640"/>
              <w:jc w:val="both"/>
            </w:pPr>
            <w:r>
              <w:rPr>
                <w:spacing w:val="0"/>
                <w:w w:val="100"/>
                <w:position w:val="0"/>
                <w:shd w:val="clear" w:color="auto" w:fill="auto"/>
                <w:lang w:val="en-US" w:eastAsia="en-US" w:bidi="en-US"/>
              </w:rPr>
              <w:t>18,372</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800"/>
              <w:jc w:val="left"/>
            </w:pPr>
            <w:r>
              <w:rPr>
                <w:spacing w:val="0"/>
                <w:w w:val="100"/>
                <w:position w:val="0"/>
                <w:shd w:val="clear" w:color="auto" w:fill="auto"/>
                <w:lang w:val="en-US" w:eastAsia="en-US" w:bidi="en-US"/>
              </w:rPr>
              <w:t>41,187</w:t>
            </w:r>
          </w:p>
        </w:tc>
      </w:tr>
      <w:tr>
        <w:trPr>
          <w:trHeight w:val="211" w:hRule="exact"/>
        </w:trPr>
        <w:tc>
          <w:tcPr>
            <w:tcBorders>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Productivity</w:t>
            </w:r>
          </w:p>
        </w:tc>
        <w:tc>
          <w:tcPr>
            <w:tcBorders>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109,466</w:t>
            </w:r>
          </w:p>
        </w:tc>
        <w:tc>
          <w:tcPr>
            <w:tcBorders>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640"/>
              <w:jc w:val="both"/>
            </w:pPr>
            <w:r>
              <w:rPr>
                <w:spacing w:val="0"/>
                <w:w w:val="100"/>
                <w:position w:val="0"/>
                <w:shd w:val="clear" w:color="auto" w:fill="auto"/>
                <w:lang w:val="en-US" w:eastAsia="en-US" w:bidi="en-US"/>
              </w:rPr>
              <w:t>76,891</w:t>
            </w:r>
          </w:p>
        </w:tc>
        <w:tc>
          <w:tcPr>
            <w:tcBorders>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740"/>
              <w:jc w:val="left"/>
            </w:pPr>
            <w:r>
              <w:rPr>
                <w:spacing w:val="0"/>
                <w:w w:val="100"/>
                <w:position w:val="0"/>
                <w:shd w:val="clear" w:color="auto" w:fill="auto"/>
                <w:lang w:val="en-US" w:eastAsia="en-US" w:bidi="en-US"/>
              </w:rPr>
              <w:t>186,356</w:t>
            </w:r>
          </w:p>
        </w:tc>
      </w:tr>
      <w:tr>
        <w:trPr>
          <w:trHeight w:val="197" w:hRule="exact"/>
        </w:trPr>
        <w:tc>
          <w:tcPr>
            <w:tcBorders>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Commercialization</w:t>
            </w:r>
          </w:p>
        </w:tc>
        <w:tc>
          <w:tcPr>
            <w:tcBorders>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700"/>
              <w:jc w:val="left"/>
            </w:pPr>
            <w:r>
              <w:rPr>
                <w:spacing w:val="0"/>
                <w:w w:val="100"/>
                <w:position w:val="0"/>
                <w:shd w:val="clear" w:color="auto" w:fill="auto"/>
                <w:lang w:val="en-US" w:eastAsia="en-US" w:bidi="en-US"/>
              </w:rPr>
              <w:t>47,449</w:t>
            </w:r>
          </w:p>
        </w:tc>
        <w:tc>
          <w:tcPr>
            <w:tcBorders>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640"/>
              <w:jc w:val="both"/>
            </w:pPr>
            <w:r>
              <w:rPr>
                <w:spacing w:val="0"/>
                <w:w w:val="100"/>
                <w:position w:val="0"/>
                <w:shd w:val="clear" w:color="auto" w:fill="auto"/>
                <w:lang w:val="en-US" w:eastAsia="en-US" w:bidi="en-US"/>
              </w:rPr>
              <w:t>46,752</w:t>
            </w:r>
          </w:p>
        </w:tc>
        <w:tc>
          <w:tcPr>
            <w:tcBorders>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800"/>
              <w:jc w:val="left"/>
            </w:pPr>
            <w:r>
              <w:rPr>
                <w:spacing w:val="0"/>
                <w:w w:val="100"/>
                <w:position w:val="0"/>
                <w:shd w:val="clear" w:color="auto" w:fill="auto"/>
                <w:lang w:val="en-US" w:eastAsia="en-US" w:bidi="en-US"/>
              </w:rPr>
              <w:t>94,201</w:t>
            </w:r>
          </w:p>
        </w:tc>
      </w:tr>
      <w:tr>
        <w:trPr>
          <w:trHeight w:val="216" w:hRule="exact"/>
        </w:trPr>
        <w:tc>
          <w:tcPr>
            <w:tcBorders>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Competitiveness</w:t>
            </w:r>
          </w:p>
        </w:tc>
        <w:tc>
          <w:tcPr>
            <w:tcBorders>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700"/>
              <w:jc w:val="left"/>
            </w:pPr>
            <w:r>
              <w:rPr>
                <w:spacing w:val="0"/>
                <w:w w:val="100"/>
                <w:position w:val="0"/>
                <w:shd w:val="clear" w:color="auto" w:fill="auto"/>
                <w:lang w:val="en-US" w:eastAsia="en-US" w:bidi="en-US"/>
              </w:rPr>
              <w:t>22,769</w:t>
            </w:r>
          </w:p>
        </w:tc>
        <w:tc>
          <w:tcPr>
            <w:tcBorders>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640"/>
              <w:jc w:val="both"/>
            </w:pPr>
            <w:r>
              <w:rPr>
                <w:spacing w:val="0"/>
                <w:w w:val="100"/>
                <w:position w:val="0"/>
                <w:shd w:val="clear" w:color="auto" w:fill="auto"/>
                <w:lang w:val="en-US" w:eastAsia="en-US" w:bidi="en-US"/>
              </w:rPr>
              <w:t>16,506</w:t>
            </w:r>
          </w:p>
        </w:tc>
        <w:tc>
          <w:tcPr>
            <w:tcBorders>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800"/>
              <w:jc w:val="left"/>
            </w:pPr>
            <w:r>
              <w:rPr>
                <w:spacing w:val="0"/>
                <w:w w:val="100"/>
                <w:position w:val="0"/>
                <w:shd w:val="clear" w:color="auto" w:fill="auto"/>
                <w:lang w:val="en-US" w:eastAsia="en-US" w:bidi="en-US"/>
              </w:rPr>
              <w:t>39,276</w:t>
            </w:r>
          </w:p>
        </w:tc>
      </w:tr>
      <w:tr>
        <w:trPr>
          <w:trHeight w:val="192" w:hRule="exact"/>
        </w:trPr>
        <w:tc>
          <w:tcPr>
            <w:tcBorders>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Other Programs</w:t>
            </w:r>
          </w:p>
        </w:tc>
        <w:tc>
          <w:tcPr>
            <w:tcBorders>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700"/>
              <w:jc w:val="left"/>
            </w:pPr>
            <w:r>
              <w:rPr>
                <w:spacing w:val="0"/>
                <w:w w:val="100"/>
                <w:position w:val="0"/>
                <w:shd w:val="clear" w:color="auto" w:fill="auto"/>
                <w:lang w:val="en-US" w:eastAsia="en-US" w:bidi="en-US"/>
              </w:rPr>
              <w:t>74,991</w:t>
            </w:r>
          </w:p>
        </w:tc>
        <w:tc>
          <w:tcPr>
            <w:tcBorders>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640"/>
              <w:jc w:val="both"/>
            </w:pPr>
            <w:r>
              <w:rPr>
                <w:spacing w:val="0"/>
                <w:w w:val="100"/>
                <w:position w:val="0"/>
                <w:shd w:val="clear" w:color="auto" w:fill="auto"/>
                <w:lang w:val="en-US" w:eastAsia="en-US" w:bidi="en-US"/>
              </w:rPr>
              <w:t>65,823</w:t>
            </w:r>
          </w:p>
        </w:tc>
        <w:tc>
          <w:tcPr>
            <w:tcBorders>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740"/>
              <w:jc w:val="left"/>
            </w:pPr>
            <w:r>
              <w:rPr>
                <w:spacing w:val="0"/>
                <w:w w:val="100"/>
                <w:position w:val="0"/>
                <w:shd w:val="clear" w:color="auto" w:fill="auto"/>
                <w:lang w:val="en-US" w:eastAsia="en-US" w:bidi="en-US"/>
              </w:rPr>
              <w:t>140,814</w:t>
            </w:r>
          </w:p>
        </w:tc>
      </w:tr>
      <w:tr>
        <w:trPr>
          <w:trHeight w:val="211"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Total</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277,491</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right"/>
            </w:pPr>
            <w:r>
              <w:rPr>
                <w:spacing w:val="0"/>
                <w:w w:val="100"/>
                <w:position w:val="0"/>
                <w:shd w:val="clear" w:color="auto" w:fill="auto"/>
                <w:lang w:val="en-US" w:eastAsia="en-US" w:bidi="en-US"/>
              </w:rPr>
              <w:t>224,344</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740"/>
              <w:jc w:val="left"/>
            </w:pPr>
            <w:r>
              <w:rPr>
                <w:spacing w:val="0"/>
                <w:w w:val="100"/>
                <w:position w:val="0"/>
                <w:shd w:val="clear" w:color="auto" w:fill="auto"/>
                <w:lang w:val="en-US" w:eastAsia="en-US" w:bidi="en-US"/>
              </w:rPr>
              <w:t>501,835</w:t>
            </w:r>
          </w:p>
        </w:tc>
      </w:tr>
      <w:tr>
        <w:trPr>
          <w:trHeight w:val="216" w:hRule="exact"/>
        </w:trPr>
        <w:tc>
          <w:tcPr>
            <w:tcBorders>
              <w:left w:val="single" w:sz="4"/>
              <w:bottom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Percent</w:t>
            </w:r>
          </w:p>
        </w:tc>
        <w:tc>
          <w:tcPr>
            <w:tcBorders>
              <w:left w:val="single" w:sz="4"/>
              <w:bottom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55.3%</w:t>
            </w:r>
          </w:p>
        </w:tc>
        <w:tc>
          <w:tcPr>
            <w:tcBorders>
              <w:left w:val="single" w:sz="4"/>
              <w:bottom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right"/>
            </w:pPr>
            <w:r>
              <w:rPr>
                <w:spacing w:val="0"/>
                <w:w w:val="100"/>
                <w:position w:val="0"/>
                <w:shd w:val="clear" w:color="auto" w:fill="auto"/>
                <w:lang w:val="en-US" w:eastAsia="en-US" w:bidi="en-US"/>
              </w:rPr>
              <w:t>44.7%</w:t>
            </w:r>
          </w:p>
        </w:tc>
        <w:tc>
          <w:tcPr>
            <w:tcBorders>
              <w:left w:val="single" w:sz="4"/>
              <w:bottom w:val="single" w:sz="4"/>
              <w:right w:val="single" w:sz="4"/>
            </w:tcBorders>
            <w:shd w:val="clear" w:color="auto" w:fill="auto"/>
            <w:vAlign w:val="top"/>
          </w:tcPr>
          <w:p>
            <w:pPr>
              <w:widowControl w:val="0"/>
              <w:rPr>
                <w:sz w:val="10"/>
                <w:szCs w:val="10"/>
              </w:rPr>
            </w:pPr>
          </w:p>
        </w:tc>
      </w:tr>
    </w:tbl>
    <w:p>
      <w:pPr>
        <w:spacing w:lineRule="exact" w:line="1"/>
        <w:rPr>
          <w:sz w:val="2"/>
          <w:szCs w:val="2"/>
        </w:rPr>
      </w:pPr>
      <w:r>
        <w:br w:type="page"/>
      </w:r>
    </w:p>
    <w:p>
      <w:pPr>
        <w:pStyle w:val="Style26"/>
        <w:keepNext w:val="0"/>
        <w:keepLines w:val="0"/>
        <w:widowControl w:val="0"/>
        <w:numPr>
          <w:ilvl w:val="0"/>
          <w:numId w:val="435"/>
        </w:numPr>
        <w:shd w:val="clear" w:color="auto" w:fill="auto"/>
        <w:tabs>
          <w:tab w:pos="546" w:val="left"/>
        </w:tabs>
        <w:bidi w:val="0"/>
        <w:spacing w:before="0" w:after="0" w:line="240" w:lineRule="auto"/>
        <w:ind w:left="0" w:right="0" w:firstLine="0"/>
        <w:jc w:val="left"/>
      </w:pPr>
      <w:r>
        <w:rPr>
          <w:spacing w:val="0"/>
          <w:w w:val="100"/>
          <w:position w:val="0"/>
          <w:shd w:val="clear" w:color="auto" w:fill="auto"/>
          <w:lang w:val="en-US" w:eastAsia="en-US" w:bidi="en-US"/>
        </w:rPr>
        <w:t>In the first five years there are greater expenses particularly for:</w:t>
      </w:r>
    </w:p>
    <w:p>
      <w:pPr>
        <w:pStyle w:val="Style26"/>
        <w:keepNext w:val="0"/>
        <w:keepLines w:val="0"/>
        <w:widowControl w:val="0"/>
        <w:numPr>
          <w:ilvl w:val="0"/>
          <w:numId w:val="437"/>
        </w:numPr>
        <w:shd w:val="clear" w:color="auto" w:fill="auto"/>
        <w:tabs>
          <w:tab w:pos="548" w:val="left"/>
        </w:tabs>
        <w:bidi w:val="0"/>
        <w:spacing w:before="0" w:after="0" w:line="240" w:lineRule="auto"/>
        <w:ind w:left="560" w:right="0" w:hanging="240"/>
        <w:jc w:val="left"/>
      </w:pPr>
      <w:r>
        <w:rPr>
          <w:spacing w:val="0"/>
          <w:w w:val="100"/>
          <w:position w:val="0"/>
          <w:shd w:val="clear" w:color="auto" w:fill="auto"/>
          <w:lang w:val="en-US" w:eastAsia="en-US" w:bidi="en-US"/>
        </w:rPr>
        <w:t>Governance: support for reforms including legislation, regulation, standards, strengthening farmers’ rights, and food security;</w:t>
      </w:r>
    </w:p>
    <w:p>
      <w:pPr>
        <w:pStyle w:val="Style26"/>
        <w:keepNext w:val="0"/>
        <w:keepLines w:val="0"/>
        <w:widowControl w:val="0"/>
        <w:numPr>
          <w:ilvl w:val="0"/>
          <w:numId w:val="437"/>
        </w:numPr>
        <w:shd w:val="clear" w:color="auto" w:fill="auto"/>
        <w:tabs>
          <w:tab w:pos="548" w:val="left"/>
        </w:tabs>
        <w:bidi w:val="0"/>
        <w:spacing w:before="0" w:after="0" w:line="240" w:lineRule="auto"/>
        <w:ind w:left="560" w:right="0" w:hanging="240"/>
        <w:jc w:val="left"/>
      </w:pPr>
      <w:r>
        <w:rPr>
          <w:spacing w:val="0"/>
          <w:w w:val="100"/>
          <w:position w:val="0"/>
          <w:shd w:val="clear" w:color="auto" w:fill="auto"/>
          <w:lang w:val="en-US" w:eastAsia="en-US" w:bidi="en-US"/>
        </w:rPr>
        <w:t>Productivity: including capacity building for farmers and service providers, facilities, and irrigation;</w:t>
      </w:r>
    </w:p>
    <w:p>
      <w:pPr>
        <w:pStyle w:val="Style26"/>
        <w:keepNext w:val="0"/>
        <w:keepLines w:val="0"/>
        <w:widowControl w:val="0"/>
        <w:numPr>
          <w:ilvl w:val="0"/>
          <w:numId w:val="437"/>
        </w:numPr>
        <w:shd w:val="clear" w:color="auto" w:fill="auto"/>
        <w:tabs>
          <w:tab w:pos="548" w:val="left"/>
        </w:tabs>
        <w:bidi w:val="0"/>
        <w:spacing w:before="0" w:after="200" w:line="240" w:lineRule="auto"/>
        <w:ind w:left="560" w:right="0" w:hanging="240"/>
        <w:jc w:val="left"/>
      </w:pPr>
      <w:r>
        <w:rPr>
          <w:spacing w:val="0"/>
          <w:w w:val="100"/>
          <w:position w:val="0"/>
          <w:shd w:val="clear" w:color="auto" w:fill="auto"/>
          <w:lang w:val="en-US" w:eastAsia="en-US" w:bidi="en-US"/>
        </w:rPr>
        <w:t>Current other programs which will be completed, incorporated into ADS core and flagship programs, or phased out (Figure 17).</w:t>
      </w:r>
    </w:p>
    <w:p>
      <w:pPr>
        <w:widowControl w:val="0"/>
        <w:jc w:val="center"/>
        <w:rPr>
          <w:sz w:val="2"/>
          <w:szCs w:val="2"/>
        </w:rPr>
      </w:pPr>
      <w:r>
        <w:drawing>
          <wp:inline>
            <wp:extent cx="3121025" cy="1737360"/>
            <wp:docPr id="167" name="Picutre 167"/>
            <a:graphic xmlns:a="http://schemas.openxmlformats.org/drawingml/2006/main">
              <a:graphicData uri="http://schemas.openxmlformats.org/drawingml/2006/picture">
                <pic:pic xmlns:pic="http://schemas.openxmlformats.org/drawingml/2006/picture">
                  <pic:nvPicPr>
                    <pic:cNvPr id="167" name="Picture 167"/>
                    <pic:cNvPicPr/>
                  </pic:nvPicPr>
                  <pic:blipFill>
                    <a:blip r:embed="rId149"/>
                    <a:stretch/>
                  </pic:blipFill>
                  <pic:spPr>
                    <a:xfrm>
                      <a:ext cx="3121025" cy="1737360"/>
                    </a:xfrm>
                    <a:prstGeom prst="rect"/>
                  </pic:spPr>
                </pic:pic>
              </a:graphicData>
            </a:graphic>
          </wp:inline>
        </w:drawing>
      </w:r>
    </w:p>
    <w:p>
      <w:pPr>
        <w:widowControl w:val="0"/>
        <w:spacing w:after="379" w:line="1" w:lineRule="exact"/>
      </w:pPr>
    </w:p>
    <w:p>
      <w:pPr>
        <w:widowControl w:val="0"/>
        <w:spacing w:line="1" w:lineRule="exact"/>
      </w:pPr>
    </w:p>
    <w:p>
      <w:pPr>
        <w:widowControl w:val="0"/>
        <w:jc w:val="center"/>
        <w:rPr>
          <w:sz w:val="2"/>
          <w:szCs w:val="2"/>
        </w:rPr>
      </w:pPr>
      <w:r>
        <w:drawing>
          <wp:inline>
            <wp:extent cx="3188335" cy="2018030"/>
            <wp:docPr id="168" name="Picutre 168"/>
            <a:graphic xmlns:a="http://schemas.openxmlformats.org/drawingml/2006/main">
              <a:graphicData uri="http://schemas.openxmlformats.org/drawingml/2006/picture">
                <pic:pic xmlns:pic="http://schemas.openxmlformats.org/drawingml/2006/picture">
                  <pic:nvPicPr>
                    <pic:cNvPr id="168" name="Picture 168"/>
                    <pic:cNvPicPr/>
                  </pic:nvPicPr>
                  <pic:blipFill>
                    <a:blip r:embed="rId151"/>
                    <a:stretch/>
                  </pic:blipFill>
                  <pic:spPr>
                    <a:xfrm>
                      <a:ext cx="3188335" cy="2018030"/>
                    </a:xfrm>
                    <a:prstGeom prst="rect"/>
                  </pic:spPr>
                </pic:pic>
              </a:graphicData>
            </a:graphic>
          </wp:inline>
        </w:drawing>
      </w:r>
    </w:p>
    <w:p>
      <w:pPr>
        <w:pStyle w:val="Style42"/>
        <w:keepNext w:val="0"/>
        <w:keepLines w:val="0"/>
        <w:widowControl w:val="0"/>
        <w:shd w:val="clear" w:color="auto" w:fill="auto"/>
        <w:bidi w:val="0"/>
        <w:spacing w:before="0" w:after="0" w:line="240" w:lineRule="auto"/>
        <w:ind w:left="1176" w:right="0" w:firstLine="0"/>
        <w:jc w:val="left"/>
        <w:rPr>
          <w:sz w:val="14"/>
          <w:szCs w:val="14"/>
        </w:rPr>
      </w:pPr>
      <w:r>
        <w:rPr>
          <w:rFonts w:ascii="Calibri" w:eastAsia="Calibri" w:hAnsi="Calibri" w:cs="Calibri"/>
          <w:spacing w:val="0"/>
          <w:w w:val="100"/>
          <w:position w:val="0"/>
          <w:sz w:val="14"/>
          <w:szCs w:val="14"/>
          <w:shd w:val="clear" w:color="auto" w:fill="auto"/>
          <w:lang w:val="en-US" w:eastAsia="en-US" w:bidi="en-US"/>
        </w:rPr>
        <w:t>Figure 17: Cost Portions by Five Year Periods</w:t>
      </w:r>
    </w:p>
    <w:p>
      <w:pPr>
        <w:widowControl w:val="0"/>
        <w:spacing w:line="1" w:lineRule="exact"/>
      </w:pPr>
      <w:r>
        <w:br w:type="page"/>
      </w:r>
    </w:p>
    <w:p>
      <w:pPr>
        <w:pStyle w:val="Style75"/>
        <w:keepNext w:val="0"/>
        <w:keepLines w:val="0"/>
        <w:widowControl w:val="0"/>
        <w:shd w:val="clear" w:color="auto" w:fill="auto"/>
        <w:bidi w:val="0"/>
        <w:spacing w:before="0" w:after="0" w:line="240" w:lineRule="auto"/>
        <w:ind w:left="0" w:right="0" w:firstLine="0"/>
        <w:jc w:val="left"/>
        <w:rPr>
          <w:sz w:val="15"/>
          <w:szCs w:val="15"/>
        </w:rPr>
      </w:pPr>
      <w:r>
        <w:rPr>
          <w:b/>
          <w:bCs/>
          <w:i w:val="0"/>
          <w:iCs w:val="0"/>
          <w:spacing w:val="0"/>
          <w:w w:val="100"/>
          <w:position w:val="0"/>
          <w:sz w:val="15"/>
          <w:szCs w:val="15"/>
          <w:shd w:val="clear" w:color="auto" w:fill="auto"/>
          <w:lang w:val="en-US" w:eastAsia="en-US" w:bidi="en-US"/>
        </w:rPr>
        <w:t>Table 40: Costs over Five Year Periods by Output ( Rs million)</w:t>
      </w:r>
    </w:p>
    <w:tbl>
      <w:tblPr>
        <w:tblOverlap w:val="never"/>
        <w:jc w:val="center"/>
        <w:tblLayout w:type="fixed"/>
      </w:tblPr>
      <w:tblGrid>
        <w:gridCol w:w="245"/>
        <w:gridCol w:w="307"/>
        <w:gridCol w:w="3389"/>
        <w:gridCol w:w="835"/>
        <w:gridCol w:w="802"/>
        <w:gridCol w:w="629"/>
      </w:tblGrid>
      <w:tr>
        <w:trPr>
          <w:trHeight w:val="240" w:hRule="exact"/>
        </w:trPr>
        <w:tc>
          <w:tcPr>
            <w:vMerge w:val="restart"/>
            <w:tcBorders>
              <w:top w:val="single" w:sz="4"/>
              <w:left w:val="single" w:sz="4"/>
            </w:tcBorders>
            <w:shd w:val="clear" w:color="auto" w:fill="C8C9CB"/>
            <w:textDirection w:val="tbRl"/>
            <w:vAlign w:val="top"/>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 Outcome</w:t>
            </w:r>
          </w:p>
        </w:tc>
        <w:tc>
          <w:tcPr>
            <w:vMerge w:val="restart"/>
            <w:tcBorders>
              <w:top w:val="single" w:sz="4"/>
              <w:left w:val="single" w:sz="4"/>
            </w:tcBorders>
            <w:shd w:val="clear" w:color="auto" w:fill="C8C9CB"/>
            <w:textDirection w:val="tbRl"/>
            <w:vAlign w:val="top"/>
          </w:tcPr>
          <w:p>
            <w:pPr>
              <w:pStyle w:val="Style12"/>
              <w:keepNext w:val="0"/>
              <w:keepLines w:val="0"/>
              <w:widowControl w:val="0"/>
              <w:shd w:val="clear" w:color="auto" w:fill="auto"/>
              <w:bidi w:val="0"/>
              <w:spacing w:before="0" w:after="0" w:line="240" w:lineRule="auto"/>
              <w:ind w:left="0" w:right="0" w:firstLine="0"/>
              <w:jc w:val="center"/>
            </w:pPr>
            <w:r>
              <w:rPr>
                <w:b/>
                <w:bCs/>
                <w:spacing w:val="0"/>
                <w:w w:val="100"/>
                <w:position w:val="0"/>
                <w:shd w:val="clear" w:color="auto" w:fill="auto"/>
                <w:lang w:val="en-US" w:eastAsia="en-US" w:bidi="en-US"/>
              </w:rPr>
              <w:t>Output</w:t>
            </w:r>
          </w:p>
        </w:tc>
        <w:tc>
          <w:tcPr>
            <w:vMerge w:val="restart"/>
            <w:tcBorders>
              <w:top w:val="single" w:sz="4"/>
              <w:left w:val="single" w:sz="4"/>
            </w:tcBorders>
            <w:shd w:val="clear" w:color="auto" w:fill="C8C9CB"/>
            <w:vAlign w:val="top"/>
          </w:tcPr>
          <w:p>
            <w:pPr>
              <w:widowControl w:val="0"/>
              <w:rPr>
                <w:sz w:val="10"/>
                <w:szCs w:val="10"/>
              </w:rPr>
            </w:pPr>
          </w:p>
        </w:tc>
        <w:tc>
          <w:tcPr>
            <w:gridSpan w:val="3"/>
            <w:tcBorders>
              <w:top w:val="single" w:sz="4"/>
              <w:left w:val="single" w:sz="4"/>
              <w:right w:val="single" w:sz="4"/>
            </w:tcBorders>
            <w:shd w:val="clear" w:color="auto" w:fill="C8C9CB"/>
            <w:vAlign w:val="bottom"/>
          </w:tcPr>
          <w:p>
            <w:pPr>
              <w:pStyle w:val="Style12"/>
              <w:keepNext w:val="0"/>
              <w:keepLines w:val="0"/>
              <w:widowControl w:val="0"/>
              <w:shd w:val="clear" w:color="auto" w:fill="auto"/>
              <w:bidi w:val="0"/>
              <w:spacing w:before="0" w:after="0" w:line="240" w:lineRule="auto"/>
              <w:ind w:left="0" w:right="0" w:firstLine="0"/>
              <w:jc w:val="center"/>
            </w:pPr>
            <w:r>
              <w:rPr>
                <w:b/>
                <w:bCs/>
                <w:spacing w:val="0"/>
                <w:w w:val="100"/>
                <w:position w:val="0"/>
                <w:shd w:val="clear" w:color="auto" w:fill="auto"/>
                <w:lang w:val="en-US" w:eastAsia="en-US" w:bidi="en-US"/>
              </w:rPr>
              <w:t>Costs Rs million)</w:t>
            </w:r>
          </w:p>
        </w:tc>
      </w:tr>
      <w:tr>
        <w:trPr>
          <w:trHeight w:val="610" w:hRule="exact"/>
        </w:trPr>
        <w:tc>
          <w:tcPr>
            <w:vMerge/>
            <w:tcBorders>
              <w:left w:val="single" w:sz="4"/>
            </w:tcBorders>
            <w:shd w:val="clear" w:color="auto" w:fill="C8C9CB"/>
            <w:textDirection w:val="tbRl"/>
            <w:vAlign w:val="top"/>
          </w:tcPr>
          <w:p>
            <w:pPr/>
          </w:p>
        </w:tc>
        <w:tc>
          <w:tcPr>
            <w:vMerge/>
            <w:tcBorders>
              <w:left w:val="single" w:sz="4"/>
            </w:tcBorders>
            <w:shd w:val="clear" w:color="auto" w:fill="C8C9CB"/>
            <w:textDirection w:val="tbRl"/>
            <w:vAlign w:val="top"/>
          </w:tcPr>
          <w:p>
            <w:pPr/>
          </w:p>
        </w:tc>
        <w:tc>
          <w:tcPr>
            <w:vMerge/>
            <w:tcBorders>
              <w:left w:val="single" w:sz="4"/>
            </w:tcBorders>
            <w:shd w:val="clear" w:color="auto" w:fill="C8C9CB"/>
            <w:vAlign w:val="top"/>
          </w:tcPr>
          <w:p>
            <w:pPr/>
          </w:p>
        </w:tc>
        <w:tc>
          <w:tcPr>
            <w:tcBorders>
              <w:top w:val="single" w:sz="4"/>
              <w:left w:val="single" w:sz="4"/>
            </w:tcBorders>
            <w:shd w:val="clear" w:color="auto" w:fill="C8C9CB"/>
            <w:vAlign w:val="center"/>
          </w:tcPr>
          <w:p>
            <w:pPr>
              <w:pStyle w:val="Style12"/>
              <w:keepNext w:val="0"/>
              <w:keepLines w:val="0"/>
              <w:widowControl w:val="0"/>
              <w:shd w:val="clear" w:color="auto" w:fill="auto"/>
              <w:bidi w:val="0"/>
              <w:spacing w:before="0" w:after="0" w:line="240" w:lineRule="auto"/>
              <w:ind w:left="0" w:right="0" w:firstLine="0"/>
              <w:jc w:val="center"/>
            </w:pPr>
            <w:r>
              <w:rPr>
                <w:b/>
                <w:bCs/>
                <w:spacing w:val="0"/>
                <w:w w:val="100"/>
                <w:position w:val="0"/>
                <w:shd w:val="clear" w:color="auto" w:fill="auto"/>
                <w:lang w:val="en-US" w:eastAsia="en-US" w:bidi="en-US"/>
              </w:rPr>
              <w:t>First 5 years 2015-2020</w:t>
            </w:r>
          </w:p>
        </w:tc>
        <w:tc>
          <w:tcPr>
            <w:tcBorders>
              <w:top w:val="single" w:sz="4"/>
              <w:left w:val="single" w:sz="4"/>
            </w:tcBorders>
            <w:shd w:val="clear" w:color="auto" w:fill="C8C9CB"/>
            <w:vAlign w:val="bottom"/>
          </w:tcPr>
          <w:p>
            <w:pPr>
              <w:pStyle w:val="Style12"/>
              <w:keepNext w:val="0"/>
              <w:keepLines w:val="0"/>
              <w:widowControl w:val="0"/>
              <w:shd w:val="clear" w:color="auto" w:fill="auto"/>
              <w:bidi w:val="0"/>
              <w:spacing w:before="0" w:after="0" w:line="240" w:lineRule="auto"/>
              <w:ind w:left="0" w:right="0" w:firstLine="0"/>
              <w:jc w:val="center"/>
            </w:pPr>
            <w:r>
              <w:rPr>
                <w:b/>
                <w:bCs/>
                <w:spacing w:val="0"/>
                <w:w w:val="100"/>
                <w:position w:val="0"/>
                <w:shd w:val="clear" w:color="auto" w:fill="auto"/>
                <w:lang w:val="en-US" w:eastAsia="en-US" w:bidi="en-US"/>
              </w:rPr>
              <w:t>Second 5 years 2020</w:t>
              <w:softHyphen/>
              <w:t>2025</w:t>
            </w:r>
          </w:p>
        </w:tc>
        <w:tc>
          <w:tcPr>
            <w:tcBorders>
              <w:top w:val="single" w:sz="4"/>
              <w:left w:val="single" w:sz="4"/>
              <w:right w:val="single" w:sz="4"/>
            </w:tcBorders>
            <w:shd w:val="clear" w:color="auto" w:fill="C8C9CB"/>
            <w:vAlign w:val="center"/>
          </w:tcPr>
          <w:p>
            <w:pPr>
              <w:pStyle w:val="Style12"/>
              <w:keepNext w:val="0"/>
              <w:keepLines w:val="0"/>
              <w:widowControl w:val="0"/>
              <w:shd w:val="clear" w:color="auto" w:fill="auto"/>
              <w:bidi w:val="0"/>
              <w:spacing w:before="0" w:after="0" w:line="240" w:lineRule="auto"/>
              <w:ind w:left="0" w:right="0" w:firstLine="140"/>
              <w:jc w:val="both"/>
            </w:pPr>
            <w:r>
              <w:rPr>
                <w:b/>
                <w:bCs/>
                <w:spacing w:val="0"/>
                <w:w w:val="100"/>
                <w:position w:val="0"/>
                <w:shd w:val="clear" w:color="auto" w:fill="auto"/>
                <w:lang w:val="en-US" w:eastAsia="en-US" w:bidi="en-US"/>
              </w:rPr>
              <w:t>Total</w:t>
            </w:r>
          </w:p>
        </w:tc>
      </w:tr>
      <w:tr>
        <w:trPr>
          <w:trHeight w:val="230"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Improved Governance</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right"/>
            </w:pPr>
            <w:r>
              <w:rPr>
                <w:spacing w:val="0"/>
                <w:w w:val="100"/>
                <w:position w:val="0"/>
                <w:sz w:val="15"/>
                <w:szCs w:val="15"/>
                <w:shd w:val="clear" w:color="auto" w:fill="auto"/>
                <w:lang w:val="en-US" w:eastAsia="en-US" w:bidi="en-US"/>
              </w:rPr>
              <w:t>22,816</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right"/>
            </w:pPr>
            <w:r>
              <w:rPr>
                <w:spacing w:val="0"/>
                <w:w w:val="100"/>
                <w:position w:val="0"/>
                <w:sz w:val="15"/>
                <w:szCs w:val="15"/>
                <w:shd w:val="clear" w:color="auto" w:fill="auto"/>
                <w:lang w:val="en-US" w:eastAsia="en-US" w:bidi="en-US"/>
              </w:rPr>
              <w:t>18,372</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140"/>
              <w:jc w:val="both"/>
            </w:pPr>
            <w:r>
              <w:rPr>
                <w:spacing w:val="0"/>
                <w:w w:val="100"/>
                <w:position w:val="0"/>
                <w:sz w:val="15"/>
                <w:szCs w:val="15"/>
                <w:shd w:val="clear" w:color="auto" w:fill="auto"/>
                <w:lang w:val="en-US" w:eastAsia="en-US" w:bidi="en-US"/>
              </w:rPr>
              <w:t>41,187</w:t>
            </w:r>
          </w:p>
        </w:tc>
      </w:tr>
      <w:tr>
        <w:trPr>
          <w:trHeight w:val="226"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z w:val="15"/>
                <w:szCs w:val="15"/>
                <w:shd w:val="clear" w:color="auto" w:fill="auto"/>
                <w:lang w:val="en-US" w:eastAsia="en-US" w:bidi="en-US"/>
              </w:rPr>
              <w:t>1.1</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z w:val="15"/>
                <w:szCs w:val="15"/>
                <w:shd w:val="clear" w:color="auto" w:fill="auto"/>
                <w:lang w:val="en-US" w:eastAsia="en-US" w:bidi="en-US"/>
              </w:rPr>
              <w:t>Credibility of policy commitment and farmers' rights</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right"/>
            </w:pPr>
            <w:r>
              <w:rPr>
                <w:spacing w:val="0"/>
                <w:w w:val="100"/>
                <w:position w:val="0"/>
                <w:sz w:val="15"/>
                <w:szCs w:val="15"/>
                <w:shd w:val="clear" w:color="auto" w:fill="auto"/>
                <w:lang w:val="en-US" w:eastAsia="en-US" w:bidi="en-US"/>
              </w:rPr>
              <w:t>342</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620"/>
              <w:jc w:val="both"/>
            </w:pPr>
            <w:r>
              <w:rPr>
                <w:spacing w:val="0"/>
                <w:w w:val="100"/>
                <w:position w:val="0"/>
                <w:sz w:val="15"/>
                <w:szCs w:val="15"/>
                <w:shd w:val="clear" w:color="auto" w:fill="auto"/>
                <w:lang w:val="en-US" w:eastAsia="en-US" w:bidi="en-US"/>
              </w:rPr>
              <w:t>-</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340"/>
              <w:jc w:val="both"/>
            </w:pPr>
            <w:r>
              <w:rPr>
                <w:spacing w:val="0"/>
                <w:w w:val="100"/>
                <w:position w:val="0"/>
                <w:sz w:val="15"/>
                <w:szCs w:val="15"/>
                <w:shd w:val="clear" w:color="auto" w:fill="auto"/>
                <w:lang w:val="en-US" w:eastAsia="en-US" w:bidi="en-US"/>
              </w:rPr>
              <w:t>342</w:t>
            </w:r>
          </w:p>
        </w:tc>
      </w:tr>
      <w:tr>
        <w:trPr>
          <w:trHeight w:val="23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z w:val="15"/>
                <w:szCs w:val="15"/>
                <w:shd w:val="clear" w:color="auto" w:fill="auto"/>
                <w:lang w:val="en-US" w:eastAsia="en-US" w:bidi="en-US"/>
              </w:rPr>
              <w:t>1.2</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z w:val="15"/>
                <w:szCs w:val="15"/>
                <w:shd w:val="clear" w:color="auto" w:fill="auto"/>
                <w:lang w:val="en-US" w:eastAsia="en-US" w:bidi="en-US"/>
              </w:rPr>
              <w:t>Improved coordination in ADS implementation</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right"/>
            </w:pPr>
            <w:r>
              <w:rPr>
                <w:spacing w:val="0"/>
                <w:w w:val="100"/>
                <w:position w:val="0"/>
                <w:sz w:val="15"/>
                <w:szCs w:val="15"/>
                <w:shd w:val="clear" w:color="auto" w:fill="auto"/>
                <w:lang w:val="en-US" w:eastAsia="en-US" w:bidi="en-US"/>
              </w:rPr>
              <w:t>405</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right"/>
            </w:pPr>
            <w:r>
              <w:rPr>
                <w:spacing w:val="0"/>
                <w:w w:val="100"/>
                <w:position w:val="0"/>
                <w:sz w:val="15"/>
                <w:szCs w:val="15"/>
                <w:shd w:val="clear" w:color="auto" w:fill="auto"/>
                <w:lang w:val="en-US" w:eastAsia="en-US" w:bidi="en-US"/>
              </w:rPr>
              <w:t>356</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340"/>
              <w:jc w:val="both"/>
            </w:pPr>
            <w:r>
              <w:rPr>
                <w:spacing w:val="0"/>
                <w:w w:val="100"/>
                <w:position w:val="0"/>
                <w:sz w:val="15"/>
                <w:szCs w:val="15"/>
                <w:shd w:val="clear" w:color="auto" w:fill="auto"/>
                <w:lang w:val="en-US" w:eastAsia="en-US" w:bidi="en-US"/>
              </w:rPr>
              <w:t>761</w:t>
            </w:r>
          </w:p>
        </w:tc>
      </w:tr>
      <w:tr>
        <w:trPr>
          <w:trHeight w:val="23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z w:val="15"/>
                <w:szCs w:val="15"/>
                <w:shd w:val="clear" w:color="auto" w:fill="auto"/>
                <w:lang w:val="en-US" w:eastAsia="en-US" w:bidi="en-US"/>
              </w:rPr>
              <w:t>1.3</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z w:val="15"/>
                <w:szCs w:val="15"/>
                <w:shd w:val="clear" w:color="auto" w:fill="auto"/>
                <w:lang w:val="en-US" w:eastAsia="en-US" w:bidi="en-US"/>
              </w:rPr>
              <w:t>Integrated planning</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660"/>
              <w:jc w:val="both"/>
            </w:pPr>
            <w:r>
              <w:rPr>
                <w:spacing w:val="0"/>
                <w:w w:val="100"/>
                <w:position w:val="0"/>
                <w:sz w:val="15"/>
                <w:szCs w:val="15"/>
                <w:shd w:val="clear" w:color="auto" w:fill="auto"/>
                <w:lang w:val="en-US" w:eastAsia="en-US" w:bidi="en-US"/>
              </w:rPr>
              <w:t>52</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right"/>
            </w:pPr>
            <w:r>
              <w:rPr>
                <w:spacing w:val="0"/>
                <w:w w:val="100"/>
                <w:position w:val="0"/>
                <w:sz w:val="15"/>
                <w:szCs w:val="15"/>
                <w:shd w:val="clear" w:color="auto" w:fill="auto"/>
                <w:lang w:val="en-US" w:eastAsia="en-US" w:bidi="en-US"/>
              </w:rPr>
              <w:t>52</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340"/>
              <w:jc w:val="both"/>
            </w:pPr>
            <w:r>
              <w:rPr>
                <w:spacing w:val="0"/>
                <w:w w:val="100"/>
                <w:position w:val="0"/>
                <w:sz w:val="15"/>
                <w:szCs w:val="15"/>
                <w:shd w:val="clear" w:color="auto" w:fill="auto"/>
                <w:lang w:val="en-US" w:eastAsia="en-US" w:bidi="en-US"/>
              </w:rPr>
              <w:t>105</w:t>
            </w:r>
          </w:p>
        </w:tc>
      </w:tr>
      <w:tr>
        <w:trPr>
          <w:trHeight w:val="226"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z w:val="15"/>
                <w:szCs w:val="15"/>
                <w:shd w:val="clear" w:color="auto" w:fill="auto"/>
                <w:lang w:val="en-US" w:eastAsia="en-US" w:bidi="en-US"/>
              </w:rPr>
              <w:t>1.4</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z w:val="15"/>
                <w:szCs w:val="15"/>
                <w:shd w:val="clear" w:color="auto" w:fill="auto"/>
                <w:lang w:val="en-US" w:eastAsia="en-US" w:bidi="en-US"/>
              </w:rPr>
              <w:t>Effective implementation support</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right"/>
            </w:pPr>
            <w:r>
              <w:rPr>
                <w:spacing w:val="0"/>
                <w:w w:val="100"/>
                <w:position w:val="0"/>
                <w:sz w:val="15"/>
                <w:szCs w:val="15"/>
                <w:shd w:val="clear" w:color="auto" w:fill="auto"/>
                <w:lang w:val="en-US" w:eastAsia="en-US" w:bidi="en-US"/>
              </w:rPr>
              <w:t>502</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right"/>
            </w:pPr>
            <w:r>
              <w:rPr>
                <w:spacing w:val="0"/>
                <w:w w:val="100"/>
                <w:position w:val="0"/>
                <w:sz w:val="15"/>
                <w:szCs w:val="15"/>
                <w:shd w:val="clear" w:color="auto" w:fill="auto"/>
                <w:lang w:val="en-US" w:eastAsia="en-US" w:bidi="en-US"/>
              </w:rPr>
              <w:t>167</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340"/>
              <w:jc w:val="both"/>
            </w:pPr>
            <w:r>
              <w:rPr>
                <w:spacing w:val="0"/>
                <w:w w:val="100"/>
                <w:position w:val="0"/>
                <w:sz w:val="15"/>
                <w:szCs w:val="15"/>
                <w:shd w:val="clear" w:color="auto" w:fill="auto"/>
                <w:lang w:val="en-US" w:eastAsia="en-US" w:bidi="en-US"/>
              </w:rPr>
              <w:t>669</w:t>
            </w:r>
          </w:p>
        </w:tc>
      </w:tr>
      <w:tr>
        <w:trPr>
          <w:trHeight w:val="374"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z w:val="15"/>
                <w:szCs w:val="15"/>
                <w:shd w:val="clear" w:color="auto" w:fill="auto"/>
                <w:lang w:val="en-US" w:eastAsia="en-US" w:bidi="en-US"/>
              </w:rPr>
              <w:t>1.5</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z w:val="15"/>
                <w:szCs w:val="15"/>
                <w:shd w:val="clear" w:color="auto" w:fill="auto"/>
                <w:lang w:val="en-US" w:eastAsia="en-US" w:bidi="en-US"/>
              </w:rPr>
              <w:t>Mechanisms established for gender equality and social and geographic inclusion</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right"/>
            </w:pPr>
            <w:r>
              <w:rPr>
                <w:spacing w:val="0"/>
                <w:w w:val="100"/>
                <w:position w:val="0"/>
                <w:sz w:val="15"/>
                <w:szCs w:val="15"/>
                <w:shd w:val="clear" w:color="auto" w:fill="auto"/>
                <w:lang w:val="en-US" w:eastAsia="en-US" w:bidi="en-US"/>
              </w:rPr>
              <w:t>1,026</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right"/>
            </w:pPr>
            <w:r>
              <w:rPr>
                <w:spacing w:val="0"/>
                <w:w w:val="100"/>
                <w:position w:val="0"/>
                <w:sz w:val="15"/>
                <w:szCs w:val="15"/>
                <w:shd w:val="clear" w:color="auto" w:fill="auto"/>
                <w:lang w:val="en-US" w:eastAsia="en-US" w:bidi="en-US"/>
              </w:rPr>
              <w:t>1,017</w:t>
            </w:r>
          </w:p>
        </w:tc>
        <w:tc>
          <w:tcPr>
            <w:tcBorders>
              <w:top w:val="single" w:sz="4"/>
              <w:left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240"/>
              <w:jc w:val="both"/>
            </w:pPr>
            <w:r>
              <w:rPr>
                <w:spacing w:val="0"/>
                <w:w w:val="100"/>
                <w:position w:val="0"/>
                <w:sz w:val="15"/>
                <w:szCs w:val="15"/>
                <w:shd w:val="clear" w:color="auto" w:fill="auto"/>
                <w:lang w:val="en-US" w:eastAsia="en-US" w:bidi="en-US"/>
              </w:rPr>
              <w:t>2,043</w:t>
            </w:r>
          </w:p>
        </w:tc>
      </w:tr>
      <w:tr>
        <w:trPr>
          <w:trHeight w:val="226"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z w:val="15"/>
                <w:szCs w:val="15"/>
                <w:shd w:val="clear" w:color="auto" w:fill="auto"/>
                <w:lang w:val="en-US" w:eastAsia="en-US" w:bidi="en-US"/>
              </w:rPr>
              <w:t>1.6</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z w:val="15"/>
                <w:szCs w:val="15"/>
                <w:shd w:val="clear" w:color="auto" w:fill="auto"/>
                <w:lang w:val="en-US" w:eastAsia="en-US" w:bidi="en-US"/>
              </w:rPr>
              <w:t>Timely and effective monitoring and evaluation</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right"/>
            </w:pPr>
            <w:r>
              <w:rPr>
                <w:spacing w:val="0"/>
                <w:w w:val="100"/>
                <w:position w:val="0"/>
                <w:sz w:val="15"/>
                <w:szCs w:val="15"/>
                <w:shd w:val="clear" w:color="auto" w:fill="auto"/>
                <w:lang w:val="en-US" w:eastAsia="en-US" w:bidi="en-US"/>
              </w:rPr>
              <w:t>1,394</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right"/>
            </w:pPr>
            <w:r>
              <w:rPr>
                <w:spacing w:val="0"/>
                <w:w w:val="100"/>
                <w:position w:val="0"/>
                <w:sz w:val="15"/>
                <w:szCs w:val="15"/>
                <w:shd w:val="clear" w:color="auto" w:fill="auto"/>
                <w:lang w:val="en-US" w:eastAsia="en-US" w:bidi="en-US"/>
              </w:rPr>
              <w:t>302</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240"/>
              <w:jc w:val="both"/>
            </w:pPr>
            <w:r>
              <w:rPr>
                <w:spacing w:val="0"/>
                <w:w w:val="100"/>
                <w:position w:val="0"/>
                <w:sz w:val="15"/>
                <w:szCs w:val="15"/>
                <w:shd w:val="clear" w:color="auto" w:fill="auto"/>
                <w:lang w:val="en-US" w:eastAsia="en-US" w:bidi="en-US"/>
              </w:rPr>
              <w:t>1,696</w:t>
            </w:r>
          </w:p>
        </w:tc>
      </w:tr>
      <w:tr>
        <w:trPr>
          <w:trHeight w:val="374"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z w:val="15"/>
                <w:szCs w:val="15"/>
                <w:shd w:val="clear" w:color="auto" w:fill="auto"/>
                <w:lang w:val="en-US" w:eastAsia="en-US" w:bidi="en-US"/>
              </w:rPr>
              <w:t>1.7</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z w:val="15"/>
                <w:szCs w:val="15"/>
                <w:shd w:val="clear" w:color="auto" w:fill="auto"/>
                <w:lang w:val="en-US" w:eastAsia="en-US" w:bidi="en-US"/>
              </w:rPr>
              <w:t>Mechanisms established for participation of civil society</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right"/>
            </w:pPr>
            <w:r>
              <w:rPr>
                <w:spacing w:val="0"/>
                <w:w w:val="100"/>
                <w:position w:val="0"/>
                <w:sz w:val="15"/>
                <w:szCs w:val="15"/>
                <w:shd w:val="clear" w:color="auto" w:fill="auto"/>
                <w:lang w:val="en-US" w:eastAsia="en-US" w:bidi="en-US"/>
              </w:rPr>
              <w:t>831</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right"/>
            </w:pPr>
            <w:r>
              <w:rPr>
                <w:spacing w:val="0"/>
                <w:w w:val="100"/>
                <w:position w:val="0"/>
                <w:sz w:val="15"/>
                <w:szCs w:val="15"/>
                <w:shd w:val="clear" w:color="auto" w:fill="auto"/>
                <w:lang w:val="en-US" w:eastAsia="en-US" w:bidi="en-US"/>
              </w:rPr>
              <w:t>831</w:t>
            </w:r>
          </w:p>
        </w:tc>
        <w:tc>
          <w:tcPr>
            <w:tcBorders>
              <w:top w:val="single" w:sz="4"/>
              <w:left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240"/>
              <w:jc w:val="both"/>
            </w:pPr>
            <w:r>
              <w:rPr>
                <w:spacing w:val="0"/>
                <w:w w:val="100"/>
                <w:position w:val="0"/>
                <w:sz w:val="15"/>
                <w:szCs w:val="15"/>
                <w:shd w:val="clear" w:color="auto" w:fill="auto"/>
                <w:lang w:val="en-US" w:eastAsia="en-US" w:bidi="en-US"/>
              </w:rPr>
              <w:t>1,663</w:t>
            </w:r>
          </w:p>
        </w:tc>
      </w:tr>
      <w:tr>
        <w:trPr>
          <w:trHeight w:val="37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z w:val="15"/>
                <w:szCs w:val="15"/>
                <w:shd w:val="clear" w:color="auto" w:fill="auto"/>
                <w:lang w:val="en-US" w:eastAsia="en-US" w:bidi="en-US"/>
              </w:rPr>
              <w:t>1.8</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z w:val="15"/>
                <w:szCs w:val="15"/>
                <w:shd w:val="clear" w:color="auto" w:fill="auto"/>
                <w:lang w:val="en-US" w:eastAsia="en-US" w:bidi="en-US"/>
              </w:rPr>
              <w:t>Enhanced capacity of key institutions involved in ADS coordination and implementation</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right"/>
            </w:pPr>
            <w:r>
              <w:rPr>
                <w:spacing w:val="0"/>
                <w:w w:val="100"/>
                <w:position w:val="0"/>
                <w:sz w:val="15"/>
                <w:szCs w:val="15"/>
                <w:shd w:val="clear" w:color="auto" w:fill="auto"/>
                <w:lang w:val="en-US" w:eastAsia="en-US" w:bidi="en-US"/>
              </w:rPr>
              <w:t>1,734</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right"/>
            </w:pPr>
            <w:r>
              <w:rPr>
                <w:spacing w:val="0"/>
                <w:w w:val="100"/>
                <w:position w:val="0"/>
                <w:sz w:val="15"/>
                <w:szCs w:val="15"/>
                <w:shd w:val="clear" w:color="auto" w:fill="auto"/>
                <w:lang w:val="en-US" w:eastAsia="en-US" w:bidi="en-US"/>
              </w:rPr>
              <w:t>713</w:t>
            </w:r>
          </w:p>
        </w:tc>
        <w:tc>
          <w:tcPr>
            <w:tcBorders>
              <w:top w:val="single" w:sz="4"/>
              <w:left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240"/>
              <w:jc w:val="both"/>
            </w:pPr>
            <w:r>
              <w:rPr>
                <w:spacing w:val="0"/>
                <w:w w:val="100"/>
                <w:position w:val="0"/>
                <w:sz w:val="15"/>
                <w:szCs w:val="15"/>
                <w:shd w:val="clear" w:color="auto" w:fill="auto"/>
                <w:lang w:val="en-US" w:eastAsia="en-US" w:bidi="en-US"/>
              </w:rPr>
              <w:t>2,446</w:t>
            </w:r>
          </w:p>
        </w:tc>
      </w:tr>
      <w:tr>
        <w:trPr>
          <w:trHeight w:val="37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z w:val="15"/>
                <w:szCs w:val="15"/>
                <w:shd w:val="clear" w:color="auto" w:fill="auto"/>
                <w:lang w:val="en-US" w:eastAsia="en-US" w:bidi="en-US"/>
              </w:rPr>
              <w:t>1.9</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z w:val="15"/>
                <w:szCs w:val="15"/>
                <w:shd w:val="clear" w:color="auto" w:fill="auto"/>
                <w:lang w:val="en-US" w:eastAsia="en-US" w:bidi="en-US"/>
              </w:rPr>
              <w:t>Improved food and nutrition security of most disadvantaged groups and rights to food</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right"/>
            </w:pPr>
            <w:r>
              <w:rPr>
                <w:spacing w:val="0"/>
                <w:w w:val="100"/>
                <w:position w:val="0"/>
                <w:sz w:val="15"/>
                <w:szCs w:val="15"/>
                <w:shd w:val="clear" w:color="auto" w:fill="auto"/>
                <w:lang w:val="en-US" w:eastAsia="en-US" w:bidi="en-US"/>
              </w:rPr>
              <w:t>15,723</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right"/>
            </w:pPr>
            <w:r>
              <w:rPr>
                <w:spacing w:val="0"/>
                <w:w w:val="100"/>
                <w:position w:val="0"/>
                <w:sz w:val="15"/>
                <w:szCs w:val="15"/>
                <w:shd w:val="clear" w:color="auto" w:fill="auto"/>
                <w:lang w:val="en-US" w:eastAsia="en-US" w:bidi="en-US"/>
              </w:rPr>
              <w:t>14,934</w:t>
            </w:r>
          </w:p>
        </w:tc>
        <w:tc>
          <w:tcPr>
            <w:tcBorders>
              <w:top w:val="single" w:sz="4"/>
              <w:left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140"/>
              <w:jc w:val="both"/>
            </w:pPr>
            <w:r>
              <w:rPr>
                <w:spacing w:val="0"/>
                <w:w w:val="100"/>
                <w:position w:val="0"/>
                <w:sz w:val="15"/>
                <w:szCs w:val="15"/>
                <w:shd w:val="clear" w:color="auto" w:fill="auto"/>
                <w:lang w:val="en-US" w:eastAsia="en-US" w:bidi="en-US"/>
              </w:rPr>
              <w:t>30,657</w:t>
            </w:r>
          </w:p>
        </w:tc>
      </w:tr>
      <w:tr>
        <w:trPr>
          <w:trHeight w:val="374"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z w:val="15"/>
                <w:szCs w:val="15"/>
                <w:shd w:val="clear" w:color="auto" w:fill="auto"/>
                <w:lang w:val="en-US" w:eastAsia="en-US" w:bidi="en-US"/>
              </w:rPr>
              <w:t>1.10</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z w:val="15"/>
                <w:szCs w:val="15"/>
                <w:shd w:val="clear" w:color="auto" w:fill="auto"/>
                <w:lang w:val="en-US" w:eastAsia="en-US" w:bidi="en-US"/>
              </w:rPr>
              <w:t>Performance-based management system with rewards to the performers established</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right"/>
            </w:pPr>
            <w:r>
              <w:rPr>
                <w:spacing w:val="0"/>
                <w:w w:val="100"/>
                <w:position w:val="0"/>
                <w:sz w:val="15"/>
                <w:szCs w:val="15"/>
                <w:shd w:val="clear" w:color="auto" w:fill="auto"/>
                <w:lang w:val="en-US" w:eastAsia="en-US" w:bidi="en-US"/>
              </w:rPr>
              <w:t>808</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620"/>
              <w:jc w:val="both"/>
            </w:pPr>
            <w:r>
              <w:rPr>
                <w:color w:val="000000"/>
                <w:spacing w:val="0"/>
                <w:w w:val="100"/>
                <w:position w:val="0"/>
                <w:sz w:val="15"/>
                <w:szCs w:val="15"/>
                <w:shd w:val="clear" w:color="auto" w:fill="auto"/>
                <w:lang w:val="en-US" w:eastAsia="en-US" w:bidi="en-US"/>
              </w:rPr>
              <w:t>-</w:t>
            </w:r>
          </w:p>
        </w:tc>
        <w:tc>
          <w:tcPr>
            <w:tcBorders>
              <w:top w:val="single" w:sz="4"/>
              <w:left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340"/>
              <w:jc w:val="both"/>
            </w:pPr>
            <w:r>
              <w:rPr>
                <w:spacing w:val="0"/>
                <w:w w:val="100"/>
                <w:position w:val="0"/>
                <w:sz w:val="15"/>
                <w:szCs w:val="15"/>
                <w:shd w:val="clear" w:color="auto" w:fill="auto"/>
                <w:lang w:val="en-US" w:eastAsia="en-US" w:bidi="en-US"/>
              </w:rPr>
              <w:t>808</w:t>
            </w:r>
          </w:p>
        </w:tc>
      </w:tr>
      <w:tr>
        <w:trPr>
          <w:trHeight w:val="226"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z w:val="15"/>
                <w:szCs w:val="15"/>
                <w:shd w:val="clear" w:color="auto" w:fill="auto"/>
                <w:lang w:val="en-US" w:eastAsia="en-US" w:bidi="en-US"/>
              </w:rPr>
              <w:t>2</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Higher Productivity</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right"/>
            </w:pPr>
            <w:r>
              <w:rPr>
                <w:spacing w:val="0"/>
                <w:w w:val="100"/>
                <w:position w:val="0"/>
                <w:sz w:val="15"/>
                <w:szCs w:val="15"/>
                <w:shd w:val="clear" w:color="auto" w:fill="auto"/>
                <w:lang w:val="en-US" w:eastAsia="en-US" w:bidi="en-US"/>
              </w:rPr>
              <w:t>109,466</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right"/>
            </w:pPr>
            <w:r>
              <w:rPr>
                <w:spacing w:val="0"/>
                <w:w w:val="100"/>
                <w:position w:val="0"/>
                <w:sz w:val="15"/>
                <w:szCs w:val="15"/>
                <w:shd w:val="clear" w:color="auto" w:fill="auto"/>
                <w:lang w:val="en-US" w:eastAsia="en-US" w:bidi="en-US"/>
              </w:rPr>
              <w:t>76,891</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right"/>
            </w:pPr>
            <w:r>
              <w:rPr>
                <w:spacing w:val="0"/>
                <w:w w:val="100"/>
                <w:position w:val="0"/>
                <w:sz w:val="15"/>
                <w:szCs w:val="15"/>
                <w:shd w:val="clear" w:color="auto" w:fill="auto"/>
                <w:lang w:val="en-US" w:eastAsia="en-US" w:bidi="en-US"/>
              </w:rPr>
              <w:t>186,356</w:t>
            </w:r>
          </w:p>
        </w:tc>
      </w:tr>
      <w:tr>
        <w:trPr>
          <w:trHeight w:val="37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z w:val="15"/>
                <w:szCs w:val="15"/>
                <w:shd w:val="clear" w:color="auto" w:fill="auto"/>
                <w:lang w:val="en-US" w:eastAsia="en-US" w:bidi="en-US"/>
              </w:rPr>
              <w:t>2.1</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z w:val="15"/>
                <w:szCs w:val="15"/>
                <w:shd w:val="clear" w:color="auto" w:fill="auto"/>
                <w:lang w:val="en-US" w:eastAsia="en-US" w:bidi="en-US"/>
              </w:rPr>
              <w:t>A decentralized extension system responsive to farmers and agroenterprises’ needs</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right"/>
            </w:pPr>
            <w:r>
              <w:rPr>
                <w:spacing w:val="0"/>
                <w:w w:val="100"/>
                <w:position w:val="0"/>
                <w:sz w:val="15"/>
                <w:szCs w:val="15"/>
                <w:shd w:val="clear" w:color="auto" w:fill="auto"/>
                <w:lang w:val="en-US" w:eastAsia="en-US" w:bidi="en-US"/>
              </w:rPr>
              <w:t>26,625</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right"/>
            </w:pPr>
            <w:r>
              <w:rPr>
                <w:spacing w:val="0"/>
                <w:w w:val="100"/>
                <w:position w:val="0"/>
                <w:sz w:val="15"/>
                <w:szCs w:val="15"/>
                <w:shd w:val="clear" w:color="auto" w:fill="auto"/>
                <w:lang w:val="en-US" w:eastAsia="en-US" w:bidi="en-US"/>
              </w:rPr>
              <w:t>21,613</w:t>
            </w:r>
          </w:p>
        </w:tc>
        <w:tc>
          <w:tcPr>
            <w:tcBorders>
              <w:top w:val="single" w:sz="4"/>
              <w:left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140"/>
              <w:jc w:val="both"/>
            </w:pPr>
            <w:r>
              <w:rPr>
                <w:spacing w:val="0"/>
                <w:w w:val="100"/>
                <w:position w:val="0"/>
                <w:sz w:val="15"/>
                <w:szCs w:val="15"/>
                <w:shd w:val="clear" w:color="auto" w:fill="auto"/>
                <w:lang w:val="en-US" w:eastAsia="en-US" w:bidi="en-US"/>
              </w:rPr>
              <w:t>48,237</w:t>
            </w:r>
          </w:p>
        </w:tc>
      </w:tr>
      <w:tr>
        <w:trPr>
          <w:trHeight w:val="374"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z w:val="15"/>
                <w:szCs w:val="15"/>
                <w:shd w:val="clear" w:color="auto" w:fill="auto"/>
                <w:lang w:val="en-US" w:eastAsia="en-US" w:bidi="en-US"/>
              </w:rPr>
              <w:t>2.2</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z w:val="15"/>
                <w:szCs w:val="15"/>
                <w:shd w:val="clear" w:color="auto" w:fill="auto"/>
                <w:lang w:val="en-US" w:eastAsia="en-US" w:bidi="en-US"/>
              </w:rPr>
              <w:t>Decentralized research system responsive to farmers and agroenterprises’ needs</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right"/>
            </w:pPr>
            <w:r>
              <w:rPr>
                <w:spacing w:val="0"/>
                <w:w w:val="100"/>
                <w:position w:val="0"/>
                <w:sz w:val="15"/>
                <w:szCs w:val="15"/>
                <w:shd w:val="clear" w:color="auto" w:fill="auto"/>
                <w:lang w:val="en-US" w:eastAsia="en-US" w:bidi="en-US"/>
              </w:rPr>
              <w:t>9,749</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620"/>
              <w:jc w:val="both"/>
            </w:pPr>
            <w:r>
              <w:rPr>
                <w:color w:val="000000"/>
                <w:spacing w:val="0"/>
                <w:w w:val="100"/>
                <w:position w:val="0"/>
                <w:sz w:val="15"/>
                <w:szCs w:val="15"/>
                <w:shd w:val="clear" w:color="auto" w:fill="auto"/>
                <w:lang w:val="en-US" w:eastAsia="en-US" w:bidi="en-US"/>
              </w:rPr>
              <w:t>-</w:t>
            </w:r>
          </w:p>
        </w:tc>
        <w:tc>
          <w:tcPr>
            <w:tcBorders>
              <w:top w:val="single" w:sz="4"/>
              <w:left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240"/>
              <w:jc w:val="both"/>
            </w:pPr>
            <w:r>
              <w:rPr>
                <w:spacing w:val="0"/>
                <w:w w:val="100"/>
                <w:position w:val="0"/>
                <w:sz w:val="15"/>
                <w:szCs w:val="15"/>
                <w:shd w:val="clear" w:color="auto" w:fill="auto"/>
                <w:lang w:val="en-US" w:eastAsia="en-US" w:bidi="en-US"/>
              </w:rPr>
              <w:t>9,749</w:t>
            </w:r>
          </w:p>
        </w:tc>
      </w:tr>
      <w:tr>
        <w:trPr>
          <w:trHeight w:val="226"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z w:val="15"/>
                <w:szCs w:val="15"/>
                <w:shd w:val="clear" w:color="auto" w:fill="auto"/>
                <w:lang w:val="en-US" w:eastAsia="en-US" w:bidi="en-US"/>
              </w:rPr>
              <w:t>2.3</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z w:val="15"/>
                <w:szCs w:val="15"/>
                <w:shd w:val="clear" w:color="auto" w:fill="auto"/>
                <w:lang w:val="en-US" w:eastAsia="en-US" w:bidi="en-US"/>
              </w:rPr>
              <w:t>A strengthened agricultural education system</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right"/>
            </w:pPr>
            <w:r>
              <w:rPr>
                <w:spacing w:val="0"/>
                <w:w w:val="100"/>
                <w:position w:val="0"/>
                <w:sz w:val="15"/>
                <w:szCs w:val="15"/>
                <w:shd w:val="clear" w:color="auto" w:fill="auto"/>
                <w:lang w:val="en-US" w:eastAsia="en-US" w:bidi="en-US"/>
              </w:rPr>
              <w:t>3,401</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right"/>
            </w:pPr>
            <w:r>
              <w:rPr>
                <w:spacing w:val="0"/>
                <w:w w:val="100"/>
                <w:position w:val="0"/>
                <w:sz w:val="15"/>
                <w:szCs w:val="15"/>
                <w:shd w:val="clear" w:color="auto" w:fill="auto"/>
                <w:lang w:val="en-US" w:eastAsia="en-US" w:bidi="en-US"/>
              </w:rPr>
              <w:t>1,496</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240"/>
              <w:jc w:val="both"/>
            </w:pPr>
            <w:r>
              <w:rPr>
                <w:spacing w:val="0"/>
                <w:w w:val="100"/>
                <w:position w:val="0"/>
                <w:sz w:val="15"/>
                <w:szCs w:val="15"/>
                <w:shd w:val="clear" w:color="auto" w:fill="auto"/>
                <w:lang w:val="en-US" w:eastAsia="en-US" w:bidi="en-US"/>
              </w:rPr>
              <w:t>4,897</w:t>
            </w:r>
          </w:p>
        </w:tc>
      </w:tr>
      <w:tr>
        <w:trPr>
          <w:trHeight w:val="374"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z w:val="15"/>
                <w:szCs w:val="15"/>
                <w:shd w:val="clear" w:color="auto" w:fill="auto"/>
                <w:lang w:val="en-US" w:eastAsia="en-US" w:bidi="en-US"/>
              </w:rPr>
              <w:t>2.4</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z w:val="15"/>
                <w:szCs w:val="15"/>
                <w:shd w:val="clear" w:color="auto" w:fill="auto"/>
                <w:lang w:val="en-US" w:eastAsia="en-US" w:bidi="en-US"/>
              </w:rPr>
              <w:t>A farming sector composed of adequately sized farms that use land efficiently and sustainably</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right"/>
            </w:pPr>
            <w:r>
              <w:rPr>
                <w:spacing w:val="0"/>
                <w:w w:val="100"/>
                <w:position w:val="0"/>
                <w:sz w:val="15"/>
                <w:szCs w:val="15"/>
                <w:shd w:val="clear" w:color="auto" w:fill="auto"/>
                <w:lang w:val="en-US" w:eastAsia="en-US" w:bidi="en-US"/>
              </w:rPr>
              <w:t>1,760</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right"/>
            </w:pPr>
            <w:r>
              <w:rPr>
                <w:spacing w:val="0"/>
                <w:w w:val="100"/>
                <w:position w:val="0"/>
                <w:sz w:val="15"/>
                <w:szCs w:val="15"/>
                <w:shd w:val="clear" w:color="auto" w:fill="auto"/>
                <w:lang w:val="en-US" w:eastAsia="en-US" w:bidi="en-US"/>
              </w:rPr>
              <w:t>1,330</w:t>
            </w:r>
          </w:p>
        </w:tc>
        <w:tc>
          <w:tcPr>
            <w:tcBorders>
              <w:top w:val="single" w:sz="4"/>
              <w:left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240"/>
              <w:jc w:val="both"/>
            </w:pPr>
            <w:r>
              <w:rPr>
                <w:spacing w:val="0"/>
                <w:w w:val="100"/>
                <w:position w:val="0"/>
                <w:sz w:val="15"/>
                <w:szCs w:val="15"/>
                <w:shd w:val="clear" w:color="auto" w:fill="auto"/>
                <w:lang w:val="en-US" w:eastAsia="en-US" w:bidi="en-US"/>
              </w:rPr>
              <w:t>3,090</w:t>
            </w:r>
          </w:p>
        </w:tc>
      </w:tr>
      <w:tr>
        <w:trPr>
          <w:trHeight w:val="37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z w:val="15"/>
                <w:szCs w:val="15"/>
                <w:shd w:val="clear" w:color="auto" w:fill="auto"/>
                <w:lang w:val="en-US" w:eastAsia="en-US" w:bidi="en-US"/>
              </w:rPr>
              <w:t>2.5</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z w:val="15"/>
                <w:szCs w:val="15"/>
                <w:shd w:val="clear" w:color="auto" w:fill="auto"/>
                <w:lang w:val="en-US" w:eastAsia="en-US" w:bidi="en-US"/>
              </w:rPr>
              <w:t>Irrigated area expanded equitably and viably, and improved irrigation efficiency and management.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right"/>
            </w:pPr>
            <w:r>
              <w:rPr>
                <w:spacing w:val="0"/>
                <w:w w:val="100"/>
                <w:position w:val="0"/>
                <w:sz w:val="15"/>
                <w:szCs w:val="15"/>
                <w:shd w:val="clear" w:color="auto" w:fill="auto"/>
                <w:lang w:val="en-US" w:eastAsia="en-US" w:bidi="en-US"/>
              </w:rPr>
              <w:t>36,000</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right"/>
            </w:pPr>
            <w:r>
              <w:rPr>
                <w:spacing w:val="0"/>
                <w:w w:val="100"/>
                <w:position w:val="0"/>
                <w:sz w:val="15"/>
                <w:szCs w:val="15"/>
                <w:shd w:val="clear" w:color="auto" w:fill="auto"/>
                <w:lang w:val="en-US" w:eastAsia="en-US" w:bidi="en-US"/>
              </w:rPr>
              <w:t>29,569</w:t>
            </w:r>
          </w:p>
        </w:tc>
        <w:tc>
          <w:tcPr>
            <w:tcBorders>
              <w:top w:val="single" w:sz="4"/>
              <w:left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140"/>
              <w:jc w:val="both"/>
            </w:pPr>
            <w:r>
              <w:rPr>
                <w:spacing w:val="0"/>
                <w:w w:val="100"/>
                <w:position w:val="0"/>
                <w:sz w:val="15"/>
                <w:szCs w:val="15"/>
                <w:shd w:val="clear" w:color="auto" w:fill="auto"/>
                <w:lang w:val="en-US" w:eastAsia="en-US" w:bidi="en-US"/>
              </w:rPr>
              <w:t>65,569</w:t>
            </w:r>
          </w:p>
        </w:tc>
      </w:tr>
      <w:tr>
        <w:trPr>
          <w:trHeight w:val="37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z w:val="15"/>
                <w:szCs w:val="15"/>
                <w:shd w:val="clear" w:color="auto" w:fill="auto"/>
                <w:lang w:val="en-US" w:eastAsia="en-US" w:bidi="en-US"/>
              </w:rPr>
              <w:t>2.6</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30" w:lineRule="auto"/>
              <w:ind w:left="0" w:right="0" w:firstLine="0"/>
              <w:jc w:val="left"/>
            </w:pPr>
            <w:r>
              <w:rPr>
                <w:spacing w:val="0"/>
                <w:w w:val="100"/>
                <w:position w:val="0"/>
                <w:sz w:val="15"/>
                <w:szCs w:val="15"/>
                <w:shd w:val="clear" w:color="auto" w:fill="auto"/>
                <w:lang w:val="en-US" w:eastAsia="en-US" w:bidi="en-US"/>
              </w:rPr>
              <w:t>Timely access to quality agricultural inputs at affordable price.</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660"/>
              <w:jc w:val="both"/>
            </w:pPr>
            <w:r>
              <w:rPr>
                <w:spacing w:val="0"/>
                <w:w w:val="100"/>
                <w:position w:val="0"/>
                <w:sz w:val="15"/>
                <w:szCs w:val="15"/>
                <w:shd w:val="clear" w:color="auto" w:fill="auto"/>
                <w:lang w:val="en-US" w:eastAsia="en-US" w:bidi="en-US"/>
              </w:rPr>
              <w:t>57</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620"/>
              <w:jc w:val="both"/>
            </w:pPr>
            <w:r>
              <w:rPr>
                <w:color w:val="000000"/>
                <w:spacing w:val="0"/>
                <w:w w:val="100"/>
                <w:position w:val="0"/>
                <w:sz w:val="15"/>
                <w:szCs w:val="15"/>
                <w:shd w:val="clear" w:color="auto" w:fill="auto"/>
                <w:lang w:val="en-US" w:eastAsia="en-US" w:bidi="en-US"/>
              </w:rPr>
              <w:t>-</w:t>
            </w:r>
          </w:p>
        </w:tc>
        <w:tc>
          <w:tcPr>
            <w:tcBorders>
              <w:top w:val="single" w:sz="4"/>
              <w:left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right"/>
            </w:pPr>
            <w:r>
              <w:rPr>
                <w:spacing w:val="0"/>
                <w:w w:val="100"/>
                <w:position w:val="0"/>
                <w:sz w:val="15"/>
                <w:szCs w:val="15"/>
                <w:shd w:val="clear" w:color="auto" w:fill="auto"/>
                <w:lang w:val="en-US" w:eastAsia="en-US" w:bidi="en-US"/>
              </w:rPr>
              <w:t>57</w:t>
            </w:r>
          </w:p>
        </w:tc>
      </w:tr>
      <w:tr>
        <w:trPr>
          <w:trHeight w:val="557"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z w:val="15"/>
                <w:szCs w:val="15"/>
                <w:shd w:val="clear" w:color="auto" w:fill="auto"/>
                <w:lang w:val="en-US" w:eastAsia="en-US" w:bidi="en-US"/>
              </w:rPr>
              <w:t>2.7</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z w:val="15"/>
                <w:szCs w:val="15"/>
                <w:shd w:val="clear" w:color="auto" w:fill="auto"/>
                <w:lang w:val="en-US" w:eastAsia="en-US" w:bidi="en-US"/>
              </w:rPr>
              <w:t>Effective implementation of existing seed policies including Seed Vision 2025 through sufficient investment in resources and capacity building.</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right"/>
            </w:pPr>
            <w:r>
              <w:rPr>
                <w:spacing w:val="0"/>
                <w:w w:val="100"/>
                <w:position w:val="0"/>
                <w:sz w:val="15"/>
                <w:szCs w:val="15"/>
                <w:shd w:val="clear" w:color="auto" w:fill="auto"/>
                <w:lang w:val="en-US" w:eastAsia="en-US" w:bidi="en-US"/>
              </w:rPr>
              <w:t>1,226</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620"/>
              <w:jc w:val="both"/>
            </w:pPr>
            <w:r>
              <w:rPr>
                <w:color w:val="000000"/>
                <w:spacing w:val="0"/>
                <w:w w:val="100"/>
                <w:position w:val="0"/>
                <w:sz w:val="15"/>
                <w:szCs w:val="15"/>
                <w:shd w:val="clear" w:color="auto" w:fill="auto"/>
                <w:lang w:val="en-US" w:eastAsia="en-US" w:bidi="en-US"/>
              </w:rPr>
              <w:t>-</w:t>
            </w:r>
          </w:p>
        </w:tc>
        <w:tc>
          <w:tcPr>
            <w:tcBorders>
              <w:top w:val="single" w:sz="4"/>
              <w:left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240"/>
              <w:jc w:val="both"/>
            </w:pPr>
            <w:r>
              <w:rPr>
                <w:spacing w:val="0"/>
                <w:w w:val="100"/>
                <w:position w:val="0"/>
                <w:sz w:val="15"/>
                <w:szCs w:val="15"/>
                <w:shd w:val="clear" w:color="auto" w:fill="auto"/>
                <w:lang w:val="en-US" w:eastAsia="en-US" w:bidi="en-US"/>
              </w:rPr>
              <w:t>1,226</w:t>
            </w:r>
          </w:p>
        </w:tc>
      </w:tr>
      <w:tr>
        <w:trPr>
          <w:trHeight w:val="734"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z w:val="15"/>
                <w:szCs w:val="15"/>
                <w:shd w:val="clear" w:color="auto" w:fill="auto"/>
                <w:lang w:val="en-US" w:eastAsia="en-US" w:bidi="en-US"/>
              </w:rPr>
              <w:t>2.8</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z w:val="15"/>
                <w:szCs w:val="15"/>
                <w:shd w:val="clear" w:color="auto" w:fill="auto"/>
                <w:lang w:val="en-US" w:eastAsia="en-US" w:bidi="en-US"/>
              </w:rPr>
              <w:t>A pragmatic solution to fertilizer supply that is acceptable in the short-term, clearly indicates a strategy for the medium and long term, and aims at improving productivity.</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right"/>
            </w:pPr>
            <w:r>
              <w:rPr>
                <w:spacing w:val="0"/>
                <w:w w:val="100"/>
                <w:position w:val="0"/>
                <w:sz w:val="15"/>
                <w:szCs w:val="15"/>
                <w:shd w:val="clear" w:color="auto" w:fill="auto"/>
                <w:lang w:val="en-US" w:eastAsia="en-US" w:bidi="en-US"/>
              </w:rPr>
              <w:t>23,703</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right"/>
            </w:pPr>
            <w:r>
              <w:rPr>
                <w:spacing w:val="0"/>
                <w:w w:val="100"/>
                <w:position w:val="0"/>
                <w:sz w:val="15"/>
                <w:szCs w:val="15"/>
                <w:shd w:val="clear" w:color="auto" w:fill="auto"/>
                <w:lang w:val="en-US" w:eastAsia="en-US" w:bidi="en-US"/>
              </w:rPr>
              <w:t>19,831</w:t>
            </w:r>
          </w:p>
        </w:tc>
        <w:tc>
          <w:tcPr>
            <w:tcBorders>
              <w:top w:val="single" w:sz="4"/>
              <w:left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140"/>
              <w:jc w:val="both"/>
            </w:pPr>
            <w:r>
              <w:rPr>
                <w:spacing w:val="0"/>
                <w:w w:val="100"/>
                <w:position w:val="0"/>
                <w:sz w:val="15"/>
                <w:szCs w:val="15"/>
                <w:shd w:val="clear" w:color="auto" w:fill="auto"/>
                <w:lang w:val="en-US" w:eastAsia="en-US" w:bidi="en-US"/>
              </w:rPr>
              <w:t>43,534</w:t>
            </w:r>
          </w:p>
        </w:tc>
      </w:tr>
      <w:tr>
        <w:trPr>
          <w:trHeight w:val="552"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z w:val="15"/>
                <w:szCs w:val="15"/>
                <w:shd w:val="clear" w:color="auto" w:fill="auto"/>
                <w:lang w:val="en-US" w:eastAsia="en-US" w:bidi="en-US"/>
              </w:rPr>
              <w:t>2.9</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z w:val="15"/>
                <w:szCs w:val="15"/>
                <w:shd w:val="clear" w:color="auto" w:fill="auto"/>
                <w:lang w:val="en-US" w:eastAsia="en-US" w:bidi="en-US"/>
              </w:rPr>
              <w:t>A variety of improved animal breeds appropriate for the Nepal farming systems conditions are available to farmers.</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right"/>
            </w:pPr>
            <w:r>
              <w:rPr>
                <w:spacing w:val="0"/>
                <w:w w:val="100"/>
                <w:position w:val="0"/>
                <w:sz w:val="15"/>
                <w:szCs w:val="15"/>
                <w:shd w:val="clear" w:color="auto" w:fill="auto"/>
                <w:lang w:val="en-US" w:eastAsia="en-US" w:bidi="en-US"/>
              </w:rPr>
              <w:t>793</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620"/>
              <w:jc w:val="both"/>
            </w:pPr>
            <w:r>
              <w:rPr>
                <w:color w:val="000000"/>
                <w:spacing w:val="0"/>
                <w:w w:val="100"/>
                <w:position w:val="0"/>
                <w:sz w:val="15"/>
                <w:szCs w:val="15"/>
                <w:shd w:val="clear" w:color="auto" w:fill="auto"/>
                <w:lang w:val="en-US" w:eastAsia="en-US" w:bidi="en-US"/>
              </w:rPr>
              <w:t>-</w:t>
            </w:r>
          </w:p>
        </w:tc>
        <w:tc>
          <w:tcPr>
            <w:tcBorders>
              <w:top w:val="single" w:sz="4"/>
              <w:left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340"/>
              <w:jc w:val="both"/>
            </w:pPr>
            <w:r>
              <w:rPr>
                <w:spacing w:val="0"/>
                <w:w w:val="100"/>
                <w:position w:val="0"/>
                <w:sz w:val="15"/>
                <w:szCs w:val="15"/>
                <w:shd w:val="clear" w:color="auto" w:fill="auto"/>
                <w:lang w:val="en-US" w:eastAsia="en-US" w:bidi="en-US"/>
              </w:rPr>
              <w:t>793</w:t>
            </w:r>
          </w:p>
        </w:tc>
      </w:tr>
      <w:tr>
        <w:trPr>
          <w:trHeight w:val="37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z w:val="15"/>
                <w:szCs w:val="15"/>
                <w:shd w:val="clear" w:color="auto" w:fill="auto"/>
                <w:lang w:val="en-US" w:eastAsia="en-US" w:bidi="en-US"/>
              </w:rPr>
              <w:t>2.10</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30" w:lineRule="auto"/>
              <w:ind w:left="0" w:right="0" w:firstLine="0"/>
              <w:jc w:val="left"/>
            </w:pPr>
            <w:r>
              <w:rPr>
                <w:spacing w:val="0"/>
                <w:w w:val="100"/>
                <w:position w:val="0"/>
                <w:sz w:val="15"/>
                <w:szCs w:val="15"/>
                <w:shd w:val="clear" w:color="auto" w:fill="auto"/>
                <w:lang w:val="en-US" w:eastAsia="en-US" w:bidi="en-US"/>
              </w:rPr>
              <w:t>A range of mechanization options accessible to farmers through the private sector.</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right"/>
            </w:pPr>
            <w:r>
              <w:rPr>
                <w:spacing w:val="0"/>
                <w:w w:val="100"/>
                <w:position w:val="0"/>
                <w:sz w:val="15"/>
                <w:szCs w:val="15"/>
                <w:shd w:val="clear" w:color="auto" w:fill="auto"/>
                <w:lang w:val="en-US" w:eastAsia="en-US" w:bidi="en-US"/>
              </w:rPr>
              <w:t>1,286</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620"/>
              <w:jc w:val="both"/>
            </w:pPr>
            <w:r>
              <w:rPr>
                <w:color w:val="000000"/>
                <w:spacing w:val="0"/>
                <w:w w:val="100"/>
                <w:position w:val="0"/>
                <w:sz w:val="15"/>
                <w:szCs w:val="15"/>
                <w:shd w:val="clear" w:color="auto" w:fill="auto"/>
                <w:lang w:val="en-US" w:eastAsia="en-US" w:bidi="en-US"/>
              </w:rPr>
              <w:t>-</w:t>
            </w:r>
          </w:p>
        </w:tc>
        <w:tc>
          <w:tcPr>
            <w:tcBorders>
              <w:top w:val="single" w:sz="4"/>
              <w:left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240"/>
              <w:jc w:val="both"/>
            </w:pPr>
            <w:r>
              <w:rPr>
                <w:spacing w:val="0"/>
                <w:w w:val="100"/>
                <w:position w:val="0"/>
                <w:sz w:val="15"/>
                <w:szCs w:val="15"/>
                <w:shd w:val="clear" w:color="auto" w:fill="auto"/>
                <w:lang w:val="en-US" w:eastAsia="en-US" w:bidi="en-US"/>
              </w:rPr>
              <w:t>1,286</w:t>
            </w:r>
          </w:p>
        </w:tc>
      </w:tr>
      <w:tr>
        <w:trPr>
          <w:trHeight w:val="379" w:hRule="exact"/>
        </w:trPr>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z w:val="15"/>
                <w:szCs w:val="15"/>
                <w:shd w:val="clear" w:color="auto" w:fill="auto"/>
                <w:lang w:val="en-US" w:eastAsia="en-US" w:bidi="en-US"/>
              </w:rPr>
              <w:t>2.11</w:t>
            </w:r>
          </w:p>
        </w:tc>
        <w:tc>
          <w:tcPr>
            <w:tcBorders>
              <w:top w:val="single" w:sz="4"/>
              <w:left w:val="single" w:sz="4"/>
              <w:bottom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z w:val="15"/>
                <w:szCs w:val="15"/>
                <w:shd w:val="clear" w:color="auto" w:fill="auto"/>
                <w:lang w:val="en-US" w:eastAsia="en-US" w:bidi="en-US"/>
              </w:rPr>
              <w:t>Improved resilience of farmers to climate change, disasters, price volatility and other shocks.</w:t>
            </w:r>
          </w:p>
        </w:tc>
        <w:tc>
          <w:tcPr>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right"/>
            </w:pPr>
            <w:r>
              <w:rPr>
                <w:spacing w:val="0"/>
                <w:w w:val="100"/>
                <w:position w:val="0"/>
                <w:sz w:val="15"/>
                <w:szCs w:val="15"/>
                <w:shd w:val="clear" w:color="auto" w:fill="auto"/>
                <w:lang w:val="en-US" w:eastAsia="en-US" w:bidi="en-US"/>
              </w:rPr>
              <w:t>2,518</w:t>
            </w:r>
          </w:p>
        </w:tc>
        <w:tc>
          <w:tcPr>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right"/>
            </w:pPr>
            <w:r>
              <w:rPr>
                <w:spacing w:val="0"/>
                <w:w w:val="100"/>
                <w:position w:val="0"/>
                <w:sz w:val="15"/>
                <w:szCs w:val="15"/>
                <w:shd w:val="clear" w:color="auto" w:fill="auto"/>
                <w:lang w:val="en-US" w:eastAsia="en-US" w:bidi="en-US"/>
              </w:rPr>
              <w:t>903</w:t>
            </w:r>
          </w:p>
        </w:tc>
        <w:tc>
          <w:tcPr>
            <w:tcBorders>
              <w:top w:val="single" w:sz="4"/>
              <w:left w:val="single" w:sz="4"/>
              <w:bottom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240"/>
              <w:jc w:val="both"/>
            </w:pPr>
            <w:r>
              <w:rPr>
                <w:spacing w:val="0"/>
                <w:w w:val="100"/>
                <w:position w:val="0"/>
                <w:sz w:val="15"/>
                <w:szCs w:val="15"/>
                <w:shd w:val="clear" w:color="auto" w:fill="auto"/>
                <w:lang w:val="en-US" w:eastAsia="en-US" w:bidi="en-US"/>
              </w:rPr>
              <w:t>3,420</w:t>
            </w:r>
          </w:p>
        </w:tc>
      </w:tr>
    </w:tbl>
    <w:p>
      <w:pPr>
        <w:widowControl w:val="0"/>
        <w:spacing w:line="1" w:lineRule="exact"/>
      </w:pPr>
      <w:r>
        <w:br w:type="page"/>
      </w:r>
    </w:p>
    <w:tbl>
      <w:tblPr>
        <w:tblOverlap w:val="never"/>
        <w:jc w:val="center"/>
        <w:tblLayout w:type="fixed"/>
      </w:tblPr>
      <w:tblGrid>
        <w:gridCol w:w="245"/>
        <w:gridCol w:w="307"/>
        <w:gridCol w:w="3389"/>
        <w:gridCol w:w="835"/>
        <w:gridCol w:w="802"/>
        <w:gridCol w:w="629"/>
      </w:tblGrid>
      <w:tr>
        <w:trPr>
          <w:trHeight w:val="240" w:hRule="exact"/>
        </w:trPr>
        <w:tc>
          <w:tcPr>
            <w:vMerge w:val="restart"/>
            <w:tcBorders>
              <w:top w:val="single" w:sz="4"/>
              <w:left w:val="single" w:sz="4"/>
            </w:tcBorders>
            <w:shd w:val="clear" w:color="auto" w:fill="C8C9CB"/>
            <w:textDirection w:val="tbRl"/>
            <w:vAlign w:val="top"/>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 Outcome</w:t>
            </w:r>
          </w:p>
        </w:tc>
        <w:tc>
          <w:tcPr>
            <w:vMerge w:val="restart"/>
            <w:tcBorders>
              <w:top w:val="single" w:sz="4"/>
              <w:left w:val="single" w:sz="4"/>
            </w:tcBorders>
            <w:shd w:val="clear" w:color="auto" w:fill="C8C9CB"/>
            <w:textDirection w:val="tbRl"/>
            <w:vAlign w:val="top"/>
          </w:tcPr>
          <w:p>
            <w:pPr>
              <w:pStyle w:val="Style12"/>
              <w:keepNext w:val="0"/>
              <w:keepLines w:val="0"/>
              <w:widowControl w:val="0"/>
              <w:shd w:val="clear" w:color="auto" w:fill="auto"/>
              <w:bidi w:val="0"/>
              <w:spacing w:before="0" w:after="0" w:line="240" w:lineRule="auto"/>
              <w:ind w:left="0" w:right="0" w:firstLine="0"/>
              <w:jc w:val="center"/>
            </w:pPr>
            <w:r>
              <w:rPr>
                <w:b/>
                <w:bCs/>
                <w:spacing w:val="0"/>
                <w:w w:val="100"/>
                <w:position w:val="0"/>
                <w:shd w:val="clear" w:color="auto" w:fill="auto"/>
                <w:lang w:val="en-US" w:eastAsia="en-US" w:bidi="en-US"/>
              </w:rPr>
              <w:t>Output</w:t>
            </w:r>
          </w:p>
        </w:tc>
        <w:tc>
          <w:tcPr>
            <w:vMerge w:val="restart"/>
            <w:tcBorders>
              <w:top w:val="single" w:sz="4"/>
              <w:left w:val="single" w:sz="4"/>
            </w:tcBorders>
            <w:shd w:val="clear" w:color="auto" w:fill="C8C9CB"/>
            <w:vAlign w:val="top"/>
          </w:tcPr>
          <w:p>
            <w:pPr>
              <w:widowControl w:val="0"/>
              <w:rPr>
                <w:sz w:val="10"/>
                <w:szCs w:val="10"/>
              </w:rPr>
            </w:pPr>
          </w:p>
        </w:tc>
        <w:tc>
          <w:tcPr>
            <w:gridSpan w:val="3"/>
            <w:tcBorders>
              <w:top w:val="single" w:sz="4"/>
              <w:left w:val="single" w:sz="4"/>
              <w:right w:val="single" w:sz="4"/>
            </w:tcBorders>
            <w:shd w:val="clear" w:color="auto" w:fill="C8C9CB"/>
            <w:vAlign w:val="bottom"/>
          </w:tcPr>
          <w:p>
            <w:pPr>
              <w:pStyle w:val="Style12"/>
              <w:keepNext w:val="0"/>
              <w:keepLines w:val="0"/>
              <w:widowControl w:val="0"/>
              <w:shd w:val="clear" w:color="auto" w:fill="auto"/>
              <w:bidi w:val="0"/>
              <w:spacing w:before="0" w:after="0" w:line="240" w:lineRule="auto"/>
              <w:ind w:left="0" w:right="0" w:firstLine="0"/>
              <w:jc w:val="center"/>
            </w:pPr>
            <w:r>
              <w:rPr>
                <w:b/>
                <w:bCs/>
                <w:spacing w:val="0"/>
                <w:w w:val="100"/>
                <w:position w:val="0"/>
                <w:shd w:val="clear" w:color="auto" w:fill="auto"/>
                <w:lang w:val="en-US" w:eastAsia="en-US" w:bidi="en-US"/>
              </w:rPr>
              <w:t>Costs Rs million)</w:t>
            </w:r>
          </w:p>
        </w:tc>
      </w:tr>
      <w:tr>
        <w:trPr>
          <w:trHeight w:val="610" w:hRule="exact"/>
        </w:trPr>
        <w:tc>
          <w:tcPr>
            <w:vMerge/>
            <w:tcBorders>
              <w:left w:val="single" w:sz="4"/>
            </w:tcBorders>
            <w:shd w:val="clear" w:color="auto" w:fill="C8C9CB"/>
            <w:textDirection w:val="tbRl"/>
            <w:vAlign w:val="top"/>
          </w:tcPr>
          <w:p>
            <w:pPr/>
          </w:p>
        </w:tc>
        <w:tc>
          <w:tcPr>
            <w:vMerge/>
            <w:tcBorders>
              <w:left w:val="single" w:sz="4"/>
            </w:tcBorders>
            <w:shd w:val="clear" w:color="auto" w:fill="C8C9CB"/>
            <w:textDirection w:val="tbRl"/>
            <w:vAlign w:val="top"/>
          </w:tcPr>
          <w:p>
            <w:pPr/>
          </w:p>
        </w:tc>
        <w:tc>
          <w:tcPr>
            <w:vMerge/>
            <w:tcBorders>
              <w:left w:val="single" w:sz="4"/>
            </w:tcBorders>
            <w:shd w:val="clear" w:color="auto" w:fill="C8C9CB"/>
            <w:vAlign w:val="top"/>
          </w:tcPr>
          <w:p>
            <w:pPr/>
          </w:p>
        </w:tc>
        <w:tc>
          <w:tcPr>
            <w:tcBorders>
              <w:top w:val="single" w:sz="4"/>
              <w:left w:val="single" w:sz="4"/>
            </w:tcBorders>
            <w:shd w:val="clear" w:color="auto" w:fill="C8C9CB"/>
            <w:vAlign w:val="center"/>
          </w:tcPr>
          <w:p>
            <w:pPr>
              <w:pStyle w:val="Style12"/>
              <w:keepNext w:val="0"/>
              <w:keepLines w:val="0"/>
              <w:widowControl w:val="0"/>
              <w:shd w:val="clear" w:color="auto" w:fill="auto"/>
              <w:bidi w:val="0"/>
              <w:spacing w:before="0" w:after="0" w:line="240" w:lineRule="auto"/>
              <w:ind w:left="0" w:right="0" w:firstLine="0"/>
              <w:jc w:val="center"/>
            </w:pPr>
            <w:r>
              <w:rPr>
                <w:b/>
                <w:bCs/>
                <w:spacing w:val="0"/>
                <w:w w:val="100"/>
                <w:position w:val="0"/>
                <w:shd w:val="clear" w:color="auto" w:fill="auto"/>
                <w:lang w:val="en-US" w:eastAsia="en-US" w:bidi="en-US"/>
              </w:rPr>
              <w:t>First 5 years 2015-2020</w:t>
            </w:r>
          </w:p>
        </w:tc>
        <w:tc>
          <w:tcPr>
            <w:tcBorders>
              <w:top w:val="single" w:sz="4"/>
              <w:left w:val="single" w:sz="4"/>
            </w:tcBorders>
            <w:shd w:val="clear" w:color="auto" w:fill="C8C9CB"/>
            <w:vAlign w:val="bottom"/>
          </w:tcPr>
          <w:p>
            <w:pPr>
              <w:pStyle w:val="Style12"/>
              <w:keepNext w:val="0"/>
              <w:keepLines w:val="0"/>
              <w:widowControl w:val="0"/>
              <w:shd w:val="clear" w:color="auto" w:fill="auto"/>
              <w:bidi w:val="0"/>
              <w:spacing w:before="0" w:after="0" w:line="240" w:lineRule="auto"/>
              <w:ind w:left="0" w:right="0" w:firstLine="0"/>
              <w:jc w:val="center"/>
            </w:pPr>
            <w:r>
              <w:rPr>
                <w:b/>
                <w:bCs/>
                <w:spacing w:val="0"/>
                <w:w w:val="100"/>
                <w:position w:val="0"/>
                <w:shd w:val="clear" w:color="auto" w:fill="auto"/>
                <w:lang w:val="en-US" w:eastAsia="en-US" w:bidi="en-US"/>
              </w:rPr>
              <w:t>Second 5 years 2020</w:t>
              <w:softHyphen/>
              <w:t>2025</w:t>
            </w:r>
          </w:p>
        </w:tc>
        <w:tc>
          <w:tcPr>
            <w:tcBorders>
              <w:top w:val="single" w:sz="4"/>
              <w:left w:val="single" w:sz="4"/>
              <w:right w:val="single" w:sz="4"/>
            </w:tcBorders>
            <w:shd w:val="clear" w:color="auto" w:fill="C8C9CB"/>
            <w:vAlign w:val="center"/>
          </w:tcPr>
          <w:p>
            <w:pPr>
              <w:pStyle w:val="Style12"/>
              <w:keepNext w:val="0"/>
              <w:keepLines w:val="0"/>
              <w:widowControl w:val="0"/>
              <w:shd w:val="clear" w:color="auto" w:fill="auto"/>
              <w:bidi w:val="0"/>
              <w:spacing w:before="0" w:after="0" w:line="240" w:lineRule="auto"/>
              <w:ind w:left="0" w:right="0" w:firstLine="0"/>
              <w:jc w:val="right"/>
            </w:pPr>
            <w:r>
              <w:rPr>
                <w:b/>
                <w:bCs/>
                <w:spacing w:val="0"/>
                <w:w w:val="100"/>
                <w:position w:val="0"/>
                <w:shd w:val="clear" w:color="auto" w:fill="auto"/>
                <w:lang w:val="en-US" w:eastAsia="en-US" w:bidi="en-US"/>
              </w:rPr>
              <w:t>Total</w:t>
            </w:r>
          </w:p>
        </w:tc>
      </w:tr>
      <w:tr>
        <w:trPr>
          <w:trHeight w:val="552"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z w:val="15"/>
                <w:szCs w:val="15"/>
                <w:shd w:val="clear" w:color="auto" w:fill="auto"/>
                <w:lang w:val="en-US" w:eastAsia="en-US" w:bidi="en-US"/>
              </w:rPr>
              <w:t>2.12</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z w:val="15"/>
                <w:szCs w:val="15"/>
                <w:shd w:val="clear" w:color="auto" w:fill="auto"/>
                <w:lang w:val="en-US" w:eastAsia="en-US" w:bidi="en-US"/>
              </w:rPr>
              <w:t>Sustainable farming, good agricultural practices (GAP), good veterinary animal husbandry (GVAHP) are established and adopted.</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right"/>
            </w:pPr>
            <w:r>
              <w:rPr>
                <w:spacing w:val="0"/>
                <w:w w:val="100"/>
                <w:position w:val="0"/>
                <w:sz w:val="15"/>
                <w:szCs w:val="15"/>
                <w:shd w:val="clear" w:color="auto" w:fill="auto"/>
                <w:lang w:val="en-US" w:eastAsia="en-US" w:bidi="en-US"/>
              </w:rPr>
              <w:t>285</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right"/>
            </w:pPr>
            <w:r>
              <w:rPr>
                <w:spacing w:val="0"/>
                <w:w w:val="100"/>
                <w:position w:val="0"/>
                <w:sz w:val="15"/>
                <w:szCs w:val="15"/>
                <w:shd w:val="clear" w:color="auto" w:fill="auto"/>
                <w:lang w:val="en-US" w:eastAsia="en-US" w:bidi="en-US"/>
              </w:rPr>
              <w:t>238</w:t>
            </w:r>
          </w:p>
        </w:tc>
        <w:tc>
          <w:tcPr>
            <w:tcBorders>
              <w:top w:val="single" w:sz="4"/>
              <w:left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340"/>
              <w:jc w:val="both"/>
            </w:pPr>
            <w:r>
              <w:rPr>
                <w:spacing w:val="0"/>
                <w:w w:val="100"/>
                <w:position w:val="0"/>
                <w:sz w:val="15"/>
                <w:szCs w:val="15"/>
                <w:shd w:val="clear" w:color="auto" w:fill="auto"/>
                <w:lang w:val="en-US" w:eastAsia="en-US" w:bidi="en-US"/>
              </w:rPr>
              <w:t>523</w:t>
            </w:r>
          </w:p>
        </w:tc>
      </w:tr>
      <w:tr>
        <w:trPr>
          <w:trHeight w:val="917"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z w:val="15"/>
                <w:szCs w:val="15"/>
                <w:shd w:val="clear" w:color="auto" w:fill="auto"/>
                <w:lang w:val="en-US" w:eastAsia="en-US" w:bidi="en-US"/>
              </w:rPr>
              <w:t>2.13</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z w:val="15"/>
                <w:szCs w:val="15"/>
                <w:shd w:val="clear" w:color="auto" w:fill="auto"/>
                <w:lang w:val="en-US" w:eastAsia="en-US" w:bidi="en-US"/>
              </w:rPr>
              <w:t>Subsistence production based forestry is developed into competitive, agriculture friendly and inclusive forest management practice, with a holistic and community based landscape approach to natural resource management and livelihoods improvement.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right"/>
            </w:pPr>
            <w:r>
              <w:rPr>
                <w:spacing w:val="0"/>
                <w:w w:val="100"/>
                <w:position w:val="0"/>
                <w:sz w:val="15"/>
                <w:szCs w:val="15"/>
                <w:shd w:val="clear" w:color="auto" w:fill="auto"/>
                <w:lang w:val="en-US" w:eastAsia="en-US" w:bidi="en-US"/>
              </w:rPr>
              <w:t>2,064</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right"/>
            </w:pPr>
            <w:r>
              <w:rPr>
                <w:spacing w:val="0"/>
                <w:w w:val="100"/>
                <w:position w:val="0"/>
                <w:sz w:val="15"/>
                <w:szCs w:val="15"/>
                <w:shd w:val="clear" w:color="auto" w:fill="auto"/>
                <w:lang w:val="en-US" w:eastAsia="en-US" w:bidi="en-US"/>
              </w:rPr>
              <w:t>1,912</w:t>
            </w:r>
          </w:p>
        </w:tc>
        <w:tc>
          <w:tcPr>
            <w:tcBorders>
              <w:top w:val="single" w:sz="4"/>
              <w:left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240"/>
              <w:jc w:val="both"/>
            </w:pPr>
            <w:r>
              <w:rPr>
                <w:spacing w:val="0"/>
                <w:w w:val="100"/>
                <w:position w:val="0"/>
                <w:sz w:val="15"/>
                <w:szCs w:val="15"/>
                <w:shd w:val="clear" w:color="auto" w:fill="auto"/>
                <w:lang w:val="en-US" w:eastAsia="en-US" w:bidi="en-US"/>
              </w:rPr>
              <w:t>3,976</w:t>
            </w:r>
          </w:p>
        </w:tc>
      </w:tr>
      <w:tr>
        <w:trPr>
          <w:trHeight w:val="226"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z w:val="15"/>
                <w:szCs w:val="15"/>
                <w:shd w:val="clear" w:color="auto" w:fill="auto"/>
                <w:lang w:val="en-US" w:eastAsia="en-US" w:bidi="en-US"/>
              </w:rPr>
              <w:t>3</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Profitable Commercialization</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right"/>
            </w:pPr>
            <w:r>
              <w:rPr>
                <w:spacing w:val="0"/>
                <w:w w:val="100"/>
                <w:position w:val="0"/>
                <w:sz w:val="15"/>
                <w:szCs w:val="15"/>
                <w:shd w:val="clear" w:color="auto" w:fill="auto"/>
                <w:lang w:val="en-US" w:eastAsia="en-US" w:bidi="en-US"/>
              </w:rPr>
              <w:t>47,449</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right"/>
            </w:pPr>
            <w:r>
              <w:rPr>
                <w:spacing w:val="0"/>
                <w:w w:val="100"/>
                <w:position w:val="0"/>
                <w:sz w:val="15"/>
                <w:szCs w:val="15"/>
                <w:shd w:val="clear" w:color="auto" w:fill="auto"/>
                <w:lang w:val="en-US" w:eastAsia="en-US" w:bidi="en-US"/>
              </w:rPr>
              <w:t>46,752</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140"/>
              <w:jc w:val="both"/>
            </w:pPr>
            <w:r>
              <w:rPr>
                <w:spacing w:val="0"/>
                <w:w w:val="100"/>
                <w:position w:val="0"/>
                <w:sz w:val="15"/>
                <w:szCs w:val="15"/>
                <w:shd w:val="clear" w:color="auto" w:fill="auto"/>
                <w:lang w:val="en-US" w:eastAsia="en-US" w:bidi="en-US"/>
              </w:rPr>
              <w:t>94,201</w:t>
            </w:r>
          </w:p>
        </w:tc>
      </w:tr>
      <w:tr>
        <w:trPr>
          <w:trHeight w:val="374"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z w:val="15"/>
                <w:szCs w:val="15"/>
                <w:shd w:val="clear" w:color="auto" w:fill="auto"/>
                <w:lang w:val="en-US" w:eastAsia="en-US" w:bidi="en-US"/>
              </w:rPr>
              <w:t>3.1</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z w:val="15"/>
                <w:szCs w:val="15"/>
                <w:shd w:val="clear" w:color="auto" w:fill="auto"/>
                <w:lang w:val="en-US" w:eastAsia="en-US" w:bidi="en-US"/>
              </w:rPr>
              <w:t>Improved investment climate for agricultural commercialization</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right"/>
            </w:pPr>
            <w:r>
              <w:rPr>
                <w:spacing w:val="0"/>
                <w:w w:val="100"/>
                <w:position w:val="0"/>
                <w:sz w:val="15"/>
                <w:szCs w:val="15"/>
                <w:shd w:val="clear" w:color="auto" w:fill="auto"/>
                <w:lang w:val="en-US" w:eastAsia="en-US" w:bidi="en-US"/>
              </w:rPr>
              <w:t>182</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660"/>
              <w:jc w:val="both"/>
            </w:pPr>
            <w:r>
              <w:rPr>
                <w:spacing w:val="0"/>
                <w:w w:val="100"/>
                <w:position w:val="0"/>
                <w:sz w:val="15"/>
                <w:szCs w:val="15"/>
                <w:shd w:val="clear" w:color="auto" w:fill="auto"/>
                <w:lang w:val="en-US" w:eastAsia="en-US" w:bidi="en-US"/>
              </w:rPr>
              <w:t>-</w:t>
            </w:r>
          </w:p>
        </w:tc>
        <w:tc>
          <w:tcPr>
            <w:tcBorders>
              <w:top w:val="single" w:sz="4"/>
              <w:left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340"/>
              <w:jc w:val="both"/>
            </w:pPr>
            <w:r>
              <w:rPr>
                <w:spacing w:val="0"/>
                <w:w w:val="100"/>
                <w:position w:val="0"/>
                <w:sz w:val="15"/>
                <w:szCs w:val="15"/>
                <w:shd w:val="clear" w:color="auto" w:fill="auto"/>
                <w:lang w:val="en-US" w:eastAsia="en-US" w:bidi="en-US"/>
              </w:rPr>
              <w:t>182</w:t>
            </w:r>
          </w:p>
        </w:tc>
      </w:tr>
      <w:tr>
        <w:trPr>
          <w:trHeight w:val="211"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z w:val="15"/>
                <w:szCs w:val="15"/>
                <w:shd w:val="clear" w:color="auto" w:fill="auto"/>
                <w:lang w:val="en-US" w:eastAsia="en-US" w:bidi="en-US"/>
              </w:rPr>
              <w:t>3.2</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z w:val="15"/>
                <w:szCs w:val="15"/>
                <w:shd w:val="clear" w:color="auto" w:fill="auto"/>
                <w:lang w:val="en-US" w:eastAsia="en-US" w:bidi="en-US"/>
              </w:rPr>
              <w:t>Contract arrangements for commercial agriculture</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right"/>
            </w:pPr>
            <w:r>
              <w:rPr>
                <w:spacing w:val="0"/>
                <w:w w:val="100"/>
                <w:position w:val="0"/>
                <w:sz w:val="15"/>
                <w:szCs w:val="15"/>
                <w:shd w:val="clear" w:color="auto" w:fill="auto"/>
                <w:lang w:val="en-US" w:eastAsia="en-US" w:bidi="en-US"/>
              </w:rPr>
              <w:t>386</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right"/>
            </w:pPr>
            <w:r>
              <w:rPr>
                <w:spacing w:val="0"/>
                <w:w w:val="100"/>
                <w:position w:val="0"/>
                <w:sz w:val="15"/>
                <w:szCs w:val="15"/>
                <w:shd w:val="clear" w:color="auto" w:fill="auto"/>
                <w:lang w:val="en-US" w:eastAsia="en-US" w:bidi="en-US"/>
              </w:rPr>
              <w:t>380</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340"/>
              <w:jc w:val="both"/>
            </w:pPr>
            <w:r>
              <w:rPr>
                <w:spacing w:val="0"/>
                <w:w w:val="100"/>
                <w:position w:val="0"/>
                <w:sz w:val="15"/>
                <w:szCs w:val="15"/>
                <w:shd w:val="clear" w:color="auto" w:fill="auto"/>
                <w:lang w:val="en-US" w:eastAsia="en-US" w:bidi="en-US"/>
              </w:rPr>
              <w:t>766</w:t>
            </w:r>
          </w:p>
        </w:tc>
      </w:tr>
      <w:tr>
        <w:trPr>
          <w:trHeight w:val="37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z w:val="15"/>
                <w:szCs w:val="15"/>
                <w:shd w:val="clear" w:color="auto" w:fill="auto"/>
                <w:lang w:val="en-US" w:eastAsia="en-US" w:bidi="en-US"/>
              </w:rPr>
              <w:t>3.3</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z w:val="15"/>
                <w:szCs w:val="15"/>
                <w:shd w:val="clear" w:color="auto" w:fill="auto"/>
                <w:lang w:val="en-US" w:eastAsia="en-US" w:bidi="en-US"/>
              </w:rPr>
              <w:t>Tax policy that supports an efficient commercial agriculture sector</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right"/>
            </w:pPr>
            <w:r>
              <w:rPr>
                <w:spacing w:val="0"/>
                <w:w w:val="100"/>
                <w:position w:val="0"/>
                <w:sz w:val="15"/>
                <w:szCs w:val="15"/>
                <w:shd w:val="clear" w:color="auto" w:fill="auto"/>
                <w:lang w:val="en-US" w:eastAsia="en-US" w:bidi="en-US"/>
              </w:rPr>
              <w:t>6</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660"/>
              <w:jc w:val="both"/>
            </w:pPr>
            <w:r>
              <w:rPr>
                <w:color w:val="000000"/>
                <w:spacing w:val="0"/>
                <w:w w:val="100"/>
                <w:position w:val="0"/>
                <w:sz w:val="15"/>
                <w:szCs w:val="15"/>
                <w:shd w:val="clear" w:color="auto" w:fill="auto"/>
                <w:lang w:val="en-US" w:eastAsia="en-US" w:bidi="en-US"/>
              </w:rPr>
              <w:t>-</w:t>
            </w:r>
          </w:p>
        </w:tc>
        <w:tc>
          <w:tcPr>
            <w:tcBorders>
              <w:top w:val="single" w:sz="4"/>
              <w:left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right"/>
            </w:pPr>
            <w:r>
              <w:rPr>
                <w:spacing w:val="0"/>
                <w:w w:val="100"/>
                <w:position w:val="0"/>
                <w:sz w:val="15"/>
                <w:szCs w:val="15"/>
                <w:shd w:val="clear" w:color="auto" w:fill="auto"/>
                <w:lang w:val="en-US" w:eastAsia="en-US" w:bidi="en-US"/>
              </w:rPr>
              <w:t>6</w:t>
            </w:r>
          </w:p>
        </w:tc>
      </w:tr>
      <w:tr>
        <w:trPr>
          <w:trHeight w:val="37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z w:val="15"/>
                <w:szCs w:val="15"/>
                <w:shd w:val="clear" w:color="auto" w:fill="auto"/>
                <w:lang w:val="en-US" w:eastAsia="en-US" w:bidi="en-US"/>
              </w:rPr>
              <w:t>3.4</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30" w:lineRule="auto"/>
              <w:ind w:left="0" w:right="0" w:firstLine="0"/>
              <w:jc w:val="left"/>
            </w:pPr>
            <w:r>
              <w:rPr>
                <w:spacing w:val="0"/>
                <w:w w:val="100"/>
                <w:position w:val="0"/>
                <w:sz w:val="15"/>
                <w:szCs w:val="15"/>
                <w:shd w:val="clear" w:color="auto" w:fill="auto"/>
                <w:lang w:val="en-US" w:eastAsia="en-US" w:bidi="en-US"/>
              </w:rPr>
              <w:t>A variety of competitive and demand-driven financial and agricultural insurance products.</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right"/>
            </w:pPr>
            <w:r>
              <w:rPr>
                <w:spacing w:val="0"/>
                <w:w w:val="100"/>
                <w:position w:val="0"/>
                <w:sz w:val="15"/>
                <w:szCs w:val="15"/>
                <w:shd w:val="clear" w:color="auto" w:fill="auto"/>
                <w:lang w:val="en-US" w:eastAsia="en-US" w:bidi="en-US"/>
              </w:rPr>
              <w:t>298</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660"/>
              <w:jc w:val="both"/>
            </w:pPr>
            <w:r>
              <w:rPr>
                <w:spacing w:val="0"/>
                <w:w w:val="100"/>
                <w:position w:val="0"/>
                <w:sz w:val="15"/>
                <w:szCs w:val="15"/>
                <w:shd w:val="clear" w:color="auto" w:fill="auto"/>
                <w:lang w:val="en-US" w:eastAsia="en-US" w:bidi="en-US"/>
              </w:rPr>
              <w:t>-</w:t>
            </w:r>
          </w:p>
        </w:tc>
        <w:tc>
          <w:tcPr>
            <w:tcBorders>
              <w:top w:val="single" w:sz="4"/>
              <w:left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right"/>
            </w:pPr>
            <w:r>
              <w:rPr>
                <w:spacing w:val="0"/>
                <w:w w:val="100"/>
                <w:position w:val="0"/>
                <w:sz w:val="15"/>
                <w:szCs w:val="15"/>
                <w:shd w:val="clear" w:color="auto" w:fill="auto"/>
                <w:lang w:val="en-US" w:eastAsia="en-US" w:bidi="en-US"/>
              </w:rPr>
              <w:t>298</w:t>
            </w:r>
          </w:p>
        </w:tc>
      </w:tr>
      <w:tr>
        <w:trPr>
          <w:trHeight w:val="557"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z w:val="15"/>
                <w:szCs w:val="15"/>
                <w:shd w:val="clear" w:color="auto" w:fill="auto"/>
                <w:lang w:val="en-US" w:eastAsia="en-US" w:bidi="en-US"/>
              </w:rPr>
              <w:t>3.5</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z w:val="15"/>
                <w:szCs w:val="15"/>
                <w:shd w:val="clear" w:color="auto" w:fill="auto"/>
                <w:lang w:val="en-US" w:eastAsia="en-US" w:bidi="en-US"/>
              </w:rPr>
              <w:t>Competitive agricultural value chains that increase value added and benefits to smallholder farmers and</w:t>
            </w:r>
          </w:p>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z w:val="15"/>
                <w:szCs w:val="15"/>
                <w:shd w:val="clear" w:color="auto" w:fill="auto"/>
                <w:lang w:val="en-US" w:eastAsia="en-US" w:bidi="en-US"/>
              </w:rPr>
              <w:t>agroenterprises</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right"/>
            </w:pPr>
            <w:r>
              <w:rPr>
                <w:spacing w:val="0"/>
                <w:w w:val="100"/>
                <w:position w:val="0"/>
                <w:sz w:val="15"/>
                <w:szCs w:val="15"/>
                <w:shd w:val="clear" w:color="auto" w:fill="auto"/>
                <w:lang w:val="en-US" w:eastAsia="en-US" w:bidi="en-US"/>
              </w:rPr>
              <w:t>36,390</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right"/>
            </w:pPr>
            <w:r>
              <w:rPr>
                <w:spacing w:val="0"/>
                <w:w w:val="100"/>
                <w:position w:val="0"/>
                <w:sz w:val="15"/>
                <w:szCs w:val="15"/>
                <w:shd w:val="clear" w:color="auto" w:fill="auto"/>
                <w:lang w:val="en-US" w:eastAsia="en-US" w:bidi="en-US"/>
              </w:rPr>
              <w:t>36,338</w:t>
            </w:r>
          </w:p>
        </w:tc>
        <w:tc>
          <w:tcPr>
            <w:tcBorders>
              <w:top w:val="single" w:sz="4"/>
              <w:left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140"/>
              <w:jc w:val="both"/>
            </w:pPr>
            <w:r>
              <w:rPr>
                <w:spacing w:val="0"/>
                <w:w w:val="100"/>
                <w:position w:val="0"/>
                <w:sz w:val="15"/>
                <w:szCs w:val="15"/>
                <w:shd w:val="clear" w:color="auto" w:fill="auto"/>
                <w:lang w:val="en-US" w:eastAsia="en-US" w:bidi="en-US"/>
              </w:rPr>
              <w:t>72,727</w:t>
            </w:r>
          </w:p>
        </w:tc>
      </w:tr>
      <w:tr>
        <w:trPr>
          <w:trHeight w:val="211"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z w:val="15"/>
                <w:szCs w:val="15"/>
                <w:shd w:val="clear" w:color="auto" w:fill="auto"/>
                <w:lang w:val="en-US" w:eastAsia="en-US" w:bidi="en-US"/>
              </w:rPr>
              <w:t>3.6</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z w:val="15"/>
                <w:szCs w:val="15"/>
                <w:shd w:val="clear" w:color="auto" w:fill="auto"/>
                <w:lang w:val="en-US" w:eastAsia="en-US" w:bidi="en-US"/>
              </w:rPr>
              <w:t>Rural roads network expanded</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right"/>
            </w:pPr>
            <w:r>
              <w:rPr>
                <w:spacing w:val="0"/>
                <w:w w:val="100"/>
                <w:position w:val="0"/>
                <w:sz w:val="15"/>
                <w:szCs w:val="15"/>
                <w:shd w:val="clear" w:color="auto" w:fill="auto"/>
                <w:lang w:val="en-US" w:eastAsia="en-US" w:bidi="en-US"/>
              </w:rPr>
              <w:t>6,379</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right"/>
            </w:pPr>
            <w:r>
              <w:rPr>
                <w:spacing w:val="0"/>
                <w:w w:val="100"/>
                <w:position w:val="0"/>
                <w:sz w:val="15"/>
                <w:szCs w:val="15"/>
                <w:shd w:val="clear" w:color="auto" w:fill="auto"/>
                <w:lang w:val="en-US" w:eastAsia="en-US" w:bidi="en-US"/>
              </w:rPr>
              <w:t>6,234</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140"/>
              <w:jc w:val="both"/>
            </w:pPr>
            <w:r>
              <w:rPr>
                <w:spacing w:val="0"/>
                <w:w w:val="100"/>
                <w:position w:val="0"/>
                <w:sz w:val="15"/>
                <w:szCs w:val="15"/>
                <w:shd w:val="clear" w:color="auto" w:fill="auto"/>
                <w:lang w:val="en-US" w:eastAsia="en-US" w:bidi="en-US"/>
              </w:rPr>
              <w:t>12,613</w:t>
            </w:r>
          </w:p>
        </w:tc>
      </w:tr>
      <w:tr>
        <w:trPr>
          <w:trHeight w:val="37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z w:val="15"/>
                <w:szCs w:val="15"/>
                <w:shd w:val="clear" w:color="auto" w:fill="auto"/>
                <w:lang w:val="en-US" w:eastAsia="en-US" w:bidi="en-US"/>
              </w:rPr>
              <w:t>3.7</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z w:val="15"/>
                <w:szCs w:val="15"/>
                <w:shd w:val="clear" w:color="auto" w:fill="auto"/>
                <w:lang w:val="en-US" w:eastAsia="en-US" w:bidi="en-US"/>
              </w:rPr>
              <w:t>Agricultural market information and ITC products for market intelligence.</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right"/>
            </w:pPr>
            <w:r>
              <w:rPr>
                <w:spacing w:val="0"/>
                <w:w w:val="100"/>
                <w:position w:val="0"/>
                <w:sz w:val="15"/>
                <w:szCs w:val="15"/>
                <w:shd w:val="clear" w:color="auto" w:fill="auto"/>
                <w:lang w:val="en-US" w:eastAsia="en-US" w:bidi="en-US"/>
              </w:rPr>
              <w:t>238</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right"/>
            </w:pPr>
            <w:r>
              <w:rPr>
                <w:spacing w:val="0"/>
                <w:w w:val="100"/>
                <w:position w:val="0"/>
                <w:sz w:val="15"/>
                <w:szCs w:val="15"/>
                <w:shd w:val="clear" w:color="auto" w:fill="auto"/>
                <w:lang w:val="en-US" w:eastAsia="en-US" w:bidi="en-US"/>
              </w:rPr>
              <w:t>238</w:t>
            </w:r>
          </w:p>
        </w:tc>
        <w:tc>
          <w:tcPr>
            <w:tcBorders>
              <w:top w:val="single" w:sz="4"/>
              <w:left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340"/>
              <w:jc w:val="both"/>
            </w:pPr>
            <w:r>
              <w:rPr>
                <w:spacing w:val="0"/>
                <w:w w:val="100"/>
                <w:position w:val="0"/>
                <w:sz w:val="15"/>
                <w:szCs w:val="15"/>
                <w:shd w:val="clear" w:color="auto" w:fill="auto"/>
                <w:lang w:val="en-US" w:eastAsia="en-US" w:bidi="en-US"/>
              </w:rPr>
              <w:t>475</w:t>
            </w:r>
          </w:p>
        </w:tc>
      </w:tr>
      <w:tr>
        <w:trPr>
          <w:trHeight w:val="211"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z w:val="15"/>
                <w:szCs w:val="15"/>
                <w:shd w:val="clear" w:color="auto" w:fill="auto"/>
                <w:lang w:val="en-US" w:eastAsia="en-US" w:bidi="en-US"/>
              </w:rPr>
              <w:t>3.8</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z w:val="15"/>
                <w:szCs w:val="15"/>
                <w:shd w:val="clear" w:color="auto" w:fill="auto"/>
                <w:lang w:val="en-US" w:eastAsia="en-US" w:bidi="en-US"/>
              </w:rPr>
              <w:t>Expanded rural electrification and renewable energies</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right"/>
            </w:pPr>
            <w:r>
              <w:rPr>
                <w:spacing w:val="0"/>
                <w:w w:val="100"/>
                <w:position w:val="0"/>
                <w:sz w:val="15"/>
                <w:szCs w:val="15"/>
                <w:shd w:val="clear" w:color="auto" w:fill="auto"/>
                <w:lang w:val="en-US" w:eastAsia="en-US" w:bidi="en-US"/>
              </w:rPr>
              <w:t>3,572</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right"/>
            </w:pPr>
            <w:r>
              <w:rPr>
                <w:spacing w:val="0"/>
                <w:w w:val="100"/>
                <w:position w:val="0"/>
                <w:sz w:val="15"/>
                <w:szCs w:val="15"/>
                <w:shd w:val="clear" w:color="auto" w:fill="auto"/>
                <w:lang w:val="en-US" w:eastAsia="en-US" w:bidi="en-US"/>
              </w:rPr>
              <w:t>3,563</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240"/>
              <w:jc w:val="both"/>
            </w:pPr>
            <w:r>
              <w:rPr>
                <w:spacing w:val="0"/>
                <w:w w:val="100"/>
                <w:position w:val="0"/>
                <w:sz w:val="15"/>
                <w:szCs w:val="15"/>
                <w:shd w:val="clear" w:color="auto" w:fill="auto"/>
                <w:lang w:val="en-US" w:eastAsia="en-US" w:bidi="en-US"/>
              </w:rPr>
              <w:t>7,135</w:t>
            </w:r>
          </w:p>
        </w:tc>
      </w:tr>
      <w:tr>
        <w:trPr>
          <w:trHeight w:val="230"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z w:val="15"/>
                <w:szCs w:val="15"/>
                <w:shd w:val="clear" w:color="auto" w:fill="auto"/>
                <w:lang w:val="en-US" w:eastAsia="en-US" w:bidi="en-US"/>
              </w:rPr>
              <w:t>4</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Increased Competitiveness</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right"/>
            </w:pPr>
            <w:r>
              <w:rPr>
                <w:spacing w:val="0"/>
                <w:w w:val="100"/>
                <w:position w:val="0"/>
                <w:sz w:val="15"/>
                <w:szCs w:val="15"/>
                <w:shd w:val="clear" w:color="auto" w:fill="auto"/>
                <w:lang w:val="en-US" w:eastAsia="en-US" w:bidi="en-US"/>
              </w:rPr>
              <w:t>22,769</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right"/>
            </w:pPr>
            <w:r>
              <w:rPr>
                <w:spacing w:val="0"/>
                <w:w w:val="100"/>
                <w:position w:val="0"/>
                <w:sz w:val="15"/>
                <w:szCs w:val="15"/>
                <w:shd w:val="clear" w:color="auto" w:fill="auto"/>
                <w:lang w:val="en-US" w:eastAsia="en-US" w:bidi="en-US"/>
              </w:rPr>
              <w:t>16,506</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140"/>
              <w:jc w:val="both"/>
            </w:pPr>
            <w:r>
              <w:rPr>
                <w:spacing w:val="0"/>
                <w:w w:val="100"/>
                <w:position w:val="0"/>
                <w:sz w:val="15"/>
                <w:szCs w:val="15"/>
                <w:shd w:val="clear" w:color="auto" w:fill="auto"/>
                <w:lang w:val="en-US" w:eastAsia="en-US" w:bidi="en-US"/>
              </w:rPr>
              <w:t>39,276</w:t>
            </w:r>
          </w:p>
        </w:tc>
      </w:tr>
      <w:tr>
        <w:trPr>
          <w:trHeight w:val="211"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z w:val="15"/>
                <w:szCs w:val="15"/>
                <w:shd w:val="clear" w:color="auto" w:fill="auto"/>
                <w:lang w:val="en-US" w:eastAsia="en-US" w:bidi="en-US"/>
              </w:rPr>
              <w:t>4.1</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z w:val="15"/>
                <w:szCs w:val="15"/>
                <w:shd w:val="clear" w:color="auto" w:fill="auto"/>
                <w:lang w:val="en-US" w:eastAsia="en-US" w:bidi="en-US"/>
              </w:rPr>
              <w:t>Market infrastructure developed</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right"/>
            </w:pPr>
            <w:r>
              <w:rPr>
                <w:spacing w:val="0"/>
                <w:w w:val="100"/>
                <w:position w:val="0"/>
                <w:sz w:val="15"/>
                <w:szCs w:val="15"/>
                <w:shd w:val="clear" w:color="auto" w:fill="auto"/>
                <w:lang w:val="en-US" w:eastAsia="en-US" w:bidi="en-US"/>
              </w:rPr>
              <w:t>3,928</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right"/>
            </w:pPr>
            <w:r>
              <w:rPr>
                <w:spacing w:val="0"/>
                <w:w w:val="100"/>
                <w:position w:val="0"/>
                <w:sz w:val="15"/>
                <w:szCs w:val="15"/>
                <w:shd w:val="clear" w:color="auto" w:fill="auto"/>
                <w:lang w:val="en-US" w:eastAsia="en-US" w:bidi="en-US"/>
              </w:rPr>
              <w:t>3,634</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240"/>
              <w:jc w:val="both"/>
            </w:pPr>
            <w:r>
              <w:rPr>
                <w:spacing w:val="0"/>
                <w:w w:val="100"/>
                <w:position w:val="0"/>
                <w:sz w:val="15"/>
                <w:szCs w:val="15"/>
                <w:shd w:val="clear" w:color="auto" w:fill="auto"/>
                <w:lang w:val="en-US" w:eastAsia="en-US" w:bidi="en-US"/>
              </w:rPr>
              <w:t>7,562</w:t>
            </w:r>
          </w:p>
        </w:tc>
      </w:tr>
      <w:tr>
        <w:trPr>
          <w:trHeight w:val="37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z w:val="15"/>
                <w:szCs w:val="15"/>
                <w:shd w:val="clear" w:color="auto" w:fill="auto"/>
                <w:lang w:val="en-US" w:eastAsia="en-US" w:bidi="en-US"/>
              </w:rPr>
              <w:t>4.2</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z w:val="15"/>
                <w:szCs w:val="15"/>
                <w:shd w:val="clear" w:color="auto" w:fill="auto"/>
                <w:lang w:val="en-US" w:eastAsia="en-US" w:bidi="en-US"/>
              </w:rPr>
              <w:t>Growth of innovative small and medium agribusiness enterprises</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right"/>
            </w:pPr>
            <w:r>
              <w:rPr>
                <w:spacing w:val="0"/>
                <w:w w:val="100"/>
                <w:position w:val="0"/>
                <w:sz w:val="15"/>
                <w:szCs w:val="15"/>
                <w:shd w:val="clear" w:color="auto" w:fill="auto"/>
                <w:lang w:val="en-US" w:eastAsia="en-US" w:bidi="en-US"/>
              </w:rPr>
              <w:t>9,747</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right"/>
            </w:pPr>
            <w:r>
              <w:rPr>
                <w:spacing w:val="0"/>
                <w:w w:val="100"/>
                <w:position w:val="0"/>
                <w:sz w:val="15"/>
                <w:szCs w:val="15"/>
                <w:shd w:val="clear" w:color="auto" w:fill="auto"/>
                <w:lang w:val="en-US" w:eastAsia="en-US" w:bidi="en-US"/>
              </w:rPr>
              <w:t>9,738</w:t>
            </w:r>
          </w:p>
        </w:tc>
        <w:tc>
          <w:tcPr>
            <w:tcBorders>
              <w:top w:val="single" w:sz="4"/>
              <w:left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140"/>
              <w:jc w:val="both"/>
            </w:pPr>
            <w:r>
              <w:rPr>
                <w:spacing w:val="0"/>
                <w:w w:val="100"/>
                <w:position w:val="0"/>
                <w:sz w:val="15"/>
                <w:szCs w:val="15"/>
                <w:shd w:val="clear" w:color="auto" w:fill="auto"/>
                <w:lang w:val="en-US" w:eastAsia="en-US" w:bidi="en-US"/>
              </w:rPr>
              <w:t>19,485</w:t>
            </w:r>
          </w:p>
        </w:tc>
      </w:tr>
      <w:tr>
        <w:trPr>
          <w:trHeight w:val="211"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z w:val="15"/>
                <w:szCs w:val="15"/>
                <w:shd w:val="clear" w:color="auto" w:fill="auto"/>
                <w:lang w:val="en-US" w:eastAsia="en-US" w:bidi="en-US"/>
              </w:rPr>
              <w:t>4.3</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z w:val="15"/>
                <w:szCs w:val="15"/>
                <w:shd w:val="clear" w:color="auto" w:fill="auto"/>
                <w:lang w:val="en-US" w:eastAsia="en-US" w:bidi="en-US"/>
              </w:rPr>
              <w:t>Growth of food and agricultural products exports</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right"/>
            </w:pPr>
            <w:r>
              <w:rPr>
                <w:spacing w:val="0"/>
                <w:w w:val="100"/>
                <w:position w:val="0"/>
                <w:sz w:val="15"/>
                <w:szCs w:val="15"/>
                <w:shd w:val="clear" w:color="auto" w:fill="auto"/>
                <w:lang w:val="en-US" w:eastAsia="en-US" w:bidi="en-US"/>
              </w:rPr>
              <w:t>264</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right"/>
            </w:pPr>
            <w:r>
              <w:rPr>
                <w:spacing w:val="0"/>
                <w:w w:val="100"/>
                <w:position w:val="0"/>
                <w:sz w:val="15"/>
                <w:szCs w:val="15"/>
                <w:shd w:val="clear" w:color="auto" w:fill="auto"/>
                <w:lang w:val="en-US" w:eastAsia="en-US" w:bidi="en-US"/>
              </w:rPr>
              <w:t>238</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340"/>
              <w:jc w:val="both"/>
            </w:pPr>
            <w:r>
              <w:rPr>
                <w:spacing w:val="0"/>
                <w:w w:val="100"/>
                <w:position w:val="0"/>
                <w:sz w:val="15"/>
                <w:szCs w:val="15"/>
                <w:shd w:val="clear" w:color="auto" w:fill="auto"/>
                <w:lang w:val="en-US" w:eastAsia="en-US" w:bidi="en-US"/>
              </w:rPr>
              <w:t>502</w:t>
            </w:r>
          </w:p>
        </w:tc>
      </w:tr>
      <w:tr>
        <w:trPr>
          <w:trHeight w:val="211"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z w:val="15"/>
                <w:szCs w:val="15"/>
                <w:shd w:val="clear" w:color="auto" w:fill="auto"/>
                <w:lang w:val="en-US" w:eastAsia="en-US" w:bidi="en-US"/>
              </w:rPr>
              <w:t>4.4</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z w:val="15"/>
                <w:szCs w:val="15"/>
                <w:shd w:val="clear" w:color="auto" w:fill="auto"/>
                <w:lang w:val="en-US" w:eastAsia="en-US" w:bidi="en-US"/>
              </w:rPr>
              <w:t>Enhanced food quality and safety</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right"/>
            </w:pPr>
            <w:r>
              <w:rPr>
                <w:spacing w:val="0"/>
                <w:w w:val="100"/>
                <w:position w:val="0"/>
                <w:sz w:val="15"/>
                <w:szCs w:val="15"/>
                <w:shd w:val="clear" w:color="auto" w:fill="auto"/>
                <w:lang w:val="en-US" w:eastAsia="en-US" w:bidi="en-US"/>
              </w:rPr>
              <w:t>8,830</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right"/>
            </w:pPr>
            <w:r>
              <w:rPr>
                <w:spacing w:val="0"/>
                <w:w w:val="100"/>
                <w:position w:val="0"/>
                <w:sz w:val="15"/>
                <w:szCs w:val="15"/>
                <w:shd w:val="clear" w:color="auto" w:fill="auto"/>
                <w:lang w:val="en-US" w:eastAsia="en-US" w:bidi="en-US"/>
              </w:rPr>
              <w:t>2,898</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140"/>
              <w:jc w:val="both"/>
            </w:pPr>
            <w:r>
              <w:rPr>
                <w:spacing w:val="0"/>
                <w:w w:val="100"/>
                <w:position w:val="0"/>
                <w:sz w:val="15"/>
                <w:szCs w:val="15"/>
                <w:shd w:val="clear" w:color="auto" w:fill="auto"/>
                <w:lang w:val="en-US" w:eastAsia="en-US" w:bidi="en-US"/>
              </w:rPr>
              <w:t>11,728</w:t>
            </w:r>
          </w:p>
        </w:tc>
      </w:tr>
      <w:tr>
        <w:trPr>
          <w:trHeight w:val="216"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z w:val="15"/>
                <w:szCs w:val="15"/>
                <w:shd w:val="clear" w:color="auto" w:fill="auto"/>
                <w:lang w:val="en-US" w:eastAsia="en-US" w:bidi="en-US"/>
              </w:rPr>
              <w:t>5</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Other Programs</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right"/>
            </w:pPr>
            <w:r>
              <w:rPr>
                <w:spacing w:val="0"/>
                <w:w w:val="100"/>
                <w:position w:val="0"/>
                <w:sz w:val="15"/>
                <w:szCs w:val="15"/>
                <w:shd w:val="clear" w:color="auto" w:fill="auto"/>
                <w:lang w:val="en-US" w:eastAsia="en-US" w:bidi="en-US"/>
              </w:rPr>
              <w:t>74,991</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right"/>
            </w:pPr>
            <w:r>
              <w:rPr>
                <w:spacing w:val="0"/>
                <w:w w:val="100"/>
                <w:position w:val="0"/>
                <w:sz w:val="15"/>
                <w:szCs w:val="15"/>
                <w:shd w:val="clear" w:color="auto" w:fill="auto"/>
                <w:lang w:val="en-US" w:eastAsia="en-US" w:bidi="en-US"/>
              </w:rPr>
              <w:t>65,823</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right"/>
            </w:pPr>
            <w:r>
              <w:rPr>
                <w:spacing w:val="0"/>
                <w:w w:val="100"/>
                <w:position w:val="0"/>
                <w:sz w:val="15"/>
                <w:szCs w:val="15"/>
                <w:shd w:val="clear" w:color="auto" w:fill="auto"/>
                <w:lang w:val="en-US" w:eastAsia="en-US" w:bidi="en-US"/>
              </w:rPr>
              <w:t>140,814</w:t>
            </w:r>
          </w:p>
        </w:tc>
      </w:tr>
      <w:tr>
        <w:trPr>
          <w:trHeight w:val="211"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5"/>
                <w:szCs w:val="15"/>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660"/>
              <w:jc w:val="both"/>
            </w:pPr>
            <w:r>
              <w:rPr>
                <w:color w:val="000000"/>
                <w:spacing w:val="0"/>
                <w:w w:val="100"/>
                <w:position w:val="0"/>
                <w:sz w:val="15"/>
                <w:szCs w:val="15"/>
                <w:shd w:val="clear" w:color="auto" w:fill="auto"/>
                <w:lang w:val="en-US" w:eastAsia="en-US" w:bidi="en-US"/>
              </w:rPr>
              <w:t>-</w:t>
            </w:r>
          </w:p>
        </w:tc>
        <w:tc>
          <w:tcPr>
            <w:tcBorders>
              <w:top w:val="single" w:sz="4"/>
              <w:left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5"/>
                <w:szCs w:val="15"/>
                <w:shd w:val="clear" w:color="auto" w:fill="auto"/>
                <w:lang w:val="en-US" w:eastAsia="en-US" w:bidi="en-US"/>
              </w:rPr>
              <w:t>-</w:t>
            </w:r>
          </w:p>
        </w:tc>
      </w:tr>
      <w:tr>
        <w:trPr>
          <w:trHeight w:val="235" w:hRule="exact"/>
        </w:trPr>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TOTAL</w:t>
            </w:r>
          </w:p>
        </w:tc>
        <w:tc>
          <w:tcPr>
            <w:tcBorders>
              <w:top w:val="single" w:sz="4"/>
              <w:left w:val="single" w:sz="4"/>
              <w:bottom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right"/>
            </w:pPr>
            <w:r>
              <w:rPr>
                <w:spacing w:val="0"/>
                <w:w w:val="100"/>
                <w:position w:val="0"/>
                <w:sz w:val="15"/>
                <w:szCs w:val="15"/>
                <w:shd w:val="clear" w:color="auto" w:fill="auto"/>
                <w:lang w:val="en-US" w:eastAsia="en-US" w:bidi="en-US"/>
              </w:rPr>
              <w:t>277,491</w:t>
            </w:r>
          </w:p>
        </w:tc>
        <w:tc>
          <w:tcPr>
            <w:tcBorders>
              <w:top w:val="single" w:sz="4"/>
              <w:left w:val="single" w:sz="4"/>
              <w:bottom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right"/>
            </w:pPr>
            <w:r>
              <w:rPr>
                <w:spacing w:val="0"/>
                <w:w w:val="100"/>
                <w:position w:val="0"/>
                <w:sz w:val="15"/>
                <w:szCs w:val="15"/>
                <w:shd w:val="clear" w:color="auto" w:fill="auto"/>
                <w:lang w:val="en-US" w:eastAsia="en-US" w:bidi="en-US"/>
              </w:rPr>
              <w:t>224,344</w:t>
            </w:r>
          </w:p>
        </w:tc>
        <w:tc>
          <w:tcPr>
            <w:tcBorders>
              <w:top w:val="single" w:sz="4"/>
              <w:left w:val="single" w:sz="4"/>
              <w:bottom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right"/>
            </w:pPr>
            <w:r>
              <w:rPr>
                <w:spacing w:val="0"/>
                <w:w w:val="100"/>
                <w:position w:val="0"/>
                <w:sz w:val="15"/>
                <w:szCs w:val="15"/>
                <w:shd w:val="clear" w:color="auto" w:fill="auto"/>
                <w:lang w:val="en-US" w:eastAsia="en-US" w:bidi="en-US"/>
              </w:rPr>
              <w:t>501,835</w:t>
            </w:r>
          </w:p>
        </w:tc>
      </w:tr>
    </w:tbl>
    <w:p>
      <w:pPr>
        <w:widowControl w:val="0"/>
        <w:spacing w:after="179" w:line="1" w:lineRule="exact"/>
      </w:pPr>
    </w:p>
    <w:p>
      <w:pPr>
        <w:pStyle w:val="Style26"/>
        <w:keepNext w:val="0"/>
        <w:keepLines w:val="0"/>
        <w:widowControl w:val="0"/>
        <w:shd w:val="clear" w:color="auto" w:fill="auto"/>
        <w:bidi w:val="0"/>
        <w:spacing w:before="0" w:line="240" w:lineRule="auto"/>
        <w:ind w:left="0" w:right="0" w:firstLine="0"/>
        <w:jc w:val="left"/>
        <w:rPr>
          <w:sz w:val="14"/>
          <w:szCs w:val="14"/>
        </w:rPr>
      </w:pPr>
      <w:r>
        <w:rPr>
          <w:b/>
          <w:bCs/>
          <w:spacing w:val="0"/>
          <w:w w:val="100"/>
          <w:position w:val="0"/>
          <w:sz w:val="17"/>
          <w:szCs w:val="17"/>
          <w:shd w:val="clear" w:color="auto" w:fill="auto"/>
          <w:lang w:val="en-US" w:eastAsia="en-US" w:bidi="en-US"/>
        </w:rPr>
        <w:t xml:space="preserve">6.7 </w:t>
      </w:r>
      <w:r>
        <w:rPr>
          <w:b/>
          <w:bCs/>
          <w:spacing w:val="0"/>
          <w:w w:val="100"/>
          <w:position w:val="0"/>
          <w:sz w:val="14"/>
          <w:szCs w:val="14"/>
          <w:shd w:val="clear" w:color="auto" w:fill="auto"/>
          <w:lang w:val="en-US" w:eastAsia="en-US" w:bidi="en-US"/>
        </w:rPr>
        <w:t>ADS Recurrent and Capital Costs</w:t>
      </w:r>
    </w:p>
    <w:p>
      <w:pPr>
        <w:pStyle w:val="Style26"/>
        <w:keepNext w:val="0"/>
        <w:keepLines w:val="0"/>
        <w:widowControl w:val="0"/>
        <w:numPr>
          <w:ilvl w:val="0"/>
          <w:numId w:val="435"/>
        </w:numPr>
        <w:shd w:val="clear" w:color="auto" w:fill="auto"/>
        <w:tabs>
          <w:tab w:pos="576" w:val="left"/>
        </w:tabs>
        <w:bidi w:val="0"/>
        <w:spacing w:before="0" w:line="240" w:lineRule="auto"/>
        <w:ind w:left="0" w:right="0" w:firstLine="0"/>
        <w:jc w:val="both"/>
      </w:pPr>
      <w:r>
        <w:rPr>
          <w:spacing w:val="0"/>
          <w:w w:val="100"/>
          <w:position w:val="0"/>
          <w:shd w:val="clear" w:color="auto" w:fill="auto"/>
          <w:lang w:val="en-US" w:eastAsia="en-US" w:bidi="en-US"/>
        </w:rPr>
        <w:t>ADS costs are estimated as 47% recurrent and 53% capital expenditure (</w:t>
      </w:r>
      <w:r>
        <w:rPr>
          <w:b/>
          <w:bCs/>
          <w:spacing w:val="0"/>
          <w:w w:val="100"/>
          <w:position w:val="0"/>
          <w:shd w:val="clear" w:color="auto" w:fill="auto"/>
          <w:lang w:val="en-US" w:eastAsia="en-US" w:bidi="en-US"/>
        </w:rPr>
        <w:t xml:space="preserve">Table </w:t>
      </w:r>
      <w:r>
        <w:rPr>
          <w:spacing w:val="0"/>
          <w:w w:val="100"/>
          <w:position w:val="0"/>
          <w:shd w:val="clear" w:color="auto" w:fill="auto"/>
          <w:lang w:val="en-US" w:eastAsia="en-US" w:bidi="en-US"/>
        </w:rPr>
        <w:t>41). The main types of recurrent costs are for human resources, fertilizer subsidy, regulatory reforms and capacity building for farmers and service providers, and research and extension. The main types of capital costs are for infrastructure (irrigation, roads, facilities construction and rehabilitation), plant and equipment, and establishment of fund capital (e.g. NARF, Innovation Fund). A more detailed description is in Table 42. Recurrent costs are relatively higher for Productivity (major recurrent items are fertilizer subsidy and capacity building), while capital costs are higher for Governance, Commercialization and Competitiveness (</w:t>
      </w:r>
      <w:r>
        <w:rPr>
          <w:b/>
          <w:bCs/>
          <w:spacing w:val="0"/>
          <w:w w:val="100"/>
          <w:position w:val="0"/>
          <w:shd w:val="clear" w:color="auto" w:fill="auto"/>
          <w:lang w:val="en-US" w:eastAsia="en-US" w:bidi="en-US"/>
        </w:rPr>
        <w:t xml:space="preserve">Figure </w:t>
      </w:r>
      <w:r>
        <w:rPr>
          <w:spacing w:val="0"/>
          <w:w w:val="100"/>
          <w:position w:val="0"/>
          <w:shd w:val="clear" w:color="auto" w:fill="auto"/>
          <w:lang w:val="en-US" w:eastAsia="en-US" w:bidi="en-US"/>
        </w:rPr>
        <w:t>18).</w:t>
      </w:r>
      <w:r>
        <w:br w:type="page"/>
      </w:r>
    </w:p>
    <w:p>
      <w:pPr>
        <w:pStyle w:val="Style75"/>
        <w:keepNext w:val="0"/>
        <w:keepLines w:val="0"/>
        <w:widowControl w:val="0"/>
        <w:shd w:val="clear" w:color="auto" w:fill="auto"/>
        <w:bidi w:val="0"/>
        <w:spacing w:before="0" w:after="0" w:line="240" w:lineRule="auto"/>
        <w:ind w:left="0" w:right="0" w:firstLine="0"/>
        <w:jc w:val="left"/>
        <w:rPr>
          <w:sz w:val="15"/>
          <w:szCs w:val="15"/>
        </w:rPr>
      </w:pPr>
      <w:r>
        <w:rPr>
          <w:b/>
          <w:bCs/>
          <w:i w:val="0"/>
          <w:iCs w:val="0"/>
          <w:spacing w:val="0"/>
          <w:w w:val="100"/>
          <w:position w:val="0"/>
          <w:sz w:val="15"/>
          <w:szCs w:val="15"/>
          <w:shd w:val="clear" w:color="auto" w:fill="auto"/>
          <w:lang w:val="en-US" w:eastAsia="en-US" w:bidi="en-US"/>
        </w:rPr>
        <w:t>Table 41: Summary of Recurrent and Capital Costs</w:t>
      </w:r>
    </w:p>
    <w:tbl>
      <w:tblPr>
        <w:tblOverlap w:val="never"/>
        <w:jc w:val="center"/>
        <w:tblLayout w:type="fixed"/>
      </w:tblPr>
      <w:tblGrid>
        <w:gridCol w:w="2825"/>
        <w:gridCol w:w="1447"/>
        <w:gridCol w:w="1017"/>
        <w:gridCol w:w="921"/>
      </w:tblGrid>
      <w:tr>
        <w:trPr>
          <w:trHeight w:val="218" w:hRule="exact"/>
        </w:trPr>
        <w:tc>
          <w:tcPr>
            <w:vMerge w:val="restart"/>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340"/>
              <w:jc w:val="left"/>
            </w:pPr>
            <w:r>
              <w:rPr>
                <w:b/>
                <w:bCs/>
                <w:spacing w:val="0"/>
                <w:w w:val="100"/>
                <w:position w:val="0"/>
                <w:shd w:val="clear" w:color="auto" w:fill="auto"/>
                <w:lang w:val="en-US" w:eastAsia="en-US" w:bidi="en-US"/>
              </w:rPr>
              <w:t>Summary of Expenditure by Type</w:t>
            </w:r>
          </w:p>
        </w:tc>
        <w:tc>
          <w:tcPr>
            <w:gridSpan w:val="3"/>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b/>
                <w:bCs/>
                <w:spacing w:val="0"/>
                <w:w w:val="100"/>
                <w:position w:val="0"/>
                <w:shd w:val="clear" w:color="auto" w:fill="auto"/>
                <w:lang w:val="en-US" w:eastAsia="en-US" w:bidi="en-US"/>
              </w:rPr>
              <w:t>Rs million</w:t>
            </w:r>
          </w:p>
        </w:tc>
      </w:tr>
      <w:tr>
        <w:trPr>
          <w:trHeight w:val="205"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400"/>
              <w:jc w:val="left"/>
            </w:pPr>
            <w:r>
              <w:rPr>
                <w:b/>
                <w:bCs/>
                <w:spacing w:val="0"/>
                <w:w w:val="100"/>
                <w:position w:val="0"/>
                <w:shd w:val="clear" w:color="auto" w:fill="auto"/>
                <w:lang w:val="en-US" w:eastAsia="en-US" w:bidi="en-US"/>
              </w:rPr>
              <w:t>Recurrent</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280"/>
              <w:jc w:val="left"/>
            </w:pPr>
            <w:r>
              <w:rPr>
                <w:b/>
                <w:bCs/>
                <w:spacing w:val="0"/>
                <w:w w:val="100"/>
                <w:position w:val="0"/>
                <w:shd w:val="clear" w:color="auto" w:fill="auto"/>
                <w:lang w:val="en-US" w:eastAsia="en-US" w:bidi="en-US"/>
              </w:rPr>
              <w:t>Capital</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b/>
                <w:bCs/>
                <w:spacing w:val="0"/>
                <w:w w:val="100"/>
                <w:position w:val="0"/>
                <w:shd w:val="clear" w:color="auto" w:fill="auto"/>
                <w:lang w:val="en-US" w:eastAsia="en-US" w:bidi="en-US"/>
              </w:rPr>
              <w:t>Total</w:t>
            </w:r>
          </w:p>
        </w:tc>
      </w:tr>
      <w:tr>
        <w:trPr>
          <w:trHeight w:val="218"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Governance</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720"/>
              <w:jc w:val="left"/>
            </w:pPr>
            <w:r>
              <w:rPr>
                <w:spacing w:val="0"/>
                <w:w w:val="100"/>
                <w:position w:val="0"/>
                <w:shd w:val="clear" w:color="auto" w:fill="auto"/>
                <w:lang w:val="en-US" w:eastAsia="en-US" w:bidi="en-US"/>
              </w:rPr>
              <w:t>17,237.8</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280"/>
              <w:jc w:val="both"/>
            </w:pPr>
            <w:r>
              <w:rPr>
                <w:spacing w:val="0"/>
                <w:w w:val="100"/>
                <w:position w:val="0"/>
                <w:shd w:val="clear" w:color="auto" w:fill="auto"/>
                <w:lang w:val="en-US" w:eastAsia="en-US" w:bidi="en-US"/>
              </w:rPr>
              <w:t>23,949.5</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200"/>
              <w:jc w:val="both"/>
            </w:pPr>
            <w:r>
              <w:rPr>
                <w:spacing w:val="0"/>
                <w:w w:val="100"/>
                <w:position w:val="0"/>
                <w:shd w:val="clear" w:color="auto" w:fill="auto"/>
                <w:lang w:val="en-US" w:eastAsia="en-US" w:bidi="en-US"/>
              </w:rPr>
              <w:t>41,187.3</w:t>
            </w:r>
          </w:p>
        </w:tc>
      </w:tr>
      <w:tr>
        <w:trPr>
          <w:trHeight w:val="212"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Productivity</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640"/>
              <w:jc w:val="left"/>
            </w:pPr>
            <w:r>
              <w:rPr>
                <w:spacing w:val="0"/>
                <w:w w:val="100"/>
                <w:position w:val="0"/>
                <w:shd w:val="clear" w:color="auto" w:fill="auto"/>
                <w:lang w:val="en-US" w:eastAsia="en-US" w:bidi="en-US"/>
              </w:rPr>
              <w:t>101,946.4</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280"/>
              <w:jc w:val="both"/>
            </w:pPr>
            <w:r>
              <w:rPr>
                <w:spacing w:val="0"/>
                <w:w w:val="100"/>
                <w:position w:val="0"/>
                <w:shd w:val="clear" w:color="auto" w:fill="auto"/>
                <w:lang w:val="en-US" w:eastAsia="en-US" w:bidi="en-US"/>
              </w:rPr>
              <w:t>84,409.9</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186,356.3</w:t>
            </w:r>
          </w:p>
        </w:tc>
      </w:tr>
      <w:tr>
        <w:trPr>
          <w:trHeight w:val="205"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Commercialization</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720"/>
              <w:jc w:val="left"/>
            </w:pPr>
            <w:r>
              <w:rPr>
                <w:spacing w:val="0"/>
                <w:w w:val="100"/>
                <w:position w:val="0"/>
                <w:shd w:val="clear" w:color="auto" w:fill="auto"/>
                <w:lang w:val="en-US" w:eastAsia="en-US" w:bidi="en-US"/>
              </w:rPr>
              <w:t>32,831.3</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280"/>
              <w:jc w:val="both"/>
            </w:pPr>
            <w:r>
              <w:rPr>
                <w:spacing w:val="0"/>
                <w:w w:val="100"/>
                <w:position w:val="0"/>
                <w:shd w:val="clear" w:color="auto" w:fill="auto"/>
                <w:lang w:val="en-US" w:eastAsia="en-US" w:bidi="en-US"/>
              </w:rPr>
              <w:t>61,370.0</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200"/>
              <w:jc w:val="both"/>
            </w:pPr>
            <w:r>
              <w:rPr>
                <w:spacing w:val="0"/>
                <w:w w:val="100"/>
                <w:position w:val="0"/>
                <w:shd w:val="clear" w:color="auto" w:fill="auto"/>
                <w:lang w:val="en-US" w:eastAsia="en-US" w:bidi="en-US"/>
              </w:rPr>
              <w:t>94,201.3</w:t>
            </w:r>
          </w:p>
        </w:tc>
      </w:tr>
      <w:tr>
        <w:trPr>
          <w:trHeight w:val="218"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Competitiveness</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720"/>
              <w:jc w:val="left"/>
            </w:pPr>
            <w:r>
              <w:rPr>
                <w:spacing w:val="0"/>
                <w:w w:val="100"/>
                <w:position w:val="0"/>
                <w:shd w:val="clear" w:color="auto" w:fill="auto"/>
                <w:lang w:val="en-US" w:eastAsia="en-US" w:bidi="en-US"/>
              </w:rPr>
              <w:t>13,945.6</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280"/>
              <w:jc w:val="both"/>
            </w:pPr>
            <w:r>
              <w:rPr>
                <w:spacing w:val="0"/>
                <w:w w:val="100"/>
                <w:position w:val="0"/>
                <w:shd w:val="clear" w:color="auto" w:fill="auto"/>
                <w:lang w:val="en-US" w:eastAsia="en-US" w:bidi="en-US"/>
              </w:rPr>
              <w:t>25,330.0</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200"/>
              <w:jc w:val="both"/>
            </w:pPr>
            <w:r>
              <w:rPr>
                <w:spacing w:val="0"/>
                <w:w w:val="100"/>
                <w:position w:val="0"/>
                <w:shd w:val="clear" w:color="auto" w:fill="auto"/>
                <w:lang w:val="en-US" w:eastAsia="en-US" w:bidi="en-US"/>
              </w:rPr>
              <w:t>39,275.6</w:t>
            </w:r>
          </w:p>
        </w:tc>
      </w:tr>
      <w:tr>
        <w:trPr>
          <w:trHeight w:val="212"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Other Programs</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720"/>
              <w:jc w:val="left"/>
            </w:pPr>
            <w:r>
              <w:rPr>
                <w:spacing w:val="0"/>
                <w:w w:val="100"/>
                <w:position w:val="0"/>
                <w:shd w:val="clear" w:color="auto" w:fill="auto"/>
                <w:lang w:val="en-US" w:eastAsia="en-US" w:bidi="en-US"/>
              </w:rPr>
              <w:t>69,346.5</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280"/>
              <w:jc w:val="both"/>
            </w:pPr>
            <w:r>
              <w:rPr>
                <w:spacing w:val="0"/>
                <w:w w:val="100"/>
                <w:position w:val="0"/>
                <w:shd w:val="clear" w:color="auto" w:fill="auto"/>
                <w:lang w:val="en-US" w:eastAsia="en-US" w:bidi="en-US"/>
              </w:rPr>
              <w:t>71,467.8</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140,814.3</w:t>
            </w:r>
          </w:p>
        </w:tc>
      </w:tr>
      <w:tr>
        <w:trPr>
          <w:trHeight w:val="205"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Total</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640"/>
              <w:jc w:val="left"/>
            </w:pPr>
            <w:r>
              <w:rPr>
                <w:spacing w:val="0"/>
                <w:w w:val="100"/>
                <w:position w:val="0"/>
                <w:shd w:val="clear" w:color="auto" w:fill="auto"/>
                <w:lang w:val="en-US" w:eastAsia="en-US" w:bidi="en-US"/>
              </w:rPr>
              <w:t>235,307.5</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266,527.2</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501,834.7</w:t>
            </w:r>
          </w:p>
        </w:tc>
      </w:tr>
      <w:tr>
        <w:trPr>
          <w:trHeight w:val="225" w:hRule="exact"/>
        </w:trPr>
        <w:tc>
          <w:tcPr>
            <w:tcBorders>
              <w:top w:val="single" w:sz="4"/>
              <w:left w:val="single" w:sz="4"/>
              <w:bottom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Percent</w:t>
            </w:r>
          </w:p>
        </w:tc>
        <w:tc>
          <w:tcPr>
            <w:tcBorders>
              <w:top w:val="single" w:sz="4"/>
              <w:left w:val="single" w:sz="4"/>
              <w:bottom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140" w:firstLine="0"/>
              <w:jc w:val="right"/>
            </w:pPr>
            <w:r>
              <w:rPr>
                <w:spacing w:val="0"/>
                <w:w w:val="100"/>
                <w:position w:val="0"/>
                <w:shd w:val="clear" w:color="auto" w:fill="auto"/>
                <w:lang w:val="en-US" w:eastAsia="en-US" w:bidi="en-US"/>
              </w:rPr>
              <w:t>47%</w:t>
            </w:r>
          </w:p>
        </w:tc>
        <w:tc>
          <w:tcPr>
            <w:tcBorders>
              <w:top w:val="single" w:sz="4"/>
              <w:left w:val="single" w:sz="4"/>
              <w:bottom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140" w:firstLine="0"/>
              <w:jc w:val="right"/>
            </w:pPr>
            <w:r>
              <w:rPr>
                <w:spacing w:val="0"/>
                <w:w w:val="100"/>
                <w:position w:val="0"/>
                <w:shd w:val="clear" w:color="auto" w:fill="auto"/>
                <w:lang w:val="en-US" w:eastAsia="en-US" w:bidi="en-US"/>
              </w:rPr>
              <w:t>53%</w:t>
            </w: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widowControl w:val="0"/>
        <w:spacing w:after="359" w:line="1" w:lineRule="exact"/>
      </w:pPr>
    </w:p>
    <w:p>
      <w:pPr>
        <w:widowControl w:val="0"/>
        <w:spacing w:line="1" w:lineRule="exact"/>
      </w:pPr>
    </w:p>
    <w:p>
      <w:pPr>
        <w:widowControl w:val="0"/>
        <w:jc w:val="center"/>
        <w:rPr>
          <w:sz w:val="2"/>
          <w:szCs w:val="2"/>
        </w:rPr>
      </w:pPr>
      <w:r>
        <w:drawing>
          <wp:inline>
            <wp:extent cx="3261360" cy="1957070"/>
            <wp:docPr id="169" name="Picutre 169"/>
            <a:graphic xmlns:a="http://schemas.openxmlformats.org/drawingml/2006/main">
              <a:graphicData uri="http://schemas.openxmlformats.org/drawingml/2006/picture">
                <pic:pic xmlns:pic="http://schemas.openxmlformats.org/drawingml/2006/picture">
                  <pic:nvPicPr>
                    <pic:cNvPr id="169" name="Picture 169"/>
                    <pic:cNvPicPr/>
                  </pic:nvPicPr>
                  <pic:blipFill>
                    <a:blip r:embed="rId153"/>
                    <a:stretch/>
                  </pic:blipFill>
                  <pic:spPr>
                    <a:xfrm>
                      <a:ext cx="3261360" cy="1957070"/>
                    </a:xfrm>
                    <a:prstGeom prst="rect"/>
                  </pic:spPr>
                </pic:pic>
              </a:graphicData>
            </a:graphic>
          </wp:inline>
        </w:drawing>
      </w:r>
    </w:p>
    <w:p>
      <w:pPr>
        <w:pStyle w:val="Style42"/>
        <w:keepNext w:val="0"/>
        <w:keepLines w:val="0"/>
        <w:widowControl w:val="0"/>
        <w:shd w:val="clear" w:color="auto" w:fill="auto"/>
        <w:bidi w:val="0"/>
        <w:spacing w:before="0" w:after="0" w:line="240" w:lineRule="auto"/>
        <w:ind w:left="1058" w:right="0" w:firstLine="0"/>
        <w:jc w:val="left"/>
        <w:rPr>
          <w:sz w:val="14"/>
          <w:szCs w:val="14"/>
        </w:rPr>
        <w:sectPr>
          <w:headerReference w:type="default" r:id="rId155"/>
          <w:footerReference w:type="default" r:id="rId156"/>
          <w:headerReference w:type="even" r:id="rId157"/>
          <w:footerReference w:type="even" r:id="rId158"/>
          <w:footnotePr>
            <w:pos w:val="pageBottom"/>
            <w:numFmt w:val="decimal"/>
            <w:numStart w:val="7"/>
            <w:numRestart w:val="continuous"/>
            <w15:footnoteColumns w:val="1"/>
          </w:footnotePr>
          <w:pgSz w:w="12744" w:h="17678"/>
          <w:pgMar w:top="3676" w:right="3076" w:bottom="3972" w:left="3298" w:header="3248" w:footer="3" w:gutter="0"/>
          <w:pgNumType w:start="145"/>
          <w:cols w:space="720"/>
          <w:noEndnote/>
          <w:rtlGutter w:val="0"/>
          <w:docGrid w:linePitch="360"/>
        </w:sectPr>
      </w:pPr>
      <w:r>
        <w:rPr>
          <w:rFonts w:ascii="Calibri" w:eastAsia="Calibri" w:hAnsi="Calibri" w:cs="Calibri"/>
          <w:spacing w:val="0"/>
          <w:w w:val="100"/>
          <w:position w:val="0"/>
          <w:sz w:val="14"/>
          <w:szCs w:val="14"/>
          <w:shd w:val="clear" w:color="auto" w:fill="auto"/>
          <w:lang w:val="en-US" w:eastAsia="en-US" w:bidi="en-US"/>
        </w:rPr>
        <w:t>Figure 18: Summary of Recurrent and Capital Costs</w:t>
      </w:r>
    </w:p>
    <w:p>
      <w:pPr>
        <w:pStyle w:val="Style75"/>
        <w:keepNext w:val="0"/>
        <w:keepLines w:val="0"/>
        <w:widowControl w:val="0"/>
        <w:shd w:val="clear" w:color="auto" w:fill="auto"/>
        <w:bidi w:val="0"/>
        <w:spacing w:before="0" w:after="0" w:line="240" w:lineRule="auto"/>
        <w:ind w:left="5" w:right="0" w:firstLine="0"/>
        <w:jc w:val="left"/>
        <w:rPr>
          <w:sz w:val="14"/>
          <w:szCs w:val="14"/>
        </w:rPr>
      </w:pPr>
      <w:r>
        <w:rPr>
          <w:b/>
          <w:bCs/>
          <w:i w:val="0"/>
          <w:iCs w:val="0"/>
          <w:spacing w:val="0"/>
          <w:w w:val="100"/>
          <w:position w:val="0"/>
          <w:sz w:val="14"/>
          <w:szCs w:val="14"/>
          <w:shd w:val="clear" w:color="auto" w:fill="auto"/>
          <w:lang w:val="en-US" w:eastAsia="en-US" w:bidi="en-US"/>
        </w:rPr>
        <w:t>Table 42: Recurrent and Capital Costs by Output</w:t>
      </w:r>
    </w:p>
    <w:tbl>
      <w:tblPr>
        <w:tblOverlap w:val="never"/>
        <w:jc w:val="center"/>
        <w:tblLayout w:type="fixed"/>
      </w:tblPr>
      <w:tblGrid>
        <w:gridCol w:w="394"/>
        <w:gridCol w:w="2510"/>
        <w:gridCol w:w="1176"/>
        <w:gridCol w:w="1037"/>
        <w:gridCol w:w="1109"/>
        <w:gridCol w:w="1795"/>
        <w:gridCol w:w="1939"/>
      </w:tblGrid>
      <w:tr>
        <w:trPr>
          <w:trHeight w:val="350" w:hRule="exact"/>
        </w:trPr>
        <w:tc>
          <w:tcPr>
            <w:vMerge w:val="restart"/>
            <w:tcBorders>
              <w:top w:val="single" w:sz="4"/>
              <w:left w:val="single" w:sz="4"/>
            </w:tcBorders>
            <w:shd w:val="clear" w:color="auto" w:fill="C8C9CB"/>
            <w:textDirection w:val="tbRl"/>
            <w:vAlign w:val="bottom"/>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Output</w:t>
            </w:r>
          </w:p>
        </w:tc>
        <w:tc>
          <w:tcPr>
            <w:vMerge w:val="restart"/>
            <w:tcBorders>
              <w:top w:val="single" w:sz="4"/>
              <w:left w:val="single" w:sz="4"/>
            </w:tcBorders>
            <w:shd w:val="clear" w:color="auto" w:fill="C8C9CB"/>
            <w:vAlign w:val="center"/>
          </w:tcPr>
          <w:p>
            <w:pPr>
              <w:pStyle w:val="Style12"/>
              <w:keepNext w:val="0"/>
              <w:keepLines w:val="0"/>
              <w:widowControl w:val="0"/>
              <w:shd w:val="clear" w:color="auto" w:fill="auto"/>
              <w:bidi w:val="0"/>
              <w:spacing w:before="0" w:after="0" w:line="240" w:lineRule="auto"/>
              <w:ind w:left="0" w:right="0" w:firstLine="420"/>
              <w:jc w:val="left"/>
            </w:pPr>
            <w:r>
              <w:rPr>
                <w:b/>
                <w:bCs/>
                <w:spacing w:val="0"/>
                <w:w w:val="100"/>
                <w:position w:val="0"/>
                <w:shd w:val="clear" w:color="auto" w:fill="auto"/>
                <w:lang w:val="en-US" w:eastAsia="en-US" w:bidi="en-US"/>
              </w:rPr>
              <w:t>10-YEAR COSTS SUMMARY</w:t>
            </w:r>
          </w:p>
        </w:tc>
        <w:tc>
          <w:tcPr>
            <w:gridSpan w:val="3"/>
            <w:tcBorders>
              <w:top w:val="single" w:sz="4"/>
              <w:left w:val="single" w:sz="4"/>
            </w:tcBorders>
            <w:shd w:val="clear" w:color="auto" w:fill="C8C9CB"/>
            <w:vAlign w:val="center"/>
          </w:tcPr>
          <w:p>
            <w:pPr>
              <w:pStyle w:val="Style12"/>
              <w:keepNext w:val="0"/>
              <w:keepLines w:val="0"/>
              <w:widowControl w:val="0"/>
              <w:shd w:val="clear" w:color="auto" w:fill="auto"/>
              <w:bidi w:val="0"/>
              <w:spacing w:before="0" w:after="0" w:line="240" w:lineRule="auto"/>
              <w:ind w:left="0" w:right="0" w:firstLine="0"/>
              <w:jc w:val="center"/>
            </w:pPr>
            <w:r>
              <w:rPr>
                <w:b/>
                <w:bCs/>
                <w:spacing w:val="0"/>
                <w:w w:val="100"/>
                <w:position w:val="0"/>
                <w:shd w:val="clear" w:color="auto" w:fill="auto"/>
                <w:lang w:val="en-US" w:eastAsia="en-US" w:bidi="en-US"/>
              </w:rPr>
              <w:t>Costs Rs million</w:t>
            </w:r>
          </w:p>
        </w:tc>
        <w:tc>
          <w:tcPr>
            <w:vMerge w:val="restart"/>
            <w:tcBorders>
              <w:top w:val="single" w:sz="4"/>
              <w:left w:val="single" w:sz="4"/>
            </w:tcBorders>
            <w:shd w:val="clear" w:color="auto" w:fill="C8C9CB"/>
            <w:vAlign w:val="center"/>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Major recurrent expenses</w:t>
            </w:r>
          </w:p>
        </w:tc>
        <w:tc>
          <w:tcPr>
            <w:vMerge w:val="restart"/>
            <w:tcBorders>
              <w:top w:val="single" w:sz="4"/>
              <w:left w:val="single" w:sz="4"/>
              <w:right w:val="single" w:sz="4"/>
            </w:tcBorders>
            <w:shd w:val="clear" w:color="auto" w:fill="C8C9CB"/>
            <w:vAlign w:val="center"/>
          </w:tcPr>
          <w:p>
            <w:pPr>
              <w:pStyle w:val="Style12"/>
              <w:keepNext w:val="0"/>
              <w:keepLines w:val="0"/>
              <w:widowControl w:val="0"/>
              <w:shd w:val="clear" w:color="auto" w:fill="auto"/>
              <w:bidi w:val="0"/>
              <w:spacing w:before="0" w:after="0" w:line="240" w:lineRule="auto"/>
              <w:ind w:left="0" w:right="0" w:firstLine="240"/>
              <w:jc w:val="left"/>
            </w:pPr>
            <w:r>
              <w:rPr>
                <w:b/>
                <w:bCs/>
                <w:spacing w:val="0"/>
                <w:w w:val="100"/>
                <w:position w:val="0"/>
                <w:shd w:val="clear" w:color="auto" w:fill="auto"/>
                <w:lang w:val="en-US" w:eastAsia="en-US" w:bidi="en-US"/>
              </w:rPr>
              <w:t>Major capital expenses</w:t>
            </w:r>
          </w:p>
        </w:tc>
      </w:tr>
      <w:tr>
        <w:trPr>
          <w:trHeight w:val="341" w:hRule="exact"/>
        </w:trPr>
        <w:tc>
          <w:tcPr>
            <w:vMerge/>
            <w:tcBorders>
              <w:left w:val="single" w:sz="4"/>
            </w:tcBorders>
            <w:shd w:val="clear" w:color="auto" w:fill="C8C9CB"/>
            <w:textDirection w:val="tbRl"/>
            <w:vAlign w:val="bottom"/>
          </w:tcPr>
          <w:p>
            <w:pPr/>
          </w:p>
        </w:tc>
        <w:tc>
          <w:tcPr>
            <w:vMerge/>
            <w:tcBorders>
              <w:left w:val="single" w:sz="4"/>
            </w:tcBorders>
            <w:shd w:val="clear" w:color="auto" w:fill="C8C9CB"/>
            <w:vAlign w:val="center"/>
          </w:tcPr>
          <w:p>
            <w:pPr/>
          </w:p>
        </w:tc>
        <w:tc>
          <w:tcPr>
            <w:tcBorders>
              <w:top w:val="single" w:sz="4"/>
              <w:left w:val="single" w:sz="4"/>
            </w:tcBorders>
            <w:shd w:val="clear" w:color="auto" w:fill="C8C9CB"/>
            <w:vAlign w:val="center"/>
          </w:tcPr>
          <w:p>
            <w:pPr>
              <w:pStyle w:val="Style12"/>
              <w:keepNext w:val="0"/>
              <w:keepLines w:val="0"/>
              <w:widowControl w:val="0"/>
              <w:shd w:val="clear" w:color="auto" w:fill="auto"/>
              <w:bidi w:val="0"/>
              <w:spacing w:before="0" w:after="0" w:line="240" w:lineRule="auto"/>
              <w:ind w:left="0" w:right="0" w:firstLine="280"/>
              <w:jc w:val="left"/>
            </w:pPr>
            <w:r>
              <w:rPr>
                <w:b/>
                <w:bCs/>
                <w:spacing w:val="0"/>
                <w:w w:val="100"/>
                <w:position w:val="0"/>
                <w:shd w:val="clear" w:color="auto" w:fill="auto"/>
                <w:lang w:val="en-US" w:eastAsia="en-US" w:bidi="en-US"/>
              </w:rPr>
              <w:t>Recurrent</w:t>
            </w:r>
          </w:p>
        </w:tc>
        <w:tc>
          <w:tcPr>
            <w:tcBorders>
              <w:top w:val="single" w:sz="4"/>
              <w:left w:val="single" w:sz="4"/>
            </w:tcBorders>
            <w:shd w:val="clear" w:color="auto" w:fill="C8C9CB"/>
            <w:vAlign w:val="center"/>
          </w:tcPr>
          <w:p>
            <w:pPr>
              <w:pStyle w:val="Style12"/>
              <w:keepNext w:val="0"/>
              <w:keepLines w:val="0"/>
              <w:widowControl w:val="0"/>
              <w:shd w:val="clear" w:color="auto" w:fill="auto"/>
              <w:bidi w:val="0"/>
              <w:spacing w:before="0" w:after="0" w:line="240" w:lineRule="auto"/>
              <w:ind w:left="0" w:right="0" w:firstLine="280"/>
              <w:jc w:val="both"/>
            </w:pPr>
            <w:r>
              <w:rPr>
                <w:b/>
                <w:bCs/>
                <w:spacing w:val="0"/>
                <w:w w:val="100"/>
                <w:position w:val="0"/>
                <w:shd w:val="clear" w:color="auto" w:fill="auto"/>
                <w:lang w:val="en-US" w:eastAsia="en-US" w:bidi="en-US"/>
              </w:rPr>
              <w:t>Capital</w:t>
            </w:r>
          </w:p>
        </w:tc>
        <w:tc>
          <w:tcPr>
            <w:tcBorders>
              <w:top w:val="single" w:sz="4"/>
              <w:left w:val="single" w:sz="4"/>
            </w:tcBorders>
            <w:shd w:val="clear" w:color="auto" w:fill="C8C9CB"/>
            <w:vAlign w:val="center"/>
          </w:tcPr>
          <w:p>
            <w:pPr>
              <w:pStyle w:val="Style12"/>
              <w:keepNext w:val="0"/>
              <w:keepLines w:val="0"/>
              <w:widowControl w:val="0"/>
              <w:shd w:val="clear" w:color="auto" w:fill="auto"/>
              <w:bidi w:val="0"/>
              <w:spacing w:before="0" w:after="0" w:line="240" w:lineRule="auto"/>
              <w:ind w:left="0" w:right="0" w:firstLine="380"/>
              <w:jc w:val="left"/>
            </w:pPr>
            <w:r>
              <w:rPr>
                <w:b/>
                <w:bCs/>
                <w:spacing w:val="0"/>
                <w:w w:val="100"/>
                <w:position w:val="0"/>
                <w:shd w:val="clear" w:color="auto" w:fill="auto"/>
                <w:lang w:val="en-US" w:eastAsia="en-US" w:bidi="en-US"/>
              </w:rPr>
              <w:t>Total</w:t>
            </w:r>
          </w:p>
        </w:tc>
        <w:tc>
          <w:tcPr>
            <w:vMerge/>
            <w:tcBorders>
              <w:left w:val="single" w:sz="4"/>
            </w:tcBorders>
            <w:shd w:val="clear" w:color="auto" w:fill="C8C9CB"/>
            <w:vAlign w:val="center"/>
          </w:tcPr>
          <w:p>
            <w:pPr/>
          </w:p>
        </w:tc>
        <w:tc>
          <w:tcPr>
            <w:vMerge/>
            <w:tcBorders>
              <w:left w:val="single" w:sz="4"/>
              <w:right w:val="single" w:sz="4"/>
            </w:tcBorders>
            <w:shd w:val="clear" w:color="auto" w:fill="C8C9CB"/>
            <w:vAlign w:val="center"/>
          </w:tcPr>
          <w:p>
            <w:pPr/>
          </w:p>
        </w:tc>
      </w:tr>
      <w:tr>
        <w:trPr>
          <w:trHeight w:val="23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Improved Governance</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540"/>
              <w:jc w:val="left"/>
            </w:pPr>
            <w:r>
              <w:rPr>
                <w:spacing w:val="0"/>
                <w:w w:val="100"/>
                <w:position w:val="0"/>
                <w:shd w:val="clear" w:color="auto" w:fill="auto"/>
                <w:lang w:val="en-US" w:eastAsia="en-US" w:bidi="en-US"/>
              </w:rPr>
              <w:t>17,238</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23,950</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540"/>
              <w:jc w:val="left"/>
            </w:pPr>
            <w:r>
              <w:rPr>
                <w:spacing w:val="0"/>
                <w:w w:val="100"/>
                <w:position w:val="0"/>
                <w:shd w:val="clear" w:color="auto" w:fill="auto"/>
                <w:lang w:val="en-US" w:eastAsia="en-US" w:bidi="en-US"/>
              </w:rPr>
              <w:t>41,187</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98" w:hRule="exact"/>
        </w:trPr>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1.1</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Credibility of policy commitment and farmers' rights</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720"/>
              <w:jc w:val="left"/>
            </w:pPr>
            <w:r>
              <w:rPr>
                <w:spacing w:val="0"/>
                <w:w w:val="100"/>
                <w:position w:val="0"/>
                <w:shd w:val="clear" w:color="auto" w:fill="auto"/>
                <w:lang w:val="en-US" w:eastAsia="en-US" w:bidi="en-US"/>
              </w:rPr>
              <w:t>342</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860"/>
              <w:jc w:val="both"/>
            </w:pPr>
            <w:r>
              <w:rPr>
                <w:spacing w:val="0"/>
                <w:w w:val="100"/>
                <w:position w:val="0"/>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720"/>
              <w:jc w:val="left"/>
            </w:pPr>
            <w:r>
              <w:rPr>
                <w:spacing w:val="0"/>
                <w:w w:val="100"/>
                <w:position w:val="0"/>
                <w:shd w:val="clear" w:color="auto" w:fill="auto"/>
                <w:lang w:val="en-US" w:eastAsia="en-US" w:bidi="en-US"/>
              </w:rPr>
              <w:t>342</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Awareness campaigns, legislation, review</w:t>
            </w:r>
          </w:p>
        </w:tc>
        <w:tc>
          <w:tcPr>
            <w:tcBorders>
              <w:top w:val="single" w:sz="4"/>
              <w:left w:val="single" w:sz="4"/>
              <w:right w:val="single" w:sz="4"/>
            </w:tcBorders>
            <w:shd w:val="clear" w:color="auto" w:fill="auto"/>
            <w:vAlign w:val="top"/>
          </w:tcPr>
          <w:p>
            <w:pPr>
              <w:widowControl w:val="0"/>
              <w:rPr>
                <w:sz w:val="10"/>
                <w:szCs w:val="10"/>
              </w:rPr>
            </w:pPr>
          </w:p>
        </w:tc>
      </w:tr>
      <w:tr>
        <w:trPr>
          <w:trHeight w:val="398" w:hRule="exact"/>
        </w:trPr>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1.2</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30" w:lineRule="auto"/>
              <w:ind w:left="0" w:right="0" w:firstLine="0"/>
              <w:jc w:val="left"/>
            </w:pPr>
            <w:r>
              <w:rPr>
                <w:spacing w:val="0"/>
                <w:w w:val="100"/>
                <w:position w:val="0"/>
                <w:shd w:val="clear" w:color="auto" w:fill="auto"/>
                <w:lang w:val="en-US" w:eastAsia="en-US" w:bidi="en-US"/>
              </w:rPr>
              <w:t>Improved coordination in ADS implementation</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720"/>
              <w:jc w:val="left"/>
            </w:pPr>
            <w:r>
              <w:rPr>
                <w:spacing w:val="0"/>
                <w:w w:val="100"/>
                <w:position w:val="0"/>
                <w:shd w:val="clear" w:color="auto" w:fill="auto"/>
                <w:lang w:val="en-US" w:eastAsia="en-US" w:bidi="en-US"/>
              </w:rPr>
              <w:t>761</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860"/>
              <w:jc w:val="both"/>
            </w:pPr>
            <w:r>
              <w:rPr>
                <w:spacing w:val="0"/>
                <w:w w:val="100"/>
                <w:position w:val="0"/>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720"/>
              <w:jc w:val="left"/>
            </w:pPr>
            <w:r>
              <w:rPr>
                <w:spacing w:val="0"/>
                <w:w w:val="100"/>
                <w:position w:val="0"/>
                <w:shd w:val="clear" w:color="auto" w:fill="auto"/>
                <w:lang w:val="en-US" w:eastAsia="en-US" w:bidi="en-US"/>
              </w:rPr>
              <w:t>761</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Central, regional and district operations</w:t>
            </w:r>
          </w:p>
        </w:tc>
        <w:tc>
          <w:tcPr>
            <w:tcBorders>
              <w:top w:val="single" w:sz="4"/>
              <w:left w:val="single" w:sz="4"/>
              <w:right w:val="single" w:sz="4"/>
            </w:tcBorders>
            <w:shd w:val="clear" w:color="auto" w:fill="auto"/>
            <w:vAlign w:val="top"/>
          </w:tcPr>
          <w:p>
            <w:pPr>
              <w:widowControl w:val="0"/>
              <w:rPr>
                <w:sz w:val="10"/>
                <w:szCs w:val="10"/>
              </w:rPr>
            </w:pPr>
          </w:p>
        </w:tc>
      </w:tr>
      <w:tr>
        <w:trPr>
          <w:trHeight w:val="230" w:hRule="exact"/>
        </w:trPr>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1.3</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Integrated planning</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720"/>
              <w:jc w:val="left"/>
            </w:pPr>
            <w:r>
              <w:rPr>
                <w:spacing w:val="0"/>
                <w:w w:val="100"/>
                <w:position w:val="0"/>
                <w:shd w:val="clear" w:color="auto" w:fill="auto"/>
                <w:lang w:val="en-US" w:eastAsia="en-US" w:bidi="en-US"/>
              </w:rPr>
              <w:t>105</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860"/>
              <w:jc w:val="both"/>
            </w:pPr>
            <w:r>
              <w:rPr>
                <w:color w:val="000000"/>
                <w:spacing w:val="0"/>
                <w:w w:val="100"/>
                <w:position w:val="0"/>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720"/>
              <w:jc w:val="left"/>
            </w:pPr>
            <w:r>
              <w:rPr>
                <w:spacing w:val="0"/>
                <w:w w:val="100"/>
                <w:position w:val="0"/>
                <w:shd w:val="clear" w:color="auto" w:fill="auto"/>
                <w:lang w:val="en-US" w:eastAsia="en-US" w:bidi="en-US"/>
              </w:rPr>
              <w:t>105</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30" w:hRule="exact"/>
        </w:trPr>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1.4</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Effective implementation support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720"/>
              <w:jc w:val="left"/>
            </w:pPr>
            <w:r>
              <w:rPr>
                <w:spacing w:val="0"/>
                <w:w w:val="100"/>
                <w:position w:val="0"/>
                <w:shd w:val="clear" w:color="auto" w:fill="auto"/>
                <w:lang w:val="en-US" w:eastAsia="en-US" w:bidi="en-US"/>
              </w:rPr>
              <w:t>669</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860"/>
              <w:jc w:val="both"/>
            </w:pPr>
            <w:r>
              <w:rPr>
                <w:color w:val="000000"/>
                <w:spacing w:val="0"/>
                <w:w w:val="100"/>
                <w:position w:val="0"/>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720"/>
              <w:jc w:val="left"/>
            </w:pPr>
            <w:r>
              <w:rPr>
                <w:spacing w:val="0"/>
                <w:w w:val="100"/>
                <w:position w:val="0"/>
                <w:shd w:val="clear" w:color="auto" w:fill="auto"/>
                <w:lang w:val="en-US" w:eastAsia="en-US" w:bidi="en-US"/>
              </w:rPr>
              <w:t>669</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Technical assistance</w:t>
            </w:r>
          </w:p>
        </w:tc>
        <w:tc>
          <w:tcPr>
            <w:tcBorders>
              <w:top w:val="single" w:sz="4"/>
              <w:left w:val="single" w:sz="4"/>
              <w:right w:val="single" w:sz="4"/>
            </w:tcBorders>
            <w:shd w:val="clear" w:color="auto" w:fill="auto"/>
            <w:vAlign w:val="top"/>
          </w:tcPr>
          <w:p>
            <w:pPr>
              <w:widowControl w:val="0"/>
              <w:rPr>
                <w:sz w:val="10"/>
                <w:szCs w:val="10"/>
              </w:rPr>
            </w:pPr>
          </w:p>
        </w:tc>
      </w:tr>
      <w:tr>
        <w:trPr>
          <w:trHeight w:val="552" w:hRule="exact"/>
        </w:trPr>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1.5</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Mechanisms established for gender equality and social and geographic inclusion</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620"/>
              <w:jc w:val="left"/>
            </w:pPr>
            <w:r>
              <w:rPr>
                <w:spacing w:val="0"/>
                <w:w w:val="100"/>
                <w:position w:val="0"/>
                <w:shd w:val="clear" w:color="auto" w:fill="auto"/>
                <w:lang w:val="en-US" w:eastAsia="en-US" w:bidi="en-US"/>
              </w:rPr>
              <w:t>2,043</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860"/>
              <w:jc w:val="both"/>
            </w:pPr>
            <w:r>
              <w:rPr>
                <w:spacing w:val="0"/>
                <w:w w:val="100"/>
                <w:position w:val="0"/>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620"/>
              <w:jc w:val="left"/>
            </w:pPr>
            <w:r>
              <w:rPr>
                <w:spacing w:val="0"/>
                <w:w w:val="100"/>
                <w:position w:val="0"/>
                <w:shd w:val="clear" w:color="auto" w:fill="auto"/>
                <w:lang w:val="en-US" w:eastAsia="en-US" w:bidi="en-US"/>
              </w:rPr>
              <w:t>2,043</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District GESI staff and training</w:t>
            </w:r>
          </w:p>
        </w:tc>
        <w:tc>
          <w:tcPr>
            <w:tcBorders>
              <w:top w:val="single" w:sz="4"/>
              <w:left w:val="single" w:sz="4"/>
              <w:right w:val="single" w:sz="4"/>
            </w:tcBorders>
            <w:shd w:val="clear" w:color="auto" w:fill="auto"/>
            <w:vAlign w:val="top"/>
          </w:tcPr>
          <w:p>
            <w:pPr>
              <w:widowControl w:val="0"/>
              <w:rPr>
                <w:sz w:val="10"/>
                <w:szCs w:val="10"/>
              </w:rPr>
            </w:pPr>
          </w:p>
        </w:tc>
      </w:tr>
      <w:tr>
        <w:trPr>
          <w:trHeight w:val="370" w:hRule="exact"/>
        </w:trPr>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1.6</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Timely and effective monitoring and evaluation</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620"/>
              <w:jc w:val="left"/>
            </w:pPr>
            <w:r>
              <w:rPr>
                <w:spacing w:val="0"/>
                <w:w w:val="100"/>
                <w:position w:val="0"/>
                <w:shd w:val="clear" w:color="auto" w:fill="auto"/>
                <w:lang w:val="en-US" w:eastAsia="en-US" w:bidi="en-US"/>
              </w:rPr>
              <w:t>1,696</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860"/>
              <w:jc w:val="both"/>
            </w:pPr>
            <w:r>
              <w:rPr>
                <w:spacing w:val="0"/>
                <w:w w:val="100"/>
                <w:position w:val="0"/>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620"/>
              <w:jc w:val="left"/>
            </w:pPr>
            <w:r>
              <w:rPr>
                <w:spacing w:val="0"/>
                <w:w w:val="100"/>
                <w:position w:val="0"/>
                <w:shd w:val="clear" w:color="auto" w:fill="auto"/>
                <w:lang w:val="en-US" w:eastAsia="en-US" w:bidi="en-US"/>
              </w:rPr>
              <w:t>1,696</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Agricultural Census</w:t>
            </w:r>
          </w:p>
        </w:tc>
        <w:tc>
          <w:tcPr>
            <w:tcBorders>
              <w:top w:val="single" w:sz="4"/>
              <w:left w:val="single" w:sz="4"/>
              <w:right w:val="single" w:sz="4"/>
            </w:tcBorders>
            <w:shd w:val="clear" w:color="auto" w:fill="auto"/>
            <w:vAlign w:val="top"/>
          </w:tcPr>
          <w:p>
            <w:pPr>
              <w:widowControl w:val="0"/>
              <w:rPr>
                <w:sz w:val="10"/>
                <w:szCs w:val="10"/>
              </w:rPr>
            </w:pPr>
          </w:p>
        </w:tc>
      </w:tr>
      <w:tr>
        <w:trPr>
          <w:trHeight w:val="370" w:hRule="exact"/>
        </w:trPr>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1.7</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Mechanisms established for participation of civil society</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620"/>
              <w:jc w:val="left"/>
            </w:pPr>
            <w:r>
              <w:rPr>
                <w:spacing w:val="0"/>
                <w:w w:val="100"/>
                <w:position w:val="0"/>
                <w:shd w:val="clear" w:color="auto" w:fill="auto"/>
                <w:lang w:val="en-US" w:eastAsia="en-US" w:bidi="en-US"/>
              </w:rPr>
              <w:t>1,663</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860"/>
              <w:jc w:val="both"/>
            </w:pPr>
            <w:r>
              <w:rPr>
                <w:spacing w:val="0"/>
                <w:w w:val="100"/>
                <w:position w:val="0"/>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620"/>
              <w:jc w:val="left"/>
            </w:pPr>
            <w:r>
              <w:rPr>
                <w:spacing w:val="0"/>
                <w:w w:val="100"/>
                <w:position w:val="0"/>
                <w:shd w:val="clear" w:color="auto" w:fill="auto"/>
                <w:lang w:val="en-US" w:eastAsia="en-US" w:bidi="en-US"/>
              </w:rPr>
              <w:t>1,663</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District information centres</w:t>
            </w:r>
          </w:p>
        </w:tc>
        <w:tc>
          <w:tcPr>
            <w:tcBorders>
              <w:top w:val="single" w:sz="4"/>
              <w:left w:val="single" w:sz="4"/>
              <w:right w:val="single" w:sz="4"/>
            </w:tcBorders>
            <w:shd w:val="clear" w:color="auto" w:fill="auto"/>
            <w:vAlign w:val="top"/>
          </w:tcPr>
          <w:p>
            <w:pPr>
              <w:widowControl w:val="0"/>
              <w:rPr>
                <w:sz w:val="10"/>
                <w:szCs w:val="10"/>
              </w:rPr>
            </w:pPr>
          </w:p>
        </w:tc>
      </w:tr>
      <w:tr>
        <w:trPr>
          <w:trHeight w:val="557" w:hRule="exact"/>
        </w:trPr>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1.8</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Enhanced capacity of key institutions involved in ADS coordination and implementation</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620"/>
              <w:jc w:val="left"/>
            </w:pPr>
            <w:r>
              <w:rPr>
                <w:spacing w:val="0"/>
                <w:w w:val="100"/>
                <w:position w:val="0"/>
                <w:shd w:val="clear" w:color="auto" w:fill="auto"/>
                <w:lang w:val="en-US" w:eastAsia="en-US" w:bidi="en-US"/>
              </w:rPr>
              <w:t>2,209</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238</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620"/>
              <w:jc w:val="left"/>
            </w:pPr>
            <w:r>
              <w:rPr>
                <w:spacing w:val="0"/>
                <w:w w:val="100"/>
                <w:position w:val="0"/>
                <w:shd w:val="clear" w:color="auto" w:fill="auto"/>
                <w:lang w:val="en-US" w:eastAsia="en-US" w:bidi="en-US"/>
              </w:rPr>
              <w:t>2,446</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Capacity building</w:t>
            </w:r>
          </w:p>
        </w:tc>
        <w:tc>
          <w:tcPr>
            <w:tcBorders>
              <w:top w:val="single" w:sz="4"/>
              <w:left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Construction of facilities and equipment</w:t>
            </w:r>
          </w:p>
        </w:tc>
      </w:tr>
      <w:tr>
        <w:trPr>
          <w:trHeight w:val="1099" w:hRule="exact"/>
        </w:trPr>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1.9</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Improved food and nutrition security of most disadvantaged groups and rights to food</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620"/>
              <w:jc w:val="left"/>
            </w:pPr>
            <w:r>
              <w:rPr>
                <w:spacing w:val="0"/>
                <w:w w:val="100"/>
                <w:position w:val="0"/>
                <w:shd w:val="clear" w:color="auto" w:fill="auto"/>
                <w:lang w:val="en-US" w:eastAsia="en-US" w:bidi="en-US"/>
              </w:rPr>
              <w:t>6,945</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23,712</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540"/>
              <w:jc w:val="left"/>
            </w:pPr>
            <w:r>
              <w:rPr>
                <w:spacing w:val="0"/>
                <w:w w:val="100"/>
                <w:position w:val="0"/>
                <w:shd w:val="clear" w:color="auto" w:fill="auto"/>
                <w:lang w:val="en-US" w:eastAsia="en-US" w:bidi="en-US"/>
              </w:rPr>
              <w:t>30,657</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33" w:lineRule="auto"/>
              <w:ind w:left="0" w:right="0" w:firstLine="0"/>
              <w:jc w:val="left"/>
            </w:pPr>
            <w:r>
              <w:rPr>
                <w:spacing w:val="0"/>
                <w:w w:val="100"/>
                <w:position w:val="0"/>
                <w:shd w:val="clear" w:color="auto" w:fill="auto"/>
                <w:lang w:val="en-US" w:eastAsia="en-US" w:bidi="en-US"/>
              </w:rPr>
              <w:t>Activities including demonstrations, inputs, food distribution, monitoring, safety net</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Facilities and equipment, for example small irrigation, warehouses, collection centers, market facilities at the village level; also small processing equipment</w:t>
            </w:r>
          </w:p>
        </w:tc>
      </w:tr>
      <w:tr>
        <w:trPr>
          <w:trHeight w:val="422" w:hRule="exact"/>
        </w:trPr>
        <w:tc>
          <w:tcPr>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1.10</w:t>
            </w:r>
          </w:p>
        </w:tc>
        <w:tc>
          <w:tcPr>
            <w:tcBorders>
              <w:top w:val="single" w:sz="4"/>
              <w:left w:val="single" w:sz="4"/>
              <w:bottom w:val="single" w:sz="4"/>
            </w:tcBorders>
            <w:shd w:val="clear" w:color="auto" w:fill="auto"/>
            <w:vAlign w:val="bottom"/>
          </w:tcPr>
          <w:p>
            <w:pPr>
              <w:pStyle w:val="Style12"/>
              <w:keepNext w:val="0"/>
              <w:keepLines w:val="0"/>
              <w:widowControl w:val="0"/>
              <w:shd w:val="clear" w:color="auto" w:fill="auto"/>
              <w:bidi w:val="0"/>
              <w:spacing w:before="0" w:after="0" w:line="230" w:lineRule="auto"/>
              <w:ind w:left="0" w:right="0" w:firstLine="0"/>
              <w:jc w:val="left"/>
            </w:pPr>
            <w:r>
              <w:rPr>
                <w:spacing w:val="0"/>
                <w:w w:val="100"/>
                <w:position w:val="0"/>
                <w:shd w:val="clear" w:color="auto" w:fill="auto"/>
                <w:lang w:val="en-US" w:eastAsia="en-US" w:bidi="en-US"/>
              </w:rPr>
              <w:t>Performance-based management system with rewards to the performers</w:t>
            </w:r>
          </w:p>
        </w:tc>
        <w:tc>
          <w:tcPr>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720"/>
              <w:jc w:val="left"/>
            </w:pPr>
            <w:r>
              <w:rPr>
                <w:spacing w:val="0"/>
                <w:w w:val="100"/>
                <w:position w:val="0"/>
                <w:shd w:val="clear" w:color="auto" w:fill="auto"/>
                <w:lang w:val="en-US" w:eastAsia="en-US" w:bidi="en-US"/>
              </w:rPr>
              <w:t>808</w:t>
            </w:r>
          </w:p>
        </w:tc>
        <w:tc>
          <w:tcPr>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860"/>
              <w:jc w:val="both"/>
            </w:pPr>
            <w:r>
              <w:rPr>
                <w:spacing w:val="0"/>
                <w:w w:val="100"/>
                <w:position w:val="0"/>
                <w:shd w:val="clear" w:color="auto" w:fill="auto"/>
                <w:lang w:val="en-US" w:eastAsia="en-US" w:bidi="en-US"/>
              </w:rPr>
              <w:t>-</w:t>
            </w:r>
          </w:p>
        </w:tc>
        <w:tc>
          <w:tcPr>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720"/>
              <w:jc w:val="left"/>
            </w:pPr>
            <w:r>
              <w:rPr>
                <w:spacing w:val="0"/>
                <w:w w:val="100"/>
                <w:position w:val="0"/>
                <w:shd w:val="clear" w:color="auto" w:fill="auto"/>
                <w:lang w:val="en-US" w:eastAsia="en-US" w:bidi="en-US"/>
              </w:rPr>
              <w:t>808</w:t>
            </w:r>
          </w:p>
        </w:tc>
        <w:tc>
          <w:tcPr>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pilot project</w:t>
            </w: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94"/>
        <w:gridCol w:w="2510"/>
        <w:gridCol w:w="1176"/>
        <w:gridCol w:w="1037"/>
        <w:gridCol w:w="1109"/>
        <w:gridCol w:w="1795"/>
        <w:gridCol w:w="1939"/>
      </w:tblGrid>
      <w:tr>
        <w:trPr>
          <w:trHeight w:val="350" w:hRule="exact"/>
        </w:trPr>
        <w:tc>
          <w:tcPr>
            <w:vMerge w:val="restart"/>
            <w:tcBorders>
              <w:top w:val="single" w:sz="4"/>
              <w:left w:val="single" w:sz="4"/>
            </w:tcBorders>
            <w:shd w:val="clear" w:color="auto" w:fill="C8C9CB"/>
            <w:textDirection w:val="tbRl"/>
            <w:vAlign w:val="bottom"/>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Output</w:t>
            </w:r>
          </w:p>
        </w:tc>
        <w:tc>
          <w:tcPr>
            <w:vMerge w:val="restart"/>
            <w:tcBorders>
              <w:top w:val="single" w:sz="4"/>
              <w:left w:val="single" w:sz="4"/>
            </w:tcBorders>
            <w:shd w:val="clear" w:color="auto" w:fill="C8C9CB"/>
            <w:vAlign w:val="center"/>
          </w:tcPr>
          <w:p>
            <w:pPr>
              <w:pStyle w:val="Style12"/>
              <w:keepNext w:val="0"/>
              <w:keepLines w:val="0"/>
              <w:widowControl w:val="0"/>
              <w:shd w:val="clear" w:color="auto" w:fill="auto"/>
              <w:bidi w:val="0"/>
              <w:spacing w:before="0" w:after="0" w:line="240" w:lineRule="auto"/>
              <w:ind w:left="0" w:right="0" w:firstLine="420"/>
              <w:jc w:val="left"/>
            </w:pPr>
            <w:r>
              <w:rPr>
                <w:b/>
                <w:bCs/>
                <w:spacing w:val="0"/>
                <w:w w:val="100"/>
                <w:position w:val="0"/>
                <w:shd w:val="clear" w:color="auto" w:fill="auto"/>
                <w:lang w:val="en-US" w:eastAsia="en-US" w:bidi="en-US"/>
              </w:rPr>
              <w:t>10-YEAR COSTS SUMMARY</w:t>
            </w:r>
          </w:p>
        </w:tc>
        <w:tc>
          <w:tcPr>
            <w:gridSpan w:val="3"/>
            <w:tcBorders>
              <w:top w:val="single" w:sz="4"/>
              <w:left w:val="single" w:sz="4"/>
            </w:tcBorders>
            <w:shd w:val="clear" w:color="auto" w:fill="C8C9CB"/>
            <w:vAlign w:val="center"/>
          </w:tcPr>
          <w:p>
            <w:pPr>
              <w:pStyle w:val="Style12"/>
              <w:keepNext w:val="0"/>
              <w:keepLines w:val="0"/>
              <w:widowControl w:val="0"/>
              <w:shd w:val="clear" w:color="auto" w:fill="auto"/>
              <w:bidi w:val="0"/>
              <w:spacing w:before="0" w:after="0" w:line="240" w:lineRule="auto"/>
              <w:ind w:left="0" w:right="0" w:firstLine="0"/>
              <w:jc w:val="center"/>
            </w:pPr>
            <w:r>
              <w:rPr>
                <w:b/>
                <w:bCs/>
                <w:spacing w:val="0"/>
                <w:w w:val="100"/>
                <w:position w:val="0"/>
                <w:shd w:val="clear" w:color="auto" w:fill="auto"/>
                <w:lang w:val="en-US" w:eastAsia="en-US" w:bidi="en-US"/>
              </w:rPr>
              <w:t>Costs Rs million</w:t>
            </w:r>
          </w:p>
        </w:tc>
        <w:tc>
          <w:tcPr>
            <w:vMerge w:val="restart"/>
            <w:tcBorders>
              <w:top w:val="single" w:sz="4"/>
              <w:left w:val="single" w:sz="4"/>
            </w:tcBorders>
            <w:shd w:val="clear" w:color="auto" w:fill="C8C9CB"/>
            <w:vAlign w:val="center"/>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Major recurrent expenses</w:t>
            </w:r>
          </w:p>
        </w:tc>
        <w:tc>
          <w:tcPr>
            <w:vMerge w:val="restart"/>
            <w:tcBorders>
              <w:top w:val="single" w:sz="4"/>
              <w:left w:val="single" w:sz="4"/>
              <w:right w:val="single" w:sz="4"/>
            </w:tcBorders>
            <w:shd w:val="clear" w:color="auto" w:fill="C8C9CB"/>
            <w:vAlign w:val="center"/>
          </w:tcPr>
          <w:p>
            <w:pPr>
              <w:pStyle w:val="Style12"/>
              <w:keepNext w:val="0"/>
              <w:keepLines w:val="0"/>
              <w:widowControl w:val="0"/>
              <w:shd w:val="clear" w:color="auto" w:fill="auto"/>
              <w:bidi w:val="0"/>
              <w:spacing w:before="0" w:after="0" w:line="240" w:lineRule="auto"/>
              <w:ind w:left="0" w:right="0" w:firstLine="240"/>
              <w:jc w:val="left"/>
            </w:pPr>
            <w:r>
              <w:rPr>
                <w:b/>
                <w:bCs/>
                <w:spacing w:val="0"/>
                <w:w w:val="100"/>
                <w:position w:val="0"/>
                <w:shd w:val="clear" w:color="auto" w:fill="auto"/>
                <w:lang w:val="en-US" w:eastAsia="en-US" w:bidi="en-US"/>
              </w:rPr>
              <w:t>Major capital expenses</w:t>
            </w:r>
          </w:p>
        </w:tc>
      </w:tr>
      <w:tr>
        <w:trPr>
          <w:trHeight w:val="341" w:hRule="exact"/>
        </w:trPr>
        <w:tc>
          <w:tcPr>
            <w:vMerge/>
            <w:tcBorders>
              <w:left w:val="single" w:sz="4"/>
            </w:tcBorders>
            <w:shd w:val="clear" w:color="auto" w:fill="C8C9CB"/>
            <w:textDirection w:val="tbRl"/>
            <w:vAlign w:val="bottom"/>
          </w:tcPr>
          <w:p>
            <w:pPr/>
          </w:p>
        </w:tc>
        <w:tc>
          <w:tcPr>
            <w:vMerge/>
            <w:tcBorders>
              <w:left w:val="single" w:sz="4"/>
            </w:tcBorders>
            <w:shd w:val="clear" w:color="auto" w:fill="C8C9CB"/>
            <w:vAlign w:val="center"/>
          </w:tcPr>
          <w:p>
            <w:pPr/>
          </w:p>
        </w:tc>
        <w:tc>
          <w:tcPr>
            <w:tcBorders>
              <w:top w:val="single" w:sz="4"/>
              <w:left w:val="single" w:sz="4"/>
            </w:tcBorders>
            <w:shd w:val="clear" w:color="auto" w:fill="C8C9CB"/>
            <w:vAlign w:val="center"/>
          </w:tcPr>
          <w:p>
            <w:pPr>
              <w:pStyle w:val="Style12"/>
              <w:keepNext w:val="0"/>
              <w:keepLines w:val="0"/>
              <w:widowControl w:val="0"/>
              <w:shd w:val="clear" w:color="auto" w:fill="auto"/>
              <w:bidi w:val="0"/>
              <w:spacing w:before="0" w:after="0" w:line="240" w:lineRule="auto"/>
              <w:ind w:left="0" w:right="0" w:firstLine="280"/>
              <w:jc w:val="left"/>
            </w:pPr>
            <w:r>
              <w:rPr>
                <w:b/>
                <w:bCs/>
                <w:spacing w:val="0"/>
                <w:w w:val="100"/>
                <w:position w:val="0"/>
                <w:shd w:val="clear" w:color="auto" w:fill="auto"/>
                <w:lang w:val="en-US" w:eastAsia="en-US" w:bidi="en-US"/>
              </w:rPr>
              <w:t>Recurrent</w:t>
            </w:r>
          </w:p>
        </w:tc>
        <w:tc>
          <w:tcPr>
            <w:tcBorders>
              <w:top w:val="single" w:sz="4"/>
              <w:left w:val="single" w:sz="4"/>
            </w:tcBorders>
            <w:shd w:val="clear" w:color="auto" w:fill="C8C9CB"/>
            <w:vAlign w:val="center"/>
          </w:tcPr>
          <w:p>
            <w:pPr>
              <w:pStyle w:val="Style12"/>
              <w:keepNext w:val="0"/>
              <w:keepLines w:val="0"/>
              <w:widowControl w:val="0"/>
              <w:shd w:val="clear" w:color="auto" w:fill="auto"/>
              <w:bidi w:val="0"/>
              <w:spacing w:before="0" w:after="0" w:line="240" w:lineRule="auto"/>
              <w:ind w:left="0" w:right="0" w:firstLine="0"/>
              <w:jc w:val="center"/>
            </w:pPr>
            <w:r>
              <w:rPr>
                <w:b/>
                <w:bCs/>
                <w:spacing w:val="0"/>
                <w:w w:val="100"/>
                <w:position w:val="0"/>
                <w:shd w:val="clear" w:color="auto" w:fill="auto"/>
                <w:lang w:val="en-US" w:eastAsia="en-US" w:bidi="en-US"/>
              </w:rPr>
              <w:t>Capital</w:t>
            </w:r>
          </w:p>
        </w:tc>
        <w:tc>
          <w:tcPr>
            <w:tcBorders>
              <w:top w:val="single" w:sz="4"/>
              <w:left w:val="single" w:sz="4"/>
            </w:tcBorders>
            <w:shd w:val="clear" w:color="auto" w:fill="C8C9CB"/>
            <w:vAlign w:val="center"/>
          </w:tcPr>
          <w:p>
            <w:pPr>
              <w:pStyle w:val="Style12"/>
              <w:keepNext w:val="0"/>
              <w:keepLines w:val="0"/>
              <w:widowControl w:val="0"/>
              <w:shd w:val="clear" w:color="auto" w:fill="auto"/>
              <w:bidi w:val="0"/>
              <w:spacing w:before="0" w:after="0" w:line="240" w:lineRule="auto"/>
              <w:ind w:left="0" w:right="0" w:firstLine="380"/>
              <w:jc w:val="left"/>
            </w:pPr>
            <w:r>
              <w:rPr>
                <w:b/>
                <w:bCs/>
                <w:spacing w:val="0"/>
                <w:w w:val="100"/>
                <w:position w:val="0"/>
                <w:shd w:val="clear" w:color="auto" w:fill="auto"/>
                <w:lang w:val="en-US" w:eastAsia="en-US" w:bidi="en-US"/>
              </w:rPr>
              <w:t>Total</w:t>
            </w:r>
          </w:p>
        </w:tc>
        <w:tc>
          <w:tcPr>
            <w:vMerge/>
            <w:tcBorders>
              <w:left w:val="single" w:sz="4"/>
            </w:tcBorders>
            <w:shd w:val="clear" w:color="auto" w:fill="C8C9CB"/>
            <w:vAlign w:val="center"/>
          </w:tcPr>
          <w:p>
            <w:pPr/>
          </w:p>
        </w:tc>
        <w:tc>
          <w:tcPr>
            <w:vMerge/>
            <w:tcBorders>
              <w:left w:val="single" w:sz="4"/>
              <w:right w:val="single" w:sz="4"/>
            </w:tcBorders>
            <w:shd w:val="clear" w:color="auto" w:fill="C8C9CB"/>
            <w:vAlign w:val="center"/>
          </w:tcPr>
          <w:p>
            <w:pPr/>
          </w:p>
        </w:tc>
      </w:tr>
      <w:tr>
        <w:trPr>
          <w:trHeight w:val="418"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established</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3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Higher Productivity</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440"/>
              <w:jc w:val="left"/>
            </w:pPr>
            <w:r>
              <w:rPr>
                <w:spacing w:val="0"/>
                <w:w w:val="100"/>
                <w:position w:val="0"/>
                <w:shd w:val="clear" w:color="auto" w:fill="auto"/>
                <w:lang w:val="en-US" w:eastAsia="en-US" w:bidi="en-US"/>
              </w:rPr>
              <w:t>101,946</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84,410</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440"/>
              <w:jc w:val="left"/>
            </w:pPr>
            <w:r>
              <w:rPr>
                <w:spacing w:val="0"/>
                <w:w w:val="100"/>
                <w:position w:val="0"/>
                <w:shd w:val="clear" w:color="auto" w:fill="auto"/>
                <w:lang w:val="en-US" w:eastAsia="en-US" w:bidi="en-US"/>
              </w:rPr>
              <w:t>186,356</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917" w:hRule="exact"/>
        </w:trPr>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2.1</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A decentralized extension system responsive to farmers and agroenterprises</w:t>
            </w:r>
            <w:r>
              <w:rPr>
                <w:spacing w:val="0"/>
                <w:w w:val="100"/>
                <w:position w:val="0"/>
                <w:shd w:val="clear" w:color="auto" w:fill="auto"/>
                <w:vertAlign w:val="superscript"/>
                <w:lang w:val="en-US" w:eastAsia="en-US" w:bidi="en-US"/>
              </w:rPr>
              <w:t>7</w:t>
            </w:r>
            <w:r>
              <w:rPr>
                <w:spacing w:val="0"/>
                <w:w w:val="100"/>
                <w:position w:val="0"/>
                <w:shd w:val="clear" w:color="auto" w:fill="auto"/>
                <w:lang w:val="en-US" w:eastAsia="en-US" w:bidi="en-US"/>
              </w:rPr>
              <w:t xml:space="preserve"> needs</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540"/>
              <w:jc w:val="left"/>
            </w:pPr>
            <w:r>
              <w:rPr>
                <w:spacing w:val="0"/>
                <w:w w:val="100"/>
                <w:position w:val="0"/>
                <w:shd w:val="clear" w:color="auto" w:fill="auto"/>
                <w:lang w:val="en-US" w:eastAsia="en-US" w:bidi="en-US"/>
              </w:rPr>
              <w:t>39,640</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620"/>
              <w:jc w:val="left"/>
            </w:pPr>
            <w:r>
              <w:rPr>
                <w:spacing w:val="0"/>
                <w:w w:val="100"/>
                <w:position w:val="0"/>
                <w:shd w:val="clear" w:color="auto" w:fill="auto"/>
                <w:lang w:val="en-US" w:eastAsia="en-US" w:bidi="en-US"/>
              </w:rPr>
              <w:t>8,598</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540"/>
              <w:jc w:val="left"/>
            </w:pPr>
            <w:r>
              <w:rPr>
                <w:spacing w:val="0"/>
                <w:w w:val="100"/>
                <w:position w:val="0"/>
                <w:shd w:val="clear" w:color="auto" w:fill="auto"/>
                <w:lang w:val="en-US" w:eastAsia="en-US" w:bidi="en-US"/>
              </w:rPr>
              <w:t>48,237</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Capacity building, demonstration inputs, salary support</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Facilities and equipment at agriculture and livestock centres, sub-centers and CAESC; equipment for demonstrations;</w:t>
            </w:r>
          </w:p>
        </w:tc>
      </w:tr>
      <w:tr>
        <w:trPr>
          <w:trHeight w:val="552" w:hRule="exact"/>
        </w:trPr>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2.2</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Decentralized research system responsive to farmers and agroenterprises'’ needs</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820"/>
              <w:jc w:val="left"/>
            </w:pPr>
            <w:r>
              <w:rPr>
                <w:spacing w:val="0"/>
                <w:w w:val="100"/>
                <w:position w:val="0"/>
                <w:shd w:val="clear" w:color="auto" w:fill="auto"/>
                <w:lang w:val="en-US" w:eastAsia="en-US" w:bidi="en-US"/>
              </w:rPr>
              <w:t>11</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620"/>
              <w:jc w:val="left"/>
            </w:pPr>
            <w:r>
              <w:rPr>
                <w:spacing w:val="0"/>
                <w:w w:val="100"/>
                <w:position w:val="0"/>
                <w:shd w:val="clear" w:color="auto" w:fill="auto"/>
                <w:lang w:val="en-US" w:eastAsia="en-US" w:bidi="en-US"/>
              </w:rPr>
              <w:t>9,738</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620"/>
              <w:jc w:val="left"/>
            </w:pPr>
            <w:r>
              <w:rPr>
                <w:spacing w:val="0"/>
                <w:w w:val="100"/>
                <w:position w:val="0"/>
                <w:shd w:val="clear" w:color="auto" w:fill="auto"/>
                <w:lang w:val="en-US" w:eastAsia="en-US" w:bidi="en-US"/>
              </w:rPr>
              <w:t>9,749</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Construction, equipment, research fund</w:t>
            </w:r>
          </w:p>
        </w:tc>
      </w:tr>
      <w:tr>
        <w:trPr>
          <w:trHeight w:val="370" w:hRule="exact"/>
        </w:trPr>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2.3</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23" w:lineRule="auto"/>
              <w:ind w:left="0" w:right="0" w:firstLine="0"/>
              <w:jc w:val="left"/>
            </w:pPr>
            <w:r>
              <w:rPr>
                <w:spacing w:val="0"/>
                <w:w w:val="100"/>
                <w:position w:val="0"/>
                <w:shd w:val="clear" w:color="auto" w:fill="auto"/>
                <w:lang w:val="en-US" w:eastAsia="en-US" w:bidi="en-US"/>
              </w:rPr>
              <w:t>A strengthened agricultural education system</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620"/>
              <w:jc w:val="left"/>
            </w:pPr>
            <w:r>
              <w:rPr>
                <w:spacing w:val="0"/>
                <w:w w:val="100"/>
                <w:position w:val="0"/>
                <w:shd w:val="clear" w:color="auto" w:fill="auto"/>
                <w:lang w:val="en-US" w:eastAsia="en-US" w:bidi="en-US"/>
              </w:rPr>
              <w:t>2,997</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620"/>
              <w:jc w:val="left"/>
            </w:pPr>
            <w:r>
              <w:rPr>
                <w:spacing w:val="0"/>
                <w:w w:val="100"/>
                <w:position w:val="0"/>
                <w:shd w:val="clear" w:color="auto" w:fill="auto"/>
                <w:lang w:val="en-US" w:eastAsia="en-US" w:bidi="en-US"/>
              </w:rPr>
              <w:t>1,900</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620"/>
              <w:jc w:val="left"/>
            </w:pPr>
            <w:r>
              <w:rPr>
                <w:spacing w:val="0"/>
                <w:w w:val="100"/>
                <w:position w:val="0"/>
                <w:shd w:val="clear" w:color="auto" w:fill="auto"/>
                <w:lang w:val="en-US" w:eastAsia="en-US" w:bidi="en-US"/>
              </w:rPr>
              <w:t>4,897</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30" w:lineRule="auto"/>
              <w:ind w:left="0" w:right="0" w:firstLine="0"/>
              <w:jc w:val="left"/>
            </w:pPr>
            <w:r>
              <w:rPr>
                <w:spacing w:val="0"/>
                <w:w w:val="100"/>
                <w:position w:val="0"/>
                <w:shd w:val="clear" w:color="auto" w:fill="auto"/>
                <w:lang w:val="en-US" w:eastAsia="en-US" w:bidi="en-US"/>
              </w:rPr>
              <w:t>Educational supplies, ICT, etc</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30" w:lineRule="auto"/>
              <w:ind w:left="0" w:right="0" w:firstLine="0"/>
              <w:jc w:val="left"/>
            </w:pPr>
            <w:r>
              <w:rPr>
                <w:spacing w:val="0"/>
                <w:w w:val="100"/>
                <w:position w:val="0"/>
                <w:shd w:val="clear" w:color="auto" w:fill="auto"/>
                <w:lang w:val="en-US" w:eastAsia="en-US" w:bidi="en-US"/>
              </w:rPr>
              <w:t>Construction of facilities and equipment</w:t>
            </w:r>
          </w:p>
        </w:tc>
      </w:tr>
      <w:tr>
        <w:trPr>
          <w:trHeight w:val="557" w:hRule="exact"/>
        </w:trPr>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2.4</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A farming sector composed of adequately sized farms that use land efficiently and sustainably</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720"/>
              <w:jc w:val="left"/>
            </w:pPr>
            <w:r>
              <w:rPr>
                <w:spacing w:val="0"/>
                <w:w w:val="100"/>
                <w:position w:val="0"/>
                <w:shd w:val="clear" w:color="auto" w:fill="auto"/>
                <w:lang w:val="en-US" w:eastAsia="en-US" w:bidi="en-US"/>
              </w:rPr>
              <w:t>620</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620"/>
              <w:jc w:val="left"/>
            </w:pPr>
            <w:r>
              <w:rPr>
                <w:spacing w:val="0"/>
                <w:w w:val="100"/>
                <w:position w:val="0"/>
                <w:shd w:val="clear" w:color="auto" w:fill="auto"/>
                <w:lang w:val="en-US" w:eastAsia="en-US" w:bidi="en-US"/>
              </w:rPr>
              <w:t>2,470</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620"/>
              <w:jc w:val="left"/>
            </w:pPr>
            <w:r>
              <w:rPr>
                <w:spacing w:val="0"/>
                <w:w w:val="100"/>
                <w:position w:val="0"/>
                <w:shd w:val="clear" w:color="auto" w:fill="auto"/>
                <w:lang w:val="en-US" w:eastAsia="en-US" w:bidi="en-US"/>
              </w:rPr>
              <w:t>3,090</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legislation and administration</w:t>
            </w:r>
          </w:p>
        </w:tc>
        <w:tc>
          <w:tcPr>
            <w:tcBorders>
              <w:top w:val="single" w:sz="4"/>
              <w:left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Land rehabilitation, equipment</w:t>
            </w:r>
          </w:p>
        </w:tc>
      </w:tr>
      <w:tr>
        <w:trPr>
          <w:trHeight w:val="552" w:hRule="exact"/>
        </w:trPr>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2.5</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Irrigated area expanded equitably and viably, and improved irrigation efficiency and management.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540"/>
              <w:jc w:val="left"/>
            </w:pPr>
            <w:r>
              <w:rPr>
                <w:spacing w:val="0"/>
                <w:w w:val="100"/>
                <w:position w:val="0"/>
                <w:shd w:val="clear" w:color="auto" w:fill="auto"/>
                <w:lang w:val="en-US" w:eastAsia="en-US" w:bidi="en-US"/>
              </w:rPr>
              <w:t>12,189</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53,381</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540"/>
              <w:jc w:val="left"/>
            </w:pPr>
            <w:r>
              <w:rPr>
                <w:spacing w:val="0"/>
                <w:w w:val="100"/>
                <w:position w:val="0"/>
                <w:shd w:val="clear" w:color="auto" w:fill="auto"/>
                <w:lang w:val="en-US" w:eastAsia="en-US" w:bidi="en-US"/>
              </w:rPr>
              <w:t>65,569</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Capacity building, demonstrations, administrative support</w:t>
            </w:r>
          </w:p>
        </w:tc>
        <w:tc>
          <w:tcPr>
            <w:tcBorders>
              <w:top w:val="single" w:sz="4"/>
              <w:left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Construction and equipment</w:t>
            </w:r>
          </w:p>
        </w:tc>
      </w:tr>
      <w:tr>
        <w:trPr>
          <w:trHeight w:val="398" w:hRule="exact"/>
        </w:trPr>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2.6</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Timely access to quality agricultural inputs at affordable price.</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820"/>
              <w:jc w:val="left"/>
            </w:pPr>
            <w:r>
              <w:rPr>
                <w:spacing w:val="0"/>
                <w:w w:val="100"/>
                <w:position w:val="0"/>
                <w:shd w:val="clear" w:color="auto" w:fill="auto"/>
                <w:lang w:val="en-US" w:eastAsia="en-US" w:bidi="en-US"/>
              </w:rPr>
              <w:t>57</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860"/>
              <w:jc w:val="both"/>
            </w:pPr>
            <w:r>
              <w:rPr>
                <w:color w:val="000000"/>
                <w:spacing w:val="0"/>
                <w:w w:val="100"/>
                <w:position w:val="0"/>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right"/>
            </w:pPr>
            <w:r>
              <w:rPr>
                <w:spacing w:val="0"/>
                <w:w w:val="100"/>
                <w:position w:val="0"/>
                <w:shd w:val="clear" w:color="auto" w:fill="auto"/>
                <w:lang w:val="en-US" w:eastAsia="en-US" w:bidi="en-US"/>
              </w:rPr>
              <w:t>57</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policy and voucher scheme regulation</w:t>
            </w:r>
          </w:p>
        </w:tc>
        <w:tc>
          <w:tcPr>
            <w:tcBorders>
              <w:top w:val="single" w:sz="4"/>
              <w:left w:val="single" w:sz="4"/>
              <w:right w:val="single" w:sz="4"/>
            </w:tcBorders>
            <w:shd w:val="clear" w:color="auto" w:fill="auto"/>
            <w:vAlign w:val="top"/>
          </w:tcPr>
          <w:p>
            <w:pPr>
              <w:widowControl w:val="0"/>
              <w:rPr>
                <w:sz w:val="10"/>
                <w:szCs w:val="10"/>
              </w:rPr>
            </w:pPr>
          </w:p>
        </w:tc>
      </w:tr>
      <w:tr>
        <w:trPr>
          <w:trHeight w:val="744" w:hRule="exact"/>
        </w:trPr>
        <w:tc>
          <w:tcPr>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2.7</w:t>
            </w:r>
          </w:p>
        </w:tc>
        <w:tc>
          <w:tcPr>
            <w:tcBorders>
              <w:top w:val="single" w:sz="4"/>
              <w:left w:val="single" w:sz="4"/>
              <w:bottom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Effective implementation of existing seed policies including Seed Vision 2025 through sufficient investment in resources and capacity building.</w:t>
            </w:r>
          </w:p>
        </w:tc>
        <w:tc>
          <w:tcPr>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720"/>
              <w:jc w:val="left"/>
            </w:pPr>
            <w:r>
              <w:rPr>
                <w:spacing w:val="0"/>
                <w:w w:val="100"/>
                <w:position w:val="0"/>
                <w:shd w:val="clear" w:color="auto" w:fill="auto"/>
                <w:lang w:val="en-US" w:eastAsia="en-US" w:bidi="en-US"/>
              </w:rPr>
              <w:t>596</w:t>
            </w:r>
          </w:p>
        </w:tc>
        <w:tc>
          <w:tcPr>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right"/>
            </w:pPr>
            <w:r>
              <w:rPr>
                <w:spacing w:val="0"/>
                <w:w w:val="100"/>
                <w:position w:val="0"/>
                <w:shd w:val="clear" w:color="auto" w:fill="auto"/>
                <w:lang w:val="en-US" w:eastAsia="en-US" w:bidi="en-US"/>
              </w:rPr>
              <w:t>629</w:t>
            </w:r>
          </w:p>
        </w:tc>
        <w:tc>
          <w:tcPr>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620"/>
              <w:jc w:val="left"/>
            </w:pPr>
            <w:r>
              <w:rPr>
                <w:spacing w:val="0"/>
                <w:w w:val="100"/>
                <w:position w:val="0"/>
                <w:shd w:val="clear" w:color="auto" w:fill="auto"/>
                <w:lang w:val="en-US" w:eastAsia="en-US" w:bidi="en-US"/>
              </w:rPr>
              <w:t>1,226</w:t>
            </w:r>
          </w:p>
        </w:tc>
        <w:tc>
          <w:tcPr>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capacity building, regulation, research</w:t>
            </w:r>
          </w:p>
        </w:tc>
        <w:tc>
          <w:tcPr>
            <w:tcBorders>
              <w:top w:val="single" w:sz="4"/>
              <w:left w:val="single" w:sz="4"/>
              <w:bottom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Construction of facilities and equipment</w:t>
            </w:r>
          </w:p>
        </w:tc>
      </w:tr>
    </w:tbl>
    <w:p>
      <w:pPr>
        <w:spacing w:lineRule="exact" w:line="1"/>
        <w:rPr>
          <w:sz w:val="2"/>
          <w:szCs w:val="2"/>
        </w:rPr>
      </w:pPr>
      <w:r>
        <w:br w:type="page"/>
      </w:r>
    </w:p>
    <w:tbl>
      <w:tblPr>
        <w:tblOverlap w:val="never"/>
        <w:jc w:val="center"/>
        <w:tblLayout w:type="fixed"/>
      </w:tblPr>
      <w:tblGrid>
        <w:gridCol w:w="394"/>
        <w:gridCol w:w="2510"/>
        <w:gridCol w:w="1176"/>
        <w:gridCol w:w="1037"/>
        <w:gridCol w:w="1109"/>
        <w:gridCol w:w="1795"/>
        <w:gridCol w:w="1939"/>
      </w:tblGrid>
      <w:tr>
        <w:trPr>
          <w:trHeight w:val="350" w:hRule="exact"/>
        </w:trPr>
        <w:tc>
          <w:tcPr>
            <w:vMerge w:val="restart"/>
            <w:tcBorders>
              <w:top w:val="single" w:sz="4"/>
              <w:left w:val="single" w:sz="4"/>
            </w:tcBorders>
            <w:shd w:val="clear" w:color="auto" w:fill="C8C9CB"/>
            <w:textDirection w:val="tbRl"/>
            <w:vAlign w:val="bottom"/>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Output</w:t>
            </w:r>
          </w:p>
        </w:tc>
        <w:tc>
          <w:tcPr>
            <w:vMerge w:val="restart"/>
            <w:tcBorders>
              <w:top w:val="single" w:sz="4"/>
              <w:left w:val="single" w:sz="4"/>
            </w:tcBorders>
            <w:shd w:val="clear" w:color="auto" w:fill="C8C9CB"/>
            <w:vAlign w:val="center"/>
          </w:tcPr>
          <w:p>
            <w:pPr>
              <w:pStyle w:val="Style12"/>
              <w:keepNext w:val="0"/>
              <w:keepLines w:val="0"/>
              <w:widowControl w:val="0"/>
              <w:shd w:val="clear" w:color="auto" w:fill="auto"/>
              <w:bidi w:val="0"/>
              <w:spacing w:before="0" w:after="0" w:line="240" w:lineRule="auto"/>
              <w:ind w:left="0" w:right="0" w:firstLine="420"/>
              <w:jc w:val="left"/>
            </w:pPr>
            <w:r>
              <w:rPr>
                <w:b/>
                <w:bCs/>
                <w:spacing w:val="0"/>
                <w:w w:val="100"/>
                <w:position w:val="0"/>
                <w:shd w:val="clear" w:color="auto" w:fill="auto"/>
                <w:lang w:val="en-US" w:eastAsia="en-US" w:bidi="en-US"/>
              </w:rPr>
              <w:t>10-YEAR COSTS SUMMARY</w:t>
            </w:r>
          </w:p>
        </w:tc>
        <w:tc>
          <w:tcPr>
            <w:gridSpan w:val="3"/>
            <w:tcBorders>
              <w:top w:val="single" w:sz="4"/>
              <w:left w:val="single" w:sz="4"/>
            </w:tcBorders>
            <w:shd w:val="clear" w:color="auto" w:fill="C8C9CB"/>
            <w:vAlign w:val="center"/>
          </w:tcPr>
          <w:p>
            <w:pPr>
              <w:pStyle w:val="Style12"/>
              <w:keepNext w:val="0"/>
              <w:keepLines w:val="0"/>
              <w:widowControl w:val="0"/>
              <w:shd w:val="clear" w:color="auto" w:fill="auto"/>
              <w:bidi w:val="0"/>
              <w:spacing w:before="0" w:after="0" w:line="240" w:lineRule="auto"/>
              <w:ind w:left="0" w:right="0" w:firstLine="0"/>
              <w:jc w:val="center"/>
            </w:pPr>
            <w:r>
              <w:rPr>
                <w:b/>
                <w:bCs/>
                <w:spacing w:val="0"/>
                <w:w w:val="100"/>
                <w:position w:val="0"/>
                <w:shd w:val="clear" w:color="auto" w:fill="auto"/>
                <w:lang w:val="en-US" w:eastAsia="en-US" w:bidi="en-US"/>
              </w:rPr>
              <w:t>Costs Rs million</w:t>
            </w:r>
          </w:p>
        </w:tc>
        <w:tc>
          <w:tcPr>
            <w:vMerge w:val="restart"/>
            <w:tcBorders>
              <w:top w:val="single" w:sz="4"/>
              <w:left w:val="single" w:sz="4"/>
            </w:tcBorders>
            <w:shd w:val="clear" w:color="auto" w:fill="C8C9CB"/>
            <w:vAlign w:val="center"/>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Major recurrent expenses</w:t>
            </w:r>
          </w:p>
        </w:tc>
        <w:tc>
          <w:tcPr>
            <w:vMerge w:val="restart"/>
            <w:tcBorders>
              <w:top w:val="single" w:sz="4"/>
              <w:left w:val="single" w:sz="4"/>
              <w:right w:val="single" w:sz="4"/>
            </w:tcBorders>
            <w:shd w:val="clear" w:color="auto" w:fill="C8C9CB"/>
            <w:vAlign w:val="center"/>
          </w:tcPr>
          <w:p>
            <w:pPr>
              <w:pStyle w:val="Style12"/>
              <w:keepNext w:val="0"/>
              <w:keepLines w:val="0"/>
              <w:widowControl w:val="0"/>
              <w:shd w:val="clear" w:color="auto" w:fill="auto"/>
              <w:bidi w:val="0"/>
              <w:spacing w:before="0" w:after="0" w:line="240" w:lineRule="auto"/>
              <w:ind w:left="0" w:right="0" w:firstLine="240"/>
              <w:jc w:val="left"/>
            </w:pPr>
            <w:r>
              <w:rPr>
                <w:b/>
                <w:bCs/>
                <w:spacing w:val="0"/>
                <w:w w:val="100"/>
                <w:position w:val="0"/>
                <w:shd w:val="clear" w:color="auto" w:fill="auto"/>
                <w:lang w:val="en-US" w:eastAsia="en-US" w:bidi="en-US"/>
              </w:rPr>
              <w:t>Major capital expenses</w:t>
            </w:r>
          </w:p>
        </w:tc>
      </w:tr>
      <w:tr>
        <w:trPr>
          <w:trHeight w:val="341" w:hRule="exact"/>
        </w:trPr>
        <w:tc>
          <w:tcPr>
            <w:vMerge/>
            <w:tcBorders>
              <w:left w:val="single" w:sz="4"/>
            </w:tcBorders>
            <w:shd w:val="clear" w:color="auto" w:fill="C8C9CB"/>
            <w:textDirection w:val="tbRl"/>
            <w:vAlign w:val="bottom"/>
          </w:tcPr>
          <w:p>
            <w:pPr/>
          </w:p>
        </w:tc>
        <w:tc>
          <w:tcPr>
            <w:vMerge/>
            <w:tcBorders>
              <w:left w:val="single" w:sz="4"/>
            </w:tcBorders>
            <w:shd w:val="clear" w:color="auto" w:fill="C8C9CB"/>
            <w:vAlign w:val="center"/>
          </w:tcPr>
          <w:p>
            <w:pPr/>
          </w:p>
        </w:tc>
        <w:tc>
          <w:tcPr>
            <w:tcBorders>
              <w:top w:val="single" w:sz="4"/>
              <w:left w:val="single" w:sz="4"/>
            </w:tcBorders>
            <w:shd w:val="clear" w:color="auto" w:fill="C8C9CB"/>
            <w:vAlign w:val="center"/>
          </w:tcPr>
          <w:p>
            <w:pPr>
              <w:pStyle w:val="Style12"/>
              <w:keepNext w:val="0"/>
              <w:keepLines w:val="0"/>
              <w:widowControl w:val="0"/>
              <w:shd w:val="clear" w:color="auto" w:fill="auto"/>
              <w:bidi w:val="0"/>
              <w:spacing w:before="0" w:after="0" w:line="240" w:lineRule="auto"/>
              <w:ind w:left="0" w:right="0" w:firstLine="280"/>
              <w:jc w:val="left"/>
            </w:pPr>
            <w:r>
              <w:rPr>
                <w:b/>
                <w:bCs/>
                <w:spacing w:val="0"/>
                <w:w w:val="100"/>
                <w:position w:val="0"/>
                <w:shd w:val="clear" w:color="auto" w:fill="auto"/>
                <w:lang w:val="en-US" w:eastAsia="en-US" w:bidi="en-US"/>
              </w:rPr>
              <w:t>Recurrent</w:t>
            </w:r>
          </w:p>
        </w:tc>
        <w:tc>
          <w:tcPr>
            <w:tcBorders>
              <w:top w:val="single" w:sz="4"/>
              <w:left w:val="single" w:sz="4"/>
            </w:tcBorders>
            <w:shd w:val="clear" w:color="auto" w:fill="C8C9CB"/>
            <w:vAlign w:val="center"/>
          </w:tcPr>
          <w:p>
            <w:pPr>
              <w:pStyle w:val="Style12"/>
              <w:keepNext w:val="0"/>
              <w:keepLines w:val="0"/>
              <w:widowControl w:val="0"/>
              <w:shd w:val="clear" w:color="auto" w:fill="auto"/>
              <w:bidi w:val="0"/>
              <w:spacing w:before="0" w:after="0" w:line="240" w:lineRule="auto"/>
              <w:ind w:left="0" w:right="0" w:firstLine="280"/>
              <w:jc w:val="left"/>
            </w:pPr>
            <w:r>
              <w:rPr>
                <w:b/>
                <w:bCs/>
                <w:spacing w:val="0"/>
                <w:w w:val="100"/>
                <w:position w:val="0"/>
                <w:shd w:val="clear" w:color="auto" w:fill="auto"/>
                <w:lang w:val="en-US" w:eastAsia="en-US" w:bidi="en-US"/>
              </w:rPr>
              <w:t>Capital</w:t>
            </w:r>
          </w:p>
        </w:tc>
        <w:tc>
          <w:tcPr>
            <w:tcBorders>
              <w:top w:val="single" w:sz="4"/>
              <w:left w:val="single" w:sz="4"/>
            </w:tcBorders>
            <w:shd w:val="clear" w:color="auto" w:fill="C8C9CB"/>
            <w:vAlign w:val="center"/>
          </w:tcPr>
          <w:p>
            <w:pPr>
              <w:pStyle w:val="Style12"/>
              <w:keepNext w:val="0"/>
              <w:keepLines w:val="0"/>
              <w:widowControl w:val="0"/>
              <w:shd w:val="clear" w:color="auto" w:fill="auto"/>
              <w:bidi w:val="0"/>
              <w:spacing w:before="0" w:after="0" w:line="240" w:lineRule="auto"/>
              <w:ind w:left="0" w:right="0" w:firstLine="380"/>
              <w:jc w:val="left"/>
            </w:pPr>
            <w:r>
              <w:rPr>
                <w:b/>
                <w:bCs/>
                <w:spacing w:val="0"/>
                <w:w w:val="100"/>
                <w:position w:val="0"/>
                <w:shd w:val="clear" w:color="auto" w:fill="auto"/>
                <w:lang w:val="en-US" w:eastAsia="en-US" w:bidi="en-US"/>
              </w:rPr>
              <w:t>Total</w:t>
            </w:r>
          </w:p>
        </w:tc>
        <w:tc>
          <w:tcPr>
            <w:vMerge/>
            <w:tcBorders>
              <w:left w:val="single" w:sz="4"/>
            </w:tcBorders>
            <w:shd w:val="clear" w:color="auto" w:fill="C8C9CB"/>
            <w:vAlign w:val="center"/>
          </w:tcPr>
          <w:p>
            <w:pPr/>
          </w:p>
        </w:tc>
        <w:tc>
          <w:tcPr>
            <w:vMerge/>
            <w:tcBorders>
              <w:left w:val="single" w:sz="4"/>
              <w:right w:val="single" w:sz="4"/>
            </w:tcBorders>
            <w:shd w:val="clear" w:color="auto" w:fill="C8C9CB"/>
            <w:vAlign w:val="center"/>
          </w:tcPr>
          <w:p>
            <w:pPr/>
          </w:p>
        </w:tc>
      </w:tr>
      <w:tr>
        <w:trPr>
          <w:trHeight w:val="917" w:hRule="exact"/>
        </w:trPr>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2.8</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A pragmatic solution to fertilizer supply that is acceptable in the short-term, clearly indicates a strategy for the medium and long term, and aims at improving productivity.</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540"/>
              <w:jc w:val="left"/>
            </w:pPr>
            <w:r>
              <w:rPr>
                <w:spacing w:val="0"/>
                <w:w w:val="100"/>
                <w:position w:val="0"/>
                <w:shd w:val="clear" w:color="auto" w:fill="auto"/>
                <w:lang w:val="en-US" w:eastAsia="en-US" w:bidi="en-US"/>
              </w:rPr>
              <w:t>39,971</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620"/>
              <w:jc w:val="left"/>
            </w:pPr>
            <w:r>
              <w:rPr>
                <w:spacing w:val="0"/>
                <w:w w:val="100"/>
                <w:position w:val="0"/>
                <w:shd w:val="clear" w:color="auto" w:fill="auto"/>
                <w:lang w:val="en-US" w:eastAsia="en-US" w:bidi="en-US"/>
              </w:rPr>
              <w:t>3,563</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540"/>
              <w:jc w:val="left"/>
            </w:pPr>
            <w:r>
              <w:rPr>
                <w:spacing w:val="0"/>
                <w:w w:val="100"/>
                <w:position w:val="0"/>
                <w:shd w:val="clear" w:color="auto" w:fill="auto"/>
                <w:lang w:val="en-US" w:eastAsia="en-US" w:bidi="en-US"/>
              </w:rPr>
              <w:t>43,534</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fertilizer subsidy, demonstrations, training, research</w:t>
            </w:r>
          </w:p>
        </w:tc>
        <w:tc>
          <w:tcPr>
            <w:tcBorders>
              <w:top w:val="single" w:sz="4"/>
              <w:left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Construction, equipment, reserve stock</w:t>
            </w:r>
          </w:p>
        </w:tc>
      </w:tr>
      <w:tr>
        <w:trPr>
          <w:trHeight w:val="739" w:hRule="exact"/>
        </w:trPr>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2.9</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A variety of improved animal breeds appropriate for the Nepal farming systems conditions are available to farmers.</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720"/>
              <w:jc w:val="left"/>
            </w:pPr>
            <w:r>
              <w:rPr>
                <w:spacing w:val="0"/>
                <w:w w:val="100"/>
                <w:position w:val="0"/>
                <w:shd w:val="clear" w:color="auto" w:fill="auto"/>
                <w:lang w:val="en-US" w:eastAsia="en-US" w:bidi="en-US"/>
              </w:rPr>
              <w:t>200</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720"/>
              <w:jc w:val="left"/>
            </w:pPr>
            <w:r>
              <w:rPr>
                <w:spacing w:val="0"/>
                <w:w w:val="100"/>
                <w:position w:val="0"/>
                <w:shd w:val="clear" w:color="auto" w:fill="auto"/>
                <w:lang w:val="en-US" w:eastAsia="en-US" w:bidi="en-US"/>
              </w:rPr>
              <w:t>594</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720"/>
              <w:jc w:val="left"/>
            </w:pPr>
            <w:r>
              <w:rPr>
                <w:spacing w:val="0"/>
                <w:w w:val="100"/>
                <w:position w:val="0"/>
                <w:shd w:val="clear" w:color="auto" w:fill="auto"/>
                <w:lang w:val="en-US" w:eastAsia="en-US" w:bidi="en-US"/>
              </w:rPr>
              <w:t>793</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capacity building, regulation, research</w:t>
            </w:r>
          </w:p>
        </w:tc>
        <w:tc>
          <w:tcPr>
            <w:tcBorders>
              <w:top w:val="single" w:sz="4"/>
              <w:left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Construction of facilities and equipment</w:t>
            </w:r>
          </w:p>
        </w:tc>
      </w:tr>
      <w:tr>
        <w:trPr>
          <w:trHeight w:val="552" w:hRule="exact"/>
        </w:trPr>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2.10</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33" w:lineRule="auto"/>
              <w:ind w:left="0" w:right="0" w:firstLine="0"/>
              <w:jc w:val="left"/>
            </w:pPr>
            <w:r>
              <w:rPr>
                <w:spacing w:val="0"/>
                <w:w w:val="100"/>
                <w:position w:val="0"/>
                <w:shd w:val="clear" w:color="auto" w:fill="auto"/>
                <w:lang w:val="en-US" w:eastAsia="en-US" w:bidi="en-US"/>
              </w:rPr>
              <w:t>A range of mechanization options accessible to farmers through the private sector.</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720"/>
              <w:jc w:val="left"/>
            </w:pPr>
            <w:r>
              <w:rPr>
                <w:spacing w:val="0"/>
                <w:w w:val="100"/>
                <w:position w:val="0"/>
                <w:shd w:val="clear" w:color="auto" w:fill="auto"/>
                <w:lang w:val="en-US" w:eastAsia="en-US" w:bidi="en-US"/>
              </w:rPr>
              <w:t>823</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720"/>
              <w:jc w:val="left"/>
            </w:pPr>
            <w:r>
              <w:rPr>
                <w:spacing w:val="0"/>
                <w:w w:val="100"/>
                <w:position w:val="0"/>
                <w:shd w:val="clear" w:color="auto" w:fill="auto"/>
                <w:lang w:val="en-US" w:eastAsia="en-US" w:bidi="en-US"/>
              </w:rPr>
              <w:t>463</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620"/>
              <w:jc w:val="left"/>
            </w:pPr>
            <w:r>
              <w:rPr>
                <w:spacing w:val="0"/>
                <w:w w:val="100"/>
                <w:position w:val="0"/>
                <w:shd w:val="clear" w:color="auto" w:fill="auto"/>
                <w:lang w:val="en-US" w:eastAsia="en-US" w:bidi="en-US"/>
              </w:rPr>
              <w:t>1,286</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tax incentives, capacity building</w:t>
            </w:r>
          </w:p>
        </w:tc>
        <w:tc>
          <w:tcPr>
            <w:tcBorders>
              <w:top w:val="single" w:sz="4"/>
              <w:left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Farm machinery</w:t>
            </w:r>
          </w:p>
        </w:tc>
      </w:tr>
      <w:tr>
        <w:trPr>
          <w:trHeight w:val="552" w:hRule="exact"/>
        </w:trPr>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2.11</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Improved resilience of farmers to climate change, disasters, price volatility and other shocks.</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620"/>
              <w:jc w:val="left"/>
            </w:pPr>
            <w:r>
              <w:rPr>
                <w:spacing w:val="0"/>
                <w:w w:val="100"/>
                <w:position w:val="0"/>
                <w:shd w:val="clear" w:color="auto" w:fill="auto"/>
                <w:lang w:val="en-US" w:eastAsia="en-US" w:bidi="en-US"/>
              </w:rPr>
              <w:t>1,235</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620"/>
              <w:jc w:val="left"/>
            </w:pPr>
            <w:r>
              <w:rPr>
                <w:spacing w:val="0"/>
                <w:w w:val="100"/>
                <w:position w:val="0"/>
                <w:shd w:val="clear" w:color="auto" w:fill="auto"/>
                <w:lang w:val="en-US" w:eastAsia="en-US" w:bidi="en-US"/>
              </w:rPr>
              <w:t>2,185</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620"/>
              <w:jc w:val="left"/>
            </w:pPr>
            <w:r>
              <w:rPr>
                <w:spacing w:val="0"/>
                <w:w w:val="100"/>
                <w:position w:val="0"/>
                <w:shd w:val="clear" w:color="auto" w:fill="auto"/>
                <w:lang w:val="en-US" w:eastAsia="en-US" w:bidi="en-US"/>
              </w:rPr>
              <w:t>3,420</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research, capacity building, inputs</w:t>
            </w:r>
          </w:p>
        </w:tc>
        <w:tc>
          <w:tcPr>
            <w:tcBorders>
              <w:top w:val="single" w:sz="4"/>
              <w:left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Welfare fund</w:t>
            </w:r>
          </w:p>
        </w:tc>
      </w:tr>
      <w:tr>
        <w:trPr>
          <w:trHeight w:val="734" w:hRule="exact"/>
        </w:trPr>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2.12</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30" w:lineRule="auto"/>
              <w:ind w:left="0" w:right="0" w:firstLine="0"/>
              <w:jc w:val="left"/>
            </w:pPr>
            <w:r>
              <w:rPr>
                <w:spacing w:val="0"/>
                <w:w w:val="100"/>
                <w:position w:val="0"/>
                <w:shd w:val="clear" w:color="auto" w:fill="auto"/>
                <w:lang w:val="en-US" w:eastAsia="en-US" w:bidi="en-US"/>
              </w:rPr>
              <w:t>Sustainable farming, good agricultural practices (GAP), good veterinary animal husbandry (GVAHP) are established and adopted.</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720"/>
              <w:jc w:val="left"/>
            </w:pPr>
            <w:r>
              <w:rPr>
                <w:spacing w:val="0"/>
                <w:w w:val="100"/>
                <w:position w:val="0"/>
                <w:shd w:val="clear" w:color="auto" w:fill="auto"/>
                <w:lang w:val="en-US" w:eastAsia="en-US" w:bidi="en-US"/>
              </w:rPr>
              <w:t>523</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860"/>
              <w:jc w:val="both"/>
            </w:pPr>
            <w:r>
              <w:rPr>
                <w:spacing w:val="0"/>
                <w:w w:val="100"/>
                <w:position w:val="0"/>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720"/>
              <w:jc w:val="left"/>
            </w:pPr>
            <w:r>
              <w:rPr>
                <w:spacing w:val="0"/>
                <w:w w:val="100"/>
                <w:position w:val="0"/>
                <w:shd w:val="clear" w:color="auto" w:fill="auto"/>
                <w:lang w:val="en-US" w:eastAsia="en-US" w:bidi="en-US"/>
              </w:rPr>
              <w:t>523</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capacity building</w:t>
            </w:r>
          </w:p>
        </w:tc>
        <w:tc>
          <w:tcPr>
            <w:tcBorders>
              <w:top w:val="single" w:sz="4"/>
              <w:left w:val="single" w:sz="4"/>
              <w:right w:val="single" w:sz="4"/>
            </w:tcBorders>
            <w:shd w:val="clear" w:color="auto" w:fill="auto"/>
            <w:vAlign w:val="center"/>
          </w:tcPr>
          <w:p>
            <w:pPr>
              <w:pStyle w:val="Style12"/>
              <w:keepNext w:val="0"/>
              <w:keepLines w:val="0"/>
              <w:widowControl w:val="0"/>
              <w:shd w:val="clear" w:color="auto" w:fill="auto"/>
              <w:bidi w:val="0"/>
              <w:spacing w:before="0" w:after="0" w:line="223" w:lineRule="auto"/>
              <w:ind w:left="0" w:right="0" w:firstLine="0"/>
              <w:jc w:val="left"/>
            </w:pPr>
            <w:r>
              <w:rPr>
                <w:spacing w:val="0"/>
                <w:w w:val="100"/>
                <w:position w:val="0"/>
                <w:shd w:val="clear" w:color="auto" w:fill="auto"/>
                <w:lang w:val="en-US" w:eastAsia="en-US" w:bidi="en-US"/>
              </w:rPr>
              <w:t>Disaster fund, reserve stock, equipment and construction</w:t>
            </w:r>
          </w:p>
        </w:tc>
      </w:tr>
      <w:tr>
        <w:trPr>
          <w:trHeight w:val="1474" w:hRule="exact"/>
        </w:trPr>
        <w:tc>
          <w:tcPr>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2.13</w:t>
            </w:r>
          </w:p>
        </w:tc>
        <w:tc>
          <w:tcPr>
            <w:tcBorders>
              <w:top w:val="single" w:sz="4"/>
              <w:left w:val="single" w:sz="4"/>
              <w:bottom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Subsistence production based forestry is developed into competitive, agriculture friendly and inclusive forest management practice, with a holistic and community based landscape approach to natural resource management and livelihoods improvement.</w:t>
            </w:r>
          </w:p>
        </w:tc>
        <w:tc>
          <w:tcPr>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620"/>
              <w:jc w:val="left"/>
            </w:pPr>
            <w:r>
              <w:rPr>
                <w:spacing w:val="0"/>
                <w:w w:val="100"/>
                <w:position w:val="0"/>
                <w:shd w:val="clear" w:color="auto" w:fill="auto"/>
                <w:lang w:val="en-US" w:eastAsia="en-US" w:bidi="en-US"/>
              </w:rPr>
              <w:t>3,085</w:t>
            </w:r>
          </w:p>
        </w:tc>
        <w:tc>
          <w:tcPr>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720"/>
              <w:jc w:val="left"/>
            </w:pPr>
            <w:r>
              <w:rPr>
                <w:spacing w:val="0"/>
                <w:w w:val="100"/>
                <w:position w:val="0"/>
                <w:shd w:val="clear" w:color="auto" w:fill="auto"/>
                <w:lang w:val="en-US" w:eastAsia="en-US" w:bidi="en-US"/>
              </w:rPr>
              <w:t>891</w:t>
            </w:r>
          </w:p>
        </w:tc>
        <w:tc>
          <w:tcPr>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620"/>
              <w:jc w:val="left"/>
            </w:pPr>
            <w:r>
              <w:rPr>
                <w:spacing w:val="0"/>
                <w:w w:val="100"/>
                <w:position w:val="0"/>
                <w:shd w:val="clear" w:color="auto" w:fill="auto"/>
                <w:lang w:val="en-US" w:eastAsia="en-US" w:bidi="en-US"/>
              </w:rPr>
              <w:t>3,976</w:t>
            </w:r>
          </w:p>
        </w:tc>
        <w:tc>
          <w:tcPr>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capacity building, research, materials</w:t>
            </w:r>
          </w:p>
        </w:tc>
        <w:tc>
          <w:tcPr>
            <w:tcBorders>
              <w:top w:val="single" w:sz="4"/>
              <w:left w:val="single" w:sz="4"/>
              <w:bottom w:val="single" w:sz="4"/>
              <w:right w:val="single" w:sz="4"/>
            </w:tcBorders>
            <w:shd w:val="clear" w:color="auto" w:fill="auto"/>
            <w:vAlign w:val="center"/>
          </w:tcPr>
          <w:p>
            <w:pPr>
              <w:pStyle w:val="Style12"/>
              <w:keepNext w:val="0"/>
              <w:keepLines w:val="0"/>
              <w:widowControl w:val="0"/>
              <w:shd w:val="clear" w:color="auto" w:fill="auto"/>
              <w:bidi w:val="0"/>
              <w:spacing w:before="0" w:after="0" w:line="230" w:lineRule="auto"/>
              <w:ind w:left="0" w:right="0" w:firstLine="0"/>
              <w:jc w:val="left"/>
            </w:pPr>
            <w:r>
              <w:rPr>
                <w:spacing w:val="0"/>
                <w:w w:val="100"/>
                <w:position w:val="0"/>
                <w:shd w:val="clear" w:color="auto" w:fill="auto"/>
                <w:lang w:val="en-US" w:eastAsia="en-US" w:bidi="en-US"/>
              </w:rPr>
              <w:t>Land conservation works, equipment</w:t>
            </w:r>
          </w:p>
        </w:tc>
      </w:tr>
    </w:tbl>
    <w:p>
      <w:pPr>
        <w:spacing w:lineRule="exact" w:line="1"/>
        <w:rPr>
          <w:sz w:val="2"/>
          <w:szCs w:val="2"/>
        </w:rPr>
      </w:pPr>
      <w:r>
        <w:br w:type="page"/>
      </w:r>
    </w:p>
    <w:tbl>
      <w:tblPr>
        <w:tblOverlap w:val="never"/>
        <w:jc w:val="center"/>
        <w:tblLayout w:type="fixed"/>
      </w:tblPr>
      <w:tblGrid>
        <w:gridCol w:w="394"/>
        <w:gridCol w:w="2510"/>
        <w:gridCol w:w="1176"/>
        <w:gridCol w:w="1037"/>
        <w:gridCol w:w="1109"/>
        <w:gridCol w:w="1795"/>
        <w:gridCol w:w="1939"/>
      </w:tblGrid>
      <w:tr>
        <w:trPr>
          <w:trHeight w:val="350" w:hRule="exact"/>
        </w:trPr>
        <w:tc>
          <w:tcPr>
            <w:vMerge w:val="restart"/>
            <w:tcBorders>
              <w:top w:val="single" w:sz="4"/>
              <w:left w:val="single" w:sz="4"/>
            </w:tcBorders>
            <w:shd w:val="clear" w:color="auto" w:fill="C8C9CB"/>
            <w:textDirection w:val="tbRl"/>
            <w:vAlign w:val="bottom"/>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Output</w:t>
            </w:r>
          </w:p>
        </w:tc>
        <w:tc>
          <w:tcPr>
            <w:vMerge w:val="restart"/>
            <w:tcBorders>
              <w:top w:val="single" w:sz="4"/>
              <w:left w:val="single" w:sz="4"/>
            </w:tcBorders>
            <w:shd w:val="clear" w:color="auto" w:fill="C8C9CB"/>
            <w:vAlign w:val="center"/>
          </w:tcPr>
          <w:p>
            <w:pPr>
              <w:pStyle w:val="Style12"/>
              <w:keepNext w:val="0"/>
              <w:keepLines w:val="0"/>
              <w:widowControl w:val="0"/>
              <w:shd w:val="clear" w:color="auto" w:fill="auto"/>
              <w:bidi w:val="0"/>
              <w:spacing w:before="0" w:after="0" w:line="240" w:lineRule="auto"/>
              <w:ind w:left="0" w:right="0" w:firstLine="420"/>
              <w:jc w:val="left"/>
            </w:pPr>
            <w:r>
              <w:rPr>
                <w:b/>
                <w:bCs/>
                <w:spacing w:val="0"/>
                <w:w w:val="100"/>
                <w:position w:val="0"/>
                <w:shd w:val="clear" w:color="auto" w:fill="auto"/>
                <w:lang w:val="en-US" w:eastAsia="en-US" w:bidi="en-US"/>
              </w:rPr>
              <w:t>10-YEAR COSTS SUMMARY</w:t>
            </w:r>
          </w:p>
        </w:tc>
        <w:tc>
          <w:tcPr>
            <w:gridSpan w:val="3"/>
            <w:tcBorders>
              <w:top w:val="single" w:sz="4"/>
              <w:left w:val="single" w:sz="4"/>
            </w:tcBorders>
            <w:shd w:val="clear" w:color="auto" w:fill="C8C9CB"/>
            <w:vAlign w:val="center"/>
          </w:tcPr>
          <w:p>
            <w:pPr>
              <w:pStyle w:val="Style12"/>
              <w:keepNext w:val="0"/>
              <w:keepLines w:val="0"/>
              <w:widowControl w:val="0"/>
              <w:shd w:val="clear" w:color="auto" w:fill="auto"/>
              <w:bidi w:val="0"/>
              <w:spacing w:before="0" w:after="0" w:line="240" w:lineRule="auto"/>
              <w:ind w:left="0" w:right="0" w:firstLine="0"/>
              <w:jc w:val="center"/>
            </w:pPr>
            <w:r>
              <w:rPr>
                <w:b/>
                <w:bCs/>
                <w:spacing w:val="0"/>
                <w:w w:val="100"/>
                <w:position w:val="0"/>
                <w:shd w:val="clear" w:color="auto" w:fill="auto"/>
                <w:lang w:val="en-US" w:eastAsia="en-US" w:bidi="en-US"/>
              </w:rPr>
              <w:t>Costs Rs million</w:t>
            </w:r>
          </w:p>
        </w:tc>
        <w:tc>
          <w:tcPr>
            <w:vMerge w:val="restart"/>
            <w:tcBorders>
              <w:top w:val="single" w:sz="4"/>
              <w:left w:val="single" w:sz="4"/>
            </w:tcBorders>
            <w:shd w:val="clear" w:color="auto" w:fill="C8C9CB"/>
            <w:vAlign w:val="center"/>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Major recurrent expenses</w:t>
            </w:r>
          </w:p>
        </w:tc>
        <w:tc>
          <w:tcPr>
            <w:vMerge w:val="restart"/>
            <w:tcBorders>
              <w:top w:val="single" w:sz="4"/>
              <w:left w:val="single" w:sz="4"/>
              <w:right w:val="single" w:sz="4"/>
            </w:tcBorders>
            <w:shd w:val="clear" w:color="auto" w:fill="C8C9CB"/>
            <w:vAlign w:val="center"/>
          </w:tcPr>
          <w:p>
            <w:pPr>
              <w:pStyle w:val="Style12"/>
              <w:keepNext w:val="0"/>
              <w:keepLines w:val="0"/>
              <w:widowControl w:val="0"/>
              <w:shd w:val="clear" w:color="auto" w:fill="auto"/>
              <w:bidi w:val="0"/>
              <w:spacing w:before="0" w:after="0" w:line="240" w:lineRule="auto"/>
              <w:ind w:left="0" w:right="0" w:firstLine="240"/>
              <w:jc w:val="left"/>
            </w:pPr>
            <w:r>
              <w:rPr>
                <w:b/>
                <w:bCs/>
                <w:spacing w:val="0"/>
                <w:w w:val="100"/>
                <w:position w:val="0"/>
                <w:shd w:val="clear" w:color="auto" w:fill="auto"/>
                <w:lang w:val="en-US" w:eastAsia="en-US" w:bidi="en-US"/>
              </w:rPr>
              <w:t>Major capital expenses</w:t>
            </w:r>
          </w:p>
        </w:tc>
      </w:tr>
      <w:tr>
        <w:trPr>
          <w:trHeight w:val="341" w:hRule="exact"/>
        </w:trPr>
        <w:tc>
          <w:tcPr>
            <w:vMerge/>
            <w:tcBorders>
              <w:left w:val="single" w:sz="4"/>
            </w:tcBorders>
            <w:shd w:val="clear" w:color="auto" w:fill="C8C9CB"/>
            <w:textDirection w:val="tbRl"/>
            <w:vAlign w:val="bottom"/>
          </w:tcPr>
          <w:p>
            <w:pPr/>
          </w:p>
        </w:tc>
        <w:tc>
          <w:tcPr>
            <w:vMerge/>
            <w:tcBorders>
              <w:left w:val="single" w:sz="4"/>
            </w:tcBorders>
            <w:shd w:val="clear" w:color="auto" w:fill="C8C9CB"/>
            <w:vAlign w:val="center"/>
          </w:tcPr>
          <w:p>
            <w:pPr/>
          </w:p>
        </w:tc>
        <w:tc>
          <w:tcPr>
            <w:tcBorders>
              <w:top w:val="single" w:sz="4"/>
              <w:left w:val="single" w:sz="4"/>
            </w:tcBorders>
            <w:shd w:val="clear" w:color="auto" w:fill="C8C9CB"/>
            <w:vAlign w:val="center"/>
          </w:tcPr>
          <w:p>
            <w:pPr>
              <w:pStyle w:val="Style12"/>
              <w:keepNext w:val="0"/>
              <w:keepLines w:val="0"/>
              <w:widowControl w:val="0"/>
              <w:shd w:val="clear" w:color="auto" w:fill="auto"/>
              <w:bidi w:val="0"/>
              <w:spacing w:before="0" w:after="0" w:line="240" w:lineRule="auto"/>
              <w:ind w:left="0" w:right="0" w:firstLine="280"/>
              <w:jc w:val="left"/>
            </w:pPr>
            <w:r>
              <w:rPr>
                <w:b/>
                <w:bCs/>
                <w:spacing w:val="0"/>
                <w:w w:val="100"/>
                <w:position w:val="0"/>
                <w:shd w:val="clear" w:color="auto" w:fill="auto"/>
                <w:lang w:val="en-US" w:eastAsia="en-US" w:bidi="en-US"/>
              </w:rPr>
              <w:t>Recurrent</w:t>
            </w:r>
          </w:p>
        </w:tc>
        <w:tc>
          <w:tcPr>
            <w:tcBorders>
              <w:top w:val="single" w:sz="4"/>
              <w:left w:val="single" w:sz="4"/>
            </w:tcBorders>
            <w:shd w:val="clear" w:color="auto" w:fill="C8C9CB"/>
            <w:vAlign w:val="center"/>
          </w:tcPr>
          <w:p>
            <w:pPr>
              <w:pStyle w:val="Style12"/>
              <w:keepNext w:val="0"/>
              <w:keepLines w:val="0"/>
              <w:widowControl w:val="0"/>
              <w:shd w:val="clear" w:color="auto" w:fill="auto"/>
              <w:bidi w:val="0"/>
              <w:spacing w:before="0" w:after="0" w:line="240" w:lineRule="auto"/>
              <w:ind w:left="0" w:right="0" w:firstLine="0"/>
              <w:jc w:val="center"/>
            </w:pPr>
            <w:r>
              <w:rPr>
                <w:b/>
                <w:bCs/>
                <w:spacing w:val="0"/>
                <w:w w:val="100"/>
                <w:position w:val="0"/>
                <w:shd w:val="clear" w:color="auto" w:fill="auto"/>
                <w:lang w:val="en-US" w:eastAsia="en-US" w:bidi="en-US"/>
              </w:rPr>
              <w:t>Capital</w:t>
            </w:r>
          </w:p>
        </w:tc>
        <w:tc>
          <w:tcPr>
            <w:tcBorders>
              <w:top w:val="single" w:sz="4"/>
              <w:left w:val="single" w:sz="4"/>
            </w:tcBorders>
            <w:shd w:val="clear" w:color="auto" w:fill="C8C9CB"/>
            <w:vAlign w:val="center"/>
          </w:tcPr>
          <w:p>
            <w:pPr>
              <w:pStyle w:val="Style12"/>
              <w:keepNext w:val="0"/>
              <w:keepLines w:val="0"/>
              <w:widowControl w:val="0"/>
              <w:shd w:val="clear" w:color="auto" w:fill="auto"/>
              <w:bidi w:val="0"/>
              <w:spacing w:before="0" w:after="0" w:line="240" w:lineRule="auto"/>
              <w:ind w:left="0" w:right="0" w:firstLine="380"/>
              <w:jc w:val="left"/>
            </w:pPr>
            <w:r>
              <w:rPr>
                <w:b/>
                <w:bCs/>
                <w:spacing w:val="0"/>
                <w:w w:val="100"/>
                <w:position w:val="0"/>
                <w:shd w:val="clear" w:color="auto" w:fill="auto"/>
                <w:lang w:val="en-US" w:eastAsia="en-US" w:bidi="en-US"/>
              </w:rPr>
              <w:t>Total</w:t>
            </w:r>
          </w:p>
        </w:tc>
        <w:tc>
          <w:tcPr>
            <w:vMerge/>
            <w:tcBorders>
              <w:left w:val="single" w:sz="4"/>
            </w:tcBorders>
            <w:shd w:val="clear" w:color="auto" w:fill="C8C9CB"/>
            <w:vAlign w:val="center"/>
          </w:tcPr>
          <w:p>
            <w:pPr/>
          </w:p>
        </w:tc>
        <w:tc>
          <w:tcPr>
            <w:vMerge/>
            <w:tcBorders>
              <w:left w:val="single" w:sz="4"/>
              <w:right w:val="single" w:sz="4"/>
            </w:tcBorders>
            <w:shd w:val="clear" w:color="auto" w:fill="C8C9CB"/>
            <w:vAlign w:val="center"/>
          </w:tcPr>
          <w:p>
            <w:pPr/>
          </w:p>
        </w:tc>
      </w:tr>
      <w:tr>
        <w:trPr>
          <w:trHeight w:val="23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Profitable Commercialization</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540"/>
              <w:jc w:val="left"/>
            </w:pPr>
            <w:r>
              <w:rPr>
                <w:spacing w:val="0"/>
                <w:w w:val="100"/>
                <w:position w:val="0"/>
                <w:shd w:val="clear" w:color="auto" w:fill="auto"/>
                <w:lang w:val="en-US" w:eastAsia="en-US" w:bidi="en-US"/>
              </w:rPr>
              <w:t>32,831</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540"/>
              <w:jc w:val="left"/>
            </w:pPr>
            <w:r>
              <w:rPr>
                <w:spacing w:val="0"/>
                <w:w w:val="100"/>
                <w:position w:val="0"/>
                <w:shd w:val="clear" w:color="auto" w:fill="auto"/>
                <w:lang w:val="en-US" w:eastAsia="en-US" w:bidi="en-US"/>
              </w:rPr>
              <w:t>61,370</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540"/>
              <w:jc w:val="left"/>
            </w:pPr>
            <w:r>
              <w:rPr>
                <w:spacing w:val="0"/>
                <w:w w:val="100"/>
                <w:position w:val="0"/>
                <w:shd w:val="clear" w:color="auto" w:fill="auto"/>
                <w:lang w:val="en-US" w:eastAsia="en-US" w:bidi="en-US"/>
              </w:rPr>
              <w:t>94,201</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70" w:hRule="exact"/>
        </w:trPr>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3.1</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30" w:lineRule="auto"/>
              <w:ind w:left="0" w:right="0" w:firstLine="0"/>
              <w:jc w:val="left"/>
            </w:pPr>
            <w:r>
              <w:rPr>
                <w:spacing w:val="0"/>
                <w:w w:val="100"/>
                <w:position w:val="0"/>
                <w:shd w:val="clear" w:color="auto" w:fill="auto"/>
                <w:lang w:val="en-US" w:eastAsia="en-US" w:bidi="en-US"/>
              </w:rPr>
              <w:t>Improved investment climate for agricultural commercialization</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720"/>
              <w:jc w:val="left"/>
            </w:pPr>
            <w:r>
              <w:rPr>
                <w:spacing w:val="0"/>
                <w:w w:val="100"/>
                <w:position w:val="0"/>
                <w:shd w:val="clear" w:color="auto" w:fill="auto"/>
                <w:lang w:val="en-US" w:eastAsia="en-US" w:bidi="en-US"/>
              </w:rPr>
              <w:t>182</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860"/>
              <w:jc w:val="left"/>
            </w:pPr>
            <w:r>
              <w:rPr>
                <w:color w:val="000000"/>
                <w:spacing w:val="0"/>
                <w:w w:val="100"/>
                <w:position w:val="0"/>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720"/>
              <w:jc w:val="left"/>
            </w:pPr>
            <w:r>
              <w:rPr>
                <w:spacing w:val="0"/>
                <w:w w:val="100"/>
                <w:position w:val="0"/>
                <w:shd w:val="clear" w:color="auto" w:fill="auto"/>
                <w:lang w:val="en-US" w:eastAsia="en-US" w:bidi="en-US"/>
              </w:rPr>
              <w:t>182</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regulation</w:t>
            </w:r>
          </w:p>
        </w:tc>
        <w:tc>
          <w:tcPr>
            <w:tcBorders>
              <w:top w:val="single" w:sz="4"/>
              <w:left w:val="single" w:sz="4"/>
              <w:right w:val="single" w:sz="4"/>
            </w:tcBorders>
            <w:shd w:val="clear" w:color="auto" w:fill="auto"/>
            <w:vAlign w:val="top"/>
          </w:tcPr>
          <w:p>
            <w:pPr>
              <w:widowControl w:val="0"/>
              <w:rPr>
                <w:sz w:val="10"/>
                <w:szCs w:val="10"/>
              </w:rPr>
            </w:pPr>
          </w:p>
        </w:tc>
      </w:tr>
      <w:tr>
        <w:trPr>
          <w:trHeight w:val="374" w:hRule="exact"/>
        </w:trPr>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3.2</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Contract arrangements for commercial agriculture</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720"/>
              <w:jc w:val="left"/>
            </w:pPr>
            <w:r>
              <w:rPr>
                <w:spacing w:val="0"/>
                <w:w w:val="100"/>
                <w:position w:val="0"/>
                <w:shd w:val="clear" w:color="auto" w:fill="auto"/>
                <w:lang w:val="en-US" w:eastAsia="en-US" w:bidi="en-US"/>
              </w:rPr>
              <w:t>766</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860"/>
              <w:jc w:val="left"/>
            </w:pPr>
            <w:r>
              <w:rPr>
                <w:color w:val="000000"/>
                <w:spacing w:val="0"/>
                <w:w w:val="100"/>
                <w:position w:val="0"/>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720"/>
              <w:jc w:val="left"/>
            </w:pPr>
            <w:r>
              <w:rPr>
                <w:spacing w:val="0"/>
                <w:w w:val="100"/>
                <w:position w:val="0"/>
                <w:shd w:val="clear" w:color="auto" w:fill="auto"/>
                <w:lang w:val="en-US" w:eastAsia="en-US" w:bidi="en-US"/>
              </w:rPr>
              <w:t>766</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farmer capacity building</w:t>
            </w:r>
          </w:p>
        </w:tc>
        <w:tc>
          <w:tcPr>
            <w:tcBorders>
              <w:top w:val="single" w:sz="4"/>
              <w:left w:val="single" w:sz="4"/>
              <w:right w:val="single" w:sz="4"/>
            </w:tcBorders>
            <w:shd w:val="clear" w:color="auto" w:fill="auto"/>
            <w:vAlign w:val="top"/>
          </w:tcPr>
          <w:p>
            <w:pPr>
              <w:widowControl w:val="0"/>
              <w:rPr>
                <w:sz w:val="10"/>
                <w:szCs w:val="10"/>
              </w:rPr>
            </w:pPr>
          </w:p>
        </w:tc>
      </w:tr>
      <w:tr>
        <w:trPr>
          <w:trHeight w:val="370" w:hRule="exact"/>
        </w:trPr>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3.3</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Tax policy that supports an efficient commercial agriculture sector</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880"/>
              <w:jc w:val="left"/>
            </w:pPr>
            <w:r>
              <w:rPr>
                <w:spacing w:val="0"/>
                <w:w w:val="100"/>
                <w:position w:val="0"/>
                <w:shd w:val="clear" w:color="auto" w:fill="auto"/>
                <w:lang w:val="en-US" w:eastAsia="en-US" w:bidi="en-US"/>
              </w:rPr>
              <w:t>6</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860"/>
              <w:jc w:val="left"/>
            </w:pPr>
            <w:r>
              <w:rPr>
                <w:spacing w:val="0"/>
                <w:w w:val="100"/>
                <w:position w:val="0"/>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right"/>
            </w:pPr>
            <w:r>
              <w:rPr>
                <w:spacing w:val="0"/>
                <w:w w:val="100"/>
                <w:position w:val="0"/>
                <w:shd w:val="clear" w:color="auto" w:fill="auto"/>
                <w:lang w:val="en-US" w:eastAsia="en-US" w:bidi="en-US"/>
              </w:rPr>
              <w:t>6</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552" w:hRule="exact"/>
        </w:trPr>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3.4</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A variety of competitive and demand- driven financial and agricultural insurance products.</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720"/>
              <w:jc w:val="left"/>
            </w:pPr>
            <w:r>
              <w:rPr>
                <w:spacing w:val="0"/>
                <w:w w:val="100"/>
                <w:position w:val="0"/>
                <w:shd w:val="clear" w:color="auto" w:fill="auto"/>
                <w:lang w:val="en-US" w:eastAsia="en-US" w:bidi="en-US"/>
              </w:rPr>
              <w:t>298</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860"/>
              <w:jc w:val="left"/>
            </w:pPr>
            <w:r>
              <w:rPr>
                <w:spacing w:val="0"/>
                <w:w w:val="100"/>
                <w:position w:val="0"/>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720"/>
              <w:jc w:val="left"/>
            </w:pPr>
            <w:r>
              <w:rPr>
                <w:spacing w:val="0"/>
                <w:w w:val="100"/>
                <w:position w:val="0"/>
                <w:shd w:val="clear" w:color="auto" w:fill="auto"/>
                <w:lang w:val="en-US" w:eastAsia="en-US" w:bidi="en-US"/>
              </w:rPr>
              <w:t>298</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loan finance, capacity building</w:t>
            </w:r>
          </w:p>
        </w:tc>
        <w:tc>
          <w:tcPr>
            <w:tcBorders>
              <w:top w:val="single" w:sz="4"/>
              <w:left w:val="single" w:sz="4"/>
              <w:right w:val="single" w:sz="4"/>
            </w:tcBorders>
            <w:shd w:val="clear" w:color="auto" w:fill="auto"/>
            <w:vAlign w:val="top"/>
          </w:tcPr>
          <w:p>
            <w:pPr>
              <w:widowControl w:val="0"/>
              <w:rPr>
                <w:sz w:val="10"/>
                <w:szCs w:val="10"/>
              </w:rPr>
            </w:pPr>
          </w:p>
        </w:tc>
      </w:tr>
      <w:tr>
        <w:trPr>
          <w:trHeight w:val="734" w:hRule="exact"/>
        </w:trPr>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3.5</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33" w:lineRule="auto"/>
              <w:ind w:left="0" w:right="0" w:firstLine="0"/>
              <w:jc w:val="left"/>
            </w:pPr>
            <w:r>
              <w:rPr>
                <w:spacing w:val="0"/>
                <w:w w:val="100"/>
                <w:position w:val="0"/>
                <w:shd w:val="clear" w:color="auto" w:fill="auto"/>
                <w:lang w:val="en-US" w:eastAsia="en-US" w:bidi="en-US"/>
              </w:rPr>
              <w:t>Competitive agricultural value chains that increase value added and benefits to smallholder farmers and agroenterprises</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540"/>
              <w:jc w:val="left"/>
            </w:pPr>
            <w:r>
              <w:rPr>
                <w:spacing w:val="0"/>
                <w:w w:val="100"/>
                <w:position w:val="0"/>
                <w:shd w:val="clear" w:color="auto" w:fill="auto"/>
                <w:lang w:val="en-US" w:eastAsia="en-US" w:bidi="en-US"/>
              </w:rPr>
              <w:t>31,117</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41,610</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540"/>
              <w:jc w:val="left"/>
            </w:pPr>
            <w:r>
              <w:rPr>
                <w:spacing w:val="0"/>
                <w:w w:val="100"/>
                <w:position w:val="0"/>
                <w:shd w:val="clear" w:color="auto" w:fill="auto"/>
                <w:lang w:val="en-US" w:eastAsia="en-US" w:bidi="en-US"/>
              </w:rPr>
              <w:t>72,727</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Capacity building, demonstrations, research</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30" w:lineRule="auto"/>
              <w:ind w:left="0" w:right="0" w:firstLine="0"/>
              <w:jc w:val="left"/>
            </w:pPr>
            <w:r>
              <w:rPr>
                <w:spacing w:val="0"/>
                <w:w w:val="100"/>
                <w:position w:val="0"/>
                <w:shd w:val="clear" w:color="auto" w:fill="auto"/>
                <w:lang w:val="en-US" w:eastAsia="en-US" w:bidi="en-US"/>
              </w:rPr>
              <w:t>Collection centers, processing facilities, small irrigation, equipment, etc. at VDC, District and regional level</w:t>
            </w:r>
          </w:p>
        </w:tc>
      </w:tr>
      <w:tr>
        <w:trPr>
          <w:trHeight w:val="211"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3.6</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Rural roads network expanded</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820"/>
              <w:jc w:val="left"/>
            </w:pPr>
            <w:r>
              <w:rPr>
                <w:spacing w:val="0"/>
                <w:w w:val="100"/>
                <w:position w:val="0"/>
                <w:shd w:val="clear" w:color="auto" w:fill="auto"/>
                <w:lang w:val="en-US" w:eastAsia="en-US" w:bidi="en-US"/>
              </w:rPr>
              <w:t>73</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540"/>
              <w:jc w:val="left"/>
            </w:pPr>
            <w:r>
              <w:rPr>
                <w:spacing w:val="0"/>
                <w:w w:val="100"/>
                <w:position w:val="0"/>
                <w:shd w:val="clear" w:color="auto" w:fill="auto"/>
                <w:lang w:val="en-US" w:eastAsia="en-US" w:bidi="en-US"/>
              </w:rPr>
              <w:t>12,540</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540"/>
              <w:jc w:val="left"/>
            </w:pPr>
            <w:r>
              <w:rPr>
                <w:spacing w:val="0"/>
                <w:w w:val="100"/>
                <w:position w:val="0"/>
                <w:shd w:val="clear" w:color="auto" w:fill="auto"/>
                <w:lang w:val="en-US" w:eastAsia="en-US" w:bidi="en-US"/>
              </w:rPr>
              <w:t>12,613</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Road construction</w:t>
            </w:r>
          </w:p>
        </w:tc>
      </w:tr>
      <w:tr>
        <w:trPr>
          <w:trHeight w:val="374" w:hRule="exact"/>
        </w:trPr>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3.7</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Agricultural market information and ITC products for market intelligence.</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720"/>
              <w:jc w:val="left"/>
            </w:pPr>
            <w:r>
              <w:rPr>
                <w:spacing w:val="0"/>
                <w:w w:val="100"/>
                <w:position w:val="0"/>
                <w:shd w:val="clear" w:color="auto" w:fill="auto"/>
                <w:lang w:val="en-US" w:eastAsia="en-US" w:bidi="en-US"/>
              </w:rPr>
              <w:t>380</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right"/>
            </w:pPr>
            <w:r>
              <w:rPr>
                <w:spacing w:val="0"/>
                <w:w w:val="100"/>
                <w:position w:val="0"/>
                <w:shd w:val="clear" w:color="auto" w:fill="auto"/>
                <w:lang w:val="en-US" w:eastAsia="en-US" w:bidi="en-US"/>
              </w:rPr>
              <w:t>95</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720"/>
              <w:jc w:val="left"/>
            </w:pPr>
            <w:r>
              <w:rPr>
                <w:spacing w:val="0"/>
                <w:w w:val="100"/>
                <w:position w:val="0"/>
                <w:shd w:val="clear" w:color="auto" w:fill="auto"/>
                <w:lang w:val="en-US" w:eastAsia="en-US" w:bidi="en-US"/>
              </w:rPr>
              <w:t>475</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Information services</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Construction of facilities and equipment</w:t>
            </w:r>
          </w:p>
        </w:tc>
      </w:tr>
      <w:tr>
        <w:trPr>
          <w:trHeight w:val="370" w:hRule="exact"/>
        </w:trPr>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3.8</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Expanded rural electrification and renewable energies</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820"/>
              <w:jc w:val="left"/>
            </w:pPr>
            <w:r>
              <w:rPr>
                <w:spacing w:val="0"/>
                <w:w w:val="100"/>
                <w:position w:val="0"/>
                <w:shd w:val="clear" w:color="auto" w:fill="auto"/>
                <w:lang w:val="en-US" w:eastAsia="en-US" w:bidi="en-US"/>
              </w:rPr>
              <w:t>10</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620"/>
              <w:jc w:val="left"/>
            </w:pPr>
            <w:r>
              <w:rPr>
                <w:spacing w:val="0"/>
                <w:w w:val="100"/>
                <w:position w:val="0"/>
                <w:shd w:val="clear" w:color="auto" w:fill="auto"/>
                <w:lang w:val="en-US" w:eastAsia="en-US" w:bidi="en-US"/>
              </w:rPr>
              <w:t>7,125</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620"/>
              <w:jc w:val="left"/>
            </w:pPr>
            <w:r>
              <w:rPr>
                <w:spacing w:val="0"/>
                <w:w w:val="100"/>
                <w:position w:val="0"/>
                <w:shd w:val="clear" w:color="auto" w:fill="auto"/>
                <w:lang w:val="en-US" w:eastAsia="en-US" w:bidi="en-US"/>
              </w:rPr>
              <w:t>7,135</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Energy infrastructure</w:t>
            </w:r>
          </w:p>
        </w:tc>
      </w:tr>
      <w:tr>
        <w:trPr>
          <w:trHeight w:val="23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Increased Competitiveness</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540"/>
              <w:jc w:val="left"/>
            </w:pPr>
            <w:r>
              <w:rPr>
                <w:spacing w:val="0"/>
                <w:w w:val="100"/>
                <w:position w:val="0"/>
                <w:shd w:val="clear" w:color="auto" w:fill="auto"/>
                <w:lang w:val="en-US" w:eastAsia="en-US" w:bidi="en-US"/>
              </w:rPr>
              <w:t>13,946</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25,330</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540"/>
              <w:jc w:val="left"/>
            </w:pPr>
            <w:r>
              <w:rPr>
                <w:spacing w:val="0"/>
                <w:w w:val="100"/>
                <w:position w:val="0"/>
                <w:shd w:val="clear" w:color="auto" w:fill="auto"/>
                <w:lang w:val="en-US" w:eastAsia="en-US" w:bidi="en-US"/>
              </w:rPr>
              <w:t>39,276</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70" w:hRule="exact"/>
        </w:trPr>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4.1</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Market infrastructure developed</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720"/>
              <w:jc w:val="left"/>
            </w:pPr>
            <w:r>
              <w:rPr>
                <w:spacing w:val="0"/>
                <w:w w:val="100"/>
                <w:position w:val="0"/>
                <w:shd w:val="clear" w:color="auto" w:fill="auto"/>
                <w:lang w:val="en-US" w:eastAsia="en-US" w:bidi="en-US"/>
              </w:rPr>
              <w:t>437</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620"/>
              <w:jc w:val="left"/>
            </w:pPr>
            <w:r>
              <w:rPr>
                <w:spacing w:val="0"/>
                <w:w w:val="100"/>
                <w:position w:val="0"/>
                <w:shd w:val="clear" w:color="auto" w:fill="auto"/>
                <w:lang w:val="en-US" w:eastAsia="en-US" w:bidi="en-US"/>
              </w:rPr>
              <w:t>7,125</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620"/>
              <w:jc w:val="left"/>
            </w:pPr>
            <w:r>
              <w:rPr>
                <w:spacing w:val="0"/>
                <w:w w:val="100"/>
                <w:position w:val="0"/>
                <w:shd w:val="clear" w:color="auto" w:fill="auto"/>
                <w:lang w:val="en-US" w:eastAsia="en-US" w:bidi="en-US"/>
              </w:rPr>
              <w:t>7,562</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planning, regulation, training</w:t>
            </w:r>
          </w:p>
        </w:tc>
        <w:tc>
          <w:tcPr>
            <w:tcBorders>
              <w:top w:val="single" w:sz="4"/>
              <w:left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market infrastructure</w:t>
            </w:r>
          </w:p>
        </w:tc>
      </w:tr>
      <w:tr>
        <w:trPr>
          <w:trHeight w:val="744" w:hRule="exact"/>
        </w:trPr>
        <w:tc>
          <w:tcPr>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4.2</w:t>
            </w:r>
          </w:p>
        </w:tc>
        <w:tc>
          <w:tcPr>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Growth of innovative small and medium agribusiness enterprises</w:t>
            </w:r>
          </w:p>
        </w:tc>
        <w:tc>
          <w:tcPr>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620"/>
              <w:jc w:val="left"/>
            </w:pPr>
            <w:r>
              <w:rPr>
                <w:spacing w:val="0"/>
                <w:w w:val="100"/>
                <w:position w:val="0"/>
                <w:shd w:val="clear" w:color="auto" w:fill="auto"/>
                <w:lang w:val="en-US" w:eastAsia="en-US" w:bidi="en-US"/>
              </w:rPr>
              <w:t>8,370</w:t>
            </w:r>
          </w:p>
        </w:tc>
        <w:tc>
          <w:tcPr>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11,115</w:t>
            </w:r>
          </w:p>
        </w:tc>
        <w:tc>
          <w:tcPr>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540"/>
              <w:jc w:val="left"/>
            </w:pPr>
            <w:r>
              <w:rPr>
                <w:spacing w:val="0"/>
                <w:w w:val="100"/>
                <w:position w:val="0"/>
                <w:shd w:val="clear" w:color="auto" w:fill="auto"/>
                <w:lang w:val="en-US" w:eastAsia="en-US" w:bidi="en-US"/>
              </w:rPr>
              <w:t>19,485</w:t>
            </w:r>
          </w:p>
        </w:tc>
        <w:tc>
          <w:tcPr>
            <w:tcBorders>
              <w:top w:val="single" w:sz="4"/>
              <w:left w:val="single" w:sz="4"/>
              <w:bottom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Youth, women and disadvantaged, for example capacity building, business development support</w:t>
            </w:r>
          </w:p>
        </w:tc>
        <w:tc>
          <w:tcPr>
            <w:tcBorders>
              <w:top w:val="single" w:sz="4"/>
              <w:left w:val="single" w:sz="4"/>
              <w:bottom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Construction of facilities and equipment for business incubatorsand PPP</w:t>
            </w:r>
          </w:p>
        </w:tc>
      </w:tr>
    </w:tbl>
    <w:p>
      <w:pPr>
        <w:spacing w:lineRule="exact" w:line="1"/>
        <w:rPr>
          <w:sz w:val="2"/>
          <w:szCs w:val="2"/>
        </w:rPr>
      </w:pPr>
      <w:r>
        <w:br w:type="page"/>
      </w:r>
    </w:p>
    <w:tbl>
      <w:tblPr>
        <w:tblOverlap w:val="never"/>
        <w:jc w:val="center"/>
        <w:tblLayout w:type="fixed"/>
      </w:tblPr>
      <w:tblGrid>
        <w:gridCol w:w="394"/>
        <w:gridCol w:w="2510"/>
        <w:gridCol w:w="1176"/>
        <w:gridCol w:w="1037"/>
        <w:gridCol w:w="1109"/>
        <w:gridCol w:w="1795"/>
        <w:gridCol w:w="1939"/>
      </w:tblGrid>
      <w:tr>
        <w:trPr>
          <w:trHeight w:val="350" w:hRule="exact"/>
        </w:trPr>
        <w:tc>
          <w:tcPr>
            <w:vMerge w:val="restart"/>
            <w:tcBorders>
              <w:top w:val="single" w:sz="4"/>
              <w:left w:val="single" w:sz="4"/>
            </w:tcBorders>
            <w:shd w:val="clear" w:color="auto" w:fill="C8C9CB"/>
            <w:textDirection w:val="tbRl"/>
            <w:vAlign w:val="bottom"/>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Output</w:t>
            </w:r>
          </w:p>
        </w:tc>
        <w:tc>
          <w:tcPr>
            <w:vMerge w:val="restart"/>
            <w:tcBorders>
              <w:top w:val="single" w:sz="4"/>
              <w:left w:val="single" w:sz="4"/>
            </w:tcBorders>
            <w:shd w:val="clear" w:color="auto" w:fill="C8C9CB"/>
            <w:vAlign w:val="center"/>
          </w:tcPr>
          <w:p>
            <w:pPr>
              <w:pStyle w:val="Style12"/>
              <w:keepNext w:val="0"/>
              <w:keepLines w:val="0"/>
              <w:widowControl w:val="0"/>
              <w:shd w:val="clear" w:color="auto" w:fill="auto"/>
              <w:bidi w:val="0"/>
              <w:spacing w:before="0" w:after="0" w:line="240" w:lineRule="auto"/>
              <w:ind w:left="0" w:right="0" w:firstLine="420"/>
              <w:jc w:val="left"/>
            </w:pPr>
            <w:r>
              <w:rPr>
                <w:b/>
                <w:bCs/>
                <w:spacing w:val="0"/>
                <w:w w:val="100"/>
                <w:position w:val="0"/>
                <w:shd w:val="clear" w:color="auto" w:fill="auto"/>
                <w:lang w:val="en-US" w:eastAsia="en-US" w:bidi="en-US"/>
              </w:rPr>
              <w:t>10-YEAR COSTS SUMMARY</w:t>
            </w:r>
          </w:p>
        </w:tc>
        <w:tc>
          <w:tcPr>
            <w:gridSpan w:val="3"/>
            <w:tcBorders>
              <w:top w:val="single" w:sz="4"/>
              <w:left w:val="single" w:sz="4"/>
            </w:tcBorders>
            <w:shd w:val="clear" w:color="auto" w:fill="C8C9CB"/>
            <w:vAlign w:val="center"/>
          </w:tcPr>
          <w:p>
            <w:pPr>
              <w:pStyle w:val="Style12"/>
              <w:keepNext w:val="0"/>
              <w:keepLines w:val="0"/>
              <w:widowControl w:val="0"/>
              <w:shd w:val="clear" w:color="auto" w:fill="auto"/>
              <w:bidi w:val="0"/>
              <w:spacing w:before="0" w:after="0" w:line="240" w:lineRule="auto"/>
              <w:ind w:left="0" w:right="0" w:firstLine="0"/>
              <w:jc w:val="center"/>
            </w:pPr>
            <w:r>
              <w:rPr>
                <w:b/>
                <w:bCs/>
                <w:spacing w:val="0"/>
                <w:w w:val="100"/>
                <w:position w:val="0"/>
                <w:shd w:val="clear" w:color="auto" w:fill="auto"/>
                <w:lang w:val="en-US" w:eastAsia="en-US" w:bidi="en-US"/>
              </w:rPr>
              <w:t>Costs Rs million</w:t>
            </w:r>
          </w:p>
        </w:tc>
        <w:tc>
          <w:tcPr>
            <w:vMerge w:val="restart"/>
            <w:tcBorders>
              <w:top w:val="single" w:sz="4"/>
              <w:left w:val="single" w:sz="4"/>
            </w:tcBorders>
            <w:shd w:val="clear" w:color="auto" w:fill="C8C9CB"/>
            <w:vAlign w:val="center"/>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Major recurrent expenses</w:t>
            </w:r>
          </w:p>
        </w:tc>
        <w:tc>
          <w:tcPr>
            <w:vMerge w:val="restart"/>
            <w:tcBorders>
              <w:top w:val="single" w:sz="4"/>
              <w:left w:val="single" w:sz="4"/>
              <w:right w:val="single" w:sz="4"/>
            </w:tcBorders>
            <w:shd w:val="clear" w:color="auto" w:fill="C8C9CB"/>
            <w:vAlign w:val="center"/>
          </w:tcPr>
          <w:p>
            <w:pPr>
              <w:pStyle w:val="Style12"/>
              <w:keepNext w:val="0"/>
              <w:keepLines w:val="0"/>
              <w:widowControl w:val="0"/>
              <w:shd w:val="clear" w:color="auto" w:fill="auto"/>
              <w:bidi w:val="0"/>
              <w:spacing w:before="0" w:after="0" w:line="240" w:lineRule="auto"/>
              <w:ind w:left="0" w:right="0" w:firstLine="240"/>
              <w:jc w:val="left"/>
            </w:pPr>
            <w:r>
              <w:rPr>
                <w:b/>
                <w:bCs/>
                <w:spacing w:val="0"/>
                <w:w w:val="100"/>
                <w:position w:val="0"/>
                <w:shd w:val="clear" w:color="auto" w:fill="auto"/>
                <w:lang w:val="en-US" w:eastAsia="en-US" w:bidi="en-US"/>
              </w:rPr>
              <w:t>Major capital expenses</w:t>
            </w:r>
          </w:p>
        </w:tc>
      </w:tr>
      <w:tr>
        <w:trPr>
          <w:trHeight w:val="341" w:hRule="exact"/>
        </w:trPr>
        <w:tc>
          <w:tcPr>
            <w:vMerge/>
            <w:tcBorders>
              <w:left w:val="single" w:sz="4"/>
            </w:tcBorders>
            <w:shd w:val="clear" w:color="auto" w:fill="C8C9CB"/>
            <w:textDirection w:val="tbRl"/>
            <w:vAlign w:val="bottom"/>
          </w:tcPr>
          <w:p>
            <w:pPr/>
          </w:p>
        </w:tc>
        <w:tc>
          <w:tcPr>
            <w:vMerge/>
            <w:tcBorders>
              <w:left w:val="single" w:sz="4"/>
            </w:tcBorders>
            <w:shd w:val="clear" w:color="auto" w:fill="C8C9CB"/>
            <w:vAlign w:val="center"/>
          </w:tcPr>
          <w:p>
            <w:pPr/>
          </w:p>
        </w:tc>
        <w:tc>
          <w:tcPr>
            <w:tcBorders>
              <w:top w:val="single" w:sz="4"/>
              <w:left w:val="single" w:sz="4"/>
            </w:tcBorders>
            <w:shd w:val="clear" w:color="auto" w:fill="C8C9CB"/>
            <w:vAlign w:val="center"/>
          </w:tcPr>
          <w:p>
            <w:pPr>
              <w:pStyle w:val="Style12"/>
              <w:keepNext w:val="0"/>
              <w:keepLines w:val="0"/>
              <w:widowControl w:val="0"/>
              <w:shd w:val="clear" w:color="auto" w:fill="auto"/>
              <w:bidi w:val="0"/>
              <w:spacing w:before="0" w:after="0" w:line="240" w:lineRule="auto"/>
              <w:ind w:left="0" w:right="0" w:firstLine="280"/>
              <w:jc w:val="left"/>
            </w:pPr>
            <w:r>
              <w:rPr>
                <w:b/>
                <w:bCs/>
                <w:spacing w:val="0"/>
                <w:w w:val="100"/>
                <w:position w:val="0"/>
                <w:shd w:val="clear" w:color="auto" w:fill="auto"/>
                <w:lang w:val="en-US" w:eastAsia="en-US" w:bidi="en-US"/>
              </w:rPr>
              <w:t>Recurrent</w:t>
            </w:r>
          </w:p>
        </w:tc>
        <w:tc>
          <w:tcPr>
            <w:tcBorders>
              <w:top w:val="single" w:sz="4"/>
              <w:left w:val="single" w:sz="4"/>
            </w:tcBorders>
            <w:shd w:val="clear" w:color="auto" w:fill="C8C9CB"/>
            <w:vAlign w:val="center"/>
          </w:tcPr>
          <w:p>
            <w:pPr>
              <w:pStyle w:val="Style12"/>
              <w:keepNext w:val="0"/>
              <w:keepLines w:val="0"/>
              <w:widowControl w:val="0"/>
              <w:shd w:val="clear" w:color="auto" w:fill="auto"/>
              <w:bidi w:val="0"/>
              <w:spacing w:before="0" w:after="0" w:line="240" w:lineRule="auto"/>
              <w:ind w:left="0" w:right="0" w:firstLine="0"/>
              <w:jc w:val="center"/>
            </w:pPr>
            <w:r>
              <w:rPr>
                <w:b/>
                <w:bCs/>
                <w:spacing w:val="0"/>
                <w:w w:val="100"/>
                <w:position w:val="0"/>
                <w:shd w:val="clear" w:color="auto" w:fill="auto"/>
                <w:lang w:val="en-US" w:eastAsia="en-US" w:bidi="en-US"/>
              </w:rPr>
              <w:t>Capital</w:t>
            </w:r>
          </w:p>
        </w:tc>
        <w:tc>
          <w:tcPr>
            <w:tcBorders>
              <w:top w:val="single" w:sz="4"/>
              <w:left w:val="single" w:sz="4"/>
            </w:tcBorders>
            <w:shd w:val="clear" w:color="auto" w:fill="C8C9CB"/>
            <w:vAlign w:val="center"/>
          </w:tcPr>
          <w:p>
            <w:pPr>
              <w:pStyle w:val="Style12"/>
              <w:keepNext w:val="0"/>
              <w:keepLines w:val="0"/>
              <w:widowControl w:val="0"/>
              <w:shd w:val="clear" w:color="auto" w:fill="auto"/>
              <w:bidi w:val="0"/>
              <w:spacing w:before="0" w:after="0" w:line="240" w:lineRule="auto"/>
              <w:ind w:left="0" w:right="0" w:firstLine="380"/>
              <w:jc w:val="left"/>
            </w:pPr>
            <w:r>
              <w:rPr>
                <w:b/>
                <w:bCs/>
                <w:spacing w:val="0"/>
                <w:w w:val="100"/>
                <w:position w:val="0"/>
                <w:shd w:val="clear" w:color="auto" w:fill="auto"/>
                <w:lang w:val="en-US" w:eastAsia="en-US" w:bidi="en-US"/>
              </w:rPr>
              <w:t>Total</w:t>
            </w:r>
          </w:p>
        </w:tc>
        <w:tc>
          <w:tcPr>
            <w:vMerge/>
            <w:tcBorders>
              <w:left w:val="single" w:sz="4"/>
            </w:tcBorders>
            <w:shd w:val="clear" w:color="auto" w:fill="C8C9CB"/>
            <w:vAlign w:val="center"/>
          </w:tcPr>
          <w:p>
            <w:pPr/>
          </w:p>
        </w:tc>
        <w:tc>
          <w:tcPr>
            <w:vMerge/>
            <w:tcBorders>
              <w:left w:val="single" w:sz="4"/>
              <w:right w:val="single" w:sz="4"/>
            </w:tcBorders>
            <w:shd w:val="clear" w:color="auto" w:fill="C8C9CB"/>
            <w:vAlign w:val="center"/>
          </w:tcPr>
          <w:p>
            <w:pPr/>
          </w:p>
        </w:tc>
      </w:tr>
      <w:tr>
        <w:trPr>
          <w:trHeight w:val="557" w:hRule="exact"/>
        </w:trPr>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4.3</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Growth of food and agricultural products exports</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720"/>
              <w:jc w:val="left"/>
            </w:pPr>
            <w:r>
              <w:rPr>
                <w:spacing w:val="0"/>
                <w:w w:val="100"/>
                <w:position w:val="0"/>
                <w:shd w:val="clear" w:color="auto" w:fill="auto"/>
                <w:lang w:val="en-US" w:eastAsia="en-US" w:bidi="en-US"/>
              </w:rPr>
              <w:t>312</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right"/>
            </w:pPr>
            <w:r>
              <w:rPr>
                <w:spacing w:val="0"/>
                <w:w w:val="100"/>
                <w:position w:val="0"/>
                <w:shd w:val="clear" w:color="auto" w:fill="auto"/>
                <w:lang w:val="en-US" w:eastAsia="en-US" w:bidi="en-US"/>
              </w:rPr>
              <w:t>190</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720"/>
              <w:jc w:val="left"/>
            </w:pPr>
            <w:r>
              <w:rPr>
                <w:spacing w:val="0"/>
                <w:w w:val="100"/>
                <w:position w:val="0"/>
                <w:shd w:val="clear" w:color="auto" w:fill="auto"/>
                <w:lang w:val="en-US" w:eastAsia="en-US" w:bidi="en-US"/>
              </w:rPr>
              <w:t>502</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regulation, capacity building, international negotiation</w:t>
            </w:r>
          </w:p>
        </w:tc>
        <w:tc>
          <w:tcPr>
            <w:tcBorders>
              <w:top w:val="single" w:sz="4"/>
              <w:left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Construction of facilities and equipment</w:t>
            </w:r>
          </w:p>
        </w:tc>
      </w:tr>
      <w:tr>
        <w:trPr>
          <w:trHeight w:val="734" w:hRule="exact"/>
        </w:trPr>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4.4</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Enhanced food quality and safety</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620"/>
              <w:jc w:val="left"/>
            </w:pPr>
            <w:r>
              <w:rPr>
                <w:spacing w:val="0"/>
                <w:w w:val="100"/>
                <w:position w:val="0"/>
                <w:shd w:val="clear" w:color="auto" w:fill="auto"/>
                <w:lang w:val="en-US" w:eastAsia="en-US" w:bidi="en-US"/>
              </w:rPr>
              <w:t>4,828</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6,900</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540"/>
              <w:jc w:val="left"/>
            </w:pPr>
            <w:r>
              <w:rPr>
                <w:spacing w:val="0"/>
                <w:w w:val="100"/>
                <w:position w:val="0"/>
                <w:shd w:val="clear" w:color="auto" w:fill="auto"/>
                <w:lang w:val="en-US" w:eastAsia="en-US" w:bidi="en-US"/>
              </w:rPr>
              <w:t>11,728</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regulation, standards, certification and capacity building for farmers, agribusiness and services</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Construction of facilities and equipment including for laboratories and border biosecurity</w:t>
            </w:r>
          </w:p>
        </w:tc>
      </w:tr>
      <w:tr>
        <w:trPr>
          <w:trHeight w:val="398"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Other Programs</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540"/>
              <w:jc w:val="left"/>
            </w:pPr>
            <w:r>
              <w:rPr>
                <w:spacing w:val="0"/>
                <w:w w:val="100"/>
                <w:position w:val="0"/>
                <w:shd w:val="clear" w:color="auto" w:fill="auto"/>
                <w:lang w:val="en-US" w:eastAsia="en-US" w:bidi="en-US"/>
              </w:rPr>
              <w:t>69,347</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71,468</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440"/>
              <w:jc w:val="left"/>
            </w:pPr>
            <w:r>
              <w:rPr>
                <w:spacing w:val="0"/>
                <w:w w:val="100"/>
                <w:position w:val="0"/>
                <w:shd w:val="clear" w:color="auto" w:fill="auto"/>
                <w:lang w:val="en-US" w:eastAsia="en-US" w:bidi="en-US"/>
              </w:rPr>
              <w:t>140,814</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staff costs, demonstrations, research</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Irrigation, soil conservation, facilities and equipment</w:t>
            </w:r>
          </w:p>
        </w:tc>
      </w:tr>
      <w:tr>
        <w:trPr>
          <w:trHeight w:val="211"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860"/>
              <w:jc w:val="left"/>
            </w:pPr>
            <w:r>
              <w:rPr>
                <w:b/>
                <w:bCs/>
                <w:color w:val="000000"/>
                <w:spacing w:val="0"/>
                <w:w w:val="100"/>
                <w:position w:val="0"/>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860"/>
              <w:jc w:val="both"/>
            </w:pPr>
            <w:r>
              <w:rPr>
                <w:b/>
                <w:bCs/>
                <w:color w:val="000000"/>
                <w:spacing w:val="0"/>
                <w:w w:val="100"/>
                <w:position w:val="0"/>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200" w:firstLine="0"/>
              <w:jc w:val="right"/>
            </w:pPr>
            <w:r>
              <w:rPr>
                <w:b/>
                <w:bCs/>
                <w:color w:val="000000"/>
                <w:spacing w:val="0"/>
                <w:w w:val="100"/>
                <w:position w:val="0"/>
                <w:shd w:val="clear" w:color="auto" w:fill="auto"/>
                <w:lang w:val="en-US" w:eastAsia="en-US" w:bidi="en-US"/>
              </w:rPr>
              <w: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35" w:hRule="exact"/>
        </w:trPr>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TOTAL</w:t>
            </w:r>
          </w:p>
        </w:tc>
        <w:tc>
          <w:tcPr>
            <w:tcBorders>
              <w:top w:val="single" w:sz="4"/>
              <w:left w:val="single" w:sz="4"/>
              <w:bottom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440"/>
              <w:jc w:val="left"/>
            </w:pPr>
            <w:r>
              <w:rPr>
                <w:b/>
                <w:bCs/>
                <w:spacing w:val="0"/>
                <w:w w:val="100"/>
                <w:position w:val="0"/>
                <w:shd w:val="clear" w:color="auto" w:fill="auto"/>
                <w:lang w:val="en-US" w:eastAsia="en-US" w:bidi="en-US"/>
              </w:rPr>
              <w:t>235,308</w:t>
            </w:r>
          </w:p>
        </w:tc>
        <w:tc>
          <w:tcPr>
            <w:tcBorders>
              <w:top w:val="single" w:sz="4"/>
              <w:left w:val="single" w:sz="4"/>
              <w:bottom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440"/>
              <w:jc w:val="left"/>
            </w:pPr>
            <w:r>
              <w:rPr>
                <w:b/>
                <w:bCs/>
                <w:spacing w:val="0"/>
                <w:w w:val="100"/>
                <w:position w:val="0"/>
                <w:shd w:val="clear" w:color="auto" w:fill="auto"/>
                <w:lang w:val="en-US" w:eastAsia="en-US" w:bidi="en-US"/>
              </w:rPr>
              <w:t>266,527</w:t>
            </w:r>
          </w:p>
        </w:tc>
        <w:tc>
          <w:tcPr>
            <w:tcBorders>
              <w:top w:val="single" w:sz="4"/>
              <w:left w:val="single" w:sz="4"/>
              <w:bottom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440"/>
              <w:jc w:val="left"/>
            </w:pPr>
            <w:r>
              <w:rPr>
                <w:b/>
                <w:bCs/>
                <w:spacing w:val="0"/>
                <w:w w:val="100"/>
                <w:position w:val="0"/>
                <w:shd w:val="clear" w:color="auto" w:fill="auto"/>
                <w:lang w:val="en-US" w:eastAsia="en-US" w:bidi="en-US"/>
              </w:rPr>
              <w:t>501,835</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sectPr>
          <w:headerReference w:type="default" r:id="rId159"/>
          <w:footerReference w:type="default" r:id="rId160"/>
          <w:headerReference w:type="even" r:id="rId161"/>
          <w:footerReference w:type="even" r:id="rId162"/>
          <w:footnotePr>
            <w:pos w:val="pageBottom"/>
            <w:numFmt w:val="decimal"/>
            <w:numStart w:val="7"/>
            <w:numRestart w:val="continuous"/>
            <w15:footnoteColumns w:val="1"/>
          </w:footnotePr>
          <w:pgSz w:w="17678" w:h="12744" w:orient="landscape"/>
          <w:pgMar w:top="3418" w:right="3859" w:bottom="3040" w:left="3859" w:header="2990" w:footer="3" w:gutter="0"/>
          <w:cols w:space="720"/>
          <w:noEndnote/>
          <w:rtlGutter w:val="0"/>
          <w:docGrid w:linePitch="360"/>
        </w:sectPr>
      </w:pPr>
    </w:p>
    <w:p>
      <w:pPr>
        <w:pStyle w:val="Style26"/>
        <w:keepNext w:val="0"/>
        <w:keepLines w:val="0"/>
        <w:widowControl w:val="0"/>
        <w:shd w:val="clear" w:color="auto" w:fill="auto"/>
        <w:bidi w:val="0"/>
        <w:spacing w:before="0" w:line="218" w:lineRule="auto"/>
        <w:ind w:left="0" w:right="0" w:firstLine="0"/>
        <w:jc w:val="left"/>
      </w:pPr>
      <w:r>
        <w:rPr>
          <w:b/>
          <w:bCs/>
          <w:spacing w:val="0"/>
          <w:w w:val="100"/>
          <w:position w:val="0"/>
          <w:sz w:val="17"/>
          <w:szCs w:val="17"/>
          <w:shd w:val="clear" w:color="auto" w:fill="auto"/>
          <w:lang w:val="en-US" w:eastAsia="en-US" w:bidi="en-US"/>
        </w:rPr>
        <w:t xml:space="preserve">6.8 </w:t>
      </w:r>
      <w:r>
        <w:rPr>
          <w:b/>
          <w:bCs/>
          <w:spacing w:val="0"/>
          <w:w w:val="100"/>
          <w:position w:val="0"/>
          <w:shd w:val="clear" w:color="auto" w:fill="auto"/>
          <w:lang w:val="en-US" w:eastAsia="en-US" w:bidi="en-US"/>
        </w:rPr>
        <w:t>Costs by Subsector</w:t>
      </w:r>
    </w:p>
    <w:p>
      <w:pPr>
        <w:pStyle w:val="Style26"/>
        <w:keepNext w:val="0"/>
        <w:keepLines w:val="0"/>
        <w:widowControl w:val="0"/>
        <w:numPr>
          <w:ilvl w:val="0"/>
          <w:numId w:val="435"/>
        </w:numPr>
        <w:shd w:val="clear" w:color="auto" w:fill="auto"/>
        <w:tabs>
          <w:tab w:pos="576" w:val="left"/>
        </w:tabs>
        <w:bidi w:val="0"/>
        <w:spacing w:before="0" w:line="240" w:lineRule="auto"/>
        <w:ind w:left="0" w:right="0" w:firstLine="0"/>
        <w:jc w:val="both"/>
      </w:pPr>
      <w:r>
        <w:rPr>
          <w:spacing w:val="0"/>
          <w:w w:val="100"/>
          <w:position w:val="0"/>
          <w:shd w:val="clear" w:color="auto" w:fill="auto"/>
          <w:lang w:val="en-US" w:eastAsia="en-US" w:bidi="en-US"/>
        </w:rPr>
        <w:t>An indicative estimation of ADS costs allocated by subsector (crops, livestock, fisheries, forestry, irrigation, research, infrastructure, and other) shows that 84% of expenses will be for development of crops, irrigation, forestry and livestock subsectors (Figure 19). For each ADS outcome the total by subsector and is provided in Table 43, and in more detail by activity output inTable 44, however the reader should be aware that these allocations are intended as a guide only. Some costs for items such as for food and nutrition security, extension and capacity building, and innovation will be spread across multiple sub-sectors and to some degree will be determined by needs and demand.</w:t>
      </w:r>
    </w:p>
    <w:p>
      <w:pPr>
        <w:pStyle w:val="Style75"/>
        <w:keepNext w:val="0"/>
        <w:keepLines w:val="0"/>
        <w:widowControl w:val="0"/>
        <w:shd w:val="clear" w:color="auto" w:fill="auto"/>
        <w:bidi w:val="0"/>
        <w:spacing w:before="0" w:after="0" w:line="240" w:lineRule="auto"/>
        <w:ind w:left="0" w:right="0" w:firstLine="0"/>
        <w:jc w:val="left"/>
        <w:rPr>
          <w:sz w:val="15"/>
          <w:szCs w:val="15"/>
        </w:rPr>
      </w:pPr>
      <w:r>
        <w:rPr>
          <w:b/>
          <w:bCs/>
          <w:i w:val="0"/>
          <w:iCs w:val="0"/>
          <w:spacing w:val="0"/>
          <w:w w:val="100"/>
          <w:position w:val="0"/>
          <w:sz w:val="15"/>
          <w:szCs w:val="15"/>
          <w:u w:val="single"/>
          <w:shd w:val="clear" w:color="auto" w:fill="auto"/>
          <w:lang w:val="en-US" w:eastAsia="en-US" w:bidi="en-US"/>
        </w:rPr>
        <w:t>Table 43: Costs by sub-sector</w:t>
      </w:r>
    </w:p>
    <w:tbl>
      <w:tblPr>
        <w:tblOverlap w:val="never"/>
        <w:jc w:val="center"/>
        <w:tblLayout w:type="fixed"/>
      </w:tblPr>
      <w:tblGrid>
        <w:gridCol w:w="1286"/>
        <w:gridCol w:w="590"/>
        <w:gridCol w:w="562"/>
        <w:gridCol w:w="634"/>
        <w:gridCol w:w="600"/>
        <w:gridCol w:w="658"/>
        <w:gridCol w:w="662"/>
        <w:gridCol w:w="619"/>
        <w:gridCol w:w="581"/>
      </w:tblGrid>
      <w:tr>
        <w:trPr>
          <w:trHeight w:val="557" w:hRule="exact"/>
        </w:trPr>
        <w:tc>
          <w:tcPr>
            <w:tcBorders>
              <w:top w:val="single" w:sz="4"/>
              <w:left w:val="single" w:sz="4"/>
            </w:tcBorders>
            <w:shd w:val="clear" w:color="auto" w:fill="C8C9CB"/>
            <w:vAlign w:val="bottom"/>
          </w:tcPr>
          <w:p>
            <w:pPr>
              <w:pStyle w:val="Style12"/>
              <w:keepNext w:val="0"/>
              <w:keepLines w:val="0"/>
              <w:widowControl w:val="0"/>
              <w:shd w:val="clear" w:color="auto" w:fill="auto"/>
              <w:bidi w:val="0"/>
              <w:spacing w:before="0" w:after="0" w:line="233" w:lineRule="auto"/>
              <w:ind w:left="0" w:right="0" w:firstLine="0"/>
              <w:jc w:val="left"/>
            </w:pPr>
            <w:r>
              <w:rPr>
                <w:b/>
                <w:bCs/>
                <w:spacing w:val="0"/>
                <w:w w:val="100"/>
                <w:position w:val="0"/>
                <w:shd w:val="clear" w:color="auto" w:fill="auto"/>
                <w:lang w:val="en-US" w:eastAsia="en-US" w:bidi="en-US"/>
              </w:rPr>
              <w:t>Expenditure by Subsector Summary (Rs million)</w:t>
            </w:r>
          </w:p>
        </w:tc>
        <w:tc>
          <w:tcPr>
            <w:tcBorders>
              <w:top w:val="single" w:sz="4"/>
              <w:left w:val="single" w:sz="4"/>
            </w:tcBorders>
            <w:shd w:val="clear" w:color="auto" w:fill="C8C9CB"/>
            <w:vAlign w:val="center"/>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Crops</w:t>
            </w:r>
          </w:p>
        </w:tc>
        <w:tc>
          <w:tcPr>
            <w:tcBorders>
              <w:top w:val="single" w:sz="4"/>
              <w:left w:val="single" w:sz="4"/>
            </w:tcBorders>
            <w:shd w:val="clear" w:color="auto" w:fill="C8C9CB"/>
            <w:vAlign w:val="bottom"/>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Livestoc k</w:t>
            </w:r>
          </w:p>
        </w:tc>
        <w:tc>
          <w:tcPr>
            <w:tcBorders>
              <w:top w:val="single" w:sz="4"/>
              <w:left w:val="single" w:sz="4"/>
            </w:tcBorders>
            <w:shd w:val="clear" w:color="auto" w:fill="C8C9CB"/>
            <w:vAlign w:val="center"/>
          </w:tcPr>
          <w:p>
            <w:pPr>
              <w:pStyle w:val="Style12"/>
              <w:keepNext w:val="0"/>
              <w:keepLines w:val="0"/>
              <w:widowControl w:val="0"/>
              <w:shd w:val="clear" w:color="auto" w:fill="auto"/>
              <w:bidi w:val="0"/>
              <w:spacing w:before="0" w:after="0" w:line="240" w:lineRule="auto"/>
              <w:ind w:left="0" w:right="0" w:firstLine="0"/>
              <w:jc w:val="center"/>
            </w:pPr>
            <w:r>
              <w:rPr>
                <w:b/>
                <w:bCs/>
                <w:spacing w:val="0"/>
                <w:w w:val="100"/>
                <w:position w:val="0"/>
                <w:shd w:val="clear" w:color="auto" w:fill="auto"/>
                <w:lang w:val="en-US" w:eastAsia="en-US" w:bidi="en-US"/>
              </w:rPr>
              <w:t>Forestry</w:t>
            </w:r>
          </w:p>
        </w:tc>
        <w:tc>
          <w:tcPr>
            <w:tcBorders>
              <w:top w:val="single" w:sz="4"/>
              <w:left w:val="single" w:sz="4"/>
            </w:tcBorders>
            <w:shd w:val="clear" w:color="auto" w:fill="C8C9CB"/>
            <w:vAlign w:val="center"/>
          </w:tcPr>
          <w:p>
            <w:pPr>
              <w:pStyle w:val="Style12"/>
              <w:keepNext w:val="0"/>
              <w:keepLines w:val="0"/>
              <w:widowControl w:val="0"/>
              <w:shd w:val="clear" w:color="auto" w:fill="auto"/>
              <w:bidi w:val="0"/>
              <w:spacing w:before="0" w:after="0" w:line="240" w:lineRule="auto"/>
              <w:ind w:left="0" w:right="0" w:firstLine="0"/>
              <w:jc w:val="center"/>
            </w:pPr>
            <w:r>
              <w:rPr>
                <w:b/>
                <w:bCs/>
                <w:spacing w:val="0"/>
                <w:w w:val="100"/>
                <w:position w:val="0"/>
                <w:shd w:val="clear" w:color="auto" w:fill="auto"/>
                <w:lang w:val="en-US" w:eastAsia="en-US" w:bidi="en-US"/>
              </w:rPr>
              <w:t>isheries</w:t>
            </w:r>
          </w:p>
        </w:tc>
        <w:tc>
          <w:tcPr>
            <w:tcBorders>
              <w:top w:val="single" w:sz="4"/>
              <w:left w:val="single" w:sz="4"/>
            </w:tcBorders>
            <w:shd w:val="clear" w:color="auto" w:fill="C8C9CB"/>
            <w:vAlign w:val="center"/>
          </w:tcPr>
          <w:p>
            <w:pPr>
              <w:pStyle w:val="Style12"/>
              <w:keepNext w:val="0"/>
              <w:keepLines w:val="0"/>
              <w:widowControl w:val="0"/>
              <w:shd w:val="clear" w:color="auto" w:fill="auto"/>
              <w:bidi w:val="0"/>
              <w:spacing w:before="0" w:after="0" w:line="240" w:lineRule="auto"/>
              <w:ind w:left="0" w:right="0" w:firstLine="0"/>
              <w:jc w:val="center"/>
            </w:pPr>
            <w:r>
              <w:rPr>
                <w:b/>
                <w:bCs/>
                <w:spacing w:val="0"/>
                <w:w w:val="100"/>
                <w:position w:val="0"/>
                <w:shd w:val="clear" w:color="auto" w:fill="auto"/>
                <w:lang w:val="en-US" w:eastAsia="en-US" w:bidi="en-US"/>
              </w:rPr>
              <w:t>Irrigation</w:t>
            </w:r>
          </w:p>
        </w:tc>
        <w:tc>
          <w:tcPr>
            <w:tcBorders>
              <w:top w:val="single" w:sz="4"/>
              <w:left w:val="single" w:sz="4"/>
            </w:tcBorders>
            <w:shd w:val="clear" w:color="auto" w:fill="C8C9CB"/>
            <w:vAlign w:val="center"/>
          </w:tcPr>
          <w:p>
            <w:pPr>
              <w:pStyle w:val="Style12"/>
              <w:keepNext w:val="0"/>
              <w:keepLines w:val="0"/>
              <w:widowControl w:val="0"/>
              <w:shd w:val="clear" w:color="auto" w:fill="auto"/>
              <w:bidi w:val="0"/>
              <w:spacing w:before="0" w:after="0" w:line="240" w:lineRule="auto"/>
              <w:ind w:left="0" w:right="0" w:firstLine="0"/>
              <w:jc w:val="center"/>
            </w:pPr>
            <w:r>
              <w:rPr>
                <w:b/>
                <w:bCs/>
                <w:spacing w:val="0"/>
                <w:w w:val="100"/>
                <w:position w:val="0"/>
                <w:shd w:val="clear" w:color="auto" w:fill="auto"/>
                <w:lang w:val="en-US" w:eastAsia="en-US" w:bidi="en-US"/>
              </w:rPr>
              <w:t>Research</w:t>
            </w:r>
          </w:p>
        </w:tc>
        <w:tc>
          <w:tcPr>
            <w:tcBorders>
              <w:top w:val="single" w:sz="4"/>
              <w:left w:val="single" w:sz="4"/>
            </w:tcBorders>
            <w:shd w:val="clear" w:color="auto" w:fill="C8C9CB"/>
            <w:vAlign w:val="center"/>
          </w:tcPr>
          <w:p>
            <w:pPr>
              <w:pStyle w:val="Style12"/>
              <w:keepNext w:val="0"/>
              <w:keepLines w:val="0"/>
              <w:widowControl w:val="0"/>
              <w:shd w:val="clear" w:color="auto" w:fill="auto"/>
              <w:bidi w:val="0"/>
              <w:spacing w:before="0" w:after="0" w:line="230" w:lineRule="auto"/>
              <w:ind w:left="0" w:right="0" w:firstLine="0"/>
              <w:jc w:val="left"/>
            </w:pPr>
            <w:r>
              <w:rPr>
                <w:b/>
                <w:bCs/>
                <w:spacing w:val="0"/>
                <w:w w:val="100"/>
                <w:position w:val="0"/>
                <w:shd w:val="clear" w:color="auto" w:fill="auto"/>
                <w:lang w:val="en-US" w:eastAsia="en-US" w:bidi="en-US"/>
              </w:rPr>
              <w:t>Infra structure</w:t>
            </w:r>
          </w:p>
        </w:tc>
        <w:tc>
          <w:tcPr>
            <w:tcBorders>
              <w:top w:val="single" w:sz="4"/>
              <w:left w:val="single" w:sz="4"/>
              <w:right w:val="single" w:sz="4"/>
            </w:tcBorders>
            <w:shd w:val="clear" w:color="auto" w:fill="C8C9CB"/>
            <w:vAlign w:val="center"/>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Other</w:t>
            </w:r>
          </w:p>
        </w:tc>
      </w:tr>
      <w:tr>
        <w:trPr>
          <w:trHeight w:val="206"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z w:val="15"/>
                <w:szCs w:val="15"/>
                <w:shd w:val="clear" w:color="auto" w:fill="auto"/>
                <w:lang w:val="en-US" w:eastAsia="en-US" w:bidi="en-US"/>
              </w:rPr>
              <w:t>Governance</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2"/>
                <w:szCs w:val="12"/>
              </w:rPr>
            </w:pPr>
            <w:r>
              <w:rPr>
                <w:spacing w:val="0"/>
                <w:w w:val="100"/>
                <w:position w:val="0"/>
                <w:sz w:val="12"/>
                <w:szCs w:val="12"/>
                <w:shd w:val="clear" w:color="auto" w:fill="auto"/>
                <w:lang w:val="en-US" w:eastAsia="en-US" w:bidi="en-US"/>
              </w:rPr>
              <w:t>7,415.7</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2"/>
                <w:szCs w:val="12"/>
              </w:rPr>
            </w:pPr>
            <w:r>
              <w:rPr>
                <w:spacing w:val="0"/>
                <w:w w:val="100"/>
                <w:position w:val="0"/>
                <w:sz w:val="12"/>
                <w:szCs w:val="12"/>
                <w:shd w:val="clear" w:color="auto" w:fill="auto"/>
                <w:lang w:val="en-US" w:eastAsia="en-US" w:bidi="en-US"/>
              </w:rPr>
              <w:t>7,415.7</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2"/>
                <w:szCs w:val="12"/>
              </w:rPr>
            </w:pPr>
            <w:r>
              <w:rPr>
                <w:spacing w:val="0"/>
                <w:w w:val="100"/>
                <w:position w:val="0"/>
                <w:sz w:val="12"/>
                <w:szCs w:val="12"/>
                <w:shd w:val="clear" w:color="auto" w:fill="auto"/>
                <w:lang w:val="en-US" w:eastAsia="en-US" w:bidi="en-US"/>
              </w:rPr>
              <w:t>2,964.0</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2"/>
                <w:szCs w:val="12"/>
              </w:rPr>
            </w:pPr>
            <w:r>
              <w:rPr>
                <w:spacing w:val="0"/>
                <w:w w:val="100"/>
                <w:position w:val="0"/>
                <w:sz w:val="12"/>
                <w:szCs w:val="12"/>
                <w:shd w:val="clear" w:color="auto" w:fill="auto"/>
                <w:lang w:val="en-US" w:eastAsia="en-US" w:bidi="en-US"/>
              </w:rPr>
              <w:t>1,482.0</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2"/>
                <w:szCs w:val="12"/>
              </w:rPr>
            </w:pPr>
            <w:r>
              <w:rPr>
                <w:spacing w:val="0"/>
                <w:w w:val="100"/>
                <w:position w:val="0"/>
                <w:sz w:val="12"/>
                <w:szCs w:val="12"/>
                <w:shd w:val="clear" w:color="auto" w:fill="auto"/>
                <w:lang w:val="en-US" w:eastAsia="en-US" w:bidi="en-US"/>
              </w:rPr>
              <w:t>2,964.0</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2"/>
                <w:szCs w:val="12"/>
              </w:rPr>
            </w:pPr>
            <w:r>
              <w:rPr>
                <w:spacing w:val="0"/>
                <w:w w:val="100"/>
                <w:position w:val="0"/>
                <w:sz w:val="12"/>
                <w:szCs w:val="12"/>
                <w:shd w:val="clear" w:color="auto" w:fill="auto"/>
                <w:lang w:val="en-US" w:eastAsia="en-US" w:bidi="en-US"/>
              </w:rPr>
              <w:t>2,964.0</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2"/>
                <w:szCs w:val="12"/>
              </w:rPr>
            </w:pPr>
            <w:r>
              <w:rPr>
                <w:spacing w:val="0"/>
                <w:w w:val="100"/>
                <w:position w:val="0"/>
                <w:sz w:val="12"/>
                <w:szCs w:val="12"/>
                <w:shd w:val="clear" w:color="auto" w:fill="auto"/>
                <w:lang w:val="en-US" w:eastAsia="en-US" w:bidi="en-US"/>
              </w:rPr>
              <w:t>2,964.0</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2"/>
                <w:szCs w:val="12"/>
              </w:rPr>
            </w:pPr>
            <w:r>
              <w:rPr>
                <w:spacing w:val="0"/>
                <w:w w:val="100"/>
                <w:position w:val="0"/>
                <w:sz w:val="12"/>
                <w:szCs w:val="12"/>
                <w:shd w:val="clear" w:color="auto" w:fill="auto"/>
                <w:lang w:val="en-US" w:eastAsia="en-US" w:bidi="en-US"/>
              </w:rPr>
              <w:t>13,017.9</w:t>
            </w:r>
          </w:p>
        </w:tc>
      </w:tr>
      <w:tr>
        <w:trPr>
          <w:trHeight w:val="202"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z w:val="15"/>
                <w:szCs w:val="15"/>
                <w:shd w:val="clear" w:color="auto" w:fill="auto"/>
                <w:lang w:val="en-US" w:eastAsia="en-US" w:bidi="en-US"/>
              </w:rPr>
              <w:t>Productivity</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2"/>
                <w:szCs w:val="12"/>
              </w:rPr>
            </w:pPr>
            <w:r>
              <w:rPr>
                <w:spacing w:val="0"/>
                <w:w w:val="100"/>
                <w:position w:val="0"/>
                <w:sz w:val="12"/>
                <w:szCs w:val="12"/>
                <w:shd w:val="clear" w:color="auto" w:fill="auto"/>
                <w:lang w:val="en-US" w:eastAsia="en-US" w:bidi="en-US"/>
              </w:rPr>
              <w:t>71,213.9</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2"/>
                <w:szCs w:val="12"/>
              </w:rPr>
            </w:pPr>
            <w:r>
              <w:rPr>
                <w:spacing w:val="0"/>
                <w:w w:val="100"/>
                <w:position w:val="0"/>
                <w:sz w:val="12"/>
                <w:szCs w:val="12"/>
                <w:shd w:val="clear" w:color="auto" w:fill="auto"/>
                <w:lang w:val="en-US" w:eastAsia="en-US" w:bidi="en-US"/>
              </w:rPr>
              <w:t>26,199.1</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2"/>
                <w:szCs w:val="12"/>
              </w:rPr>
            </w:pPr>
            <w:r>
              <w:rPr>
                <w:spacing w:val="0"/>
                <w:w w:val="100"/>
                <w:position w:val="0"/>
                <w:sz w:val="12"/>
                <w:szCs w:val="12"/>
                <w:shd w:val="clear" w:color="auto" w:fill="auto"/>
                <w:lang w:val="en-US" w:eastAsia="en-US" w:bidi="en-US"/>
              </w:rPr>
              <w:t>6,217.8</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2"/>
                <w:szCs w:val="12"/>
              </w:rPr>
            </w:pPr>
            <w:r>
              <w:rPr>
                <w:spacing w:val="0"/>
                <w:w w:val="100"/>
                <w:position w:val="0"/>
                <w:sz w:val="12"/>
                <w:szCs w:val="12"/>
                <w:shd w:val="clear" w:color="auto" w:fill="auto"/>
                <w:lang w:val="en-US" w:eastAsia="en-US" w:bidi="en-US"/>
              </w:rPr>
              <w:t>171.0</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2"/>
                <w:szCs w:val="12"/>
              </w:rPr>
            </w:pPr>
            <w:r>
              <w:rPr>
                <w:spacing w:val="0"/>
                <w:w w:val="100"/>
                <w:position w:val="0"/>
                <w:sz w:val="12"/>
                <w:szCs w:val="12"/>
                <w:shd w:val="clear" w:color="auto" w:fill="auto"/>
                <w:lang w:val="en-US" w:eastAsia="en-US" w:bidi="en-US"/>
              </w:rPr>
              <w:t>65,911.0</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2"/>
                <w:szCs w:val="12"/>
              </w:rPr>
            </w:pPr>
            <w:r>
              <w:rPr>
                <w:spacing w:val="0"/>
                <w:w w:val="100"/>
                <w:position w:val="0"/>
                <w:sz w:val="12"/>
                <w:szCs w:val="12"/>
                <w:shd w:val="clear" w:color="auto" w:fill="auto"/>
                <w:lang w:val="en-US" w:eastAsia="en-US" w:bidi="en-US"/>
              </w:rPr>
              <w:t>11,387.7</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2"/>
                <w:szCs w:val="12"/>
              </w:rPr>
            </w:pPr>
            <w:r>
              <w:rPr>
                <w:spacing w:val="0"/>
                <w:w w:val="100"/>
                <w:position w:val="0"/>
                <w:sz w:val="12"/>
                <w:szCs w:val="12"/>
                <w:shd w:val="clear" w:color="auto" w:fill="auto"/>
                <w:lang w:val="en-US" w:eastAsia="en-US" w:bidi="en-US"/>
              </w:rPr>
              <w:t>3,021.0</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2"/>
                <w:szCs w:val="12"/>
              </w:rPr>
            </w:pPr>
            <w:r>
              <w:rPr>
                <w:spacing w:val="0"/>
                <w:w w:val="100"/>
                <w:position w:val="0"/>
                <w:sz w:val="12"/>
                <w:szCs w:val="12"/>
                <w:shd w:val="clear" w:color="auto" w:fill="auto"/>
                <w:lang w:val="en-US" w:eastAsia="en-US" w:bidi="en-US"/>
              </w:rPr>
              <w:t>2,234.9</w:t>
            </w:r>
          </w:p>
        </w:tc>
      </w:tr>
      <w:tr>
        <w:trPr>
          <w:trHeight w:val="202"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z w:val="15"/>
                <w:szCs w:val="15"/>
                <w:shd w:val="clear" w:color="auto" w:fill="auto"/>
                <w:lang w:val="en-US" w:eastAsia="en-US" w:bidi="en-US"/>
              </w:rPr>
              <w:t>Commercialization</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2"/>
                <w:szCs w:val="12"/>
              </w:rPr>
            </w:pPr>
            <w:r>
              <w:rPr>
                <w:spacing w:val="0"/>
                <w:w w:val="100"/>
                <w:position w:val="0"/>
                <w:sz w:val="12"/>
                <w:szCs w:val="12"/>
                <w:shd w:val="clear" w:color="auto" w:fill="auto"/>
                <w:lang w:val="en-US" w:eastAsia="en-US" w:bidi="en-US"/>
              </w:rPr>
              <w:t>63,650.0</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2"/>
                <w:szCs w:val="12"/>
              </w:rPr>
            </w:pPr>
            <w:r>
              <w:rPr>
                <w:spacing w:val="0"/>
                <w:w w:val="100"/>
                <w:position w:val="0"/>
                <w:sz w:val="12"/>
                <w:szCs w:val="12"/>
                <w:shd w:val="clear" w:color="auto" w:fill="auto"/>
                <w:lang w:val="en-US" w:eastAsia="en-US" w:bidi="en-US"/>
              </w:rPr>
              <w:t>7,600.0</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2"/>
                <w:szCs w:val="12"/>
              </w:rPr>
            </w:pPr>
            <w:r>
              <w:rPr>
                <w:spacing w:val="0"/>
                <w:w w:val="100"/>
                <w:position w:val="0"/>
                <w:sz w:val="12"/>
                <w:szCs w:val="12"/>
                <w:shd w:val="clear" w:color="auto" w:fill="auto"/>
                <w:lang w:val="en-US" w:eastAsia="en-US" w:bidi="en-US"/>
              </w:rPr>
              <w:t>-</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2"/>
                <w:szCs w:val="12"/>
              </w:rPr>
            </w:pPr>
            <w:r>
              <w:rPr>
                <w:spacing w:val="0"/>
                <w:w w:val="100"/>
                <w:position w:val="0"/>
                <w:sz w:val="12"/>
                <w:szCs w:val="12"/>
                <w:shd w:val="clear" w:color="auto" w:fill="auto"/>
                <w:lang w:val="en-US" w:eastAsia="en-US" w:bidi="en-US"/>
              </w:rPr>
              <w:t>-</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2"/>
                <w:szCs w:val="12"/>
              </w:rPr>
            </w:pPr>
            <w:r>
              <w:rPr>
                <w:spacing w:val="0"/>
                <w:w w:val="100"/>
                <w:position w:val="0"/>
                <w:sz w:val="12"/>
                <w:szCs w:val="12"/>
                <w:shd w:val="clear" w:color="auto" w:fill="auto"/>
                <w:lang w:val="en-US" w:eastAsia="en-US" w:bidi="en-US"/>
              </w:rPr>
              <w:t>-</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300"/>
              <w:jc w:val="left"/>
              <w:rPr>
                <w:sz w:val="12"/>
                <w:szCs w:val="12"/>
              </w:rPr>
            </w:pPr>
            <w:r>
              <w:rPr>
                <w:spacing w:val="0"/>
                <w:w w:val="100"/>
                <w:position w:val="0"/>
                <w:sz w:val="12"/>
                <w:szCs w:val="12"/>
                <w:shd w:val="clear" w:color="auto" w:fill="auto"/>
                <w:lang w:val="en-US" w:eastAsia="en-US" w:bidi="en-US"/>
              </w:rPr>
              <w:t>-</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2"/>
                <w:szCs w:val="12"/>
              </w:rPr>
            </w:pPr>
            <w:r>
              <w:rPr>
                <w:spacing w:val="0"/>
                <w:w w:val="100"/>
                <w:position w:val="0"/>
                <w:sz w:val="12"/>
                <w:szCs w:val="12"/>
                <w:shd w:val="clear" w:color="auto" w:fill="auto"/>
                <w:lang w:val="en-US" w:eastAsia="en-US" w:bidi="en-US"/>
              </w:rPr>
              <w:t>19,747.7</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2"/>
                <w:szCs w:val="12"/>
              </w:rPr>
            </w:pPr>
            <w:r>
              <w:rPr>
                <w:spacing w:val="0"/>
                <w:w w:val="100"/>
                <w:position w:val="0"/>
                <w:sz w:val="12"/>
                <w:szCs w:val="12"/>
                <w:shd w:val="clear" w:color="auto" w:fill="auto"/>
                <w:lang w:val="en-US" w:eastAsia="en-US" w:bidi="en-US"/>
              </w:rPr>
              <w:t>3,203.6</w:t>
            </w:r>
          </w:p>
        </w:tc>
      </w:tr>
      <w:tr>
        <w:trPr>
          <w:trHeight w:val="206"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z w:val="15"/>
                <w:szCs w:val="15"/>
                <w:shd w:val="clear" w:color="auto" w:fill="auto"/>
                <w:lang w:val="en-US" w:eastAsia="en-US" w:bidi="en-US"/>
              </w:rPr>
              <w:t>Competitiveness</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2"/>
                <w:szCs w:val="12"/>
              </w:rPr>
            </w:pPr>
            <w:r>
              <w:rPr>
                <w:spacing w:val="0"/>
                <w:w w:val="100"/>
                <w:position w:val="0"/>
                <w:sz w:val="12"/>
                <w:szCs w:val="12"/>
                <w:shd w:val="clear" w:color="auto" w:fill="auto"/>
                <w:lang w:val="en-US" w:eastAsia="en-US" w:bidi="en-US"/>
              </w:rPr>
              <w:t>9,218.8</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2"/>
                <w:szCs w:val="12"/>
              </w:rPr>
            </w:pPr>
            <w:r>
              <w:rPr>
                <w:spacing w:val="0"/>
                <w:w w:val="100"/>
                <w:position w:val="0"/>
                <w:sz w:val="12"/>
                <w:szCs w:val="12"/>
                <w:shd w:val="clear" w:color="auto" w:fill="auto"/>
                <w:lang w:val="en-US" w:eastAsia="en-US" w:bidi="en-US"/>
              </w:rPr>
              <w:t>10,643.8</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2"/>
                <w:szCs w:val="12"/>
              </w:rPr>
            </w:pPr>
            <w:r>
              <w:rPr>
                <w:spacing w:val="0"/>
                <w:w w:val="100"/>
                <w:position w:val="0"/>
                <w:sz w:val="12"/>
                <w:szCs w:val="12"/>
                <w:shd w:val="clear" w:color="auto" w:fill="auto"/>
                <w:lang w:val="en-US" w:eastAsia="en-US" w:bidi="en-US"/>
              </w:rPr>
              <w:t>2,922.7</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2"/>
                <w:szCs w:val="12"/>
              </w:rPr>
            </w:pPr>
            <w:r>
              <w:rPr>
                <w:spacing w:val="0"/>
                <w:w w:val="100"/>
                <w:position w:val="0"/>
                <w:sz w:val="12"/>
                <w:szCs w:val="12"/>
                <w:shd w:val="clear" w:color="auto" w:fill="auto"/>
                <w:lang w:val="en-US" w:eastAsia="en-US" w:bidi="en-US"/>
              </w:rPr>
              <w:t>974.2</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2"/>
                <w:szCs w:val="12"/>
              </w:rPr>
            </w:pPr>
            <w:r>
              <w:rPr>
                <w:spacing w:val="0"/>
                <w:w w:val="100"/>
                <w:position w:val="0"/>
                <w:sz w:val="12"/>
                <w:szCs w:val="12"/>
                <w:shd w:val="clear" w:color="auto" w:fill="auto"/>
                <w:lang w:val="en-US" w:eastAsia="en-US" w:bidi="en-US"/>
              </w:rPr>
              <w:t>-</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300"/>
              <w:jc w:val="left"/>
              <w:rPr>
                <w:sz w:val="12"/>
                <w:szCs w:val="12"/>
              </w:rPr>
            </w:pPr>
            <w:r>
              <w:rPr>
                <w:spacing w:val="0"/>
                <w:w w:val="100"/>
                <w:position w:val="0"/>
                <w:sz w:val="12"/>
                <w:szCs w:val="12"/>
                <w:shd w:val="clear" w:color="auto" w:fill="auto"/>
                <w:lang w:val="en-US" w:eastAsia="en-US" w:bidi="en-US"/>
              </w:rPr>
              <w:t>-</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2"/>
                <w:szCs w:val="12"/>
              </w:rPr>
            </w:pPr>
            <w:r>
              <w:rPr>
                <w:spacing w:val="0"/>
                <w:w w:val="100"/>
                <w:position w:val="0"/>
                <w:sz w:val="12"/>
                <w:szCs w:val="12"/>
                <w:shd w:val="clear" w:color="auto" w:fill="auto"/>
                <w:lang w:val="en-US" w:eastAsia="en-US" w:bidi="en-US"/>
              </w:rPr>
              <w:t>10,187.0</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2"/>
                <w:szCs w:val="12"/>
              </w:rPr>
            </w:pPr>
            <w:r>
              <w:rPr>
                <w:spacing w:val="0"/>
                <w:w w:val="100"/>
                <w:position w:val="0"/>
                <w:sz w:val="12"/>
                <w:szCs w:val="12"/>
                <w:shd w:val="clear" w:color="auto" w:fill="auto"/>
                <w:lang w:val="en-US" w:eastAsia="en-US" w:bidi="en-US"/>
              </w:rPr>
              <w:t>5,329.1</w:t>
            </w:r>
          </w:p>
        </w:tc>
      </w:tr>
      <w:tr>
        <w:trPr>
          <w:trHeight w:val="202"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z w:val="15"/>
                <w:szCs w:val="15"/>
                <w:shd w:val="clear" w:color="auto" w:fill="auto"/>
                <w:lang w:val="en-US" w:eastAsia="en-US" w:bidi="en-US"/>
              </w:rPr>
              <w:t>Other Programs</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2"/>
                <w:szCs w:val="12"/>
              </w:rPr>
            </w:pPr>
            <w:r>
              <w:rPr>
                <w:spacing w:val="0"/>
                <w:w w:val="100"/>
                <w:position w:val="0"/>
                <w:sz w:val="12"/>
                <w:szCs w:val="12"/>
                <w:shd w:val="clear" w:color="auto" w:fill="auto"/>
                <w:lang w:val="en-US" w:eastAsia="en-US" w:bidi="en-US"/>
              </w:rPr>
              <w:t>1,852.5</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2"/>
                <w:szCs w:val="12"/>
              </w:rPr>
            </w:pPr>
            <w:r>
              <w:rPr>
                <w:spacing w:val="0"/>
                <w:w w:val="100"/>
                <w:position w:val="0"/>
                <w:sz w:val="12"/>
                <w:szCs w:val="12"/>
                <w:shd w:val="clear" w:color="auto" w:fill="auto"/>
                <w:lang w:val="en-US" w:eastAsia="en-US" w:bidi="en-US"/>
              </w:rPr>
              <w:t>5,415.0</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2"/>
                <w:szCs w:val="12"/>
              </w:rPr>
            </w:pPr>
            <w:r>
              <w:rPr>
                <w:spacing w:val="0"/>
                <w:w w:val="100"/>
                <w:position w:val="0"/>
                <w:sz w:val="12"/>
                <w:szCs w:val="12"/>
                <w:shd w:val="clear" w:color="auto" w:fill="auto"/>
                <w:lang w:val="en-US" w:eastAsia="en-US" w:bidi="en-US"/>
              </w:rPr>
              <w:t>73,124.3</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2"/>
                <w:szCs w:val="12"/>
              </w:rPr>
            </w:pPr>
            <w:r>
              <w:rPr>
                <w:spacing w:val="0"/>
                <w:w w:val="100"/>
                <w:position w:val="0"/>
                <w:sz w:val="12"/>
                <w:szCs w:val="12"/>
                <w:shd w:val="clear" w:color="auto" w:fill="auto"/>
                <w:lang w:val="en-US" w:eastAsia="en-US" w:bidi="en-US"/>
              </w:rPr>
              <w:t>285.0</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2"/>
                <w:szCs w:val="12"/>
              </w:rPr>
            </w:pPr>
            <w:r>
              <w:rPr>
                <w:spacing w:val="0"/>
                <w:w w:val="100"/>
                <w:position w:val="0"/>
                <w:sz w:val="12"/>
                <w:szCs w:val="12"/>
                <w:shd w:val="clear" w:color="auto" w:fill="auto"/>
                <w:lang w:val="en-US" w:eastAsia="en-US" w:bidi="en-US"/>
              </w:rPr>
              <w:t>58,522.5</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300"/>
              <w:jc w:val="left"/>
              <w:rPr>
                <w:sz w:val="12"/>
                <w:szCs w:val="12"/>
              </w:rPr>
            </w:pPr>
            <w:r>
              <w:rPr>
                <w:color w:val="000000"/>
                <w:spacing w:val="0"/>
                <w:w w:val="100"/>
                <w:position w:val="0"/>
                <w:sz w:val="12"/>
                <w:szCs w:val="12"/>
                <w:shd w:val="clear" w:color="auto" w:fill="auto"/>
                <w:lang w:val="en-US" w:eastAsia="en-US" w:bidi="en-US"/>
              </w:rPr>
              <w:t>-</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shd w:val="clear" w:color="auto" w:fill="auto"/>
                <w:lang w:val="en-US" w:eastAsia="en-US" w:bidi="en-US"/>
              </w:rPr>
              <w:t>-</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2"/>
                <w:szCs w:val="12"/>
              </w:rPr>
            </w:pPr>
            <w:r>
              <w:rPr>
                <w:spacing w:val="0"/>
                <w:w w:val="100"/>
                <w:position w:val="0"/>
                <w:sz w:val="12"/>
                <w:szCs w:val="12"/>
                <w:shd w:val="clear" w:color="auto" w:fill="auto"/>
                <w:lang w:val="en-US" w:eastAsia="en-US" w:bidi="en-US"/>
              </w:rPr>
              <w:t>1,615.0</w:t>
            </w:r>
          </w:p>
        </w:tc>
      </w:tr>
      <w:tr>
        <w:trPr>
          <w:trHeight w:val="211" w:hRule="exact"/>
        </w:trPr>
        <w:tc>
          <w:tcPr>
            <w:tcBorders>
              <w:top w:val="single" w:sz="4"/>
              <w:left w:val="single" w:sz="4"/>
              <w:bottom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z w:val="15"/>
                <w:szCs w:val="15"/>
                <w:shd w:val="clear" w:color="auto" w:fill="auto"/>
                <w:lang w:val="en-US" w:eastAsia="en-US" w:bidi="en-US"/>
              </w:rPr>
              <w:t>Total</w:t>
            </w:r>
          </w:p>
        </w:tc>
        <w:tc>
          <w:tcPr>
            <w:tcBorders>
              <w:top w:val="single" w:sz="4"/>
              <w:left w:val="single" w:sz="4"/>
              <w:bottom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both"/>
              <w:rPr>
                <w:sz w:val="12"/>
                <w:szCs w:val="12"/>
              </w:rPr>
            </w:pPr>
            <w:r>
              <w:rPr>
                <w:spacing w:val="0"/>
                <w:w w:val="100"/>
                <w:position w:val="0"/>
                <w:sz w:val="12"/>
                <w:szCs w:val="12"/>
                <w:shd w:val="clear" w:color="auto" w:fill="auto"/>
                <w:lang w:val="en-US" w:eastAsia="en-US" w:bidi="en-US"/>
              </w:rPr>
              <w:t>153,350.9</w:t>
            </w:r>
          </w:p>
        </w:tc>
        <w:tc>
          <w:tcPr>
            <w:tcBorders>
              <w:top w:val="single" w:sz="4"/>
              <w:left w:val="single" w:sz="4"/>
              <w:bottom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2"/>
                <w:szCs w:val="12"/>
              </w:rPr>
            </w:pPr>
            <w:r>
              <w:rPr>
                <w:spacing w:val="0"/>
                <w:w w:val="100"/>
                <w:position w:val="0"/>
                <w:sz w:val="12"/>
                <w:szCs w:val="12"/>
                <w:shd w:val="clear" w:color="auto" w:fill="auto"/>
                <w:lang w:val="en-US" w:eastAsia="en-US" w:bidi="en-US"/>
              </w:rPr>
              <w:t>57,273.6</w:t>
            </w:r>
          </w:p>
        </w:tc>
        <w:tc>
          <w:tcPr>
            <w:tcBorders>
              <w:top w:val="single" w:sz="4"/>
              <w:left w:val="single" w:sz="4"/>
              <w:bottom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2"/>
                <w:szCs w:val="12"/>
              </w:rPr>
            </w:pPr>
            <w:r>
              <w:rPr>
                <w:spacing w:val="0"/>
                <w:w w:val="100"/>
                <w:position w:val="0"/>
                <w:sz w:val="12"/>
                <w:szCs w:val="12"/>
                <w:shd w:val="clear" w:color="auto" w:fill="auto"/>
                <w:lang w:val="en-US" w:eastAsia="en-US" w:bidi="en-US"/>
              </w:rPr>
              <w:t>85,228.7</w:t>
            </w:r>
          </w:p>
        </w:tc>
        <w:tc>
          <w:tcPr>
            <w:tcBorders>
              <w:top w:val="single" w:sz="4"/>
              <w:left w:val="single" w:sz="4"/>
              <w:bottom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2"/>
                <w:szCs w:val="12"/>
              </w:rPr>
            </w:pPr>
            <w:r>
              <w:rPr>
                <w:spacing w:val="0"/>
                <w:w w:val="100"/>
                <w:position w:val="0"/>
                <w:sz w:val="12"/>
                <w:szCs w:val="12"/>
                <w:shd w:val="clear" w:color="auto" w:fill="auto"/>
                <w:lang w:val="en-US" w:eastAsia="en-US" w:bidi="en-US"/>
              </w:rPr>
              <w:t>2,912.2</w:t>
            </w:r>
          </w:p>
        </w:tc>
        <w:tc>
          <w:tcPr>
            <w:tcBorders>
              <w:top w:val="single" w:sz="4"/>
              <w:left w:val="single" w:sz="4"/>
              <w:bottom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2"/>
                <w:szCs w:val="12"/>
              </w:rPr>
            </w:pPr>
            <w:r>
              <w:rPr>
                <w:spacing w:val="0"/>
                <w:w w:val="100"/>
                <w:position w:val="0"/>
                <w:sz w:val="12"/>
                <w:szCs w:val="12"/>
                <w:shd w:val="clear" w:color="auto" w:fill="auto"/>
                <w:lang w:val="en-US" w:eastAsia="en-US" w:bidi="en-US"/>
              </w:rPr>
              <w:t>127,397.5</w:t>
            </w:r>
          </w:p>
        </w:tc>
        <w:tc>
          <w:tcPr>
            <w:tcBorders>
              <w:top w:val="single" w:sz="4"/>
              <w:left w:val="single" w:sz="4"/>
              <w:bottom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right"/>
              <w:rPr>
                <w:sz w:val="12"/>
                <w:szCs w:val="12"/>
              </w:rPr>
            </w:pPr>
            <w:r>
              <w:rPr>
                <w:spacing w:val="0"/>
                <w:w w:val="100"/>
                <w:position w:val="0"/>
                <w:sz w:val="12"/>
                <w:szCs w:val="12"/>
                <w:shd w:val="clear" w:color="auto" w:fill="auto"/>
                <w:lang w:val="en-US" w:eastAsia="en-US" w:bidi="en-US"/>
              </w:rPr>
              <w:t>14,351.7</w:t>
            </w:r>
          </w:p>
        </w:tc>
        <w:tc>
          <w:tcPr>
            <w:tcBorders>
              <w:top w:val="single" w:sz="4"/>
              <w:left w:val="single" w:sz="4"/>
              <w:bottom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2"/>
                <w:szCs w:val="12"/>
              </w:rPr>
            </w:pPr>
            <w:r>
              <w:rPr>
                <w:spacing w:val="0"/>
                <w:w w:val="100"/>
                <w:position w:val="0"/>
                <w:sz w:val="12"/>
                <w:szCs w:val="12"/>
                <w:shd w:val="clear" w:color="auto" w:fill="auto"/>
                <w:lang w:val="en-US" w:eastAsia="en-US" w:bidi="en-US"/>
              </w:rPr>
              <w:t>35,919.7</w:t>
            </w:r>
          </w:p>
        </w:tc>
        <w:tc>
          <w:tcPr>
            <w:tcBorders>
              <w:top w:val="single" w:sz="4"/>
              <w:left w:val="single" w:sz="4"/>
              <w:bottom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2"/>
                <w:szCs w:val="12"/>
              </w:rPr>
            </w:pPr>
            <w:r>
              <w:rPr>
                <w:spacing w:val="0"/>
                <w:w w:val="100"/>
                <w:position w:val="0"/>
                <w:sz w:val="12"/>
                <w:szCs w:val="12"/>
                <w:shd w:val="clear" w:color="auto" w:fill="auto"/>
                <w:lang w:val="en-US" w:eastAsia="en-US" w:bidi="en-US"/>
              </w:rPr>
              <w:t>25,400.5</w:t>
            </w:r>
          </w:p>
        </w:tc>
      </w:tr>
    </w:tbl>
    <w:p>
      <w:pPr>
        <w:widowControl w:val="0"/>
        <w:spacing w:after="179" w:line="1" w:lineRule="exact"/>
      </w:pPr>
    </w:p>
    <w:p>
      <w:pPr>
        <w:widowControl w:val="0"/>
        <w:jc w:val="center"/>
        <w:rPr>
          <w:sz w:val="2"/>
          <w:szCs w:val="2"/>
        </w:rPr>
      </w:pPr>
      <w:r>
        <w:drawing>
          <wp:inline>
            <wp:extent cx="3212465" cy="2432050"/>
            <wp:docPr id="180" name="Picutre 180"/>
            <a:graphic xmlns:a="http://schemas.openxmlformats.org/drawingml/2006/main">
              <a:graphicData uri="http://schemas.openxmlformats.org/drawingml/2006/picture">
                <pic:pic xmlns:pic="http://schemas.openxmlformats.org/drawingml/2006/picture">
                  <pic:nvPicPr>
                    <pic:cNvPr id="180" name="Picture 180"/>
                    <pic:cNvPicPr/>
                  </pic:nvPicPr>
                  <pic:blipFill>
                    <a:blip r:embed="rId163"/>
                    <a:stretch/>
                  </pic:blipFill>
                  <pic:spPr>
                    <a:xfrm>
                      <a:ext cx="3212465" cy="2432050"/>
                    </a:xfrm>
                    <a:prstGeom prst="rect"/>
                  </pic:spPr>
                </pic:pic>
              </a:graphicData>
            </a:graphic>
          </wp:inline>
        </w:drawing>
      </w:r>
    </w:p>
    <w:p>
      <w:pPr>
        <w:pStyle w:val="Style42"/>
        <w:keepNext w:val="0"/>
        <w:keepLines w:val="0"/>
        <w:widowControl w:val="0"/>
        <w:shd w:val="clear" w:color="auto" w:fill="auto"/>
        <w:bidi w:val="0"/>
        <w:spacing w:before="0" w:after="0" w:line="240" w:lineRule="auto"/>
        <w:ind w:left="1536" w:right="0" w:firstLine="0"/>
        <w:jc w:val="left"/>
        <w:rPr>
          <w:sz w:val="15"/>
          <w:szCs w:val="15"/>
        </w:rPr>
        <w:sectPr>
          <w:headerReference w:type="default" r:id="rId165"/>
          <w:footerReference w:type="default" r:id="rId166"/>
          <w:headerReference w:type="even" r:id="rId167"/>
          <w:footerReference w:type="even" r:id="rId168"/>
          <w:footnotePr>
            <w:pos w:val="pageBottom"/>
            <w:numFmt w:val="decimal"/>
            <w:numStart w:val="7"/>
            <w:numRestart w:val="continuous"/>
            <w15:footnoteColumns w:val="1"/>
          </w:footnotePr>
          <w:pgSz w:w="12744" w:h="17678"/>
          <w:pgMar w:top="3878" w:right="3140" w:bottom="3998" w:left="3394" w:header="3450" w:footer="3" w:gutter="0"/>
          <w:cols w:space="720"/>
          <w:noEndnote/>
          <w:rtlGutter w:val="0"/>
          <w:docGrid w:linePitch="360"/>
        </w:sectPr>
      </w:pPr>
      <w:r>
        <w:rPr>
          <w:rFonts w:ascii="Calibri" w:eastAsia="Calibri" w:hAnsi="Calibri" w:cs="Calibri"/>
          <w:spacing w:val="0"/>
          <w:w w:val="100"/>
          <w:position w:val="0"/>
          <w:sz w:val="15"/>
          <w:szCs w:val="15"/>
          <w:shd w:val="clear" w:color="auto" w:fill="auto"/>
          <w:lang w:val="en-US" w:eastAsia="en-US" w:bidi="en-US"/>
        </w:rPr>
        <w:t>Figure 19: Costs by Sub-sector</w:t>
      </w:r>
    </w:p>
    <w:p>
      <w:pPr>
        <w:widowControl w:val="0"/>
        <w:spacing w:after="179" w:line="1" w:lineRule="exact"/>
      </w:pPr>
    </w:p>
    <w:p>
      <w:pPr>
        <w:pStyle w:val="Style75"/>
        <w:keepNext w:val="0"/>
        <w:keepLines w:val="0"/>
        <w:widowControl w:val="0"/>
        <w:shd w:val="clear" w:color="auto" w:fill="auto"/>
        <w:bidi w:val="0"/>
        <w:spacing w:before="0" w:after="0" w:line="240" w:lineRule="auto"/>
        <w:ind w:left="0" w:right="0" w:firstLine="0"/>
        <w:jc w:val="left"/>
        <w:rPr>
          <w:sz w:val="15"/>
          <w:szCs w:val="15"/>
        </w:rPr>
      </w:pPr>
      <w:r>
        <w:rPr>
          <w:b/>
          <w:bCs/>
          <w:i w:val="0"/>
          <w:iCs w:val="0"/>
          <w:spacing w:val="0"/>
          <w:w w:val="100"/>
          <w:position w:val="0"/>
          <w:sz w:val="15"/>
          <w:szCs w:val="15"/>
          <w:shd w:val="clear" w:color="auto" w:fill="auto"/>
          <w:lang w:val="en-US" w:eastAsia="en-US" w:bidi="en-US"/>
        </w:rPr>
        <w:t>Table 44: Subsector Costs by Activity Output</w:t>
      </w:r>
    </w:p>
    <w:tbl>
      <w:tblPr>
        <w:tblOverlap w:val="never"/>
        <w:jc w:val="center"/>
        <w:tblLayout w:type="fixed"/>
      </w:tblPr>
      <w:tblGrid>
        <w:gridCol w:w="245"/>
        <w:gridCol w:w="307"/>
        <w:gridCol w:w="3523"/>
        <w:gridCol w:w="634"/>
        <w:gridCol w:w="638"/>
        <w:gridCol w:w="610"/>
        <w:gridCol w:w="610"/>
        <w:gridCol w:w="682"/>
        <w:gridCol w:w="662"/>
        <w:gridCol w:w="941"/>
        <w:gridCol w:w="504"/>
        <w:gridCol w:w="605"/>
      </w:tblGrid>
      <w:tr>
        <w:trPr>
          <w:trHeight w:val="216" w:hRule="exact"/>
        </w:trPr>
        <w:tc>
          <w:tcPr>
            <w:vMerge w:val="restart"/>
            <w:tcBorders>
              <w:top w:val="single" w:sz="4"/>
              <w:left w:val="single" w:sz="4"/>
            </w:tcBorders>
            <w:shd w:val="clear" w:color="auto" w:fill="C8C9CB"/>
            <w:vAlign w:val="top"/>
          </w:tcPr>
          <w:p>
            <w:pPr>
              <w:pStyle w:val="Style12"/>
              <w:keepNext w:val="0"/>
              <w:keepLines w:val="0"/>
              <w:widowControl w:val="0"/>
              <w:shd w:val="clear" w:color="auto" w:fill="auto"/>
              <w:bidi w:val="0"/>
              <w:spacing w:before="0" w:after="0" w:line="82" w:lineRule="exact"/>
              <w:ind w:left="0" w:right="0" w:firstLine="0"/>
              <w:jc w:val="left"/>
              <w:rPr>
                <w:sz w:val="16"/>
                <w:szCs w:val="16"/>
              </w:rPr>
            </w:pPr>
            <w:r>
              <w:rPr>
                <w:spacing w:val="0"/>
                <w:w w:val="100"/>
                <w:position w:val="0"/>
                <w:sz w:val="16"/>
                <w:szCs w:val="16"/>
                <w:shd w:val="clear" w:color="auto" w:fill="auto"/>
                <w:lang w:val="en-US" w:eastAsia="en-US" w:bidi="en-US"/>
              </w:rPr>
              <w:t>o c</w:t>
            </w:r>
          </w:p>
          <w:p>
            <w:pPr>
              <w:pStyle w:val="Style12"/>
              <w:keepNext w:val="0"/>
              <w:keepLines w:val="0"/>
              <w:widowControl w:val="0"/>
              <w:shd w:val="clear" w:color="auto" w:fill="auto"/>
              <w:bidi w:val="0"/>
              <w:spacing w:before="0" w:after="0" w:line="86" w:lineRule="exact"/>
              <w:ind w:left="0" w:right="0" w:firstLine="0"/>
              <w:jc w:val="left"/>
            </w:pPr>
            <w:r>
              <w:rPr>
                <w:b/>
                <w:bCs/>
                <w:spacing w:val="0"/>
                <w:w w:val="100"/>
                <w:position w:val="0"/>
                <w:shd w:val="clear" w:color="auto" w:fill="auto"/>
                <w:lang w:val="en-US" w:eastAsia="en-US" w:bidi="en-US"/>
              </w:rPr>
              <w:t>n O</w:t>
            </w:r>
          </w:p>
          <w:p>
            <w:pPr>
              <w:pStyle w:val="Style12"/>
              <w:keepNext w:val="0"/>
              <w:keepLines w:val="0"/>
              <w:widowControl w:val="0"/>
              <w:shd w:val="clear" w:color="auto" w:fill="auto"/>
              <w:bidi w:val="0"/>
              <w:spacing w:before="0" w:after="0" w:line="82" w:lineRule="exact"/>
              <w:ind w:left="0" w:right="0" w:firstLine="0"/>
              <w:jc w:val="left"/>
              <w:rPr>
                <w:sz w:val="16"/>
                <w:szCs w:val="16"/>
              </w:rPr>
            </w:pPr>
            <w:r>
              <w:rPr>
                <w:spacing w:val="0"/>
                <w:w w:val="100"/>
                <w:position w:val="0"/>
                <w:sz w:val="16"/>
                <w:szCs w:val="16"/>
                <w:shd w:val="clear" w:color="auto" w:fill="auto"/>
                <w:lang w:val="en-US" w:eastAsia="en-US" w:bidi="en-US"/>
              </w:rPr>
              <w:t>3</w:t>
            </w:r>
          </w:p>
          <w:p>
            <w:pPr>
              <w:pStyle w:val="Style12"/>
              <w:keepNext w:val="0"/>
              <w:keepLines w:val="0"/>
              <w:widowControl w:val="0"/>
              <w:shd w:val="clear" w:color="auto" w:fill="auto"/>
              <w:bidi w:val="0"/>
              <w:spacing w:before="0" w:after="0" w:line="82" w:lineRule="exact"/>
              <w:ind w:left="0" w:right="0" w:firstLine="0"/>
              <w:jc w:val="left"/>
              <w:rPr>
                <w:sz w:val="16"/>
                <w:szCs w:val="16"/>
              </w:rPr>
            </w:pPr>
            <w:r>
              <w:rPr>
                <w:color w:val="000000"/>
                <w:spacing w:val="0"/>
                <w:w w:val="100"/>
                <w:position w:val="0"/>
                <w:sz w:val="16"/>
                <w:szCs w:val="16"/>
                <w:shd w:val="clear" w:color="auto" w:fill="auto"/>
                <w:lang w:val="en-US" w:eastAsia="en-US" w:bidi="en-US"/>
              </w:rPr>
              <w:t>(D</w:t>
            </w:r>
          </w:p>
        </w:tc>
        <w:tc>
          <w:tcPr>
            <w:vMerge w:val="restart"/>
            <w:tcBorders>
              <w:top w:val="single" w:sz="4"/>
              <w:left w:val="single" w:sz="4"/>
            </w:tcBorders>
            <w:shd w:val="clear" w:color="auto" w:fill="C8C9CB"/>
            <w:textDirection w:val="tbRl"/>
            <w:vAlign w:val="top"/>
          </w:tcPr>
          <w:p>
            <w:pPr>
              <w:pStyle w:val="Style12"/>
              <w:keepNext w:val="0"/>
              <w:keepLines w:val="0"/>
              <w:widowControl w:val="0"/>
              <w:shd w:val="clear" w:color="auto" w:fill="auto"/>
              <w:bidi w:val="0"/>
              <w:spacing w:before="0" w:after="0" w:line="240" w:lineRule="auto"/>
              <w:ind w:left="0" w:right="0" w:firstLine="0"/>
              <w:jc w:val="center"/>
            </w:pPr>
            <w:r>
              <w:rPr>
                <w:b/>
                <w:bCs/>
                <w:spacing w:val="0"/>
                <w:w w:val="100"/>
                <w:position w:val="0"/>
                <w:shd w:val="clear" w:color="auto" w:fill="auto"/>
                <w:lang w:val="en-US" w:eastAsia="en-US" w:bidi="en-US"/>
              </w:rPr>
              <w:t>Output</w:t>
            </w:r>
          </w:p>
        </w:tc>
        <w:tc>
          <w:tcPr>
            <w:gridSpan w:val="10"/>
            <w:tcBorders>
              <w:top w:val="single" w:sz="4"/>
              <w:left w:val="single" w:sz="4"/>
            </w:tcBorders>
            <w:shd w:val="clear" w:color="auto" w:fill="C8C9CB"/>
            <w:vAlign w:val="bottom"/>
          </w:tcPr>
          <w:p>
            <w:pPr>
              <w:pStyle w:val="Style12"/>
              <w:keepNext w:val="0"/>
              <w:keepLines w:val="0"/>
              <w:widowControl w:val="0"/>
              <w:shd w:val="clear" w:color="auto" w:fill="auto"/>
              <w:tabs>
                <w:tab w:pos="5654" w:val="left"/>
              </w:tabs>
              <w:bidi w:val="0"/>
              <w:spacing w:before="0" w:after="0" w:line="240" w:lineRule="auto"/>
              <w:ind w:left="0" w:right="0" w:firstLine="0"/>
              <w:jc w:val="left"/>
            </w:pPr>
            <w:r>
              <w:rPr>
                <w:b/>
                <w:bCs/>
                <w:spacing w:val="0"/>
                <w:w w:val="100"/>
                <w:position w:val="0"/>
                <w:shd w:val="clear" w:color="auto" w:fill="auto"/>
                <w:lang w:val="en-US" w:eastAsia="en-US" w:bidi="en-US"/>
              </w:rPr>
              <w:t>ADS Activity Output Costs by Subsector</w:t>
              <w:tab/>
              <w:t>Costs Rs million</w:t>
            </w:r>
          </w:p>
        </w:tc>
      </w:tr>
      <w:tr>
        <w:trPr>
          <w:trHeight w:val="202" w:hRule="exact"/>
        </w:trPr>
        <w:tc>
          <w:tcPr>
            <w:vMerge/>
            <w:tcBorders>
              <w:left w:val="single" w:sz="4"/>
            </w:tcBorders>
            <w:shd w:val="clear" w:color="auto" w:fill="C8C9CB"/>
            <w:vAlign w:val="top"/>
          </w:tcPr>
          <w:p>
            <w:pPr/>
          </w:p>
        </w:tc>
        <w:tc>
          <w:tcPr>
            <w:vMerge/>
            <w:tcBorders>
              <w:left w:val="single" w:sz="4"/>
            </w:tcBorders>
            <w:shd w:val="clear" w:color="auto" w:fill="C8C9CB"/>
            <w:textDirection w:val="tbRl"/>
            <w:vAlign w:val="top"/>
          </w:tcPr>
          <w:p>
            <w:pPr/>
          </w:p>
        </w:tc>
        <w:tc>
          <w:tcPr>
            <w:tcBorders>
              <w:top w:val="single" w:sz="4"/>
              <w:left w:val="single" w:sz="4"/>
            </w:tcBorders>
            <w:shd w:val="clear" w:color="auto" w:fill="C8C9CB"/>
            <w:vAlign w:val="top"/>
          </w:tcPr>
          <w:p>
            <w:pPr>
              <w:widowControl w:val="0"/>
              <w:rPr>
                <w:sz w:val="10"/>
                <w:szCs w:val="10"/>
              </w:rPr>
            </w:pPr>
          </w:p>
        </w:tc>
        <w:tc>
          <w:tcPr>
            <w:tcBorders>
              <w:top w:val="single" w:sz="4"/>
              <w:left w:val="single" w:sz="4"/>
            </w:tcBorders>
            <w:shd w:val="clear" w:color="auto" w:fill="C8C9CB"/>
            <w:vAlign w:val="bottom"/>
          </w:tcPr>
          <w:p>
            <w:pPr>
              <w:pStyle w:val="Style12"/>
              <w:keepNext w:val="0"/>
              <w:keepLines w:val="0"/>
              <w:widowControl w:val="0"/>
              <w:shd w:val="clear" w:color="auto" w:fill="auto"/>
              <w:bidi w:val="0"/>
              <w:spacing w:before="0" w:after="0" w:line="240" w:lineRule="auto"/>
              <w:ind w:left="0" w:right="0" w:firstLine="0"/>
              <w:jc w:val="center"/>
            </w:pPr>
            <w:r>
              <w:rPr>
                <w:b/>
                <w:bCs/>
                <w:spacing w:val="0"/>
                <w:w w:val="100"/>
                <w:position w:val="0"/>
                <w:shd w:val="clear" w:color="auto" w:fill="auto"/>
                <w:lang w:val="en-US" w:eastAsia="en-US" w:bidi="en-US"/>
              </w:rPr>
              <w:t>Crops</w:t>
            </w:r>
          </w:p>
        </w:tc>
        <w:tc>
          <w:tcPr>
            <w:tcBorders>
              <w:top w:val="single" w:sz="4"/>
              <w:left w:val="single" w:sz="4"/>
            </w:tcBorders>
            <w:shd w:val="clear" w:color="auto" w:fill="C8C9CB"/>
            <w:vAlign w:val="bottom"/>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Livestock</w:t>
            </w:r>
          </w:p>
        </w:tc>
        <w:tc>
          <w:tcPr>
            <w:tcBorders>
              <w:top w:val="single" w:sz="4"/>
              <w:left w:val="single" w:sz="4"/>
            </w:tcBorders>
            <w:shd w:val="clear" w:color="auto" w:fill="C8C9CB"/>
            <w:vAlign w:val="bottom"/>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Forestry</w:t>
            </w:r>
          </w:p>
        </w:tc>
        <w:tc>
          <w:tcPr>
            <w:tcBorders>
              <w:top w:val="single" w:sz="4"/>
              <w:left w:val="single" w:sz="4"/>
            </w:tcBorders>
            <w:shd w:val="clear" w:color="auto" w:fill="C8C9CB"/>
            <w:vAlign w:val="bottom"/>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Fisheries</w:t>
            </w:r>
          </w:p>
        </w:tc>
        <w:tc>
          <w:tcPr>
            <w:tcBorders>
              <w:top w:val="single" w:sz="4"/>
              <w:left w:val="single" w:sz="4"/>
            </w:tcBorders>
            <w:shd w:val="clear" w:color="auto" w:fill="C8C9CB"/>
            <w:vAlign w:val="bottom"/>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Irrigation</w:t>
            </w:r>
          </w:p>
        </w:tc>
        <w:tc>
          <w:tcPr>
            <w:tcBorders>
              <w:top w:val="single" w:sz="4"/>
              <w:left w:val="single" w:sz="4"/>
            </w:tcBorders>
            <w:shd w:val="clear" w:color="auto" w:fill="C8C9CB"/>
            <w:vAlign w:val="bottom"/>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Research</w:t>
            </w:r>
          </w:p>
        </w:tc>
        <w:tc>
          <w:tcPr>
            <w:tcBorders>
              <w:top w:val="single" w:sz="4"/>
              <w:left w:val="single" w:sz="4"/>
            </w:tcBorders>
            <w:shd w:val="clear" w:color="auto" w:fill="C8C9CB"/>
            <w:vAlign w:val="bottom"/>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Infrastructure</w:t>
            </w:r>
          </w:p>
        </w:tc>
        <w:tc>
          <w:tcPr>
            <w:tcBorders>
              <w:top w:val="single" w:sz="4"/>
              <w:left w:val="single" w:sz="4"/>
            </w:tcBorders>
            <w:shd w:val="clear" w:color="auto" w:fill="C8C9CB"/>
            <w:vAlign w:val="bottom"/>
          </w:tcPr>
          <w:p>
            <w:pPr>
              <w:pStyle w:val="Style12"/>
              <w:keepNext w:val="0"/>
              <w:keepLines w:val="0"/>
              <w:widowControl w:val="0"/>
              <w:shd w:val="clear" w:color="auto" w:fill="auto"/>
              <w:bidi w:val="0"/>
              <w:spacing w:before="0" w:after="0" w:line="240" w:lineRule="auto"/>
              <w:ind w:left="0" w:right="0" w:firstLine="0"/>
              <w:jc w:val="right"/>
            </w:pPr>
            <w:r>
              <w:rPr>
                <w:b/>
                <w:bCs/>
                <w:spacing w:val="0"/>
                <w:w w:val="100"/>
                <w:position w:val="0"/>
                <w:shd w:val="clear" w:color="auto" w:fill="auto"/>
                <w:lang w:val="en-US" w:eastAsia="en-US" w:bidi="en-US"/>
              </w:rPr>
              <w:t>Other</w:t>
            </w:r>
          </w:p>
        </w:tc>
        <w:tc>
          <w:tcPr>
            <w:tcBorders>
              <w:top w:val="single" w:sz="4"/>
              <w:left w:val="single" w:sz="4"/>
              <w:right w:val="single" w:sz="4"/>
            </w:tcBorders>
            <w:shd w:val="clear" w:color="auto" w:fill="C8C9CB"/>
            <w:vAlign w:val="bottom"/>
          </w:tcPr>
          <w:p>
            <w:pPr>
              <w:pStyle w:val="Style12"/>
              <w:keepNext w:val="0"/>
              <w:keepLines w:val="0"/>
              <w:widowControl w:val="0"/>
              <w:shd w:val="clear" w:color="auto" w:fill="auto"/>
              <w:bidi w:val="0"/>
              <w:spacing w:before="0" w:after="0" w:line="240" w:lineRule="auto"/>
              <w:ind w:left="0" w:right="220" w:firstLine="0"/>
              <w:jc w:val="right"/>
            </w:pPr>
            <w:r>
              <w:rPr>
                <w:b/>
                <w:bCs/>
                <w:spacing w:val="0"/>
                <w:w w:val="100"/>
                <w:position w:val="0"/>
                <w:shd w:val="clear" w:color="auto" w:fill="auto"/>
                <w:lang w:val="en-US" w:eastAsia="en-US" w:bidi="en-US"/>
              </w:rPr>
              <w:t>Total</w:t>
            </w:r>
          </w:p>
        </w:tc>
      </w:tr>
      <w:tr>
        <w:trPr>
          <w:trHeight w:val="206" w:hRule="exact"/>
        </w:trPr>
        <w:tc>
          <w:tcPr>
            <w:vMerge/>
            <w:tcBorders>
              <w:left w:val="single" w:sz="4"/>
            </w:tcBorders>
            <w:shd w:val="clear" w:color="auto" w:fill="C8C9CB"/>
            <w:vAlign w:val="top"/>
          </w:tcPr>
          <w:p>
            <w:pPr/>
          </w:p>
        </w:tc>
        <w:tc>
          <w:tcPr>
            <w:vMerge/>
            <w:tcBorders>
              <w:left w:val="single" w:sz="4"/>
            </w:tcBorders>
            <w:shd w:val="clear" w:color="auto" w:fill="C8C9CB"/>
            <w:textDirection w:val="tbRl"/>
            <w:vAlign w:val="top"/>
          </w:tcPr>
          <w:p>
            <w:pPr/>
          </w:p>
        </w:tc>
        <w:tc>
          <w:tcPr>
            <w:tcBorders>
              <w:top w:val="single" w:sz="4"/>
              <w:left w:val="single" w:sz="4"/>
            </w:tcBorders>
            <w:shd w:val="clear" w:color="auto" w:fill="C8C9CB"/>
            <w:vAlign w:val="top"/>
          </w:tcPr>
          <w:p>
            <w:pPr>
              <w:pStyle w:val="Style12"/>
              <w:keepNext w:val="0"/>
              <w:keepLines w:val="0"/>
              <w:widowControl w:val="0"/>
              <w:shd w:val="clear" w:color="auto" w:fill="auto"/>
              <w:bidi w:val="0"/>
              <w:spacing w:before="0" w:after="0" w:line="240" w:lineRule="auto"/>
              <w:ind w:left="0" w:right="0" w:firstLine="0"/>
              <w:jc w:val="center"/>
            </w:pPr>
            <w:r>
              <w:rPr>
                <w:b/>
                <w:bCs/>
                <w:spacing w:val="0"/>
                <w:w w:val="100"/>
                <w:position w:val="0"/>
                <w:shd w:val="clear" w:color="auto" w:fill="auto"/>
                <w:lang w:val="en-US" w:eastAsia="en-US" w:bidi="en-US"/>
              </w:rPr>
              <w:t>Total</w:t>
            </w:r>
          </w:p>
        </w:tc>
        <w:tc>
          <w:tcPr>
            <w:tcBorders>
              <w:top w:val="single" w:sz="4"/>
              <w:left w:val="single" w:sz="4"/>
            </w:tcBorders>
            <w:shd w:val="clear" w:color="auto" w:fill="C8C9CB"/>
            <w:vAlign w:val="top"/>
          </w:tcPr>
          <w:p>
            <w:pPr>
              <w:widowControl w:val="0"/>
              <w:rPr>
                <w:sz w:val="10"/>
                <w:szCs w:val="10"/>
              </w:rPr>
            </w:pPr>
          </w:p>
        </w:tc>
        <w:tc>
          <w:tcPr>
            <w:tcBorders>
              <w:top w:val="single" w:sz="4"/>
              <w:left w:val="single" w:sz="4"/>
            </w:tcBorders>
            <w:shd w:val="clear" w:color="auto" w:fill="C8C9CB"/>
            <w:vAlign w:val="top"/>
          </w:tcPr>
          <w:p>
            <w:pPr>
              <w:widowControl w:val="0"/>
              <w:rPr>
                <w:sz w:val="10"/>
                <w:szCs w:val="10"/>
              </w:rPr>
            </w:pPr>
          </w:p>
        </w:tc>
        <w:tc>
          <w:tcPr>
            <w:tcBorders>
              <w:top w:val="single" w:sz="4"/>
              <w:left w:val="single" w:sz="4"/>
            </w:tcBorders>
            <w:shd w:val="clear" w:color="auto" w:fill="C8C9CB"/>
            <w:vAlign w:val="top"/>
          </w:tcPr>
          <w:p>
            <w:pPr>
              <w:widowControl w:val="0"/>
              <w:rPr>
                <w:sz w:val="10"/>
                <w:szCs w:val="10"/>
              </w:rPr>
            </w:pPr>
          </w:p>
        </w:tc>
        <w:tc>
          <w:tcPr>
            <w:tcBorders>
              <w:top w:val="single" w:sz="4"/>
              <w:left w:val="single" w:sz="4"/>
            </w:tcBorders>
            <w:shd w:val="clear" w:color="auto" w:fill="C8C9CB"/>
            <w:vAlign w:val="top"/>
          </w:tcPr>
          <w:p>
            <w:pPr>
              <w:widowControl w:val="0"/>
              <w:rPr>
                <w:sz w:val="10"/>
                <w:szCs w:val="10"/>
              </w:rPr>
            </w:pPr>
          </w:p>
        </w:tc>
        <w:tc>
          <w:tcPr>
            <w:tcBorders>
              <w:top w:val="single" w:sz="4"/>
              <w:left w:val="single" w:sz="4"/>
            </w:tcBorders>
            <w:shd w:val="clear" w:color="auto" w:fill="C8C9CB"/>
            <w:vAlign w:val="top"/>
          </w:tcPr>
          <w:p>
            <w:pPr>
              <w:widowControl w:val="0"/>
              <w:rPr>
                <w:sz w:val="10"/>
                <w:szCs w:val="10"/>
              </w:rPr>
            </w:pPr>
          </w:p>
        </w:tc>
        <w:tc>
          <w:tcPr>
            <w:tcBorders>
              <w:top w:val="single" w:sz="4"/>
              <w:left w:val="single" w:sz="4"/>
            </w:tcBorders>
            <w:shd w:val="clear" w:color="auto" w:fill="C8C9CB"/>
            <w:vAlign w:val="top"/>
          </w:tcPr>
          <w:p>
            <w:pPr>
              <w:widowControl w:val="0"/>
              <w:rPr>
                <w:sz w:val="10"/>
                <w:szCs w:val="10"/>
              </w:rPr>
            </w:pPr>
          </w:p>
        </w:tc>
        <w:tc>
          <w:tcPr>
            <w:tcBorders>
              <w:top w:val="single" w:sz="4"/>
              <w:left w:val="single" w:sz="4"/>
            </w:tcBorders>
            <w:shd w:val="clear" w:color="auto" w:fill="C8C9CB"/>
            <w:vAlign w:val="top"/>
          </w:tcPr>
          <w:p>
            <w:pPr>
              <w:widowControl w:val="0"/>
              <w:rPr>
                <w:sz w:val="10"/>
                <w:szCs w:val="10"/>
              </w:rPr>
            </w:pPr>
          </w:p>
        </w:tc>
        <w:tc>
          <w:tcPr>
            <w:tcBorders>
              <w:top w:val="single" w:sz="4"/>
              <w:left w:val="single" w:sz="4"/>
            </w:tcBorders>
            <w:shd w:val="clear" w:color="auto" w:fill="C8C9CB"/>
            <w:vAlign w:val="top"/>
          </w:tcPr>
          <w:p>
            <w:pPr>
              <w:widowControl w:val="0"/>
              <w:rPr>
                <w:sz w:val="10"/>
                <w:szCs w:val="10"/>
              </w:rPr>
            </w:pPr>
          </w:p>
        </w:tc>
        <w:tc>
          <w:tcPr>
            <w:tcBorders>
              <w:top w:val="single" w:sz="4"/>
              <w:left w:val="single" w:sz="4"/>
              <w:right w:val="single" w:sz="4"/>
            </w:tcBorders>
            <w:shd w:val="clear" w:color="auto" w:fill="C8C9CB"/>
            <w:vAlign w:val="top"/>
          </w:tcPr>
          <w:p>
            <w:pPr>
              <w:widowControl w:val="0"/>
              <w:rPr>
                <w:sz w:val="10"/>
                <w:szCs w:val="10"/>
              </w:rPr>
            </w:pPr>
          </w:p>
        </w:tc>
      </w:tr>
      <w:tr>
        <w:trPr>
          <w:trHeight w:val="202"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1</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Improved Governance</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140"/>
              <w:jc w:val="left"/>
            </w:pPr>
            <w:r>
              <w:rPr>
                <w:b/>
                <w:bCs/>
                <w:spacing w:val="0"/>
                <w:w w:val="100"/>
                <w:position w:val="0"/>
                <w:shd w:val="clear" w:color="auto" w:fill="auto"/>
                <w:lang w:val="en-US" w:eastAsia="en-US" w:bidi="en-US"/>
              </w:rPr>
              <w:t>7,416</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180"/>
              <w:jc w:val="left"/>
            </w:pPr>
            <w:r>
              <w:rPr>
                <w:b/>
                <w:bCs/>
                <w:spacing w:val="0"/>
                <w:w w:val="100"/>
                <w:position w:val="0"/>
                <w:shd w:val="clear" w:color="auto" w:fill="auto"/>
                <w:lang w:val="en-US" w:eastAsia="en-US" w:bidi="en-US"/>
              </w:rPr>
              <w:t>7,416</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140"/>
              <w:jc w:val="left"/>
            </w:pPr>
            <w:r>
              <w:rPr>
                <w:b/>
                <w:bCs/>
                <w:spacing w:val="0"/>
                <w:w w:val="100"/>
                <w:position w:val="0"/>
                <w:shd w:val="clear" w:color="auto" w:fill="auto"/>
                <w:lang w:val="en-US" w:eastAsia="en-US" w:bidi="en-US"/>
              </w:rPr>
              <w:t>2,964</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right"/>
            </w:pPr>
            <w:r>
              <w:rPr>
                <w:b/>
                <w:bCs/>
                <w:spacing w:val="0"/>
                <w:w w:val="100"/>
                <w:position w:val="0"/>
                <w:shd w:val="clear" w:color="auto" w:fill="auto"/>
                <w:lang w:val="en-US" w:eastAsia="en-US" w:bidi="en-US"/>
              </w:rPr>
              <w:t>1,482</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180"/>
              <w:jc w:val="left"/>
            </w:pPr>
            <w:r>
              <w:rPr>
                <w:b/>
                <w:bCs/>
                <w:spacing w:val="0"/>
                <w:w w:val="100"/>
                <w:position w:val="0"/>
                <w:shd w:val="clear" w:color="auto" w:fill="auto"/>
                <w:lang w:val="en-US" w:eastAsia="en-US" w:bidi="en-US"/>
              </w:rPr>
              <w:t>2,964</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140"/>
              <w:jc w:val="left"/>
            </w:pPr>
            <w:r>
              <w:rPr>
                <w:b/>
                <w:bCs/>
                <w:spacing w:val="0"/>
                <w:w w:val="100"/>
                <w:position w:val="0"/>
                <w:shd w:val="clear" w:color="auto" w:fill="auto"/>
                <w:lang w:val="en-US" w:eastAsia="en-US" w:bidi="en-US"/>
              </w:rPr>
              <w:t>2,964</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440"/>
              <w:jc w:val="left"/>
            </w:pPr>
            <w:r>
              <w:rPr>
                <w:b/>
                <w:bCs/>
                <w:spacing w:val="0"/>
                <w:w w:val="100"/>
                <w:position w:val="0"/>
                <w:shd w:val="clear" w:color="auto" w:fill="auto"/>
                <w:lang w:val="en-US" w:eastAsia="en-US" w:bidi="en-US"/>
              </w:rPr>
              <w:t>2,964</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right"/>
            </w:pPr>
            <w:r>
              <w:rPr>
                <w:b/>
                <w:bCs/>
                <w:spacing w:val="0"/>
                <w:w w:val="100"/>
                <w:position w:val="0"/>
                <w:shd w:val="clear" w:color="auto" w:fill="auto"/>
                <w:lang w:val="en-US" w:eastAsia="en-US" w:bidi="en-US"/>
              </w:rPr>
              <w:t>13,018</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right"/>
            </w:pPr>
            <w:r>
              <w:rPr>
                <w:b/>
                <w:bCs/>
                <w:spacing w:val="0"/>
                <w:w w:val="100"/>
                <w:position w:val="0"/>
                <w:shd w:val="clear" w:color="auto" w:fill="auto"/>
                <w:lang w:val="en-US" w:eastAsia="en-US" w:bidi="en-US"/>
              </w:rPr>
              <w:t>41,187</w:t>
            </w:r>
          </w:p>
        </w:tc>
      </w:tr>
      <w:tr>
        <w:trPr>
          <w:trHeight w:val="202"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1.1</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Credibility of policy commitment and farmers' rights</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380"/>
              <w:jc w:val="both"/>
            </w:pPr>
            <w:r>
              <w:rPr>
                <w:color w:val="000000"/>
                <w:spacing w:val="0"/>
                <w:w w:val="100"/>
                <w:position w:val="0"/>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420"/>
              <w:jc w:val="both"/>
            </w:pPr>
            <w:r>
              <w:rPr>
                <w:color w:val="000000"/>
                <w:spacing w:val="0"/>
                <w:w w:val="100"/>
                <w:position w:val="0"/>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340"/>
              <w:jc w:val="both"/>
            </w:pPr>
            <w:r>
              <w:rPr>
                <w:b/>
                <w:bCs/>
                <w:color w:val="000000"/>
                <w:spacing w:val="0"/>
                <w:w w:val="100"/>
                <w:position w:val="0"/>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420"/>
              <w:jc w:val="both"/>
            </w:pPr>
            <w:r>
              <w:rPr>
                <w:color w:val="000000"/>
                <w:spacing w:val="0"/>
                <w:w w:val="100"/>
                <w:position w:val="0"/>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380"/>
              <w:jc w:val="both"/>
            </w:pPr>
            <w:r>
              <w:rPr>
                <w:color w:val="000000"/>
                <w:spacing w:val="0"/>
                <w:w w:val="100"/>
                <w:position w:val="0"/>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380"/>
              <w:jc w:val="both"/>
            </w:pPr>
            <w:r>
              <w:rPr>
                <w:b/>
                <w:bCs/>
                <w:color w:val="000000"/>
                <w:spacing w:val="0"/>
                <w:w w:val="100"/>
                <w:position w:val="0"/>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680"/>
              <w:jc w:val="both"/>
            </w:pPr>
            <w:r>
              <w:rPr>
                <w:color w:val="000000"/>
                <w:spacing w:val="0"/>
                <w:w w:val="100"/>
                <w:position w:val="0"/>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240"/>
              <w:jc w:val="left"/>
            </w:pPr>
            <w:r>
              <w:rPr>
                <w:spacing w:val="0"/>
                <w:w w:val="100"/>
                <w:position w:val="0"/>
                <w:shd w:val="clear" w:color="auto" w:fill="auto"/>
                <w:lang w:val="en-US" w:eastAsia="en-US" w:bidi="en-US"/>
              </w:rPr>
              <w:t>342</w:t>
            </w:r>
          </w:p>
        </w:tc>
        <w:tc>
          <w:tcPr>
            <w:tcBorders>
              <w:top w:val="single" w:sz="4"/>
              <w:left w:val="single" w:sz="4"/>
              <w:right w:val="single" w:sz="4"/>
            </w:tcBorders>
            <w:shd w:val="clear" w:color="auto" w:fill="auto"/>
            <w:vAlign w:val="top"/>
          </w:tcPr>
          <w:p>
            <w:pPr>
              <w:widowControl w:val="0"/>
              <w:rPr>
                <w:sz w:val="10"/>
                <w:szCs w:val="10"/>
              </w:rPr>
            </w:pPr>
          </w:p>
        </w:tc>
      </w:tr>
      <w:tr>
        <w:trPr>
          <w:trHeight w:val="206"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1.2</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Improved coordination in ADS implementation</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380"/>
              <w:jc w:val="both"/>
            </w:pPr>
            <w:r>
              <w:rPr>
                <w:color w:val="000000"/>
                <w:spacing w:val="0"/>
                <w:w w:val="100"/>
                <w:position w:val="0"/>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420"/>
              <w:jc w:val="both"/>
            </w:pPr>
            <w:r>
              <w:rPr>
                <w:color w:val="000000"/>
                <w:spacing w:val="0"/>
                <w:w w:val="100"/>
                <w:position w:val="0"/>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340"/>
              <w:jc w:val="both"/>
            </w:pPr>
            <w:r>
              <w:rPr>
                <w:b/>
                <w:bCs/>
                <w:color w:val="000000"/>
                <w:spacing w:val="0"/>
                <w:w w:val="100"/>
                <w:position w:val="0"/>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420"/>
              <w:jc w:val="both"/>
            </w:pPr>
            <w:r>
              <w:rPr>
                <w:color w:val="000000"/>
                <w:spacing w:val="0"/>
                <w:w w:val="100"/>
                <w:position w:val="0"/>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380"/>
              <w:jc w:val="both"/>
            </w:pPr>
            <w:r>
              <w:rPr>
                <w:color w:val="000000"/>
                <w:spacing w:val="0"/>
                <w:w w:val="100"/>
                <w:position w:val="0"/>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380"/>
              <w:jc w:val="both"/>
            </w:pPr>
            <w:r>
              <w:rPr>
                <w:b/>
                <w:bCs/>
                <w:color w:val="000000"/>
                <w:spacing w:val="0"/>
                <w:w w:val="100"/>
                <w:position w:val="0"/>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680"/>
              <w:jc w:val="both"/>
            </w:pPr>
            <w:r>
              <w:rPr>
                <w:color w:val="000000"/>
                <w:spacing w:val="0"/>
                <w:w w:val="100"/>
                <w:position w:val="0"/>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240"/>
              <w:jc w:val="left"/>
            </w:pPr>
            <w:r>
              <w:rPr>
                <w:spacing w:val="0"/>
                <w:w w:val="100"/>
                <w:position w:val="0"/>
                <w:shd w:val="clear" w:color="auto" w:fill="auto"/>
                <w:lang w:val="en-US" w:eastAsia="en-US" w:bidi="en-US"/>
              </w:rPr>
              <w:t>761</w:t>
            </w:r>
          </w:p>
        </w:tc>
        <w:tc>
          <w:tcPr>
            <w:tcBorders>
              <w:top w:val="single" w:sz="4"/>
              <w:left w:val="single" w:sz="4"/>
              <w:right w:val="single" w:sz="4"/>
            </w:tcBorders>
            <w:shd w:val="clear" w:color="auto" w:fill="auto"/>
            <w:vAlign w:val="top"/>
          </w:tcPr>
          <w:p>
            <w:pPr>
              <w:widowControl w:val="0"/>
              <w:rPr>
                <w:sz w:val="10"/>
                <w:szCs w:val="10"/>
              </w:rPr>
            </w:pPr>
          </w:p>
        </w:tc>
      </w:tr>
      <w:tr>
        <w:trPr>
          <w:trHeight w:val="202"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1.3</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Integrated planning</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380"/>
              <w:jc w:val="both"/>
            </w:pPr>
            <w:r>
              <w:rPr>
                <w:spacing w:val="0"/>
                <w:w w:val="100"/>
                <w:position w:val="0"/>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420"/>
              <w:jc w:val="both"/>
            </w:pPr>
            <w:r>
              <w:rPr>
                <w:spacing w:val="0"/>
                <w:w w:val="100"/>
                <w:position w:val="0"/>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340"/>
              <w:jc w:val="both"/>
            </w:pPr>
            <w:r>
              <w:rPr>
                <w:b/>
                <w:bCs/>
                <w:spacing w:val="0"/>
                <w:w w:val="100"/>
                <w:position w:val="0"/>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420"/>
              <w:jc w:val="both"/>
            </w:pPr>
            <w:r>
              <w:rPr>
                <w:spacing w:val="0"/>
                <w:w w:val="100"/>
                <w:position w:val="0"/>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380"/>
              <w:jc w:val="both"/>
            </w:pPr>
            <w:r>
              <w:rPr>
                <w:spacing w:val="0"/>
                <w:w w:val="100"/>
                <w:position w:val="0"/>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380"/>
              <w:jc w:val="both"/>
            </w:pPr>
            <w:r>
              <w:rPr>
                <w:b/>
                <w:bCs/>
                <w:spacing w:val="0"/>
                <w:w w:val="100"/>
                <w:position w:val="0"/>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680"/>
              <w:jc w:val="both"/>
            </w:pPr>
            <w:r>
              <w:rPr>
                <w:spacing w:val="0"/>
                <w:w w:val="100"/>
                <w:position w:val="0"/>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240"/>
              <w:jc w:val="left"/>
            </w:pPr>
            <w:r>
              <w:rPr>
                <w:spacing w:val="0"/>
                <w:w w:val="100"/>
                <w:position w:val="0"/>
                <w:shd w:val="clear" w:color="auto" w:fill="auto"/>
                <w:lang w:val="en-US" w:eastAsia="en-US" w:bidi="en-US"/>
              </w:rPr>
              <w:t>105</w:t>
            </w:r>
          </w:p>
        </w:tc>
        <w:tc>
          <w:tcPr>
            <w:tcBorders>
              <w:top w:val="single" w:sz="4"/>
              <w:left w:val="single" w:sz="4"/>
              <w:right w:val="single" w:sz="4"/>
            </w:tcBorders>
            <w:shd w:val="clear" w:color="auto" w:fill="auto"/>
            <w:vAlign w:val="top"/>
          </w:tcPr>
          <w:p>
            <w:pPr>
              <w:widowControl w:val="0"/>
              <w:rPr>
                <w:sz w:val="10"/>
                <w:szCs w:val="10"/>
              </w:rPr>
            </w:pPr>
          </w:p>
        </w:tc>
      </w:tr>
      <w:tr>
        <w:trPr>
          <w:trHeight w:val="202"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1.4</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Effective implementation support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380"/>
              <w:jc w:val="both"/>
            </w:pPr>
            <w:r>
              <w:rPr>
                <w:spacing w:val="0"/>
                <w:w w:val="100"/>
                <w:position w:val="0"/>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420"/>
              <w:jc w:val="both"/>
            </w:pPr>
            <w:r>
              <w:rPr>
                <w:spacing w:val="0"/>
                <w:w w:val="100"/>
                <w:position w:val="0"/>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340"/>
              <w:jc w:val="both"/>
            </w:pPr>
            <w:r>
              <w:rPr>
                <w:b/>
                <w:bCs/>
                <w:spacing w:val="0"/>
                <w:w w:val="100"/>
                <w:position w:val="0"/>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420"/>
              <w:jc w:val="both"/>
            </w:pPr>
            <w:r>
              <w:rPr>
                <w:spacing w:val="0"/>
                <w:w w:val="100"/>
                <w:position w:val="0"/>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380"/>
              <w:jc w:val="both"/>
            </w:pPr>
            <w:r>
              <w:rPr>
                <w:spacing w:val="0"/>
                <w:w w:val="100"/>
                <w:position w:val="0"/>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380"/>
              <w:jc w:val="both"/>
            </w:pPr>
            <w:r>
              <w:rPr>
                <w:b/>
                <w:bCs/>
                <w:spacing w:val="0"/>
                <w:w w:val="100"/>
                <w:position w:val="0"/>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680"/>
              <w:jc w:val="both"/>
            </w:pPr>
            <w:r>
              <w:rPr>
                <w:spacing w:val="0"/>
                <w:w w:val="100"/>
                <w:position w:val="0"/>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240"/>
              <w:jc w:val="left"/>
            </w:pPr>
            <w:r>
              <w:rPr>
                <w:spacing w:val="0"/>
                <w:w w:val="100"/>
                <w:position w:val="0"/>
                <w:shd w:val="clear" w:color="auto" w:fill="auto"/>
                <w:lang w:val="en-US" w:eastAsia="en-US" w:bidi="en-US"/>
              </w:rPr>
              <w:t>669</w:t>
            </w:r>
          </w:p>
        </w:tc>
        <w:tc>
          <w:tcPr>
            <w:tcBorders>
              <w:top w:val="single" w:sz="4"/>
              <w:left w:val="single" w:sz="4"/>
              <w:right w:val="single" w:sz="4"/>
            </w:tcBorders>
            <w:shd w:val="clear" w:color="auto" w:fill="auto"/>
            <w:vAlign w:val="top"/>
          </w:tcPr>
          <w:p>
            <w:pPr>
              <w:widowControl w:val="0"/>
              <w:rPr>
                <w:sz w:val="10"/>
                <w:szCs w:val="10"/>
              </w:rPr>
            </w:pPr>
          </w:p>
        </w:tc>
      </w:tr>
      <w:tr>
        <w:trPr>
          <w:trHeight w:val="374"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1.5</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Mechanisms established for gender equality and social and geographic inclusion</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380"/>
              <w:jc w:val="both"/>
            </w:pPr>
            <w:r>
              <w:rPr>
                <w:spacing w:val="0"/>
                <w:w w:val="100"/>
                <w:position w:val="0"/>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420"/>
              <w:jc w:val="both"/>
            </w:pPr>
            <w:r>
              <w:rPr>
                <w:spacing w:val="0"/>
                <w:w w:val="100"/>
                <w:position w:val="0"/>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340"/>
              <w:jc w:val="both"/>
            </w:pPr>
            <w:r>
              <w:rPr>
                <w:b/>
                <w:bCs/>
                <w:spacing w:val="0"/>
                <w:w w:val="100"/>
                <w:position w:val="0"/>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420"/>
              <w:jc w:val="both"/>
            </w:pPr>
            <w:r>
              <w:rPr>
                <w:spacing w:val="0"/>
                <w:w w:val="100"/>
                <w:position w:val="0"/>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380"/>
              <w:jc w:val="both"/>
            </w:pPr>
            <w:r>
              <w:rPr>
                <w:spacing w:val="0"/>
                <w:w w:val="100"/>
                <w:position w:val="0"/>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380"/>
              <w:jc w:val="both"/>
            </w:pPr>
            <w:r>
              <w:rPr>
                <w:b/>
                <w:bCs/>
                <w:spacing w:val="0"/>
                <w:w w:val="100"/>
                <w:position w:val="0"/>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680"/>
              <w:jc w:val="both"/>
            </w:pPr>
            <w:r>
              <w:rPr>
                <w:spacing w:val="0"/>
                <w:w w:val="100"/>
                <w:position w:val="0"/>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2,043</w:t>
            </w:r>
          </w:p>
        </w:tc>
        <w:tc>
          <w:tcPr>
            <w:tcBorders>
              <w:top w:val="single" w:sz="4"/>
              <w:left w:val="single" w:sz="4"/>
              <w:right w:val="single" w:sz="4"/>
            </w:tcBorders>
            <w:shd w:val="clear" w:color="auto" w:fill="auto"/>
            <w:vAlign w:val="top"/>
          </w:tcPr>
          <w:p>
            <w:pPr>
              <w:widowControl w:val="0"/>
              <w:rPr>
                <w:sz w:val="10"/>
                <w:szCs w:val="10"/>
              </w:rPr>
            </w:pPr>
          </w:p>
        </w:tc>
      </w:tr>
      <w:tr>
        <w:trPr>
          <w:trHeight w:val="202"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1.6</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Timely and effective monitoring and evaluation</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380"/>
              <w:jc w:val="both"/>
            </w:pPr>
            <w:r>
              <w:rPr>
                <w:color w:val="000000"/>
                <w:spacing w:val="0"/>
                <w:w w:val="100"/>
                <w:position w:val="0"/>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420"/>
              <w:jc w:val="both"/>
            </w:pPr>
            <w:r>
              <w:rPr>
                <w:color w:val="000000"/>
                <w:spacing w:val="0"/>
                <w:w w:val="100"/>
                <w:position w:val="0"/>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340"/>
              <w:jc w:val="both"/>
            </w:pPr>
            <w:r>
              <w:rPr>
                <w:b/>
                <w:bCs/>
                <w:color w:val="000000"/>
                <w:spacing w:val="0"/>
                <w:w w:val="100"/>
                <w:position w:val="0"/>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420"/>
              <w:jc w:val="both"/>
            </w:pPr>
            <w:r>
              <w:rPr>
                <w:color w:val="000000"/>
                <w:spacing w:val="0"/>
                <w:w w:val="100"/>
                <w:position w:val="0"/>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380"/>
              <w:jc w:val="both"/>
            </w:pPr>
            <w:r>
              <w:rPr>
                <w:color w:val="000000"/>
                <w:spacing w:val="0"/>
                <w:w w:val="100"/>
                <w:position w:val="0"/>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380"/>
              <w:jc w:val="both"/>
            </w:pPr>
            <w:r>
              <w:rPr>
                <w:b/>
                <w:bCs/>
                <w:color w:val="000000"/>
                <w:spacing w:val="0"/>
                <w:w w:val="100"/>
                <w:position w:val="0"/>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680"/>
              <w:jc w:val="both"/>
            </w:pPr>
            <w:r>
              <w:rPr>
                <w:color w:val="000000"/>
                <w:spacing w:val="0"/>
                <w:w w:val="100"/>
                <w:position w:val="0"/>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1,696</w:t>
            </w:r>
          </w:p>
        </w:tc>
        <w:tc>
          <w:tcPr>
            <w:tcBorders>
              <w:top w:val="single" w:sz="4"/>
              <w:left w:val="single" w:sz="4"/>
              <w:right w:val="single" w:sz="4"/>
            </w:tcBorders>
            <w:shd w:val="clear" w:color="auto" w:fill="auto"/>
            <w:vAlign w:val="top"/>
          </w:tcPr>
          <w:p>
            <w:pPr>
              <w:widowControl w:val="0"/>
              <w:rPr>
                <w:sz w:val="10"/>
                <w:szCs w:val="10"/>
              </w:rPr>
            </w:pPr>
          </w:p>
        </w:tc>
      </w:tr>
      <w:tr>
        <w:trPr>
          <w:trHeight w:val="202"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1.7</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Mechanisms established for participation of civil society</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380"/>
              <w:jc w:val="both"/>
            </w:pPr>
            <w:r>
              <w:rPr>
                <w:spacing w:val="0"/>
                <w:w w:val="100"/>
                <w:position w:val="0"/>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420"/>
              <w:jc w:val="both"/>
            </w:pPr>
            <w:r>
              <w:rPr>
                <w:spacing w:val="0"/>
                <w:w w:val="100"/>
                <w:position w:val="0"/>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340"/>
              <w:jc w:val="both"/>
            </w:pPr>
            <w:r>
              <w:rPr>
                <w:b/>
                <w:bCs/>
                <w:spacing w:val="0"/>
                <w:w w:val="100"/>
                <w:position w:val="0"/>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420"/>
              <w:jc w:val="both"/>
            </w:pPr>
            <w:r>
              <w:rPr>
                <w:spacing w:val="0"/>
                <w:w w:val="100"/>
                <w:position w:val="0"/>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380"/>
              <w:jc w:val="both"/>
            </w:pPr>
            <w:r>
              <w:rPr>
                <w:spacing w:val="0"/>
                <w:w w:val="100"/>
                <w:position w:val="0"/>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380"/>
              <w:jc w:val="both"/>
            </w:pPr>
            <w:r>
              <w:rPr>
                <w:b/>
                <w:bCs/>
                <w:spacing w:val="0"/>
                <w:w w:val="100"/>
                <w:position w:val="0"/>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680"/>
              <w:jc w:val="both"/>
            </w:pPr>
            <w:r>
              <w:rPr>
                <w:spacing w:val="0"/>
                <w:w w:val="100"/>
                <w:position w:val="0"/>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1,663</w:t>
            </w:r>
          </w:p>
        </w:tc>
        <w:tc>
          <w:tcPr>
            <w:tcBorders>
              <w:top w:val="single" w:sz="4"/>
              <w:left w:val="single" w:sz="4"/>
              <w:right w:val="single" w:sz="4"/>
            </w:tcBorders>
            <w:shd w:val="clear" w:color="auto" w:fill="auto"/>
            <w:vAlign w:val="top"/>
          </w:tcPr>
          <w:p>
            <w:pPr>
              <w:widowControl w:val="0"/>
              <w:rPr>
                <w:sz w:val="10"/>
                <w:szCs w:val="10"/>
              </w:rPr>
            </w:pPr>
          </w:p>
        </w:tc>
      </w:tr>
      <w:tr>
        <w:trPr>
          <w:trHeight w:val="374"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1.8</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Enhanced capacity of key institutions involved in ADS coordination and implementation</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380"/>
              <w:jc w:val="both"/>
            </w:pPr>
            <w:r>
              <w:rPr>
                <w:spacing w:val="0"/>
                <w:w w:val="100"/>
                <w:position w:val="0"/>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420"/>
              <w:jc w:val="both"/>
            </w:pPr>
            <w:r>
              <w:rPr>
                <w:spacing w:val="0"/>
                <w:w w:val="100"/>
                <w:position w:val="0"/>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340"/>
              <w:jc w:val="both"/>
            </w:pPr>
            <w:r>
              <w:rPr>
                <w:b/>
                <w:bCs/>
                <w:spacing w:val="0"/>
                <w:w w:val="100"/>
                <w:position w:val="0"/>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420"/>
              <w:jc w:val="both"/>
            </w:pPr>
            <w:r>
              <w:rPr>
                <w:spacing w:val="0"/>
                <w:w w:val="100"/>
                <w:position w:val="0"/>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380"/>
              <w:jc w:val="both"/>
            </w:pPr>
            <w:r>
              <w:rPr>
                <w:spacing w:val="0"/>
                <w:w w:val="100"/>
                <w:position w:val="0"/>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380"/>
              <w:jc w:val="both"/>
            </w:pPr>
            <w:r>
              <w:rPr>
                <w:b/>
                <w:bCs/>
                <w:spacing w:val="0"/>
                <w:w w:val="100"/>
                <w:position w:val="0"/>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680"/>
              <w:jc w:val="both"/>
            </w:pPr>
            <w:r>
              <w:rPr>
                <w:spacing w:val="0"/>
                <w:w w:val="100"/>
                <w:position w:val="0"/>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2,446</w:t>
            </w:r>
          </w:p>
        </w:tc>
        <w:tc>
          <w:tcPr>
            <w:tcBorders>
              <w:top w:val="single" w:sz="4"/>
              <w:left w:val="single" w:sz="4"/>
              <w:right w:val="single" w:sz="4"/>
            </w:tcBorders>
            <w:shd w:val="clear" w:color="auto" w:fill="auto"/>
            <w:vAlign w:val="top"/>
          </w:tcPr>
          <w:p>
            <w:pPr>
              <w:widowControl w:val="0"/>
              <w:rPr>
                <w:sz w:val="10"/>
                <w:szCs w:val="10"/>
              </w:rPr>
            </w:pPr>
          </w:p>
        </w:tc>
      </w:tr>
      <w:tr>
        <w:trPr>
          <w:trHeight w:val="37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1.9</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Improved food and nutrition security of most disadvantaged groups and rights to food</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140"/>
              <w:jc w:val="left"/>
            </w:pPr>
            <w:r>
              <w:rPr>
                <w:spacing w:val="0"/>
                <w:w w:val="100"/>
                <w:position w:val="0"/>
                <w:shd w:val="clear" w:color="auto" w:fill="auto"/>
                <w:lang w:val="en-US" w:eastAsia="en-US" w:bidi="en-US"/>
              </w:rPr>
              <w:t>7,416</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180"/>
              <w:jc w:val="left"/>
            </w:pPr>
            <w:r>
              <w:rPr>
                <w:spacing w:val="0"/>
                <w:w w:val="100"/>
                <w:position w:val="0"/>
                <w:shd w:val="clear" w:color="auto" w:fill="auto"/>
                <w:lang w:val="en-US" w:eastAsia="en-US" w:bidi="en-US"/>
              </w:rPr>
              <w:t>7,416</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140"/>
              <w:jc w:val="left"/>
            </w:pPr>
            <w:r>
              <w:rPr>
                <w:spacing w:val="0"/>
                <w:w w:val="100"/>
                <w:position w:val="0"/>
                <w:shd w:val="clear" w:color="auto" w:fill="auto"/>
                <w:lang w:val="en-US" w:eastAsia="en-US" w:bidi="en-US"/>
              </w:rPr>
              <w:t>2,964</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right"/>
            </w:pPr>
            <w:r>
              <w:rPr>
                <w:spacing w:val="0"/>
                <w:w w:val="100"/>
                <w:position w:val="0"/>
                <w:shd w:val="clear" w:color="auto" w:fill="auto"/>
                <w:lang w:val="en-US" w:eastAsia="en-US" w:bidi="en-US"/>
              </w:rPr>
              <w:t>1,482</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180"/>
              <w:jc w:val="left"/>
            </w:pPr>
            <w:r>
              <w:rPr>
                <w:spacing w:val="0"/>
                <w:w w:val="100"/>
                <w:position w:val="0"/>
                <w:shd w:val="clear" w:color="auto" w:fill="auto"/>
                <w:lang w:val="en-US" w:eastAsia="en-US" w:bidi="en-US"/>
              </w:rPr>
              <w:t>2,964</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140"/>
              <w:jc w:val="left"/>
            </w:pPr>
            <w:r>
              <w:rPr>
                <w:spacing w:val="0"/>
                <w:w w:val="100"/>
                <w:position w:val="0"/>
                <w:shd w:val="clear" w:color="auto" w:fill="auto"/>
                <w:lang w:val="en-US" w:eastAsia="en-US" w:bidi="en-US"/>
              </w:rPr>
              <w:t>2,964</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440"/>
              <w:jc w:val="left"/>
            </w:pPr>
            <w:r>
              <w:rPr>
                <w:spacing w:val="0"/>
                <w:w w:val="100"/>
                <w:position w:val="0"/>
                <w:shd w:val="clear" w:color="auto" w:fill="auto"/>
                <w:lang w:val="en-US" w:eastAsia="en-US" w:bidi="en-US"/>
              </w:rPr>
              <w:t>2,964</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2,487</w:t>
            </w:r>
          </w:p>
        </w:tc>
        <w:tc>
          <w:tcPr>
            <w:tcBorders>
              <w:top w:val="single" w:sz="4"/>
              <w:left w:val="single" w:sz="4"/>
              <w:right w:val="single" w:sz="4"/>
            </w:tcBorders>
            <w:shd w:val="clear" w:color="auto" w:fill="auto"/>
            <w:vAlign w:val="top"/>
          </w:tcPr>
          <w:p>
            <w:pPr>
              <w:widowControl w:val="0"/>
              <w:rPr>
                <w:sz w:val="10"/>
                <w:szCs w:val="10"/>
              </w:rPr>
            </w:pPr>
          </w:p>
        </w:tc>
      </w:tr>
      <w:tr>
        <w:trPr>
          <w:trHeight w:val="37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1.10</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Performance-based management system with rewards to the performers established</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380"/>
              <w:jc w:val="both"/>
            </w:pPr>
            <w:r>
              <w:rPr>
                <w:spacing w:val="0"/>
                <w:w w:val="100"/>
                <w:position w:val="0"/>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420"/>
              <w:jc w:val="both"/>
            </w:pPr>
            <w:r>
              <w:rPr>
                <w:spacing w:val="0"/>
                <w:w w:val="100"/>
                <w:position w:val="0"/>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340"/>
              <w:jc w:val="both"/>
            </w:pPr>
            <w:r>
              <w:rPr>
                <w:b/>
                <w:bCs/>
                <w:spacing w:val="0"/>
                <w:w w:val="100"/>
                <w:position w:val="0"/>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420"/>
              <w:jc w:val="both"/>
            </w:pPr>
            <w:r>
              <w:rPr>
                <w:spacing w:val="0"/>
                <w:w w:val="100"/>
                <w:position w:val="0"/>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380"/>
              <w:jc w:val="both"/>
            </w:pPr>
            <w:r>
              <w:rPr>
                <w:spacing w:val="0"/>
                <w:w w:val="100"/>
                <w:position w:val="0"/>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380"/>
              <w:jc w:val="both"/>
            </w:pPr>
            <w:r>
              <w:rPr>
                <w:b/>
                <w:bCs/>
                <w:spacing w:val="0"/>
                <w:w w:val="100"/>
                <w:position w:val="0"/>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680"/>
              <w:jc w:val="both"/>
            </w:pPr>
            <w:r>
              <w:rPr>
                <w:spacing w:val="0"/>
                <w:w w:val="100"/>
                <w:position w:val="0"/>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240"/>
              <w:jc w:val="left"/>
            </w:pPr>
            <w:r>
              <w:rPr>
                <w:spacing w:val="0"/>
                <w:w w:val="100"/>
                <w:position w:val="0"/>
                <w:shd w:val="clear" w:color="auto" w:fill="auto"/>
                <w:lang w:val="en-US" w:eastAsia="en-US" w:bidi="en-US"/>
              </w:rPr>
              <w:t>808</w:t>
            </w:r>
          </w:p>
        </w:tc>
        <w:tc>
          <w:tcPr>
            <w:tcBorders>
              <w:top w:val="single" w:sz="4"/>
              <w:left w:val="single" w:sz="4"/>
              <w:right w:val="single" w:sz="4"/>
            </w:tcBorders>
            <w:shd w:val="clear" w:color="auto" w:fill="auto"/>
            <w:vAlign w:val="top"/>
          </w:tcPr>
          <w:p>
            <w:pPr>
              <w:widowControl w:val="0"/>
              <w:rPr>
                <w:sz w:val="10"/>
                <w:szCs w:val="10"/>
              </w:rPr>
            </w:pPr>
          </w:p>
        </w:tc>
      </w:tr>
      <w:tr>
        <w:trPr>
          <w:trHeight w:val="206"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2</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Higher Productivity</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71,214</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26,199</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140"/>
              <w:jc w:val="left"/>
            </w:pPr>
            <w:r>
              <w:rPr>
                <w:b/>
                <w:bCs/>
                <w:spacing w:val="0"/>
                <w:w w:val="100"/>
                <w:position w:val="0"/>
                <w:shd w:val="clear" w:color="auto" w:fill="auto"/>
                <w:lang w:val="en-US" w:eastAsia="en-US" w:bidi="en-US"/>
              </w:rPr>
              <w:t>6,218</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right"/>
            </w:pPr>
            <w:r>
              <w:rPr>
                <w:b/>
                <w:bCs/>
                <w:spacing w:val="0"/>
                <w:w w:val="100"/>
                <w:position w:val="0"/>
                <w:shd w:val="clear" w:color="auto" w:fill="auto"/>
                <w:lang w:val="en-US" w:eastAsia="en-US" w:bidi="en-US"/>
              </w:rPr>
              <w:t>171</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b/>
                <w:bCs/>
                <w:spacing w:val="0"/>
                <w:w w:val="100"/>
                <w:position w:val="0"/>
                <w:shd w:val="clear" w:color="auto" w:fill="auto"/>
                <w:lang w:val="en-US" w:eastAsia="en-US" w:bidi="en-US"/>
              </w:rPr>
              <w:t>65,911</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11,388</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440"/>
              <w:jc w:val="left"/>
            </w:pPr>
            <w:r>
              <w:rPr>
                <w:b/>
                <w:bCs/>
                <w:spacing w:val="0"/>
                <w:w w:val="100"/>
                <w:position w:val="0"/>
                <w:shd w:val="clear" w:color="auto" w:fill="auto"/>
                <w:lang w:val="en-US" w:eastAsia="en-US" w:bidi="en-US"/>
              </w:rPr>
              <w:t>3,021</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2,235</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right"/>
            </w:pPr>
            <w:r>
              <w:rPr>
                <w:b/>
                <w:bCs/>
                <w:spacing w:val="0"/>
                <w:w w:val="100"/>
                <w:position w:val="0"/>
                <w:shd w:val="clear" w:color="auto" w:fill="auto"/>
                <w:lang w:val="en-US" w:eastAsia="en-US" w:bidi="en-US"/>
              </w:rPr>
              <w:t>186,356</w:t>
            </w:r>
          </w:p>
        </w:tc>
      </w:tr>
      <w:tr>
        <w:trPr>
          <w:trHeight w:val="37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2.1</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A decentralized extension system responsive to farmers and agroenterprises' needs</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23,207</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23,207</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340"/>
              <w:jc w:val="both"/>
            </w:pPr>
            <w:r>
              <w:rPr>
                <w:b/>
                <w:bCs/>
                <w:spacing w:val="0"/>
                <w:w w:val="100"/>
                <w:position w:val="0"/>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420"/>
              <w:jc w:val="both"/>
            </w:pPr>
            <w:r>
              <w:rPr>
                <w:spacing w:val="0"/>
                <w:w w:val="100"/>
                <w:position w:val="0"/>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380"/>
              <w:jc w:val="both"/>
            </w:pPr>
            <w:r>
              <w:rPr>
                <w:spacing w:val="0"/>
                <w:w w:val="100"/>
                <w:position w:val="0"/>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380"/>
              <w:jc w:val="both"/>
            </w:pPr>
            <w:r>
              <w:rPr>
                <w:b/>
                <w:bCs/>
                <w:spacing w:val="0"/>
                <w:w w:val="100"/>
                <w:position w:val="0"/>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440"/>
              <w:jc w:val="left"/>
            </w:pPr>
            <w:r>
              <w:rPr>
                <w:spacing w:val="0"/>
                <w:w w:val="100"/>
                <w:position w:val="0"/>
                <w:shd w:val="clear" w:color="auto" w:fill="auto"/>
                <w:lang w:val="en-US" w:eastAsia="en-US" w:bidi="en-US"/>
              </w:rPr>
              <w:t>1,824</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right"/>
            </w:pPr>
            <w:r>
              <w:rPr>
                <w:spacing w:val="0"/>
                <w:w w:val="100"/>
                <w:position w:val="0"/>
                <w:shd w:val="clear" w:color="auto" w:fill="auto"/>
                <w:lang w:val="en-US" w:eastAsia="en-US" w:bidi="en-US"/>
              </w:rPr>
              <w:t>-</w:t>
            </w:r>
          </w:p>
        </w:tc>
        <w:tc>
          <w:tcPr>
            <w:tcBorders>
              <w:top w:val="single" w:sz="4"/>
              <w:left w:val="single" w:sz="4"/>
              <w:right w:val="single" w:sz="4"/>
            </w:tcBorders>
            <w:shd w:val="clear" w:color="auto" w:fill="auto"/>
            <w:vAlign w:val="top"/>
          </w:tcPr>
          <w:p>
            <w:pPr>
              <w:widowControl w:val="0"/>
              <w:rPr>
                <w:sz w:val="10"/>
                <w:szCs w:val="10"/>
              </w:rPr>
            </w:pPr>
          </w:p>
        </w:tc>
      </w:tr>
      <w:tr>
        <w:trPr>
          <w:trHeight w:val="37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2.2</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Decentralized research system responsive to farmers and agroenterprises' needs</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380"/>
              <w:jc w:val="both"/>
            </w:pPr>
            <w:r>
              <w:rPr>
                <w:color w:val="000000"/>
                <w:spacing w:val="0"/>
                <w:w w:val="100"/>
                <w:position w:val="0"/>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420"/>
              <w:jc w:val="both"/>
            </w:pPr>
            <w:r>
              <w:rPr>
                <w:color w:val="000000"/>
                <w:spacing w:val="0"/>
                <w:w w:val="100"/>
                <w:position w:val="0"/>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340"/>
              <w:jc w:val="both"/>
            </w:pPr>
            <w:r>
              <w:rPr>
                <w:color w:val="000000"/>
                <w:spacing w:val="0"/>
                <w:w w:val="100"/>
                <w:position w:val="0"/>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420"/>
              <w:jc w:val="both"/>
            </w:pPr>
            <w:r>
              <w:rPr>
                <w:color w:val="000000"/>
                <w:spacing w:val="0"/>
                <w:w w:val="100"/>
                <w:position w:val="0"/>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380"/>
              <w:jc w:val="both"/>
            </w:pPr>
            <w:r>
              <w:rPr>
                <w:color w:val="000000"/>
                <w:spacing w:val="0"/>
                <w:w w:val="100"/>
                <w:position w:val="0"/>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140"/>
              <w:jc w:val="left"/>
            </w:pPr>
            <w:r>
              <w:rPr>
                <w:spacing w:val="0"/>
                <w:w w:val="100"/>
                <w:position w:val="0"/>
                <w:shd w:val="clear" w:color="auto" w:fill="auto"/>
                <w:lang w:val="en-US" w:eastAsia="en-US" w:bidi="en-US"/>
              </w:rPr>
              <w:t>9,692</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right"/>
            </w:pPr>
            <w:r>
              <w:rPr>
                <w:spacing w:val="0"/>
                <w:w w:val="100"/>
                <w:position w:val="0"/>
                <w:shd w:val="clear" w:color="auto" w:fill="auto"/>
                <w:lang w:val="en-US" w:eastAsia="en-US" w:bidi="en-US"/>
              </w:rPr>
              <w:t>57</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w:t>
            </w:r>
          </w:p>
        </w:tc>
        <w:tc>
          <w:tcPr>
            <w:tcBorders>
              <w:top w:val="single" w:sz="4"/>
              <w:left w:val="single" w:sz="4"/>
              <w:right w:val="single" w:sz="4"/>
            </w:tcBorders>
            <w:shd w:val="clear" w:color="auto" w:fill="auto"/>
            <w:vAlign w:val="top"/>
          </w:tcPr>
          <w:p>
            <w:pPr>
              <w:widowControl w:val="0"/>
              <w:rPr>
                <w:sz w:val="10"/>
                <w:szCs w:val="10"/>
              </w:rPr>
            </w:pPr>
          </w:p>
        </w:tc>
      </w:tr>
      <w:tr>
        <w:trPr>
          <w:trHeight w:val="202"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2.3</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A strengthened agricultural education system</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280"/>
              <w:jc w:val="left"/>
            </w:pPr>
            <w:r>
              <w:rPr>
                <w:spacing w:val="0"/>
                <w:w w:val="100"/>
                <w:position w:val="0"/>
                <w:shd w:val="clear" w:color="auto" w:fill="auto"/>
                <w:lang w:val="en-US" w:eastAsia="en-US" w:bidi="en-US"/>
              </w:rPr>
              <w:t>817</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320"/>
              <w:jc w:val="left"/>
            </w:pPr>
            <w:r>
              <w:rPr>
                <w:spacing w:val="0"/>
                <w:w w:val="100"/>
                <w:position w:val="0"/>
                <w:shd w:val="clear" w:color="auto" w:fill="auto"/>
                <w:lang w:val="en-US" w:eastAsia="en-US" w:bidi="en-US"/>
              </w:rPr>
              <w:t>817</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240"/>
              <w:jc w:val="left"/>
            </w:pPr>
            <w:r>
              <w:rPr>
                <w:spacing w:val="0"/>
                <w:w w:val="100"/>
                <w:position w:val="0"/>
                <w:shd w:val="clear" w:color="auto" w:fill="auto"/>
                <w:lang w:val="en-US" w:eastAsia="en-US" w:bidi="en-US"/>
              </w:rPr>
              <w:t>342</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right"/>
            </w:pPr>
            <w:r>
              <w:rPr>
                <w:spacing w:val="0"/>
                <w:w w:val="100"/>
                <w:position w:val="0"/>
                <w:shd w:val="clear" w:color="auto" w:fill="auto"/>
                <w:lang w:val="en-US" w:eastAsia="en-US" w:bidi="en-US"/>
              </w:rPr>
              <w:t>171</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140" w:firstLine="0"/>
              <w:jc w:val="right"/>
            </w:pPr>
            <w:r>
              <w:rPr>
                <w:spacing w:val="0"/>
                <w:w w:val="100"/>
                <w:position w:val="0"/>
                <w:shd w:val="clear" w:color="auto" w:fill="auto"/>
                <w:lang w:val="en-US" w:eastAsia="en-US" w:bidi="en-US"/>
              </w:rPr>
              <w:t>342</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140"/>
              <w:jc w:val="left"/>
            </w:pPr>
            <w:r>
              <w:rPr>
                <w:spacing w:val="0"/>
                <w:w w:val="100"/>
                <w:position w:val="0"/>
                <w:shd w:val="clear" w:color="auto" w:fill="auto"/>
                <w:lang w:val="en-US" w:eastAsia="en-US" w:bidi="en-US"/>
              </w:rPr>
              <w:t>1,268</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440"/>
              <w:jc w:val="left"/>
            </w:pPr>
            <w:r>
              <w:rPr>
                <w:spacing w:val="0"/>
                <w:w w:val="100"/>
                <w:position w:val="0"/>
                <w:shd w:val="clear" w:color="auto" w:fill="auto"/>
                <w:lang w:val="en-US" w:eastAsia="en-US" w:bidi="en-US"/>
              </w:rPr>
              <w:t>1,140</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w:t>
            </w:r>
          </w:p>
        </w:tc>
        <w:tc>
          <w:tcPr>
            <w:tcBorders>
              <w:top w:val="single" w:sz="4"/>
              <w:left w:val="single" w:sz="4"/>
              <w:right w:val="single" w:sz="4"/>
            </w:tcBorders>
            <w:shd w:val="clear" w:color="auto" w:fill="auto"/>
            <w:vAlign w:val="top"/>
          </w:tcPr>
          <w:p>
            <w:pPr>
              <w:widowControl w:val="0"/>
              <w:rPr>
                <w:sz w:val="10"/>
                <w:szCs w:val="10"/>
              </w:rPr>
            </w:pPr>
          </w:p>
        </w:tc>
      </w:tr>
      <w:tr>
        <w:trPr>
          <w:trHeight w:val="379" w:hRule="exact"/>
        </w:trPr>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2.4</w:t>
            </w:r>
          </w:p>
        </w:tc>
        <w:tc>
          <w:tcPr>
            <w:tcBorders>
              <w:top w:val="single" w:sz="4"/>
              <w:left w:val="single" w:sz="4"/>
              <w:bottom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A farming sector composed of adequately sized farms that use land efficiently and sustainably</w:t>
            </w:r>
          </w:p>
        </w:tc>
        <w:tc>
          <w:tcPr>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380"/>
              <w:jc w:val="both"/>
            </w:pPr>
            <w:r>
              <w:rPr>
                <w:color w:val="000000"/>
                <w:spacing w:val="0"/>
                <w:w w:val="100"/>
                <w:position w:val="0"/>
                <w:shd w:val="clear" w:color="auto" w:fill="auto"/>
                <w:lang w:val="en-US" w:eastAsia="en-US" w:bidi="en-US"/>
              </w:rPr>
              <w:t>-</w:t>
            </w:r>
          </w:p>
        </w:tc>
        <w:tc>
          <w:tcPr>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420"/>
              <w:jc w:val="both"/>
            </w:pPr>
            <w:r>
              <w:rPr>
                <w:color w:val="000000"/>
                <w:spacing w:val="0"/>
                <w:w w:val="100"/>
                <w:position w:val="0"/>
                <w:shd w:val="clear" w:color="auto" w:fill="auto"/>
                <w:lang w:val="en-US" w:eastAsia="en-US" w:bidi="en-US"/>
              </w:rPr>
              <w:t>-</w:t>
            </w:r>
          </w:p>
        </w:tc>
        <w:tc>
          <w:tcPr>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140"/>
              <w:jc w:val="left"/>
            </w:pPr>
            <w:r>
              <w:rPr>
                <w:spacing w:val="0"/>
                <w:w w:val="100"/>
                <w:position w:val="0"/>
                <w:shd w:val="clear" w:color="auto" w:fill="auto"/>
                <w:lang w:val="en-US" w:eastAsia="en-US" w:bidi="en-US"/>
              </w:rPr>
              <w:t>1,900</w:t>
            </w:r>
          </w:p>
        </w:tc>
        <w:tc>
          <w:tcPr>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420"/>
              <w:jc w:val="both"/>
            </w:pPr>
            <w:r>
              <w:rPr>
                <w:color w:val="000000"/>
                <w:spacing w:val="0"/>
                <w:w w:val="100"/>
                <w:position w:val="0"/>
                <w:shd w:val="clear" w:color="auto" w:fill="auto"/>
                <w:lang w:val="en-US" w:eastAsia="en-US" w:bidi="en-US"/>
              </w:rPr>
              <w:t>-</w:t>
            </w:r>
          </w:p>
        </w:tc>
        <w:tc>
          <w:tcPr>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380"/>
              <w:jc w:val="both"/>
            </w:pPr>
            <w:r>
              <w:rPr>
                <w:color w:val="000000"/>
                <w:spacing w:val="0"/>
                <w:w w:val="100"/>
                <w:position w:val="0"/>
                <w:shd w:val="clear" w:color="auto" w:fill="auto"/>
                <w:lang w:val="en-US" w:eastAsia="en-US" w:bidi="en-US"/>
              </w:rPr>
              <w:t>-</w:t>
            </w:r>
          </w:p>
        </w:tc>
        <w:tc>
          <w:tcPr>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380"/>
              <w:jc w:val="both"/>
            </w:pPr>
            <w:r>
              <w:rPr>
                <w:color w:val="000000"/>
                <w:spacing w:val="0"/>
                <w:w w:val="100"/>
                <w:position w:val="0"/>
                <w:shd w:val="clear" w:color="auto" w:fill="auto"/>
                <w:lang w:val="en-US" w:eastAsia="en-US" w:bidi="en-US"/>
              </w:rPr>
              <w:t>-</w:t>
            </w:r>
          </w:p>
        </w:tc>
        <w:tc>
          <w:tcPr>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680"/>
              <w:jc w:val="both"/>
            </w:pPr>
            <w:r>
              <w:rPr>
                <w:color w:val="000000"/>
                <w:spacing w:val="0"/>
                <w:w w:val="100"/>
                <w:position w:val="0"/>
                <w:shd w:val="clear" w:color="auto" w:fill="auto"/>
                <w:lang w:val="en-US" w:eastAsia="en-US" w:bidi="en-US"/>
              </w:rPr>
              <w:t>-</w:t>
            </w:r>
          </w:p>
        </w:tc>
        <w:tc>
          <w:tcPr>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1,190</w:t>
            </w: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45"/>
        <w:gridCol w:w="307"/>
        <w:gridCol w:w="3523"/>
        <w:gridCol w:w="634"/>
        <w:gridCol w:w="638"/>
        <w:gridCol w:w="610"/>
        <w:gridCol w:w="610"/>
        <w:gridCol w:w="682"/>
        <w:gridCol w:w="662"/>
        <w:gridCol w:w="941"/>
        <w:gridCol w:w="504"/>
        <w:gridCol w:w="605"/>
      </w:tblGrid>
      <w:tr>
        <w:trPr>
          <w:trHeight w:val="216" w:hRule="exact"/>
        </w:trPr>
        <w:tc>
          <w:tcPr>
            <w:vMerge w:val="restart"/>
            <w:tcBorders>
              <w:top w:val="single" w:sz="4"/>
              <w:left w:val="single" w:sz="4"/>
            </w:tcBorders>
            <w:shd w:val="clear" w:color="auto" w:fill="C8C9CB"/>
            <w:textDirection w:val="tbRl"/>
            <w:vAlign w:val="top"/>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Outcome</w:t>
            </w:r>
          </w:p>
        </w:tc>
        <w:tc>
          <w:tcPr>
            <w:vMerge w:val="restart"/>
            <w:tcBorders>
              <w:top w:val="single" w:sz="4"/>
              <w:left w:val="single" w:sz="4"/>
            </w:tcBorders>
            <w:shd w:val="clear" w:color="auto" w:fill="C8C9CB"/>
            <w:textDirection w:val="tbRl"/>
            <w:vAlign w:val="top"/>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Output</w:t>
            </w:r>
          </w:p>
        </w:tc>
        <w:tc>
          <w:tcPr>
            <w:gridSpan w:val="10"/>
            <w:tcBorders>
              <w:top w:val="single" w:sz="4"/>
              <w:left w:val="single" w:sz="4"/>
            </w:tcBorders>
            <w:shd w:val="clear" w:color="auto" w:fill="C8C9CB"/>
            <w:vAlign w:val="bottom"/>
          </w:tcPr>
          <w:p>
            <w:pPr>
              <w:pStyle w:val="Style12"/>
              <w:keepNext w:val="0"/>
              <w:keepLines w:val="0"/>
              <w:widowControl w:val="0"/>
              <w:shd w:val="clear" w:color="auto" w:fill="auto"/>
              <w:tabs>
                <w:tab w:pos="5654" w:val="left"/>
              </w:tabs>
              <w:bidi w:val="0"/>
              <w:spacing w:before="0" w:after="0" w:line="240" w:lineRule="auto"/>
              <w:ind w:left="0" w:right="0" w:firstLine="0"/>
              <w:jc w:val="left"/>
            </w:pPr>
            <w:r>
              <w:rPr>
                <w:b/>
                <w:bCs/>
                <w:spacing w:val="0"/>
                <w:w w:val="100"/>
                <w:position w:val="0"/>
                <w:shd w:val="clear" w:color="auto" w:fill="auto"/>
                <w:lang w:val="en-US" w:eastAsia="en-US" w:bidi="en-US"/>
              </w:rPr>
              <w:t>ADS Activity Output Costs by Subsector</w:t>
              <w:tab/>
              <w:t>Costs Rs million</w:t>
            </w:r>
          </w:p>
        </w:tc>
      </w:tr>
      <w:tr>
        <w:trPr>
          <w:trHeight w:val="202" w:hRule="exact"/>
        </w:trPr>
        <w:tc>
          <w:tcPr>
            <w:vMerge/>
            <w:tcBorders>
              <w:left w:val="single" w:sz="4"/>
            </w:tcBorders>
            <w:shd w:val="clear" w:color="auto" w:fill="C8C9CB"/>
            <w:textDirection w:val="tbRl"/>
            <w:vAlign w:val="top"/>
          </w:tcPr>
          <w:p>
            <w:pPr/>
          </w:p>
        </w:tc>
        <w:tc>
          <w:tcPr>
            <w:vMerge/>
            <w:tcBorders>
              <w:left w:val="single" w:sz="4"/>
            </w:tcBorders>
            <w:shd w:val="clear" w:color="auto" w:fill="C8C9CB"/>
            <w:textDirection w:val="tbRl"/>
            <w:vAlign w:val="top"/>
          </w:tcPr>
          <w:p>
            <w:pPr/>
          </w:p>
        </w:tc>
        <w:tc>
          <w:tcPr>
            <w:tcBorders>
              <w:top w:val="single" w:sz="4"/>
              <w:left w:val="single" w:sz="4"/>
            </w:tcBorders>
            <w:shd w:val="clear" w:color="auto" w:fill="C8C9CB"/>
            <w:vAlign w:val="top"/>
          </w:tcPr>
          <w:p>
            <w:pPr>
              <w:widowControl w:val="0"/>
              <w:rPr>
                <w:sz w:val="10"/>
                <w:szCs w:val="10"/>
              </w:rPr>
            </w:pPr>
          </w:p>
        </w:tc>
        <w:tc>
          <w:tcPr>
            <w:tcBorders>
              <w:top w:val="single" w:sz="4"/>
              <w:left w:val="single" w:sz="4"/>
            </w:tcBorders>
            <w:shd w:val="clear" w:color="auto" w:fill="C8C9CB"/>
            <w:vAlign w:val="bottom"/>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Crops</w:t>
            </w:r>
          </w:p>
        </w:tc>
        <w:tc>
          <w:tcPr>
            <w:tcBorders>
              <w:top w:val="single" w:sz="4"/>
              <w:left w:val="single" w:sz="4"/>
            </w:tcBorders>
            <w:shd w:val="clear" w:color="auto" w:fill="C8C9CB"/>
            <w:vAlign w:val="bottom"/>
          </w:tcPr>
          <w:p>
            <w:pPr>
              <w:pStyle w:val="Style12"/>
              <w:keepNext w:val="0"/>
              <w:keepLines w:val="0"/>
              <w:widowControl w:val="0"/>
              <w:shd w:val="clear" w:color="auto" w:fill="auto"/>
              <w:bidi w:val="0"/>
              <w:spacing w:before="0" w:after="0" w:line="240" w:lineRule="auto"/>
              <w:ind w:left="0" w:right="0" w:firstLine="0"/>
              <w:jc w:val="center"/>
            </w:pPr>
            <w:r>
              <w:rPr>
                <w:b/>
                <w:bCs/>
                <w:spacing w:val="0"/>
                <w:w w:val="100"/>
                <w:position w:val="0"/>
                <w:shd w:val="clear" w:color="auto" w:fill="auto"/>
                <w:lang w:val="en-US" w:eastAsia="en-US" w:bidi="en-US"/>
              </w:rPr>
              <w:t>Livestock</w:t>
            </w:r>
          </w:p>
        </w:tc>
        <w:tc>
          <w:tcPr>
            <w:tcBorders>
              <w:top w:val="single" w:sz="4"/>
              <w:left w:val="single" w:sz="4"/>
            </w:tcBorders>
            <w:shd w:val="clear" w:color="auto" w:fill="C8C9CB"/>
            <w:vAlign w:val="bottom"/>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Forestry</w:t>
            </w:r>
          </w:p>
        </w:tc>
        <w:tc>
          <w:tcPr>
            <w:tcBorders>
              <w:top w:val="single" w:sz="4"/>
              <w:left w:val="single" w:sz="4"/>
            </w:tcBorders>
            <w:shd w:val="clear" w:color="auto" w:fill="C8C9CB"/>
            <w:vAlign w:val="bottom"/>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Fisheries</w:t>
            </w:r>
          </w:p>
        </w:tc>
        <w:tc>
          <w:tcPr>
            <w:tcBorders>
              <w:top w:val="single" w:sz="4"/>
              <w:left w:val="single" w:sz="4"/>
            </w:tcBorders>
            <w:shd w:val="clear" w:color="auto" w:fill="C8C9CB"/>
            <w:vAlign w:val="bottom"/>
          </w:tcPr>
          <w:p>
            <w:pPr>
              <w:pStyle w:val="Style12"/>
              <w:keepNext w:val="0"/>
              <w:keepLines w:val="0"/>
              <w:widowControl w:val="0"/>
              <w:shd w:val="clear" w:color="auto" w:fill="auto"/>
              <w:bidi w:val="0"/>
              <w:spacing w:before="0" w:after="0" w:line="240" w:lineRule="auto"/>
              <w:ind w:left="0" w:right="0" w:firstLine="0"/>
              <w:jc w:val="center"/>
            </w:pPr>
            <w:r>
              <w:rPr>
                <w:b/>
                <w:bCs/>
                <w:spacing w:val="0"/>
                <w:w w:val="100"/>
                <w:position w:val="0"/>
                <w:shd w:val="clear" w:color="auto" w:fill="auto"/>
                <w:lang w:val="en-US" w:eastAsia="en-US" w:bidi="en-US"/>
              </w:rPr>
              <w:t>Irrigation</w:t>
            </w:r>
          </w:p>
        </w:tc>
        <w:tc>
          <w:tcPr>
            <w:tcBorders>
              <w:top w:val="single" w:sz="4"/>
              <w:left w:val="single" w:sz="4"/>
            </w:tcBorders>
            <w:shd w:val="clear" w:color="auto" w:fill="C8C9CB"/>
            <w:vAlign w:val="bottom"/>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Research</w:t>
            </w:r>
          </w:p>
        </w:tc>
        <w:tc>
          <w:tcPr>
            <w:tcBorders>
              <w:top w:val="single" w:sz="4"/>
              <w:left w:val="single" w:sz="4"/>
            </w:tcBorders>
            <w:shd w:val="clear" w:color="auto" w:fill="C8C9CB"/>
            <w:vAlign w:val="bottom"/>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Infrastructure</w:t>
            </w:r>
          </w:p>
        </w:tc>
        <w:tc>
          <w:tcPr>
            <w:tcBorders>
              <w:top w:val="single" w:sz="4"/>
              <w:left w:val="single" w:sz="4"/>
            </w:tcBorders>
            <w:shd w:val="clear" w:color="auto" w:fill="C8C9CB"/>
            <w:vAlign w:val="bottom"/>
          </w:tcPr>
          <w:p>
            <w:pPr>
              <w:pStyle w:val="Style12"/>
              <w:keepNext w:val="0"/>
              <w:keepLines w:val="0"/>
              <w:widowControl w:val="0"/>
              <w:shd w:val="clear" w:color="auto" w:fill="auto"/>
              <w:bidi w:val="0"/>
              <w:spacing w:before="0" w:after="0" w:line="240" w:lineRule="auto"/>
              <w:ind w:left="0" w:right="0" w:firstLine="0"/>
              <w:jc w:val="right"/>
            </w:pPr>
            <w:r>
              <w:rPr>
                <w:b/>
                <w:bCs/>
                <w:spacing w:val="0"/>
                <w:w w:val="100"/>
                <w:position w:val="0"/>
                <w:shd w:val="clear" w:color="auto" w:fill="auto"/>
                <w:lang w:val="en-US" w:eastAsia="en-US" w:bidi="en-US"/>
              </w:rPr>
              <w:t>Other</w:t>
            </w:r>
          </w:p>
        </w:tc>
        <w:tc>
          <w:tcPr>
            <w:tcBorders>
              <w:top w:val="single" w:sz="4"/>
              <w:left w:val="single" w:sz="4"/>
              <w:right w:val="single" w:sz="4"/>
            </w:tcBorders>
            <w:shd w:val="clear" w:color="auto" w:fill="C8C9CB"/>
            <w:vAlign w:val="bottom"/>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Total</w:t>
            </w:r>
          </w:p>
        </w:tc>
      </w:tr>
      <w:tr>
        <w:trPr>
          <w:trHeight w:val="202" w:hRule="exact"/>
        </w:trPr>
        <w:tc>
          <w:tcPr>
            <w:vMerge/>
            <w:tcBorders>
              <w:left w:val="single" w:sz="4"/>
            </w:tcBorders>
            <w:shd w:val="clear" w:color="auto" w:fill="C8C9CB"/>
            <w:textDirection w:val="tbRl"/>
            <w:vAlign w:val="top"/>
          </w:tcPr>
          <w:p>
            <w:pPr/>
          </w:p>
        </w:tc>
        <w:tc>
          <w:tcPr>
            <w:vMerge/>
            <w:tcBorders>
              <w:left w:val="single" w:sz="4"/>
            </w:tcBorders>
            <w:shd w:val="clear" w:color="auto" w:fill="C8C9CB"/>
            <w:textDirection w:val="tbRl"/>
            <w:vAlign w:val="top"/>
          </w:tcPr>
          <w:p>
            <w:pPr/>
          </w:p>
        </w:tc>
        <w:tc>
          <w:tcPr>
            <w:tcBorders>
              <w:top w:val="single" w:sz="4"/>
              <w:left w:val="single" w:sz="4"/>
            </w:tcBorders>
            <w:shd w:val="clear" w:color="auto" w:fill="C8C9CB"/>
            <w:vAlign w:val="top"/>
          </w:tcPr>
          <w:p>
            <w:pPr>
              <w:pStyle w:val="Style12"/>
              <w:keepNext w:val="0"/>
              <w:keepLines w:val="0"/>
              <w:widowControl w:val="0"/>
              <w:shd w:val="clear" w:color="auto" w:fill="auto"/>
              <w:bidi w:val="0"/>
              <w:spacing w:before="0" w:after="0" w:line="240" w:lineRule="auto"/>
              <w:ind w:left="0" w:right="0" w:firstLine="0"/>
              <w:jc w:val="center"/>
            </w:pPr>
            <w:r>
              <w:rPr>
                <w:b/>
                <w:bCs/>
                <w:spacing w:val="0"/>
                <w:w w:val="100"/>
                <w:position w:val="0"/>
                <w:shd w:val="clear" w:color="auto" w:fill="auto"/>
                <w:lang w:val="en-US" w:eastAsia="en-US" w:bidi="en-US"/>
              </w:rPr>
              <w:t>Total</w:t>
            </w:r>
          </w:p>
        </w:tc>
        <w:tc>
          <w:tcPr>
            <w:tcBorders>
              <w:top w:val="single" w:sz="4"/>
              <w:left w:val="single" w:sz="4"/>
            </w:tcBorders>
            <w:shd w:val="clear" w:color="auto" w:fill="C8C9CB"/>
            <w:vAlign w:val="top"/>
          </w:tcPr>
          <w:p>
            <w:pPr>
              <w:widowControl w:val="0"/>
              <w:rPr>
                <w:sz w:val="10"/>
                <w:szCs w:val="10"/>
              </w:rPr>
            </w:pPr>
          </w:p>
        </w:tc>
        <w:tc>
          <w:tcPr>
            <w:tcBorders>
              <w:top w:val="single" w:sz="4"/>
              <w:left w:val="single" w:sz="4"/>
            </w:tcBorders>
            <w:shd w:val="clear" w:color="auto" w:fill="C8C9CB"/>
            <w:vAlign w:val="top"/>
          </w:tcPr>
          <w:p>
            <w:pPr>
              <w:widowControl w:val="0"/>
              <w:rPr>
                <w:sz w:val="10"/>
                <w:szCs w:val="10"/>
              </w:rPr>
            </w:pPr>
          </w:p>
        </w:tc>
        <w:tc>
          <w:tcPr>
            <w:tcBorders>
              <w:top w:val="single" w:sz="4"/>
              <w:left w:val="single" w:sz="4"/>
            </w:tcBorders>
            <w:shd w:val="clear" w:color="auto" w:fill="C8C9CB"/>
            <w:vAlign w:val="top"/>
          </w:tcPr>
          <w:p>
            <w:pPr>
              <w:widowControl w:val="0"/>
              <w:rPr>
                <w:sz w:val="10"/>
                <w:szCs w:val="10"/>
              </w:rPr>
            </w:pPr>
          </w:p>
        </w:tc>
        <w:tc>
          <w:tcPr>
            <w:tcBorders>
              <w:top w:val="single" w:sz="4"/>
              <w:left w:val="single" w:sz="4"/>
            </w:tcBorders>
            <w:shd w:val="clear" w:color="auto" w:fill="C8C9CB"/>
            <w:vAlign w:val="top"/>
          </w:tcPr>
          <w:p>
            <w:pPr>
              <w:widowControl w:val="0"/>
              <w:rPr>
                <w:sz w:val="10"/>
                <w:szCs w:val="10"/>
              </w:rPr>
            </w:pPr>
          </w:p>
        </w:tc>
        <w:tc>
          <w:tcPr>
            <w:tcBorders>
              <w:top w:val="single" w:sz="4"/>
              <w:left w:val="single" w:sz="4"/>
            </w:tcBorders>
            <w:shd w:val="clear" w:color="auto" w:fill="C8C9CB"/>
            <w:vAlign w:val="top"/>
          </w:tcPr>
          <w:p>
            <w:pPr>
              <w:widowControl w:val="0"/>
              <w:rPr>
                <w:sz w:val="10"/>
                <w:szCs w:val="10"/>
              </w:rPr>
            </w:pPr>
          </w:p>
        </w:tc>
        <w:tc>
          <w:tcPr>
            <w:tcBorders>
              <w:top w:val="single" w:sz="4"/>
              <w:left w:val="single" w:sz="4"/>
            </w:tcBorders>
            <w:shd w:val="clear" w:color="auto" w:fill="C8C9CB"/>
            <w:vAlign w:val="top"/>
          </w:tcPr>
          <w:p>
            <w:pPr>
              <w:widowControl w:val="0"/>
              <w:rPr>
                <w:sz w:val="10"/>
                <w:szCs w:val="10"/>
              </w:rPr>
            </w:pPr>
          </w:p>
        </w:tc>
        <w:tc>
          <w:tcPr>
            <w:tcBorders>
              <w:top w:val="single" w:sz="4"/>
              <w:left w:val="single" w:sz="4"/>
            </w:tcBorders>
            <w:shd w:val="clear" w:color="auto" w:fill="C8C9CB"/>
            <w:vAlign w:val="top"/>
          </w:tcPr>
          <w:p>
            <w:pPr>
              <w:widowControl w:val="0"/>
              <w:rPr>
                <w:sz w:val="10"/>
                <w:szCs w:val="10"/>
              </w:rPr>
            </w:pPr>
          </w:p>
        </w:tc>
        <w:tc>
          <w:tcPr>
            <w:tcBorders>
              <w:top w:val="single" w:sz="4"/>
              <w:left w:val="single" w:sz="4"/>
            </w:tcBorders>
            <w:shd w:val="clear" w:color="auto" w:fill="C8C9CB"/>
            <w:vAlign w:val="top"/>
          </w:tcPr>
          <w:p>
            <w:pPr>
              <w:widowControl w:val="0"/>
              <w:rPr>
                <w:sz w:val="10"/>
                <w:szCs w:val="10"/>
              </w:rPr>
            </w:pPr>
          </w:p>
        </w:tc>
        <w:tc>
          <w:tcPr>
            <w:tcBorders>
              <w:top w:val="single" w:sz="4"/>
              <w:left w:val="single" w:sz="4"/>
              <w:right w:val="single" w:sz="4"/>
            </w:tcBorders>
            <w:shd w:val="clear" w:color="auto" w:fill="C8C9CB"/>
            <w:vAlign w:val="top"/>
          </w:tcPr>
          <w:p>
            <w:pPr>
              <w:widowControl w:val="0"/>
              <w:rPr>
                <w:sz w:val="10"/>
                <w:szCs w:val="10"/>
              </w:rPr>
            </w:pPr>
          </w:p>
        </w:tc>
      </w:tr>
      <w:tr>
        <w:trPr>
          <w:trHeight w:val="398"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2.5</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Irrigated area expanded equitably and viably, and improved irrigation efficiency and management.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380"/>
              <w:jc w:val="left"/>
            </w:pPr>
            <w:r>
              <w:rPr>
                <w:spacing w:val="0"/>
                <w:w w:val="100"/>
                <w:position w:val="0"/>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420"/>
              <w:jc w:val="left"/>
            </w:pPr>
            <w:r>
              <w:rPr>
                <w:spacing w:val="0"/>
                <w:w w:val="100"/>
                <w:position w:val="0"/>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340"/>
              <w:jc w:val="both"/>
            </w:pPr>
            <w:r>
              <w:rPr>
                <w:b/>
                <w:bCs/>
                <w:spacing w:val="0"/>
                <w:w w:val="100"/>
                <w:position w:val="0"/>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420"/>
              <w:jc w:val="both"/>
            </w:pPr>
            <w:r>
              <w:rPr>
                <w:b/>
                <w:bCs/>
                <w:spacing w:val="0"/>
                <w:w w:val="100"/>
                <w:position w:val="0"/>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65,569</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380"/>
              <w:jc w:val="both"/>
            </w:pPr>
            <w:r>
              <w:rPr>
                <w:spacing w:val="0"/>
                <w:w w:val="100"/>
                <w:position w:val="0"/>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680"/>
              <w:jc w:val="both"/>
            </w:pPr>
            <w:r>
              <w:rPr>
                <w:b/>
                <w:bCs/>
                <w:spacing w:val="0"/>
                <w:w w:val="100"/>
                <w:position w:val="0"/>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right"/>
            </w:pPr>
            <w:r>
              <w:rPr>
                <w:b/>
                <w:bCs/>
                <w:spacing w:val="0"/>
                <w:w w:val="100"/>
                <w:position w:val="0"/>
                <w:shd w:val="clear" w:color="auto" w:fill="auto"/>
                <w:lang w:val="en-US" w:eastAsia="en-US" w:bidi="en-US"/>
              </w:rPr>
              <w:t>-</w:t>
            </w:r>
          </w:p>
        </w:tc>
        <w:tc>
          <w:tcPr>
            <w:tcBorders>
              <w:top w:val="single" w:sz="4"/>
              <w:left w:val="single" w:sz="4"/>
              <w:right w:val="single" w:sz="4"/>
            </w:tcBorders>
            <w:shd w:val="clear" w:color="auto" w:fill="auto"/>
            <w:vAlign w:val="top"/>
          </w:tcPr>
          <w:p>
            <w:pPr>
              <w:widowControl w:val="0"/>
              <w:rPr>
                <w:sz w:val="10"/>
                <w:szCs w:val="10"/>
              </w:rPr>
            </w:pPr>
          </w:p>
        </w:tc>
      </w:tr>
      <w:tr>
        <w:trPr>
          <w:trHeight w:val="374"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2.6</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Timely access to quality agricultural inputs at affordable price.</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340"/>
              <w:jc w:val="left"/>
            </w:pPr>
            <w:r>
              <w:rPr>
                <w:spacing w:val="0"/>
                <w:w w:val="100"/>
                <w:position w:val="0"/>
                <w:shd w:val="clear" w:color="auto" w:fill="auto"/>
                <w:lang w:val="en-US" w:eastAsia="en-US" w:bidi="en-US"/>
              </w:rPr>
              <w:t>29</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right"/>
            </w:pPr>
            <w:r>
              <w:rPr>
                <w:spacing w:val="0"/>
                <w:w w:val="100"/>
                <w:position w:val="0"/>
                <w:shd w:val="clear" w:color="auto" w:fill="auto"/>
                <w:lang w:val="en-US" w:eastAsia="en-US" w:bidi="en-US"/>
              </w:rPr>
              <w:t>29</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340"/>
              <w:jc w:val="both"/>
            </w:pPr>
            <w:r>
              <w:rPr>
                <w:b/>
                <w:bCs/>
                <w:spacing w:val="0"/>
                <w:w w:val="100"/>
                <w:position w:val="0"/>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420"/>
              <w:jc w:val="both"/>
            </w:pPr>
            <w:r>
              <w:rPr>
                <w:b/>
                <w:bCs/>
                <w:spacing w:val="0"/>
                <w:w w:val="100"/>
                <w:position w:val="0"/>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380"/>
              <w:jc w:val="both"/>
            </w:pPr>
            <w:r>
              <w:rPr>
                <w:b/>
                <w:bCs/>
                <w:spacing w:val="0"/>
                <w:w w:val="100"/>
                <w:position w:val="0"/>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380"/>
              <w:jc w:val="both"/>
            </w:pPr>
            <w:r>
              <w:rPr>
                <w:spacing w:val="0"/>
                <w:w w:val="100"/>
                <w:position w:val="0"/>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680"/>
              <w:jc w:val="both"/>
            </w:pPr>
            <w:r>
              <w:rPr>
                <w:b/>
                <w:bCs/>
                <w:spacing w:val="0"/>
                <w:w w:val="100"/>
                <w:position w:val="0"/>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right"/>
            </w:pPr>
            <w:r>
              <w:rPr>
                <w:b/>
                <w:bCs/>
                <w:spacing w:val="0"/>
                <w:w w:val="100"/>
                <w:position w:val="0"/>
                <w:shd w:val="clear" w:color="auto" w:fill="auto"/>
                <w:lang w:val="en-US" w:eastAsia="en-US" w:bidi="en-US"/>
              </w:rPr>
              <w:t>-</w:t>
            </w:r>
          </w:p>
        </w:tc>
        <w:tc>
          <w:tcPr>
            <w:tcBorders>
              <w:top w:val="single" w:sz="4"/>
              <w:left w:val="single" w:sz="4"/>
              <w:right w:val="single" w:sz="4"/>
            </w:tcBorders>
            <w:shd w:val="clear" w:color="auto" w:fill="auto"/>
            <w:vAlign w:val="top"/>
          </w:tcPr>
          <w:p>
            <w:pPr>
              <w:widowControl w:val="0"/>
              <w:rPr>
                <w:sz w:val="10"/>
                <w:szCs w:val="10"/>
              </w:rPr>
            </w:pPr>
          </w:p>
        </w:tc>
      </w:tr>
      <w:tr>
        <w:trPr>
          <w:trHeight w:val="552"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2.7</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33" w:lineRule="auto"/>
              <w:ind w:left="0" w:right="0" w:firstLine="0"/>
              <w:jc w:val="left"/>
            </w:pPr>
            <w:r>
              <w:rPr>
                <w:spacing w:val="0"/>
                <w:w w:val="100"/>
                <w:position w:val="0"/>
                <w:shd w:val="clear" w:color="auto" w:fill="auto"/>
                <w:lang w:val="en-US" w:eastAsia="en-US" w:bidi="en-US"/>
              </w:rPr>
              <w:t>Effective implementation of existing seed policies including Seed Vision 2025 through sufficient investment in resources and capacity building.</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280"/>
              <w:jc w:val="left"/>
            </w:pPr>
            <w:r>
              <w:rPr>
                <w:spacing w:val="0"/>
                <w:w w:val="100"/>
                <w:position w:val="0"/>
                <w:shd w:val="clear" w:color="auto" w:fill="auto"/>
                <w:lang w:val="en-US" w:eastAsia="en-US" w:bidi="en-US"/>
              </w:rPr>
              <w:t>988</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420"/>
              <w:jc w:val="left"/>
            </w:pPr>
            <w:r>
              <w:rPr>
                <w:spacing w:val="0"/>
                <w:w w:val="100"/>
                <w:position w:val="0"/>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340"/>
              <w:jc w:val="both"/>
            </w:pPr>
            <w:r>
              <w:rPr>
                <w:b/>
                <w:bCs/>
                <w:spacing w:val="0"/>
                <w:w w:val="100"/>
                <w:position w:val="0"/>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420"/>
              <w:jc w:val="both"/>
            </w:pPr>
            <w:r>
              <w:rPr>
                <w:b/>
                <w:bCs/>
                <w:spacing w:val="0"/>
                <w:w w:val="100"/>
                <w:position w:val="0"/>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380"/>
              <w:jc w:val="both"/>
            </w:pPr>
            <w:r>
              <w:rPr>
                <w:b/>
                <w:bCs/>
                <w:spacing w:val="0"/>
                <w:w w:val="100"/>
                <w:position w:val="0"/>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240"/>
              <w:jc w:val="left"/>
            </w:pPr>
            <w:r>
              <w:rPr>
                <w:spacing w:val="0"/>
                <w:w w:val="100"/>
                <w:position w:val="0"/>
                <w:shd w:val="clear" w:color="auto" w:fill="auto"/>
                <w:lang w:val="en-US" w:eastAsia="en-US" w:bidi="en-US"/>
              </w:rPr>
              <w:t>238</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680"/>
              <w:jc w:val="both"/>
            </w:pPr>
            <w:r>
              <w:rPr>
                <w:b/>
                <w:bCs/>
                <w:spacing w:val="0"/>
                <w:w w:val="100"/>
                <w:position w:val="0"/>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right"/>
            </w:pPr>
            <w:r>
              <w:rPr>
                <w:b/>
                <w:bCs/>
                <w:spacing w:val="0"/>
                <w:w w:val="100"/>
                <w:position w:val="0"/>
                <w:shd w:val="clear" w:color="auto" w:fill="auto"/>
                <w:lang w:val="en-US" w:eastAsia="en-US" w:bidi="en-US"/>
              </w:rPr>
              <w:t>-</w:t>
            </w:r>
          </w:p>
        </w:tc>
        <w:tc>
          <w:tcPr>
            <w:tcBorders>
              <w:top w:val="single" w:sz="4"/>
              <w:left w:val="single" w:sz="4"/>
              <w:right w:val="single" w:sz="4"/>
            </w:tcBorders>
            <w:shd w:val="clear" w:color="auto" w:fill="auto"/>
            <w:vAlign w:val="top"/>
          </w:tcPr>
          <w:p>
            <w:pPr>
              <w:widowControl w:val="0"/>
              <w:rPr>
                <w:sz w:val="10"/>
                <w:szCs w:val="10"/>
              </w:rPr>
            </w:pPr>
          </w:p>
        </w:tc>
      </w:tr>
      <w:tr>
        <w:trPr>
          <w:trHeight w:val="734"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2.8</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A pragmatic solution to fertilizer supply that is acceptable in the short-term, clearly indicates a strategy for the medium and long term, and aims at improving productivity.</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43,534</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420"/>
              <w:jc w:val="left"/>
            </w:pPr>
            <w:r>
              <w:rPr>
                <w:spacing w:val="0"/>
                <w:w w:val="100"/>
                <w:position w:val="0"/>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340"/>
              <w:jc w:val="both"/>
            </w:pPr>
            <w:r>
              <w:rPr>
                <w:b/>
                <w:bCs/>
                <w:spacing w:val="0"/>
                <w:w w:val="100"/>
                <w:position w:val="0"/>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420"/>
              <w:jc w:val="both"/>
            </w:pPr>
            <w:r>
              <w:rPr>
                <w:b/>
                <w:bCs/>
                <w:spacing w:val="0"/>
                <w:w w:val="100"/>
                <w:position w:val="0"/>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380"/>
              <w:jc w:val="both"/>
            </w:pPr>
            <w:r>
              <w:rPr>
                <w:b/>
                <w:bCs/>
                <w:spacing w:val="0"/>
                <w:w w:val="100"/>
                <w:position w:val="0"/>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380"/>
              <w:jc w:val="both"/>
            </w:pPr>
            <w:r>
              <w:rPr>
                <w:spacing w:val="0"/>
                <w:w w:val="100"/>
                <w:position w:val="0"/>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680"/>
              <w:jc w:val="both"/>
            </w:pPr>
            <w:r>
              <w:rPr>
                <w:b/>
                <w:bCs/>
                <w:spacing w:val="0"/>
                <w:w w:val="100"/>
                <w:position w:val="0"/>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right"/>
            </w:pPr>
            <w:r>
              <w:rPr>
                <w:b/>
                <w:bCs/>
                <w:spacing w:val="0"/>
                <w:w w:val="100"/>
                <w:position w:val="0"/>
                <w:shd w:val="clear" w:color="auto" w:fill="auto"/>
                <w:lang w:val="en-US" w:eastAsia="en-US" w:bidi="en-US"/>
              </w:rPr>
              <w:t>-</w:t>
            </w:r>
          </w:p>
        </w:tc>
        <w:tc>
          <w:tcPr>
            <w:tcBorders>
              <w:top w:val="single" w:sz="4"/>
              <w:left w:val="single" w:sz="4"/>
              <w:right w:val="single" w:sz="4"/>
            </w:tcBorders>
            <w:shd w:val="clear" w:color="auto" w:fill="auto"/>
            <w:vAlign w:val="top"/>
          </w:tcPr>
          <w:p>
            <w:pPr>
              <w:widowControl w:val="0"/>
              <w:rPr>
                <w:sz w:val="10"/>
                <w:szCs w:val="10"/>
              </w:rPr>
            </w:pPr>
          </w:p>
        </w:tc>
      </w:tr>
      <w:tr>
        <w:trPr>
          <w:trHeight w:val="552"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2.9</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A variety of improved animal breeds appropriate for the Nepal farming systems conditions are available to farmers.</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320"/>
              <w:jc w:val="left"/>
            </w:pPr>
            <w:r>
              <w:rPr>
                <w:spacing w:val="0"/>
                <w:w w:val="100"/>
                <w:position w:val="0"/>
                <w:shd w:val="clear" w:color="auto" w:fill="auto"/>
                <w:lang w:val="en-US" w:eastAsia="en-US" w:bidi="en-US"/>
              </w:rPr>
              <w:t>793</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340"/>
              <w:jc w:val="both"/>
            </w:pPr>
            <w:r>
              <w:rPr>
                <w:b/>
                <w:bCs/>
                <w:color w:val="000000"/>
                <w:spacing w:val="0"/>
                <w:w w:val="100"/>
                <w:position w:val="0"/>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420"/>
              <w:jc w:val="both"/>
            </w:pPr>
            <w:r>
              <w:rPr>
                <w:b/>
                <w:bCs/>
                <w:color w:val="000000"/>
                <w:spacing w:val="0"/>
                <w:w w:val="100"/>
                <w:position w:val="0"/>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380"/>
              <w:jc w:val="both"/>
            </w:pPr>
            <w:r>
              <w:rPr>
                <w:b/>
                <w:bCs/>
                <w:color w:val="000000"/>
                <w:spacing w:val="0"/>
                <w:w w:val="100"/>
                <w:position w:val="0"/>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380"/>
              <w:jc w:val="both"/>
            </w:pPr>
            <w:r>
              <w:rPr>
                <w:color w:val="000000"/>
                <w:spacing w:val="0"/>
                <w:w w:val="100"/>
                <w:position w:val="0"/>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680"/>
              <w:jc w:val="both"/>
            </w:pPr>
            <w:r>
              <w:rPr>
                <w:b/>
                <w:bCs/>
                <w:color w:val="000000"/>
                <w:spacing w:val="0"/>
                <w:w w:val="100"/>
                <w:position w:val="0"/>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shd w:val="clear" w:color="auto" w:fill="auto"/>
                <w:lang w:val="en-US" w:eastAsia="en-US" w:bidi="en-US"/>
              </w:rPr>
              <w:t>-</w:t>
            </w:r>
          </w:p>
        </w:tc>
        <w:tc>
          <w:tcPr>
            <w:tcBorders>
              <w:top w:val="single" w:sz="4"/>
              <w:left w:val="single" w:sz="4"/>
              <w:right w:val="single" w:sz="4"/>
            </w:tcBorders>
            <w:shd w:val="clear" w:color="auto" w:fill="auto"/>
            <w:vAlign w:val="top"/>
          </w:tcPr>
          <w:p>
            <w:pPr>
              <w:widowControl w:val="0"/>
              <w:rPr>
                <w:sz w:val="10"/>
                <w:szCs w:val="10"/>
              </w:rPr>
            </w:pPr>
          </w:p>
        </w:tc>
      </w:tr>
      <w:tr>
        <w:trPr>
          <w:trHeight w:val="374"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2.10</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A range of mechanization options accessible to farmers through the private sector.</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1,286</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340"/>
              <w:jc w:val="both"/>
            </w:pPr>
            <w:r>
              <w:rPr>
                <w:b/>
                <w:bCs/>
                <w:color w:val="000000"/>
                <w:spacing w:val="0"/>
                <w:w w:val="100"/>
                <w:position w:val="0"/>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420"/>
              <w:jc w:val="both"/>
            </w:pPr>
            <w:r>
              <w:rPr>
                <w:b/>
                <w:bCs/>
                <w:color w:val="000000"/>
                <w:spacing w:val="0"/>
                <w:w w:val="100"/>
                <w:position w:val="0"/>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380"/>
              <w:jc w:val="both"/>
            </w:pPr>
            <w:r>
              <w:rPr>
                <w:b/>
                <w:bCs/>
                <w:color w:val="000000"/>
                <w:spacing w:val="0"/>
                <w:w w:val="100"/>
                <w:position w:val="0"/>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380"/>
              <w:jc w:val="both"/>
            </w:pPr>
            <w:r>
              <w:rPr>
                <w:color w:val="000000"/>
                <w:spacing w:val="0"/>
                <w:w w:val="100"/>
                <w:position w:val="0"/>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680"/>
              <w:jc w:val="both"/>
            </w:pPr>
            <w:r>
              <w:rPr>
                <w:b/>
                <w:bCs/>
                <w:color w:val="000000"/>
                <w:spacing w:val="0"/>
                <w:w w:val="100"/>
                <w:position w:val="0"/>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shd w:val="clear" w:color="auto" w:fill="auto"/>
                <w:lang w:val="en-US" w:eastAsia="en-US" w:bidi="en-US"/>
              </w:rPr>
              <w:t>-</w:t>
            </w:r>
          </w:p>
        </w:tc>
        <w:tc>
          <w:tcPr>
            <w:tcBorders>
              <w:top w:val="single" w:sz="4"/>
              <w:left w:val="single" w:sz="4"/>
              <w:right w:val="single" w:sz="4"/>
            </w:tcBorders>
            <w:shd w:val="clear" w:color="auto" w:fill="auto"/>
            <w:vAlign w:val="top"/>
          </w:tcPr>
          <w:p>
            <w:pPr>
              <w:widowControl w:val="0"/>
              <w:rPr>
                <w:sz w:val="10"/>
                <w:szCs w:val="10"/>
              </w:rPr>
            </w:pPr>
          </w:p>
        </w:tc>
      </w:tr>
      <w:tr>
        <w:trPr>
          <w:trHeight w:val="37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2.11</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30" w:lineRule="auto"/>
              <w:ind w:left="0" w:right="0" w:firstLine="0"/>
              <w:jc w:val="left"/>
            </w:pPr>
            <w:r>
              <w:rPr>
                <w:spacing w:val="0"/>
                <w:w w:val="100"/>
                <w:position w:val="0"/>
                <w:shd w:val="clear" w:color="auto" w:fill="auto"/>
                <w:lang w:val="en-US" w:eastAsia="en-US" w:bidi="en-US"/>
              </w:rPr>
              <w:t>Improved resilience of farmers to climate change, disasters, price volatility and other shocks.</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1,093</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180"/>
              <w:jc w:val="left"/>
            </w:pPr>
            <w:r>
              <w:rPr>
                <w:spacing w:val="0"/>
                <w:w w:val="100"/>
                <w:position w:val="0"/>
                <w:shd w:val="clear" w:color="auto" w:fill="auto"/>
                <w:lang w:val="en-US" w:eastAsia="en-US" w:bidi="en-US"/>
              </w:rPr>
              <w:t>1,093</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340"/>
              <w:jc w:val="both"/>
            </w:pPr>
            <w:r>
              <w:rPr>
                <w:b/>
                <w:bCs/>
                <w:spacing w:val="0"/>
                <w:w w:val="100"/>
                <w:position w:val="0"/>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420"/>
              <w:jc w:val="both"/>
            </w:pPr>
            <w:r>
              <w:rPr>
                <w:b/>
                <w:bCs/>
                <w:spacing w:val="0"/>
                <w:w w:val="100"/>
                <w:position w:val="0"/>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380"/>
              <w:jc w:val="both"/>
            </w:pPr>
            <w:r>
              <w:rPr>
                <w:b/>
                <w:bCs/>
                <w:spacing w:val="0"/>
                <w:w w:val="100"/>
                <w:position w:val="0"/>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240"/>
              <w:jc w:val="left"/>
            </w:pPr>
            <w:r>
              <w:rPr>
                <w:spacing w:val="0"/>
                <w:w w:val="100"/>
                <w:position w:val="0"/>
                <w:shd w:val="clear" w:color="auto" w:fill="auto"/>
                <w:lang w:val="en-US" w:eastAsia="en-US" w:bidi="en-US"/>
              </w:rPr>
              <w:t>190</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680"/>
              <w:jc w:val="both"/>
            </w:pPr>
            <w:r>
              <w:rPr>
                <w:b/>
                <w:bCs/>
                <w:spacing w:val="0"/>
                <w:w w:val="100"/>
                <w:position w:val="0"/>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right"/>
            </w:pPr>
            <w:r>
              <w:rPr>
                <w:b/>
                <w:bCs/>
                <w:spacing w:val="0"/>
                <w:w w:val="100"/>
                <w:position w:val="0"/>
                <w:shd w:val="clear" w:color="auto" w:fill="auto"/>
                <w:lang w:val="en-US" w:eastAsia="en-US" w:bidi="en-US"/>
              </w:rPr>
              <w:t>1,045</w:t>
            </w:r>
          </w:p>
        </w:tc>
        <w:tc>
          <w:tcPr>
            <w:tcBorders>
              <w:top w:val="single" w:sz="4"/>
              <w:left w:val="single" w:sz="4"/>
              <w:right w:val="single" w:sz="4"/>
            </w:tcBorders>
            <w:shd w:val="clear" w:color="auto" w:fill="auto"/>
            <w:vAlign w:val="top"/>
          </w:tcPr>
          <w:p>
            <w:pPr>
              <w:widowControl w:val="0"/>
              <w:rPr>
                <w:sz w:val="10"/>
                <w:szCs w:val="10"/>
              </w:rPr>
            </w:pPr>
          </w:p>
        </w:tc>
      </w:tr>
      <w:tr>
        <w:trPr>
          <w:trHeight w:val="552"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2.12</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33" w:lineRule="auto"/>
              <w:ind w:left="0" w:right="0" w:firstLine="0"/>
              <w:jc w:val="left"/>
            </w:pPr>
            <w:r>
              <w:rPr>
                <w:spacing w:val="0"/>
                <w:w w:val="100"/>
                <w:position w:val="0"/>
                <w:shd w:val="clear" w:color="auto" w:fill="auto"/>
                <w:lang w:val="en-US" w:eastAsia="en-US" w:bidi="en-US"/>
              </w:rPr>
              <w:t>Sustainable farming, good agricultural practices (GAP), good veterinary animal husbandry (GVAHP) are established and adopted.</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280"/>
              <w:jc w:val="left"/>
            </w:pPr>
            <w:r>
              <w:rPr>
                <w:spacing w:val="0"/>
                <w:w w:val="100"/>
                <w:position w:val="0"/>
                <w:shd w:val="clear" w:color="auto" w:fill="auto"/>
                <w:lang w:val="en-US" w:eastAsia="en-US" w:bidi="en-US"/>
              </w:rPr>
              <w:t>261</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320"/>
              <w:jc w:val="left"/>
            </w:pPr>
            <w:r>
              <w:rPr>
                <w:spacing w:val="0"/>
                <w:w w:val="100"/>
                <w:position w:val="0"/>
                <w:shd w:val="clear" w:color="auto" w:fill="auto"/>
                <w:lang w:val="en-US" w:eastAsia="en-US" w:bidi="en-US"/>
              </w:rPr>
              <w:t>261</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340"/>
              <w:jc w:val="both"/>
            </w:pPr>
            <w:r>
              <w:rPr>
                <w:b/>
                <w:bCs/>
                <w:spacing w:val="0"/>
                <w:w w:val="100"/>
                <w:position w:val="0"/>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420"/>
              <w:jc w:val="both"/>
            </w:pPr>
            <w:r>
              <w:rPr>
                <w:b/>
                <w:bCs/>
                <w:spacing w:val="0"/>
                <w:w w:val="100"/>
                <w:position w:val="0"/>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380"/>
              <w:jc w:val="both"/>
            </w:pPr>
            <w:r>
              <w:rPr>
                <w:b/>
                <w:bCs/>
                <w:spacing w:val="0"/>
                <w:w w:val="100"/>
                <w:position w:val="0"/>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380"/>
              <w:jc w:val="both"/>
            </w:pPr>
            <w:r>
              <w:rPr>
                <w:spacing w:val="0"/>
                <w:w w:val="100"/>
                <w:position w:val="0"/>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680"/>
              <w:jc w:val="both"/>
            </w:pPr>
            <w:r>
              <w:rPr>
                <w:b/>
                <w:bCs/>
                <w:spacing w:val="0"/>
                <w:w w:val="100"/>
                <w:position w:val="0"/>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right"/>
            </w:pPr>
            <w:r>
              <w:rPr>
                <w:b/>
                <w:bCs/>
                <w:spacing w:val="0"/>
                <w:w w:val="100"/>
                <w:position w:val="0"/>
                <w:shd w:val="clear" w:color="auto" w:fill="auto"/>
                <w:lang w:val="en-US" w:eastAsia="en-US" w:bidi="en-US"/>
              </w:rPr>
              <w:t>-</w:t>
            </w:r>
          </w:p>
        </w:tc>
        <w:tc>
          <w:tcPr>
            <w:tcBorders>
              <w:top w:val="single" w:sz="4"/>
              <w:left w:val="single" w:sz="4"/>
              <w:right w:val="single" w:sz="4"/>
            </w:tcBorders>
            <w:shd w:val="clear" w:color="auto" w:fill="auto"/>
            <w:vAlign w:val="top"/>
          </w:tcPr>
          <w:p>
            <w:pPr>
              <w:widowControl w:val="0"/>
              <w:rPr>
                <w:sz w:val="10"/>
                <w:szCs w:val="10"/>
              </w:rPr>
            </w:pPr>
          </w:p>
        </w:tc>
      </w:tr>
      <w:tr>
        <w:trPr>
          <w:trHeight w:val="917"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2.13</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Subsistence production based forestry is developed into competitive, agriculture friendly and inclusive forest management practice, with a holistic and community based landscape approach to natural resource management and livelihoods improvement.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380"/>
              <w:jc w:val="left"/>
            </w:pPr>
            <w:r>
              <w:rPr>
                <w:spacing w:val="0"/>
                <w:w w:val="100"/>
                <w:position w:val="0"/>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420"/>
              <w:jc w:val="left"/>
            </w:pPr>
            <w:r>
              <w:rPr>
                <w:spacing w:val="0"/>
                <w:w w:val="100"/>
                <w:position w:val="0"/>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140"/>
              <w:jc w:val="left"/>
            </w:pPr>
            <w:r>
              <w:rPr>
                <w:spacing w:val="0"/>
                <w:w w:val="100"/>
                <w:position w:val="0"/>
                <w:shd w:val="clear" w:color="auto" w:fill="auto"/>
                <w:lang w:val="en-US" w:eastAsia="en-US" w:bidi="en-US"/>
              </w:rPr>
              <w:t>3,976</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420"/>
              <w:jc w:val="both"/>
            </w:pPr>
            <w:r>
              <w:rPr>
                <w:b/>
                <w:bCs/>
                <w:spacing w:val="0"/>
                <w:w w:val="100"/>
                <w:position w:val="0"/>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380"/>
              <w:jc w:val="both"/>
            </w:pPr>
            <w:r>
              <w:rPr>
                <w:b/>
                <w:bCs/>
                <w:spacing w:val="0"/>
                <w:w w:val="100"/>
                <w:position w:val="0"/>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380"/>
              <w:jc w:val="both"/>
            </w:pPr>
            <w:r>
              <w:rPr>
                <w:spacing w:val="0"/>
                <w:w w:val="100"/>
                <w:position w:val="0"/>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680"/>
              <w:jc w:val="both"/>
            </w:pPr>
            <w:r>
              <w:rPr>
                <w:b/>
                <w:bCs/>
                <w:spacing w:val="0"/>
                <w:w w:val="100"/>
                <w:position w:val="0"/>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right"/>
            </w:pPr>
            <w:r>
              <w:rPr>
                <w:b/>
                <w:bCs/>
                <w:spacing w:val="0"/>
                <w:w w:val="100"/>
                <w:position w:val="0"/>
                <w:shd w:val="clear" w:color="auto" w:fill="auto"/>
                <w:lang w:val="en-US" w:eastAsia="en-US" w:bidi="en-US"/>
              </w:rPr>
              <w:t>-</w:t>
            </w:r>
          </w:p>
        </w:tc>
        <w:tc>
          <w:tcPr>
            <w:tcBorders>
              <w:top w:val="single" w:sz="4"/>
              <w:left w:val="single" w:sz="4"/>
              <w:right w:val="single" w:sz="4"/>
            </w:tcBorders>
            <w:shd w:val="clear" w:color="auto" w:fill="auto"/>
            <w:vAlign w:val="top"/>
          </w:tcPr>
          <w:p>
            <w:pPr>
              <w:widowControl w:val="0"/>
              <w:rPr>
                <w:sz w:val="10"/>
                <w:szCs w:val="10"/>
              </w:rPr>
            </w:pPr>
          </w:p>
        </w:tc>
      </w:tr>
      <w:tr>
        <w:trPr>
          <w:trHeight w:val="211" w:hRule="exact"/>
        </w:trPr>
        <w:tc>
          <w:tcPr>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3</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Profitable Commercialization</w:t>
            </w:r>
          </w:p>
        </w:tc>
        <w:tc>
          <w:tcPr>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63,650</w:t>
            </w:r>
          </w:p>
        </w:tc>
        <w:tc>
          <w:tcPr>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180"/>
              <w:jc w:val="left"/>
            </w:pPr>
            <w:r>
              <w:rPr>
                <w:b/>
                <w:bCs/>
                <w:spacing w:val="0"/>
                <w:w w:val="100"/>
                <w:position w:val="0"/>
                <w:shd w:val="clear" w:color="auto" w:fill="auto"/>
                <w:lang w:val="en-US" w:eastAsia="en-US" w:bidi="en-US"/>
              </w:rPr>
              <w:t>7,600</w:t>
            </w:r>
          </w:p>
        </w:tc>
        <w:tc>
          <w:tcPr>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340"/>
              <w:jc w:val="both"/>
            </w:pPr>
            <w:r>
              <w:rPr>
                <w:b/>
                <w:bCs/>
                <w:spacing w:val="0"/>
                <w:w w:val="100"/>
                <w:position w:val="0"/>
                <w:shd w:val="clear" w:color="auto" w:fill="auto"/>
                <w:lang w:val="en-US" w:eastAsia="en-US" w:bidi="en-US"/>
              </w:rPr>
              <w:t>-</w:t>
            </w:r>
          </w:p>
        </w:tc>
        <w:tc>
          <w:tcPr>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420"/>
              <w:jc w:val="both"/>
            </w:pPr>
            <w:r>
              <w:rPr>
                <w:b/>
                <w:bCs/>
                <w:spacing w:val="0"/>
                <w:w w:val="100"/>
                <w:position w:val="0"/>
                <w:shd w:val="clear" w:color="auto" w:fill="auto"/>
                <w:lang w:val="en-US" w:eastAsia="en-US" w:bidi="en-US"/>
              </w:rPr>
              <w:t>-</w:t>
            </w:r>
          </w:p>
        </w:tc>
        <w:tc>
          <w:tcPr>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380"/>
              <w:jc w:val="both"/>
            </w:pPr>
            <w:r>
              <w:rPr>
                <w:b/>
                <w:bCs/>
                <w:spacing w:val="0"/>
                <w:w w:val="100"/>
                <w:position w:val="0"/>
                <w:shd w:val="clear" w:color="auto" w:fill="auto"/>
                <w:lang w:val="en-US" w:eastAsia="en-US" w:bidi="en-US"/>
              </w:rPr>
              <w:t>-</w:t>
            </w:r>
          </w:p>
        </w:tc>
        <w:tc>
          <w:tcPr>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380"/>
              <w:jc w:val="both"/>
            </w:pPr>
            <w:r>
              <w:rPr>
                <w:b/>
                <w:bCs/>
                <w:spacing w:val="0"/>
                <w:w w:val="100"/>
                <w:position w:val="0"/>
                <w:shd w:val="clear" w:color="auto" w:fill="auto"/>
                <w:lang w:val="en-US" w:eastAsia="en-US" w:bidi="en-US"/>
              </w:rPr>
              <w:t>-</w:t>
            </w:r>
          </w:p>
        </w:tc>
        <w:tc>
          <w:tcPr>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380"/>
              <w:jc w:val="left"/>
            </w:pPr>
            <w:r>
              <w:rPr>
                <w:b/>
                <w:bCs/>
                <w:spacing w:val="0"/>
                <w:w w:val="100"/>
                <w:position w:val="0"/>
                <w:shd w:val="clear" w:color="auto" w:fill="auto"/>
                <w:lang w:val="en-US" w:eastAsia="en-US" w:bidi="en-US"/>
              </w:rPr>
              <w:t>19,748</w:t>
            </w:r>
          </w:p>
        </w:tc>
        <w:tc>
          <w:tcPr>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right"/>
            </w:pPr>
            <w:r>
              <w:rPr>
                <w:b/>
                <w:bCs/>
                <w:spacing w:val="0"/>
                <w:w w:val="100"/>
                <w:position w:val="0"/>
                <w:shd w:val="clear" w:color="auto" w:fill="auto"/>
                <w:lang w:val="en-US" w:eastAsia="en-US" w:bidi="en-US"/>
              </w:rPr>
              <w:t>3,204</w:t>
            </w:r>
          </w:p>
        </w:tc>
        <w:tc>
          <w:tcPr>
            <w:tcBorders>
              <w:top w:val="single" w:sz="4"/>
              <w:left w:val="single" w:sz="4"/>
              <w:bottom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right"/>
            </w:pPr>
            <w:r>
              <w:rPr>
                <w:b/>
                <w:bCs/>
                <w:spacing w:val="0"/>
                <w:w w:val="100"/>
                <w:position w:val="0"/>
                <w:shd w:val="clear" w:color="auto" w:fill="auto"/>
                <w:lang w:val="en-US" w:eastAsia="en-US" w:bidi="en-US"/>
              </w:rPr>
              <w:t>94,201</w:t>
            </w:r>
          </w:p>
        </w:tc>
      </w:tr>
    </w:tbl>
    <w:p>
      <w:pPr>
        <w:spacing w:lineRule="exact" w:line="1"/>
        <w:rPr>
          <w:sz w:val="2"/>
          <w:szCs w:val="2"/>
        </w:rPr>
      </w:pPr>
      <w:r>
        <w:br w:type="page"/>
      </w:r>
    </w:p>
    <w:tbl>
      <w:tblPr>
        <w:tblOverlap w:val="never"/>
        <w:jc w:val="center"/>
        <w:tblLayout w:type="fixed"/>
      </w:tblPr>
      <w:tblGrid>
        <w:gridCol w:w="245"/>
        <w:gridCol w:w="307"/>
        <w:gridCol w:w="3523"/>
        <w:gridCol w:w="634"/>
        <w:gridCol w:w="638"/>
        <w:gridCol w:w="610"/>
        <w:gridCol w:w="610"/>
        <w:gridCol w:w="682"/>
        <w:gridCol w:w="662"/>
        <w:gridCol w:w="941"/>
        <w:gridCol w:w="504"/>
        <w:gridCol w:w="605"/>
      </w:tblGrid>
      <w:tr>
        <w:trPr>
          <w:trHeight w:val="216" w:hRule="exact"/>
        </w:trPr>
        <w:tc>
          <w:tcPr>
            <w:vMerge w:val="restart"/>
            <w:tcBorders>
              <w:top w:val="single" w:sz="4"/>
              <w:left w:val="single" w:sz="4"/>
            </w:tcBorders>
            <w:shd w:val="clear" w:color="auto" w:fill="C8C9CB"/>
            <w:textDirection w:val="tbRl"/>
            <w:vAlign w:val="top"/>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Outcome</w:t>
            </w:r>
          </w:p>
        </w:tc>
        <w:tc>
          <w:tcPr>
            <w:vMerge w:val="restart"/>
            <w:tcBorders>
              <w:top w:val="single" w:sz="4"/>
              <w:left w:val="single" w:sz="4"/>
            </w:tcBorders>
            <w:shd w:val="clear" w:color="auto" w:fill="C8C9CB"/>
            <w:textDirection w:val="tbRl"/>
            <w:vAlign w:val="top"/>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Output</w:t>
            </w:r>
          </w:p>
        </w:tc>
        <w:tc>
          <w:tcPr>
            <w:gridSpan w:val="10"/>
            <w:tcBorders>
              <w:top w:val="single" w:sz="4"/>
              <w:left w:val="single" w:sz="4"/>
            </w:tcBorders>
            <w:shd w:val="clear" w:color="auto" w:fill="C8C9CB"/>
            <w:vAlign w:val="bottom"/>
          </w:tcPr>
          <w:p>
            <w:pPr>
              <w:pStyle w:val="Style12"/>
              <w:keepNext w:val="0"/>
              <w:keepLines w:val="0"/>
              <w:widowControl w:val="0"/>
              <w:shd w:val="clear" w:color="auto" w:fill="auto"/>
              <w:tabs>
                <w:tab w:pos="5654" w:val="left"/>
              </w:tabs>
              <w:bidi w:val="0"/>
              <w:spacing w:before="0" w:after="0" w:line="240" w:lineRule="auto"/>
              <w:ind w:left="0" w:right="0" w:firstLine="0"/>
              <w:jc w:val="left"/>
            </w:pPr>
            <w:r>
              <w:rPr>
                <w:b/>
                <w:bCs/>
                <w:spacing w:val="0"/>
                <w:w w:val="100"/>
                <w:position w:val="0"/>
                <w:shd w:val="clear" w:color="auto" w:fill="auto"/>
                <w:lang w:val="en-US" w:eastAsia="en-US" w:bidi="en-US"/>
              </w:rPr>
              <w:t>ADS Activity Output Costs by Subsector</w:t>
              <w:tab/>
              <w:t>Costs Rs million</w:t>
            </w:r>
          </w:p>
        </w:tc>
      </w:tr>
      <w:tr>
        <w:trPr>
          <w:trHeight w:val="202" w:hRule="exact"/>
        </w:trPr>
        <w:tc>
          <w:tcPr>
            <w:vMerge/>
            <w:tcBorders>
              <w:left w:val="single" w:sz="4"/>
            </w:tcBorders>
            <w:shd w:val="clear" w:color="auto" w:fill="C8C9CB"/>
            <w:textDirection w:val="tbRl"/>
            <w:vAlign w:val="top"/>
          </w:tcPr>
          <w:p>
            <w:pPr/>
          </w:p>
        </w:tc>
        <w:tc>
          <w:tcPr>
            <w:vMerge/>
            <w:tcBorders>
              <w:left w:val="single" w:sz="4"/>
            </w:tcBorders>
            <w:shd w:val="clear" w:color="auto" w:fill="C8C9CB"/>
            <w:textDirection w:val="tbRl"/>
            <w:vAlign w:val="top"/>
          </w:tcPr>
          <w:p>
            <w:pPr/>
          </w:p>
        </w:tc>
        <w:tc>
          <w:tcPr>
            <w:tcBorders>
              <w:top w:val="single" w:sz="4"/>
              <w:left w:val="single" w:sz="4"/>
            </w:tcBorders>
            <w:shd w:val="clear" w:color="auto" w:fill="C8C9CB"/>
            <w:vAlign w:val="top"/>
          </w:tcPr>
          <w:p>
            <w:pPr>
              <w:widowControl w:val="0"/>
              <w:rPr>
                <w:sz w:val="10"/>
                <w:szCs w:val="10"/>
              </w:rPr>
            </w:pPr>
          </w:p>
        </w:tc>
        <w:tc>
          <w:tcPr>
            <w:tcBorders>
              <w:top w:val="single" w:sz="4"/>
              <w:left w:val="single" w:sz="4"/>
            </w:tcBorders>
            <w:shd w:val="clear" w:color="auto" w:fill="C8C9CB"/>
            <w:vAlign w:val="bottom"/>
          </w:tcPr>
          <w:p>
            <w:pPr>
              <w:pStyle w:val="Style12"/>
              <w:keepNext w:val="0"/>
              <w:keepLines w:val="0"/>
              <w:widowControl w:val="0"/>
              <w:shd w:val="clear" w:color="auto" w:fill="auto"/>
              <w:bidi w:val="0"/>
              <w:spacing w:before="0" w:after="0" w:line="240" w:lineRule="auto"/>
              <w:ind w:left="0" w:right="0" w:firstLine="0"/>
              <w:jc w:val="center"/>
            </w:pPr>
            <w:r>
              <w:rPr>
                <w:b/>
                <w:bCs/>
                <w:spacing w:val="0"/>
                <w:w w:val="100"/>
                <w:position w:val="0"/>
                <w:shd w:val="clear" w:color="auto" w:fill="auto"/>
                <w:lang w:val="en-US" w:eastAsia="en-US" w:bidi="en-US"/>
              </w:rPr>
              <w:t>Crops</w:t>
            </w:r>
          </w:p>
        </w:tc>
        <w:tc>
          <w:tcPr>
            <w:tcBorders>
              <w:top w:val="single" w:sz="4"/>
              <w:left w:val="single" w:sz="4"/>
            </w:tcBorders>
            <w:shd w:val="clear" w:color="auto" w:fill="C8C9CB"/>
            <w:vAlign w:val="bottom"/>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Livestock</w:t>
            </w:r>
          </w:p>
        </w:tc>
        <w:tc>
          <w:tcPr>
            <w:tcBorders>
              <w:top w:val="single" w:sz="4"/>
              <w:left w:val="single" w:sz="4"/>
            </w:tcBorders>
            <w:shd w:val="clear" w:color="auto" w:fill="C8C9CB"/>
            <w:vAlign w:val="bottom"/>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Forestry</w:t>
            </w:r>
          </w:p>
        </w:tc>
        <w:tc>
          <w:tcPr>
            <w:tcBorders>
              <w:top w:val="single" w:sz="4"/>
              <w:left w:val="single" w:sz="4"/>
            </w:tcBorders>
            <w:shd w:val="clear" w:color="auto" w:fill="C8C9CB"/>
            <w:vAlign w:val="bottom"/>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Fisheries</w:t>
            </w:r>
          </w:p>
        </w:tc>
        <w:tc>
          <w:tcPr>
            <w:tcBorders>
              <w:top w:val="single" w:sz="4"/>
              <w:left w:val="single" w:sz="4"/>
            </w:tcBorders>
            <w:shd w:val="clear" w:color="auto" w:fill="C8C9CB"/>
            <w:vAlign w:val="bottom"/>
          </w:tcPr>
          <w:p>
            <w:pPr>
              <w:pStyle w:val="Style12"/>
              <w:keepNext w:val="0"/>
              <w:keepLines w:val="0"/>
              <w:widowControl w:val="0"/>
              <w:shd w:val="clear" w:color="auto" w:fill="auto"/>
              <w:bidi w:val="0"/>
              <w:spacing w:before="0" w:after="0" w:line="240" w:lineRule="auto"/>
              <w:ind w:left="0" w:right="0" w:firstLine="0"/>
              <w:jc w:val="center"/>
            </w:pPr>
            <w:r>
              <w:rPr>
                <w:b/>
                <w:bCs/>
                <w:spacing w:val="0"/>
                <w:w w:val="100"/>
                <w:position w:val="0"/>
                <w:shd w:val="clear" w:color="auto" w:fill="auto"/>
                <w:lang w:val="en-US" w:eastAsia="en-US" w:bidi="en-US"/>
              </w:rPr>
              <w:t>Irrigation</w:t>
            </w:r>
          </w:p>
        </w:tc>
        <w:tc>
          <w:tcPr>
            <w:tcBorders>
              <w:top w:val="single" w:sz="4"/>
              <w:left w:val="single" w:sz="4"/>
            </w:tcBorders>
            <w:shd w:val="clear" w:color="auto" w:fill="C8C9CB"/>
            <w:vAlign w:val="bottom"/>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Research</w:t>
            </w:r>
          </w:p>
        </w:tc>
        <w:tc>
          <w:tcPr>
            <w:tcBorders>
              <w:top w:val="single" w:sz="4"/>
              <w:left w:val="single" w:sz="4"/>
            </w:tcBorders>
            <w:shd w:val="clear" w:color="auto" w:fill="C8C9CB"/>
            <w:vAlign w:val="bottom"/>
          </w:tcPr>
          <w:p>
            <w:pPr>
              <w:pStyle w:val="Style12"/>
              <w:keepNext w:val="0"/>
              <w:keepLines w:val="0"/>
              <w:widowControl w:val="0"/>
              <w:shd w:val="clear" w:color="auto" w:fill="auto"/>
              <w:bidi w:val="0"/>
              <w:spacing w:before="0" w:after="0" w:line="240" w:lineRule="auto"/>
              <w:ind w:left="0" w:right="0" w:firstLine="0"/>
              <w:jc w:val="right"/>
            </w:pPr>
            <w:r>
              <w:rPr>
                <w:b/>
                <w:bCs/>
                <w:spacing w:val="0"/>
                <w:w w:val="100"/>
                <w:position w:val="0"/>
                <w:shd w:val="clear" w:color="auto" w:fill="auto"/>
                <w:lang w:val="en-US" w:eastAsia="en-US" w:bidi="en-US"/>
              </w:rPr>
              <w:t>Infrastructure</w:t>
            </w:r>
          </w:p>
        </w:tc>
        <w:tc>
          <w:tcPr>
            <w:tcBorders>
              <w:top w:val="single" w:sz="4"/>
              <w:left w:val="single" w:sz="4"/>
            </w:tcBorders>
            <w:shd w:val="clear" w:color="auto" w:fill="C8C9CB"/>
            <w:vAlign w:val="bottom"/>
          </w:tcPr>
          <w:p>
            <w:pPr>
              <w:pStyle w:val="Style12"/>
              <w:keepNext w:val="0"/>
              <w:keepLines w:val="0"/>
              <w:widowControl w:val="0"/>
              <w:shd w:val="clear" w:color="auto" w:fill="auto"/>
              <w:bidi w:val="0"/>
              <w:spacing w:before="0" w:after="0" w:line="240" w:lineRule="auto"/>
              <w:ind w:left="0" w:right="0" w:firstLine="0"/>
              <w:jc w:val="right"/>
            </w:pPr>
            <w:r>
              <w:rPr>
                <w:b/>
                <w:bCs/>
                <w:spacing w:val="0"/>
                <w:w w:val="100"/>
                <w:position w:val="0"/>
                <w:shd w:val="clear" w:color="auto" w:fill="auto"/>
                <w:lang w:val="en-US" w:eastAsia="en-US" w:bidi="en-US"/>
              </w:rPr>
              <w:t>Other</w:t>
            </w:r>
          </w:p>
        </w:tc>
        <w:tc>
          <w:tcPr>
            <w:tcBorders>
              <w:top w:val="single" w:sz="4"/>
              <w:left w:val="single" w:sz="4"/>
              <w:right w:val="single" w:sz="4"/>
            </w:tcBorders>
            <w:shd w:val="clear" w:color="auto" w:fill="C8C9CB"/>
            <w:vAlign w:val="bottom"/>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Total</w:t>
            </w:r>
          </w:p>
        </w:tc>
      </w:tr>
      <w:tr>
        <w:trPr>
          <w:trHeight w:val="202" w:hRule="exact"/>
        </w:trPr>
        <w:tc>
          <w:tcPr>
            <w:vMerge/>
            <w:tcBorders>
              <w:left w:val="single" w:sz="4"/>
            </w:tcBorders>
            <w:shd w:val="clear" w:color="auto" w:fill="C8C9CB"/>
            <w:textDirection w:val="tbRl"/>
            <w:vAlign w:val="top"/>
          </w:tcPr>
          <w:p>
            <w:pPr/>
          </w:p>
        </w:tc>
        <w:tc>
          <w:tcPr>
            <w:vMerge/>
            <w:tcBorders>
              <w:left w:val="single" w:sz="4"/>
            </w:tcBorders>
            <w:shd w:val="clear" w:color="auto" w:fill="C8C9CB"/>
            <w:textDirection w:val="tbRl"/>
            <w:vAlign w:val="top"/>
          </w:tcPr>
          <w:p>
            <w:pPr/>
          </w:p>
        </w:tc>
        <w:tc>
          <w:tcPr>
            <w:tcBorders>
              <w:top w:val="single" w:sz="4"/>
              <w:left w:val="single" w:sz="4"/>
            </w:tcBorders>
            <w:shd w:val="clear" w:color="auto" w:fill="C8C9CB"/>
            <w:vAlign w:val="top"/>
          </w:tcPr>
          <w:p>
            <w:pPr>
              <w:pStyle w:val="Style12"/>
              <w:keepNext w:val="0"/>
              <w:keepLines w:val="0"/>
              <w:widowControl w:val="0"/>
              <w:shd w:val="clear" w:color="auto" w:fill="auto"/>
              <w:bidi w:val="0"/>
              <w:spacing w:before="0" w:after="0" w:line="240" w:lineRule="auto"/>
              <w:ind w:left="0" w:right="0" w:firstLine="0"/>
              <w:jc w:val="center"/>
            </w:pPr>
            <w:r>
              <w:rPr>
                <w:b/>
                <w:bCs/>
                <w:spacing w:val="0"/>
                <w:w w:val="100"/>
                <w:position w:val="0"/>
                <w:shd w:val="clear" w:color="auto" w:fill="auto"/>
                <w:lang w:val="en-US" w:eastAsia="en-US" w:bidi="en-US"/>
              </w:rPr>
              <w:t>Total</w:t>
            </w:r>
          </w:p>
        </w:tc>
        <w:tc>
          <w:tcPr>
            <w:tcBorders>
              <w:top w:val="single" w:sz="4"/>
              <w:left w:val="single" w:sz="4"/>
            </w:tcBorders>
            <w:shd w:val="clear" w:color="auto" w:fill="C8C9CB"/>
            <w:vAlign w:val="top"/>
          </w:tcPr>
          <w:p>
            <w:pPr>
              <w:widowControl w:val="0"/>
              <w:rPr>
                <w:sz w:val="10"/>
                <w:szCs w:val="10"/>
              </w:rPr>
            </w:pPr>
          </w:p>
        </w:tc>
        <w:tc>
          <w:tcPr>
            <w:tcBorders>
              <w:top w:val="single" w:sz="4"/>
              <w:left w:val="single" w:sz="4"/>
            </w:tcBorders>
            <w:shd w:val="clear" w:color="auto" w:fill="C8C9CB"/>
            <w:vAlign w:val="top"/>
          </w:tcPr>
          <w:p>
            <w:pPr>
              <w:widowControl w:val="0"/>
              <w:rPr>
                <w:sz w:val="10"/>
                <w:szCs w:val="10"/>
              </w:rPr>
            </w:pPr>
          </w:p>
        </w:tc>
        <w:tc>
          <w:tcPr>
            <w:tcBorders>
              <w:top w:val="single" w:sz="4"/>
              <w:left w:val="single" w:sz="4"/>
            </w:tcBorders>
            <w:shd w:val="clear" w:color="auto" w:fill="C8C9CB"/>
            <w:vAlign w:val="top"/>
          </w:tcPr>
          <w:p>
            <w:pPr>
              <w:widowControl w:val="0"/>
              <w:rPr>
                <w:sz w:val="10"/>
                <w:szCs w:val="10"/>
              </w:rPr>
            </w:pPr>
          </w:p>
        </w:tc>
        <w:tc>
          <w:tcPr>
            <w:tcBorders>
              <w:top w:val="single" w:sz="4"/>
              <w:left w:val="single" w:sz="4"/>
            </w:tcBorders>
            <w:shd w:val="clear" w:color="auto" w:fill="C8C9CB"/>
            <w:vAlign w:val="top"/>
          </w:tcPr>
          <w:p>
            <w:pPr>
              <w:widowControl w:val="0"/>
              <w:rPr>
                <w:sz w:val="10"/>
                <w:szCs w:val="10"/>
              </w:rPr>
            </w:pPr>
          </w:p>
        </w:tc>
        <w:tc>
          <w:tcPr>
            <w:tcBorders>
              <w:top w:val="single" w:sz="4"/>
              <w:left w:val="single" w:sz="4"/>
            </w:tcBorders>
            <w:shd w:val="clear" w:color="auto" w:fill="C8C9CB"/>
            <w:vAlign w:val="top"/>
          </w:tcPr>
          <w:p>
            <w:pPr>
              <w:widowControl w:val="0"/>
              <w:rPr>
                <w:sz w:val="10"/>
                <w:szCs w:val="10"/>
              </w:rPr>
            </w:pPr>
          </w:p>
        </w:tc>
        <w:tc>
          <w:tcPr>
            <w:tcBorders>
              <w:top w:val="single" w:sz="4"/>
              <w:left w:val="single" w:sz="4"/>
            </w:tcBorders>
            <w:shd w:val="clear" w:color="auto" w:fill="C8C9CB"/>
            <w:vAlign w:val="top"/>
          </w:tcPr>
          <w:p>
            <w:pPr>
              <w:widowControl w:val="0"/>
              <w:rPr>
                <w:sz w:val="10"/>
                <w:szCs w:val="10"/>
              </w:rPr>
            </w:pPr>
          </w:p>
        </w:tc>
        <w:tc>
          <w:tcPr>
            <w:tcBorders>
              <w:top w:val="single" w:sz="4"/>
              <w:left w:val="single" w:sz="4"/>
            </w:tcBorders>
            <w:shd w:val="clear" w:color="auto" w:fill="C8C9CB"/>
            <w:vAlign w:val="top"/>
          </w:tcPr>
          <w:p>
            <w:pPr>
              <w:widowControl w:val="0"/>
              <w:rPr>
                <w:sz w:val="10"/>
                <w:szCs w:val="10"/>
              </w:rPr>
            </w:pPr>
          </w:p>
        </w:tc>
        <w:tc>
          <w:tcPr>
            <w:tcBorders>
              <w:top w:val="single" w:sz="4"/>
              <w:left w:val="single" w:sz="4"/>
            </w:tcBorders>
            <w:shd w:val="clear" w:color="auto" w:fill="C8C9CB"/>
            <w:vAlign w:val="top"/>
          </w:tcPr>
          <w:p>
            <w:pPr>
              <w:widowControl w:val="0"/>
              <w:rPr>
                <w:sz w:val="10"/>
                <w:szCs w:val="10"/>
              </w:rPr>
            </w:pPr>
          </w:p>
        </w:tc>
        <w:tc>
          <w:tcPr>
            <w:tcBorders>
              <w:top w:val="single" w:sz="4"/>
              <w:left w:val="single" w:sz="4"/>
              <w:right w:val="single" w:sz="4"/>
            </w:tcBorders>
            <w:shd w:val="clear" w:color="auto" w:fill="C8C9CB"/>
            <w:vAlign w:val="top"/>
          </w:tcPr>
          <w:p>
            <w:pPr>
              <w:widowControl w:val="0"/>
              <w:rPr>
                <w:sz w:val="10"/>
                <w:szCs w:val="10"/>
              </w:rPr>
            </w:pPr>
          </w:p>
        </w:tc>
      </w:tr>
      <w:tr>
        <w:trPr>
          <w:trHeight w:val="374"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3.1</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Improved investment climate for agricultural commercialization</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420"/>
              <w:jc w:val="both"/>
            </w:pPr>
            <w:r>
              <w:rPr>
                <w:color w:val="000000"/>
                <w:spacing w:val="0"/>
                <w:w w:val="100"/>
                <w:position w:val="0"/>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340"/>
              <w:jc w:val="both"/>
            </w:pPr>
            <w:r>
              <w:rPr>
                <w:color w:val="000000"/>
                <w:spacing w:val="0"/>
                <w:w w:val="100"/>
                <w:position w:val="0"/>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420"/>
              <w:jc w:val="both"/>
            </w:pPr>
            <w:r>
              <w:rPr>
                <w:color w:val="000000"/>
                <w:spacing w:val="0"/>
                <w:w w:val="100"/>
                <w:position w:val="0"/>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380"/>
              <w:jc w:val="both"/>
            </w:pPr>
            <w:r>
              <w:rPr>
                <w:b/>
                <w:bCs/>
                <w:color w:val="000000"/>
                <w:spacing w:val="0"/>
                <w:w w:val="100"/>
                <w:position w:val="0"/>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380"/>
              <w:jc w:val="both"/>
            </w:pPr>
            <w:r>
              <w:rPr>
                <w:b/>
                <w:bCs/>
                <w:color w:val="000000"/>
                <w:spacing w:val="0"/>
                <w:w w:val="100"/>
                <w:position w:val="0"/>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680"/>
              <w:jc w:val="both"/>
            </w:pPr>
            <w:r>
              <w:rPr>
                <w:color w:val="000000"/>
                <w:spacing w:val="0"/>
                <w:w w:val="100"/>
                <w:position w:val="0"/>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right"/>
            </w:pPr>
            <w:r>
              <w:rPr>
                <w:spacing w:val="0"/>
                <w:w w:val="100"/>
                <w:position w:val="0"/>
                <w:shd w:val="clear" w:color="auto" w:fill="auto"/>
                <w:lang w:val="en-US" w:eastAsia="en-US" w:bidi="en-US"/>
              </w:rPr>
              <w:t>182</w:t>
            </w:r>
          </w:p>
        </w:tc>
        <w:tc>
          <w:tcPr>
            <w:tcBorders>
              <w:top w:val="single" w:sz="4"/>
              <w:left w:val="single" w:sz="4"/>
              <w:right w:val="single" w:sz="4"/>
            </w:tcBorders>
            <w:shd w:val="clear" w:color="auto" w:fill="auto"/>
            <w:vAlign w:val="top"/>
          </w:tcPr>
          <w:p>
            <w:pPr>
              <w:widowControl w:val="0"/>
              <w:rPr>
                <w:sz w:val="10"/>
                <w:szCs w:val="10"/>
              </w:rPr>
            </w:pPr>
          </w:p>
        </w:tc>
      </w:tr>
      <w:tr>
        <w:trPr>
          <w:trHeight w:val="202"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3.2</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Contract arrangements for commercial agriculture</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420"/>
              <w:jc w:val="both"/>
            </w:pPr>
            <w:r>
              <w:rPr>
                <w:color w:val="000000"/>
                <w:spacing w:val="0"/>
                <w:w w:val="100"/>
                <w:position w:val="0"/>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340"/>
              <w:jc w:val="both"/>
            </w:pPr>
            <w:r>
              <w:rPr>
                <w:color w:val="000000"/>
                <w:spacing w:val="0"/>
                <w:w w:val="100"/>
                <w:position w:val="0"/>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420"/>
              <w:jc w:val="both"/>
            </w:pPr>
            <w:r>
              <w:rPr>
                <w:color w:val="000000"/>
                <w:spacing w:val="0"/>
                <w:w w:val="100"/>
                <w:position w:val="0"/>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380"/>
              <w:jc w:val="both"/>
            </w:pPr>
            <w:r>
              <w:rPr>
                <w:b/>
                <w:bCs/>
                <w:color w:val="000000"/>
                <w:spacing w:val="0"/>
                <w:w w:val="100"/>
                <w:position w:val="0"/>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380"/>
              <w:jc w:val="both"/>
            </w:pPr>
            <w:r>
              <w:rPr>
                <w:b/>
                <w:bCs/>
                <w:color w:val="000000"/>
                <w:spacing w:val="0"/>
                <w:w w:val="100"/>
                <w:position w:val="0"/>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680"/>
              <w:jc w:val="both"/>
            </w:pPr>
            <w:r>
              <w:rPr>
                <w:color w:val="000000"/>
                <w:spacing w:val="0"/>
                <w:w w:val="100"/>
                <w:position w:val="0"/>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right"/>
            </w:pPr>
            <w:r>
              <w:rPr>
                <w:spacing w:val="0"/>
                <w:w w:val="100"/>
                <w:position w:val="0"/>
                <w:shd w:val="clear" w:color="auto" w:fill="auto"/>
                <w:lang w:val="en-US" w:eastAsia="en-US" w:bidi="en-US"/>
              </w:rPr>
              <w:t>766</w:t>
            </w:r>
          </w:p>
        </w:tc>
        <w:tc>
          <w:tcPr>
            <w:tcBorders>
              <w:top w:val="single" w:sz="4"/>
              <w:left w:val="single" w:sz="4"/>
              <w:right w:val="single" w:sz="4"/>
            </w:tcBorders>
            <w:shd w:val="clear" w:color="auto" w:fill="auto"/>
            <w:vAlign w:val="top"/>
          </w:tcPr>
          <w:p>
            <w:pPr>
              <w:widowControl w:val="0"/>
              <w:rPr>
                <w:sz w:val="10"/>
                <w:szCs w:val="10"/>
              </w:rPr>
            </w:pPr>
          </w:p>
        </w:tc>
      </w:tr>
      <w:tr>
        <w:trPr>
          <w:trHeight w:val="37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3.3</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Tax policy that supports an efficient commercial agriculture sector</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380"/>
              <w:jc w:val="left"/>
            </w:pPr>
            <w:r>
              <w:rPr>
                <w:spacing w:val="0"/>
                <w:w w:val="100"/>
                <w:position w:val="0"/>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420"/>
              <w:jc w:val="both"/>
            </w:pPr>
            <w:r>
              <w:rPr>
                <w:spacing w:val="0"/>
                <w:w w:val="100"/>
                <w:position w:val="0"/>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340"/>
              <w:jc w:val="both"/>
            </w:pPr>
            <w:r>
              <w:rPr>
                <w:spacing w:val="0"/>
                <w:w w:val="100"/>
                <w:position w:val="0"/>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420"/>
              <w:jc w:val="both"/>
            </w:pPr>
            <w:r>
              <w:rPr>
                <w:spacing w:val="0"/>
                <w:w w:val="100"/>
                <w:position w:val="0"/>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380"/>
              <w:jc w:val="both"/>
            </w:pPr>
            <w:r>
              <w:rPr>
                <w:b/>
                <w:bCs/>
                <w:spacing w:val="0"/>
                <w:w w:val="100"/>
                <w:position w:val="0"/>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380"/>
              <w:jc w:val="both"/>
            </w:pPr>
            <w:r>
              <w:rPr>
                <w:b/>
                <w:bCs/>
                <w:spacing w:val="0"/>
                <w:w w:val="100"/>
                <w:position w:val="0"/>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680"/>
              <w:jc w:val="both"/>
            </w:pPr>
            <w:r>
              <w:rPr>
                <w:spacing w:val="0"/>
                <w:w w:val="100"/>
                <w:position w:val="0"/>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right"/>
            </w:pPr>
            <w:r>
              <w:rPr>
                <w:spacing w:val="0"/>
                <w:w w:val="100"/>
                <w:position w:val="0"/>
                <w:shd w:val="clear" w:color="auto" w:fill="auto"/>
                <w:lang w:val="en-US" w:eastAsia="en-US" w:bidi="en-US"/>
              </w:rPr>
              <w:t>6</w:t>
            </w:r>
          </w:p>
        </w:tc>
        <w:tc>
          <w:tcPr>
            <w:tcBorders>
              <w:top w:val="single" w:sz="4"/>
              <w:left w:val="single" w:sz="4"/>
              <w:right w:val="single" w:sz="4"/>
            </w:tcBorders>
            <w:shd w:val="clear" w:color="auto" w:fill="auto"/>
            <w:vAlign w:val="top"/>
          </w:tcPr>
          <w:p>
            <w:pPr>
              <w:widowControl w:val="0"/>
              <w:rPr>
                <w:sz w:val="10"/>
                <w:szCs w:val="10"/>
              </w:rPr>
            </w:pPr>
          </w:p>
        </w:tc>
      </w:tr>
      <w:tr>
        <w:trPr>
          <w:trHeight w:val="374"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3.4</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A variety of competitive and demand-driven financial and agricultural insurance products.</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380"/>
              <w:jc w:val="left"/>
            </w:pPr>
            <w:r>
              <w:rPr>
                <w:spacing w:val="0"/>
                <w:w w:val="100"/>
                <w:position w:val="0"/>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420"/>
              <w:jc w:val="both"/>
            </w:pPr>
            <w:r>
              <w:rPr>
                <w:spacing w:val="0"/>
                <w:w w:val="100"/>
                <w:position w:val="0"/>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340"/>
              <w:jc w:val="both"/>
            </w:pPr>
            <w:r>
              <w:rPr>
                <w:spacing w:val="0"/>
                <w:w w:val="100"/>
                <w:position w:val="0"/>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420"/>
              <w:jc w:val="both"/>
            </w:pPr>
            <w:r>
              <w:rPr>
                <w:spacing w:val="0"/>
                <w:w w:val="100"/>
                <w:position w:val="0"/>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380"/>
              <w:jc w:val="both"/>
            </w:pPr>
            <w:r>
              <w:rPr>
                <w:b/>
                <w:bCs/>
                <w:spacing w:val="0"/>
                <w:w w:val="100"/>
                <w:position w:val="0"/>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380"/>
              <w:jc w:val="both"/>
            </w:pPr>
            <w:r>
              <w:rPr>
                <w:b/>
                <w:bCs/>
                <w:spacing w:val="0"/>
                <w:w w:val="100"/>
                <w:position w:val="0"/>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680"/>
              <w:jc w:val="both"/>
            </w:pPr>
            <w:r>
              <w:rPr>
                <w:spacing w:val="0"/>
                <w:w w:val="100"/>
                <w:position w:val="0"/>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right"/>
            </w:pPr>
            <w:r>
              <w:rPr>
                <w:spacing w:val="0"/>
                <w:w w:val="100"/>
                <w:position w:val="0"/>
                <w:shd w:val="clear" w:color="auto" w:fill="auto"/>
                <w:lang w:val="en-US" w:eastAsia="en-US" w:bidi="en-US"/>
              </w:rPr>
              <w:t>298</w:t>
            </w:r>
          </w:p>
        </w:tc>
        <w:tc>
          <w:tcPr>
            <w:tcBorders>
              <w:top w:val="single" w:sz="4"/>
              <w:left w:val="single" w:sz="4"/>
              <w:right w:val="single" w:sz="4"/>
            </w:tcBorders>
            <w:shd w:val="clear" w:color="auto" w:fill="auto"/>
            <w:vAlign w:val="top"/>
          </w:tcPr>
          <w:p>
            <w:pPr>
              <w:widowControl w:val="0"/>
              <w:rPr>
                <w:sz w:val="10"/>
                <w:szCs w:val="10"/>
              </w:rPr>
            </w:pPr>
          </w:p>
        </w:tc>
      </w:tr>
      <w:tr>
        <w:trPr>
          <w:trHeight w:val="552"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3.5</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Competitive agricultural value chains that increase value added and benefits to smallholder farmers and agroenterprises</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63,650</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180"/>
              <w:jc w:val="left"/>
            </w:pPr>
            <w:r>
              <w:rPr>
                <w:spacing w:val="0"/>
                <w:w w:val="100"/>
                <w:position w:val="0"/>
                <w:shd w:val="clear" w:color="auto" w:fill="auto"/>
                <w:lang w:val="en-US" w:eastAsia="en-US" w:bidi="en-US"/>
              </w:rPr>
              <w:t>7,600</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340"/>
              <w:jc w:val="both"/>
            </w:pPr>
            <w:r>
              <w:rPr>
                <w:spacing w:val="0"/>
                <w:w w:val="100"/>
                <w:position w:val="0"/>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420"/>
              <w:jc w:val="both"/>
            </w:pPr>
            <w:r>
              <w:rPr>
                <w:spacing w:val="0"/>
                <w:w w:val="100"/>
                <w:position w:val="0"/>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380"/>
              <w:jc w:val="both"/>
            </w:pPr>
            <w:r>
              <w:rPr>
                <w:b/>
                <w:bCs/>
                <w:spacing w:val="0"/>
                <w:w w:val="100"/>
                <w:position w:val="0"/>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380"/>
              <w:jc w:val="both"/>
            </w:pPr>
            <w:r>
              <w:rPr>
                <w:b/>
                <w:bCs/>
                <w:spacing w:val="0"/>
                <w:w w:val="100"/>
                <w:position w:val="0"/>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680"/>
              <w:jc w:val="both"/>
            </w:pPr>
            <w:r>
              <w:rPr>
                <w:spacing w:val="0"/>
                <w:w w:val="100"/>
                <w:position w:val="0"/>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1,477</w:t>
            </w:r>
          </w:p>
        </w:tc>
        <w:tc>
          <w:tcPr>
            <w:tcBorders>
              <w:top w:val="single" w:sz="4"/>
              <w:left w:val="single" w:sz="4"/>
              <w:right w:val="single" w:sz="4"/>
            </w:tcBorders>
            <w:shd w:val="clear" w:color="auto" w:fill="auto"/>
            <w:vAlign w:val="top"/>
          </w:tcPr>
          <w:p>
            <w:pPr>
              <w:widowControl w:val="0"/>
              <w:rPr>
                <w:sz w:val="10"/>
                <w:szCs w:val="10"/>
              </w:rPr>
            </w:pPr>
          </w:p>
        </w:tc>
      </w:tr>
      <w:tr>
        <w:trPr>
          <w:trHeight w:val="202"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3.6</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Rural roads network expanded</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420"/>
              <w:jc w:val="both"/>
            </w:pPr>
            <w:r>
              <w:rPr>
                <w:color w:val="000000"/>
                <w:spacing w:val="0"/>
                <w:w w:val="100"/>
                <w:position w:val="0"/>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340"/>
              <w:jc w:val="both"/>
            </w:pPr>
            <w:r>
              <w:rPr>
                <w:color w:val="000000"/>
                <w:spacing w:val="0"/>
                <w:w w:val="100"/>
                <w:position w:val="0"/>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420"/>
              <w:jc w:val="both"/>
            </w:pPr>
            <w:r>
              <w:rPr>
                <w:color w:val="000000"/>
                <w:spacing w:val="0"/>
                <w:w w:val="100"/>
                <w:position w:val="0"/>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380"/>
              <w:jc w:val="both"/>
            </w:pPr>
            <w:r>
              <w:rPr>
                <w:b/>
                <w:bCs/>
                <w:color w:val="000000"/>
                <w:spacing w:val="0"/>
                <w:w w:val="100"/>
                <w:position w:val="0"/>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380"/>
              <w:jc w:val="both"/>
            </w:pPr>
            <w:r>
              <w:rPr>
                <w:b/>
                <w:bCs/>
                <w:color w:val="000000"/>
                <w:spacing w:val="0"/>
                <w:w w:val="100"/>
                <w:position w:val="0"/>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380"/>
              <w:jc w:val="left"/>
            </w:pPr>
            <w:r>
              <w:rPr>
                <w:spacing w:val="0"/>
                <w:w w:val="100"/>
                <w:position w:val="0"/>
                <w:shd w:val="clear" w:color="auto" w:fill="auto"/>
                <w:lang w:val="en-US" w:eastAsia="en-US" w:bidi="en-US"/>
              </w:rPr>
              <w:t>12,613</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w:t>
            </w:r>
          </w:p>
        </w:tc>
        <w:tc>
          <w:tcPr>
            <w:tcBorders>
              <w:top w:val="single" w:sz="4"/>
              <w:left w:val="single" w:sz="4"/>
              <w:right w:val="single" w:sz="4"/>
            </w:tcBorders>
            <w:shd w:val="clear" w:color="auto" w:fill="auto"/>
            <w:vAlign w:val="top"/>
          </w:tcPr>
          <w:p>
            <w:pPr>
              <w:widowControl w:val="0"/>
              <w:rPr>
                <w:sz w:val="10"/>
                <w:szCs w:val="10"/>
              </w:rPr>
            </w:pPr>
          </w:p>
        </w:tc>
      </w:tr>
      <w:tr>
        <w:trPr>
          <w:trHeight w:val="37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3.7</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Agricultural market information and ITC products for market intelligence.</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420"/>
              <w:jc w:val="both"/>
            </w:pPr>
            <w:r>
              <w:rPr>
                <w:color w:val="000000"/>
                <w:spacing w:val="0"/>
                <w:w w:val="100"/>
                <w:position w:val="0"/>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340"/>
              <w:jc w:val="both"/>
            </w:pPr>
            <w:r>
              <w:rPr>
                <w:color w:val="000000"/>
                <w:spacing w:val="0"/>
                <w:w w:val="100"/>
                <w:position w:val="0"/>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420"/>
              <w:jc w:val="both"/>
            </w:pPr>
            <w:r>
              <w:rPr>
                <w:color w:val="000000"/>
                <w:spacing w:val="0"/>
                <w:w w:val="100"/>
                <w:position w:val="0"/>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380"/>
              <w:jc w:val="both"/>
            </w:pPr>
            <w:r>
              <w:rPr>
                <w:b/>
                <w:bCs/>
                <w:color w:val="000000"/>
                <w:spacing w:val="0"/>
                <w:w w:val="100"/>
                <w:position w:val="0"/>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380"/>
              <w:jc w:val="both"/>
            </w:pPr>
            <w:r>
              <w:rPr>
                <w:b/>
                <w:bCs/>
                <w:color w:val="000000"/>
                <w:spacing w:val="0"/>
                <w:w w:val="100"/>
                <w:position w:val="0"/>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680"/>
              <w:jc w:val="both"/>
            </w:pPr>
            <w:r>
              <w:rPr>
                <w:color w:val="000000"/>
                <w:spacing w:val="0"/>
                <w:w w:val="100"/>
                <w:position w:val="0"/>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right"/>
            </w:pPr>
            <w:r>
              <w:rPr>
                <w:spacing w:val="0"/>
                <w:w w:val="100"/>
                <w:position w:val="0"/>
                <w:shd w:val="clear" w:color="auto" w:fill="auto"/>
                <w:lang w:val="en-US" w:eastAsia="en-US" w:bidi="en-US"/>
              </w:rPr>
              <w:t>475</w:t>
            </w:r>
          </w:p>
        </w:tc>
        <w:tc>
          <w:tcPr>
            <w:tcBorders>
              <w:top w:val="single" w:sz="4"/>
              <w:left w:val="single" w:sz="4"/>
              <w:right w:val="single" w:sz="4"/>
            </w:tcBorders>
            <w:shd w:val="clear" w:color="auto" w:fill="auto"/>
            <w:vAlign w:val="top"/>
          </w:tcPr>
          <w:p>
            <w:pPr>
              <w:widowControl w:val="0"/>
              <w:rPr>
                <w:sz w:val="10"/>
                <w:szCs w:val="10"/>
              </w:rPr>
            </w:pPr>
          </w:p>
        </w:tc>
      </w:tr>
      <w:tr>
        <w:trPr>
          <w:trHeight w:val="206"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3.8</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Expanded rural electrification and renewable energies</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380"/>
              <w:jc w:val="left"/>
            </w:pPr>
            <w:r>
              <w:rPr>
                <w:spacing w:val="0"/>
                <w:w w:val="100"/>
                <w:position w:val="0"/>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420"/>
              <w:jc w:val="both"/>
            </w:pPr>
            <w:r>
              <w:rPr>
                <w:spacing w:val="0"/>
                <w:w w:val="100"/>
                <w:position w:val="0"/>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340"/>
              <w:jc w:val="both"/>
            </w:pPr>
            <w:r>
              <w:rPr>
                <w:spacing w:val="0"/>
                <w:w w:val="100"/>
                <w:position w:val="0"/>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420"/>
              <w:jc w:val="both"/>
            </w:pPr>
            <w:r>
              <w:rPr>
                <w:spacing w:val="0"/>
                <w:w w:val="100"/>
                <w:position w:val="0"/>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380"/>
              <w:jc w:val="both"/>
            </w:pPr>
            <w:r>
              <w:rPr>
                <w:b/>
                <w:bCs/>
                <w:spacing w:val="0"/>
                <w:w w:val="100"/>
                <w:position w:val="0"/>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380"/>
              <w:jc w:val="both"/>
            </w:pPr>
            <w:r>
              <w:rPr>
                <w:b/>
                <w:bCs/>
                <w:spacing w:val="0"/>
                <w:w w:val="100"/>
                <w:position w:val="0"/>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440"/>
              <w:jc w:val="left"/>
            </w:pPr>
            <w:r>
              <w:rPr>
                <w:spacing w:val="0"/>
                <w:w w:val="100"/>
                <w:position w:val="0"/>
                <w:shd w:val="clear" w:color="auto" w:fill="auto"/>
                <w:lang w:val="en-US" w:eastAsia="en-US" w:bidi="en-US"/>
              </w:rPr>
              <w:t>7,135</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right"/>
            </w:pPr>
            <w:r>
              <w:rPr>
                <w:spacing w:val="0"/>
                <w:w w:val="100"/>
                <w:position w:val="0"/>
                <w:shd w:val="clear" w:color="auto" w:fill="auto"/>
                <w:lang w:val="en-US" w:eastAsia="en-US" w:bidi="en-US"/>
              </w:rPr>
              <w:t>-</w:t>
            </w:r>
          </w:p>
        </w:tc>
        <w:tc>
          <w:tcPr>
            <w:tcBorders>
              <w:top w:val="single" w:sz="4"/>
              <w:left w:val="single" w:sz="4"/>
              <w:right w:val="single" w:sz="4"/>
            </w:tcBorders>
            <w:shd w:val="clear" w:color="auto" w:fill="auto"/>
            <w:vAlign w:val="top"/>
          </w:tcPr>
          <w:p>
            <w:pPr>
              <w:widowControl w:val="0"/>
              <w:rPr>
                <w:sz w:val="10"/>
                <w:szCs w:val="10"/>
              </w:rPr>
            </w:pPr>
          </w:p>
        </w:tc>
      </w:tr>
      <w:tr>
        <w:trPr>
          <w:trHeight w:val="202"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4</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Increased Competitiveness</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140"/>
              <w:jc w:val="left"/>
            </w:pPr>
            <w:r>
              <w:rPr>
                <w:b/>
                <w:bCs/>
                <w:spacing w:val="0"/>
                <w:w w:val="100"/>
                <w:position w:val="0"/>
                <w:shd w:val="clear" w:color="auto" w:fill="auto"/>
                <w:lang w:val="en-US" w:eastAsia="en-US" w:bidi="en-US"/>
              </w:rPr>
              <w:t>9,219</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10,644</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140"/>
              <w:jc w:val="left"/>
            </w:pPr>
            <w:r>
              <w:rPr>
                <w:b/>
                <w:bCs/>
                <w:spacing w:val="0"/>
                <w:w w:val="100"/>
                <w:position w:val="0"/>
                <w:shd w:val="clear" w:color="auto" w:fill="auto"/>
                <w:lang w:val="en-US" w:eastAsia="en-US" w:bidi="en-US"/>
              </w:rPr>
              <w:t>2,923</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right"/>
            </w:pPr>
            <w:r>
              <w:rPr>
                <w:b/>
                <w:bCs/>
                <w:spacing w:val="0"/>
                <w:w w:val="100"/>
                <w:position w:val="0"/>
                <w:shd w:val="clear" w:color="auto" w:fill="auto"/>
                <w:lang w:val="en-US" w:eastAsia="en-US" w:bidi="en-US"/>
              </w:rPr>
              <w:t>974</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380"/>
              <w:jc w:val="both"/>
            </w:pPr>
            <w:r>
              <w:rPr>
                <w:b/>
                <w:bCs/>
                <w:spacing w:val="0"/>
                <w:w w:val="100"/>
                <w:position w:val="0"/>
                <w:shd w:val="clear" w:color="auto" w:fill="auto"/>
                <w:lang w:val="en-US" w:eastAsia="en-US" w:bidi="en-US"/>
              </w:rPr>
              <w:t>-</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380"/>
              <w:jc w:val="both"/>
            </w:pPr>
            <w:r>
              <w:rPr>
                <w:b/>
                <w:bCs/>
                <w:spacing w:val="0"/>
                <w:w w:val="100"/>
                <w:position w:val="0"/>
                <w:shd w:val="clear" w:color="auto" w:fill="auto"/>
                <w:lang w:val="en-US" w:eastAsia="en-US" w:bidi="en-US"/>
              </w:rPr>
              <w:t>-</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380"/>
              <w:jc w:val="left"/>
            </w:pPr>
            <w:r>
              <w:rPr>
                <w:b/>
                <w:bCs/>
                <w:spacing w:val="0"/>
                <w:w w:val="100"/>
                <w:position w:val="0"/>
                <w:shd w:val="clear" w:color="auto" w:fill="auto"/>
                <w:lang w:val="en-US" w:eastAsia="en-US" w:bidi="en-US"/>
              </w:rPr>
              <w:t>10,187</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both"/>
            </w:pPr>
            <w:r>
              <w:rPr>
                <w:b/>
                <w:bCs/>
                <w:spacing w:val="0"/>
                <w:w w:val="100"/>
                <w:position w:val="0"/>
                <w:shd w:val="clear" w:color="auto" w:fill="auto"/>
                <w:lang w:val="en-US" w:eastAsia="en-US" w:bidi="en-US"/>
              </w:rPr>
              <w:t>5,329</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right"/>
            </w:pPr>
            <w:r>
              <w:rPr>
                <w:b/>
                <w:bCs/>
                <w:spacing w:val="0"/>
                <w:w w:val="100"/>
                <w:position w:val="0"/>
                <w:shd w:val="clear" w:color="auto" w:fill="auto"/>
                <w:lang w:val="en-US" w:eastAsia="en-US" w:bidi="en-US"/>
              </w:rPr>
              <w:t>39,276</w:t>
            </w:r>
          </w:p>
        </w:tc>
      </w:tr>
      <w:tr>
        <w:trPr>
          <w:trHeight w:val="202"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4.1</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Market infrastructure developed</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420"/>
              <w:jc w:val="both"/>
            </w:pPr>
            <w:r>
              <w:rPr>
                <w:color w:val="000000"/>
                <w:spacing w:val="0"/>
                <w:w w:val="100"/>
                <w:position w:val="0"/>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340"/>
              <w:jc w:val="both"/>
            </w:pPr>
            <w:r>
              <w:rPr>
                <w:color w:val="000000"/>
                <w:spacing w:val="0"/>
                <w:w w:val="100"/>
                <w:position w:val="0"/>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420"/>
              <w:jc w:val="both"/>
            </w:pPr>
            <w:r>
              <w:rPr>
                <w:color w:val="000000"/>
                <w:spacing w:val="0"/>
                <w:w w:val="100"/>
                <w:position w:val="0"/>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380"/>
              <w:jc w:val="both"/>
            </w:pPr>
            <w:r>
              <w:rPr>
                <w:b/>
                <w:bCs/>
                <w:color w:val="000000"/>
                <w:spacing w:val="0"/>
                <w:w w:val="100"/>
                <w:position w:val="0"/>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380"/>
              <w:jc w:val="both"/>
            </w:pPr>
            <w:r>
              <w:rPr>
                <w:b/>
                <w:bCs/>
                <w:color w:val="000000"/>
                <w:spacing w:val="0"/>
                <w:w w:val="100"/>
                <w:position w:val="0"/>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440"/>
              <w:jc w:val="left"/>
            </w:pPr>
            <w:r>
              <w:rPr>
                <w:spacing w:val="0"/>
                <w:w w:val="100"/>
                <w:position w:val="0"/>
                <w:shd w:val="clear" w:color="auto" w:fill="auto"/>
                <w:lang w:val="en-US" w:eastAsia="en-US" w:bidi="en-US"/>
              </w:rPr>
              <w:t>7,562</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w:t>
            </w:r>
          </w:p>
        </w:tc>
        <w:tc>
          <w:tcPr>
            <w:tcBorders>
              <w:top w:val="single" w:sz="4"/>
              <w:left w:val="single" w:sz="4"/>
              <w:right w:val="single" w:sz="4"/>
            </w:tcBorders>
            <w:shd w:val="clear" w:color="auto" w:fill="auto"/>
            <w:vAlign w:val="top"/>
          </w:tcPr>
          <w:p>
            <w:pPr>
              <w:widowControl w:val="0"/>
              <w:rPr>
                <w:sz w:val="10"/>
                <w:szCs w:val="10"/>
              </w:rPr>
            </w:pPr>
          </w:p>
        </w:tc>
      </w:tr>
      <w:tr>
        <w:trPr>
          <w:trHeight w:val="374"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4.2</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Growth of innovative small and medium agribusiness enterprises</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140"/>
              <w:jc w:val="left"/>
            </w:pPr>
            <w:r>
              <w:rPr>
                <w:spacing w:val="0"/>
                <w:w w:val="100"/>
                <w:position w:val="0"/>
                <w:shd w:val="clear" w:color="auto" w:fill="auto"/>
                <w:lang w:val="en-US" w:eastAsia="en-US" w:bidi="en-US"/>
              </w:rPr>
              <w:t>7,794</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180"/>
              <w:jc w:val="left"/>
            </w:pPr>
            <w:r>
              <w:rPr>
                <w:spacing w:val="0"/>
                <w:w w:val="100"/>
                <w:position w:val="0"/>
                <w:shd w:val="clear" w:color="auto" w:fill="auto"/>
                <w:lang w:val="en-US" w:eastAsia="en-US" w:bidi="en-US"/>
              </w:rPr>
              <w:t>7,794</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140"/>
              <w:jc w:val="left"/>
            </w:pPr>
            <w:r>
              <w:rPr>
                <w:spacing w:val="0"/>
                <w:w w:val="100"/>
                <w:position w:val="0"/>
                <w:shd w:val="clear" w:color="auto" w:fill="auto"/>
                <w:lang w:val="en-US" w:eastAsia="en-US" w:bidi="en-US"/>
              </w:rPr>
              <w:t>2,923</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right"/>
            </w:pPr>
            <w:r>
              <w:rPr>
                <w:spacing w:val="0"/>
                <w:w w:val="100"/>
                <w:position w:val="0"/>
                <w:shd w:val="clear" w:color="auto" w:fill="auto"/>
                <w:lang w:val="en-US" w:eastAsia="en-US" w:bidi="en-US"/>
              </w:rPr>
              <w:t>974</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380"/>
              <w:jc w:val="both"/>
            </w:pPr>
            <w:r>
              <w:rPr>
                <w:b/>
                <w:bCs/>
                <w:color w:val="000000"/>
                <w:spacing w:val="0"/>
                <w:w w:val="100"/>
                <w:position w:val="0"/>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380"/>
              <w:jc w:val="both"/>
            </w:pPr>
            <w:r>
              <w:rPr>
                <w:b/>
                <w:bCs/>
                <w:color w:val="000000"/>
                <w:spacing w:val="0"/>
                <w:w w:val="100"/>
                <w:position w:val="0"/>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680"/>
              <w:jc w:val="both"/>
            </w:pPr>
            <w:r>
              <w:rPr>
                <w:color w:val="000000"/>
                <w:spacing w:val="0"/>
                <w:w w:val="100"/>
                <w:position w:val="0"/>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w:t>
            </w:r>
          </w:p>
        </w:tc>
        <w:tc>
          <w:tcPr>
            <w:tcBorders>
              <w:top w:val="single" w:sz="4"/>
              <w:left w:val="single" w:sz="4"/>
              <w:right w:val="single" w:sz="4"/>
            </w:tcBorders>
            <w:shd w:val="clear" w:color="auto" w:fill="auto"/>
            <w:vAlign w:val="top"/>
          </w:tcPr>
          <w:p>
            <w:pPr>
              <w:widowControl w:val="0"/>
              <w:rPr>
                <w:sz w:val="10"/>
                <w:szCs w:val="10"/>
              </w:rPr>
            </w:pPr>
          </w:p>
        </w:tc>
      </w:tr>
      <w:tr>
        <w:trPr>
          <w:trHeight w:val="202"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4.3</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Growth of food and agricultural products exports</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420"/>
              <w:jc w:val="both"/>
            </w:pPr>
            <w:r>
              <w:rPr>
                <w:color w:val="000000"/>
                <w:spacing w:val="0"/>
                <w:w w:val="100"/>
                <w:position w:val="0"/>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340"/>
              <w:jc w:val="both"/>
            </w:pPr>
            <w:r>
              <w:rPr>
                <w:color w:val="000000"/>
                <w:spacing w:val="0"/>
                <w:w w:val="100"/>
                <w:position w:val="0"/>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420"/>
              <w:jc w:val="both"/>
            </w:pPr>
            <w:r>
              <w:rPr>
                <w:color w:val="000000"/>
                <w:spacing w:val="0"/>
                <w:w w:val="100"/>
                <w:position w:val="0"/>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380"/>
              <w:jc w:val="both"/>
            </w:pPr>
            <w:r>
              <w:rPr>
                <w:b/>
                <w:bCs/>
                <w:color w:val="000000"/>
                <w:spacing w:val="0"/>
                <w:w w:val="100"/>
                <w:position w:val="0"/>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380"/>
              <w:jc w:val="both"/>
            </w:pPr>
            <w:r>
              <w:rPr>
                <w:b/>
                <w:bCs/>
                <w:color w:val="000000"/>
                <w:spacing w:val="0"/>
                <w:w w:val="100"/>
                <w:position w:val="0"/>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680"/>
              <w:jc w:val="both"/>
            </w:pPr>
            <w:r>
              <w:rPr>
                <w:color w:val="000000"/>
                <w:spacing w:val="0"/>
                <w:w w:val="100"/>
                <w:position w:val="0"/>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right"/>
            </w:pPr>
            <w:r>
              <w:rPr>
                <w:spacing w:val="0"/>
                <w:w w:val="100"/>
                <w:position w:val="0"/>
                <w:shd w:val="clear" w:color="auto" w:fill="auto"/>
                <w:lang w:val="en-US" w:eastAsia="en-US" w:bidi="en-US"/>
              </w:rPr>
              <w:t>502</w:t>
            </w:r>
          </w:p>
        </w:tc>
        <w:tc>
          <w:tcPr>
            <w:tcBorders>
              <w:top w:val="single" w:sz="4"/>
              <w:left w:val="single" w:sz="4"/>
              <w:right w:val="single" w:sz="4"/>
            </w:tcBorders>
            <w:shd w:val="clear" w:color="auto" w:fill="auto"/>
            <w:vAlign w:val="top"/>
          </w:tcPr>
          <w:p>
            <w:pPr>
              <w:widowControl w:val="0"/>
              <w:rPr>
                <w:sz w:val="10"/>
                <w:szCs w:val="10"/>
              </w:rPr>
            </w:pPr>
          </w:p>
        </w:tc>
      </w:tr>
      <w:tr>
        <w:trPr>
          <w:trHeight w:val="202"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4.4</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Enhanced food quality and safety</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140"/>
              <w:jc w:val="left"/>
            </w:pPr>
            <w:r>
              <w:rPr>
                <w:spacing w:val="0"/>
                <w:w w:val="100"/>
                <w:position w:val="0"/>
                <w:shd w:val="clear" w:color="auto" w:fill="auto"/>
                <w:lang w:val="en-US" w:eastAsia="en-US" w:bidi="en-US"/>
              </w:rPr>
              <w:t>1,425</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2,850</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340"/>
              <w:jc w:val="both"/>
            </w:pPr>
            <w:r>
              <w:rPr>
                <w:color w:val="000000"/>
                <w:spacing w:val="0"/>
                <w:w w:val="100"/>
                <w:position w:val="0"/>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420"/>
              <w:jc w:val="both"/>
            </w:pPr>
            <w:r>
              <w:rPr>
                <w:color w:val="000000"/>
                <w:spacing w:val="0"/>
                <w:w w:val="100"/>
                <w:position w:val="0"/>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380"/>
              <w:jc w:val="both"/>
            </w:pPr>
            <w:r>
              <w:rPr>
                <w:b/>
                <w:bCs/>
                <w:color w:val="000000"/>
                <w:spacing w:val="0"/>
                <w:w w:val="100"/>
                <w:position w:val="0"/>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380"/>
              <w:jc w:val="both"/>
            </w:pPr>
            <w:r>
              <w:rPr>
                <w:b/>
                <w:bCs/>
                <w:color w:val="000000"/>
                <w:spacing w:val="0"/>
                <w:w w:val="100"/>
                <w:position w:val="0"/>
                <w:shd w:val="clear" w:color="auto" w:fill="auto"/>
                <w:lang w:val="en-US" w:eastAsia="en-US" w:bidi="en-US"/>
              </w:rPr>
              <w:t>-</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right"/>
            </w:pPr>
            <w:r>
              <w:rPr>
                <w:spacing w:val="0"/>
                <w:w w:val="100"/>
                <w:position w:val="0"/>
                <w:shd w:val="clear" w:color="auto" w:fill="auto"/>
                <w:lang w:val="en-US" w:eastAsia="en-US" w:bidi="en-US"/>
              </w:rPr>
              <w:t>2,625</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4,828</w:t>
            </w:r>
          </w:p>
        </w:tc>
        <w:tc>
          <w:tcPr>
            <w:tcBorders>
              <w:top w:val="single" w:sz="4"/>
              <w:left w:val="single" w:sz="4"/>
              <w:right w:val="single" w:sz="4"/>
            </w:tcBorders>
            <w:shd w:val="clear" w:color="auto" w:fill="auto"/>
            <w:vAlign w:val="top"/>
          </w:tcPr>
          <w:p>
            <w:pPr>
              <w:widowControl w:val="0"/>
              <w:rPr>
                <w:sz w:val="10"/>
                <w:szCs w:val="10"/>
              </w:rPr>
            </w:pPr>
          </w:p>
        </w:tc>
      </w:tr>
      <w:tr>
        <w:trPr>
          <w:trHeight w:val="206"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5</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Other Programs</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140"/>
              <w:jc w:val="left"/>
            </w:pPr>
            <w:r>
              <w:rPr>
                <w:b/>
                <w:bCs/>
                <w:spacing w:val="0"/>
                <w:w w:val="100"/>
                <w:position w:val="0"/>
                <w:shd w:val="clear" w:color="auto" w:fill="auto"/>
                <w:lang w:val="en-US" w:eastAsia="en-US" w:bidi="en-US"/>
              </w:rPr>
              <w:t>1,853</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b/>
                <w:bCs/>
                <w:spacing w:val="0"/>
                <w:w w:val="100"/>
                <w:position w:val="0"/>
                <w:shd w:val="clear" w:color="auto" w:fill="auto"/>
                <w:lang w:val="en-US" w:eastAsia="en-US" w:bidi="en-US"/>
              </w:rPr>
              <w:t>5,415</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73,124</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right"/>
            </w:pPr>
            <w:r>
              <w:rPr>
                <w:b/>
                <w:bCs/>
                <w:spacing w:val="0"/>
                <w:w w:val="100"/>
                <w:position w:val="0"/>
                <w:shd w:val="clear" w:color="auto" w:fill="auto"/>
                <w:lang w:val="en-US" w:eastAsia="en-US" w:bidi="en-US"/>
              </w:rPr>
              <w:t>285</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58,523</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380"/>
              <w:jc w:val="both"/>
            </w:pPr>
            <w:r>
              <w:rPr>
                <w:b/>
                <w:bCs/>
                <w:spacing w:val="0"/>
                <w:w w:val="100"/>
                <w:position w:val="0"/>
                <w:shd w:val="clear" w:color="auto" w:fill="auto"/>
                <w:lang w:val="en-US" w:eastAsia="en-US" w:bidi="en-US"/>
              </w:rPr>
              <w:t>-</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680"/>
              <w:jc w:val="both"/>
            </w:pPr>
            <w:r>
              <w:rPr>
                <w:b/>
                <w:bCs/>
                <w:spacing w:val="0"/>
                <w:w w:val="100"/>
                <w:position w:val="0"/>
                <w:shd w:val="clear" w:color="auto" w:fill="auto"/>
                <w:lang w:val="en-US" w:eastAsia="en-US" w:bidi="en-US"/>
              </w:rPr>
              <w:t>-</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1,615</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140,814</w:t>
            </w:r>
          </w:p>
        </w:tc>
      </w:tr>
      <w:tr>
        <w:trPr>
          <w:trHeight w:val="202"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380"/>
              <w:jc w:val="left"/>
            </w:pPr>
            <w:r>
              <w:rPr>
                <w:b/>
                <w:bCs/>
                <w:spacing w:val="0"/>
                <w:w w:val="100"/>
                <w:position w:val="0"/>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420"/>
              <w:jc w:val="both"/>
            </w:pPr>
            <w:r>
              <w:rPr>
                <w:b/>
                <w:bCs/>
                <w:spacing w:val="0"/>
                <w:w w:val="100"/>
                <w:position w:val="0"/>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340"/>
              <w:jc w:val="both"/>
            </w:pPr>
            <w:r>
              <w:rPr>
                <w:b/>
                <w:bCs/>
                <w:spacing w:val="0"/>
                <w:w w:val="100"/>
                <w:position w:val="0"/>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420"/>
              <w:jc w:val="both"/>
            </w:pPr>
            <w:r>
              <w:rPr>
                <w:b/>
                <w:bCs/>
                <w:spacing w:val="0"/>
                <w:w w:val="100"/>
                <w:position w:val="0"/>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380"/>
              <w:jc w:val="both"/>
            </w:pPr>
            <w:r>
              <w:rPr>
                <w:b/>
                <w:bCs/>
                <w:spacing w:val="0"/>
                <w:w w:val="100"/>
                <w:position w:val="0"/>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380"/>
              <w:jc w:val="both"/>
            </w:pPr>
            <w:r>
              <w:rPr>
                <w:b/>
                <w:bCs/>
                <w:spacing w:val="0"/>
                <w:w w:val="100"/>
                <w:position w:val="0"/>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680"/>
              <w:jc w:val="both"/>
            </w:pPr>
            <w:r>
              <w:rPr>
                <w:b/>
                <w:bCs/>
                <w:spacing w:val="0"/>
                <w:w w:val="100"/>
                <w:position w:val="0"/>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right"/>
            </w:pPr>
            <w:r>
              <w:rPr>
                <w:b/>
                <w:bCs/>
                <w:spacing w:val="0"/>
                <w:w w:val="100"/>
                <w:position w:val="0"/>
                <w:shd w:val="clear" w:color="auto" w:fill="auto"/>
                <w:lang w:val="en-US" w:eastAsia="en-US" w:bidi="en-US"/>
              </w:rPr>
              <w:t>-</w:t>
            </w:r>
          </w:p>
        </w:tc>
        <w:tc>
          <w:tcPr>
            <w:tcBorders>
              <w:top w:val="single" w:sz="4"/>
              <w:left w:val="single" w:sz="4"/>
              <w:right w:val="single" w:sz="4"/>
            </w:tcBorders>
            <w:shd w:val="clear" w:color="auto" w:fill="auto"/>
            <w:vAlign w:val="top"/>
          </w:tcPr>
          <w:p>
            <w:pPr>
              <w:widowControl w:val="0"/>
              <w:rPr>
                <w:sz w:val="10"/>
                <w:szCs w:val="10"/>
              </w:rPr>
            </w:pPr>
          </w:p>
        </w:tc>
      </w:tr>
      <w:tr>
        <w:trPr>
          <w:trHeight w:val="211" w:hRule="exact"/>
        </w:trPr>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TOTAL</w:t>
            </w:r>
          </w:p>
        </w:tc>
        <w:tc>
          <w:tcPr>
            <w:tcBorders>
              <w:top w:val="single" w:sz="4"/>
              <w:left w:val="single" w:sz="4"/>
              <w:bottom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153,351</w:t>
            </w:r>
          </w:p>
        </w:tc>
        <w:tc>
          <w:tcPr>
            <w:tcBorders>
              <w:top w:val="single" w:sz="4"/>
              <w:left w:val="single" w:sz="4"/>
              <w:bottom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57,274</w:t>
            </w:r>
          </w:p>
        </w:tc>
        <w:tc>
          <w:tcPr>
            <w:tcBorders>
              <w:top w:val="single" w:sz="4"/>
              <w:left w:val="single" w:sz="4"/>
              <w:bottom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85,229</w:t>
            </w:r>
          </w:p>
        </w:tc>
        <w:tc>
          <w:tcPr>
            <w:tcBorders>
              <w:top w:val="single" w:sz="4"/>
              <w:left w:val="single" w:sz="4"/>
              <w:bottom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right"/>
            </w:pPr>
            <w:r>
              <w:rPr>
                <w:b/>
                <w:bCs/>
                <w:spacing w:val="0"/>
                <w:w w:val="100"/>
                <w:position w:val="0"/>
                <w:shd w:val="clear" w:color="auto" w:fill="auto"/>
                <w:lang w:val="en-US" w:eastAsia="en-US" w:bidi="en-US"/>
              </w:rPr>
              <w:t>2,912</w:t>
            </w:r>
          </w:p>
        </w:tc>
        <w:tc>
          <w:tcPr>
            <w:tcBorders>
              <w:top w:val="single" w:sz="4"/>
              <w:left w:val="single" w:sz="4"/>
              <w:bottom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127,398</w:t>
            </w:r>
          </w:p>
        </w:tc>
        <w:tc>
          <w:tcPr>
            <w:tcBorders>
              <w:top w:val="single" w:sz="4"/>
              <w:left w:val="single" w:sz="4"/>
              <w:bottom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14,352</w:t>
            </w:r>
          </w:p>
        </w:tc>
        <w:tc>
          <w:tcPr>
            <w:tcBorders>
              <w:top w:val="single" w:sz="4"/>
              <w:left w:val="single" w:sz="4"/>
              <w:bottom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380"/>
              <w:jc w:val="left"/>
            </w:pPr>
            <w:r>
              <w:rPr>
                <w:b/>
                <w:bCs/>
                <w:spacing w:val="0"/>
                <w:w w:val="100"/>
                <w:position w:val="0"/>
                <w:shd w:val="clear" w:color="auto" w:fill="auto"/>
                <w:lang w:val="en-US" w:eastAsia="en-US" w:bidi="en-US"/>
              </w:rPr>
              <w:t>35,920</w:t>
            </w:r>
          </w:p>
        </w:tc>
        <w:tc>
          <w:tcPr>
            <w:tcBorders>
              <w:top w:val="single" w:sz="4"/>
              <w:left w:val="single" w:sz="4"/>
              <w:bottom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right"/>
            </w:pPr>
            <w:r>
              <w:rPr>
                <w:b/>
                <w:bCs/>
                <w:spacing w:val="0"/>
                <w:w w:val="100"/>
                <w:position w:val="0"/>
                <w:shd w:val="clear" w:color="auto" w:fill="auto"/>
                <w:lang w:val="en-US" w:eastAsia="en-US" w:bidi="en-US"/>
              </w:rPr>
              <w:t>25,400</w:t>
            </w:r>
          </w:p>
        </w:tc>
        <w:tc>
          <w:tcPr>
            <w:tcBorders>
              <w:top w:val="single" w:sz="4"/>
              <w:left w:val="single" w:sz="4"/>
              <w:bottom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501,835</w:t>
            </w:r>
          </w:p>
        </w:tc>
      </w:tr>
    </w:tbl>
    <w:p>
      <w:pPr>
        <w:sectPr>
          <w:headerReference w:type="default" r:id="rId169"/>
          <w:footerReference w:type="default" r:id="rId170"/>
          <w:headerReference w:type="even" r:id="rId171"/>
          <w:footerReference w:type="even" r:id="rId172"/>
          <w:footnotePr>
            <w:pos w:val="pageBottom"/>
            <w:numFmt w:val="decimal"/>
            <w:numStart w:val="7"/>
            <w:numRestart w:val="continuous"/>
            <w15:footnoteColumns w:val="1"/>
          </w:footnotePr>
          <w:pgSz w:w="17678" w:h="12744" w:orient="landscape"/>
          <w:pgMar w:top="3422" w:right="3859" w:bottom="3107" w:left="3859" w:header="2994" w:footer="3" w:gutter="0"/>
          <w:cols w:space="720"/>
          <w:noEndnote/>
          <w:rtlGutter w:val="0"/>
          <w:docGrid w:linePitch="360"/>
        </w:sectPr>
      </w:pPr>
    </w:p>
    <w:p>
      <w:pPr>
        <w:pStyle w:val="Style61"/>
        <w:keepNext/>
        <w:keepLines/>
        <w:widowControl w:val="0"/>
        <w:shd w:val="clear" w:color="auto" w:fill="auto"/>
        <w:bidi w:val="0"/>
        <w:spacing w:before="0" w:after="180" w:line="240" w:lineRule="auto"/>
        <w:ind w:left="0" w:right="0" w:firstLine="140"/>
        <w:jc w:val="both"/>
      </w:pPr>
      <w:bookmarkStart w:id="246" w:name="bookmark246"/>
      <w:r>
        <w:rPr>
          <w:color w:val="221E20"/>
          <w:spacing w:val="0"/>
          <w:w w:val="100"/>
          <w:position w:val="0"/>
          <w:shd w:val="clear" w:color="auto" w:fill="auto"/>
          <w:lang w:val="en-US" w:eastAsia="en-US" w:bidi="en-US"/>
        </w:rPr>
        <w:t>7 IMPLEMENTATION ARRANGEMENTS</w:t>
      </w:r>
      <w:bookmarkEnd w:id="246"/>
    </w:p>
    <w:p>
      <w:pPr>
        <w:pStyle w:val="Style90"/>
        <w:keepNext w:val="0"/>
        <w:keepLines w:val="0"/>
        <w:widowControl w:val="0"/>
        <w:numPr>
          <w:ilvl w:val="1"/>
          <w:numId w:val="439"/>
        </w:numPr>
        <w:shd w:val="clear" w:color="auto" w:fill="auto"/>
        <w:tabs>
          <w:tab w:pos="413" w:val="left"/>
        </w:tabs>
        <w:bidi w:val="0"/>
        <w:spacing w:before="0" w:after="180" w:line="218" w:lineRule="auto"/>
        <w:ind w:left="0" w:right="0" w:firstLine="0"/>
        <w:jc w:val="both"/>
      </w:pPr>
      <w:r>
        <w:rPr>
          <w:spacing w:val="0"/>
          <w:w w:val="100"/>
          <w:position w:val="0"/>
          <w:shd w:val="clear" w:color="auto" w:fill="auto"/>
          <w:lang w:val="en-US" w:eastAsia="en-US" w:bidi="en-US"/>
        </w:rPr>
        <w:t>Introduction</w:t>
      </w:r>
    </w:p>
    <w:p>
      <w:pPr>
        <w:pStyle w:val="Style26"/>
        <w:keepNext w:val="0"/>
        <w:keepLines w:val="0"/>
        <w:widowControl w:val="0"/>
        <w:numPr>
          <w:ilvl w:val="0"/>
          <w:numId w:val="441"/>
        </w:numPr>
        <w:shd w:val="clear" w:color="auto" w:fill="auto"/>
        <w:tabs>
          <w:tab w:pos="576" w:val="left"/>
        </w:tabs>
        <w:bidi w:val="0"/>
        <w:spacing w:before="0" w:line="240" w:lineRule="auto"/>
        <w:ind w:left="0" w:right="0" w:firstLine="0"/>
        <w:jc w:val="both"/>
      </w:pPr>
      <w:r>
        <w:rPr>
          <w:spacing w:val="0"/>
          <w:w w:val="100"/>
          <w:position w:val="0"/>
          <w:shd w:val="clear" w:color="auto" w:fill="auto"/>
          <w:lang w:val="en-US" w:eastAsia="en-US" w:bidi="en-US"/>
        </w:rPr>
        <w:t>The ADS is a comprehensive strategy based on four components related to improved governance, productivity, commercialization, and competitiveness. Each of these components includes outcomes, outputs, and activities that combined together will contribute to the achievement of the ADS vision: “</w:t>
      </w:r>
      <w:r>
        <w:rPr>
          <w:b/>
          <w:bCs/>
          <w:spacing w:val="0"/>
          <w:w w:val="100"/>
          <w:position w:val="0"/>
          <w:shd w:val="clear" w:color="auto" w:fill="auto"/>
          <w:lang w:val="en-US" w:eastAsia="en-US" w:bidi="en-US"/>
        </w:rPr>
        <w:t>a self-reliant, sustainable, competitive, and inclusive agriculture sector that drives economic growth, and contributes to improved livelihoods, and food and nutrition security leading to food sovereignty.”</w:t>
      </w:r>
    </w:p>
    <w:p>
      <w:pPr>
        <w:pStyle w:val="Style26"/>
        <w:keepNext w:val="0"/>
        <w:keepLines w:val="0"/>
        <w:widowControl w:val="0"/>
        <w:numPr>
          <w:ilvl w:val="0"/>
          <w:numId w:val="441"/>
        </w:numPr>
        <w:shd w:val="clear" w:color="auto" w:fill="auto"/>
        <w:tabs>
          <w:tab w:pos="576" w:val="left"/>
        </w:tabs>
        <w:bidi w:val="0"/>
        <w:spacing w:before="0" w:line="240" w:lineRule="auto"/>
        <w:ind w:left="0" w:right="0" w:firstLine="0"/>
        <w:jc w:val="both"/>
      </w:pPr>
      <w:r>
        <w:rPr>
          <w:spacing w:val="0"/>
          <w:w w:val="100"/>
          <w:position w:val="0"/>
          <w:shd w:val="clear" w:color="auto" w:fill="auto"/>
          <w:lang w:val="en-US" w:eastAsia="en-US" w:bidi="en-US"/>
        </w:rPr>
        <w:t>The agriculture sector spans across different agencies and includes multiple stakeholders. Therefore the implementation of the ADS requires the coordination of various agencies and stakeholders and innovative approachesto facilitate its successful execution.</w:t>
      </w:r>
    </w:p>
    <w:p>
      <w:pPr>
        <w:pStyle w:val="Style26"/>
        <w:keepNext w:val="0"/>
        <w:keepLines w:val="0"/>
        <w:widowControl w:val="0"/>
        <w:numPr>
          <w:ilvl w:val="0"/>
          <w:numId w:val="441"/>
        </w:numPr>
        <w:shd w:val="clear" w:color="auto" w:fill="auto"/>
        <w:tabs>
          <w:tab w:pos="576" w:val="left"/>
        </w:tabs>
        <w:bidi w:val="0"/>
        <w:spacing w:before="0" w:line="240" w:lineRule="auto"/>
        <w:ind w:left="0" w:right="0" w:firstLine="0"/>
        <w:jc w:val="both"/>
      </w:pPr>
      <w:r>
        <w:rPr>
          <w:spacing w:val="0"/>
          <w:w w:val="100"/>
          <w:position w:val="0"/>
          <w:shd w:val="clear" w:color="auto" w:fill="auto"/>
          <w:lang w:val="en-US" w:eastAsia="en-US" w:bidi="en-US"/>
        </w:rPr>
        <w:t>Innovative approaches to implement the ADS are necessary given that the continuation of old ways is unlikely to yield the desired effects. The review and assessment of the agriculture sector has indicated a number of implementation constraints (lack of policy consistency, weak coordination, lack of integrated planning, weak implementation, etc) that were taken into account into the formulation of the ADS. Overall those constraints were part of governance issues. The ADS builds on the understanding of the governance issues and proposes a set of mechanisms that will help overcome the constraints.</w:t>
      </w:r>
    </w:p>
    <w:p>
      <w:pPr>
        <w:pStyle w:val="Style90"/>
        <w:keepNext w:val="0"/>
        <w:keepLines w:val="0"/>
        <w:widowControl w:val="0"/>
        <w:shd w:val="clear" w:color="auto" w:fill="auto"/>
        <w:bidi w:val="0"/>
        <w:spacing w:before="0" w:after="180" w:line="218" w:lineRule="auto"/>
        <w:ind w:left="0" w:right="0" w:firstLine="0"/>
        <w:jc w:val="both"/>
      </w:pPr>
      <w:r>
        <w:rPr>
          <w:spacing w:val="0"/>
          <w:w w:val="100"/>
          <w:position w:val="0"/>
          <w:shd w:val="clear" w:color="auto" w:fill="auto"/>
          <w:lang w:val="en-US" w:eastAsia="en-US" w:bidi="en-US"/>
        </w:rPr>
        <w:t>7.2 Traditional and Innovative Approaches</w:t>
      </w:r>
    </w:p>
    <w:p>
      <w:pPr>
        <w:pStyle w:val="Style26"/>
        <w:keepNext w:val="0"/>
        <w:keepLines w:val="0"/>
        <w:widowControl w:val="0"/>
        <w:numPr>
          <w:ilvl w:val="0"/>
          <w:numId w:val="441"/>
        </w:numPr>
        <w:shd w:val="clear" w:color="auto" w:fill="auto"/>
        <w:tabs>
          <w:tab w:pos="576" w:val="left"/>
        </w:tabs>
        <w:bidi w:val="0"/>
        <w:spacing w:before="0" w:line="240" w:lineRule="auto"/>
        <w:ind w:left="0" w:right="0" w:firstLine="0"/>
        <w:jc w:val="both"/>
      </w:pPr>
      <w:r>
        <w:rPr>
          <w:spacing w:val="0"/>
          <w:w w:val="100"/>
          <w:position w:val="0"/>
          <w:shd w:val="clear" w:color="auto" w:fill="auto"/>
          <w:lang w:val="en-US" w:eastAsia="en-US" w:bidi="en-US"/>
        </w:rPr>
        <w:t>The implementation of the ADS will entail the combination of traditional and new mechanisms. The traditional way of implementing strategies and plans for the agriculture sector envisages an institutional framework whereby the NPC provides overall policy coordination, the Ministry of Agricultural Development (MOAD) provides leadership in implementing agricultural programs, and related agencies support the implementation. For example, the Department of Irrigation (DOI) would be in charge of irrigation development, the Department of Local Infrastructure Development and Agricultural Roads (DOLIDAR) is in charge of agricultural road, Department of Agriculture (DOA) and Department of Livestock Services (DLS) are in charge of agricultural and livestock extension, and Nepal Agricultural Research Council (NARC) is in charge of agricultural research.</w:t>
      </w:r>
    </w:p>
    <w:p>
      <w:pPr>
        <w:pStyle w:val="Style26"/>
        <w:keepNext w:val="0"/>
        <w:keepLines w:val="0"/>
        <w:widowControl w:val="0"/>
        <w:numPr>
          <w:ilvl w:val="0"/>
          <w:numId w:val="441"/>
        </w:numPr>
        <w:shd w:val="clear" w:color="auto" w:fill="auto"/>
        <w:tabs>
          <w:tab w:pos="576" w:val="left"/>
        </w:tabs>
        <w:bidi w:val="0"/>
        <w:spacing w:before="0" w:line="240" w:lineRule="auto"/>
        <w:ind w:left="0" w:right="0" w:firstLine="0"/>
        <w:jc w:val="both"/>
      </w:pPr>
      <w:r>
        <w:rPr>
          <w:spacing w:val="0"/>
          <w:w w:val="100"/>
          <w:position w:val="0"/>
          <w:shd w:val="clear" w:color="auto" w:fill="auto"/>
          <w:lang w:val="en-US" w:eastAsia="en-US" w:bidi="en-US"/>
        </w:rPr>
        <w:t>The traditional way of implementing programs and plans has its own logic and rationale. However, in the traditional way coordination has been weak, partly because of the weak capacity of implementation agencies in policy formulation, integrated planning, policy monitoring, procurement, and financial management; and partly due to the new challenges arising during the process of agricultural transformation including migration, global value chains, food crises, and loss of agricultural land.</w:t>
      </w:r>
    </w:p>
    <w:p>
      <w:pPr>
        <w:pStyle w:val="Style26"/>
        <w:keepNext w:val="0"/>
        <w:keepLines w:val="0"/>
        <w:widowControl w:val="0"/>
        <w:numPr>
          <w:ilvl w:val="0"/>
          <w:numId w:val="441"/>
        </w:numPr>
        <w:shd w:val="clear" w:color="auto" w:fill="auto"/>
        <w:tabs>
          <w:tab w:pos="576" w:val="left"/>
        </w:tabs>
        <w:bidi w:val="0"/>
        <w:spacing w:before="0" w:after="0" w:line="240" w:lineRule="auto"/>
        <w:ind w:left="0" w:right="0" w:firstLine="0"/>
        <w:jc w:val="both"/>
      </w:pPr>
      <w:r>
        <w:rPr>
          <w:spacing w:val="0"/>
          <w:w w:val="100"/>
          <w:position w:val="0"/>
          <w:shd w:val="clear" w:color="auto" w:fill="auto"/>
          <w:lang w:val="en-US" w:eastAsia="en-US" w:bidi="en-US"/>
        </w:rPr>
        <w:t>In the traditional way of implementing agricultural programs in Nepal, the key stakeholders of the agriculture sector, namely farmers, cooperatives, and private agroenterprises have often been left in the backstage of development, with the front stage taken by government agencies.</w:t>
      </w:r>
    </w:p>
    <w:p>
      <w:pPr>
        <w:pStyle w:val="Style26"/>
        <w:keepNext w:val="0"/>
        <w:keepLines w:val="0"/>
        <w:widowControl w:val="0"/>
        <w:numPr>
          <w:ilvl w:val="0"/>
          <w:numId w:val="441"/>
        </w:numPr>
        <w:shd w:val="clear" w:color="auto" w:fill="auto"/>
        <w:tabs>
          <w:tab w:pos="576" w:val="left"/>
        </w:tabs>
        <w:bidi w:val="0"/>
        <w:spacing w:before="0" w:line="240" w:lineRule="auto"/>
        <w:ind w:left="0" w:right="0" w:firstLine="0"/>
        <w:jc w:val="both"/>
      </w:pPr>
      <w:r>
        <w:rPr>
          <w:spacing w:val="0"/>
          <w:w w:val="100"/>
          <w:position w:val="0"/>
          <w:shd w:val="clear" w:color="auto" w:fill="auto"/>
          <w:lang w:val="en-US" w:eastAsia="en-US" w:bidi="en-US"/>
        </w:rPr>
        <w:t xml:space="preserve">The traditional mechanisms offer useful lessons and guidance for the future; clearly NPC, MOAD, and other line agencies have an important role to play in the ADS and this role has </w:t>
      </w:r>
      <w:r>
        <w:rPr>
          <w:spacing w:val="0"/>
          <w:w w:val="100"/>
          <w:position w:val="0"/>
          <w:shd w:val="clear" w:color="auto" w:fill="auto"/>
          <w:lang w:val="en-US" w:eastAsia="en-US" w:bidi="en-US"/>
        </w:rPr>
        <w:t>to be acknowledged and strengthened. However, the traditional mechanisms are also limited in their implementation capacity and their relegation of key stakeholders (farmers, cooperatives, and private sector) in the back stage. More fundamentally, the traditional way of implementing agricultural policies and programs in Nepal has not produced the desired results of accelerated growth and poverty reduction.</w:t>
      </w:r>
    </w:p>
    <w:p>
      <w:pPr>
        <w:pStyle w:val="Style90"/>
        <w:keepNext w:val="0"/>
        <w:keepLines w:val="0"/>
        <w:widowControl w:val="0"/>
        <w:shd w:val="clear" w:color="auto" w:fill="auto"/>
        <w:bidi w:val="0"/>
        <w:spacing w:before="0" w:after="180" w:line="218" w:lineRule="auto"/>
        <w:ind w:left="0" w:right="0" w:firstLine="0"/>
        <w:jc w:val="both"/>
      </w:pPr>
      <w:r>
        <w:rPr>
          <w:spacing w:val="0"/>
          <w:w w:val="100"/>
          <w:position w:val="0"/>
          <w:shd w:val="clear" w:color="auto" w:fill="auto"/>
          <w:lang w:val="en-US" w:eastAsia="en-US" w:bidi="en-US"/>
        </w:rPr>
        <w:t>7.3 Overview of the ADS Organizational Structure</w:t>
      </w:r>
    </w:p>
    <w:p>
      <w:pPr>
        <w:pStyle w:val="Style26"/>
        <w:keepNext w:val="0"/>
        <w:keepLines w:val="0"/>
        <w:widowControl w:val="0"/>
        <w:numPr>
          <w:ilvl w:val="0"/>
          <w:numId w:val="441"/>
        </w:numPr>
        <w:shd w:val="clear" w:color="auto" w:fill="auto"/>
        <w:tabs>
          <w:tab w:pos="576" w:val="left"/>
        </w:tabs>
        <w:bidi w:val="0"/>
        <w:spacing w:before="0" w:line="240" w:lineRule="auto"/>
        <w:ind w:left="0" w:right="0" w:firstLine="0"/>
        <w:jc w:val="both"/>
      </w:pPr>
      <w:r>
        <w:rPr>
          <w:spacing w:val="0"/>
          <w:w w:val="100"/>
          <w:position w:val="0"/>
          <w:shd w:val="clear" w:color="auto" w:fill="auto"/>
          <w:lang w:val="en-US" w:eastAsia="en-US" w:bidi="en-US"/>
        </w:rPr>
        <w:t>A bird’s view of the ADS implementation is presented in Figure 20. The implementation of the ADS requires the concerted effort of various institutions from the state, civil society, and development partners. The NPC will provide overall policy and planning coordination and MOAD will lead implementation. Several related agencies will implement the core programs of the ADS, the four flagship national programs (on food and nutrition security; value chain development; decentralized science, technology, and education; and innovation and agro entrepreneurship), and other programs.</w:t>
      </w:r>
    </w:p>
    <w:p>
      <w:pPr>
        <w:pStyle w:val="Style26"/>
        <w:keepNext w:val="0"/>
        <w:keepLines w:val="0"/>
        <w:widowControl w:val="0"/>
        <w:numPr>
          <w:ilvl w:val="0"/>
          <w:numId w:val="441"/>
        </w:numPr>
        <w:shd w:val="clear" w:color="auto" w:fill="auto"/>
        <w:tabs>
          <w:tab w:pos="576" w:val="left"/>
        </w:tabs>
        <w:bidi w:val="0"/>
        <w:spacing w:before="0" w:line="240" w:lineRule="auto"/>
        <w:ind w:left="0" w:right="0" w:firstLine="0"/>
        <w:jc w:val="both"/>
      </w:pPr>
      <w:r>
        <w:rPr>
          <w:spacing w:val="0"/>
          <w:w w:val="100"/>
          <w:position w:val="0"/>
          <w:shd w:val="clear" w:color="auto" w:fill="auto"/>
          <w:lang w:val="en-US" w:eastAsia="en-US" w:bidi="en-US"/>
        </w:rPr>
        <w:t>Overall, the ADS will be implemented through existing Government of Nepal structures. Recognizing the complexity and multi-agency requirements to implement the ADS, steps will be taken to strengthen existing agencies to assist with planning, coordination, implementation, and monitoring.</w:t>
      </w:r>
    </w:p>
    <w:p>
      <w:pPr>
        <w:pStyle w:val="Style26"/>
        <w:keepNext w:val="0"/>
        <w:keepLines w:val="0"/>
        <w:widowControl w:val="0"/>
        <w:numPr>
          <w:ilvl w:val="0"/>
          <w:numId w:val="441"/>
        </w:numPr>
        <w:shd w:val="clear" w:color="auto" w:fill="auto"/>
        <w:tabs>
          <w:tab w:pos="576" w:val="left"/>
        </w:tabs>
        <w:bidi w:val="0"/>
        <w:spacing w:before="0" w:line="240" w:lineRule="auto"/>
        <w:ind w:left="0" w:right="0" w:firstLine="0"/>
        <w:jc w:val="both"/>
      </w:pPr>
      <w:r>
        <w:rPr>
          <w:spacing w:val="0"/>
          <w:w w:val="100"/>
          <w:position w:val="0"/>
          <w:shd w:val="clear" w:color="auto" w:fill="auto"/>
          <w:lang w:val="en-US" w:eastAsia="en-US" w:bidi="en-US"/>
        </w:rPr>
        <w:t>Overall coordination of policies and programs will be achieved through the National ADS Coordination Committee (NADSCC) which is based on existing coordination mechanisms (such as NSC, CADIC, RADC, and DADC, at national, regional, and district level); overall implementation of programs and projects will be undertaken under the overall guidance of the National ADS Implementation Committee (NADSIC). The NADSIC will serve as the Steering Committee for the ADS Implementation Support Unit (ADSISU)which will be established under MOAD and act as the responsible agency to support implementation of the ADS.</w:t>
      </w:r>
    </w:p>
    <w:p>
      <w:pPr>
        <w:pStyle w:val="Style26"/>
        <w:keepNext w:val="0"/>
        <w:keepLines w:val="0"/>
        <w:widowControl w:val="0"/>
        <w:numPr>
          <w:ilvl w:val="0"/>
          <w:numId w:val="441"/>
        </w:numPr>
        <w:shd w:val="clear" w:color="auto" w:fill="auto"/>
        <w:tabs>
          <w:tab w:pos="576" w:val="left"/>
        </w:tabs>
        <w:bidi w:val="0"/>
        <w:spacing w:before="0" w:line="240" w:lineRule="auto"/>
        <w:ind w:left="0" w:right="0" w:firstLine="0"/>
        <w:jc w:val="both"/>
      </w:pPr>
      <w:r>
        <w:rPr>
          <w:spacing w:val="0"/>
          <w:w w:val="100"/>
          <w:position w:val="0"/>
          <w:shd w:val="clear" w:color="auto" w:fill="auto"/>
          <w:lang w:val="en-US" w:eastAsia="en-US" w:bidi="en-US"/>
        </w:rPr>
        <w:t>All the current modalities of financing to the sector will remain the same. The only additional modality will be a multi development partners ADS Implementation Trust Fund (ATF). Resources may be used for (a) any TA which supports the ADSISU (b) non-government and government entities for implementation of ADS programs, (c) milestone performance payments to parties (individuals and teams) responsible for implementing the ADS in line with approved performance management plans, and (d) payment of the independent ADS implementation and strategic direction review.</w:t>
      </w:r>
    </w:p>
    <w:p>
      <w:pPr>
        <w:pStyle w:val="Style26"/>
        <w:keepNext w:val="0"/>
        <w:keepLines w:val="0"/>
        <w:widowControl w:val="0"/>
        <w:numPr>
          <w:ilvl w:val="0"/>
          <w:numId w:val="441"/>
        </w:numPr>
        <w:shd w:val="clear" w:color="auto" w:fill="auto"/>
        <w:tabs>
          <w:tab w:pos="576" w:val="left"/>
        </w:tabs>
        <w:bidi w:val="0"/>
        <w:spacing w:before="0" w:line="240" w:lineRule="auto"/>
        <w:ind w:left="0" w:right="0" w:firstLine="0"/>
        <w:jc w:val="both"/>
      </w:pPr>
      <w:r>
        <w:rPr>
          <w:spacing w:val="0"/>
          <w:w w:val="100"/>
          <w:position w:val="0"/>
          <w:shd w:val="clear" w:color="auto" w:fill="auto"/>
          <w:lang w:val="en-US" w:eastAsia="en-US" w:bidi="en-US"/>
        </w:rPr>
        <w:t>The ADS proposes new mechanisms to improve implementation. The new mechanisms build upon the existing mechanisms and complement them, support them, and strengthen them. Specifically, in addition to the NPC, MOAD and other related agencies, the ADS implementation will rely on the combination of new organizations, national programs, and leading stakeholders.</w:t>
      </w:r>
      <w:r>
        <w:br w:type="page"/>
      </w:r>
    </w:p>
    <w:tbl>
      <w:tblPr>
        <w:tblOverlap w:val="never"/>
        <w:jc w:val="center"/>
        <w:tblLayout w:type="fixed"/>
      </w:tblPr>
      <w:tblGrid>
        <w:gridCol w:w="82"/>
        <w:gridCol w:w="6202"/>
        <w:gridCol w:w="86"/>
      </w:tblGrid>
      <w:tr>
        <w:trPr>
          <w:trHeight w:val="586" w:hRule="exact"/>
        </w:trPr>
        <w:tc>
          <w:tcPr>
            <w:tcBorders>
              <w:top w:val="single" w:sz="4"/>
              <w:left w:val="single" w:sz="4"/>
            </w:tcBorders>
            <w:shd w:val="clear" w:color="auto" w:fill="DCDCDE"/>
            <w:vAlign w:val="top"/>
          </w:tcPr>
          <w:p>
            <w:pPr>
              <w:widowControl w:val="0"/>
              <w:rPr>
                <w:sz w:val="10"/>
                <w:szCs w:val="10"/>
              </w:rPr>
            </w:pPr>
          </w:p>
        </w:tc>
        <w:tc>
          <w:tcPr>
            <w:tcBorders>
              <w:top w:val="single" w:sz="4"/>
              <w:left w:val="single" w:sz="4"/>
            </w:tcBorders>
            <w:shd w:val="clear" w:color="auto" w:fill="DCDCDE"/>
            <w:vAlign w:val="bottom"/>
          </w:tcPr>
          <w:p>
            <w:pPr>
              <w:pStyle w:val="Style12"/>
              <w:keepNext w:val="0"/>
              <w:keepLines w:val="0"/>
              <w:widowControl w:val="0"/>
              <w:shd w:val="clear" w:color="auto" w:fill="auto"/>
              <w:bidi w:val="0"/>
              <w:spacing w:before="0" w:line="240" w:lineRule="auto"/>
              <w:ind w:left="0" w:right="0" w:firstLine="0"/>
              <w:jc w:val="center"/>
            </w:pPr>
            <w:r>
              <w:rPr>
                <w:b/>
                <w:bCs/>
                <w:spacing w:val="0"/>
                <w:w w:val="100"/>
                <w:position w:val="0"/>
                <w:shd w:val="clear" w:color="auto" w:fill="auto"/>
                <w:lang w:val="en-US" w:eastAsia="en-US" w:bidi="en-US"/>
              </w:rPr>
              <w:t>Box 2: The ADS Mechanisms</w:t>
            </w:r>
          </w:p>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Organizations</w:t>
            </w:r>
          </w:p>
        </w:tc>
        <w:tc>
          <w:tcPr>
            <w:tcBorders>
              <w:top w:val="single" w:sz="4"/>
              <w:left w:val="single" w:sz="4"/>
              <w:right w:val="single" w:sz="4"/>
            </w:tcBorders>
            <w:shd w:val="clear" w:color="auto" w:fill="DCDCDE"/>
            <w:vAlign w:val="top"/>
          </w:tcPr>
          <w:p>
            <w:pPr>
              <w:widowControl w:val="0"/>
              <w:rPr>
                <w:sz w:val="10"/>
                <w:szCs w:val="10"/>
              </w:rPr>
            </w:pPr>
          </w:p>
        </w:tc>
      </w:tr>
      <w:tr>
        <w:trPr>
          <w:trHeight w:val="187" w:hRule="exact"/>
        </w:trPr>
        <w:tc>
          <w:tcPr>
            <w:tcBorders>
              <w:left w:val="single" w:sz="4"/>
            </w:tcBorders>
            <w:shd w:val="clear" w:color="auto" w:fill="DCDCDE"/>
            <w:vAlign w:val="top"/>
          </w:tcPr>
          <w:p>
            <w:pPr>
              <w:widowControl w:val="0"/>
              <w:rPr>
                <w:sz w:val="10"/>
                <w:szCs w:val="10"/>
              </w:rPr>
            </w:pPr>
          </w:p>
        </w:tc>
        <w:tc>
          <w:tcPr>
            <w:tcBorders>
              <w:left w:val="single" w:sz="4"/>
            </w:tcBorders>
            <w:shd w:val="clear" w:color="auto" w:fill="DCDCDE"/>
            <w:vAlign w:val="bottom"/>
          </w:tcPr>
          <w:p>
            <w:pPr>
              <w:pStyle w:val="Style12"/>
              <w:keepNext w:val="0"/>
              <w:keepLines w:val="0"/>
              <w:widowControl w:val="0"/>
              <w:shd w:val="clear" w:color="auto" w:fill="auto"/>
              <w:bidi w:val="0"/>
              <w:spacing w:before="0" w:after="0" w:line="240" w:lineRule="auto"/>
              <w:ind w:left="0" w:right="0" w:firstLine="760"/>
              <w:jc w:val="left"/>
            </w:pPr>
            <w:r>
              <w:rPr>
                <w:spacing w:val="0"/>
                <w:w w:val="100"/>
                <w:position w:val="0"/>
                <w:shd w:val="clear" w:color="auto" w:fill="auto"/>
                <w:lang w:val="en-US" w:eastAsia="en-US" w:bidi="en-US"/>
              </w:rPr>
              <w:t>1. National ADS Implementation Committee (NADSIC)</w:t>
            </w:r>
          </w:p>
        </w:tc>
        <w:tc>
          <w:tcPr>
            <w:tcBorders>
              <w:left w:val="single" w:sz="4"/>
              <w:right w:val="single" w:sz="4"/>
            </w:tcBorders>
            <w:shd w:val="clear" w:color="auto" w:fill="DCDCDE"/>
            <w:vAlign w:val="top"/>
          </w:tcPr>
          <w:p>
            <w:pPr>
              <w:widowControl w:val="0"/>
              <w:rPr>
                <w:sz w:val="10"/>
                <w:szCs w:val="10"/>
              </w:rPr>
            </w:pPr>
          </w:p>
        </w:tc>
      </w:tr>
      <w:tr>
        <w:trPr>
          <w:trHeight w:val="192" w:hRule="exact"/>
        </w:trPr>
        <w:tc>
          <w:tcPr>
            <w:tcBorders>
              <w:left w:val="single" w:sz="4"/>
            </w:tcBorders>
            <w:shd w:val="clear" w:color="auto" w:fill="DCDCDE"/>
            <w:vAlign w:val="top"/>
          </w:tcPr>
          <w:p>
            <w:pPr>
              <w:widowControl w:val="0"/>
              <w:rPr>
                <w:sz w:val="10"/>
                <w:szCs w:val="10"/>
              </w:rPr>
            </w:pPr>
          </w:p>
        </w:tc>
        <w:tc>
          <w:tcPr>
            <w:tcBorders>
              <w:left w:val="single" w:sz="4"/>
            </w:tcBorders>
            <w:shd w:val="clear" w:color="auto" w:fill="DCDCDE"/>
            <w:vAlign w:val="bottom"/>
          </w:tcPr>
          <w:p>
            <w:pPr>
              <w:pStyle w:val="Style12"/>
              <w:keepNext w:val="0"/>
              <w:keepLines w:val="0"/>
              <w:widowControl w:val="0"/>
              <w:shd w:val="clear" w:color="auto" w:fill="auto"/>
              <w:bidi w:val="0"/>
              <w:spacing w:before="0" w:after="0" w:line="240" w:lineRule="auto"/>
              <w:ind w:left="0" w:right="0" w:firstLine="760"/>
              <w:jc w:val="left"/>
            </w:pPr>
            <w:r>
              <w:rPr>
                <w:spacing w:val="0"/>
                <w:w w:val="100"/>
                <w:position w:val="0"/>
                <w:shd w:val="clear" w:color="auto" w:fill="auto"/>
                <w:lang w:val="en-US" w:eastAsia="en-US" w:bidi="en-US"/>
              </w:rPr>
              <w:t>2. National ADS Coordination Committee (NADSCC)</w:t>
            </w:r>
          </w:p>
        </w:tc>
        <w:tc>
          <w:tcPr>
            <w:tcBorders>
              <w:left w:val="single" w:sz="4"/>
              <w:right w:val="single" w:sz="4"/>
            </w:tcBorders>
            <w:shd w:val="clear" w:color="auto" w:fill="DCDCDE"/>
            <w:vAlign w:val="top"/>
          </w:tcPr>
          <w:p>
            <w:pPr>
              <w:widowControl w:val="0"/>
              <w:rPr>
                <w:sz w:val="10"/>
                <w:szCs w:val="10"/>
              </w:rPr>
            </w:pPr>
          </w:p>
        </w:tc>
      </w:tr>
      <w:tr>
        <w:trPr>
          <w:trHeight w:val="192" w:hRule="exact"/>
        </w:trPr>
        <w:tc>
          <w:tcPr>
            <w:tcBorders>
              <w:left w:val="single" w:sz="4"/>
            </w:tcBorders>
            <w:shd w:val="clear" w:color="auto" w:fill="DCDCDE"/>
            <w:vAlign w:val="top"/>
          </w:tcPr>
          <w:p>
            <w:pPr>
              <w:widowControl w:val="0"/>
              <w:rPr>
                <w:sz w:val="10"/>
                <w:szCs w:val="10"/>
              </w:rPr>
            </w:pPr>
          </w:p>
        </w:tc>
        <w:tc>
          <w:tcPr>
            <w:tcBorders>
              <w:left w:val="single" w:sz="4"/>
            </w:tcBorders>
            <w:shd w:val="clear" w:color="auto" w:fill="DCDCDE"/>
            <w:vAlign w:val="bottom"/>
          </w:tcPr>
          <w:p>
            <w:pPr>
              <w:pStyle w:val="Style12"/>
              <w:keepNext w:val="0"/>
              <w:keepLines w:val="0"/>
              <w:widowControl w:val="0"/>
              <w:shd w:val="clear" w:color="auto" w:fill="auto"/>
              <w:bidi w:val="0"/>
              <w:spacing w:before="0" w:after="0" w:line="240" w:lineRule="auto"/>
              <w:ind w:left="0" w:right="0" w:firstLine="760"/>
              <w:jc w:val="left"/>
            </w:pPr>
            <w:r>
              <w:rPr>
                <w:spacing w:val="0"/>
                <w:w w:val="100"/>
                <w:position w:val="0"/>
                <w:shd w:val="clear" w:color="auto" w:fill="auto"/>
                <w:lang w:val="en-US" w:eastAsia="en-US" w:bidi="en-US"/>
              </w:rPr>
              <w:t>3. ADS Implementation Support Unit (AISU)</w:t>
            </w:r>
          </w:p>
        </w:tc>
        <w:tc>
          <w:tcPr>
            <w:tcBorders>
              <w:left w:val="single" w:sz="4"/>
              <w:right w:val="single" w:sz="4"/>
            </w:tcBorders>
            <w:shd w:val="clear" w:color="auto" w:fill="DCDCDE"/>
            <w:vAlign w:val="top"/>
          </w:tcPr>
          <w:p>
            <w:pPr>
              <w:widowControl w:val="0"/>
              <w:rPr>
                <w:sz w:val="10"/>
                <w:szCs w:val="10"/>
              </w:rPr>
            </w:pPr>
          </w:p>
        </w:tc>
      </w:tr>
      <w:tr>
        <w:trPr>
          <w:trHeight w:val="187" w:hRule="exact"/>
        </w:trPr>
        <w:tc>
          <w:tcPr>
            <w:tcBorders>
              <w:left w:val="single" w:sz="4"/>
            </w:tcBorders>
            <w:shd w:val="clear" w:color="auto" w:fill="DCDCDE"/>
            <w:vAlign w:val="top"/>
          </w:tcPr>
          <w:p>
            <w:pPr>
              <w:widowControl w:val="0"/>
              <w:rPr>
                <w:sz w:val="10"/>
                <w:szCs w:val="10"/>
              </w:rPr>
            </w:pPr>
          </w:p>
        </w:tc>
        <w:tc>
          <w:tcPr>
            <w:tcBorders>
              <w:left w:val="single" w:sz="4"/>
            </w:tcBorders>
            <w:shd w:val="clear" w:color="auto" w:fill="DCDCDE"/>
            <w:vAlign w:val="bottom"/>
          </w:tcPr>
          <w:p>
            <w:pPr>
              <w:pStyle w:val="Style12"/>
              <w:keepNext w:val="0"/>
              <w:keepLines w:val="0"/>
              <w:widowControl w:val="0"/>
              <w:shd w:val="clear" w:color="auto" w:fill="auto"/>
              <w:bidi w:val="0"/>
              <w:spacing w:before="0" w:after="0" w:line="240" w:lineRule="auto"/>
              <w:ind w:left="0" w:right="0" w:firstLine="760"/>
              <w:jc w:val="left"/>
            </w:pPr>
            <w:r>
              <w:rPr>
                <w:spacing w:val="0"/>
                <w:w w:val="100"/>
                <w:position w:val="0"/>
                <w:shd w:val="clear" w:color="auto" w:fill="auto"/>
                <w:lang w:val="en-US" w:eastAsia="en-US" w:bidi="en-US"/>
              </w:rPr>
              <w:t>4. ADS Implementation Trust Fund (ATF)</w:t>
            </w:r>
          </w:p>
        </w:tc>
        <w:tc>
          <w:tcPr>
            <w:tcBorders>
              <w:left w:val="single" w:sz="4"/>
              <w:right w:val="single" w:sz="4"/>
            </w:tcBorders>
            <w:shd w:val="clear" w:color="auto" w:fill="DCDCDE"/>
            <w:vAlign w:val="top"/>
          </w:tcPr>
          <w:p>
            <w:pPr>
              <w:widowControl w:val="0"/>
              <w:rPr>
                <w:sz w:val="10"/>
                <w:szCs w:val="10"/>
              </w:rPr>
            </w:pPr>
          </w:p>
        </w:tc>
      </w:tr>
      <w:tr>
        <w:trPr>
          <w:trHeight w:val="384" w:hRule="exact"/>
        </w:trPr>
        <w:tc>
          <w:tcPr>
            <w:tcBorders>
              <w:left w:val="single" w:sz="4"/>
            </w:tcBorders>
            <w:shd w:val="clear" w:color="auto" w:fill="DCDCDE"/>
            <w:vAlign w:val="top"/>
          </w:tcPr>
          <w:p>
            <w:pPr>
              <w:widowControl w:val="0"/>
              <w:rPr>
                <w:sz w:val="10"/>
                <w:szCs w:val="10"/>
              </w:rPr>
            </w:pPr>
          </w:p>
        </w:tc>
        <w:tc>
          <w:tcPr>
            <w:tcBorders>
              <w:left w:val="single" w:sz="4"/>
            </w:tcBorders>
            <w:shd w:val="clear" w:color="auto" w:fill="DCDCDE"/>
            <w:vAlign w:val="bottom"/>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National Programs</w:t>
            </w:r>
          </w:p>
        </w:tc>
        <w:tc>
          <w:tcPr>
            <w:tcBorders>
              <w:left w:val="single" w:sz="4"/>
              <w:right w:val="single" w:sz="4"/>
            </w:tcBorders>
            <w:shd w:val="clear" w:color="auto" w:fill="DCDCDE"/>
            <w:vAlign w:val="top"/>
          </w:tcPr>
          <w:p>
            <w:pPr>
              <w:widowControl w:val="0"/>
              <w:rPr>
                <w:sz w:val="10"/>
                <w:szCs w:val="10"/>
              </w:rPr>
            </w:pPr>
          </w:p>
        </w:tc>
      </w:tr>
      <w:tr>
        <w:trPr>
          <w:trHeight w:val="192" w:hRule="exact"/>
        </w:trPr>
        <w:tc>
          <w:tcPr>
            <w:tcBorders>
              <w:left w:val="single" w:sz="4"/>
            </w:tcBorders>
            <w:shd w:val="clear" w:color="auto" w:fill="DCDCDE"/>
            <w:vAlign w:val="top"/>
          </w:tcPr>
          <w:p>
            <w:pPr>
              <w:widowControl w:val="0"/>
              <w:rPr>
                <w:sz w:val="10"/>
                <w:szCs w:val="10"/>
              </w:rPr>
            </w:pPr>
          </w:p>
        </w:tc>
        <w:tc>
          <w:tcPr>
            <w:tcBorders>
              <w:left w:val="single" w:sz="4"/>
            </w:tcBorders>
            <w:shd w:val="clear" w:color="auto" w:fill="DCDCDE"/>
            <w:vAlign w:val="bottom"/>
          </w:tcPr>
          <w:p>
            <w:pPr>
              <w:pStyle w:val="Style12"/>
              <w:keepNext w:val="0"/>
              <w:keepLines w:val="0"/>
              <w:widowControl w:val="0"/>
              <w:shd w:val="clear" w:color="auto" w:fill="auto"/>
              <w:bidi w:val="0"/>
              <w:spacing w:before="0" w:after="0" w:line="240" w:lineRule="auto"/>
              <w:ind w:left="0" w:right="0" w:firstLine="760"/>
              <w:jc w:val="left"/>
            </w:pPr>
            <w:r>
              <w:rPr>
                <w:spacing w:val="0"/>
                <w:w w:val="100"/>
                <w:position w:val="0"/>
                <w:shd w:val="clear" w:color="auto" w:fill="auto"/>
                <w:lang w:val="en-US" w:eastAsia="en-US" w:bidi="en-US"/>
              </w:rPr>
              <w:t>1. Food and Nutrition Security Program (FANUSEP)</w:t>
            </w:r>
          </w:p>
        </w:tc>
        <w:tc>
          <w:tcPr>
            <w:tcBorders>
              <w:left w:val="single" w:sz="4"/>
              <w:right w:val="single" w:sz="4"/>
            </w:tcBorders>
            <w:shd w:val="clear" w:color="auto" w:fill="DCDCDE"/>
            <w:vAlign w:val="top"/>
          </w:tcPr>
          <w:p>
            <w:pPr>
              <w:widowControl w:val="0"/>
              <w:rPr>
                <w:sz w:val="10"/>
                <w:szCs w:val="10"/>
              </w:rPr>
            </w:pPr>
          </w:p>
        </w:tc>
      </w:tr>
      <w:tr>
        <w:trPr>
          <w:trHeight w:val="187" w:hRule="exact"/>
        </w:trPr>
        <w:tc>
          <w:tcPr>
            <w:tcBorders>
              <w:left w:val="single" w:sz="4"/>
            </w:tcBorders>
            <w:shd w:val="clear" w:color="auto" w:fill="DCDCDE"/>
            <w:vAlign w:val="top"/>
          </w:tcPr>
          <w:p>
            <w:pPr>
              <w:widowControl w:val="0"/>
              <w:rPr>
                <w:sz w:val="10"/>
                <w:szCs w:val="10"/>
              </w:rPr>
            </w:pPr>
          </w:p>
        </w:tc>
        <w:tc>
          <w:tcPr>
            <w:tcBorders>
              <w:left w:val="single" w:sz="4"/>
            </w:tcBorders>
            <w:shd w:val="clear" w:color="auto" w:fill="DCDCDE"/>
            <w:vAlign w:val="bottom"/>
          </w:tcPr>
          <w:p>
            <w:pPr>
              <w:pStyle w:val="Style12"/>
              <w:keepNext w:val="0"/>
              <w:keepLines w:val="0"/>
              <w:widowControl w:val="0"/>
              <w:shd w:val="clear" w:color="auto" w:fill="auto"/>
              <w:bidi w:val="0"/>
              <w:spacing w:before="0" w:after="0" w:line="240" w:lineRule="auto"/>
              <w:ind w:left="0" w:right="0" w:firstLine="760"/>
              <w:jc w:val="left"/>
            </w:pPr>
            <w:r>
              <w:rPr>
                <w:spacing w:val="0"/>
                <w:w w:val="100"/>
                <w:position w:val="0"/>
                <w:shd w:val="clear" w:color="auto" w:fill="auto"/>
                <w:lang w:val="en-US" w:eastAsia="en-US" w:bidi="en-US"/>
              </w:rPr>
              <w:t>2. Decentralized Science, Technology, Education Program (DESTEP)</w:t>
            </w:r>
          </w:p>
        </w:tc>
        <w:tc>
          <w:tcPr>
            <w:tcBorders>
              <w:left w:val="single" w:sz="4"/>
              <w:right w:val="single" w:sz="4"/>
            </w:tcBorders>
            <w:shd w:val="clear" w:color="auto" w:fill="DCDCDE"/>
            <w:vAlign w:val="top"/>
          </w:tcPr>
          <w:p>
            <w:pPr>
              <w:widowControl w:val="0"/>
              <w:rPr>
                <w:sz w:val="10"/>
                <w:szCs w:val="10"/>
              </w:rPr>
            </w:pPr>
          </w:p>
        </w:tc>
      </w:tr>
      <w:tr>
        <w:trPr>
          <w:trHeight w:val="192" w:hRule="exact"/>
        </w:trPr>
        <w:tc>
          <w:tcPr>
            <w:tcBorders>
              <w:left w:val="single" w:sz="4"/>
            </w:tcBorders>
            <w:shd w:val="clear" w:color="auto" w:fill="DCDCDE"/>
            <w:vAlign w:val="top"/>
          </w:tcPr>
          <w:p>
            <w:pPr>
              <w:widowControl w:val="0"/>
              <w:rPr>
                <w:sz w:val="10"/>
                <w:szCs w:val="10"/>
              </w:rPr>
            </w:pPr>
          </w:p>
        </w:tc>
        <w:tc>
          <w:tcPr>
            <w:tcBorders>
              <w:left w:val="single" w:sz="4"/>
            </w:tcBorders>
            <w:shd w:val="clear" w:color="auto" w:fill="DCDCDE"/>
            <w:vAlign w:val="bottom"/>
          </w:tcPr>
          <w:p>
            <w:pPr>
              <w:pStyle w:val="Style12"/>
              <w:keepNext w:val="0"/>
              <w:keepLines w:val="0"/>
              <w:widowControl w:val="0"/>
              <w:shd w:val="clear" w:color="auto" w:fill="auto"/>
              <w:bidi w:val="0"/>
              <w:spacing w:before="0" w:after="0" w:line="240" w:lineRule="auto"/>
              <w:ind w:left="0" w:right="0" w:firstLine="760"/>
              <w:jc w:val="left"/>
            </w:pPr>
            <w:r>
              <w:rPr>
                <w:spacing w:val="0"/>
                <w:w w:val="100"/>
                <w:position w:val="0"/>
                <w:shd w:val="clear" w:color="auto" w:fill="auto"/>
                <w:lang w:val="en-US" w:eastAsia="en-US" w:bidi="en-US"/>
              </w:rPr>
              <w:t>3. Value Chain Development Program (VADEP)</w:t>
            </w:r>
          </w:p>
        </w:tc>
        <w:tc>
          <w:tcPr>
            <w:tcBorders>
              <w:left w:val="single" w:sz="4"/>
              <w:right w:val="single" w:sz="4"/>
            </w:tcBorders>
            <w:shd w:val="clear" w:color="auto" w:fill="DCDCDE"/>
            <w:vAlign w:val="top"/>
          </w:tcPr>
          <w:p>
            <w:pPr>
              <w:widowControl w:val="0"/>
              <w:rPr>
                <w:sz w:val="10"/>
                <w:szCs w:val="10"/>
              </w:rPr>
            </w:pPr>
          </w:p>
        </w:tc>
      </w:tr>
      <w:tr>
        <w:trPr>
          <w:trHeight w:val="192" w:hRule="exact"/>
        </w:trPr>
        <w:tc>
          <w:tcPr>
            <w:tcBorders>
              <w:left w:val="single" w:sz="4"/>
            </w:tcBorders>
            <w:shd w:val="clear" w:color="auto" w:fill="DCDCDE"/>
            <w:vAlign w:val="top"/>
          </w:tcPr>
          <w:p>
            <w:pPr>
              <w:widowControl w:val="0"/>
              <w:rPr>
                <w:sz w:val="10"/>
                <w:szCs w:val="10"/>
              </w:rPr>
            </w:pPr>
          </w:p>
        </w:tc>
        <w:tc>
          <w:tcPr>
            <w:tcBorders>
              <w:left w:val="single" w:sz="4"/>
            </w:tcBorders>
            <w:shd w:val="clear" w:color="auto" w:fill="DCDCDE"/>
            <w:vAlign w:val="bottom"/>
          </w:tcPr>
          <w:p>
            <w:pPr>
              <w:pStyle w:val="Style12"/>
              <w:keepNext w:val="0"/>
              <w:keepLines w:val="0"/>
              <w:widowControl w:val="0"/>
              <w:shd w:val="clear" w:color="auto" w:fill="auto"/>
              <w:bidi w:val="0"/>
              <w:spacing w:before="0" w:after="0" w:line="240" w:lineRule="auto"/>
              <w:ind w:left="0" w:right="0" w:firstLine="760"/>
              <w:jc w:val="left"/>
            </w:pPr>
            <w:r>
              <w:rPr>
                <w:spacing w:val="0"/>
                <w:w w:val="100"/>
                <w:position w:val="0"/>
                <w:shd w:val="clear" w:color="auto" w:fill="auto"/>
                <w:lang w:val="en-US" w:eastAsia="en-US" w:bidi="en-US"/>
              </w:rPr>
              <w:t>4. Innovation and Agro-entrepreneurship Program (INAGEP)</w:t>
            </w:r>
          </w:p>
        </w:tc>
        <w:tc>
          <w:tcPr>
            <w:tcBorders>
              <w:left w:val="single" w:sz="4"/>
              <w:right w:val="single" w:sz="4"/>
            </w:tcBorders>
            <w:shd w:val="clear" w:color="auto" w:fill="DCDCDE"/>
            <w:vAlign w:val="top"/>
          </w:tcPr>
          <w:p>
            <w:pPr>
              <w:widowControl w:val="0"/>
              <w:rPr>
                <w:sz w:val="10"/>
                <w:szCs w:val="10"/>
              </w:rPr>
            </w:pPr>
          </w:p>
        </w:tc>
      </w:tr>
      <w:tr>
        <w:trPr>
          <w:trHeight w:val="187" w:hRule="exact"/>
        </w:trPr>
        <w:tc>
          <w:tcPr>
            <w:tcBorders>
              <w:left w:val="single" w:sz="4"/>
            </w:tcBorders>
            <w:shd w:val="clear" w:color="auto" w:fill="DCDCDE"/>
            <w:vAlign w:val="top"/>
          </w:tcPr>
          <w:p>
            <w:pPr>
              <w:widowControl w:val="0"/>
              <w:rPr>
                <w:sz w:val="10"/>
                <w:szCs w:val="10"/>
              </w:rPr>
            </w:pPr>
          </w:p>
        </w:tc>
        <w:tc>
          <w:tcPr>
            <w:tcBorders>
              <w:left w:val="single" w:sz="4"/>
            </w:tcBorders>
            <w:shd w:val="clear" w:color="auto" w:fill="DCDCDE"/>
            <w:vAlign w:val="bottom"/>
          </w:tcPr>
          <w:p>
            <w:pPr>
              <w:pStyle w:val="Style12"/>
              <w:keepNext w:val="0"/>
              <w:keepLines w:val="0"/>
              <w:widowControl w:val="0"/>
              <w:shd w:val="clear" w:color="auto" w:fill="auto"/>
              <w:bidi w:val="0"/>
              <w:spacing w:before="0" w:after="0" w:line="240" w:lineRule="auto"/>
              <w:ind w:left="0" w:right="0" w:firstLine="760"/>
              <w:jc w:val="left"/>
            </w:pPr>
            <w:r>
              <w:rPr>
                <w:spacing w:val="0"/>
                <w:w w:val="100"/>
                <w:position w:val="0"/>
                <w:shd w:val="clear" w:color="auto" w:fill="auto"/>
                <w:lang w:val="en-US" w:eastAsia="en-US" w:bidi="en-US"/>
              </w:rPr>
              <w:t>5. Core Programs</w:t>
            </w:r>
          </w:p>
        </w:tc>
        <w:tc>
          <w:tcPr>
            <w:tcBorders>
              <w:left w:val="single" w:sz="4"/>
              <w:right w:val="single" w:sz="4"/>
            </w:tcBorders>
            <w:shd w:val="clear" w:color="auto" w:fill="DCDCDE"/>
            <w:vAlign w:val="top"/>
          </w:tcPr>
          <w:p>
            <w:pPr>
              <w:widowControl w:val="0"/>
              <w:rPr>
                <w:sz w:val="10"/>
                <w:szCs w:val="10"/>
              </w:rPr>
            </w:pPr>
          </w:p>
        </w:tc>
      </w:tr>
      <w:tr>
        <w:trPr>
          <w:trHeight w:val="192" w:hRule="exact"/>
        </w:trPr>
        <w:tc>
          <w:tcPr>
            <w:tcBorders>
              <w:left w:val="single" w:sz="4"/>
            </w:tcBorders>
            <w:shd w:val="clear" w:color="auto" w:fill="DCDCDE"/>
            <w:vAlign w:val="top"/>
          </w:tcPr>
          <w:p>
            <w:pPr>
              <w:widowControl w:val="0"/>
              <w:rPr>
                <w:sz w:val="10"/>
                <w:szCs w:val="10"/>
              </w:rPr>
            </w:pPr>
          </w:p>
        </w:tc>
        <w:tc>
          <w:tcPr>
            <w:tcBorders>
              <w:left w:val="single" w:sz="4"/>
            </w:tcBorders>
            <w:shd w:val="clear" w:color="auto" w:fill="DCDCDE"/>
            <w:vAlign w:val="bottom"/>
          </w:tcPr>
          <w:p>
            <w:pPr>
              <w:pStyle w:val="Style12"/>
              <w:keepNext w:val="0"/>
              <w:keepLines w:val="0"/>
              <w:widowControl w:val="0"/>
              <w:shd w:val="clear" w:color="auto" w:fill="auto"/>
              <w:bidi w:val="0"/>
              <w:spacing w:before="0" w:after="0" w:line="240" w:lineRule="auto"/>
              <w:ind w:left="0" w:right="0" w:firstLine="760"/>
              <w:jc w:val="left"/>
            </w:pPr>
            <w:r>
              <w:rPr>
                <w:spacing w:val="0"/>
                <w:w w:val="100"/>
                <w:position w:val="0"/>
                <w:shd w:val="clear" w:color="auto" w:fill="auto"/>
                <w:lang w:val="en-US" w:eastAsia="en-US" w:bidi="en-US"/>
              </w:rPr>
              <w:t>6. Other Programs</w:t>
            </w:r>
          </w:p>
        </w:tc>
        <w:tc>
          <w:tcPr>
            <w:tcBorders>
              <w:left w:val="single" w:sz="4"/>
              <w:right w:val="single" w:sz="4"/>
            </w:tcBorders>
            <w:shd w:val="clear" w:color="auto" w:fill="DCDCDE"/>
            <w:vAlign w:val="top"/>
          </w:tcPr>
          <w:p>
            <w:pPr>
              <w:widowControl w:val="0"/>
              <w:rPr>
                <w:sz w:val="10"/>
                <w:szCs w:val="10"/>
              </w:rPr>
            </w:pPr>
          </w:p>
        </w:tc>
      </w:tr>
      <w:tr>
        <w:trPr>
          <w:trHeight w:val="384" w:hRule="exact"/>
        </w:trPr>
        <w:tc>
          <w:tcPr>
            <w:tcBorders>
              <w:left w:val="single" w:sz="4"/>
            </w:tcBorders>
            <w:shd w:val="clear" w:color="auto" w:fill="DCDCDE"/>
            <w:vAlign w:val="top"/>
          </w:tcPr>
          <w:p>
            <w:pPr>
              <w:widowControl w:val="0"/>
              <w:rPr>
                <w:sz w:val="10"/>
                <w:szCs w:val="10"/>
              </w:rPr>
            </w:pPr>
          </w:p>
        </w:tc>
        <w:tc>
          <w:tcPr>
            <w:tcBorders>
              <w:left w:val="single" w:sz="4"/>
            </w:tcBorders>
            <w:shd w:val="clear" w:color="auto" w:fill="DCDCDE"/>
            <w:vAlign w:val="bottom"/>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Leading Stakeholders</w:t>
            </w:r>
          </w:p>
        </w:tc>
        <w:tc>
          <w:tcPr>
            <w:tcBorders>
              <w:left w:val="single" w:sz="4"/>
              <w:right w:val="single" w:sz="4"/>
            </w:tcBorders>
            <w:shd w:val="clear" w:color="auto" w:fill="DCDCDE"/>
            <w:vAlign w:val="top"/>
          </w:tcPr>
          <w:p>
            <w:pPr>
              <w:widowControl w:val="0"/>
              <w:rPr>
                <w:sz w:val="10"/>
                <w:szCs w:val="10"/>
              </w:rPr>
            </w:pPr>
          </w:p>
        </w:tc>
      </w:tr>
      <w:tr>
        <w:trPr>
          <w:trHeight w:val="187" w:hRule="exact"/>
        </w:trPr>
        <w:tc>
          <w:tcPr>
            <w:tcBorders>
              <w:left w:val="single" w:sz="4"/>
            </w:tcBorders>
            <w:shd w:val="clear" w:color="auto" w:fill="DCDCDE"/>
            <w:vAlign w:val="top"/>
          </w:tcPr>
          <w:p>
            <w:pPr>
              <w:widowControl w:val="0"/>
              <w:rPr>
                <w:sz w:val="10"/>
                <w:szCs w:val="10"/>
              </w:rPr>
            </w:pPr>
          </w:p>
        </w:tc>
        <w:tc>
          <w:tcPr>
            <w:tcBorders>
              <w:left w:val="single" w:sz="4"/>
            </w:tcBorders>
            <w:shd w:val="clear" w:color="auto" w:fill="DCDCDE"/>
            <w:vAlign w:val="bottom"/>
          </w:tcPr>
          <w:p>
            <w:pPr>
              <w:pStyle w:val="Style12"/>
              <w:keepNext w:val="0"/>
              <w:keepLines w:val="0"/>
              <w:widowControl w:val="0"/>
              <w:shd w:val="clear" w:color="auto" w:fill="auto"/>
              <w:bidi w:val="0"/>
              <w:spacing w:before="0" w:after="0" w:line="240" w:lineRule="auto"/>
              <w:ind w:left="0" w:right="0" w:firstLine="760"/>
              <w:jc w:val="left"/>
            </w:pPr>
            <w:r>
              <w:rPr>
                <w:spacing w:val="0"/>
                <w:w w:val="100"/>
                <w:position w:val="0"/>
                <w:shd w:val="clear" w:color="auto" w:fill="auto"/>
                <w:lang w:val="en-US" w:eastAsia="en-US" w:bidi="en-US"/>
              </w:rPr>
              <w:t>1. Ministry of Agricultural Development, National Planning Commission and other</w:t>
            </w:r>
          </w:p>
        </w:tc>
        <w:tc>
          <w:tcPr>
            <w:tcBorders>
              <w:left w:val="single" w:sz="4"/>
              <w:right w:val="single" w:sz="4"/>
            </w:tcBorders>
            <w:shd w:val="clear" w:color="auto" w:fill="DCDCDE"/>
            <w:vAlign w:val="top"/>
          </w:tcPr>
          <w:p>
            <w:pPr>
              <w:widowControl w:val="0"/>
              <w:rPr>
                <w:sz w:val="10"/>
                <w:szCs w:val="10"/>
              </w:rPr>
            </w:pPr>
          </w:p>
        </w:tc>
      </w:tr>
      <w:tr>
        <w:trPr>
          <w:trHeight w:val="192" w:hRule="exact"/>
        </w:trPr>
        <w:tc>
          <w:tcPr>
            <w:tcBorders>
              <w:left w:val="single" w:sz="4"/>
            </w:tcBorders>
            <w:shd w:val="clear" w:color="auto" w:fill="DCDCDE"/>
            <w:vAlign w:val="top"/>
          </w:tcPr>
          <w:p>
            <w:pPr>
              <w:widowControl w:val="0"/>
              <w:rPr>
                <w:sz w:val="10"/>
                <w:szCs w:val="10"/>
              </w:rPr>
            </w:pPr>
          </w:p>
        </w:tc>
        <w:tc>
          <w:tcPr>
            <w:tcBorders>
              <w:left w:val="single" w:sz="4"/>
            </w:tcBorders>
            <w:shd w:val="clear" w:color="auto" w:fill="DCDCDE"/>
            <w:vAlign w:val="bottom"/>
          </w:tcPr>
          <w:p>
            <w:pPr>
              <w:pStyle w:val="Style12"/>
              <w:keepNext w:val="0"/>
              <w:keepLines w:val="0"/>
              <w:widowControl w:val="0"/>
              <w:shd w:val="clear" w:color="auto" w:fill="auto"/>
              <w:bidi w:val="0"/>
              <w:spacing w:before="0" w:after="0" w:line="240" w:lineRule="auto"/>
              <w:ind w:left="1020" w:right="0" w:firstLine="0"/>
              <w:jc w:val="left"/>
            </w:pPr>
            <w:r>
              <w:rPr>
                <w:spacing w:val="0"/>
                <w:w w:val="100"/>
                <w:position w:val="0"/>
                <w:shd w:val="clear" w:color="auto" w:fill="auto"/>
                <w:lang w:val="en-US" w:eastAsia="en-US" w:bidi="en-US"/>
              </w:rPr>
              <w:t>government agencies</w:t>
            </w:r>
          </w:p>
        </w:tc>
        <w:tc>
          <w:tcPr>
            <w:tcBorders>
              <w:left w:val="single" w:sz="4"/>
              <w:right w:val="single" w:sz="4"/>
            </w:tcBorders>
            <w:shd w:val="clear" w:color="auto" w:fill="DCDCDE"/>
            <w:vAlign w:val="top"/>
          </w:tcPr>
          <w:p>
            <w:pPr>
              <w:widowControl w:val="0"/>
              <w:rPr>
                <w:sz w:val="10"/>
                <w:szCs w:val="10"/>
              </w:rPr>
            </w:pPr>
          </w:p>
        </w:tc>
      </w:tr>
      <w:tr>
        <w:trPr>
          <w:trHeight w:val="192" w:hRule="exact"/>
        </w:trPr>
        <w:tc>
          <w:tcPr>
            <w:tcBorders>
              <w:left w:val="single" w:sz="4"/>
            </w:tcBorders>
            <w:shd w:val="clear" w:color="auto" w:fill="DCDCDE"/>
            <w:vAlign w:val="top"/>
          </w:tcPr>
          <w:p>
            <w:pPr>
              <w:widowControl w:val="0"/>
              <w:rPr>
                <w:sz w:val="10"/>
                <w:szCs w:val="10"/>
              </w:rPr>
            </w:pPr>
          </w:p>
        </w:tc>
        <w:tc>
          <w:tcPr>
            <w:tcBorders>
              <w:left w:val="single" w:sz="4"/>
            </w:tcBorders>
            <w:shd w:val="clear" w:color="auto" w:fill="DCDCDE"/>
            <w:vAlign w:val="bottom"/>
          </w:tcPr>
          <w:p>
            <w:pPr>
              <w:pStyle w:val="Style12"/>
              <w:keepNext w:val="0"/>
              <w:keepLines w:val="0"/>
              <w:widowControl w:val="0"/>
              <w:shd w:val="clear" w:color="auto" w:fill="auto"/>
              <w:bidi w:val="0"/>
              <w:spacing w:before="0" w:after="0" w:line="240" w:lineRule="auto"/>
              <w:ind w:left="0" w:right="0" w:firstLine="760"/>
              <w:jc w:val="left"/>
            </w:pPr>
            <w:r>
              <w:rPr>
                <w:spacing w:val="0"/>
                <w:w w:val="100"/>
                <w:position w:val="0"/>
                <w:shd w:val="clear" w:color="auto" w:fill="auto"/>
                <w:lang w:val="en-US" w:eastAsia="en-US" w:bidi="en-US"/>
              </w:rPr>
              <w:t>2. Farmer Organizations</w:t>
            </w:r>
          </w:p>
        </w:tc>
        <w:tc>
          <w:tcPr>
            <w:tcBorders>
              <w:left w:val="single" w:sz="4"/>
              <w:right w:val="single" w:sz="4"/>
            </w:tcBorders>
            <w:shd w:val="clear" w:color="auto" w:fill="DCDCDE"/>
            <w:vAlign w:val="top"/>
          </w:tcPr>
          <w:p>
            <w:pPr>
              <w:widowControl w:val="0"/>
              <w:rPr>
                <w:sz w:val="10"/>
                <w:szCs w:val="10"/>
              </w:rPr>
            </w:pPr>
          </w:p>
        </w:tc>
      </w:tr>
      <w:tr>
        <w:trPr>
          <w:trHeight w:val="192" w:hRule="exact"/>
        </w:trPr>
        <w:tc>
          <w:tcPr>
            <w:tcBorders>
              <w:left w:val="single" w:sz="4"/>
            </w:tcBorders>
            <w:shd w:val="clear" w:color="auto" w:fill="DCDCDE"/>
            <w:vAlign w:val="top"/>
          </w:tcPr>
          <w:p>
            <w:pPr>
              <w:widowControl w:val="0"/>
              <w:rPr>
                <w:sz w:val="10"/>
                <w:szCs w:val="10"/>
              </w:rPr>
            </w:pPr>
          </w:p>
        </w:tc>
        <w:tc>
          <w:tcPr>
            <w:tcBorders>
              <w:left w:val="single" w:sz="4"/>
            </w:tcBorders>
            <w:shd w:val="clear" w:color="auto" w:fill="DCDCDE"/>
            <w:vAlign w:val="bottom"/>
          </w:tcPr>
          <w:p>
            <w:pPr>
              <w:pStyle w:val="Style12"/>
              <w:keepNext w:val="0"/>
              <w:keepLines w:val="0"/>
              <w:widowControl w:val="0"/>
              <w:shd w:val="clear" w:color="auto" w:fill="auto"/>
              <w:bidi w:val="0"/>
              <w:spacing w:before="0" w:after="0" w:line="240" w:lineRule="auto"/>
              <w:ind w:left="0" w:right="0" w:firstLine="760"/>
              <w:jc w:val="left"/>
            </w:pPr>
            <w:r>
              <w:rPr>
                <w:spacing w:val="0"/>
                <w:w w:val="100"/>
                <w:position w:val="0"/>
                <w:shd w:val="clear" w:color="auto" w:fill="auto"/>
                <w:lang w:val="en-US" w:eastAsia="en-US" w:bidi="en-US"/>
              </w:rPr>
              <w:t>3. Cooperative Organizations</w:t>
            </w:r>
          </w:p>
        </w:tc>
        <w:tc>
          <w:tcPr>
            <w:tcBorders>
              <w:left w:val="single" w:sz="4"/>
              <w:right w:val="single" w:sz="4"/>
            </w:tcBorders>
            <w:shd w:val="clear" w:color="auto" w:fill="DCDCDE"/>
            <w:vAlign w:val="top"/>
          </w:tcPr>
          <w:p>
            <w:pPr>
              <w:widowControl w:val="0"/>
              <w:rPr>
                <w:sz w:val="10"/>
                <w:szCs w:val="10"/>
              </w:rPr>
            </w:pPr>
          </w:p>
        </w:tc>
      </w:tr>
      <w:tr>
        <w:trPr>
          <w:trHeight w:val="197" w:hRule="exact"/>
        </w:trPr>
        <w:tc>
          <w:tcPr>
            <w:tcBorders>
              <w:left w:val="single" w:sz="4"/>
              <w:bottom w:val="single" w:sz="4"/>
            </w:tcBorders>
            <w:shd w:val="clear" w:color="auto" w:fill="DCDCDE"/>
            <w:vAlign w:val="top"/>
          </w:tcPr>
          <w:p>
            <w:pPr>
              <w:widowControl w:val="0"/>
              <w:rPr>
                <w:sz w:val="10"/>
                <w:szCs w:val="10"/>
              </w:rPr>
            </w:pPr>
          </w:p>
        </w:tc>
        <w:tc>
          <w:tcPr>
            <w:tcBorders>
              <w:left w:val="single" w:sz="4"/>
              <w:bottom w:val="single" w:sz="4"/>
            </w:tcBorders>
            <w:shd w:val="clear" w:color="auto" w:fill="DCDCDE"/>
            <w:vAlign w:val="bottom"/>
          </w:tcPr>
          <w:p>
            <w:pPr>
              <w:pStyle w:val="Style12"/>
              <w:keepNext w:val="0"/>
              <w:keepLines w:val="0"/>
              <w:widowControl w:val="0"/>
              <w:shd w:val="clear" w:color="auto" w:fill="auto"/>
              <w:bidi w:val="0"/>
              <w:spacing w:before="0" w:after="0" w:line="240" w:lineRule="auto"/>
              <w:ind w:left="0" w:right="0" w:firstLine="760"/>
              <w:jc w:val="left"/>
            </w:pPr>
            <w:r>
              <w:rPr>
                <w:spacing w:val="0"/>
                <w:w w:val="100"/>
                <w:position w:val="0"/>
                <w:shd w:val="clear" w:color="auto" w:fill="auto"/>
                <w:lang w:val="en-US" w:eastAsia="en-US" w:bidi="en-US"/>
              </w:rPr>
              <w:t>4. Private Sector Organizations</w:t>
            </w:r>
          </w:p>
        </w:tc>
        <w:tc>
          <w:tcPr>
            <w:tcBorders>
              <w:left w:val="single" w:sz="4"/>
              <w:bottom w:val="single" w:sz="4"/>
              <w:right w:val="single" w:sz="4"/>
            </w:tcBorders>
            <w:shd w:val="clear" w:color="auto" w:fill="DCDCDE"/>
            <w:vAlign w:val="top"/>
          </w:tcPr>
          <w:p>
            <w:pPr>
              <w:widowControl w:val="0"/>
              <w:rPr>
                <w:sz w:val="10"/>
                <w:szCs w:val="10"/>
              </w:rPr>
            </w:pPr>
          </w:p>
        </w:tc>
      </w:tr>
    </w:tbl>
    <w:p>
      <w:pPr>
        <w:widowControl w:val="0"/>
        <w:spacing w:after="179" w:line="1" w:lineRule="exact"/>
      </w:pPr>
    </w:p>
    <w:p>
      <w:pPr>
        <w:pStyle w:val="Style26"/>
        <w:keepNext w:val="0"/>
        <w:keepLines w:val="0"/>
        <w:widowControl w:val="0"/>
        <w:numPr>
          <w:ilvl w:val="0"/>
          <w:numId w:val="441"/>
        </w:numPr>
        <w:shd w:val="clear" w:color="auto" w:fill="auto"/>
        <w:tabs>
          <w:tab w:pos="576" w:val="left"/>
        </w:tabs>
        <w:bidi w:val="0"/>
        <w:spacing w:before="0" w:line="240" w:lineRule="auto"/>
        <w:ind w:left="0" w:right="0" w:firstLine="0"/>
        <w:jc w:val="both"/>
      </w:pPr>
      <w:r>
        <w:rPr>
          <w:spacing w:val="0"/>
          <w:w w:val="100"/>
          <w:position w:val="0"/>
          <w:shd w:val="clear" w:color="auto" w:fill="auto"/>
          <w:lang w:val="en-US" w:eastAsia="en-US" w:bidi="en-US"/>
        </w:rPr>
        <w:t>A summary of the key actors and their role in the implementation of the ADS is provided in Table 45.</w:t>
      </w:r>
    </w:p>
    <w:p>
      <w:pPr>
        <w:pStyle w:val="Style75"/>
        <w:keepNext w:val="0"/>
        <w:keepLines w:val="0"/>
        <w:widowControl w:val="0"/>
        <w:shd w:val="clear" w:color="auto" w:fill="auto"/>
        <w:bidi w:val="0"/>
        <w:spacing w:before="0" w:after="0" w:line="240" w:lineRule="auto"/>
        <w:ind w:left="53" w:right="0" w:firstLine="0"/>
        <w:jc w:val="left"/>
        <w:rPr>
          <w:sz w:val="15"/>
          <w:szCs w:val="15"/>
        </w:rPr>
      </w:pPr>
      <w:r>
        <w:rPr>
          <w:b/>
          <w:bCs/>
          <w:i w:val="0"/>
          <w:iCs w:val="0"/>
          <w:spacing w:val="0"/>
          <w:w w:val="100"/>
          <w:position w:val="0"/>
          <w:sz w:val="15"/>
          <w:szCs w:val="15"/>
          <w:shd w:val="clear" w:color="auto" w:fill="auto"/>
          <w:lang w:val="en-US" w:eastAsia="en-US" w:bidi="en-US"/>
        </w:rPr>
        <w:t>Table 45: Key Actors in the Implementation of the ADS</w:t>
      </w:r>
    </w:p>
    <w:tbl>
      <w:tblPr>
        <w:tblOverlap w:val="never"/>
        <w:jc w:val="center"/>
        <w:tblLayout w:type="fixed"/>
      </w:tblPr>
      <w:tblGrid>
        <w:gridCol w:w="1138"/>
        <w:gridCol w:w="2784"/>
        <w:gridCol w:w="2400"/>
      </w:tblGrid>
      <w:tr>
        <w:trPr>
          <w:trHeight w:val="202" w:hRule="exact"/>
        </w:trPr>
        <w:tc>
          <w:tcPr>
            <w:tcBorders>
              <w:top w:val="single" w:sz="4"/>
              <w:left w:val="single" w:sz="4"/>
            </w:tcBorders>
            <w:shd w:val="clear" w:color="auto" w:fill="C8C9CB"/>
            <w:vAlign w:val="bottom"/>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Actors</w:t>
            </w:r>
          </w:p>
        </w:tc>
        <w:tc>
          <w:tcPr>
            <w:tcBorders>
              <w:top w:val="single" w:sz="4"/>
              <w:left w:val="single" w:sz="4"/>
            </w:tcBorders>
            <w:shd w:val="clear" w:color="auto" w:fill="C8C9CB"/>
            <w:vAlign w:val="bottom"/>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Role in the ADS</w:t>
            </w:r>
          </w:p>
        </w:tc>
        <w:tc>
          <w:tcPr>
            <w:tcBorders>
              <w:top w:val="single" w:sz="4"/>
              <w:left w:val="single" w:sz="4"/>
              <w:right w:val="single" w:sz="4"/>
            </w:tcBorders>
            <w:shd w:val="clear" w:color="auto" w:fill="C8C9CB"/>
            <w:vAlign w:val="bottom"/>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Comments</w:t>
            </w:r>
          </w:p>
        </w:tc>
      </w:tr>
      <w:tr>
        <w:trPr>
          <w:trHeight w:val="773" w:hRule="exact"/>
        </w:trPr>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Prime Minister (PM)</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Receives regular briefing about progress of the ADS from NPC and MOAD and addresses any issues that require high level solution.</w:t>
            </w:r>
          </w:p>
        </w:tc>
        <w:tc>
          <w:tcPr>
            <w:tcBorders>
              <w:top w:val="single" w:sz="4"/>
              <w:left w:val="single" w:sz="4"/>
              <w:right w:val="single" w:sz="4"/>
            </w:tcBorders>
            <w:shd w:val="clear" w:color="auto" w:fill="auto"/>
            <w:vAlign w:val="center"/>
          </w:tcPr>
          <w:p>
            <w:pPr>
              <w:pStyle w:val="Style12"/>
              <w:keepNext w:val="0"/>
              <w:keepLines w:val="0"/>
              <w:widowControl w:val="0"/>
              <w:shd w:val="clear" w:color="auto" w:fill="auto"/>
              <w:bidi w:val="0"/>
              <w:spacing w:before="0" w:after="0" w:line="233" w:lineRule="auto"/>
              <w:ind w:left="320" w:right="0" w:hanging="320"/>
              <w:jc w:val="left"/>
            </w:pPr>
            <w:r>
              <w:rPr>
                <w:rFonts w:ascii="Times New Roman" w:eastAsia="Times New Roman" w:hAnsi="Times New Roman" w:cs="Times New Roman"/>
                <w:spacing w:val="0"/>
                <w:w w:val="100"/>
                <w:position w:val="0"/>
                <w:sz w:val="17"/>
                <w:szCs w:val="17"/>
                <w:shd w:val="clear" w:color="auto" w:fill="auto"/>
                <w:lang w:val="en-US" w:eastAsia="en-US" w:bidi="en-US"/>
              </w:rPr>
              <w:t xml:space="preserve">• </w:t>
            </w:r>
            <w:r>
              <w:rPr>
                <w:spacing w:val="0"/>
                <w:w w:val="100"/>
                <w:position w:val="0"/>
                <w:shd w:val="clear" w:color="auto" w:fill="auto"/>
                <w:lang w:val="en-US" w:eastAsia="en-US" w:bidi="en-US"/>
              </w:rPr>
              <w:t>Chief Guest at the annual ADS Conference.</w:t>
            </w:r>
          </w:p>
        </w:tc>
      </w:tr>
      <w:tr>
        <w:trPr>
          <w:trHeight w:val="768" w:hRule="exact"/>
        </w:trPr>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NPC</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National Planning Commission. Provides overall policy coordination. Ensure integrated planning and budgeting of ADS</w:t>
            </w:r>
          </w:p>
        </w:tc>
        <w:tc>
          <w:tcPr>
            <w:tcBorders>
              <w:top w:val="single" w:sz="4"/>
              <w:left w:val="single" w:sz="4"/>
              <w:right w:val="single" w:sz="4"/>
            </w:tcBorders>
            <w:shd w:val="clear" w:color="auto" w:fill="auto"/>
            <w:vAlign w:val="top"/>
          </w:tcPr>
          <w:p>
            <w:pPr>
              <w:widowControl w:val="0"/>
              <w:rPr>
                <w:sz w:val="10"/>
                <w:szCs w:val="10"/>
              </w:rPr>
            </w:pPr>
          </w:p>
        </w:tc>
      </w:tr>
      <w:tr>
        <w:trPr>
          <w:trHeight w:val="576" w:hRule="exact"/>
        </w:trPr>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NADSIC</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National ADS Implementation Committee. Guides and ensures overall implementation of the ADS.</w:t>
            </w:r>
          </w:p>
        </w:tc>
        <w:tc>
          <w:tcPr>
            <w:tcBorders>
              <w:top w:val="single" w:sz="4"/>
              <w:left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sz w:val="17"/>
                <w:szCs w:val="17"/>
                <w:shd w:val="clear" w:color="auto" w:fill="auto"/>
                <w:lang w:val="en-US" w:eastAsia="en-US" w:bidi="en-US"/>
              </w:rPr>
              <w:t xml:space="preserve">• </w:t>
            </w:r>
            <w:r>
              <w:rPr>
                <w:spacing w:val="0"/>
                <w:w w:val="100"/>
                <w:position w:val="0"/>
                <w:shd w:val="clear" w:color="auto" w:fill="auto"/>
                <w:lang w:val="en-US" w:eastAsia="en-US" w:bidi="en-US"/>
              </w:rPr>
              <w:t>Chaired by Minister of MOAD</w:t>
            </w:r>
          </w:p>
        </w:tc>
      </w:tr>
      <w:tr>
        <w:trPr>
          <w:trHeight w:val="1176" w:hRule="exact"/>
        </w:trPr>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NADSCC</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National ADS Coordination Committee to ensure high level coordination among agencies of policies and plans consistently with ADS strategy.</w:t>
            </w:r>
          </w:p>
        </w:tc>
        <w:tc>
          <w:tcPr>
            <w:tcBorders>
              <w:top w:val="single" w:sz="4"/>
              <w:left w:val="single" w:sz="4"/>
              <w:right w:val="single" w:sz="4"/>
            </w:tcBorders>
            <w:shd w:val="clear" w:color="auto" w:fill="auto"/>
            <w:vAlign w:val="bottom"/>
          </w:tcPr>
          <w:p>
            <w:pPr>
              <w:pStyle w:val="Style12"/>
              <w:keepNext w:val="0"/>
              <w:keepLines w:val="0"/>
              <w:widowControl w:val="0"/>
              <w:numPr>
                <w:ilvl w:val="0"/>
                <w:numId w:val="443"/>
              </w:numPr>
              <w:shd w:val="clear" w:color="auto" w:fill="auto"/>
              <w:tabs>
                <w:tab w:pos="254" w:val="left"/>
              </w:tabs>
              <w:bidi w:val="0"/>
              <w:spacing w:before="0" w:after="0" w:line="230" w:lineRule="auto"/>
              <w:ind w:left="0" w:right="0" w:firstLine="0"/>
              <w:jc w:val="left"/>
            </w:pPr>
            <w:r>
              <w:rPr>
                <w:spacing w:val="0"/>
                <w:w w:val="100"/>
                <w:position w:val="0"/>
                <w:shd w:val="clear" w:color="auto" w:fill="auto"/>
                <w:lang w:val="en-US" w:eastAsia="en-US" w:bidi="en-US"/>
              </w:rPr>
              <w:t>Chaired by VC of NPC</w:t>
            </w:r>
          </w:p>
          <w:p>
            <w:pPr>
              <w:pStyle w:val="Style12"/>
              <w:keepNext w:val="0"/>
              <w:keepLines w:val="0"/>
              <w:widowControl w:val="0"/>
              <w:numPr>
                <w:ilvl w:val="0"/>
                <w:numId w:val="443"/>
              </w:numPr>
              <w:shd w:val="clear" w:color="auto" w:fill="auto"/>
              <w:tabs>
                <w:tab w:pos="254" w:val="left"/>
              </w:tabs>
              <w:bidi w:val="0"/>
              <w:spacing w:before="0" w:after="0" w:line="240" w:lineRule="auto"/>
              <w:ind w:left="320" w:right="0" w:hanging="320"/>
              <w:jc w:val="left"/>
            </w:pPr>
            <w:r>
              <w:rPr>
                <w:spacing w:val="0"/>
                <w:w w:val="100"/>
                <w:position w:val="0"/>
                <w:shd w:val="clear" w:color="auto" w:fill="auto"/>
                <w:lang w:val="en-US" w:eastAsia="en-US" w:bidi="en-US"/>
              </w:rPr>
              <w:t>This committee is the same as the existing NSC (National Support Committe</w:t>
            </w:r>
          </w:p>
          <w:p>
            <w:pPr>
              <w:pStyle w:val="Style12"/>
              <w:keepNext w:val="0"/>
              <w:keepLines w:val="0"/>
              <w:widowControl w:val="0"/>
              <w:numPr>
                <w:ilvl w:val="0"/>
                <w:numId w:val="443"/>
              </w:numPr>
              <w:shd w:val="clear" w:color="auto" w:fill="auto"/>
              <w:tabs>
                <w:tab w:pos="254" w:val="left"/>
              </w:tabs>
              <w:bidi w:val="0"/>
              <w:spacing w:before="0" w:after="0" w:line="240" w:lineRule="auto"/>
              <w:ind w:left="320" w:right="0" w:hanging="320"/>
              <w:jc w:val="left"/>
            </w:pPr>
            <w:r>
              <w:rPr>
                <w:spacing w:val="0"/>
                <w:w w:val="100"/>
                <w:position w:val="0"/>
                <w:shd w:val="clear" w:color="auto" w:fill="auto"/>
                <w:lang w:val="en-US" w:eastAsia="en-US" w:bidi="en-US"/>
              </w:rPr>
              <w:t>The new name reflects the ADS focus.</w:t>
            </w:r>
          </w:p>
        </w:tc>
      </w:tr>
      <w:tr>
        <w:trPr>
          <w:trHeight w:val="595" w:hRule="exact"/>
        </w:trPr>
        <w:tc>
          <w:tcPr>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NADSCC subcommittees</w:t>
            </w:r>
          </w:p>
        </w:tc>
        <w:tc>
          <w:tcPr>
            <w:tcBorders>
              <w:top w:val="single" w:sz="4"/>
              <w:left w:val="single" w:sz="4"/>
              <w:bottom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Overall activities coordination of ADS through is sub-committees for</w:t>
            </w:r>
          </w:p>
          <w:p>
            <w:pPr>
              <w:pStyle w:val="Style1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sz w:val="17"/>
                <w:szCs w:val="17"/>
                <w:shd w:val="clear" w:color="auto" w:fill="auto"/>
                <w:lang w:val="en-US" w:eastAsia="en-US" w:bidi="en-US"/>
              </w:rPr>
              <w:t xml:space="preserve">• </w:t>
            </w:r>
            <w:r>
              <w:rPr>
                <w:spacing w:val="0"/>
                <w:w w:val="100"/>
                <w:position w:val="0"/>
                <w:shd w:val="clear" w:color="auto" w:fill="auto"/>
                <w:lang w:val="en-US" w:eastAsia="en-US" w:bidi="en-US"/>
              </w:rPr>
              <w:t>Irrigation-Agriculture</w:t>
            </w: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138"/>
        <w:gridCol w:w="2784"/>
        <w:gridCol w:w="2400"/>
      </w:tblGrid>
      <w:tr>
        <w:trPr>
          <w:trHeight w:val="202" w:hRule="exact"/>
        </w:trPr>
        <w:tc>
          <w:tcPr>
            <w:tcBorders>
              <w:top w:val="single" w:sz="4"/>
              <w:left w:val="single" w:sz="4"/>
            </w:tcBorders>
            <w:shd w:val="clear" w:color="auto" w:fill="C8C9CB"/>
            <w:vAlign w:val="bottom"/>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Actors</w:t>
            </w:r>
          </w:p>
        </w:tc>
        <w:tc>
          <w:tcPr>
            <w:tcBorders>
              <w:top w:val="single" w:sz="4"/>
              <w:left w:val="single" w:sz="4"/>
            </w:tcBorders>
            <w:shd w:val="clear" w:color="auto" w:fill="C8C9CB"/>
            <w:vAlign w:val="bottom"/>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Role in the ADS</w:t>
            </w:r>
          </w:p>
        </w:tc>
        <w:tc>
          <w:tcPr>
            <w:tcBorders>
              <w:top w:val="single" w:sz="4"/>
              <w:left w:val="single" w:sz="4"/>
              <w:right w:val="single" w:sz="4"/>
            </w:tcBorders>
            <w:shd w:val="clear" w:color="auto" w:fill="C8C9CB"/>
            <w:vAlign w:val="bottom"/>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Comments</w:t>
            </w:r>
          </w:p>
        </w:tc>
      </w:tr>
      <w:tr>
        <w:trPr>
          <w:trHeight w:val="1003"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numPr>
                <w:ilvl w:val="0"/>
                <w:numId w:val="445"/>
              </w:numPr>
              <w:shd w:val="clear" w:color="auto" w:fill="auto"/>
              <w:tabs>
                <w:tab w:pos="250" w:val="left"/>
              </w:tabs>
              <w:bidi w:val="0"/>
              <w:spacing w:before="0" w:after="0" w:line="240" w:lineRule="auto"/>
              <w:ind w:left="0" w:right="0" w:firstLine="0"/>
              <w:jc w:val="left"/>
            </w:pPr>
            <w:r>
              <w:rPr>
                <w:spacing w:val="0"/>
                <w:w w:val="100"/>
                <w:position w:val="0"/>
                <w:shd w:val="clear" w:color="auto" w:fill="auto"/>
                <w:lang w:val="en-US" w:eastAsia="en-US" w:bidi="en-US"/>
              </w:rPr>
              <w:t>Agribusiness, Private Sector, Coops</w:t>
            </w:r>
          </w:p>
          <w:p>
            <w:pPr>
              <w:pStyle w:val="Style12"/>
              <w:keepNext w:val="0"/>
              <w:keepLines w:val="0"/>
              <w:widowControl w:val="0"/>
              <w:numPr>
                <w:ilvl w:val="0"/>
                <w:numId w:val="445"/>
              </w:numPr>
              <w:shd w:val="clear" w:color="auto" w:fill="auto"/>
              <w:tabs>
                <w:tab w:pos="250" w:val="left"/>
              </w:tabs>
              <w:bidi w:val="0"/>
              <w:spacing w:before="0" w:after="0" w:line="240" w:lineRule="auto"/>
              <w:ind w:left="0" w:right="0" w:firstLine="0"/>
              <w:jc w:val="left"/>
            </w:pPr>
            <w:r>
              <w:rPr>
                <w:spacing w:val="0"/>
                <w:w w:val="100"/>
                <w:position w:val="0"/>
                <w:shd w:val="clear" w:color="auto" w:fill="auto"/>
                <w:lang w:val="en-US" w:eastAsia="en-US" w:bidi="en-US"/>
              </w:rPr>
              <w:t>Civil Society/NGOs</w:t>
            </w:r>
          </w:p>
          <w:p>
            <w:pPr>
              <w:pStyle w:val="Style12"/>
              <w:keepNext w:val="0"/>
              <w:keepLines w:val="0"/>
              <w:widowControl w:val="0"/>
              <w:numPr>
                <w:ilvl w:val="0"/>
                <w:numId w:val="445"/>
              </w:numPr>
              <w:shd w:val="clear" w:color="auto" w:fill="auto"/>
              <w:tabs>
                <w:tab w:pos="250" w:val="left"/>
              </w:tabs>
              <w:bidi w:val="0"/>
              <w:spacing w:before="0" w:after="0" w:line="240" w:lineRule="auto"/>
              <w:ind w:left="0" w:right="0" w:firstLine="0"/>
              <w:jc w:val="left"/>
            </w:pPr>
            <w:r>
              <w:rPr>
                <w:spacing w:val="0"/>
                <w:w w:val="100"/>
                <w:position w:val="0"/>
                <w:shd w:val="clear" w:color="auto" w:fill="auto"/>
                <w:lang w:val="en-US" w:eastAsia="en-US" w:bidi="en-US"/>
              </w:rPr>
              <w:t>Research, Extension, Education</w:t>
            </w:r>
          </w:p>
          <w:p>
            <w:pPr>
              <w:pStyle w:val="Style12"/>
              <w:keepNext w:val="0"/>
              <w:keepLines w:val="0"/>
              <w:widowControl w:val="0"/>
              <w:numPr>
                <w:ilvl w:val="0"/>
                <w:numId w:val="445"/>
              </w:numPr>
              <w:shd w:val="clear" w:color="auto" w:fill="auto"/>
              <w:tabs>
                <w:tab w:pos="250" w:val="left"/>
              </w:tabs>
              <w:bidi w:val="0"/>
              <w:spacing w:before="0" w:after="0" w:line="240" w:lineRule="auto"/>
              <w:ind w:left="0" w:right="0" w:firstLine="0"/>
              <w:jc w:val="left"/>
            </w:pPr>
            <w:r>
              <w:rPr>
                <w:spacing w:val="0"/>
                <w:w w:val="100"/>
                <w:position w:val="0"/>
                <w:shd w:val="clear" w:color="auto" w:fill="auto"/>
                <w:lang w:val="en-US" w:eastAsia="en-US" w:bidi="en-US"/>
              </w:rPr>
              <w:t>Food Security and Nutrition</w:t>
            </w:r>
          </w:p>
          <w:p>
            <w:pPr>
              <w:pStyle w:val="Style12"/>
              <w:keepNext w:val="0"/>
              <w:keepLines w:val="0"/>
              <w:widowControl w:val="0"/>
              <w:numPr>
                <w:ilvl w:val="0"/>
                <w:numId w:val="445"/>
              </w:numPr>
              <w:shd w:val="clear" w:color="auto" w:fill="auto"/>
              <w:tabs>
                <w:tab w:pos="250" w:val="left"/>
              </w:tabs>
              <w:bidi w:val="0"/>
              <w:spacing w:before="0" w:after="0" w:line="240" w:lineRule="auto"/>
              <w:ind w:left="0" w:right="0" w:firstLine="0"/>
              <w:jc w:val="left"/>
            </w:pPr>
            <w:r>
              <w:rPr>
                <w:spacing w:val="0"/>
                <w:w w:val="100"/>
                <w:position w:val="0"/>
                <w:shd w:val="clear" w:color="auto" w:fill="auto"/>
                <w:lang w:val="en-US" w:eastAsia="en-US" w:bidi="en-US"/>
              </w:rPr>
              <w:t>Development Partners</w:t>
            </w:r>
          </w:p>
        </w:tc>
        <w:tc>
          <w:tcPr>
            <w:tcBorders>
              <w:top w:val="single" w:sz="4"/>
              <w:left w:val="single" w:sz="4"/>
              <w:right w:val="single" w:sz="4"/>
            </w:tcBorders>
            <w:shd w:val="clear" w:color="auto" w:fill="auto"/>
            <w:vAlign w:val="top"/>
          </w:tcPr>
          <w:p>
            <w:pPr>
              <w:widowControl w:val="0"/>
              <w:rPr>
                <w:sz w:val="10"/>
                <w:szCs w:val="10"/>
              </w:rPr>
            </w:pPr>
          </w:p>
        </w:tc>
      </w:tr>
      <w:tr>
        <w:trPr>
          <w:trHeight w:val="768" w:hRule="exact"/>
        </w:trPr>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CADIC</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Central Agriculture Development Implementation Committee. Overall coordination of agricultural activities at national level</w:t>
            </w:r>
          </w:p>
        </w:tc>
        <w:tc>
          <w:tcPr>
            <w:tcBorders>
              <w:top w:val="single" w:sz="4"/>
              <w:left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sz w:val="17"/>
                <w:szCs w:val="17"/>
                <w:shd w:val="clear" w:color="auto" w:fill="auto"/>
                <w:lang w:val="en-US" w:eastAsia="en-US" w:bidi="en-US"/>
              </w:rPr>
              <w:t xml:space="preserve">• </w:t>
            </w:r>
            <w:r>
              <w:rPr>
                <w:spacing w:val="0"/>
                <w:w w:val="100"/>
                <w:position w:val="0"/>
                <w:shd w:val="clear" w:color="auto" w:fill="auto"/>
                <w:lang w:val="en-US" w:eastAsia="en-US" w:bidi="en-US"/>
              </w:rPr>
              <w:t>Chaired by Secretary MOAD</w:t>
            </w:r>
          </w:p>
        </w:tc>
      </w:tr>
      <w:tr>
        <w:trPr>
          <w:trHeight w:val="581" w:hRule="exact"/>
        </w:trPr>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RADC</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Regional Agriculture Development Committee. Overall coordination of agricultural activities at regional level</w:t>
            </w:r>
          </w:p>
        </w:tc>
        <w:tc>
          <w:tcPr>
            <w:tcBorders>
              <w:top w:val="single" w:sz="4"/>
              <w:left w:val="single" w:sz="4"/>
              <w:right w:val="single" w:sz="4"/>
            </w:tcBorders>
            <w:shd w:val="clear" w:color="auto" w:fill="auto"/>
            <w:vAlign w:val="center"/>
          </w:tcPr>
          <w:p>
            <w:pPr>
              <w:pStyle w:val="Style12"/>
              <w:keepNext w:val="0"/>
              <w:keepLines w:val="0"/>
              <w:widowControl w:val="0"/>
              <w:shd w:val="clear" w:color="auto" w:fill="auto"/>
              <w:bidi w:val="0"/>
              <w:spacing w:before="0" w:after="0" w:line="233" w:lineRule="auto"/>
              <w:ind w:left="320" w:right="0" w:hanging="320"/>
              <w:jc w:val="left"/>
            </w:pPr>
            <w:r>
              <w:rPr>
                <w:rFonts w:ascii="Times New Roman" w:eastAsia="Times New Roman" w:hAnsi="Times New Roman" w:cs="Times New Roman"/>
                <w:spacing w:val="0"/>
                <w:w w:val="100"/>
                <w:position w:val="0"/>
                <w:sz w:val="17"/>
                <w:szCs w:val="17"/>
                <w:shd w:val="clear" w:color="auto" w:fill="auto"/>
                <w:lang w:val="en-US" w:eastAsia="en-US" w:bidi="en-US"/>
              </w:rPr>
              <w:t xml:space="preserve">• </w:t>
            </w:r>
            <w:r>
              <w:rPr>
                <w:spacing w:val="0"/>
                <w:w w:val="100"/>
                <w:position w:val="0"/>
                <w:shd w:val="clear" w:color="auto" w:fill="auto"/>
                <w:lang w:val="en-US" w:eastAsia="en-US" w:bidi="en-US"/>
              </w:rPr>
              <w:t>Chaired by Senior Regional Director</w:t>
            </w:r>
          </w:p>
        </w:tc>
      </w:tr>
      <w:tr>
        <w:trPr>
          <w:trHeight w:val="576" w:hRule="exact"/>
        </w:trPr>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DADC</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District Agriculture Development Committee. Overall coordination of agricultural activities at district level</w:t>
            </w:r>
          </w:p>
        </w:tc>
        <w:tc>
          <w:tcPr>
            <w:tcBorders>
              <w:top w:val="single" w:sz="4"/>
              <w:left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sz w:val="17"/>
                <w:szCs w:val="17"/>
                <w:shd w:val="clear" w:color="auto" w:fill="auto"/>
                <w:lang w:val="en-US" w:eastAsia="en-US" w:bidi="en-US"/>
              </w:rPr>
              <w:t xml:space="preserve">• </w:t>
            </w:r>
            <w:r>
              <w:rPr>
                <w:spacing w:val="0"/>
                <w:w w:val="100"/>
                <w:position w:val="0"/>
                <w:shd w:val="clear" w:color="auto" w:fill="auto"/>
                <w:lang w:val="en-US" w:eastAsia="en-US" w:bidi="en-US"/>
              </w:rPr>
              <w:t>Chaired by DDC Chairperson</w:t>
            </w:r>
          </w:p>
        </w:tc>
      </w:tr>
      <w:tr>
        <w:trPr>
          <w:trHeight w:val="2909" w:hRule="exact"/>
        </w:trPr>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ADSISU</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ADS Implementation Support Unit. Facilitates implementation of ADS through capacity building, communication activities, support services, and monitoring and evaluation support. It provides support to the NADSCC, other coordination committee, implementation agencies, and flagship program managers.</w:t>
            </w:r>
          </w:p>
        </w:tc>
        <w:tc>
          <w:tcPr>
            <w:tcBorders>
              <w:top w:val="single" w:sz="4"/>
              <w:left w:val="single" w:sz="4"/>
              <w:right w:val="single" w:sz="4"/>
            </w:tcBorders>
            <w:shd w:val="clear" w:color="auto" w:fill="auto"/>
            <w:vAlign w:val="bottom"/>
          </w:tcPr>
          <w:p>
            <w:pPr>
              <w:pStyle w:val="Style12"/>
              <w:keepNext w:val="0"/>
              <w:keepLines w:val="0"/>
              <w:widowControl w:val="0"/>
              <w:numPr>
                <w:ilvl w:val="0"/>
                <w:numId w:val="447"/>
              </w:numPr>
              <w:shd w:val="clear" w:color="auto" w:fill="auto"/>
              <w:tabs>
                <w:tab w:pos="250" w:val="left"/>
              </w:tabs>
              <w:bidi w:val="0"/>
              <w:spacing w:before="0" w:after="0" w:line="240" w:lineRule="auto"/>
              <w:ind w:left="320" w:right="0" w:hanging="320"/>
              <w:jc w:val="left"/>
            </w:pPr>
            <w:r>
              <w:rPr>
                <w:spacing w:val="0"/>
                <w:w w:val="100"/>
                <w:position w:val="0"/>
                <w:shd w:val="clear" w:color="auto" w:fill="auto"/>
                <w:lang w:val="en-US" w:eastAsia="en-US" w:bidi="en-US"/>
              </w:rPr>
              <w:t>ADSISU Team established as unit to support ADS.ADS Coordination Section will act as ADSISU</w:t>
            </w:r>
          </w:p>
          <w:p>
            <w:pPr>
              <w:pStyle w:val="Style12"/>
              <w:keepNext w:val="0"/>
              <w:keepLines w:val="0"/>
              <w:widowControl w:val="0"/>
              <w:numPr>
                <w:ilvl w:val="0"/>
                <w:numId w:val="447"/>
              </w:numPr>
              <w:shd w:val="clear" w:color="auto" w:fill="auto"/>
              <w:tabs>
                <w:tab w:pos="250" w:val="left"/>
              </w:tabs>
              <w:bidi w:val="0"/>
              <w:spacing w:before="0" w:after="0" w:line="240" w:lineRule="auto"/>
              <w:ind w:left="320" w:right="0" w:hanging="320"/>
              <w:jc w:val="left"/>
            </w:pPr>
            <w:r>
              <w:rPr>
                <w:spacing w:val="0"/>
                <w:w w:val="100"/>
                <w:position w:val="0"/>
                <w:shd w:val="clear" w:color="auto" w:fill="auto"/>
                <w:lang w:val="en-US" w:eastAsia="en-US" w:bidi="en-US"/>
              </w:rPr>
              <w:t>Technical assistance team and funded by Development Partners with government counterparts.</w:t>
            </w:r>
          </w:p>
          <w:p>
            <w:pPr>
              <w:pStyle w:val="Style12"/>
              <w:keepNext w:val="0"/>
              <w:keepLines w:val="0"/>
              <w:widowControl w:val="0"/>
              <w:numPr>
                <w:ilvl w:val="0"/>
                <w:numId w:val="447"/>
              </w:numPr>
              <w:shd w:val="clear" w:color="auto" w:fill="auto"/>
              <w:tabs>
                <w:tab w:pos="250" w:val="left"/>
              </w:tabs>
              <w:bidi w:val="0"/>
              <w:spacing w:before="0" w:after="0" w:line="240" w:lineRule="auto"/>
              <w:ind w:left="320" w:right="0" w:hanging="320"/>
              <w:jc w:val="left"/>
            </w:pPr>
            <w:r>
              <w:rPr>
                <w:spacing w:val="0"/>
                <w:w w:val="100"/>
                <w:position w:val="0"/>
                <w:shd w:val="clear" w:color="auto" w:fill="auto"/>
                <w:lang w:val="en-US" w:eastAsia="en-US" w:bidi="en-US"/>
              </w:rPr>
              <w:t>Reports to the NADSIC which will act as its steering committee.</w:t>
            </w:r>
          </w:p>
          <w:p>
            <w:pPr>
              <w:pStyle w:val="Style12"/>
              <w:keepNext w:val="0"/>
              <w:keepLines w:val="0"/>
              <w:widowControl w:val="0"/>
              <w:numPr>
                <w:ilvl w:val="0"/>
                <w:numId w:val="447"/>
              </w:numPr>
              <w:shd w:val="clear" w:color="auto" w:fill="auto"/>
              <w:tabs>
                <w:tab w:pos="250" w:val="left"/>
              </w:tabs>
              <w:bidi w:val="0"/>
              <w:spacing w:before="0" w:after="0" w:line="240" w:lineRule="auto"/>
              <w:ind w:left="320" w:right="0" w:hanging="320"/>
              <w:jc w:val="left"/>
            </w:pPr>
            <w:r>
              <w:rPr>
                <w:spacing w:val="0"/>
                <w:w w:val="100"/>
                <w:position w:val="0"/>
                <w:shd w:val="clear" w:color="auto" w:fill="auto"/>
                <w:lang w:val="en-US" w:eastAsia="en-US" w:bidi="en-US"/>
              </w:rPr>
              <w:t>Main unit locate at MOAD and subunits at other key agencies.</w:t>
            </w:r>
          </w:p>
          <w:p>
            <w:pPr>
              <w:pStyle w:val="Style12"/>
              <w:keepNext w:val="0"/>
              <w:keepLines w:val="0"/>
              <w:widowControl w:val="0"/>
              <w:numPr>
                <w:ilvl w:val="0"/>
                <w:numId w:val="447"/>
              </w:numPr>
              <w:shd w:val="clear" w:color="auto" w:fill="auto"/>
              <w:tabs>
                <w:tab w:pos="250" w:val="left"/>
              </w:tabs>
              <w:bidi w:val="0"/>
              <w:spacing w:before="0" w:after="0" w:line="240" w:lineRule="auto"/>
              <w:ind w:left="320" w:right="0" w:hanging="320"/>
              <w:jc w:val="left"/>
            </w:pPr>
            <w:r>
              <w:rPr>
                <w:spacing w:val="0"/>
                <w:w w:val="100"/>
                <w:position w:val="0"/>
                <w:shd w:val="clear" w:color="auto" w:fill="auto"/>
                <w:lang w:val="en-US" w:eastAsia="en-US" w:bidi="en-US"/>
              </w:rPr>
              <w:t>Provides secretarial services to the NADSCC.</w:t>
            </w:r>
          </w:p>
        </w:tc>
      </w:tr>
      <w:tr>
        <w:trPr>
          <w:trHeight w:val="2294" w:hRule="exact"/>
        </w:trPr>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ATF</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ADS Implementation Multi-donor Trust Fund. A financing modality additional to current modalities of GON. Resources in the fund may be used for (a) any TA which supports the ADSISU (b) non</w:t>
              <w:softHyphen/>
              <w:t>government and government entities for implementation of ADS programs, (c) milestone performance payments to parties responsible for implementing the ADS, and (d) payment of independent ADS implementation and strategic direction reviews.</w:t>
            </w:r>
          </w:p>
        </w:tc>
        <w:tc>
          <w:tcPr>
            <w:tcBorders>
              <w:top w:val="single" w:sz="4"/>
              <w:left w:val="single" w:sz="4"/>
              <w:right w:val="single" w:sz="4"/>
            </w:tcBorders>
            <w:shd w:val="clear" w:color="auto" w:fill="auto"/>
            <w:vAlign w:val="center"/>
          </w:tcPr>
          <w:p>
            <w:pPr>
              <w:pStyle w:val="Style12"/>
              <w:keepNext w:val="0"/>
              <w:keepLines w:val="0"/>
              <w:widowControl w:val="0"/>
              <w:numPr>
                <w:ilvl w:val="0"/>
                <w:numId w:val="449"/>
              </w:numPr>
              <w:shd w:val="clear" w:color="auto" w:fill="auto"/>
              <w:tabs>
                <w:tab w:pos="259" w:val="left"/>
              </w:tabs>
              <w:bidi w:val="0"/>
              <w:spacing w:before="0" w:after="0" w:line="240" w:lineRule="auto"/>
              <w:ind w:left="320" w:right="0" w:hanging="320"/>
              <w:jc w:val="left"/>
            </w:pPr>
            <w:r>
              <w:rPr>
                <w:spacing w:val="0"/>
                <w:w w:val="100"/>
                <w:position w:val="0"/>
                <w:shd w:val="clear" w:color="auto" w:fill="auto"/>
                <w:lang w:val="en-US" w:eastAsia="en-US" w:bidi="en-US"/>
              </w:rPr>
              <w:t>Flexible implementation modality to be agreed by GON and Development Partners</w:t>
            </w:r>
          </w:p>
          <w:p>
            <w:pPr>
              <w:pStyle w:val="Style12"/>
              <w:keepNext w:val="0"/>
              <w:keepLines w:val="0"/>
              <w:widowControl w:val="0"/>
              <w:numPr>
                <w:ilvl w:val="0"/>
                <w:numId w:val="449"/>
              </w:numPr>
              <w:shd w:val="clear" w:color="auto" w:fill="auto"/>
              <w:tabs>
                <w:tab w:pos="259" w:val="left"/>
              </w:tabs>
              <w:bidi w:val="0"/>
              <w:spacing w:before="0" w:after="0" w:line="240" w:lineRule="auto"/>
              <w:ind w:left="320" w:right="0" w:hanging="320"/>
              <w:jc w:val="left"/>
            </w:pPr>
            <w:r>
              <w:rPr>
                <w:spacing w:val="0"/>
                <w:w w:val="100"/>
                <w:position w:val="0"/>
                <w:shd w:val="clear" w:color="auto" w:fill="auto"/>
                <w:lang w:val="en-US" w:eastAsia="en-US" w:bidi="en-US"/>
              </w:rPr>
              <w:t>Basically wil be led by the Government of Nepal</w:t>
            </w:r>
          </w:p>
        </w:tc>
      </w:tr>
      <w:tr>
        <w:trPr>
          <w:trHeight w:val="970" w:hRule="exact"/>
        </w:trPr>
        <w:tc>
          <w:tcPr>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MOAD</w:t>
            </w:r>
          </w:p>
        </w:tc>
        <w:tc>
          <w:tcPr>
            <w:tcBorders>
              <w:top w:val="single" w:sz="4"/>
              <w:left w:val="single" w:sz="4"/>
              <w:bottom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Ministry of Agricultural Development. Lead the Implementation of the ADS.</w:t>
            </w:r>
          </w:p>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Minister will chair NADSIC and Secretary MOAD will chair CADIC and prepare ADS Annual Report. MOAD will be present in</w:t>
            </w:r>
          </w:p>
        </w:tc>
        <w:tc>
          <w:tcPr>
            <w:tcBorders>
              <w:top w:val="single" w:sz="4"/>
              <w:left w:val="single" w:sz="4"/>
              <w:bottom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320" w:right="0" w:hanging="320"/>
              <w:jc w:val="left"/>
            </w:pPr>
            <w:r>
              <w:rPr>
                <w:rFonts w:ascii="Times New Roman" w:eastAsia="Times New Roman" w:hAnsi="Times New Roman" w:cs="Times New Roman"/>
                <w:spacing w:val="0"/>
                <w:w w:val="100"/>
                <w:position w:val="0"/>
                <w:sz w:val="17"/>
                <w:szCs w:val="17"/>
                <w:shd w:val="clear" w:color="auto" w:fill="auto"/>
                <w:lang w:val="en-US" w:eastAsia="en-US" w:bidi="en-US"/>
              </w:rPr>
              <w:t xml:space="preserve">• </w:t>
            </w:r>
            <w:r>
              <w:rPr>
                <w:spacing w:val="0"/>
                <w:w w:val="100"/>
                <w:position w:val="0"/>
                <w:shd w:val="clear" w:color="auto" w:fill="auto"/>
                <w:lang w:val="en-US" w:eastAsia="en-US" w:bidi="en-US"/>
              </w:rPr>
              <w:t>DOA, DLS, DFTQC; and NARC involved in the implementation of activities of the ADS</w:t>
            </w:r>
          </w:p>
        </w:tc>
      </w:tr>
    </w:tbl>
    <w:p>
      <w:pPr>
        <w:widowControl w:val="0"/>
        <w:spacing w:line="1" w:lineRule="exact"/>
      </w:pPr>
      <w:r>
        <w:br w:type="page"/>
      </w:r>
    </w:p>
    <w:tbl>
      <w:tblPr>
        <w:tblOverlap w:val="never"/>
        <w:jc w:val="center"/>
        <w:tblLayout w:type="fixed"/>
      </w:tblPr>
      <w:tblGrid>
        <w:gridCol w:w="1138"/>
        <w:gridCol w:w="2784"/>
        <w:gridCol w:w="2400"/>
      </w:tblGrid>
      <w:tr>
        <w:trPr>
          <w:trHeight w:val="202" w:hRule="exact"/>
        </w:trPr>
        <w:tc>
          <w:tcPr>
            <w:tcBorders>
              <w:top w:val="single" w:sz="4"/>
              <w:left w:val="single" w:sz="4"/>
            </w:tcBorders>
            <w:shd w:val="clear" w:color="auto" w:fill="C8C9CB"/>
            <w:vAlign w:val="bottom"/>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Actors</w:t>
            </w:r>
          </w:p>
        </w:tc>
        <w:tc>
          <w:tcPr>
            <w:tcBorders>
              <w:top w:val="single" w:sz="4"/>
              <w:left w:val="single" w:sz="4"/>
            </w:tcBorders>
            <w:shd w:val="clear" w:color="auto" w:fill="C8C9CB"/>
            <w:vAlign w:val="bottom"/>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Role in the ADS</w:t>
            </w:r>
          </w:p>
        </w:tc>
        <w:tc>
          <w:tcPr>
            <w:tcBorders>
              <w:top w:val="single" w:sz="4"/>
              <w:left w:val="single" w:sz="4"/>
              <w:right w:val="single" w:sz="4"/>
            </w:tcBorders>
            <w:shd w:val="clear" w:color="auto" w:fill="C8C9CB"/>
            <w:vAlign w:val="bottom"/>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Comments</w:t>
            </w:r>
          </w:p>
        </w:tc>
      </w:tr>
      <w:tr>
        <w:trPr>
          <w:trHeight w:val="389"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the board of all the ADS Flagship programs.</w:t>
            </w:r>
          </w:p>
        </w:tc>
        <w:tc>
          <w:tcPr>
            <w:tcBorders>
              <w:top w:val="single" w:sz="4"/>
              <w:left w:val="single" w:sz="4"/>
              <w:right w:val="single" w:sz="4"/>
            </w:tcBorders>
            <w:shd w:val="clear" w:color="auto" w:fill="auto"/>
            <w:vAlign w:val="top"/>
          </w:tcPr>
          <w:p>
            <w:pPr>
              <w:widowControl w:val="0"/>
              <w:rPr>
                <w:sz w:val="10"/>
                <w:szCs w:val="10"/>
              </w:rPr>
            </w:pPr>
          </w:p>
        </w:tc>
      </w:tr>
      <w:tr>
        <w:trPr>
          <w:trHeight w:val="960" w:hRule="exact"/>
        </w:trPr>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Other</w:t>
            </w:r>
          </w:p>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Ministries</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Include MOI, MFALD, MOCPR, MLRM, MOE, MOTS, MOInd, MOFSC, etc. They implement related policies, programs, and projects that need to be coordinated within the ADS.</w:t>
            </w:r>
          </w:p>
        </w:tc>
        <w:tc>
          <w:tcPr>
            <w:tcBorders>
              <w:top w:val="single" w:sz="4"/>
              <w:left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320" w:right="0" w:hanging="320"/>
              <w:jc w:val="left"/>
            </w:pPr>
            <w:r>
              <w:rPr>
                <w:rFonts w:ascii="Times New Roman" w:eastAsia="Times New Roman" w:hAnsi="Times New Roman" w:cs="Times New Roman"/>
                <w:spacing w:val="0"/>
                <w:w w:val="100"/>
                <w:position w:val="0"/>
                <w:sz w:val="17"/>
                <w:szCs w:val="17"/>
                <w:shd w:val="clear" w:color="auto" w:fill="auto"/>
                <w:lang w:val="en-US" w:eastAsia="en-US" w:bidi="en-US"/>
              </w:rPr>
              <w:t xml:space="preserve">• </w:t>
            </w:r>
            <w:r>
              <w:rPr>
                <w:spacing w:val="0"/>
                <w:w w:val="100"/>
                <w:position w:val="0"/>
                <w:shd w:val="clear" w:color="auto" w:fill="auto"/>
                <w:lang w:val="en-US" w:eastAsia="en-US" w:bidi="en-US"/>
              </w:rPr>
              <w:t>Departments of related ministries (eg DOI, DOLIDAR, DOFSC, DOC, ...)</w:t>
            </w:r>
          </w:p>
        </w:tc>
      </w:tr>
      <w:tr>
        <w:trPr>
          <w:trHeight w:val="398"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Other Agencies and Programs</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Investment Board, PAF, CBS</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33" w:lineRule="auto"/>
              <w:ind w:left="320" w:right="0" w:hanging="320"/>
              <w:jc w:val="left"/>
            </w:pPr>
            <w:r>
              <w:rPr>
                <w:rFonts w:ascii="Times New Roman" w:eastAsia="Times New Roman" w:hAnsi="Times New Roman" w:cs="Times New Roman"/>
                <w:spacing w:val="0"/>
                <w:w w:val="100"/>
                <w:position w:val="0"/>
                <w:sz w:val="17"/>
                <w:szCs w:val="17"/>
                <w:shd w:val="clear" w:color="auto" w:fill="auto"/>
                <w:lang w:val="en-US" w:eastAsia="en-US" w:bidi="en-US"/>
              </w:rPr>
              <w:t xml:space="preserve">• </w:t>
            </w:r>
            <w:r>
              <w:rPr>
                <w:spacing w:val="0"/>
                <w:w w:val="100"/>
                <w:position w:val="0"/>
                <w:shd w:val="clear" w:color="auto" w:fill="auto"/>
                <w:lang w:val="en-US" w:eastAsia="en-US" w:bidi="en-US"/>
              </w:rPr>
              <w:t>Will coordinate with ADS programs</w:t>
            </w:r>
          </w:p>
        </w:tc>
      </w:tr>
      <w:tr>
        <w:trPr>
          <w:trHeight w:val="960" w:hRule="exact"/>
        </w:trPr>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FANUSEP</w:t>
            </w:r>
          </w:p>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Flagship 1</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Food and Nutrition Security Program. Helps coordinating programs on food and nutrition security and implementing projects such as NAFSP, FSNP. Aligned with MSNP.</w:t>
            </w:r>
          </w:p>
        </w:tc>
        <w:tc>
          <w:tcPr>
            <w:tcBorders>
              <w:top w:val="single" w:sz="4"/>
              <w:left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sz w:val="17"/>
                <w:szCs w:val="17"/>
                <w:shd w:val="clear" w:color="auto" w:fill="auto"/>
                <w:lang w:val="en-US" w:eastAsia="en-US" w:bidi="en-US"/>
              </w:rPr>
              <w:t xml:space="preserve">• </w:t>
            </w:r>
            <w:r>
              <w:rPr>
                <w:spacing w:val="0"/>
                <w:w w:val="100"/>
                <w:position w:val="0"/>
                <w:shd w:val="clear" w:color="auto" w:fill="auto"/>
                <w:lang w:val="en-US" w:eastAsia="en-US" w:bidi="en-US"/>
              </w:rPr>
              <w:t>MOAD, DOA, DLS, DDC</w:t>
            </w:r>
          </w:p>
        </w:tc>
      </w:tr>
      <w:tr>
        <w:trPr>
          <w:trHeight w:val="1910" w:hRule="exact"/>
        </w:trPr>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DESTEP</w:t>
            </w:r>
          </w:p>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Flagship 2</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Decentralized Science Technology and Education Program. Helps establishing Community based Agricultural Extension Service Centers (CAESCs) in each VDC, strengthening existing agricultural/livestock service centers, restructuring of NARC, strengthening agricultural education system, and supporting capacity building and training of professionals in the sector.</w:t>
            </w:r>
          </w:p>
        </w:tc>
        <w:tc>
          <w:tcPr>
            <w:tcBorders>
              <w:top w:val="single" w:sz="4"/>
              <w:left w:val="single" w:sz="4"/>
              <w:right w:val="single" w:sz="4"/>
            </w:tcBorders>
            <w:shd w:val="clear" w:color="auto" w:fill="auto"/>
            <w:vAlign w:val="center"/>
          </w:tcPr>
          <w:p>
            <w:pPr>
              <w:pStyle w:val="Style12"/>
              <w:keepNext w:val="0"/>
              <w:keepLines w:val="0"/>
              <w:widowControl w:val="0"/>
              <w:numPr>
                <w:ilvl w:val="0"/>
                <w:numId w:val="451"/>
              </w:numPr>
              <w:shd w:val="clear" w:color="auto" w:fill="auto"/>
              <w:tabs>
                <w:tab w:pos="259" w:val="left"/>
              </w:tabs>
              <w:bidi w:val="0"/>
              <w:spacing w:before="0" w:after="0" w:line="240" w:lineRule="auto"/>
              <w:ind w:left="320" w:right="0" w:hanging="320"/>
              <w:jc w:val="left"/>
            </w:pPr>
            <w:r>
              <w:rPr>
                <w:spacing w:val="0"/>
                <w:w w:val="100"/>
                <w:position w:val="0"/>
                <w:shd w:val="clear" w:color="auto" w:fill="auto"/>
                <w:lang w:val="en-US" w:eastAsia="en-US" w:bidi="en-US"/>
              </w:rPr>
              <w:t>DSTEP established by Act as a professional society</w:t>
            </w:r>
          </w:p>
          <w:p>
            <w:pPr>
              <w:pStyle w:val="Style12"/>
              <w:keepNext w:val="0"/>
              <w:keepLines w:val="0"/>
              <w:widowControl w:val="0"/>
              <w:numPr>
                <w:ilvl w:val="0"/>
                <w:numId w:val="451"/>
              </w:numPr>
              <w:shd w:val="clear" w:color="auto" w:fill="auto"/>
              <w:tabs>
                <w:tab w:pos="259" w:val="left"/>
              </w:tabs>
              <w:bidi w:val="0"/>
              <w:spacing w:before="0" w:after="0" w:line="240" w:lineRule="auto"/>
              <w:ind w:left="320" w:right="0" w:hanging="320"/>
              <w:jc w:val="left"/>
            </w:pPr>
            <w:r>
              <w:rPr>
                <w:spacing w:val="0"/>
                <w:w w:val="100"/>
                <w:position w:val="0"/>
                <w:shd w:val="clear" w:color="auto" w:fill="auto"/>
                <w:lang w:val="en-US" w:eastAsia="en-US" w:bidi="en-US"/>
              </w:rPr>
              <w:t>DSTEP manager selected by Recruitment Committee established by NADSICCoordinates with implementing agencies NARC, DOA/DLS, Agricultural University,.</w:t>
            </w:r>
          </w:p>
        </w:tc>
      </w:tr>
      <w:tr>
        <w:trPr>
          <w:trHeight w:val="1176" w:hRule="exact"/>
        </w:trPr>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VADEP</w:t>
            </w:r>
          </w:p>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Flagship 3</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Value Chain Development Program. Coordinates prioritized value chains programs , each program implemented by Value Chain Development Alliance (VCDA) through a Value Chain Development Fund (VCDF)</w:t>
            </w:r>
          </w:p>
        </w:tc>
        <w:tc>
          <w:tcPr>
            <w:tcBorders>
              <w:top w:val="single" w:sz="4"/>
              <w:left w:val="single" w:sz="4"/>
              <w:right w:val="single" w:sz="4"/>
            </w:tcBorders>
            <w:shd w:val="clear" w:color="auto" w:fill="auto"/>
            <w:vAlign w:val="bottom"/>
          </w:tcPr>
          <w:p>
            <w:pPr>
              <w:pStyle w:val="Style12"/>
              <w:keepNext w:val="0"/>
              <w:keepLines w:val="0"/>
              <w:widowControl w:val="0"/>
              <w:numPr>
                <w:ilvl w:val="0"/>
                <w:numId w:val="453"/>
              </w:numPr>
              <w:shd w:val="clear" w:color="auto" w:fill="auto"/>
              <w:tabs>
                <w:tab w:pos="245" w:val="left"/>
              </w:tabs>
              <w:bidi w:val="0"/>
              <w:spacing w:before="0" w:after="0" w:line="240" w:lineRule="auto"/>
              <w:ind w:left="320" w:right="0" w:hanging="320"/>
              <w:jc w:val="left"/>
            </w:pPr>
            <w:r>
              <w:rPr>
                <w:spacing w:val="0"/>
                <w:w w:val="100"/>
                <w:position w:val="0"/>
                <w:shd w:val="clear" w:color="auto" w:fill="auto"/>
                <w:lang w:val="en-US" w:eastAsia="en-US" w:bidi="en-US"/>
              </w:rPr>
              <w:t>VADEP established by Act as a professional society</w:t>
            </w:r>
          </w:p>
          <w:p>
            <w:pPr>
              <w:pStyle w:val="Style12"/>
              <w:keepNext w:val="0"/>
              <w:keepLines w:val="0"/>
              <w:widowControl w:val="0"/>
              <w:numPr>
                <w:ilvl w:val="0"/>
                <w:numId w:val="453"/>
              </w:numPr>
              <w:shd w:val="clear" w:color="auto" w:fill="auto"/>
              <w:tabs>
                <w:tab w:pos="245" w:val="left"/>
              </w:tabs>
              <w:bidi w:val="0"/>
              <w:spacing w:before="0" w:after="0" w:line="240" w:lineRule="auto"/>
              <w:ind w:left="320" w:right="0" w:hanging="320"/>
              <w:jc w:val="left"/>
            </w:pPr>
            <w:r>
              <w:rPr>
                <w:spacing w:val="0"/>
                <w:w w:val="100"/>
                <w:position w:val="0"/>
                <w:shd w:val="clear" w:color="auto" w:fill="auto"/>
                <w:lang w:val="en-US" w:eastAsia="en-US" w:bidi="en-US"/>
              </w:rPr>
              <w:t>VADEP manager selected by MoAD</w:t>
            </w:r>
          </w:p>
          <w:p>
            <w:pPr>
              <w:pStyle w:val="Style12"/>
              <w:keepNext w:val="0"/>
              <w:keepLines w:val="0"/>
              <w:widowControl w:val="0"/>
              <w:numPr>
                <w:ilvl w:val="0"/>
                <w:numId w:val="453"/>
              </w:numPr>
              <w:shd w:val="clear" w:color="auto" w:fill="auto"/>
              <w:tabs>
                <w:tab w:pos="245" w:val="left"/>
              </w:tabs>
              <w:bidi w:val="0"/>
              <w:spacing w:before="0" w:after="0" w:line="240" w:lineRule="auto"/>
              <w:ind w:left="320" w:right="0" w:hanging="320"/>
              <w:jc w:val="left"/>
            </w:pPr>
            <w:r>
              <w:rPr>
                <w:spacing w:val="0"/>
                <w:w w:val="100"/>
                <w:position w:val="0"/>
                <w:shd w:val="clear" w:color="auto" w:fill="auto"/>
                <w:lang w:val="en-US" w:eastAsia="en-US" w:bidi="en-US"/>
              </w:rPr>
              <w:t>VCDA registered as foundations</w:t>
            </w:r>
          </w:p>
        </w:tc>
      </w:tr>
      <w:tr>
        <w:trPr>
          <w:trHeight w:val="1344" w:hRule="exact"/>
        </w:trPr>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INAGEP</w:t>
            </w:r>
          </w:p>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Flagship 4</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Innovation and Agricultural Entrepreneurship Program. Fosters agricultural innovation and agroentrepreneurship through the combination of tax incentives, agribusiness incubators, and matching grants.</w:t>
            </w:r>
          </w:p>
        </w:tc>
        <w:tc>
          <w:tcPr>
            <w:tcBorders>
              <w:top w:val="single" w:sz="4"/>
              <w:left w:val="single" w:sz="4"/>
              <w:right w:val="single" w:sz="4"/>
            </w:tcBorders>
            <w:shd w:val="clear" w:color="auto" w:fill="auto"/>
            <w:vAlign w:val="center"/>
          </w:tcPr>
          <w:p>
            <w:pPr>
              <w:pStyle w:val="Style12"/>
              <w:keepNext w:val="0"/>
              <w:keepLines w:val="0"/>
              <w:widowControl w:val="0"/>
              <w:numPr>
                <w:ilvl w:val="0"/>
                <w:numId w:val="455"/>
              </w:numPr>
              <w:shd w:val="clear" w:color="auto" w:fill="auto"/>
              <w:tabs>
                <w:tab w:pos="259" w:val="left"/>
              </w:tabs>
              <w:bidi w:val="0"/>
              <w:spacing w:before="0" w:after="0" w:line="240" w:lineRule="auto"/>
              <w:ind w:left="320" w:right="0" w:hanging="320"/>
              <w:jc w:val="left"/>
            </w:pPr>
            <w:r>
              <w:rPr>
                <w:spacing w:val="0"/>
                <w:w w:val="100"/>
                <w:position w:val="0"/>
                <w:shd w:val="clear" w:color="auto" w:fill="auto"/>
                <w:lang w:val="en-US" w:eastAsia="en-US" w:bidi="en-US"/>
              </w:rPr>
              <w:t>INAGEP established as a professional society</w:t>
            </w:r>
          </w:p>
          <w:p>
            <w:pPr>
              <w:pStyle w:val="Style12"/>
              <w:keepNext w:val="0"/>
              <w:keepLines w:val="0"/>
              <w:widowControl w:val="0"/>
              <w:numPr>
                <w:ilvl w:val="0"/>
                <w:numId w:val="455"/>
              </w:numPr>
              <w:shd w:val="clear" w:color="auto" w:fill="auto"/>
              <w:tabs>
                <w:tab w:pos="259" w:val="left"/>
              </w:tabs>
              <w:bidi w:val="0"/>
              <w:spacing w:before="0" w:after="0" w:line="240" w:lineRule="auto"/>
              <w:ind w:left="320" w:right="0" w:hanging="320"/>
              <w:jc w:val="left"/>
            </w:pPr>
            <w:r>
              <w:rPr>
                <w:spacing w:val="0"/>
                <w:w w:val="100"/>
                <w:position w:val="0"/>
                <w:shd w:val="clear" w:color="auto" w:fill="auto"/>
                <w:lang w:val="en-US" w:eastAsia="en-US" w:bidi="en-US"/>
              </w:rPr>
              <w:t>INAGEP manager selected by MoAD</w:t>
            </w:r>
          </w:p>
        </w:tc>
      </w:tr>
      <w:tr>
        <w:trPr>
          <w:trHeight w:val="1531" w:hRule="exact"/>
        </w:trPr>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National Peasants’ Coalition</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A coalition of farmer organizations with representatives from major parties. They will have member representatives in NADSIC, NADSCC, CADIC, DADC, RADC, NARC, CAESC, Policy Review Panel of MOAD; and they will ensure the presence of women representatives in those institutions.</w:t>
            </w:r>
          </w:p>
        </w:tc>
        <w:tc>
          <w:tcPr>
            <w:tcBorders>
              <w:top w:val="single" w:sz="4"/>
              <w:left w:val="single" w:sz="4"/>
              <w:right w:val="single" w:sz="4"/>
            </w:tcBorders>
            <w:shd w:val="clear" w:color="auto" w:fill="auto"/>
            <w:vAlign w:val="top"/>
          </w:tcPr>
          <w:p>
            <w:pPr>
              <w:widowControl w:val="0"/>
              <w:rPr>
                <w:sz w:val="10"/>
                <w:szCs w:val="10"/>
              </w:rPr>
            </w:pPr>
          </w:p>
        </w:tc>
      </w:tr>
      <w:tr>
        <w:trPr>
          <w:trHeight w:val="595" w:hRule="exact"/>
        </w:trPr>
        <w:tc>
          <w:tcPr>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Farmers’</w:t>
            </w:r>
          </w:p>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Commission</w:t>
            </w:r>
          </w:p>
        </w:tc>
        <w:tc>
          <w:tcPr>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Ensures the farmers rights</w:t>
            </w:r>
          </w:p>
        </w:tc>
        <w:tc>
          <w:tcPr>
            <w:tcBorders>
              <w:top w:val="single" w:sz="4"/>
              <w:left w:val="single" w:sz="4"/>
              <w:bottom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320" w:right="0" w:hanging="320"/>
              <w:jc w:val="left"/>
            </w:pPr>
            <w:r>
              <w:rPr>
                <w:rFonts w:ascii="Times New Roman" w:eastAsia="Times New Roman" w:hAnsi="Times New Roman" w:cs="Times New Roman"/>
                <w:spacing w:val="0"/>
                <w:w w:val="100"/>
                <w:position w:val="0"/>
                <w:sz w:val="17"/>
                <w:szCs w:val="17"/>
                <w:shd w:val="clear" w:color="auto" w:fill="auto"/>
                <w:lang w:val="en-US" w:eastAsia="en-US" w:bidi="en-US"/>
              </w:rPr>
              <w:t xml:space="preserve">• </w:t>
            </w:r>
            <w:r>
              <w:rPr>
                <w:spacing w:val="0"/>
                <w:w w:val="100"/>
                <w:position w:val="0"/>
                <w:shd w:val="clear" w:color="auto" w:fill="auto"/>
                <w:lang w:val="en-US" w:eastAsia="en-US" w:bidi="en-US"/>
              </w:rPr>
              <w:t>TOR, Acts, Regulations will be developed at the initial years of ADS implementation</w:t>
            </w:r>
          </w:p>
        </w:tc>
      </w:tr>
    </w:tbl>
    <w:p>
      <w:pPr>
        <w:widowControl w:val="0"/>
        <w:spacing w:line="1" w:lineRule="exact"/>
      </w:pPr>
      <w:r>
        <w:br w:type="page"/>
      </w:r>
    </w:p>
    <w:tbl>
      <w:tblPr>
        <w:tblOverlap w:val="never"/>
        <w:jc w:val="left"/>
        <w:tblLayout w:type="fixed"/>
      </w:tblPr>
      <w:tblGrid>
        <w:gridCol w:w="1140"/>
        <w:gridCol w:w="2784"/>
        <w:gridCol w:w="2402"/>
      </w:tblGrid>
      <w:tr>
        <w:trPr>
          <w:trHeight w:val="205" w:hRule="exact"/>
        </w:trPr>
        <w:tc>
          <w:tcPr>
            <w:tcBorders>
              <w:top w:val="single" w:sz="4"/>
              <w:left w:val="single" w:sz="4"/>
            </w:tcBorders>
            <w:shd w:val="clear" w:color="auto" w:fill="C8C9CB"/>
            <w:vAlign w:val="bottom"/>
          </w:tcPr>
          <w:p>
            <w:pPr>
              <w:pStyle w:val="Style12"/>
              <w:keepNext w:val="0"/>
              <w:keepLines w:val="0"/>
              <w:framePr w:w="6327" w:h="4805" w:vSpace="727" w:wrap="notBeside" w:vAnchor="text" w:hAnchor="text" w:x="22" w:y="1"/>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Actors</w:t>
            </w:r>
          </w:p>
        </w:tc>
        <w:tc>
          <w:tcPr>
            <w:tcBorders>
              <w:top w:val="single" w:sz="4"/>
              <w:left w:val="single" w:sz="4"/>
            </w:tcBorders>
            <w:shd w:val="clear" w:color="auto" w:fill="C8C9CB"/>
            <w:vAlign w:val="bottom"/>
          </w:tcPr>
          <w:p>
            <w:pPr>
              <w:pStyle w:val="Style12"/>
              <w:keepNext w:val="0"/>
              <w:keepLines w:val="0"/>
              <w:framePr w:w="6327" w:h="4805" w:vSpace="727" w:wrap="notBeside" w:vAnchor="text" w:hAnchor="text" w:x="22" w:y="1"/>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Role in the ADS</w:t>
            </w:r>
          </w:p>
        </w:tc>
        <w:tc>
          <w:tcPr>
            <w:tcBorders>
              <w:top w:val="single" w:sz="4"/>
              <w:left w:val="single" w:sz="4"/>
              <w:right w:val="single" w:sz="4"/>
            </w:tcBorders>
            <w:shd w:val="clear" w:color="auto" w:fill="C8C9CB"/>
            <w:vAlign w:val="bottom"/>
          </w:tcPr>
          <w:p>
            <w:pPr>
              <w:pStyle w:val="Style12"/>
              <w:keepNext w:val="0"/>
              <w:keepLines w:val="0"/>
              <w:framePr w:w="6327" w:h="4805" w:vSpace="727" w:wrap="notBeside" w:vAnchor="text" w:hAnchor="text" w:x="22" w:y="1"/>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Comments</w:t>
            </w:r>
          </w:p>
        </w:tc>
      </w:tr>
      <w:tr>
        <w:trPr>
          <w:trHeight w:val="1147" w:hRule="exact"/>
        </w:trPr>
        <w:tc>
          <w:tcPr>
            <w:tcBorders>
              <w:top w:val="single" w:sz="4"/>
              <w:left w:val="single" w:sz="4"/>
            </w:tcBorders>
            <w:shd w:val="clear" w:color="auto" w:fill="auto"/>
            <w:vAlign w:val="center"/>
          </w:tcPr>
          <w:p>
            <w:pPr>
              <w:pStyle w:val="Style12"/>
              <w:keepNext w:val="0"/>
              <w:keepLines w:val="0"/>
              <w:framePr w:w="6327" w:h="4805" w:vSpace="727" w:wrap="notBeside" w:vAnchor="text" w:hAnchor="text" w:x="22" w:y="1"/>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National Federation of Cooperatives</w:t>
            </w:r>
          </w:p>
        </w:tc>
        <w:tc>
          <w:tcPr>
            <w:tcBorders>
              <w:top w:val="single" w:sz="4"/>
              <w:left w:val="single" w:sz="4"/>
            </w:tcBorders>
            <w:shd w:val="clear" w:color="auto" w:fill="auto"/>
            <w:vAlign w:val="top"/>
          </w:tcPr>
          <w:p>
            <w:pPr>
              <w:pStyle w:val="Style12"/>
              <w:keepNext w:val="0"/>
              <w:keepLines w:val="0"/>
              <w:framePr w:w="6327" w:h="4805" w:vSpace="727" w:wrap="notBeside" w:vAnchor="text" w:hAnchor="text" w:x="22" w:y="1"/>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They will have member representatives in NADSIC, NADSCC, CADIC, DADC, RADC, NARC, CAESC, Policy Review Panel of MOAD; and they will ensure the presence of women representatives in those institutions.</w:t>
            </w:r>
          </w:p>
        </w:tc>
        <w:tc>
          <w:tcPr>
            <w:tcBorders>
              <w:top w:val="single" w:sz="4"/>
              <w:left w:val="single" w:sz="4"/>
              <w:right w:val="single" w:sz="4"/>
            </w:tcBorders>
            <w:shd w:val="clear" w:color="auto" w:fill="auto"/>
            <w:vAlign w:val="top"/>
          </w:tcPr>
          <w:p>
            <w:pPr>
              <w:framePr w:w="6327" w:h="4805" w:vSpace="727" w:wrap="notBeside" w:vAnchor="text" w:hAnchor="text" w:x="22" w:y="1"/>
              <w:widowControl w:val="0"/>
              <w:rPr>
                <w:sz w:val="10"/>
                <w:szCs w:val="10"/>
              </w:rPr>
            </w:pPr>
          </w:p>
        </w:tc>
      </w:tr>
      <w:tr>
        <w:trPr>
          <w:trHeight w:val="1536" w:hRule="exact"/>
        </w:trPr>
        <w:tc>
          <w:tcPr>
            <w:tcBorders>
              <w:top w:val="single" w:sz="4"/>
              <w:left w:val="single" w:sz="4"/>
            </w:tcBorders>
            <w:shd w:val="clear" w:color="auto" w:fill="auto"/>
            <w:vAlign w:val="center"/>
          </w:tcPr>
          <w:p>
            <w:pPr>
              <w:pStyle w:val="Style12"/>
              <w:keepNext w:val="0"/>
              <w:keepLines w:val="0"/>
              <w:framePr w:w="6327" w:h="4805" w:vSpace="727" w:wrap="notBeside" w:vAnchor="text" w:hAnchor="text" w:x="22" w:y="1"/>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FNCCI</w:t>
            </w:r>
          </w:p>
        </w:tc>
        <w:tc>
          <w:tcPr>
            <w:tcBorders>
              <w:top w:val="single" w:sz="4"/>
              <w:left w:val="single" w:sz="4"/>
            </w:tcBorders>
            <w:shd w:val="clear" w:color="auto" w:fill="auto"/>
            <w:vAlign w:val="top"/>
          </w:tcPr>
          <w:p>
            <w:pPr>
              <w:pStyle w:val="Style12"/>
              <w:keepNext w:val="0"/>
              <w:keepLines w:val="0"/>
              <w:framePr w:w="6327" w:h="4805" w:vSpace="727" w:wrap="notBeside" w:vAnchor="text" w:hAnchor="text" w:x="22" w:y="1"/>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Federation of Nepal Chambers of Commerce and Industry. They will have member representatives in NADSIC, NADSCC, CADIC, DADC, RADC, NARC, CAESC, Policy Review Panel of MOAD; and they will ensure the presence of women representatives in those institutions.</w:t>
            </w:r>
          </w:p>
        </w:tc>
        <w:tc>
          <w:tcPr>
            <w:tcBorders>
              <w:top w:val="single" w:sz="4"/>
              <w:left w:val="single" w:sz="4"/>
              <w:right w:val="single" w:sz="4"/>
            </w:tcBorders>
            <w:shd w:val="clear" w:color="auto" w:fill="auto"/>
            <w:vAlign w:val="top"/>
          </w:tcPr>
          <w:p>
            <w:pPr>
              <w:framePr w:w="6327" w:h="4805" w:vSpace="727" w:wrap="notBeside" w:vAnchor="text" w:hAnchor="text" w:x="22" w:y="1"/>
              <w:widowControl w:val="0"/>
              <w:rPr>
                <w:sz w:val="10"/>
                <w:szCs w:val="10"/>
              </w:rPr>
            </w:pPr>
          </w:p>
        </w:tc>
      </w:tr>
      <w:tr>
        <w:trPr>
          <w:trHeight w:val="1918" w:hRule="exact"/>
        </w:trPr>
        <w:tc>
          <w:tcPr>
            <w:tcBorders>
              <w:top w:val="single" w:sz="4"/>
              <w:left w:val="single" w:sz="4"/>
              <w:bottom w:val="single" w:sz="4"/>
            </w:tcBorders>
            <w:shd w:val="clear" w:color="auto" w:fill="auto"/>
            <w:vAlign w:val="center"/>
          </w:tcPr>
          <w:p>
            <w:pPr>
              <w:pStyle w:val="Style12"/>
              <w:keepNext w:val="0"/>
              <w:keepLines w:val="0"/>
              <w:framePr w:w="6327" w:h="4805" w:vSpace="727" w:wrap="notBeside" w:vAnchor="text" w:hAnchor="text" w:x="22" w:y="1"/>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CNI</w:t>
            </w:r>
          </w:p>
        </w:tc>
        <w:tc>
          <w:tcPr>
            <w:tcBorders>
              <w:top w:val="single" w:sz="4"/>
              <w:left w:val="single" w:sz="4"/>
              <w:bottom w:val="single" w:sz="4"/>
            </w:tcBorders>
            <w:shd w:val="clear" w:color="auto" w:fill="auto"/>
            <w:vAlign w:val="top"/>
          </w:tcPr>
          <w:p>
            <w:pPr>
              <w:pStyle w:val="Style12"/>
              <w:keepNext w:val="0"/>
              <w:keepLines w:val="0"/>
              <w:framePr w:w="6327" w:h="4805" w:vSpace="727" w:wrap="notBeside" w:vAnchor="text" w:hAnchor="text" w:x="22" w:y="1"/>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The Confederation of Nepalese Industries (CNI) is the apex body of the large and medium scale industrial community of Nepal. They will have member representatives in NADSIC, NADSCC, CADIC, DADC, RADC, NARC, CAESC, Policy Review Panel of MOAD; and they will ensure the presence of women representatives in those institutions.</w:t>
            </w:r>
          </w:p>
        </w:tc>
        <w:tc>
          <w:tcPr>
            <w:tcBorders>
              <w:top w:val="single" w:sz="4"/>
              <w:left w:val="single" w:sz="4"/>
              <w:bottom w:val="single" w:sz="4"/>
              <w:right w:val="single" w:sz="4"/>
            </w:tcBorders>
            <w:shd w:val="clear" w:color="auto" w:fill="auto"/>
            <w:vAlign w:val="top"/>
          </w:tcPr>
          <w:p>
            <w:pPr>
              <w:framePr w:w="6327" w:h="4805" w:vSpace="727" w:wrap="notBeside" w:vAnchor="text" w:hAnchor="text" w:x="22" w:y="1"/>
              <w:widowControl w:val="0"/>
              <w:rPr>
                <w:sz w:val="10"/>
                <w:szCs w:val="10"/>
              </w:rPr>
            </w:pPr>
          </w:p>
        </w:tc>
      </w:tr>
    </w:tbl>
    <w:p>
      <w:pPr>
        <w:pStyle w:val="Style75"/>
        <w:keepNext w:val="0"/>
        <w:keepLines w:val="0"/>
        <w:framePr w:w="2000" w:h="444" w:hSpace="21" w:wrap="notBeside" w:vAnchor="text" w:hAnchor="text" w:x="3550" w:y="5089"/>
        <w:widowControl w:val="0"/>
        <w:pBdr>
          <w:top w:val="single" w:sz="0" w:space="0" w:color="FECD07"/>
          <w:left w:val="single" w:sz="0" w:space="6" w:color="FECD07"/>
          <w:bottom w:val="single" w:sz="0" w:space="0" w:color="FECD07"/>
          <w:right w:val="single" w:sz="0" w:space="6" w:color="FECD07"/>
        </w:pBdr>
        <w:shd w:val="clear" w:color="auto" w:fill="FECD07"/>
        <w:bidi w:val="0"/>
        <w:spacing w:before="0" w:after="0" w:line="240" w:lineRule="auto"/>
        <w:ind w:left="0" w:right="0" w:firstLine="0"/>
        <w:jc w:val="center"/>
        <w:rPr>
          <w:sz w:val="22"/>
          <w:szCs w:val="22"/>
        </w:rPr>
      </w:pPr>
      <w:r>
        <w:rPr>
          <w:b/>
          <w:bCs/>
          <w:i w:val="0"/>
          <w:iCs w:val="0"/>
          <w:spacing w:val="0"/>
          <w:w w:val="100"/>
          <w:position w:val="0"/>
          <w:sz w:val="22"/>
          <w:szCs w:val="22"/>
          <w:shd w:val="clear" w:color="auto" w:fill="auto"/>
          <w:lang w:val="en-US" w:eastAsia="en-US" w:bidi="en-US"/>
        </w:rPr>
        <w:t>NADSIC</w:t>
      </w:r>
    </w:p>
    <w:p>
      <w:pPr>
        <w:pStyle w:val="Style75"/>
        <w:keepNext w:val="0"/>
        <w:keepLines w:val="0"/>
        <w:framePr w:w="2000" w:h="444" w:hSpace="21" w:wrap="notBeside" w:vAnchor="text" w:hAnchor="text" w:x="3550" w:y="5089"/>
        <w:widowControl w:val="0"/>
        <w:pBdr>
          <w:top w:val="single" w:sz="0" w:space="0" w:color="FECD07"/>
          <w:left w:val="single" w:sz="0" w:space="6" w:color="FECD07"/>
          <w:bottom w:val="single" w:sz="0" w:space="0" w:color="FECD07"/>
          <w:right w:val="single" w:sz="0" w:space="6" w:color="FECD07"/>
        </w:pBdr>
        <w:shd w:val="clear" w:color="auto" w:fill="FECD07"/>
        <w:bidi w:val="0"/>
        <w:spacing w:before="0" w:after="0" w:line="240" w:lineRule="auto"/>
        <w:ind w:left="0" w:right="0" w:firstLine="0"/>
        <w:jc w:val="center"/>
        <w:rPr>
          <w:sz w:val="11"/>
          <w:szCs w:val="11"/>
        </w:rPr>
      </w:pPr>
      <w:r>
        <w:rPr>
          <w:b/>
          <w:bCs/>
          <w:i w:val="0"/>
          <w:iCs w:val="0"/>
          <w:spacing w:val="0"/>
          <w:w w:val="100"/>
          <w:position w:val="0"/>
          <w:sz w:val="11"/>
          <w:szCs w:val="11"/>
          <w:shd w:val="clear" w:color="auto" w:fill="auto"/>
          <w:lang w:val="en-US" w:eastAsia="en-US" w:bidi="en-US"/>
        </w:rPr>
        <w:t>National ADS Implementation Committee</w:t>
      </w:r>
    </w:p>
    <w:p>
      <w:pPr>
        <w:widowControl w:val="0"/>
        <w:spacing w:line="1" w:lineRule="exact"/>
      </w:pPr>
    </w:p>
    <w:p>
      <w:pPr>
        <w:pStyle w:val="Style19"/>
        <w:keepNext w:val="0"/>
        <w:keepLines w:val="0"/>
        <w:widowControl w:val="0"/>
        <w:pBdr>
          <w:top w:val="single" w:sz="0" w:space="0" w:color="FECD07"/>
          <w:left w:val="single" w:sz="0" w:space="6" w:color="FECD07"/>
          <w:bottom w:val="single" w:sz="0" w:space="0" w:color="FECD07"/>
          <w:right w:val="single" w:sz="0" w:space="6" w:color="FECD07"/>
        </w:pBdr>
        <w:shd w:val="clear" w:color="auto" w:fill="FECD07"/>
        <w:bidi w:val="0"/>
        <w:spacing w:before="0" w:after="0" w:line="286" w:lineRule="auto"/>
        <w:ind w:left="1640" w:right="0" w:firstLine="0"/>
        <w:jc w:val="left"/>
      </w:pPr>
      <w:r>
        <w:drawing>
          <wp:anchor distT="0" distB="0" distL="0" distR="0" simplePos="0" relativeHeight="125829421" behindDoc="0" locked="0" layoutInCell="1" allowOverlap="1">
            <wp:simplePos x="0" y="0"/>
            <wp:positionH relativeFrom="page">
              <wp:posOffset>2499995</wp:posOffset>
            </wp:positionH>
            <wp:positionV relativeFrom="margin">
              <wp:posOffset>3183890</wp:posOffset>
            </wp:positionV>
            <wp:extent cx="3242945" cy="2438400"/>
            <wp:wrapTight wrapText="bothSides">
              <wp:wrapPolygon>
                <wp:start x="0" y="0"/>
                <wp:lineTo x="21600" y="0"/>
                <wp:lineTo x="21600" y="19298"/>
                <wp:lineTo x="2422" y="19298"/>
                <wp:lineTo x="2422" y="19874"/>
                <wp:lineTo x="2192" y="19874"/>
                <wp:lineTo x="2192" y="21600"/>
                <wp:lineTo x="0" y="21600"/>
                <wp:lineTo x="0" y="0"/>
              </wp:wrapPolygon>
            </wp:wrapTight>
            <wp:docPr id="191" name="Shape 191"/>
            <a:graphic xmlns:a="http://schemas.openxmlformats.org/drawingml/2006/main">
              <a:graphicData uri="http://schemas.openxmlformats.org/drawingml/2006/picture">
                <pic:pic xmlns:pic="http://schemas.openxmlformats.org/drawingml/2006/picture">
                  <pic:nvPicPr>
                    <pic:cNvPr id="192" name="Picture box 192"/>
                    <pic:cNvPicPr/>
                  </pic:nvPicPr>
                  <pic:blipFill>
                    <a:blip r:embed="rId173"/>
                    <a:stretch/>
                  </pic:blipFill>
                  <pic:spPr>
                    <a:xfrm>
                      <a:ext cx="3242945" cy="2438400"/>
                    </a:xfrm>
                    <a:prstGeom prst="rect"/>
                  </pic:spPr>
                </pic:pic>
              </a:graphicData>
            </a:graphic>
          </wp:anchor>
        </w:drawing>
      </w:r>
      <w:r>
        <mc:AlternateContent>
          <mc:Choice Requires="wps">
            <w:drawing>
              <wp:anchor distT="0" distB="0" distL="0" distR="0" simplePos="0" relativeHeight="503316488" behindDoc="0" locked="0" layoutInCell="1" allowOverlap="1">
                <wp:simplePos x="0" y="0"/>
                <wp:positionH relativeFrom="page">
                  <wp:posOffset>4528185</wp:posOffset>
                </wp:positionH>
                <wp:positionV relativeFrom="margin">
                  <wp:posOffset>3595370</wp:posOffset>
                </wp:positionV>
                <wp:extent cx="892810" cy="116840"/>
                <wp:wrapNone/>
                <wp:docPr id="193" name="Shape 193"/>
                <a:graphic xmlns:a="http://schemas.openxmlformats.org/drawingml/2006/main">
                  <a:graphicData uri="http://schemas.microsoft.com/office/word/2010/wordprocessingShape">
                    <wps:wsp>
                      <wps:cNvSpPr txBox="1"/>
                      <wps:spPr>
                        <a:xfrm>
                          <a:ext cx="892810" cy="116840"/>
                        </a:xfrm>
                        <a:prstGeom prst="rect"/>
                        <a:noFill/>
                      </wps:spPr>
                      <wps:txbx>
                        <w:txbxContent>
                          <w:p>
                            <w:pPr>
                              <w:pStyle w:val="Style42"/>
                              <w:keepNext w:val="0"/>
                              <w:keepLines w:val="0"/>
                              <w:widowControl w:val="0"/>
                              <w:pBdr>
                                <w:top w:val="single" w:sz="0" w:space="0" w:color="FECD07"/>
                                <w:left w:val="single" w:sz="0" w:space="6" w:color="FECD07"/>
                                <w:bottom w:val="single" w:sz="0" w:space="0" w:color="FECD07"/>
                                <w:right w:val="single" w:sz="0" w:space="6" w:color="FECD07"/>
                              </w:pBdr>
                              <w:shd w:val="clear" w:color="auto" w:fill="FECD07"/>
                              <w:bidi w:val="0"/>
                              <w:spacing w:before="0" w:after="0" w:line="240" w:lineRule="auto"/>
                              <w:ind w:left="0" w:right="0" w:firstLine="0"/>
                              <w:jc w:val="right"/>
                              <w:rPr>
                                <w:sz w:val="10"/>
                                <w:szCs w:val="10"/>
                              </w:rPr>
                            </w:pPr>
                            <w:r>
                              <w:rPr>
                                <w:spacing w:val="0"/>
                                <w:w w:val="100"/>
                                <w:position w:val="0"/>
                                <w:sz w:val="10"/>
                                <w:szCs w:val="10"/>
                                <w:shd w:val="clear" w:color="auto" w:fill="auto"/>
                                <w:lang w:val="en-US" w:eastAsia="en-US" w:bidi="en-US"/>
                              </w:rPr>
                              <w:t>CHAIR: Minister of MOAD</w:t>
                            </w:r>
                          </w:p>
                        </w:txbxContent>
                      </wps:txbx>
                      <wps:bodyPr lIns="0" tIns="0" rIns="0" bIns="0">
                        <a:noAutoFit/>
                      </wps:bodyPr>
                    </wps:wsp>
                  </a:graphicData>
                </a:graphic>
              </wp:anchor>
            </w:drawing>
          </mc:Choice>
          <mc:Fallback>
            <w:pict>
              <v:shape id="_x0000_s1219" type="#_x0000_t202" style="position:absolute;margin-left:356.55000000000001pt;margin-top:283.10000000000002pt;width:70.299999999999997pt;height:9.2000000000000011pt;z-index:251657735;mso-wrap-distance-left:0;mso-wrap-distance-right:0;mso-position-horizontal-relative:page;mso-position-vertical-relative:margin" filled="f" stroked="f">
                <v:textbox inset="0,0,0,0">
                  <w:txbxContent>
                    <w:p>
                      <w:pPr>
                        <w:pStyle w:val="Style42"/>
                        <w:keepNext w:val="0"/>
                        <w:keepLines w:val="0"/>
                        <w:widowControl w:val="0"/>
                        <w:pBdr>
                          <w:top w:val="single" w:sz="0" w:space="0" w:color="FECD07"/>
                          <w:left w:val="single" w:sz="0" w:space="6" w:color="FECD07"/>
                          <w:bottom w:val="single" w:sz="0" w:space="0" w:color="FECD07"/>
                          <w:right w:val="single" w:sz="0" w:space="6" w:color="FECD07"/>
                        </w:pBdr>
                        <w:shd w:val="clear" w:color="auto" w:fill="FECD07"/>
                        <w:bidi w:val="0"/>
                        <w:spacing w:before="0" w:after="0" w:line="240" w:lineRule="auto"/>
                        <w:ind w:left="0" w:right="0" w:firstLine="0"/>
                        <w:jc w:val="right"/>
                        <w:rPr>
                          <w:sz w:val="10"/>
                          <w:szCs w:val="10"/>
                        </w:rPr>
                      </w:pPr>
                      <w:r>
                        <w:rPr>
                          <w:spacing w:val="0"/>
                          <w:w w:val="100"/>
                          <w:position w:val="0"/>
                          <w:sz w:val="10"/>
                          <w:szCs w:val="10"/>
                          <w:shd w:val="clear" w:color="auto" w:fill="auto"/>
                          <w:lang w:val="en-US" w:eastAsia="en-US" w:bidi="en-US"/>
                        </w:rPr>
                        <w:t>CHAIR: Minister of MOAD</w:t>
                      </w:r>
                    </w:p>
                  </w:txbxContent>
                </v:textbox>
                <w10:wrap anchorx="page" anchory="margin"/>
              </v:shape>
            </w:pict>
          </mc:Fallback>
        </mc:AlternateContent>
      </w:r>
      <w:r>
        <mc:AlternateContent>
          <mc:Choice Requires="wps">
            <w:drawing>
              <wp:anchor distT="0" distB="0" distL="0" distR="0" simplePos="0" relativeHeight="503316490" behindDoc="0" locked="0" layoutInCell="1" allowOverlap="1">
                <wp:simplePos x="0" y="0"/>
                <wp:positionH relativeFrom="page">
                  <wp:posOffset>2630170</wp:posOffset>
                </wp:positionH>
                <wp:positionV relativeFrom="margin">
                  <wp:posOffset>3599815</wp:posOffset>
                </wp:positionV>
                <wp:extent cx="1096645" cy="116840"/>
                <wp:wrapNone/>
                <wp:docPr id="195" name="Shape 195"/>
                <a:graphic xmlns:a="http://schemas.openxmlformats.org/drawingml/2006/main">
                  <a:graphicData uri="http://schemas.microsoft.com/office/word/2010/wordprocessingShape">
                    <wps:wsp>
                      <wps:cNvSpPr txBox="1"/>
                      <wps:spPr>
                        <a:xfrm>
                          <a:ext cx="1096645" cy="116840"/>
                        </a:xfrm>
                        <a:prstGeom prst="rect"/>
                        <a:noFill/>
                      </wps:spPr>
                      <wps:txbx>
                        <w:txbxContent>
                          <w:p>
                            <w:pPr>
                              <w:pStyle w:val="Style42"/>
                              <w:keepNext w:val="0"/>
                              <w:keepLines w:val="0"/>
                              <w:widowControl w:val="0"/>
                              <w:pBdr>
                                <w:top w:val="single" w:sz="0" w:space="0" w:color="FECD07"/>
                                <w:left w:val="single" w:sz="0" w:space="6" w:color="FECD07"/>
                                <w:bottom w:val="single" w:sz="0" w:space="0" w:color="FECD07"/>
                                <w:right w:val="single" w:sz="0" w:space="6" w:color="FECD07"/>
                              </w:pBdr>
                              <w:shd w:val="clear" w:color="auto" w:fill="FECD07"/>
                              <w:bidi w:val="0"/>
                              <w:spacing w:before="0" w:after="0" w:line="240" w:lineRule="auto"/>
                              <w:ind w:left="0" w:right="0" w:firstLine="0"/>
                              <w:jc w:val="left"/>
                              <w:rPr>
                                <w:sz w:val="10"/>
                                <w:szCs w:val="10"/>
                              </w:rPr>
                            </w:pPr>
                            <w:r>
                              <w:rPr>
                                <w:spacing w:val="0"/>
                                <w:w w:val="100"/>
                                <w:position w:val="0"/>
                                <w:sz w:val="10"/>
                                <w:szCs w:val="10"/>
                                <w:shd w:val="clear" w:color="auto" w:fill="auto"/>
                                <w:lang w:val="en-US" w:eastAsia="en-US" w:bidi="en-US"/>
                              </w:rPr>
                              <w:t>CHAIR: Vice Chairperson of NPC</w:t>
                            </w:r>
                          </w:p>
                        </w:txbxContent>
                      </wps:txbx>
                      <wps:bodyPr lIns="0" tIns="0" rIns="0" bIns="0">
                        <a:noAutoFit/>
                      </wps:bodyPr>
                    </wps:wsp>
                  </a:graphicData>
                </a:graphic>
              </wp:anchor>
            </w:drawing>
          </mc:Choice>
          <mc:Fallback>
            <w:pict>
              <v:shape id="_x0000_s1221" type="#_x0000_t202" style="position:absolute;margin-left:207.09999999999999pt;margin-top:283.44999999999999pt;width:86.350000000000009pt;height:9.2000000000000011pt;z-index:251657737;mso-wrap-distance-left:0;mso-wrap-distance-right:0;mso-position-horizontal-relative:page;mso-position-vertical-relative:margin" filled="f" stroked="f">
                <v:textbox inset="0,0,0,0">
                  <w:txbxContent>
                    <w:p>
                      <w:pPr>
                        <w:pStyle w:val="Style42"/>
                        <w:keepNext w:val="0"/>
                        <w:keepLines w:val="0"/>
                        <w:widowControl w:val="0"/>
                        <w:pBdr>
                          <w:top w:val="single" w:sz="0" w:space="0" w:color="FECD07"/>
                          <w:left w:val="single" w:sz="0" w:space="6" w:color="FECD07"/>
                          <w:bottom w:val="single" w:sz="0" w:space="0" w:color="FECD07"/>
                          <w:right w:val="single" w:sz="0" w:space="6" w:color="FECD07"/>
                        </w:pBdr>
                        <w:shd w:val="clear" w:color="auto" w:fill="FECD07"/>
                        <w:bidi w:val="0"/>
                        <w:spacing w:before="0" w:after="0" w:line="240" w:lineRule="auto"/>
                        <w:ind w:left="0" w:right="0" w:firstLine="0"/>
                        <w:jc w:val="left"/>
                        <w:rPr>
                          <w:sz w:val="10"/>
                          <w:szCs w:val="10"/>
                        </w:rPr>
                      </w:pPr>
                      <w:r>
                        <w:rPr>
                          <w:spacing w:val="0"/>
                          <w:w w:val="100"/>
                          <w:position w:val="0"/>
                          <w:sz w:val="10"/>
                          <w:szCs w:val="10"/>
                          <w:shd w:val="clear" w:color="auto" w:fill="auto"/>
                          <w:lang w:val="en-US" w:eastAsia="en-US" w:bidi="en-US"/>
                        </w:rPr>
                        <w:t>CHAIR: Vice Chairperson of NPC</w:t>
                      </w:r>
                    </w:p>
                  </w:txbxContent>
                </v:textbox>
                <w10:wrap anchorx="page" anchory="margin"/>
              </v:shape>
            </w:pict>
          </mc:Fallback>
        </mc:AlternateContent>
      </w:r>
      <w:r>
        <mc:AlternateContent>
          <mc:Choice Requires="wps">
            <w:drawing>
              <wp:anchor distT="0" distB="0" distL="0" distR="0" simplePos="0" relativeHeight="503316492" behindDoc="0" locked="0" layoutInCell="1" allowOverlap="1">
                <wp:simplePos x="0" y="0"/>
                <wp:positionH relativeFrom="page">
                  <wp:posOffset>2842260</wp:posOffset>
                </wp:positionH>
                <wp:positionV relativeFrom="margin">
                  <wp:posOffset>4124325</wp:posOffset>
                </wp:positionV>
                <wp:extent cx="888365" cy="116840"/>
                <wp:wrapNone/>
                <wp:docPr id="197" name="Shape 197"/>
                <a:graphic xmlns:a="http://schemas.openxmlformats.org/drawingml/2006/main">
                  <a:graphicData uri="http://schemas.microsoft.com/office/word/2010/wordprocessingShape">
                    <wps:wsp>
                      <wps:cNvSpPr txBox="1"/>
                      <wps:spPr>
                        <a:xfrm>
                          <a:ext cx="888365" cy="116840"/>
                        </a:xfrm>
                        <a:prstGeom prst="rect"/>
                        <a:noFill/>
                      </wps:spPr>
                      <wps:txbx>
                        <w:txbxContent>
                          <w:p>
                            <w:pPr>
                              <w:pStyle w:val="Style42"/>
                              <w:keepNext w:val="0"/>
                              <w:keepLines w:val="0"/>
                              <w:widowControl w:val="0"/>
                              <w:pBdr>
                                <w:top w:val="single" w:sz="0" w:space="0" w:color="FECD07"/>
                                <w:left w:val="single" w:sz="0" w:space="6" w:color="FECD07"/>
                                <w:bottom w:val="single" w:sz="0" w:space="0" w:color="FECD07"/>
                                <w:right w:val="single" w:sz="0" w:space="6" w:color="FECD07"/>
                              </w:pBdr>
                              <w:shd w:val="clear" w:color="auto" w:fill="FECD07"/>
                              <w:bidi w:val="0"/>
                              <w:spacing w:before="0" w:after="0" w:line="240" w:lineRule="auto"/>
                              <w:ind w:left="0" w:right="0" w:firstLine="0"/>
                              <w:jc w:val="left"/>
                              <w:rPr>
                                <w:sz w:val="11"/>
                                <w:szCs w:val="11"/>
                              </w:rPr>
                            </w:pPr>
                            <w:r>
                              <w:rPr>
                                <w:spacing w:val="0"/>
                                <w:w w:val="100"/>
                                <w:position w:val="0"/>
                                <w:sz w:val="10"/>
                                <w:szCs w:val="10"/>
                                <w:shd w:val="clear" w:color="auto" w:fill="auto"/>
                                <w:lang w:val="en-US" w:eastAsia="en-US" w:bidi="en-US"/>
                              </w:rPr>
                              <w:t xml:space="preserve">NADSCC </w:t>
                            </w:r>
                            <w:r>
                              <w:rPr>
                                <w:rFonts w:ascii="Calibri" w:eastAsia="Calibri" w:hAnsi="Calibri" w:cs="Calibri"/>
                                <w:spacing w:val="0"/>
                                <w:w w:val="100"/>
                                <w:position w:val="0"/>
                                <w:sz w:val="11"/>
                                <w:szCs w:val="11"/>
                                <w:shd w:val="clear" w:color="auto" w:fill="auto"/>
                                <w:lang w:val="en-US" w:eastAsia="en-US" w:bidi="en-US"/>
                              </w:rPr>
                              <w:t>Sub-committees I</w:t>
                            </w:r>
                          </w:p>
                        </w:txbxContent>
                      </wps:txbx>
                      <wps:bodyPr lIns="0" tIns="0" rIns="0" bIns="0">
                        <a:noAutoFit/>
                      </wps:bodyPr>
                    </wps:wsp>
                  </a:graphicData>
                </a:graphic>
              </wp:anchor>
            </w:drawing>
          </mc:Choice>
          <mc:Fallback>
            <w:pict>
              <v:shape id="_x0000_s1223" type="#_x0000_t202" style="position:absolute;margin-left:223.80000000000001pt;margin-top:324.75pt;width:69.950000000000003pt;height:9.2000000000000011pt;z-index:251657739;mso-wrap-distance-left:0;mso-wrap-distance-right:0;mso-position-horizontal-relative:page;mso-position-vertical-relative:margin" filled="f" stroked="f">
                <v:textbox inset="0,0,0,0">
                  <w:txbxContent>
                    <w:p>
                      <w:pPr>
                        <w:pStyle w:val="Style42"/>
                        <w:keepNext w:val="0"/>
                        <w:keepLines w:val="0"/>
                        <w:widowControl w:val="0"/>
                        <w:pBdr>
                          <w:top w:val="single" w:sz="0" w:space="0" w:color="FECD07"/>
                          <w:left w:val="single" w:sz="0" w:space="6" w:color="FECD07"/>
                          <w:bottom w:val="single" w:sz="0" w:space="0" w:color="FECD07"/>
                          <w:right w:val="single" w:sz="0" w:space="6" w:color="FECD07"/>
                        </w:pBdr>
                        <w:shd w:val="clear" w:color="auto" w:fill="FECD07"/>
                        <w:bidi w:val="0"/>
                        <w:spacing w:before="0" w:after="0" w:line="240" w:lineRule="auto"/>
                        <w:ind w:left="0" w:right="0" w:firstLine="0"/>
                        <w:jc w:val="left"/>
                        <w:rPr>
                          <w:sz w:val="11"/>
                          <w:szCs w:val="11"/>
                        </w:rPr>
                      </w:pPr>
                      <w:r>
                        <w:rPr>
                          <w:spacing w:val="0"/>
                          <w:w w:val="100"/>
                          <w:position w:val="0"/>
                          <w:sz w:val="10"/>
                          <w:szCs w:val="10"/>
                          <w:shd w:val="clear" w:color="auto" w:fill="auto"/>
                          <w:lang w:val="en-US" w:eastAsia="en-US" w:bidi="en-US"/>
                        </w:rPr>
                        <w:t xml:space="preserve">NADSCC </w:t>
                      </w:r>
                      <w:r>
                        <w:rPr>
                          <w:rFonts w:ascii="Calibri" w:eastAsia="Calibri" w:hAnsi="Calibri" w:cs="Calibri"/>
                          <w:spacing w:val="0"/>
                          <w:w w:val="100"/>
                          <w:position w:val="0"/>
                          <w:sz w:val="11"/>
                          <w:szCs w:val="11"/>
                          <w:shd w:val="clear" w:color="auto" w:fill="auto"/>
                          <w:lang w:val="en-US" w:eastAsia="en-US" w:bidi="en-US"/>
                        </w:rPr>
                        <w:t>Sub-committees I</w:t>
                      </w:r>
                    </w:p>
                  </w:txbxContent>
                </v:textbox>
                <w10:wrap anchorx="page" anchory="margin"/>
              </v:shape>
            </w:pict>
          </mc:Fallback>
        </mc:AlternateContent>
      </w:r>
      <w:r>
        <mc:AlternateContent>
          <mc:Choice Requires="wps">
            <w:drawing>
              <wp:anchor distT="0" distB="0" distL="0" distR="0" simplePos="0" relativeHeight="503316494" behindDoc="0" locked="0" layoutInCell="1" allowOverlap="1">
                <wp:simplePos x="0" y="0"/>
                <wp:positionH relativeFrom="page">
                  <wp:posOffset>2807335</wp:posOffset>
                </wp:positionH>
                <wp:positionV relativeFrom="margin">
                  <wp:posOffset>5389880</wp:posOffset>
                </wp:positionV>
                <wp:extent cx="739140" cy="149225"/>
                <wp:wrapNone/>
                <wp:docPr id="199" name="Shape 199"/>
                <a:graphic xmlns:a="http://schemas.openxmlformats.org/drawingml/2006/main">
                  <a:graphicData uri="http://schemas.microsoft.com/office/word/2010/wordprocessingShape">
                    <wps:wsp>
                      <wps:cNvSpPr txBox="1"/>
                      <wps:spPr>
                        <a:xfrm>
                          <a:ext cx="739140" cy="149225"/>
                        </a:xfrm>
                        <a:prstGeom prst="rect"/>
                        <a:noFill/>
                      </wps:spPr>
                      <wps:txbx>
                        <w:txbxContent>
                          <w:p>
                            <w:pPr>
                              <w:pStyle w:val="Style42"/>
                              <w:keepNext w:val="0"/>
                              <w:keepLines w:val="0"/>
                              <w:widowControl w:val="0"/>
                              <w:pBdr>
                                <w:top w:val="single" w:sz="0" w:space="0" w:color="FECD07"/>
                                <w:left w:val="single" w:sz="0" w:space="6" w:color="FECD07"/>
                                <w:bottom w:val="single" w:sz="0" w:space="0" w:color="FECD07"/>
                                <w:right w:val="single" w:sz="0" w:space="6" w:color="FECD07"/>
                              </w:pBdr>
                              <w:shd w:val="clear" w:color="auto" w:fill="FECD07"/>
                              <w:bidi w:val="0"/>
                              <w:spacing w:before="0" w:after="0" w:line="240" w:lineRule="auto"/>
                              <w:ind w:left="0" w:right="0" w:firstLine="0"/>
                              <w:jc w:val="left"/>
                              <w:rPr>
                                <w:sz w:val="17"/>
                                <w:szCs w:val="17"/>
                              </w:rPr>
                            </w:pPr>
                            <w:r>
                              <w:rPr>
                                <w:rFonts w:ascii="Calibri" w:eastAsia="Calibri" w:hAnsi="Calibri" w:cs="Calibri"/>
                                <w:color w:val="FFFFFF"/>
                                <w:spacing w:val="0"/>
                                <w:w w:val="100"/>
                                <w:position w:val="0"/>
                                <w:sz w:val="17"/>
                                <w:szCs w:val="17"/>
                                <w:shd w:val="clear" w:color="auto" w:fill="auto"/>
                                <w:lang w:val="en-US" w:eastAsia="en-US" w:bidi="en-US"/>
                              </w:rPr>
                              <w:t>COORDINATION</w:t>
                            </w:r>
                          </w:p>
                        </w:txbxContent>
                      </wps:txbx>
                      <wps:bodyPr lIns="0" tIns="0" rIns="0" bIns="0">
                        <a:noAutoFit/>
                      </wps:bodyPr>
                    </wps:wsp>
                  </a:graphicData>
                </a:graphic>
              </wp:anchor>
            </w:drawing>
          </mc:Choice>
          <mc:Fallback>
            <w:pict>
              <v:shape id="_x0000_s1225" type="#_x0000_t202" style="position:absolute;margin-left:221.05000000000001pt;margin-top:424.40000000000003pt;width:58.200000000000003pt;height:11.75pt;z-index:251657741;mso-wrap-distance-left:0;mso-wrap-distance-right:0;mso-position-horizontal-relative:page;mso-position-vertical-relative:margin" filled="f" stroked="f">
                <v:textbox inset="0,0,0,0">
                  <w:txbxContent>
                    <w:p>
                      <w:pPr>
                        <w:pStyle w:val="Style42"/>
                        <w:keepNext w:val="0"/>
                        <w:keepLines w:val="0"/>
                        <w:widowControl w:val="0"/>
                        <w:pBdr>
                          <w:top w:val="single" w:sz="0" w:space="0" w:color="FECD07"/>
                          <w:left w:val="single" w:sz="0" w:space="6" w:color="FECD07"/>
                          <w:bottom w:val="single" w:sz="0" w:space="0" w:color="FECD07"/>
                          <w:right w:val="single" w:sz="0" w:space="6" w:color="FECD07"/>
                        </w:pBdr>
                        <w:shd w:val="clear" w:color="auto" w:fill="FECD07"/>
                        <w:bidi w:val="0"/>
                        <w:spacing w:before="0" w:after="0" w:line="240" w:lineRule="auto"/>
                        <w:ind w:left="0" w:right="0" w:firstLine="0"/>
                        <w:jc w:val="left"/>
                        <w:rPr>
                          <w:sz w:val="17"/>
                          <w:szCs w:val="17"/>
                        </w:rPr>
                      </w:pPr>
                      <w:r>
                        <w:rPr>
                          <w:rFonts w:ascii="Calibri" w:eastAsia="Calibri" w:hAnsi="Calibri" w:cs="Calibri"/>
                          <w:color w:val="FFFFFF"/>
                          <w:spacing w:val="0"/>
                          <w:w w:val="100"/>
                          <w:position w:val="0"/>
                          <w:sz w:val="17"/>
                          <w:szCs w:val="17"/>
                          <w:shd w:val="clear" w:color="auto" w:fill="auto"/>
                          <w:lang w:val="en-US" w:eastAsia="en-US" w:bidi="en-US"/>
                        </w:rPr>
                        <w:t>COORDINATION</w:t>
                      </w:r>
                    </w:p>
                  </w:txbxContent>
                </v:textbox>
                <w10:wrap anchorx="page" anchory="margin"/>
              </v:shape>
            </w:pict>
          </mc:Fallback>
        </mc:AlternateContent>
      </w:r>
      <w:r>
        <mc:AlternateContent>
          <mc:Choice Requires="wps">
            <w:drawing>
              <wp:anchor distT="0" distB="0" distL="0" distR="0" simplePos="0" relativeHeight="503316496" behindDoc="0" locked="0" layoutInCell="1" allowOverlap="1">
                <wp:simplePos x="0" y="0"/>
                <wp:positionH relativeFrom="page">
                  <wp:posOffset>4822825</wp:posOffset>
                </wp:positionH>
                <wp:positionV relativeFrom="margin">
                  <wp:posOffset>5389880</wp:posOffset>
                </wp:positionV>
                <wp:extent cx="847090" cy="149225"/>
                <wp:wrapNone/>
                <wp:docPr id="201" name="Shape 201"/>
                <a:graphic xmlns:a="http://schemas.openxmlformats.org/drawingml/2006/main">
                  <a:graphicData uri="http://schemas.microsoft.com/office/word/2010/wordprocessingShape">
                    <wps:wsp>
                      <wps:cNvSpPr txBox="1"/>
                      <wps:spPr>
                        <a:xfrm>
                          <a:ext cx="847090" cy="149225"/>
                        </a:xfrm>
                        <a:prstGeom prst="rect"/>
                        <a:noFill/>
                      </wps:spPr>
                      <wps:txbx>
                        <w:txbxContent>
                          <w:p>
                            <w:pPr>
                              <w:pStyle w:val="Style42"/>
                              <w:keepNext w:val="0"/>
                              <w:keepLines w:val="0"/>
                              <w:widowControl w:val="0"/>
                              <w:pBdr>
                                <w:top w:val="single" w:sz="0" w:space="0" w:color="FECD07"/>
                                <w:left w:val="single" w:sz="0" w:space="6" w:color="FECD07"/>
                                <w:bottom w:val="single" w:sz="0" w:space="0" w:color="FECD07"/>
                                <w:right w:val="single" w:sz="0" w:space="6" w:color="FECD07"/>
                              </w:pBdr>
                              <w:shd w:val="clear" w:color="auto" w:fill="FECD07"/>
                              <w:bidi w:val="0"/>
                              <w:spacing w:before="0" w:after="0" w:line="240" w:lineRule="auto"/>
                              <w:ind w:left="0" w:right="0" w:firstLine="0"/>
                              <w:jc w:val="center"/>
                              <w:rPr>
                                <w:sz w:val="17"/>
                                <w:szCs w:val="17"/>
                              </w:rPr>
                            </w:pPr>
                            <w:r>
                              <w:rPr>
                                <w:rFonts w:ascii="Calibri" w:eastAsia="Calibri" w:hAnsi="Calibri" w:cs="Calibri"/>
                                <w:color w:val="FFFFFF"/>
                                <w:spacing w:val="0"/>
                                <w:w w:val="100"/>
                                <w:position w:val="0"/>
                                <w:sz w:val="17"/>
                                <w:szCs w:val="17"/>
                                <w:shd w:val="clear" w:color="auto" w:fill="auto"/>
                                <w:lang w:val="en-US" w:eastAsia="en-US" w:bidi="en-US"/>
                              </w:rPr>
                              <w:t>IMPLEMENTATION</w:t>
                            </w:r>
                          </w:p>
                        </w:txbxContent>
                      </wps:txbx>
                      <wps:bodyPr lIns="0" tIns="0" rIns="0" bIns="0">
                        <a:noAutoFit/>
                      </wps:bodyPr>
                    </wps:wsp>
                  </a:graphicData>
                </a:graphic>
              </wp:anchor>
            </w:drawing>
          </mc:Choice>
          <mc:Fallback>
            <w:pict>
              <v:shape id="_x0000_s1227" type="#_x0000_t202" style="position:absolute;margin-left:379.75pt;margin-top:424.40000000000003pt;width:66.700000000000003pt;height:11.75pt;z-index:251657743;mso-wrap-distance-left:0;mso-wrap-distance-right:0;mso-position-horizontal-relative:page;mso-position-vertical-relative:margin" filled="f" stroked="f">
                <v:textbox inset="0,0,0,0">
                  <w:txbxContent>
                    <w:p>
                      <w:pPr>
                        <w:pStyle w:val="Style42"/>
                        <w:keepNext w:val="0"/>
                        <w:keepLines w:val="0"/>
                        <w:widowControl w:val="0"/>
                        <w:pBdr>
                          <w:top w:val="single" w:sz="0" w:space="0" w:color="FECD07"/>
                          <w:left w:val="single" w:sz="0" w:space="6" w:color="FECD07"/>
                          <w:bottom w:val="single" w:sz="0" w:space="0" w:color="FECD07"/>
                          <w:right w:val="single" w:sz="0" w:space="6" w:color="FECD07"/>
                        </w:pBdr>
                        <w:shd w:val="clear" w:color="auto" w:fill="FECD07"/>
                        <w:bidi w:val="0"/>
                        <w:spacing w:before="0" w:after="0" w:line="240" w:lineRule="auto"/>
                        <w:ind w:left="0" w:right="0" w:firstLine="0"/>
                        <w:jc w:val="center"/>
                        <w:rPr>
                          <w:sz w:val="17"/>
                          <w:szCs w:val="17"/>
                        </w:rPr>
                      </w:pPr>
                      <w:r>
                        <w:rPr>
                          <w:rFonts w:ascii="Calibri" w:eastAsia="Calibri" w:hAnsi="Calibri" w:cs="Calibri"/>
                          <w:color w:val="FFFFFF"/>
                          <w:spacing w:val="0"/>
                          <w:w w:val="100"/>
                          <w:position w:val="0"/>
                          <w:sz w:val="17"/>
                          <w:szCs w:val="17"/>
                          <w:shd w:val="clear" w:color="auto" w:fill="auto"/>
                          <w:lang w:val="en-US" w:eastAsia="en-US" w:bidi="en-US"/>
                        </w:rPr>
                        <w:t>IMPLEMENTATION</w:t>
                      </w:r>
                    </w:p>
                  </w:txbxContent>
                </v:textbox>
                <w10:wrap anchorx="page" anchory="margin"/>
              </v:shape>
            </w:pict>
          </mc:Fallback>
        </mc:AlternateContent>
      </w:r>
      <w:r>
        <mc:AlternateContent>
          <mc:Choice Requires="wps">
            <w:drawing>
              <wp:anchor distT="0" distB="0" distL="0" distR="0" simplePos="0" relativeHeight="503316498" behindDoc="0" locked="0" layoutInCell="1" allowOverlap="1">
                <wp:simplePos x="0" y="0"/>
                <wp:positionH relativeFrom="page">
                  <wp:posOffset>2851150</wp:posOffset>
                </wp:positionH>
                <wp:positionV relativeFrom="margin">
                  <wp:posOffset>5032375</wp:posOffset>
                </wp:positionV>
                <wp:extent cx="779780" cy="290195"/>
                <wp:wrapNone/>
                <wp:docPr id="203" name="Shape 203"/>
                <a:graphic xmlns:a="http://schemas.openxmlformats.org/drawingml/2006/main">
                  <a:graphicData uri="http://schemas.microsoft.com/office/word/2010/wordprocessingShape">
                    <wps:wsp>
                      <wps:cNvSpPr txBox="1"/>
                      <wps:spPr>
                        <a:xfrm>
                          <a:ext cx="779780" cy="290195"/>
                        </a:xfrm>
                        <a:prstGeom prst="rect"/>
                        <a:noFill/>
                      </wps:spPr>
                      <wps:txbx>
                        <w:txbxContent>
                          <w:p>
                            <w:pPr>
                              <w:pStyle w:val="Style42"/>
                              <w:keepNext w:val="0"/>
                              <w:keepLines w:val="0"/>
                              <w:widowControl w:val="0"/>
                              <w:pBdr>
                                <w:top w:val="single" w:sz="0" w:space="0" w:color="FECD07"/>
                                <w:left w:val="single" w:sz="0" w:space="6" w:color="FECD07"/>
                                <w:bottom w:val="single" w:sz="0" w:space="0" w:color="FECD07"/>
                                <w:right w:val="single" w:sz="0" w:space="6" w:color="FECD07"/>
                              </w:pBdr>
                              <w:shd w:val="clear" w:color="auto" w:fill="FECD07"/>
                              <w:bidi w:val="0"/>
                              <w:spacing w:before="0" w:after="0" w:line="257" w:lineRule="auto"/>
                              <w:ind w:left="0" w:right="0" w:firstLine="0"/>
                              <w:jc w:val="center"/>
                              <w:rPr>
                                <w:sz w:val="11"/>
                                <w:szCs w:val="11"/>
                              </w:rPr>
                            </w:pPr>
                            <w:r>
                              <w:rPr>
                                <w:spacing w:val="0"/>
                                <w:w w:val="100"/>
                                <w:position w:val="0"/>
                                <w:sz w:val="10"/>
                                <w:szCs w:val="10"/>
                                <w:shd w:val="clear" w:color="auto" w:fill="auto"/>
                                <w:lang w:val="en-US" w:eastAsia="en-US" w:bidi="en-US"/>
                              </w:rPr>
                              <w:t xml:space="preserve">DADC </w:t>
                            </w:r>
                            <w:r>
                              <w:rPr>
                                <w:rFonts w:ascii="Calibri" w:eastAsia="Calibri" w:hAnsi="Calibri" w:cs="Calibri"/>
                                <w:spacing w:val="0"/>
                                <w:w w:val="100"/>
                                <w:position w:val="0"/>
                                <w:sz w:val="11"/>
                                <w:szCs w:val="11"/>
                                <w:shd w:val="clear" w:color="auto" w:fill="auto"/>
                                <w:lang w:val="en-US" w:eastAsia="en-US" w:bidi="en-US"/>
                              </w:rPr>
                              <w:t>District Agriculture Development Committee</w:t>
                            </w:r>
                          </w:p>
                        </w:txbxContent>
                      </wps:txbx>
                      <wps:bodyPr lIns="0" tIns="0" rIns="0" bIns="0">
                        <a:noAutoFit/>
                      </wps:bodyPr>
                    </wps:wsp>
                  </a:graphicData>
                </a:graphic>
              </wp:anchor>
            </w:drawing>
          </mc:Choice>
          <mc:Fallback>
            <w:pict>
              <v:shape id="_x0000_s1229" type="#_x0000_t202" style="position:absolute;margin-left:224.5pt;margin-top:396.25pt;width:61.399999999999999pt;height:22.850000000000001pt;z-index:251657745;mso-wrap-distance-left:0;mso-wrap-distance-right:0;mso-position-horizontal-relative:page;mso-position-vertical-relative:margin" filled="f" stroked="f">
                <v:textbox inset="0,0,0,0">
                  <w:txbxContent>
                    <w:p>
                      <w:pPr>
                        <w:pStyle w:val="Style42"/>
                        <w:keepNext w:val="0"/>
                        <w:keepLines w:val="0"/>
                        <w:widowControl w:val="0"/>
                        <w:pBdr>
                          <w:top w:val="single" w:sz="0" w:space="0" w:color="FECD07"/>
                          <w:left w:val="single" w:sz="0" w:space="6" w:color="FECD07"/>
                          <w:bottom w:val="single" w:sz="0" w:space="0" w:color="FECD07"/>
                          <w:right w:val="single" w:sz="0" w:space="6" w:color="FECD07"/>
                        </w:pBdr>
                        <w:shd w:val="clear" w:color="auto" w:fill="FECD07"/>
                        <w:bidi w:val="0"/>
                        <w:spacing w:before="0" w:after="0" w:line="257" w:lineRule="auto"/>
                        <w:ind w:left="0" w:right="0" w:firstLine="0"/>
                        <w:jc w:val="center"/>
                        <w:rPr>
                          <w:sz w:val="11"/>
                          <w:szCs w:val="11"/>
                        </w:rPr>
                      </w:pPr>
                      <w:r>
                        <w:rPr>
                          <w:spacing w:val="0"/>
                          <w:w w:val="100"/>
                          <w:position w:val="0"/>
                          <w:sz w:val="10"/>
                          <w:szCs w:val="10"/>
                          <w:shd w:val="clear" w:color="auto" w:fill="auto"/>
                          <w:lang w:val="en-US" w:eastAsia="en-US" w:bidi="en-US"/>
                        </w:rPr>
                        <w:t xml:space="preserve">DADC </w:t>
                      </w:r>
                      <w:r>
                        <w:rPr>
                          <w:rFonts w:ascii="Calibri" w:eastAsia="Calibri" w:hAnsi="Calibri" w:cs="Calibri"/>
                          <w:spacing w:val="0"/>
                          <w:w w:val="100"/>
                          <w:position w:val="0"/>
                          <w:sz w:val="11"/>
                          <w:szCs w:val="11"/>
                          <w:shd w:val="clear" w:color="auto" w:fill="auto"/>
                          <w:lang w:val="en-US" w:eastAsia="en-US" w:bidi="en-US"/>
                        </w:rPr>
                        <w:t>District Agriculture Development Committee</w:t>
                      </w:r>
                    </w:p>
                  </w:txbxContent>
                </v:textbox>
                <w10:wrap anchorx="page" anchory="margin"/>
              </v:shape>
            </w:pict>
          </mc:Fallback>
        </mc:AlternateContent>
      </w:r>
      <w:r>
        <mc:AlternateContent>
          <mc:Choice Requires="wps">
            <w:drawing>
              <wp:anchor distT="0" distB="0" distL="0" distR="0" simplePos="0" relativeHeight="503316500" behindDoc="0" locked="0" layoutInCell="1" allowOverlap="1">
                <wp:simplePos x="0" y="0"/>
                <wp:positionH relativeFrom="page">
                  <wp:posOffset>2590800</wp:posOffset>
                </wp:positionH>
                <wp:positionV relativeFrom="margin">
                  <wp:posOffset>3253105</wp:posOffset>
                </wp:positionV>
                <wp:extent cx="1178560" cy="279400"/>
                <wp:wrapNone/>
                <wp:docPr id="205" name="Shape 205"/>
                <a:graphic xmlns:a="http://schemas.openxmlformats.org/drawingml/2006/main">
                  <a:graphicData uri="http://schemas.microsoft.com/office/word/2010/wordprocessingShape">
                    <wps:wsp>
                      <wps:cNvSpPr txBox="1"/>
                      <wps:spPr>
                        <a:xfrm>
                          <a:ext cx="1178560" cy="279400"/>
                        </a:xfrm>
                        <a:prstGeom prst="rect"/>
                        <a:noFill/>
                      </wps:spPr>
                      <wps:txbx>
                        <w:txbxContent>
                          <w:p>
                            <w:pPr>
                              <w:pStyle w:val="Style42"/>
                              <w:keepNext w:val="0"/>
                              <w:keepLines w:val="0"/>
                              <w:widowControl w:val="0"/>
                              <w:pBdr>
                                <w:top w:val="single" w:sz="0" w:space="0" w:color="FECD07"/>
                                <w:left w:val="single" w:sz="0" w:space="6" w:color="FECD07"/>
                                <w:bottom w:val="single" w:sz="0" w:space="0" w:color="FECD07"/>
                                <w:right w:val="single" w:sz="0" w:space="6" w:color="FECD07"/>
                              </w:pBdr>
                              <w:shd w:val="clear" w:color="auto" w:fill="FECD07"/>
                              <w:bidi w:val="0"/>
                              <w:spacing w:before="0" w:after="0" w:line="240" w:lineRule="auto"/>
                              <w:ind w:left="0" w:right="0" w:firstLine="0"/>
                              <w:jc w:val="center"/>
                              <w:rPr>
                                <w:sz w:val="22"/>
                                <w:szCs w:val="22"/>
                              </w:rPr>
                            </w:pPr>
                            <w:r>
                              <w:rPr>
                                <w:rFonts w:ascii="Calibri" w:eastAsia="Calibri" w:hAnsi="Calibri" w:cs="Calibri"/>
                                <w:spacing w:val="0"/>
                                <w:w w:val="100"/>
                                <w:position w:val="0"/>
                                <w:sz w:val="22"/>
                                <w:szCs w:val="22"/>
                                <w:shd w:val="clear" w:color="auto" w:fill="auto"/>
                                <w:lang w:val="en-US" w:eastAsia="en-US" w:bidi="en-US"/>
                              </w:rPr>
                              <w:t>NADSCC</w:t>
                            </w:r>
                          </w:p>
                          <w:p>
                            <w:pPr>
                              <w:pStyle w:val="Style42"/>
                              <w:keepNext w:val="0"/>
                              <w:keepLines w:val="0"/>
                              <w:widowControl w:val="0"/>
                              <w:pBdr>
                                <w:top w:val="single" w:sz="0" w:space="0" w:color="FECD07"/>
                                <w:left w:val="single" w:sz="0" w:space="6" w:color="FECD07"/>
                                <w:bottom w:val="single" w:sz="0" w:space="0" w:color="FECD07"/>
                                <w:right w:val="single" w:sz="0" w:space="6" w:color="FECD07"/>
                              </w:pBdr>
                              <w:shd w:val="clear" w:color="auto" w:fill="FECD07"/>
                              <w:bidi w:val="0"/>
                              <w:spacing w:before="0" w:after="0" w:line="240" w:lineRule="auto"/>
                              <w:ind w:left="0" w:right="0" w:firstLine="0"/>
                              <w:jc w:val="center"/>
                              <w:rPr>
                                <w:sz w:val="11"/>
                                <w:szCs w:val="11"/>
                              </w:rPr>
                            </w:pPr>
                            <w:r>
                              <w:rPr>
                                <w:rFonts w:ascii="Calibri" w:eastAsia="Calibri" w:hAnsi="Calibri" w:cs="Calibri"/>
                                <w:spacing w:val="0"/>
                                <w:w w:val="100"/>
                                <w:position w:val="0"/>
                                <w:sz w:val="11"/>
                                <w:szCs w:val="11"/>
                                <w:shd w:val="clear" w:color="auto" w:fill="auto"/>
                                <w:lang w:val="en-US" w:eastAsia="en-US" w:bidi="en-US"/>
                              </w:rPr>
                              <w:t>National ADS Coordination Committee</w:t>
                            </w:r>
                          </w:p>
                        </w:txbxContent>
                      </wps:txbx>
                      <wps:bodyPr lIns="0" tIns="0" rIns="0" bIns="0">
                        <a:noAutoFit/>
                      </wps:bodyPr>
                    </wps:wsp>
                  </a:graphicData>
                </a:graphic>
              </wp:anchor>
            </w:drawing>
          </mc:Choice>
          <mc:Fallback>
            <w:pict>
              <v:shape id="_x0000_s1231" type="#_x0000_t202" style="position:absolute;margin-left:204.pt;margin-top:256.14999999999998pt;width:92.799999999999997pt;height:22.pt;z-index:251657747;mso-wrap-distance-left:0;mso-wrap-distance-right:0;mso-position-horizontal-relative:page;mso-position-vertical-relative:margin" filled="f" stroked="f">
                <v:textbox inset="0,0,0,0">
                  <w:txbxContent>
                    <w:p>
                      <w:pPr>
                        <w:pStyle w:val="Style42"/>
                        <w:keepNext w:val="0"/>
                        <w:keepLines w:val="0"/>
                        <w:widowControl w:val="0"/>
                        <w:pBdr>
                          <w:top w:val="single" w:sz="0" w:space="0" w:color="FECD07"/>
                          <w:left w:val="single" w:sz="0" w:space="6" w:color="FECD07"/>
                          <w:bottom w:val="single" w:sz="0" w:space="0" w:color="FECD07"/>
                          <w:right w:val="single" w:sz="0" w:space="6" w:color="FECD07"/>
                        </w:pBdr>
                        <w:shd w:val="clear" w:color="auto" w:fill="FECD07"/>
                        <w:bidi w:val="0"/>
                        <w:spacing w:before="0" w:after="0" w:line="240" w:lineRule="auto"/>
                        <w:ind w:left="0" w:right="0" w:firstLine="0"/>
                        <w:jc w:val="center"/>
                        <w:rPr>
                          <w:sz w:val="22"/>
                          <w:szCs w:val="22"/>
                        </w:rPr>
                      </w:pPr>
                      <w:r>
                        <w:rPr>
                          <w:rFonts w:ascii="Calibri" w:eastAsia="Calibri" w:hAnsi="Calibri" w:cs="Calibri"/>
                          <w:spacing w:val="0"/>
                          <w:w w:val="100"/>
                          <w:position w:val="0"/>
                          <w:sz w:val="22"/>
                          <w:szCs w:val="22"/>
                          <w:shd w:val="clear" w:color="auto" w:fill="auto"/>
                          <w:lang w:val="en-US" w:eastAsia="en-US" w:bidi="en-US"/>
                        </w:rPr>
                        <w:t>NADSCC</w:t>
                      </w:r>
                    </w:p>
                    <w:p>
                      <w:pPr>
                        <w:pStyle w:val="Style42"/>
                        <w:keepNext w:val="0"/>
                        <w:keepLines w:val="0"/>
                        <w:widowControl w:val="0"/>
                        <w:pBdr>
                          <w:top w:val="single" w:sz="0" w:space="0" w:color="FECD07"/>
                          <w:left w:val="single" w:sz="0" w:space="6" w:color="FECD07"/>
                          <w:bottom w:val="single" w:sz="0" w:space="0" w:color="FECD07"/>
                          <w:right w:val="single" w:sz="0" w:space="6" w:color="FECD07"/>
                        </w:pBdr>
                        <w:shd w:val="clear" w:color="auto" w:fill="FECD07"/>
                        <w:bidi w:val="0"/>
                        <w:spacing w:before="0" w:after="0" w:line="240" w:lineRule="auto"/>
                        <w:ind w:left="0" w:right="0" w:firstLine="0"/>
                        <w:jc w:val="center"/>
                        <w:rPr>
                          <w:sz w:val="11"/>
                          <w:szCs w:val="11"/>
                        </w:rPr>
                      </w:pPr>
                      <w:r>
                        <w:rPr>
                          <w:rFonts w:ascii="Calibri" w:eastAsia="Calibri" w:hAnsi="Calibri" w:cs="Calibri"/>
                          <w:spacing w:val="0"/>
                          <w:w w:val="100"/>
                          <w:position w:val="0"/>
                          <w:sz w:val="11"/>
                          <w:szCs w:val="11"/>
                          <w:shd w:val="clear" w:color="auto" w:fill="auto"/>
                          <w:lang w:val="en-US" w:eastAsia="en-US" w:bidi="en-US"/>
                        </w:rPr>
                        <w:t>National ADS Coordination Committee</w:t>
                      </w:r>
                    </w:p>
                  </w:txbxContent>
                </v:textbox>
                <w10:wrap anchorx="page" anchory="margin"/>
              </v:shape>
            </w:pict>
          </mc:Fallback>
        </mc:AlternateContent>
      </w:r>
      <w:r>
        <w:rPr>
          <w:color w:val="221E20"/>
          <w:spacing w:val="0"/>
          <w:w w:val="100"/>
          <w:position w:val="0"/>
          <w:shd w:val="clear" w:color="auto" w:fill="auto"/>
          <w:lang w:val="en-US" w:eastAsia="en-US" w:bidi="en-US"/>
        </w:rPr>
        <w:t>RADC</w:t>
      </w:r>
    </w:p>
    <w:p>
      <w:pPr>
        <w:pStyle w:val="Style88"/>
        <w:keepNext w:val="0"/>
        <w:keepLines w:val="0"/>
        <w:widowControl w:val="0"/>
        <w:pBdr>
          <w:top w:val="single" w:sz="0" w:space="0" w:color="FECD07"/>
          <w:left w:val="single" w:sz="0" w:space="6" w:color="FECD07"/>
          <w:bottom w:val="single" w:sz="0" w:space="0" w:color="FECD07"/>
          <w:right w:val="single" w:sz="0" w:space="6" w:color="FECD07"/>
        </w:pBdr>
        <w:shd w:val="clear" w:color="auto" w:fill="FECD07"/>
        <w:bidi w:val="0"/>
        <w:spacing w:before="0" w:after="0" w:line="240" w:lineRule="auto"/>
        <w:ind w:left="0" w:right="0" w:firstLine="0"/>
        <w:jc w:val="center"/>
      </w:pPr>
      <w:r>
        <w:drawing>
          <wp:anchor distT="0" distB="0" distL="114300" distR="114300" simplePos="0" relativeHeight="125829422" behindDoc="0" locked="0" layoutInCell="1" allowOverlap="1">
            <wp:simplePos x="0" y="0"/>
            <wp:positionH relativeFrom="page">
              <wp:posOffset>4926965</wp:posOffset>
            </wp:positionH>
            <wp:positionV relativeFrom="margin">
              <wp:posOffset>4115435</wp:posOffset>
            </wp:positionV>
            <wp:extent cx="658495" cy="1103630"/>
            <wp:wrapSquare wrapText="left"/>
            <wp:docPr id="207" name="Shape 207"/>
            <a:graphic xmlns:a="http://schemas.openxmlformats.org/drawingml/2006/main">
              <a:graphicData uri="http://schemas.openxmlformats.org/drawingml/2006/picture">
                <pic:pic xmlns:pic="http://schemas.openxmlformats.org/drawingml/2006/picture">
                  <pic:nvPicPr>
                    <pic:cNvPr id="208" name="Picture box 208"/>
                    <pic:cNvPicPr/>
                  </pic:nvPicPr>
                  <pic:blipFill>
                    <a:blip r:embed="rId175"/>
                    <a:stretch/>
                  </pic:blipFill>
                  <pic:spPr>
                    <a:xfrm>
                      <a:ext cx="658495" cy="1103630"/>
                    </a:xfrm>
                    <a:prstGeom prst="rect"/>
                  </pic:spPr>
                </pic:pic>
              </a:graphicData>
            </a:graphic>
          </wp:anchor>
        </w:drawing>
      </w:r>
      <w:r>
        <w:drawing>
          <wp:anchor distT="0" distB="233680" distL="798830" distR="547370" simplePos="0" relativeHeight="125829423" behindDoc="0" locked="0" layoutInCell="1" allowOverlap="1">
            <wp:simplePos x="0" y="0"/>
            <wp:positionH relativeFrom="page">
              <wp:posOffset>3635375</wp:posOffset>
            </wp:positionH>
            <wp:positionV relativeFrom="margin">
              <wp:posOffset>5428615</wp:posOffset>
            </wp:positionV>
            <wp:extent cx="1237615" cy="194945"/>
            <wp:wrapTopAndBottom/>
            <wp:docPr id="209" name="Shape 209"/>
            <a:graphic xmlns:a="http://schemas.openxmlformats.org/drawingml/2006/main">
              <a:graphicData uri="http://schemas.openxmlformats.org/drawingml/2006/picture">
                <pic:pic xmlns:pic="http://schemas.openxmlformats.org/drawingml/2006/picture">
                  <pic:nvPicPr>
                    <pic:cNvPr id="210" name="Picture box 210"/>
                    <pic:cNvPicPr/>
                  </pic:nvPicPr>
                  <pic:blipFill>
                    <a:blip r:embed="rId177"/>
                    <a:stretch/>
                  </pic:blipFill>
                  <pic:spPr>
                    <a:xfrm>
                      <a:ext cx="1237615" cy="194945"/>
                    </a:xfrm>
                    <a:prstGeom prst="rect"/>
                  </pic:spPr>
                </pic:pic>
              </a:graphicData>
            </a:graphic>
          </wp:anchor>
        </w:drawing>
      </w:r>
      <w:r>
        <mc:AlternateContent>
          <mc:Choice Requires="wps">
            <w:drawing>
              <wp:anchor distT="0" distB="0" distL="0" distR="0" simplePos="0" relativeHeight="503316502" behindDoc="0" locked="0" layoutInCell="1" allowOverlap="1">
                <wp:simplePos x="0" y="0"/>
                <wp:positionH relativeFrom="page">
                  <wp:posOffset>2950845</wp:posOffset>
                </wp:positionH>
                <wp:positionV relativeFrom="margin">
                  <wp:posOffset>5729605</wp:posOffset>
                </wp:positionV>
                <wp:extent cx="2353310" cy="127635"/>
                <wp:wrapNone/>
                <wp:docPr id="211" name="Shape 211"/>
                <a:graphic xmlns:a="http://schemas.openxmlformats.org/drawingml/2006/main">
                  <a:graphicData uri="http://schemas.microsoft.com/office/word/2010/wordprocessingShape">
                    <wps:wsp>
                      <wps:cNvSpPr txBox="1"/>
                      <wps:spPr>
                        <a:xfrm>
                          <a:ext cx="2353310" cy="127635"/>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left"/>
                              <w:rPr>
                                <w:sz w:val="14"/>
                                <w:szCs w:val="14"/>
                              </w:rPr>
                            </w:pPr>
                            <w:r>
                              <w:rPr>
                                <w:rFonts w:ascii="Calibri" w:eastAsia="Calibri" w:hAnsi="Calibri" w:cs="Calibri"/>
                                <w:spacing w:val="0"/>
                                <w:w w:val="100"/>
                                <w:position w:val="0"/>
                                <w:sz w:val="14"/>
                                <w:szCs w:val="14"/>
                                <w:shd w:val="clear" w:color="auto" w:fill="auto"/>
                                <w:lang w:val="en-US" w:eastAsia="en-US" w:bidi="en-US"/>
                              </w:rPr>
                              <w:t>Figure 20: ADS Implementation and Organization Mechanisms</w:t>
                            </w:r>
                          </w:p>
                        </w:txbxContent>
                      </wps:txbx>
                      <wps:bodyPr lIns="0" tIns="0" rIns="0" bIns="0">
                        <a:noAutoFit/>
                      </wps:bodyPr>
                    </wps:wsp>
                  </a:graphicData>
                </a:graphic>
              </wp:anchor>
            </w:drawing>
          </mc:Choice>
          <mc:Fallback>
            <w:pict>
              <v:shape id="_x0000_s1237" type="#_x0000_t202" style="position:absolute;margin-left:232.34999999999999pt;margin-top:451.15000000000003pt;width:185.30000000000001pt;height:10.050000000000001pt;z-index:251657749;mso-wrap-distance-left:0;mso-wrap-distance-right:0;mso-position-horizontal-relative:page;mso-position-vertical-relative:margin" filled="f" stroked="f">
                <v:textbox inset="0,0,0,0">
                  <w:txbxContent>
                    <w:p>
                      <w:pPr>
                        <w:pStyle w:val="Style42"/>
                        <w:keepNext w:val="0"/>
                        <w:keepLines w:val="0"/>
                        <w:widowControl w:val="0"/>
                        <w:shd w:val="clear" w:color="auto" w:fill="auto"/>
                        <w:bidi w:val="0"/>
                        <w:spacing w:before="0" w:after="0" w:line="240" w:lineRule="auto"/>
                        <w:ind w:left="0" w:right="0" w:firstLine="0"/>
                        <w:jc w:val="left"/>
                        <w:rPr>
                          <w:sz w:val="14"/>
                          <w:szCs w:val="14"/>
                        </w:rPr>
                      </w:pPr>
                      <w:r>
                        <w:rPr>
                          <w:rFonts w:ascii="Calibri" w:eastAsia="Calibri" w:hAnsi="Calibri" w:cs="Calibri"/>
                          <w:spacing w:val="0"/>
                          <w:w w:val="100"/>
                          <w:position w:val="0"/>
                          <w:sz w:val="14"/>
                          <w:szCs w:val="14"/>
                          <w:shd w:val="clear" w:color="auto" w:fill="auto"/>
                          <w:lang w:val="en-US" w:eastAsia="en-US" w:bidi="en-US"/>
                        </w:rPr>
                        <w:t>Figure 20: ADS Implementation and Organization Mechanisms</w:t>
                      </w:r>
                    </w:p>
                  </w:txbxContent>
                </v:textbox>
                <w10:wrap anchorx="page" anchory="margin"/>
              </v:shape>
            </w:pict>
          </mc:Fallback>
        </mc:AlternateContent>
      </w:r>
      <w:r>
        <w:rPr>
          <w:spacing w:val="0"/>
          <w:w w:val="100"/>
          <w:position w:val="0"/>
          <w:shd w:val="clear" w:color="auto" w:fill="auto"/>
          <w:lang w:val="en-US" w:eastAsia="en-US" w:bidi="en-US"/>
        </w:rPr>
        <w:t>Regional Agriculture</w:t>
        <w:br/>
        <w:t>Development Committee</w:t>
      </w:r>
    </w:p>
    <w:p>
      <w:pPr>
        <w:pStyle w:val="Style90"/>
        <w:keepNext w:val="0"/>
        <w:keepLines w:val="0"/>
        <w:widowControl w:val="0"/>
        <w:shd w:val="clear" w:color="auto" w:fill="auto"/>
        <w:bidi w:val="0"/>
        <w:spacing w:before="0" w:after="180" w:line="218" w:lineRule="auto"/>
        <w:ind w:left="0" w:right="0" w:firstLine="0"/>
        <w:jc w:val="both"/>
      </w:pPr>
      <w:r>
        <w:rPr>
          <w:spacing w:val="0"/>
          <w:w w:val="100"/>
          <w:position w:val="0"/>
          <w:shd w:val="clear" w:color="auto" w:fill="auto"/>
          <w:lang w:val="en-US" w:eastAsia="en-US" w:bidi="en-US"/>
        </w:rPr>
        <w:t>7.4 The Prime Minister</w:t>
      </w:r>
    </w:p>
    <w:p>
      <w:pPr>
        <w:pStyle w:val="Style26"/>
        <w:keepNext w:val="0"/>
        <w:keepLines w:val="0"/>
        <w:widowControl w:val="0"/>
        <w:numPr>
          <w:ilvl w:val="0"/>
          <w:numId w:val="441"/>
        </w:numPr>
        <w:shd w:val="clear" w:color="auto" w:fill="auto"/>
        <w:tabs>
          <w:tab w:pos="536" w:val="left"/>
        </w:tabs>
        <w:bidi w:val="0"/>
        <w:spacing w:before="0" w:line="240" w:lineRule="auto"/>
        <w:ind w:left="0" w:right="0" w:firstLine="0"/>
        <w:jc w:val="both"/>
      </w:pPr>
      <w:r>
        <w:rPr>
          <w:spacing w:val="0"/>
          <w:w w:val="100"/>
          <w:position w:val="0"/>
          <w:shd w:val="clear" w:color="auto" w:fill="auto"/>
          <w:lang w:val="en-US" w:eastAsia="en-US" w:bidi="en-US"/>
        </w:rPr>
        <w:t>Agriculture, together with energy and tourism is generally recognized as one of the key economic engines of the nation. However, the contribution of agriculture to livelihoods and employment of the population surpasses that of any other sector of the economy. Its development is vital to the socioeconomic development of Nepal. Given this context, successive prime ministers of Nepal have strongly supported the ADS since its inception. During future implementation of the ADS the Prime Minister will receive regular briefings about the progress in implementation of the ADS from the NPC and MOAD and address any issue that needs solution at the highest level. The Prime Minister will be the Chief Guest at the annual ADS Conference.</w:t>
      </w:r>
    </w:p>
    <w:p>
      <w:pPr>
        <w:pStyle w:val="Style90"/>
        <w:keepNext w:val="0"/>
        <w:keepLines w:val="0"/>
        <w:widowControl w:val="0"/>
        <w:shd w:val="clear" w:color="auto" w:fill="auto"/>
        <w:bidi w:val="0"/>
        <w:spacing w:before="0" w:after="180" w:line="218" w:lineRule="auto"/>
        <w:ind w:left="0" w:right="0" w:firstLine="0"/>
        <w:jc w:val="both"/>
      </w:pPr>
      <w:r>
        <w:rPr>
          <w:spacing w:val="0"/>
          <w:w w:val="100"/>
          <w:position w:val="0"/>
          <w:shd w:val="clear" w:color="auto" w:fill="auto"/>
          <w:lang w:val="en-US" w:eastAsia="en-US" w:bidi="en-US"/>
        </w:rPr>
        <w:t>7.5 The National Planning Commission (NPC)</w:t>
      </w:r>
    </w:p>
    <w:p>
      <w:pPr>
        <w:pStyle w:val="Style26"/>
        <w:keepNext w:val="0"/>
        <w:keepLines w:val="0"/>
        <w:widowControl w:val="0"/>
        <w:numPr>
          <w:ilvl w:val="0"/>
          <w:numId w:val="441"/>
        </w:numPr>
        <w:shd w:val="clear" w:color="auto" w:fill="auto"/>
        <w:tabs>
          <w:tab w:pos="536" w:val="left"/>
        </w:tabs>
        <w:bidi w:val="0"/>
        <w:spacing w:before="0" w:line="240" w:lineRule="auto"/>
        <w:ind w:left="0" w:right="0" w:firstLine="0"/>
        <w:jc w:val="both"/>
      </w:pPr>
      <w:r>
        <w:rPr>
          <w:spacing w:val="0"/>
          <w:w w:val="100"/>
          <w:position w:val="0"/>
          <w:shd w:val="clear" w:color="auto" w:fill="auto"/>
          <w:lang w:val="en-US" w:eastAsia="en-US" w:bidi="en-US"/>
        </w:rPr>
        <w:t>The NPC will be responsible for overall policy coordination of the ADS and integration and budgeting of periodic and annual plans consistently with ADS planning. The ADS Implementation Support Unit will report to it. The Vice Chair of NPC will also chair the National ADS Coordination Committee (NADSCC), the highest coordinating body for the ADS.</w:t>
      </w:r>
    </w:p>
    <w:p>
      <w:pPr>
        <w:pStyle w:val="Style23"/>
        <w:keepNext/>
        <w:keepLines/>
        <w:widowControl w:val="0"/>
        <w:shd w:val="clear" w:color="auto" w:fill="auto"/>
        <w:bidi w:val="0"/>
        <w:spacing w:before="0" w:line="218" w:lineRule="auto"/>
        <w:ind w:left="0" w:right="0" w:firstLine="0"/>
        <w:jc w:val="both"/>
      </w:pPr>
      <w:bookmarkStart w:id="248" w:name="bookmark248"/>
      <w:r>
        <w:rPr>
          <w:spacing w:val="0"/>
          <w:w w:val="100"/>
          <w:position w:val="0"/>
          <w:sz w:val="17"/>
          <w:szCs w:val="17"/>
          <w:shd w:val="clear" w:color="auto" w:fill="auto"/>
          <w:lang w:val="en-US" w:eastAsia="en-US" w:bidi="en-US"/>
        </w:rPr>
        <w:t xml:space="preserve">7.6 </w:t>
      </w:r>
      <w:r>
        <w:rPr>
          <w:spacing w:val="0"/>
          <w:w w:val="100"/>
          <w:position w:val="0"/>
          <w:shd w:val="clear" w:color="auto" w:fill="auto"/>
          <w:lang w:val="en-US" w:eastAsia="en-US" w:bidi="en-US"/>
        </w:rPr>
        <w:t>The National ADS Implementation Committee (NADSIC)</w:t>
      </w:r>
      <w:bookmarkEnd w:id="248"/>
    </w:p>
    <w:p>
      <w:pPr>
        <w:pStyle w:val="Style26"/>
        <w:keepNext w:val="0"/>
        <w:keepLines w:val="0"/>
        <w:widowControl w:val="0"/>
        <w:numPr>
          <w:ilvl w:val="0"/>
          <w:numId w:val="441"/>
        </w:numPr>
        <w:shd w:val="clear" w:color="auto" w:fill="auto"/>
        <w:tabs>
          <w:tab w:pos="536" w:val="left"/>
        </w:tabs>
        <w:bidi w:val="0"/>
        <w:spacing w:before="0" w:line="240" w:lineRule="auto"/>
        <w:ind w:left="0" w:right="0" w:firstLine="0"/>
        <w:jc w:val="both"/>
      </w:pPr>
      <w:r>
        <w:rPr>
          <w:spacing w:val="0"/>
          <w:w w:val="100"/>
          <w:position w:val="0"/>
          <w:shd w:val="clear" w:color="auto" w:fill="auto"/>
          <w:lang w:val="en-US" w:eastAsia="en-US" w:bidi="en-US"/>
        </w:rPr>
        <w:t>A National ADS Implementation Committee (NADSIC) will be established, which will be chaired by Hon. Minister for Agricultural Development, with Hon VC of NPC as co-chair, Hon member of NPC (Agriculture Sector), VC University of Agriculture and Forestry, Secretaries from the Ministries of Finance, Irrigation, Forestry, Federal Affairs and Local Development, Cooperative and Poverty Alleviation, Land Reform and Management, Education, Presidents of FNCCI and CNI, representative of National Peasant’s Coalition as members, and MoAD Secretary as Member Secretary. Observer status will be made available to the independent professionals, DP representative, NGOs and academia. The ADS implementation committee will be responsible to ensure the Implementation of ADS and should meet bi-monthly. The TOR of the Committee will include the following:</w:t>
      </w:r>
    </w:p>
    <w:p>
      <w:pPr>
        <w:pStyle w:val="Style26"/>
        <w:keepNext w:val="0"/>
        <w:keepLines w:val="0"/>
        <w:widowControl w:val="0"/>
        <w:numPr>
          <w:ilvl w:val="0"/>
          <w:numId w:val="457"/>
        </w:numPr>
        <w:shd w:val="clear" w:color="auto" w:fill="auto"/>
        <w:tabs>
          <w:tab w:pos="536" w:val="left"/>
        </w:tabs>
        <w:bidi w:val="0"/>
        <w:spacing w:before="0" w:after="0" w:line="240" w:lineRule="auto"/>
        <w:ind w:left="520" w:right="0" w:hanging="360"/>
        <w:jc w:val="both"/>
      </w:pPr>
      <w:r>
        <w:rPr>
          <w:spacing w:val="0"/>
          <w:w w:val="100"/>
          <w:position w:val="0"/>
          <w:shd w:val="clear" w:color="auto" w:fill="auto"/>
          <w:lang w:val="en-US" w:eastAsia="en-US" w:bidi="en-US"/>
        </w:rPr>
        <w:t>Ensure the implementation of ADS by promoting policy, administrative and legislative changes in responsible institutions.</w:t>
      </w:r>
    </w:p>
    <w:p>
      <w:pPr>
        <w:pStyle w:val="Style26"/>
        <w:keepNext w:val="0"/>
        <w:keepLines w:val="0"/>
        <w:widowControl w:val="0"/>
        <w:numPr>
          <w:ilvl w:val="0"/>
          <w:numId w:val="457"/>
        </w:numPr>
        <w:shd w:val="clear" w:color="auto" w:fill="auto"/>
        <w:tabs>
          <w:tab w:pos="536" w:val="left"/>
        </w:tabs>
        <w:bidi w:val="0"/>
        <w:spacing w:before="0" w:after="0" w:line="240" w:lineRule="auto"/>
        <w:ind w:left="520" w:right="0" w:hanging="360"/>
        <w:jc w:val="both"/>
      </w:pPr>
      <w:r>
        <w:rPr>
          <w:spacing w:val="0"/>
          <w:w w:val="100"/>
          <w:position w:val="0"/>
          <w:shd w:val="clear" w:color="auto" w:fill="auto"/>
          <w:lang w:val="en-US" w:eastAsia="en-US" w:bidi="en-US"/>
        </w:rPr>
        <w:t>Ensure resource mobilization both from internal (public and private) and external sources.</w:t>
      </w:r>
    </w:p>
    <w:p>
      <w:pPr>
        <w:pStyle w:val="Style26"/>
        <w:keepNext w:val="0"/>
        <w:keepLines w:val="0"/>
        <w:widowControl w:val="0"/>
        <w:numPr>
          <w:ilvl w:val="0"/>
          <w:numId w:val="457"/>
        </w:numPr>
        <w:shd w:val="clear" w:color="auto" w:fill="auto"/>
        <w:tabs>
          <w:tab w:pos="536" w:val="left"/>
        </w:tabs>
        <w:bidi w:val="0"/>
        <w:spacing w:before="0" w:after="0" w:line="240" w:lineRule="auto"/>
        <w:ind w:left="520" w:right="0" w:hanging="360"/>
        <w:jc w:val="both"/>
      </w:pPr>
      <w:r>
        <w:rPr>
          <w:spacing w:val="0"/>
          <w:w w:val="100"/>
          <w:position w:val="0"/>
          <w:shd w:val="clear" w:color="auto" w:fill="auto"/>
          <w:lang w:val="en-US" w:eastAsia="en-US" w:bidi="en-US"/>
        </w:rPr>
        <w:t>Provide guidance to the line ministries and the stakeholders to facilitate ADS programs and projects implementation from the grassroots to the national level.</w:t>
      </w:r>
    </w:p>
    <w:p>
      <w:pPr>
        <w:pStyle w:val="Style26"/>
        <w:keepNext w:val="0"/>
        <w:keepLines w:val="0"/>
        <w:widowControl w:val="0"/>
        <w:numPr>
          <w:ilvl w:val="0"/>
          <w:numId w:val="457"/>
        </w:numPr>
        <w:shd w:val="clear" w:color="auto" w:fill="auto"/>
        <w:tabs>
          <w:tab w:pos="336" w:val="left"/>
        </w:tabs>
        <w:bidi w:val="0"/>
        <w:spacing w:before="0" w:after="0" w:line="240" w:lineRule="auto"/>
        <w:ind w:left="0" w:right="0" w:firstLine="160"/>
        <w:jc w:val="both"/>
      </w:pPr>
      <w:r>
        <w:rPr>
          <w:spacing w:val="0"/>
          <w:w w:val="100"/>
          <w:position w:val="0"/>
          <w:shd w:val="clear" w:color="auto" w:fill="auto"/>
          <w:lang w:val="en-US" w:eastAsia="en-US" w:bidi="en-US"/>
        </w:rPr>
        <w:t>To act as the Project Steering Committee for the TA which supports ADS implementation, v. Together with NADSCC and the NPC, organize periodic assessment of the ADS and recommend adjustments.</w:t>
      </w:r>
    </w:p>
    <w:p>
      <w:pPr>
        <w:pStyle w:val="Style26"/>
        <w:keepNext w:val="0"/>
        <w:keepLines w:val="0"/>
        <w:widowControl w:val="0"/>
        <w:shd w:val="clear" w:color="auto" w:fill="auto"/>
        <w:bidi w:val="0"/>
        <w:spacing w:before="0" w:line="240" w:lineRule="auto"/>
        <w:ind w:left="0" w:right="0" w:firstLine="0"/>
        <w:jc w:val="both"/>
      </w:pPr>
      <w:r>
        <w:rPr>
          <w:spacing w:val="0"/>
          <w:w w:val="100"/>
          <w:position w:val="0"/>
          <w:shd w:val="clear" w:color="auto" w:fill="auto"/>
          <w:lang w:val="en-US" w:eastAsia="en-US" w:bidi="en-US"/>
        </w:rPr>
        <w:t>vi. Adjust ADS Programs, and institutional structure as per the upcoming federal structure.</w:t>
      </w:r>
    </w:p>
    <w:p>
      <w:pPr>
        <w:pStyle w:val="Style90"/>
        <w:keepNext w:val="0"/>
        <w:keepLines w:val="0"/>
        <w:widowControl w:val="0"/>
        <w:shd w:val="clear" w:color="auto" w:fill="auto"/>
        <w:bidi w:val="0"/>
        <w:spacing w:before="0" w:after="180" w:line="218" w:lineRule="auto"/>
        <w:ind w:left="0" w:right="0" w:firstLine="0"/>
        <w:jc w:val="both"/>
      </w:pPr>
      <w:r>
        <w:rPr>
          <w:spacing w:val="0"/>
          <w:w w:val="100"/>
          <w:position w:val="0"/>
          <w:shd w:val="clear" w:color="auto" w:fill="auto"/>
          <w:lang w:val="en-US" w:eastAsia="en-US" w:bidi="en-US"/>
        </w:rPr>
        <w:t>7.7 The National ADS Coordination Committee (NADSCC) and its Subcommittees</w:t>
      </w:r>
    </w:p>
    <w:p>
      <w:pPr>
        <w:pStyle w:val="Style26"/>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 xml:space="preserve">458. The National ADS Coordination Committee will coordinate the ADS at the national level through periodic meetings. The NADSCC will be establishe at NPC and its composition will include representatives of farmer organizations, private organizations, and cooperative organizations. The NADSCC is the national coordination committee of institutions involved in the ADS and will beunder the chairmanship of Vice Chairman (VC) of NPC. NADSCC will be strengthened through </w:t>
      </w:r>
      <w:r>
        <w:rPr>
          <w:spacing w:val="0"/>
          <w:w w:val="100"/>
          <w:position w:val="0"/>
          <w:shd w:val="clear" w:color="auto" w:fill="auto"/>
          <w:lang w:val="en-US" w:eastAsia="en-US" w:bidi="en-US"/>
        </w:rPr>
        <w:t>secretariat service provided by the ADS Implementation Support Unit (ADSISU) and will be enhanced with the establishment of the following NADSCC sub committees charged with improving the coordination of ADS relevant issues such as:</w:t>
      </w:r>
    </w:p>
    <w:p>
      <w:pPr>
        <w:pStyle w:val="Style26"/>
        <w:keepNext w:val="0"/>
        <w:keepLines w:val="0"/>
        <w:widowControl w:val="0"/>
        <w:numPr>
          <w:ilvl w:val="0"/>
          <w:numId w:val="459"/>
        </w:numPr>
        <w:shd w:val="clear" w:color="auto" w:fill="auto"/>
        <w:tabs>
          <w:tab w:pos="556" w:val="left"/>
        </w:tabs>
        <w:bidi w:val="0"/>
        <w:spacing w:before="0" w:after="0" w:line="240" w:lineRule="auto"/>
        <w:ind w:left="520" w:right="0" w:hanging="240"/>
        <w:jc w:val="both"/>
      </w:pPr>
      <w:r>
        <w:rPr>
          <w:spacing w:val="0"/>
          <w:w w:val="100"/>
          <w:position w:val="0"/>
          <w:shd w:val="clear" w:color="auto" w:fill="auto"/>
          <w:lang w:val="en-US" w:eastAsia="en-US" w:bidi="en-US"/>
        </w:rPr>
        <w:t>Coordination between agriculture and irrigation extension (specifically between DOA and DOI)</w:t>
      </w:r>
    </w:p>
    <w:p>
      <w:pPr>
        <w:pStyle w:val="Style26"/>
        <w:keepNext w:val="0"/>
        <w:keepLines w:val="0"/>
        <w:widowControl w:val="0"/>
        <w:numPr>
          <w:ilvl w:val="0"/>
          <w:numId w:val="459"/>
        </w:numPr>
        <w:shd w:val="clear" w:color="auto" w:fill="auto"/>
        <w:tabs>
          <w:tab w:pos="556" w:val="left"/>
        </w:tabs>
        <w:bidi w:val="0"/>
        <w:spacing w:before="0" w:after="0" w:line="240" w:lineRule="auto"/>
        <w:ind w:left="520" w:right="0" w:hanging="240"/>
        <w:jc w:val="both"/>
      </w:pPr>
      <w:r>
        <w:rPr>
          <w:spacing w:val="0"/>
          <w:w w:val="100"/>
          <w:position w:val="0"/>
          <w:shd w:val="clear" w:color="auto" w:fill="auto"/>
          <w:lang w:val="en-US" w:eastAsia="en-US" w:bidi="en-US"/>
        </w:rPr>
        <w:t>Coordination among public sector, private sector (e.g. Federation of Nepal Chambers of Commerce and Industry or FNCCI, Agroenterprise Center or AEC, agribusiness associations, associations of small and medium enterprises), cooperative sector (e.g. National Federation of Cooperatives), and farmer organizations (e.g. National Peasants’ Coalition)</w:t>
      </w:r>
    </w:p>
    <w:p>
      <w:pPr>
        <w:pStyle w:val="Style26"/>
        <w:keepNext w:val="0"/>
        <w:keepLines w:val="0"/>
        <w:widowControl w:val="0"/>
        <w:numPr>
          <w:ilvl w:val="0"/>
          <w:numId w:val="459"/>
        </w:numPr>
        <w:shd w:val="clear" w:color="auto" w:fill="auto"/>
        <w:tabs>
          <w:tab w:pos="556" w:val="left"/>
        </w:tabs>
        <w:bidi w:val="0"/>
        <w:spacing w:before="0" w:after="0" w:line="240" w:lineRule="auto"/>
        <w:ind w:left="520" w:right="0" w:hanging="240"/>
        <w:jc w:val="both"/>
      </w:pPr>
      <w:r>
        <w:rPr>
          <w:spacing w:val="0"/>
          <w:w w:val="100"/>
          <w:position w:val="0"/>
          <w:shd w:val="clear" w:color="auto" w:fill="auto"/>
          <w:lang w:val="en-US" w:eastAsia="en-US" w:bidi="en-US"/>
        </w:rPr>
        <w:t>Coordination between government sector and non-governmental organizations/international non-governmental organizations (NGOs/INGOs)</w:t>
      </w:r>
    </w:p>
    <w:p>
      <w:pPr>
        <w:pStyle w:val="Style26"/>
        <w:keepNext w:val="0"/>
        <w:keepLines w:val="0"/>
        <w:widowControl w:val="0"/>
        <w:numPr>
          <w:ilvl w:val="0"/>
          <w:numId w:val="459"/>
        </w:numPr>
        <w:shd w:val="clear" w:color="auto" w:fill="auto"/>
        <w:tabs>
          <w:tab w:pos="556" w:val="left"/>
        </w:tabs>
        <w:bidi w:val="0"/>
        <w:spacing w:before="0" w:after="0" w:line="240" w:lineRule="auto"/>
        <w:ind w:left="0" w:right="0" w:firstLine="280"/>
        <w:jc w:val="both"/>
      </w:pPr>
      <w:r>
        <w:rPr>
          <w:spacing w:val="0"/>
          <w:w w:val="100"/>
          <w:position w:val="0"/>
          <w:shd w:val="clear" w:color="auto" w:fill="auto"/>
          <w:lang w:val="en-US" w:eastAsia="en-US" w:bidi="en-US"/>
        </w:rPr>
        <w:t>Coordination between government and development partners</w:t>
      </w:r>
    </w:p>
    <w:p>
      <w:pPr>
        <w:pStyle w:val="Style26"/>
        <w:keepNext w:val="0"/>
        <w:keepLines w:val="0"/>
        <w:widowControl w:val="0"/>
        <w:numPr>
          <w:ilvl w:val="0"/>
          <w:numId w:val="459"/>
        </w:numPr>
        <w:shd w:val="clear" w:color="auto" w:fill="auto"/>
        <w:tabs>
          <w:tab w:pos="556" w:val="left"/>
        </w:tabs>
        <w:bidi w:val="0"/>
        <w:spacing w:before="0" w:after="0" w:line="240" w:lineRule="auto"/>
        <w:ind w:left="520" w:right="0" w:hanging="240"/>
        <w:jc w:val="both"/>
      </w:pPr>
      <w:r>
        <w:rPr>
          <w:spacing w:val="0"/>
          <w:w w:val="100"/>
          <w:position w:val="0"/>
          <w:shd w:val="clear" w:color="auto" w:fill="auto"/>
          <w:lang w:val="en-US" w:eastAsia="en-US" w:bidi="en-US"/>
        </w:rPr>
        <w:t>Coordination among Research-Extension-Education organization (NARC - DOA, DLS, DFTQC - University of Agriculture and Forestry, Colleges of Agriculture, Center of Vocation Education and Training)</w:t>
      </w:r>
    </w:p>
    <w:p>
      <w:pPr>
        <w:pStyle w:val="Style26"/>
        <w:keepNext w:val="0"/>
        <w:keepLines w:val="0"/>
        <w:widowControl w:val="0"/>
        <w:numPr>
          <w:ilvl w:val="0"/>
          <w:numId w:val="459"/>
        </w:numPr>
        <w:shd w:val="clear" w:color="auto" w:fill="auto"/>
        <w:tabs>
          <w:tab w:pos="556" w:val="left"/>
        </w:tabs>
        <w:bidi w:val="0"/>
        <w:spacing w:before="0" w:line="240" w:lineRule="auto"/>
        <w:ind w:left="520" w:right="0" w:hanging="240"/>
        <w:jc w:val="both"/>
      </w:pPr>
      <w:r>
        <w:rPr>
          <w:spacing w:val="0"/>
          <w:w w:val="100"/>
          <w:position w:val="0"/>
          <w:shd w:val="clear" w:color="auto" w:fill="auto"/>
          <w:lang w:val="en-US" w:eastAsia="en-US" w:bidi="en-US"/>
        </w:rPr>
        <w:t>Coordination between Agricultural Development and Food Nutrition Security and Food Safety (MOAD and MOHP, National Nutrition and Food Security Steering Committee- NNFSSC)</w:t>
      </w:r>
    </w:p>
    <w:p>
      <w:pPr>
        <w:pStyle w:val="Style90"/>
        <w:keepNext w:val="0"/>
        <w:keepLines w:val="0"/>
        <w:widowControl w:val="0"/>
        <w:shd w:val="clear" w:color="auto" w:fill="auto"/>
        <w:bidi w:val="0"/>
        <w:spacing w:before="0" w:after="180" w:line="218" w:lineRule="auto"/>
        <w:ind w:left="0" w:right="0" w:firstLine="0"/>
        <w:jc w:val="both"/>
      </w:pPr>
      <w:r>
        <w:rPr>
          <w:spacing w:val="0"/>
          <w:w w:val="100"/>
          <w:position w:val="0"/>
          <w:shd w:val="clear" w:color="auto" w:fill="auto"/>
          <w:lang w:val="en-US" w:eastAsia="en-US" w:bidi="en-US"/>
        </w:rPr>
        <w:t>7.8 CADIC, RADC, DADC</w:t>
      </w:r>
    </w:p>
    <w:p>
      <w:pPr>
        <w:pStyle w:val="Style26"/>
        <w:keepNext w:val="0"/>
        <w:keepLines w:val="0"/>
        <w:widowControl w:val="0"/>
        <w:numPr>
          <w:ilvl w:val="0"/>
          <w:numId w:val="461"/>
        </w:numPr>
        <w:shd w:val="clear" w:color="auto" w:fill="auto"/>
        <w:tabs>
          <w:tab w:pos="556" w:val="left"/>
        </w:tabs>
        <w:bidi w:val="0"/>
        <w:spacing w:before="0" w:line="240" w:lineRule="auto"/>
        <w:ind w:left="0" w:right="0" w:firstLine="0"/>
        <w:jc w:val="both"/>
      </w:pPr>
      <w:r>
        <w:rPr>
          <w:spacing w:val="0"/>
          <w:w w:val="100"/>
          <w:position w:val="0"/>
          <w:shd w:val="clear" w:color="auto" w:fill="auto"/>
          <w:lang w:val="en-US" w:eastAsia="en-US" w:bidi="en-US"/>
        </w:rPr>
        <w:t>The Central Agriculture Development Implementation Committee (CADIC) chaired by Secretary MOADwill periodically convene agencies involved in the implementation of agricultural programs and coordinate activities.</w:t>
      </w:r>
    </w:p>
    <w:p>
      <w:pPr>
        <w:pStyle w:val="Style26"/>
        <w:keepNext w:val="0"/>
        <w:keepLines w:val="0"/>
        <w:widowControl w:val="0"/>
        <w:numPr>
          <w:ilvl w:val="0"/>
          <w:numId w:val="461"/>
        </w:numPr>
        <w:shd w:val="clear" w:color="auto" w:fill="auto"/>
        <w:tabs>
          <w:tab w:pos="556" w:val="left"/>
        </w:tabs>
        <w:bidi w:val="0"/>
        <w:spacing w:before="0" w:line="240" w:lineRule="auto"/>
        <w:ind w:left="0" w:right="0" w:firstLine="0"/>
        <w:jc w:val="both"/>
      </w:pPr>
      <w:r>
        <w:rPr>
          <w:spacing w:val="0"/>
          <w:w w:val="100"/>
          <w:position w:val="0"/>
          <w:shd w:val="clear" w:color="auto" w:fill="auto"/>
          <w:lang w:val="en-US" w:eastAsia="en-US" w:bidi="en-US"/>
        </w:rPr>
        <w:t>Similar coordination mechanisms exist at the regional level - Regional Agricultural Development Committee (RADC) coordinated by Regional Director Agriculture - and at the district level - District Agricultural Development Committee (DADC) chaired by DDC Chairman. All these mechanisms need to be strengthened and revitalized with support of the ADS Agricultural Support Unit.</w:t>
      </w:r>
    </w:p>
    <w:p>
      <w:pPr>
        <w:pStyle w:val="Style26"/>
        <w:keepNext w:val="0"/>
        <w:keepLines w:val="0"/>
        <w:widowControl w:val="0"/>
        <w:numPr>
          <w:ilvl w:val="0"/>
          <w:numId w:val="461"/>
        </w:numPr>
        <w:shd w:val="clear" w:color="auto" w:fill="auto"/>
        <w:tabs>
          <w:tab w:pos="556" w:val="left"/>
        </w:tabs>
        <w:bidi w:val="0"/>
        <w:spacing w:before="0" w:line="240" w:lineRule="auto"/>
        <w:ind w:left="0" w:right="0" w:firstLine="0"/>
        <w:jc w:val="both"/>
      </w:pPr>
      <w:r>
        <w:rPr>
          <w:spacing w:val="0"/>
          <w:w w:val="100"/>
          <w:position w:val="0"/>
          <w:shd w:val="clear" w:color="auto" w:fill="auto"/>
          <w:lang w:val="en-US" w:eastAsia="en-US" w:bidi="en-US"/>
        </w:rPr>
        <w:t>Effective communication among DADCs, RADCs, and CADIC should be assured through periodic briefings from DADCs to the RADCs and CADIC. The ADS Implementation Support Unit (AISU) will facilitate these briefings.</w:t>
      </w:r>
    </w:p>
    <w:p>
      <w:pPr>
        <w:pStyle w:val="Style26"/>
        <w:keepNext w:val="0"/>
        <w:keepLines w:val="0"/>
        <w:widowControl w:val="0"/>
        <w:numPr>
          <w:ilvl w:val="0"/>
          <w:numId w:val="461"/>
        </w:numPr>
        <w:shd w:val="clear" w:color="auto" w:fill="auto"/>
        <w:tabs>
          <w:tab w:pos="556" w:val="left"/>
        </w:tabs>
        <w:bidi w:val="0"/>
        <w:spacing w:before="0" w:line="240" w:lineRule="auto"/>
        <w:ind w:left="0" w:right="0" w:firstLine="0"/>
        <w:jc w:val="both"/>
      </w:pPr>
      <w:r>
        <w:rPr>
          <w:spacing w:val="0"/>
          <w:w w:val="100"/>
          <w:position w:val="0"/>
          <w:shd w:val="clear" w:color="auto" w:fill="auto"/>
          <w:lang w:val="en-US" w:eastAsia="en-US" w:bidi="en-US"/>
        </w:rPr>
        <w:t>The ADS will support regular meetings of CADIC, RADC, and DADC and dissemination of the meetings minutes through the services of the ADS Implementation Support Unit (AISU). A focal person in each DADC will be identified to liaise with other agencies in the district.</w:t>
      </w:r>
    </w:p>
    <w:p>
      <w:pPr>
        <w:pStyle w:val="Style26"/>
        <w:keepNext w:val="0"/>
        <w:keepLines w:val="0"/>
        <w:widowControl w:val="0"/>
        <w:numPr>
          <w:ilvl w:val="0"/>
          <w:numId w:val="461"/>
        </w:numPr>
        <w:shd w:val="clear" w:color="auto" w:fill="auto"/>
        <w:tabs>
          <w:tab w:pos="556" w:val="left"/>
        </w:tabs>
        <w:bidi w:val="0"/>
        <w:spacing w:before="0" w:line="240" w:lineRule="auto"/>
        <w:ind w:left="0" w:right="0" w:firstLine="0"/>
        <w:jc w:val="both"/>
      </w:pPr>
      <w:r>
        <w:rPr>
          <w:spacing w:val="0"/>
          <w:w w:val="100"/>
          <w:position w:val="0"/>
          <w:shd w:val="clear" w:color="auto" w:fill="auto"/>
          <w:lang w:val="en-US" w:eastAsia="en-US" w:bidi="en-US"/>
        </w:rPr>
        <w:t>Annual ADS Report will be prepared by CADIC and submitted to NPC with the assistance of the ADS Implementation Support Unit (AISU).</w:t>
      </w:r>
    </w:p>
    <w:p>
      <w:pPr>
        <w:pStyle w:val="Style26"/>
        <w:keepNext w:val="0"/>
        <w:keepLines w:val="0"/>
        <w:widowControl w:val="0"/>
        <w:numPr>
          <w:ilvl w:val="0"/>
          <w:numId w:val="461"/>
        </w:numPr>
        <w:shd w:val="clear" w:color="auto" w:fill="auto"/>
        <w:tabs>
          <w:tab w:pos="556" w:val="left"/>
        </w:tabs>
        <w:bidi w:val="0"/>
        <w:spacing w:before="0" w:after="0" w:line="240" w:lineRule="auto"/>
        <w:ind w:left="0" w:right="0" w:firstLine="0"/>
        <w:jc w:val="both"/>
      </w:pPr>
      <w:r>
        <w:rPr>
          <w:spacing w:val="0"/>
          <w:w w:val="100"/>
          <w:position w:val="0"/>
          <w:shd w:val="clear" w:color="auto" w:fill="auto"/>
          <w:lang w:val="en-US" w:eastAsia="en-US" w:bidi="en-US"/>
        </w:rPr>
        <w:t>Regulation will be enacted to allow for the composition of CADIC, RADC, and DADC to include representatives of farmers organizations, cooperative organizations, and private sector organizations.</w:t>
      </w:r>
    </w:p>
    <w:p>
      <w:pPr>
        <w:pStyle w:val="Style26"/>
        <w:keepNext w:val="0"/>
        <w:keepLines w:val="0"/>
        <w:widowControl w:val="0"/>
        <w:numPr>
          <w:ilvl w:val="0"/>
          <w:numId w:val="461"/>
        </w:numPr>
        <w:shd w:val="clear" w:color="auto" w:fill="auto"/>
        <w:tabs>
          <w:tab w:pos="556" w:val="left"/>
        </w:tabs>
        <w:bidi w:val="0"/>
        <w:spacing w:before="0" w:line="240" w:lineRule="auto"/>
        <w:ind w:left="0" w:right="0" w:firstLine="0"/>
        <w:jc w:val="both"/>
      </w:pPr>
      <w:r>
        <w:rPr>
          <w:spacing w:val="0"/>
          <w:w w:val="100"/>
          <w:position w:val="0"/>
          <w:shd w:val="clear" w:color="auto" w:fill="auto"/>
          <w:lang w:val="en-US" w:eastAsia="en-US" w:bidi="en-US"/>
        </w:rPr>
        <w:t>The composition and functions of the RADC are likely to be considerably revised if and when a federalist structure will be approved by the Constitutional Assembly.</w:t>
      </w:r>
    </w:p>
    <w:p>
      <w:pPr>
        <w:pStyle w:val="Style90"/>
        <w:keepNext w:val="0"/>
        <w:keepLines w:val="0"/>
        <w:widowControl w:val="0"/>
        <w:shd w:val="clear" w:color="auto" w:fill="auto"/>
        <w:bidi w:val="0"/>
        <w:spacing w:before="0" w:after="180" w:line="218" w:lineRule="auto"/>
        <w:ind w:left="0" w:right="0" w:firstLine="0"/>
        <w:jc w:val="both"/>
      </w:pPr>
      <w:r>
        <w:rPr>
          <w:spacing w:val="0"/>
          <w:w w:val="100"/>
          <w:position w:val="0"/>
          <w:shd w:val="clear" w:color="auto" w:fill="auto"/>
          <w:lang w:val="en-US" w:eastAsia="en-US" w:bidi="en-US"/>
        </w:rPr>
        <w:t>7.9 ADS Implementation Support Unit (ADSISU)</w:t>
      </w:r>
    </w:p>
    <w:p>
      <w:pPr>
        <w:pStyle w:val="Style26"/>
        <w:keepNext w:val="0"/>
        <w:keepLines w:val="0"/>
        <w:widowControl w:val="0"/>
        <w:numPr>
          <w:ilvl w:val="0"/>
          <w:numId w:val="461"/>
        </w:numPr>
        <w:shd w:val="clear" w:color="auto" w:fill="auto"/>
        <w:tabs>
          <w:tab w:pos="571" w:val="left"/>
        </w:tabs>
        <w:bidi w:val="0"/>
        <w:spacing w:before="0" w:line="240" w:lineRule="auto"/>
        <w:ind w:left="0" w:right="0" w:firstLine="0"/>
        <w:jc w:val="both"/>
      </w:pPr>
      <w:r>
        <w:rPr>
          <w:spacing w:val="0"/>
          <w:w w:val="100"/>
          <w:position w:val="0"/>
          <w:shd w:val="clear" w:color="auto" w:fill="auto"/>
          <w:lang w:val="en-US" w:eastAsia="en-US" w:bidi="en-US"/>
        </w:rPr>
        <w:t>The implementation of the ADS requires coordination among different agencies and stakeholders, and policy, legal and analytical skills that are currently dispersed. Effective coordination in turn is the basis for effective planning and policy formulation and monitoring. A unit endowed with capacity in policy formulation and analysis, will greatly contribute to bridging the gap between policy and implementation. The unit will be established at MOAD and will support the ADS implementation and capacity building of related stakeholders and the agencies involved in ADS implementation and coordination. The main ADSISU at the MOAD(focal division: Policy and International Cooperation Coordination Division)will work with subunits of ADSISU that will operate at NPC, MOF, MOI, MFALD, FNCCI, and in Agriculture and Forestry University and Tribhuwan University.</w:t>
      </w:r>
    </w:p>
    <w:p>
      <w:pPr>
        <w:pStyle w:val="Style26"/>
        <w:keepNext w:val="0"/>
        <w:keepLines w:val="0"/>
        <w:widowControl w:val="0"/>
        <w:numPr>
          <w:ilvl w:val="0"/>
          <w:numId w:val="461"/>
        </w:numPr>
        <w:shd w:val="clear" w:color="auto" w:fill="auto"/>
        <w:tabs>
          <w:tab w:pos="571" w:val="left"/>
        </w:tabs>
        <w:bidi w:val="0"/>
        <w:spacing w:before="0" w:line="240" w:lineRule="auto"/>
        <w:ind w:left="0" w:right="0" w:firstLine="0"/>
        <w:jc w:val="both"/>
      </w:pPr>
      <w:r>
        <w:rPr>
          <w:spacing w:val="0"/>
          <w:w w:val="100"/>
          <w:position w:val="0"/>
          <w:shd w:val="clear" w:color="auto" w:fill="auto"/>
          <w:lang w:val="en-US" w:eastAsia="en-US" w:bidi="en-US"/>
        </w:rPr>
        <w:t>Furthermore this unit will extend support to ensure the capacity enhancement of Regional and District Institutions engaged in ADS implementation. The National ADS Implementation Committee will work as the Project Steering Committee for the ADS Implementation Support Project. It is proposed the ADSISU is supported with donor funded technical assistance. ADS flagship program managers should have observer status on the ADSISU.</w:t>
      </w:r>
    </w:p>
    <w:p>
      <w:pPr>
        <w:pStyle w:val="Style26"/>
        <w:keepNext w:val="0"/>
        <w:keepLines w:val="0"/>
        <w:widowControl w:val="0"/>
        <w:numPr>
          <w:ilvl w:val="0"/>
          <w:numId w:val="461"/>
        </w:numPr>
        <w:shd w:val="clear" w:color="auto" w:fill="auto"/>
        <w:tabs>
          <w:tab w:pos="571" w:val="left"/>
        </w:tabs>
        <w:bidi w:val="0"/>
        <w:spacing w:before="0" w:line="240" w:lineRule="auto"/>
        <w:ind w:left="0" w:right="0" w:firstLine="0"/>
        <w:jc w:val="both"/>
      </w:pPr>
      <w:r>
        <w:rPr>
          <w:spacing w:val="0"/>
          <w:w w:val="100"/>
          <w:position w:val="0"/>
          <w:shd w:val="clear" w:color="auto" w:fill="auto"/>
          <w:lang w:val="en-US" w:eastAsia="en-US" w:bidi="en-US"/>
        </w:rPr>
        <w:t>Over time, the unit and subunits will be institutionalized as part of the regular activities of MOAD and other ministries.</w:t>
      </w:r>
    </w:p>
    <w:p>
      <w:pPr>
        <w:pStyle w:val="Style26"/>
        <w:keepNext w:val="0"/>
        <w:keepLines w:val="0"/>
        <w:widowControl w:val="0"/>
        <w:numPr>
          <w:ilvl w:val="0"/>
          <w:numId w:val="461"/>
        </w:numPr>
        <w:shd w:val="clear" w:color="auto" w:fill="auto"/>
        <w:tabs>
          <w:tab w:pos="571" w:val="left"/>
        </w:tabs>
        <w:bidi w:val="0"/>
        <w:spacing w:before="0" w:after="0" w:line="240" w:lineRule="auto"/>
        <w:ind w:left="0" w:right="0" w:firstLine="0"/>
        <w:jc w:val="both"/>
      </w:pPr>
      <w:r>
        <w:rPr>
          <w:spacing w:val="0"/>
          <w:w w:val="100"/>
          <w:position w:val="0"/>
          <w:shd w:val="clear" w:color="auto" w:fill="auto"/>
          <w:lang w:val="en-US" w:eastAsia="en-US" w:bidi="en-US"/>
        </w:rPr>
        <w:t>Functions of the ADSISU include:</w:t>
      </w:r>
    </w:p>
    <w:p>
      <w:pPr>
        <w:pStyle w:val="Style26"/>
        <w:keepNext w:val="0"/>
        <w:keepLines w:val="0"/>
        <w:widowControl w:val="0"/>
        <w:numPr>
          <w:ilvl w:val="0"/>
          <w:numId w:val="463"/>
        </w:numPr>
        <w:shd w:val="clear" w:color="auto" w:fill="auto"/>
        <w:tabs>
          <w:tab w:pos="859" w:val="left"/>
        </w:tabs>
        <w:bidi w:val="0"/>
        <w:spacing w:before="0" w:after="0" w:line="240" w:lineRule="auto"/>
        <w:ind w:left="840" w:right="0" w:hanging="240"/>
        <w:jc w:val="both"/>
      </w:pPr>
      <w:r>
        <w:rPr>
          <w:spacing w:val="0"/>
          <w:w w:val="100"/>
          <w:position w:val="0"/>
          <w:shd w:val="clear" w:color="auto" w:fill="auto"/>
          <w:lang w:val="en-US" w:eastAsia="en-US" w:bidi="en-US"/>
        </w:rPr>
        <w:t>Provide capacity building in policy analysis and policy monitoring and integrated planning to relevant implementation agencies;</w:t>
      </w:r>
    </w:p>
    <w:p>
      <w:pPr>
        <w:pStyle w:val="Style26"/>
        <w:keepNext w:val="0"/>
        <w:keepLines w:val="0"/>
        <w:widowControl w:val="0"/>
        <w:numPr>
          <w:ilvl w:val="0"/>
          <w:numId w:val="463"/>
        </w:numPr>
        <w:shd w:val="clear" w:color="auto" w:fill="auto"/>
        <w:tabs>
          <w:tab w:pos="859" w:val="left"/>
        </w:tabs>
        <w:bidi w:val="0"/>
        <w:spacing w:before="0" w:after="0" w:line="240" w:lineRule="auto"/>
        <w:ind w:left="0" w:right="0" w:firstLine="600"/>
        <w:jc w:val="both"/>
      </w:pPr>
      <w:r>
        <w:rPr>
          <w:spacing w:val="0"/>
          <w:w w:val="100"/>
          <w:position w:val="0"/>
          <w:shd w:val="clear" w:color="auto" w:fill="auto"/>
          <w:lang w:val="en-US" w:eastAsia="en-US" w:bidi="en-US"/>
        </w:rPr>
        <w:t>Support to development of a system and database for ADS monitoring;</w:t>
      </w:r>
    </w:p>
    <w:p>
      <w:pPr>
        <w:pStyle w:val="Style26"/>
        <w:keepNext w:val="0"/>
        <w:keepLines w:val="0"/>
        <w:widowControl w:val="0"/>
        <w:numPr>
          <w:ilvl w:val="0"/>
          <w:numId w:val="463"/>
        </w:numPr>
        <w:shd w:val="clear" w:color="auto" w:fill="auto"/>
        <w:tabs>
          <w:tab w:pos="865" w:val="left"/>
        </w:tabs>
        <w:bidi w:val="0"/>
        <w:spacing w:before="0" w:after="0" w:line="240" w:lineRule="auto"/>
        <w:ind w:left="840" w:right="0" w:hanging="240"/>
        <w:jc w:val="both"/>
      </w:pPr>
      <w:r>
        <w:rPr>
          <w:spacing w:val="0"/>
          <w:w w:val="100"/>
          <w:position w:val="0"/>
          <w:shd w:val="clear" w:color="auto" w:fill="auto"/>
          <w:lang w:val="en-US" w:eastAsia="en-US" w:bidi="en-US"/>
        </w:rPr>
        <w:t>Support formulation and amendment of policies and regulations for implementation of the ADS;</w:t>
      </w:r>
    </w:p>
    <w:p>
      <w:pPr>
        <w:pStyle w:val="Style26"/>
        <w:keepNext w:val="0"/>
        <w:keepLines w:val="0"/>
        <w:widowControl w:val="0"/>
        <w:numPr>
          <w:ilvl w:val="0"/>
          <w:numId w:val="463"/>
        </w:numPr>
        <w:shd w:val="clear" w:color="auto" w:fill="auto"/>
        <w:tabs>
          <w:tab w:pos="860" w:val="left"/>
        </w:tabs>
        <w:bidi w:val="0"/>
        <w:spacing w:before="0" w:after="0" w:line="240" w:lineRule="auto"/>
        <w:ind w:left="840" w:right="0" w:hanging="240"/>
        <w:jc w:val="both"/>
      </w:pPr>
      <w:r>
        <w:rPr>
          <w:spacing w:val="0"/>
          <w:w w:val="100"/>
          <w:position w:val="0"/>
          <w:shd w:val="clear" w:color="auto" w:fill="auto"/>
          <w:lang w:val="en-US" w:eastAsia="en-US" w:bidi="en-US"/>
        </w:rPr>
        <w:t>Support formulation of integrated periodic plans (annual and 5-year plans, and revisions /updates of ADS plans);</w:t>
      </w:r>
    </w:p>
    <w:p>
      <w:pPr>
        <w:pStyle w:val="Style26"/>
        <w:keepNext w:val="0"/>
        <w:keepLines w:val="0"/>
        <w:widowControl w:val="0"/>
        <w:numPr>
          <w:ilvl w:val="0"/>
          <w:numId w:val="463"/>
        </w:numPr>
        <w:shd w:val="clear" w:color="auto" w:fill="auto"/>
        <w:tabs>
          <w:tab w:pos="859" w:val="left"/>
        </w:tabs>
        <w:bidi w:val="0"/>
        <w:spacing w:before="0" w:after="0" w:line="240" w:lineRule="auto"/>
        <w:ind w:left="0" w:right="0" w:firstLine="600"/>
        <w:jc w:val="both"/>
      </w:pPr>
      <w:r>
        <w:rPr>
          <w:spacing w:val="0"/>
          <w:w w:val="100"/>
          <w:position w:val="0"/>
          <w:shd w:val="clear" w:color="auto" w:fill="auto"/>
          <w:lang w:val="en-US" w:eastAsia="en-US" w:bidi="en-US"/>
        </w:rPr>
        <w:t>Support NADSCC, NADSIC, ATF Secretariat and professional service;</w:t>
      </w:r>
    </w:p>
    <w:p>
      <w:pPr>
        <w:pStyle w:val="Style26"/>
        <w:keepNext w:val="0"/>
        <w:keepLines w:val="0"/>
        <w:widowControl w:val="0"/>
        <w:numPr>
          <w:ilvl w:val="0"/>
          <w:numId w:val="463"/>
        </w:numPr>
        <w:shd w:val="clear" w:color="auto" w:fill="auto"/>
        <w:tabs>
          <w:tab w:pos="870" w:val="left"/>
        </w:tabs>
        <w:bidi w:val="0"/>
        <w:spacing w:before="0" w:after="0" w:line="240" w:lineRule="auto"/>
        <w:ind w:left="840" w:right="0" w:hanging="240"/>
        <w:jc w:val="both"/>
      </w:pPr>
      <w:r>
        <w:rPr>
          <w:spacing w:val="0"/>
          <w:w w:val="100"/>
          <w:position w:val="0"/>
          <w:shd w:val="clear" w:color="auto" w:fill="auto"/>
          <w:lang w:val="en-US" w:eastAsia="en-US" w:bidi="en-US"/>
        </w:rPr>
        <w:t>Support coordination mechanisms (NADSCC, NADSIC, CADIC, RADC, DADC)in terms of capacity, logistics, and analytical units;</w:t>
      </w:r>
    </w:p>
    <w:p>
      <w:pPr>
        <w:pStyle w:val="Style26"/>
        <w:keepNext w:val="0"/>
        <w:keepLines w:val="0"/>
        <w:widowControl w:val="0"/>
        <w:numPr>
          <w:ilvl w:val="0"/>
          <w:numId w:val="463"/>
        </w:numPr>
        <w:shd w:val="clear" w:color="auto" w:fill="auto"/>
        <w:tabs>
          <w:tab w:pos="908" w:val="left"/>
        </w:tabs>
        <w:bidi w:val="0"/>
        <w:spacing w:before="0" w:after="0" w:line="240" w:lineRule="auto"/>
        <w:ind w:left="840" w:right="0" w:hanging="240"/>
        <w:jc w:val="both"/>
      </w:pPr>
      <w:r>
        <w:rPr>
          <w:spacing w:val="0"/>
          <w:w w:val="100"/>
          <w:position w:val="0"/>
          <w:shd w:val="clear" w:color="auto" w:fill="auto"/>
          <w:lang w:val="en-US" w:eastAsia="en-US" w:bidi="en-US"/>
        </w:rPr>
        <w:t>Support monitoring of the ADS implementation and institutionalization, including monitoring of related policies;</w:t>
      </w:r>
    </w:p>
    <w:p>
      <w:pPr>
        <w:pStyle w:val="Style26"/>
        <w:keepNext w:val="0"/>
        <w:keepLines w:val="0"/>
        <w:widowControl w:val="0"/>
        <w:numPr>
          <w:ilvl w:val="0"/>
          <w:numId w:val="463"/>
        </w:numPr>
        <w:shd w:val="clear" w:color="auto" w:fill="auto"/>
        <w:tabs>
          <w:tab w:pos="942" w:val="left"/>
        </w:tabs>
        <w:bidi w:val="0"/>
        <w:spacing w:before="0" w:after="0" w:line="240" w:lineRule="auto"/>
        <w:ind w:left="840" w:right="0" w:hanging="240"/>
        <w:jc w:val="both"/>
      </w:pPr>
      <w:r>
        <w:rPr>
          <w:spacing w:val="0"/>
          <w:w w:val="100"/>
          <w:position w:val="0"/>
          <w:shd w:val="clear" w:color="auto" w:fill="auto"/>
          <w:lang w:val="en-US" w:eastAsia="en-US" w:bidi="en-US"/>
        </w:rPr>
        <w:t>Facilitate implementation of national programs such as the ADS Flagship programs through advisory services to the Program Managers;</w:t>
      </w:r>
    </w:p>
    <w:p>
      <w:pPr>
        <w:pStyle w:val="Style26"/>
        <w:keepNext w:val="0"/>
        <w:keepLines w:val="0"/>
        <w:widowControl w:val="0"/>
        <w:numPr>
          <w:ilvl w:val="0"/>
          <w:numId w:val="463"/>
        </w:numPr>
        <w:shd w:val="clear" w:color="auto" w:fill="auto"/>
        <w:tabs>
          <w:tab w:pos="860" w:val="left"/>
        </w:tabs>
        <w:bidi w:val="0"/>
        <w:spacing w:before="0" w:after="0" w:line="240" w:lineRule="auto"/>
        <w:ind w:left="840" w:right="0" w:hanging="240"/>
        <w:jc w:val="both"/>
      </w:pPr>
      <w:r>
        <w:rPr>
          <w:spacing w:val="0"/>
          <w:w w:val="100"/>
          <w:position w:val="0"/>
          <w:shd w:val="clear" w:color="auto" w:fill="auto"/>
          <w:lang w:val="en-US" w:eastAsia="en-US" w:bidi="en-US"/>
        </w:rPr>
        <w:t>Support harmonization of Sector Policies with international commitments and guidelines;</w:t>
      </w:r>
    </w:p>
    <w:p>
      <w:pPr>
        <w:pStyle w:val="Style26"/>
        <w:keepNext w:val="0"/>
        <w:keepLines w:val="0"/>
        <w:widowControl w:val="0"/>
        <w:numPr>
          <w:ilvl w:val="0"/>
          <w:numId w:val="463"/>
        </w:numPr>
        <w:shd w:val="clear" w:color="auto" w:fill="auto"/>
        <w:tabs>
          <w:tab w:pos="859" w:val="left"/>
        </w:tabs>
        <w:bidi w:val="0"/>
        <w:spacing w:before="0" w:after="0" w:line="240" w:lineRule="auto"/>
        <w:ind w:left="840" w:right="0" w:hanging="240"/>
        <w:jc w:val="both"/>
      </w:pPr>
      <w:r>
        <w:rPr>
          <w:spacing w:val="0"/>
          <w:w w:val="100"/>
          <w:position w:val="0"/>
          <w:shd w:val="clear" w:color="auto" w:fill="auto"/>
          <w:lang w:val="en-US" w:eastAsia="en-US" w:bidi="en-US"/>
        </w:rPr>
        <w:t>Help to develop and institutionalize a performance-based management system for ADS and institutionalize performance based incentives for ADS implementation institutions;</w:t>
      </w:r>
    </w:p>
    <w:p>
      <w:pPr>
        <w:pStyle w:val="Style26"/>
        <w:keepNext w:val="0"/>
        <w:keepLines w:val="0"/>
        <w:widowControl w:val="0"/>
        <w:numPr>
          <w:ilvl w:val="0"/>
          <w:numId w:val="463"/>
        </w:numPr>
        <w:shd w:val="clear" w:color="auto" w:fill="auto"/>
        <w:tabs>
          <w:tab w:pos="870" w:val="left"/>
        </w:tabs>
        <w:bidi w:val="0"/>
        <w:spacing w:before="0" w:after="0" w:line="240" w:lineRule="auto"/>
        <w:ind w:left="840" w:right="0" w:hanging="240"/>
        <w:jc w:val="both"/>
      </w:pPr>
      <w:r>
        <w:rPr>
          <w:spacing w:val="0"/>
          <w:w w:val="100"/>
          <w:position w:val="0"/>
          <w:shd w:val="clear" w:color="auto" w:fill="auto"/>
          <w:lang w:val="en-US" w:eastAsia="en-US" w:bidi="en-US"/>
        </w:rPr>
        <w:t>Collect and analyze data of strategic importance to ADS implementation as needed and in synergy with existing data collection systems;</w:t>
      </w:r>
    </w:p>
    <w:p>
      <w:pPr>
        <w:pStyle w:val="Style26"/>
        <w:keepNext w:val="0"/>
        <w:keepLines w:val="0"/>
        <w:widowControl w:val="0"/>
        <w:numPr>
          <w:ilvl w:val="0"/>
          <w:numId w:val="463"/>
        </w:numPr>
        <w:shd w:val="clear" w:color="auto" w:fill="auto"/>
        <w:tabs>
          <w:tab w:pos="903" w:val="left"/>
        </w:tabs>
        <w:bidi w:val="0"/>
        <w:spacing w:before="0" w:after="0" w:line="240" w:lineRule="auto"/>
        <w:ind w:left="840" w:right="0" w:hanging="240"/>
        <w:jc w:val="both"/>
      </w:pPr>
      <w:r>
        <w:rPr>
          <w:spacing w:val="0"/>
          <w:w w:val="100"/>
          <w:position w:val="0"/>
          <w:shd w:val="clear" w:color="auto" w:fill="auto"/>
          <w:lang w:val="en-US" w:eastAsia="en-US" w:bidi="en-US"/>
        </w:rPr>
        <w:t>Coordinate development partner investments and programs to be in line with implementation of the ADS;</w:t>
      </w:r>
    </w:p>
    <w:p>
      <w:pPr>
        <w:pStyle w:val="Style26"/>
        <w:keepNext w:val="0"/>
        <w:keepLines w:val="0"/>
        <w:widowControl w:val="0"/>
        <w:numPr>
          <w:ilvl w:val="0"/>
          <w:numId w:val="463"/>
        </w:numPr>
        <w:shd w:val="clear" w:color="auto" w:fill="auto"/>
        <w:tabs>
          <w:tab w:pos="942" w:val="left"/>
        </w:tabs>
        <w:bidi w:val="0"/>
        <w:spacing w:before="0" w:after="80" w:line="240" w:lineRule="auto"/>
        <w:ind w:left="840" w:right="0" w:hanging="240"/>
        <w:jc w:val="both"/>
      </w:pPr>
      <w:r>
        <w:rPr>
          <w:spacing w:val="0"/>
          <w:w w:val="100"/>
          <w:position w:val="0"/>
          <w:shd w:val="clear" w:color="auto" w:fill="auto"/>
          <w:lang w:val="en-US" w:eastAsia="en-US" w:bidi="en-US"/>
        </w:rPr>
        <w:t>Evaluate and possibly formulate a sector wide approach for agriculture and, in case such approach is pursued by GON, support its implementation;</w:t>
      </w:r>
    </w:p>
    <w:p>
      <w:pPr>
        <w:pStyle w:val="Style26"/>
        <w:keepNext w:val="0"/>
        <w:keepLines w:val="0"/>
        <w:widowControl w:val="0"/>
        <w:numPr>
          <w:ilvl w:val="0"/>
          <w:numId w:val="463"/>
        </w:numPr>
        <w:shd w:val="clear" w:color="auto" w:fill="auto"/>
        <w:tabs>
          <w:tab w:pos="942" w:val="left"/>
        </w:tabs>
        <w:bidi w:val="0"/>
        <w:spacing w:before="0" w:line="240" w:lineRule="auto"/>
        <w:ind w:left="840" w:right="0" w:hanging="240"/>
        <w:jc w:val="both"/>
      </w:pPr>
      <w:r>
        <w:rPr>
          <w:spacing w:val="0"/>
          <w:w w:val="100"/>
          <w:position w:val="0"/>
          <w:shd w:val="clear" w:color="auto" w:fill="auto"/>
          <w:lang w:val="en-US" w:eastAsia="en-US" w:bidi="en-US"/>
        </w:rPr>
        <w:t>Commission studies to look at costs and benefits of alternative policies (eg minimum price schemes for rice and wheat).</w:t>
      </w:r>
    </w:p>
    <w:p>
      <w:pPr>
        <w:pStyle w:val="Style90"/>
        <w:keepNext w:val="0"/>
        <w:keepLines w:val="0"/>
        <w:widowControl w:val="0"/>
        <w:shd w:val="clear" w:color="auto" w:fill="auto"/>
        <w:bidi w:val="0"/>
        <w:spacing w:before="0" w:after="180" w:line="218" w:lineRule="auto"/>
        <w:ind w:left="0" w:right="0" w:firstLine="0"/>
        <w:jc w:val="both"/>
      </w:pPr>
      <w:r>
        <w:rPr>
          <w:spacing w:val="0"/>
          <w:w w:val="100"/>
          <w:position w:val="0"/>
          <w:shd w:val="clear" w:color="auto" w:fill="auto"/>
          <w:lang w:val="en-US" w:eastAsia="en-US" w:bidi="en-US"/>
        </w:rPr>
        <w:t>7.10 ADS Implementation Trust Fund (ATF)</w:t>
      </w:r>
    </w:p>
    <w:p>
      <w:pPr>
        <w:pStyle w:val="Style26"/>
        <w:keepNext w:val="0"/>
        <w:keepLines w:val="0"/>
        <w:widowControl w:val="0"/>
        <w:numPr>
          <w:ilvl w:val="0"/>
          <w:numId w:val="461"/>
        </w:numPr>
        <w:shd w:val="clear" w:color="auto" w:fill="auto"/>
        <w:tabs>
          <w:tab w:pos="575" w:val="left"/>
        </w:tabs>
        <w:bidi w:val="0"/>
        <w:spacing w:before="0" w:line="240" w:lineRule="auto"/>
        <w:ind w:left="0" w:right="0" w:firstLine="0"/>
        <w:jc w:val="both"/>
      </w:pPr>
      <w:r>
        <w:rPr>
          <w:spacing w:val="0"/>
          <w:w w:val="100"/>
          <w:position w:val="0"/>
          <w:shd w:val="clear" w:color="auto" w:fill="auto"/>
          <w:lang w:val="en-US" w:eastAsia="en-US" w:bidi="en-US"/>
        </w:rPr>
        <w:t>All current modalities of financing to the sector will remain the same. The only additional modality will be a multi donor ADS Trust Fund (ATF)to be established with a flexible implementation modality agreeable to both GON and development partners.. However, the implementation of the ATF will be led by the Ministry of Agricultural Development. Resources in the ATF may be used for (a) any TA which supports the ADSISU (b) non-government and government entities for implementation of the ADS, (c) milestone performance payments to parties (individuals and teams) responsible for implementing the ADS in line with approved performance management plans, and (d) payment of the periodic (eg biannual) ADS implementation and strategic direction review.</w:t>
      </w:r>
    </w:p>
    <w:p>
      <w:pPr>
        <w:pStyle w:val="Style90"/>
        <w:keepNext w:val="0"/>
        <w:keepLines w:val="0"/>
        <w:widowControl w:val="0"/>
        <w:numPr>
          <w:ilvl w:val="1"/>
          <w:numId w:val="465"/>
        </w:numPr>
        <w:shd w:val="clear" w:color="auto" w:fill="auto"/>
        <w:tabs>
          <w:tab w:pos="433" w:val="left"/>
        </w:tabs>
        <w:bidi w:val="0"/>
        <w:spacing w:before="0" w:after="180" w:line="218" w:lineRule="auto"/>
        <w:ind w:left="0" w:right="0" w:firstLine="0"/>
        <w:jc w:val="both"/>
      </w:pPr>
      <w:r>
        <w:rPr>
          <w:spacing w:val="0"/>
          <w:w w:val="100"/>
          <w:position w:val="0"/>
          <w:shd w:val="clear" w:color="auto" w:fill="auto"/>
          <w:lang w:val="en-US" w:eastAsia="en-US" w:bidi="en-US"/>
        </w:rPr>
        <w:t>The Ministry of Agricultural Development (MOAD)</w:t>
      </w:r>
    </w:p>
    <w:p>
      <w:pPr>
        <w:pStyle w:val="Style26"/>
        <w:keepNext w:val="0"/>
        <w:keepLines w:val="0"/>
        <w:widowControl w:val="0"/>
        <w:numPr>
          <w:ilvl w:val="0"/>
          <w:numId w:val="467"/>
        </w:numPr>
        <w:shd w:val="clear" w:color="auto" w:fill="auto"/>
        <w:tabs>
          <w:tab w:pos="575" w:val="left"/>
        </w:tabs>
        <w:bidi w:val="0"/>
        <w:spacing w:before="0" w:line="240" w:lineRule="auto"/>
        <w:ind w:left="0" w:right="0" w:firstLine="0"/>
        <w:jc w:val="both"/>
      </w:pPr>
      <w:r>
        <w:rPr>
          <w:spacing w:val="0"/>
          <w:w w:val="100"/>
          <w:position w:val="0"/>
          <w:shd w:val="clear" w:color="auto" w:fill="auto"/>
          <w:lang w:val="en-US" w:eastAsia="en-US" w:bidi="en-US"/>
        </w:rPr>
        <w:t>The MOAD leads the implementation of the ADS. The Minister of MOAD will chair the NADSIC; the Secretary MOAD will be (i) Member Secretary of the NADSCC; (ii) Chair the CADIC; and (iii) Board Member of the ATF. As chair of the CADIC, the Secretary MOAD will be responsible for preparing the ADS annual report. MOAD will nominate members in the boards of all the ADS Flagship Programs. The departments of MOAD (DOA, DLS, DFTQC) and NARC will be involved in the implementation of extension and research programs of the ADS. Moreover, MOAD and the departments will coordinate with other agencies and stakeholders in the implementation of other ADS programs that are not part of the flagship programs.</w:t>
      </w:r>
    </w:p>
    <w:p>
      <w:pPr>
        <w:pStyle w:val="Style90"/>
        <w:keepNext w:val="0"/>
        <w:keepLines w:val="0"/>
        <w:widowControl w:val="0"/>
        <w:numPr>
          <w:ilvl w:val="1"/>
          <w:numId w:val="465"/>
        </w:numPr>
        <w:shd w:val="clear" w:color="auto" w:fill="auto"/>
        <w:tabs>
          <w:tab w:pos="433" w:val="left"/>
        </w:tabs>
        <w:bidi w:val="0"/>
        <w:spacing w:before="0" w:after="180" w:line="218" w:lineRule="auto"/>
        <w:ind w:left="0" w:right="0" w:firstLine="0"/>
        <w:jc w:val="both"/>
      </w:pPr>
      <w:r>
        <w:rPr>
          <w:spacing w:val="0"/>
          <w:w w:val="100"/>
          <w:position w:val="0"/>
          <w:shd w:val="clear" w:color="auto" w:fill="auto"/>
          <w:lang w:val="en-US" w:eastAsia="en-US" w:bidi="en-US"/>
        </w:rPr>
        <w:t>Other Ministries and Agencies</w:t>
      </w:r>
    </w:p>
    <w:p>
      <w:pPr>
        <w:pStyle w:val="Style26"/>
        <w:keepNext w:val="0"/>
        <w:keepLines w:val="0"/>
        <w:widowControl w:val="0"/>
        <w:numPr>
          <w:ilvl w:val="0"/>
          <w:numId w:val="469"/>
        </w:numPr>
        <w:shd w:val="clear" w:color="auto" w:fill="auto"/>
        <w:tabs>
          <w:tab w:pos="575" w:val="left"/>
        </w:tabs>
        <w:bidi w:val="0"/>
        <w:spacing w:before="0" w:line="240" w:lineRule="auto"/>
        <w:ind w:left="0" w:right="0" w:firstLine="0"/>
        <w:jc w:val="both"/>
      </w:pPr>
      <w:r>
        <w:rPr>
          <w:spacing w:val="0"/>
          <w:w w:val="100"/>
          <w:position w:val="0"/>
          <w:shd w:val="clear" w:color="auto" w:fill="auto"/>
          <w:lang w:val="en-US" w:eastAsia="en-US" w:bidi="en-US"/>
        </w:rPr>
        <w:t>Other ministries involved in the implementation of the ADS (MOF, MOI, MOFSC, MoEDU, MOHP, MOE, MLRM, MOCT, MoInd,etc.) will coordinate activities with the ADS through coordination bodies such as NSC and its subcommittees, and CADIC; and through implementation of joint programs (eg. MoEDU and MOAD will work together on the implementation of the DESTEP).</w:t>
      </w:r>
    </w:p>
    <w:p>
      <w:pPr>
        <w:pStyle w:val="Style26"/>
        <w:keepNext w:val="0"/>
        <w:keepLines w:val="0"/>
        <w:widowControl w:val="0"/>
        <w:numPr>
          <w:ilvl w:val="0"/>
          <w:numId w:val="469"/>
        </w:numPr>
        <w:shd w:val="clear" w:color="auto" w:fill="auto"/>
        <w:tabs>
          <w:tab w:pos="575" w:val="left"/>
        </w:tabs>
        <w:bidi w:val="0"/>
        <w:spacing w:before="0" w:line="240" w:lineRule="auto"/>
        <w:ind w:left="0" w:right="0" w:firstLine="0"/>
        <w:jc w:val="both"/>
      </w:pPr>
      <w:r>
        <w:rPr>
          <w:spacing w:val="0"/>
          <w:w w:val="100"/>
          <w:position w:val="0"/>
          <w:shd w:val="clear" w:color="auto" w:fill="auto"/>
          <w:lang w:val="en-US" w:eastAsia="en-US" w:bidi="en-US"/>
        </w:rPr>
        <w:t>Other relevant agencies relevant to the implementation of the ADS include financial institutions (eg. Nepal Rastra Bank), Investment Board, Insurance Board, PAF, and Women Commission.</w:t>
      </w:r>
    </w:p>
    <w:p>
      <w:pPr>
        <w:pStyle w:val="Style90"/>
        <w:keepNext w:val="0"/>
        <w:keepLines w:val="0"/>
        <w:widowControl w:val="0"/>
        <w:shd w:val="clear" w:color="auto" w:fill="auto"/>
        <w:bidi w:val="0"/>
        <w:spacing w:before="0" w:after="180" w:line="218" w:lineRule="auto"/>
        <w:ind w:left="0" w:right="0" w:firstLine="0"/>
        <w:jc w:val="both"/>
      </w:pPr>
      <w:r>
        <w:rPr>
          <w:spacing w:val="0"/>
          <w:w w:val="100"/>
          <w:position w:val="0"/>
          <w:shd w:val="clear" w:color="auto" w:fill="auto"/>
          <w:lang w:val="en-US" w:eastAsia="en-US" w:bidi="en-US"/>
        </w:rPr>
        <w:t>7.13 ADS Programs</w:t>
      </w:r>
    </w:p>
    <w:p>
      <w:pPr>
        <w:pStyle w:val="Style26"/>
        <w:keepNext w:val="0"/>
        <w:keepLines w:val="0"/>
        <w:widowControl w:val="0"/>
        <w:numPr>
          <w:ilvl w:val="0"/>
          <w:numId w:val="469"/>
        </w:numPr>
        <w:shd w:val="clear" w:color="auto" w:fill="auto"/>
        <w:tabs>
          <w:tab w:pos="575" w:val="left"/>
        </w:tabs>
        <w:bidi w:val="0"/>
        <w:spacing w:before="0" w:line="240" w:lineRule="auto"/>
        <w:ind w:left="0" w:right="0" w:firstLine="0"/>
        <w:jc w:val="both"/>
      </w:pPr>
      <w:r>
        <w:rPr>
          <w:spacing w:val="0"/>
          <w:w w:val="100"/>
          <w:position w:val="0"/>
          <w:shd w:val="clear" w:color="auto" w:fill="auto"/>
          <w:lang w:val="en-US" w:eastAsia="en-US" w:bidi="en-US"/>
        </w:rPr>
        <w:t>The ADS will be implemented through three different types of programs: the Core Programs, the Flagship Programs, and Other Programs. The Core Programs are implemented mostly through existing agencies already in place at the ministry levels or department levels of agencies. The Flagship Programs on the other hand require different management structure in view of the innovative and multisector nature of their activities. Other Programs are those that are currently implemented but are not part of the existing Flagship or Core Programs.</w:t>
      </w:r>
    </w:p>
    <w:p>
      <w:pPr>
        <w:pStyle w:val="Style90"/>
        <w:keepNext w:val="0"/>
        <w:keepLines w:val="0"/>
        <w:widowControl w:val="0"/>
        <w:shd w:val="clear" w:color="auto" w:fill="auto"/>
        <w:bidi w:val="0"/>
        <w:spacing w:before="0" w:after="180" w:line="216" w:lineRule="auto"/>
        <w:ind w:left="0" w:right="0" w:firstLine="0"/>
        <w:jc w:val="both"/>
      </w:pPr>
      <w:r>
        <w:rPr>
          <w:spacing w:val="0"/>
          <w:w w:val="100"/>
          <w:position w:val="0"/>
          <w:shd w:val="clear" w:color="auto" w:fill="auto"/>
          <w:lang w:val="en-US" w:eastAsia="en-US" w:bidi="en-US"/>
        </w:rPr>
        <w:t>7.14 Exit Strategy for Other Programs</w:t>
      </w:r>
    </w:p>
    <w:p>
      <w:pPr>
        <w:pStyle w:val="Style26"/>
        <w:keepNext w:val="0"/>
        <w:keepLines w:val="0"/>
        <w:widowControl w:val="0"/>
        <w:numPr>
          <w:ilvl w:val="0"/>
          <w:numId w:val="469"/>
        </w:numPr>
        <w:shd w:val="clear" w:color="auto" w:fill="auto"/>
        <w:tabs>
          <w:tab w:pos="576" w:val="left"/>
        </w:tabs>
        <w:bidi w:val="0"/>
        <w:spacing w:before="0" w:line="240" w:lineRule="auto"/>
        <w:ind w:left="0" w:right="0" w:firstLine="0"/>
        <w:jc w:val="both"/>
      </w:pPr>
      <w:r>
        <w:rPr>
          <w:spacing w:val="0"/>
          <w:w w:val="100"/>
          <w:position w:val="0"/>
          <w:shd w:val="clear" w:color="auto" w:fill="auto"/>
          <w:lang w:val="en-US" w:eastAsia="en-US" w:bidi="en-US"/>
        </w:rPr>
        <w:t>Other Programs include ongoing programs such as fruit development, fish, silk, goat development, and others. These programs are not included in the Flagship Programs or Core Programs of the ADS. In many cases, they are related to the development of specific value chains.</w:t>
      </w:r>
    </w:p>
    <w:p>
      <w:pPr>
        <w:pStyle w:val="Style26"/>
        <w:keepNext w:val="0"/>
        <w:keepLines w:val="0"/>
        <w:widowControl w:val="0"/>
        <w:numPr>
          <w:ilvl w:val="0"/>
          <w:numId w:val="469"/>
        </w:numPr>
        <w:shd w:val="clear" w:color="auto" w:fill="auto"/>
        <w:tabs>
          <w:tab w:pos="576" w:val="left"/>
        </w:tabs>
        <w:bidi w:val="0"/>
        <w:spacing w:before="0" w:line="240" w:lineRule="auto"/>
        <w:ind w:left="0" w:right="0" w:firstLine="0"/>
        <w:jc w:val="both"/>
      </w:pPr>
      <w:r>
        <w:rPr>
          <w:spacing w:val="0"/>
          <w:w w:val="100"/>
          <w:position w:val="0"/>
          <w:shd w:val="clear" w:color="auto" w:fill="auto"/>
          <w:lang w:val="en-US" w:eastAsia="en-US" w:bidi="en-US"/>
        </w:rPr>
        <w:t>Before the implementation of the ADS, the existing Other Programs will be evaluated for restructuring by independent professionals. Based on the suggestions received from the evaluation report, MOAD will restructure (e.g. modify, merge, drop etc.) the existing Other Programs and resource allocation will be made according to the prioritization.</w:t>
      </w:r>
    </w:p>
    <w:p>
      <w:pPr>
        <w:pStyle w:val="Style26"/>
        <w:keepNext w:val="0"/>
        <w:keepLines w:val="0"/>
        <w:widowControl w:val="0"/>
        <w:numPr>
          <w:ilvl w:val="0"/>
          <w:numId w:val="469"/>
        </w:numPr>
        <w:shd w:val="clear" w:color="auto" w:fill="auto"/>
        <w:tabs>
          <w:tab w:pos="576" w:val="left"/>
        </w:tabs>
        <w:bidi w:val="0"/>
        <w:spacing w:before="0" w:line="240" w:lineRule="auto"/>
        <w:ind w:left="0" w:right="0" w:firstLine="0"/>
        <w:jc w:val="both"/>
      </w:pPr>
      <w:r>
        <w:rPr>
          <w:spacing w:val="0"/>
          <w:w w:val="100"/>
          <w:position w:val="0"/>
          <w:shd w:val="clear" w:color="auto" w:fill="auto"/>
          <w:lang w:val="en-US" w:eastAsia="en-US" w:bidi="en-US"/>
        </w:rPr>
        <w:t>Someof the ongoing Other Programs are likely to be completed during the early years of ADS. If the evaluation of Other Programs shows promising national impact then these programs could become part of future Flagship or Core Programs.</w:t>
      </w:r>
    </w:p>
    <w:p>
      <w:pPr>
        <w:pStyle w:val="Style26"/>
        <w:keepNext w:val="0"/>
        <w:keepLines w:val="0"/>
        <w:widowControl w:val="0"/>
        <w:numPr>
          <w:ilvl w:val="0"/>
          <w:numId w:val="469"/>
        </w:numPr>
        <w:shd w:val="clear" w:color="auto" w:fill="auto"/>
        <w:tabs>
          <w:tab w:pos="576" w:val="left"/>
        </w:tabs>
        <w:bidi w:val="0"/>
        <w:spacing w:before="0" w:line="240" w:lineRule="auto"/>
        <w:ind w:left="0" w:right="0" w:firstLine="0"/>
        <w:jc w:val="both"/>
      </w:pPr>
      <w:r>
        <w:rPr>
          <w:spacing w:val="0"/>
          <w:w w:val="100"/>
          <w:position w:val="0"/>
          <w:shd w:val="clear" w:color="auto" w:fill="auto"/>
          <w:lang w:val="en-US" w:eastAsia="en-US" w:bidi="en-US"/>
        </w:rPr>
        <w:t>It should be noted that even though these Other Program are not included in the currently formulated Flagship or Core Programs, they still could be supported through access to resources made available in the research and entrepreneurship matching grant funds (funds under NARF and INAGEP).</w:t>
      </w:r>
    </w:p>
    <w:p>
      <w:pPr>
        <w:pStyle w:val="Style26"/>
        <w:keepNext w:val="0"/>
        <w:keepLines w:val="0"/>
        <w:widowControl w:val="0"/>
        <w:numPr>
          <w:ilvl w:val="0"/>
          <w:numId w:val="469"/>
        </w:numPr>
        <w:shd w:val="clear" w:color="auto" w:fill="auto"/>
        <w:tabs>
          <w:tab w:pos="576" w:val="left"/>
        </w:tabs>
        <w:bidi w:val="0"/>
        <w:spacing w:before="0" w:line="240" w:lineRule="auto"/>
        <w:ind w:left="0" w:right="0" w:firstLine="0"/>
        <w:jc w:val="both"/>
      </w:pPr>
      <w:r>
        <w:rPr>
          <w:spacing w:val="0"/>
          <w:w w:val="100"/>
          <w:position w:val="0"/>
          <w:shd w:val="clear" w:color="auto" w:fill="auto"/>
          <w:lang w:val="en-US" w:eastAsia="en-US" w:bidi="en-US"/>
        </w:rPr>
        <w:t>Over time, the ADS will include only two types of programs, namely the Flagship and the Core Programs. The existing Other Programs (see Table 33)will be either discontinued after their completion or will be absorbed in a new formulation of Flagship and Core Programs.</w:t>
      </w:r>
    </w:p>
    <w:p>
      <w:pPr>
        <w:pStyle w:val="Style75"/>
        <w:keepNext w:val="0"/>
        <w:keepLines w:val="0"/>
        <w:widowControl w:val="0"/>
        <w:shd w:val="clear" w:color="auto" w:fill="auto"/>
        <w:bidi w:val="0"/>
        <w:spacing w:before="0" w:after="0" w:line="240" w:lineRule="auto"/>
        <w:ind w:left="53" w:right="0" w:firstLine="0"/>
        <w:jc w:val="left"/>
        <w:rPr>
          <w:sz w:val="15"/>
          <w:szCs w:val="15"/>
        </w:rPr>
      </w:pPr>
      <w:r>
        <w:rPr>
          <w:b/>
          <w:bCs/>
          <w:i w:val="0"/>
          <w:iCs w:val="0"/>
          <w:spacing w:val="0"/>
          <w:w w:val="100"/>
          <w:position w:val="0"/>
          <w:sz w:val="15"/>
          <w:szCs w:val="15"/>
          <w:shd w:val="clear" w:color="auto" w:fill="auto"/>
          <w:lang w:val="en-US" w:eastAsia="en-US" w:bidi="en-US"/>
        </w:rPr>
        <w:t>Table 46: Flagship and Core Programs of the ADS</w:t>
      </w:r>
    </w:p>
    <w:tbl>
      <w:tblPr>
        <w:tblOverlap w:val="never"/>
        <w:jc w:val="center"/>
        <w:tblLayout w:type="fixed"/>
      </w:tblPr>
      <w:tblGrid>
        <w:gridCol w:w="466"/>
        <w:gridCol w:w="3893"/>
        <w:gridCol w:w="1003"/>
        <w:gridCol w:w="1008"/>
      </w:tblGrid>
      <w:tr>
        <w:trPr>
          <w:trHeight w:val="293" w:hRule="exact"/>
        </w:trPr>
        <w:tc>
          <w:tcPr>
            <w:tcBorders>
              <w:top w:val="single" w:sz="4"/>
              <w:left w:val="single" w:sz="4"/>
            </w:tcBorders>
            <w:shd w:val="clear" w:color="auto" w:fill="C8C9CB"/>
            <w:vAlign w:val="bottom"/>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No.</w:t>
            </w:r>
          </w:p>
        </w:tc>
        <w:tc>
          <w:tcPr>
            <w:tcBorders>
              <w:top w:val="single" w:sz="4"/>
              <w:left w:val="single" w:sz="4"/>
            </w:tcBorders>
            <w:shd w:val="clear" w:color="auto" w:fill="C8C9CB"/>
            <w:vAlign w:val="bottom"/>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OUTCOME/Output</w:t>
            </w:r>
          </w:p>
        </w:tc>
        <w:tc>
          <w:tcPr>
            <w:vMerge w:val="restart"/>
            <w:tcBorders>
              <w:top w:val="single" w:sz="4"/>
              <w:left w:val="single" w:sz="4"/>
            </w:tcBorders>
            <w:shd w:val="clear" w:color="auto" w:fill="C8C9CB"/>
            <w:vAlign w:val="bottom"/>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FLAGSHIP</w:t>
            </w:r>
          </w:p>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PROGRAMS</w:t>
            </w:r>
          </w:p>
        </w:tc>
        <w:tc>
          <w:tcPr>
            <w:vMerge w:val="restart"/>
            <w:tcBorders>
              <w:top w:val="single" w:sz="4"/>
              <w:left w:val="single" w:sz="4"/>
              <w:right w:val="single" w:sz="4"/>
            </w:tcBorders>
            <w:shd w:val="clear" w:color="auto" w:fill="C8C9CB"/>
            <w:vAlign w:val="bottom"/>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CORE PROGRAMS</w:t>
            </w:r>
          </w:p>
        </w:tc>
      </w:tr>
      <w:tr>
        <w:trPr>
          <w:trHeight w:val="101" w:hRule="exact"/>
        </w:trPr>
        <w:tc>
          <w:tcPr>
            <w:tcBorders>
              <w:left w:val="single" w:sz="4"/>
            </w:tcBorders>
            <w:shd w:val="clear" w:color="auto" w:fill="C8C9CB"/>
            <w:vAlign w:val="top"/>
          </w:tcPr>
          <w:p>
            <w:pPr>
              <w:widowControl w:val="0"/>
              <w:rPr>
                <w:sz w:val="10"/>
                <w:szCs w:val="10"/>
              </w:rPr>
            </w:pPr>
          </w:p>
        </w:tc>
        <w:tc>
          <w:tcPr>
            <w:tcBorders>
              <w:left w:val="single" w:sz="4"/>
            </w:tcBorders>
            <w:shd w:val="clear" w:color="auto" w:fill="C8C9CB"/>
            <w:vAlign w:val="top"/>
          </w:tcPr>
          <w:p>
            <w:pPr>
              <w:widowControl w:val="0"/>
              <w:rPr>
                <w:sz w:val="10"/>
                <w:szCs w:val="10"/>
              </w:rPr>
            </w:pPr>
          </w:p>
        </w:tc>
        <w:tc>
          <w:tcPr>
            <w:vMerge/>
            <w:tcBorders>
              <w:left w:val="single" w:sz="4"/>
            </w:tcBorders>
            <w:shd w:val="clear" w:color="auto" w:fill="C8C9CB"/>
            <w:vAlign w:val="bottom"/>
          </w:tcPr>
          <w:p>
            <w:pPr/>
          </w:p>
        </w:tc>
        <w:tc>
          <w:tcPr>
            <w:vMerge/>
            <w:tcBorders>
              <w:left w:val="single" w:sz="4"/>
              <w:right w:val="single" w:sz="4"/>
            </w:tcBorders>
            <w:shd w:val="clear" w:color="auto" w:fill="C8C9CB"/>
            <w:vAlign w:val="bottom"/>
          </w:tcPr>
          <w:p>
            <w:pPr/>
          </w:p>
        </w:tc>
      </w:tr>
      <w:tr>
        <w:trPr>
          <w:trHeight w:val="202"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GOVERNANCE</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02"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1.1</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Credibility of policy commitment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460"/>
              <w:jc w:val="left"/>
              <w:rPr>
                <w:sz w:val="16"/>
                <w:szCs w:val="16"/>
              </w:rPr>
            </w:pPr>
            <w:r>
              <w:rPr>
                <w:spacing w:val="0"/>
                <w:w w:val="100"/>
                <w:position w:val="0"/>
                <w:sz w:val="16"/>
                <w:szCs w:val="16"/>
                <w:shd w:val="clear" w:color="auto" w:fill="auto"/>
                <w:lang w:val="en-US" w:eastAsia="en-US" w:bidi="en-US"/>
              </w:rPr>
              <w:t>V</w:t>
            </w:r>
          </w:p>
        </w:tc>
      </w:tr>
      <w:tr>
        <w:trPr>
          <w:trHeight w:val="206"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1.2</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Improved coordination in ADS implementation</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460"/>
              <w:jc w:val="left"/>
              <w:rPr>
                <w:sz w:val="16"/>
                <w:szCs w:val="16"/>
              </w:rPr>
            </w:pPr>
            <w:r>
              <w:rPr>
                <w:spacing w:val="0"/>
                <w:w w:val="100"/>
                <w:position w:val="0"/>
                <w:sz w:val="16"/>
                <w:szCs w:val="16"/>
                <w:shd w:val="clear" w:color="auto" w:fill="auto"/>
                <w:lang w:val="en-US" w:eastAsia="en-US" w:bidi="en-US"/>
              </w:rPr>
              <w:t>V</w:t>
            </w:r>
          </w:p>
        </w:tc>
      </w:tr>
      <w:tr>
        <w:trPr>
          <w:trHeight w:val="202"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1.3</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Integrated planning</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460"/>
              <w:jc w:val="left"/>
              <w:rPr>
                <w:sz w:val="16"/>
                <w:szCs w:val="16"/>
              </w:rPr>
            </w:pPr>
            <w:r>
              <w:rPr>
                <w:spacing w:val="0"/>
                <w:w w:val="100"/>
                <w:position w:val="0"/>
                <w:sz w:val="16"/>
                <w:szCs w:val="16"/>
                <w:shd w:val="clear" w:color="auto" w:fill="auto"/>
                <w:lang w:val="en-US" w:eastAsia="en-US" w:bidi="en-US"/>
              </w:rPr>
              <w:t>V</w:t>
            </w:r>
          </w:p>
        </w:tc>
      </w:tr>
      <w:tr>
        <w:trPr>
          <w:trHeight w:val="202"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1.4</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Effective implementation support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460"/>
              <w:jc w:val="left"/>
              <w:rPr>
                <w:sz w:val="16"/>
                <w:szCs w:val="16"/>
              </w:rPr>
            </w:pPr>
            <w:r>
              <w:rPr>
                <w:spacing w:val="0"/>
                <w:w w:val="100"/>
                <w:position w:val="0"/>
                <w:sz w:val="16"/>
                <w:szCs w:val="16"/>
                <w:shd w:val="clear" w:color="auto" w:fill="auto"/>
                <w:lang w:val="en-US" w:eastAsia="en-US" w:bidi="en-US"/>
              </w:rPr>
              <w:t>V</w:t>
            </w:r>
          </w:p>
        </w:tc>
      </w:tr>
      <w:tr>
        <w:trPr>
          <w:trHeight w:val="389" w:hRule="exact"/>
        </w:trPr>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1.5</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Mechanisms established for gender equality and social and geographic inclusion</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460"/>
              <w:jc w:val="left"/>
              <w:rPr>
                <w:sz w:val="16"/>
                <w:szCs w:val="16"/>
              </w:rPr>
            </w:pPr>
            <w:r>
              <w:rPr>
                <w:spacing w:val="0"/>
                <w:w w:val="100"/>
                <w:position w:val="0"/>
                <w:sz w:val="16"/>
                <w:szCs w:val="16"/>
                <w:shd w:val="clear" w:color="auto" w:fill="auto"/>
                <w:lang w:val="en-US" w:eastAsia="en-US" w:bidi="en-US"/>
              </w:rPr>
              <w:t>V</w:t>
            </w:r>
          </w:p>
        </w:tc>
      </w:tr>
      <w:tr>
        <w:trPr>
          <w:trHeight w:val="202"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1.6</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Timely and effective monitoring and evaluation</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460"/>
              <w:jc w:val="left"/>
              <w:rPr>
                <w:sz w:val="16"/>
                <w:szCs w:val="16"/>
              </w:rPr>
            </w:pPr>
            <w:r>
              <w:rPr>
                <w:spacing w:val="0"/>
                <w:w w:val="100"/>
                <w:position w:val="0"/>
                <w:sz w:val="16"/>
                <w:szCs w:val="16"/>
                <w:shd w:val="clear" w:color="auto" w:fill="auto"/>
                <w:lang w:val="en-US" w:eastAsia="en-US" w:bidi="en-US"/>
              </w:rPr>
              <w:t>V</w:t>
            </w:r>
          </w:p>
        </w:tc>
      </w:tr>
      <w:tr>
        <w:trPr>
          <w:trHeight w:val="206"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1.7</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Mechanisms established for participation of civil society</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460"/>
              <w:jc w:val="left"/>
              <w:rPr>
                <w:sz w:val="16"/>
                <w:szCs w:val="16"/>
              </w:rPr>
            </w:pPr>
            <w:r>
              <w:rPr>
                <w:spacing w:val="0"/>
                <w:w w:val="100"/>
                <w:position w:val="0"/>
                <w:sz w:val="16"/>
                <w:szCs w:val="16"/>
                <w:shd w:val="clear" w:color="auto" w:fill="auto"/>
                <w:lang w:val="en-US" w:eastAsia="en-US" w:bidi="en-US"/>
              </w:rPr>
              <w:t>V</w:t>
            </w:r>
          </w:p>
        </w:tc>
      </w:tr>
      <w:tr>
        <w:trPr>
          <w:trHeight w:val="389" w:hRule="exact"/>
        </w:trPr>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1.8</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Enhanced capacity of key institutions involved in ADS coordination and implementation</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460"/>
              <w:jc w:val="left"/>
              <w:rPr>
                <w:sz w:val="16"/>
                <w:szCs w:val="16"/>
              </w:rPr>
            </w:pPr>
            <w:r>
              <w:rPr>
                <w:spacing w:val="0"/>
                <w:w w:val="100"/>
                <w:position w:val="0"/>
                <w:sz w:val="16"/>
                <w:szCs w:val="16"/>
                <w:shd w:val="clear" w:color="auto" w:fill="auto"/>
                <w:lang w:val="en-US" w:eastAsia="en-US" w:bidi="en-US"/>
              </w:rPr>
              <w:t>V</w:t>
            </w:r>
          </w:p>
        </w:tc>
      </w:tr>
      <w:tr>
        <w:trPr>
          <w:trHeight w:val="389" w:hRule="exact"/>
        </w:trPr>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1.9</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Improved food and nutrition security of disadvantaged groups</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en-US" w:eastAsia="en-US" w:bidi="en-US"/>
              </w:rPr>
              <w:t>V</w:t>
            </w:r>
          </w:p>
        </w:tc>
        <w:tc>
          <w:tcPr>
            <w:tcBorders>
              <w:top w:val="single" w:sz="4"/>
              <w:left w:val="single" w:sz="4"/>
              <w:right w:val="single" w:sz="4"/>
            </w:tcBorders>
            <w:shd w:val="clear" w:color="auto" w:fill="auto"/>
            <w:vAlign w:val="top"/>
          </w:tcPr>
          <w:p>
            <w:pPr>
              <w:widowControl w:val="0"/>
              <w:rPr>
                <w:sz w:val="10"/>
                <w:szCs w:val="10"/>
              </w:rPr>
            </w:pPr>
          </w:p>
        </w:tc>
      </w:tr>
      <w:tr>
        <w:trPr>
          <w:trHeight w:val="202"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1.10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460"/>
              <w:jc w:val="left"/>
              <w:rPr>
                <w:sz w:val="16"/>
                <w:szCs w:val="16"/>
              </w:rPr>
            </w:pPr>
            <w:r>
              <w:rPr>
                <w:spacing w:val="0"/>
                <w:w w:val="100"/>
                <w:position w:val="0"/>
                <w:sz w:val="16"/>
                <w:szCs w:val="16"/>
                <w:shd w:val="clear" w:color="auto" w:fill="auto"/>
                <w:lang w:val="en-US" w:eastAsia="en-US" w:bidi="en-US"/>
              </w:rPr>
              <w:t>V</w:t>
            </w:r>
          </w:p>
        </w:tc>
      </w:tr>
      <w:tr>
        <w:trPr>
          <w:trHeight w:val="202"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PRODUCTIVITY</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02"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2.1</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Decentralized agricultural extension services</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en-US" w:eastAsia="en-US" w:bidi="en-US"/>
              </w:rPr>
              <w:t>V</w:t>
            </w:r>
          </w:p>
        </w:tc>
        <w:tc>
          <w:tcPr>
            <w:tcBorders>
              <w:top w:val="single" w:sz="4"/>
              <w:left w:val="single" w:sz="4"/>
              <w:right w:val="single" w:sz="4"/>
            </w:tcBorders>
            <w:shd w:val="clear" w:color="auto" w:fill="auto"/>
            <w:vAlign w:val="top"/>
          </w:tcPr>
          <w:p>
            <w:pPr>
              <w:widowControl w:val="0"/>
              <w:rPr>
                <w:sz w:val="10"/>
                <w:szCs w:val="10"/>
              </w:rPr>
            </w:pPr>
          </w:p>
        </w:tc>
      </w:tr>
      <w:tr>
        <w:trPr>
          <w:trHeight w:val="206"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2.2</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Decentralized agricultural research system</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en-US" w:eastAsia="en-US" w:bidi="en-US"/>
              </w:rPr>
              <w:t>V</w:t>
            </w:r>
          </w:p>
        </w:tc>
        <w:tc>
          <w:tcPr>
            <w:tcBorders>
              <w:top w:val="single" w:sz="4"/>
              <w:left w:val="single" w:sz="4"/>
              <w:right w:val="single" w:sz="4"/>
            </w:tcBorders>
            <w:shd w:val="clear" w:color="auto" w:fill="auto"/>
            <w:vAlign w:val="top"/>
          </w:tcPr>
          <w:p>
            <w:pPr>
              <w:widowControl w:val="0"/>
              <w:rPr>
                <w:sz w:val="10"/>
                <w:szCs w:val="10"/>
              </w:rPr>
            </w:pPr>
          </w:p>
        </w:tc>
      </w:tr>
      <w:tr>
        <w:trPr>
          <w:trHeight w:val="202"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2.3</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Strengthened agricultural education system</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en-US" w:eastAsia="en-US" w:bidi="en-US"/>
              </w:rPr>
              <w:t>V</w:t>
            </w:r>
          </w:p>
        </w:tc>
        <w:tc>
          <w:tcPr>
            <w:tcBorders>
              <w:top w:val="single" w:sz="4"/>
              <w:left w:val="single" w:sz="4"/>
              <w:right w:val="single" w:sz="4"/>
            </w:tcBorders>
            <w:shd w:val="clear" w:color="auto" w:fill="auto"/>
            <w:vAlign w:val="top"/>
          </w:tcPr>
          <w:p>
            <w:pPr>
              <w:widowControl w:val="0"/>
              <w:rPr>
                <w:sz w:val="10"/>
                <w:szCs w:val="10"/>
              </w:rPr>
            </w:pPr>
          </w:p>
        </w:tc>
      </w:tr>
      <w:tr>
        <w:trPr>
          <w:trHeight w:val="389" w:hRule="exact"/>
        </w:trPr>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2.4</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Adequately sized farms that use land efficiently and sustainably</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460"/>
              <w:jc w:val="left"/>
              <w:rPr>
                <w:sz w:val="16"/>
                <w:szCs w:val="16"/>
              </w:rPr>
            </w:pPr>
            <w:r>
              <w:rPr>
                <w:spacing w:val="0"/>
                <w:w w:val="100"/>
                <w:position w:val="0"/>
                <w:sz w:val="16"/>
                <w:szCs w:val="16"/>
                <w:shd w:val="clear" w:color="auto" w:fill="auto"/>
                <w:lang w:val="en-US" w:eastAsia="en-US" w:bidi="en-US"/>
              </w:rPr>
              <w:t>V</w:t>
            </w:r>
          </w:p>
        </w:tc>
      </w:tr>
      <w:tr>
        <w:trPr>
          <w:trHeight w:val="211" w:hRule="exact"/>
        </w:trPr>
        <w:tc>
          <w:tcPr>
            <w:tcBorders>
              <w:top w:val="single" w:sz="4"/>
              <w:left w:val="single" w:sz="4"/>
              <w:bottom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2.5</w:t>
            </w:r>
          </w:p>
        </w:tc>
        <w:tc>
          <w:tcPr>
            <w:tcBorders>
              <w:top w:val="single" w:sz="4"/>
              <w:left w:val="single" w:sz="4"/>
              <w:bottom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Expanded and improved irrigation</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460"/>
              <w:jc w:val="left"/>
              <w:rPr>
                <w:sz w:val="16"/>
                <w:szCs w:val="16"/>
              </w:rPr>
            </w:pPr>
            <w:r>
              <w:rPr>
                <w:spacing w:val="0"/>
                <w:w w:val="100"/>
                <w:position w:val="0"/>
                <w:sz w:val="16"/>
                <w:szCs w:val="16"/>
                <w:shd w:val="clear" w:color="auto" w:fill="auto"/>
                <w:lang w:val="en-US" w:eastAsia="en-US" w:bidi="en-US"/>
              </w:rPr>
              <w:t>V</w:t>
            </w:r>
          </w:p>
        </w:tc>
      </w:tr>
    </w:tbl>
    <w:p>
      <w:pPr>
        <w:widowControl w:val="0"/>
        <w:spacing w:line="1" w:lineRule="exact"/>
      </w:pPr>
      <w:r>
        <w:br w:type="page"/>
      </w:r>
    </w:p>
    <w:tbl>
      <w:tblPr>
        <w:tblOverlap w:val="never"/>
        <w:jc w:val="center"/>
        <w:tblLayout w:type="fixed"/>
      </w:tblPr>
      <w:tblGrid>
        <w:gridCol w:w="466"/>
        <w:gridCol w:w="3893"/>
        <w:gridCol w:w="1003"/>
        <w:gridCol w:w="1008"/>
      </w:tblGrid>
      <w:tr>
        <w:trPr>
          <w:trHeight w:val="293" w:hRule="exact"/>
        </w:trPr>
        <w:tc>
          <w:tcPr>
            <w:vMerge w:val="restart"/>
            <w:tcBorders>
              <w:top w:val="single" w:sz="4"/>
              <w:left w:val="single" w:sz="4"/>
            </w:tcBorders>
            <w:shd w:val="clear" w:color="auto" w:fill="C8C9CB"/>
            <w:vAlign w:val="center"/>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No.</w:t>
            </w:r>
          </w:p>
        </w:tc>
        <w:tc>
          <w:tcPr>
            <w:tcBorders>
              <w:top w:val="single" w:sz="4"/>
              <w:left w:val="single" w:sz="4"/>
            </w:tcBorders>
            <w:shd w:val="clear" w:color="auto" w:fill="C8C9CB"/>
            <w:vAlign w:val="bottom"/>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OUTCOME/Output</w:t>
            </w:r>
          </w:p>
        </w:tc>
        <w:tc>
          <w:tcPr>
            <w:vMerge w:val="restart"/>
            <w:tcBorders>
              <w:top w:val="single" w:sz="4"/>
              <w:left w:val="single" w:sz="4"/>
            </w:tcBorders>
            <w:shd w:val="clear" w:color="auto" w:fill="C8C9CB"/>
            <w:vAlign w:val="bottom"/>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FLAGSHIP</w:t>
            </w:r>
          </w:p>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PROGRAMS</w:t>
            </w:r>
          </w:p>
        </w:tc>
        <w:tc>
          <w:tcPr>
            <w:vMerge w:val="restart"/>
            <w:tcBorders>
              <w:top w:val="single" w:sz="4"/>
              <w:left w:val="single" w:sz="4"/>
              <w:right w:val="single" w:sz="4"/>
            </w:tcBorders>
            <w:shd w:val="clear" w:color="auto" w:fill="C8C9CB"/>
            <w:vAlign w:val="bottom"/>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CORE PROGRAMS</w:t>
            </w:r>
          </w:p>
        </w:tc>
      </w:tr>
      <w:tr>
        <w:trPr>
          <w:trHeight w:val="101" w:hRule="exact"/>
        </w:trPr>
        <w:tc>
          <w:tcPr>
            <w:vMerge/>
            <w:tcBorders>
              <w:left w:val="single" w:sz="4"/>
            </w:tcBorders>
            <w:shd w:val="clear" w:color="auto" w:fill="C8C9CB"/>
            <w:vAlign w:val="center"/>
          </w:tcPr>
          <w:p>
            <w:pPr/>
          </w:p>
        </w:tc>
        <w:tc>
          <w:tcPr>
            <w:tcBorders>
              <w:left w:val="single" w:sz="4"/>
            </w:tcBorders>
            <w:shd w:val="clear" w:color="auto" w:fill="C8C9CB"/>
            <w:vAlign w:val="top"/>
          </w:tcPr>
          <w:p>
            <w:pPr>
              <w:widowControl w:val="0"/>
              <w:rPr>
                <w:sz w:val="10"/>
                <w:szCs w:val="10"/>
              </w:rPr>
            </w:pPr>
          </w:p>
        </w:tc>
        <w:tc>
          <w:tcPr>
            <w:vMerge/>
            <w:tcBorders>
              <w:left w:val="single" w:sz="4"/>
            </w:tcBorders>
            <w:shd w:val="clear" w:color="auto" w:fill="C8C9CB"/>
            <w:vAlign w:val="bottom"/>
          </w:tcPr>
          <w:p>
            <w:pPr/>
          </w:p>
        </w:tc>
        <w:tc>
          <w:tcPr>
            <w:vMerge/>
            <w:tcBorders>
              <w:left w:val="single" w:sz="4"/>
              <w:right w:val="single" w:sz="4"/>
            </w:tcBorders>
            <w:shd w:val="clear" w:color="auto" w:fill="C8C9CB"/>
            <w:vAlign w:val="bottom"/>
          </w:tcPr>
          <w:p>
            <w:pPr/>
          </w:p>
        </w:tc>
      </w:tr>
      <w:tr>
        <w:trPr>
          <w:trHeight w:val="202"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2.6</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Access to agricultural inputs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460"/>
              <w:jc w:val="both"/>
              <w:rPr>
                <w:sz w:val="16"/>
                <w:szCs w:val="16"/>
              </w:rPr>
            </w:pPr>
            <w:r>
              <w:rPr>
                <w:spacing w:val="0"/>
                <w:w w:val="100"/>
                <w:position w:val="0"/>
                <w:sz w:val="16"/>
                <w:szCs w:val="16"/>
                <w:shd w:val="clear" w:color="auto" w:fill="auto"/>
                <w:lang w:val="en-US" w:eastAsia="en-US" w:bidi="en-US"/>
              </w:rPr>
              <w:t>V</w:t>
            </w:r>
          </w:p>
        </w:tc>
      </w:tr>
      <w:tr>
        <w:trPr>
          <w:trHeight w:val="202"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2.7</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Implementation of seed policies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460"/>
              <w:jc w:val="both"/>
              <w:rPr>
                <w:sz w:val="16"/>
                <w:szCs w:val="16"/>
              </w:rPr>
            </w:pPr>
            <w:r>
              <w:rPr>
                <w:spacing w:val="0"/>
                <w:w w:val="100"/>
                <w:position w:val="0"/>
                <w:sz w:val="16"/>
                <w:szCs w:val="16"/>
                <w:shd w:val="clear" w:color="auto" w:fill="auto"/>
                <w:lang w:val="en-US" w:eastAsia="en-US" w:bidi="en-US"/>
              </w:rPr>
              <w:t>V</w:t>
            </w:r>
          </w:p>
        </w:tc>
      </w:tr>
      <w:tr>
        <w:trPr>
          <w:trHeight w:val="202"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2.8</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Fertilizer supply</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460"/>
              <w:jc w:val="both"/>
              <w:rPr>
                <w:sz w:val="16"/>
                <w:szCs w:val="16"/>
              </w:rPr>
            </w:pPr>
            <w:r>
              <w:rPr>
                <w:spacing w:val="0"/>
                <w:w w:val="100"/>
                <w:position w:val="0"/>
                <w:sz w:val="16"/>
                <w:szCs w:val="16"/>
                <w:shd w:val="clear" w:color="auto" w:fill="auto"/>
                <w:lang w:val="en-US" w:eastAsia="en-US" w:bidi="en-US"/>
              </w:rPr>
              <w:t>V</w:t>
            </w:r>
          </w:p>
        </w:tc>
      </w:tr>
      <w:tr>
        <w:trPr>
          <w:trHeight w:val="206"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2.9</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Improved animal breeds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460"/>
              <w:jc w:val="both"/>
              <w:rPr>
                <w:sz w:val="16"/>
                <w:szCs w:val="16"/>
              </w:rPr>
            </w:pPr>
            <w:r>
              <w:rPr>
                <w:spacing w:val="0"/>
                <w:w w:val="100"/>
                <w:position w:val="0"/>
                <w:sz w:val="16"/>
                <w:szCs w:val="16"/>
                <w:shd w:val="clear" w:color="auto" w:fill="auto"/>
                <w:lang w:val="en-US" w:eastAsia="en-US" w:bidi="en-US"/>
              </w:rPr>
              <w:t>V</w:t>
            </w:r>
          </w:p>
        </w:tc>
      </w:tr>
      <w:tr>
        <w:trPr>
          <w:trHeight w:val="202"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2.10</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Mechanization options accessible</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460"/>
              <w:jc w:val="both"/>
              <w:rPr>
                <w:sz w:val="16"/>
                <w:szCs w:val="16"/>
              </w:rPr>
            </w:pPr>
            <w:r>
              <w:rPr>
                <w:spacing w:val="0"/>
                <w:w w:val="100"/>
                <w:position w:val="0"/>
                <w:sz w:val="16"/>
                <w:szCs w:val="16"/>
                <w:shd w:val="clear" w:color="auto" w:fill="auto"/>
                <w:lang w:val="en-US" w:eastAsia="en-US" w:bidi="en-US"/>
              </w:rPr>
              <w:t>V</w:t>
            </w:r>
          </w:p>
        </w:tc>
      </w:tr>
      <w:tr>
        <w:trPr>
          <w:trHeight w:val="202"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2.11</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Improved resilience of farmers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460"/>
              <w:jc w:val="both"/>
              <w:rPr>
                <w:sz w:val="16"/>
                <w:szCs w:val="16"/>
              </w:rPr>
            </w:pPr>
            <w:r>
              <w:rPr>
                <w:spacing w:val="0"/>
                <w:w w:val="100"/>
                <w:position w:val="0"/>
                <w:sz w:val="16"/>
                <w:szCs w:val="16"/>
                <w:shd w:val="clear" w:color="auto" w:fill="auto"/>
                <w:lang w:val="en-US" w:eastAsia="en-US" w:bidi="en-US"/>
              </w:rPr>
              <w:t>V</w:t>
            </w:r>
          </w:p>
        </w:tc>
      </w:tr>
      <w:tr>
        <w:trPr>
          <w:trHeight w:val="206"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2.12</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Sustainable farming, GAP, GMP and GVAHP adopted</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460"/>
              <w:jc w:val="both"/>
              <w:rPr>
                <w:sz w:val="16"/>
                <w:szCs w:val="16"/>
              </w:rPr>
            </w:pPr>
            <w:r>
              <w:rPr>
                <w:spacing w:val="0"/>
                <w:w w:val="100"/>
                <w:position w:val="0"/>
                <w:sz w:val="16"/>
                <w:szCs w:val="16"/>
                <w:shd w:val="clear" w:color="auto" w:fill="auto"/>
                <w:lang w:val="en-US" w:eastAsia="en-US" w:bidi="en-US"/>
              </w:rPr>
              <w:t>V</w:t>
            </w:r>
          </w:p>
        </w:tc>
      </w:tr>
      <w:tr>
        <w:trPr>
          <w:trHeight w:val="202"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2.13</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Forestry development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460"/>
              <w:jc w:val="both"/>
              <w:rPr>
                <w:sz w:val="16"/>
                <w:szCs w:val="16"/>
              </w:rPr>
            </w:pPr>
            <w:r>
              <w:rPr>
                <w:spacing w:val="0"/>
                <w:w w:val="100"/>
                <w:position w:val="0"/>
                <w:sz w:val="16"/>
                <w:szCs w:val="16"/>
                <w:shd w:val="clear" w:color="auto" w:fill="auto"/>
                <w:lang w:val="en-US" w:eastAsia="en-US" w:bidi="en-US"/>
              </w:rPr>
              <w:t>V</w:t>
            </w:r>
          </w:p>
        </w:tc>
      </w:tr>
      <w:tr>
        <w:trPr>
          <w:trHeight w:val="202"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PROFITABLE COMMERCIALIZATION</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06"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3.1</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Improved investment climate</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460"/>
              <w:jc w:val="both"/>
              <w:rPr>
                <w:sz w:val="16"/>
                <w:szCs w:val="16"/>
              </w:rPr>
            </w:pPr>
            <w:r>
              <w:rPr>
                <w:spacing w:val="0"/>
                <w:w w:val="100"/>
                <w:position w:val="0"/>
                <w:sz w:val="16"/>
                <w:szCs w:val="16"/>
                <w:shd w:val="clear" w:color="auto" w:fill="auto"/>
                <w:lang w:val="en-US" w:eastAsia="en-US" w:bidi="en-US"/>
              </w:rPr>
              <w:t>V</w:t>
            </w:r>
          </w:p>
        </w:tc>
      </w:tr>
      <w:tr>
        <w:trPr>
          <w:trHeight w:val="202"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3.2</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Contract arrangements for commercial agriculture</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460"/>
              <w:jc w:val="both"/>
              <w:rPr>
                <w:sz w:val="16"/>
                <w:szCs w:val="16"/>
              </w:rPr>
            </w:pPr>
            <w:r>
              <w:rPr>
                <w:spacing w:val="0"/>
                <w:w w:val="100"/>
                <w:position w:val="0"/>
                <w:sz w:val="16"/>
                <w:szCs w:val="16"/>
                <w:shd w:val="clear" w:color="auto" w:fill="auto"/>
                <w:lang w:val="en-US" w:eastAsia="en-US" w:bidi="en-US"/>
              </w:rPr>
              <w:t>V</w:t>
            </w:r>
          </w:p>
        </w:tc>
      </w:tr>
      <w:tr>
        <w:trPr>
          <w:trHeight w:val="202"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3.3</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Tax policy to support commercial agriculture</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460"/>
              <w:jc w:val="both"/>
              <w:rPr>
                <w:sz w:val="16"/>
                <w:szCs w:val="16"/>
              </w:rPr>
            </w:pPr>
            <w:r>
              <w:rPr>
                <w:spacing w:val="0"/>
                <w:w w:val="100"/>
                <w:position w:val="0"/>
                <w:sz w:val="16"/>
                <w:szCs w:val="16"/>
                <w:shd w:val="clear" w:color="auto" w:fill="auto"/>
                <w:lang w:val="en-US" w:eastAsia="en-US" w:bidi="en-US"/>
              </w:rPr>
              <w:t>V</w:t>
            </w:r>
          </w:p>
        </w:tc>
      </w:tr>
      <w:tr>
        <w:trPr>
          <w:trHeight w:val="202"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3.4</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Agricultural finance and insurance</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460"/>
              <w:jc w:val="both"/>
              <w:rPr>
                <w:sz w:val="16"/>
                <w:szCs w:val="16"/>
              </w:rPr>
            </w:pPr>
            <w:r>
              <w:rPr>
                <w:spacing w:val="0"/>
                <w:w w:val="100"/>
                <w:position w:val="0"/>
                <w:sz w:val="16"/>
                <w:szCs w:val="16"/>
                <w:shd w:val="clear" w:color="auto" w:fill="auto"/>
                <w:lang w:val="en-US" w:eastAsia="en-US" w:bidi="en-US"/>
              </w:rPr>
              <w:t>V</w:t>
            </w:r>
          </w:p>
        </w:tc>
      </w:tr>
      <w:tr>
        <w:trPr>
          <w:trHeight w:val="206"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3.5</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Competitive agricultural value chains</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en-US" w:eastAsia="en-US" w:bidi="en-US"/>
              </w:rPr>
              <w:t>V</w:t>
            </w:r>
          </w:p>
        </w:tc>
        <w:tc>
          <w:tcPr>
            <w:tcBorders>
              <w:top w:val="single" w:sz="4"/>
              <w:left w:val="single" w:sz="4"/>
              <w:right w:val="single" w:sz="4"/>
            </w:tcBorders>
            <w:shd w:val="clear" w:color="auto" w:fill="auto"/>
            <w:vAlign w:val="top"/>
          </w:tcPr>
          <w:p>
            <w:pPr>
              <w:widowControl w:val="0"/>
              <w:rPr>
                <w:sz w:val="10"/>
                <w:szCs w:val="10"/>
              </w:rPr>
            </w:pPr>
          </w:p>
        </w:tc>
      </w:tr>
      <w:tr>
        <w:trPr>
          <w:trHeight w:val="202"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3.6</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Rural roads network expanded</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460"/>
              <w:jc w:val="both"/>
              <w:rPr>
                <w:sz w:val="16"/>
                <w:szCs w:val="16"/>
              </w:rPr>
            </w:pPr>
            <w:r>
              <w:rPr>
                <w:spacing w:val="0"/>
                <w:w w:val="100"/>
                <w:position w:val="0"/>
                <w:sz w:val="16"/>
                <w:szCs w:val="16"/>
                <w:shd w:val="clear" w:color="auto" w:fill="auto"/>
                <w:lang w:val="en-US" w:eastAsia="en-US" w:bidi="en-US"/>
              </w:rPr>
              <w:t>V</w:t>
            </w:r>
          </w:p>
        </w:tc>
      </w:tr>
      <w:tr>
        <w:trPr>
          <w:trHeight w:val="202"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3.7</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Agricultural market information</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460"/>
              <w:jc w:val="both"/>
              <w:rPr>
                <w:sz w:val="16"/>
                <w:szCs w:val="16"/>
              </w:rPr>
            </w:pPr>
            <w:r>
              <w:rPr>
                <w:spacing w:val="0"/>
                <w:w w:val="100"/>
                <w:position w:val="0"/>
                <w:sz w:val="16"/>
                <w:szCs w:val="16"/>
                <w:shd w:val="clear" w:color="auto" w:fill="auto"/>
                <w:lang w:val="en-US" w:eastAsia="en-US" w:bidi="en-US"/>
              </w:rPr>
              <w:t>V</w:t>
            </w:r>
          </w:p>
        </w:tc>
      </w:tr>
      <w:tr>
        <w:trPr>
          <w:trHeight w:val="206"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3.8</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Rural electrification and renewable energies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460"/>
              <w:jc w:val="both"/>
              <w:rPr>
                <w:sz w:val="16"/>
                <w:szCs w:val="16"/>
              </w:rPr>
            </w:pPr>
            <w:r>
              <w:rPr>
                <w:spacing w:val="0"/>
                <w:w w:val="100"/>
                <w:position w:val="0"/>
                <w:sz w:val="16"/>
                <w:szCs w:val="16"/>
                <w:shd w:val="clear" w:color="auto" w:fill="auto"/>
                <w:lang w:val="en-US" w:eastAsia="en-US" w:bidi="en-US"/>
              </w:rPr>
              <w:t>V</w:t>
            </w:r>
          </w:p>
        </w:tc>
      </w:tr>
      <w:tr>
        <w:trPr>
          <w:trHeight w:val="202"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COMPETITIVENESS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02"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4.1</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Market infrastructure developed</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460"/>
              <w:jc w:val="both"/>
              <w:rPr>
                <w:sz w:val="16"/>
                <w:szCs w:val="16"/>
              </w:rPr>
            </w:pPr>
            <w:r>
              <w:rPr>
                <w:spacing w:val="0"/>
                <w:w w:val="100"/>
                <w:position w:val="0"/>
                <w:sz w:val="16"/>
                <w:szCs w:val="16"/>
                <w:shd w:val="clear" w:color="auto" w:fill="auto"/>
                <w:lang w:val="en-US" w:eastAsia="en-US" w:bidi="en-US"/>
              </w:rPr>
              <w:t>V</w:t>
            </w:r>
          </w:p>
        </w:tc>
      </w:tr>
      <w:tr>
        <w:trPr>
          <w:trHeight w:val="206"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4.2</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Growth of small and medium agro-enterprises</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en-US" w:eastAsia="en-US" w:bidi="en-US"/>
              </w:rPr>
              <w:t>V</w:t>
            </w:r>
          </w:p>
        </w:tc>
        <w:tc>
          <w:tcPr>
            <w:tcBorders>
              <w:top w:val="single" w:sz="4"/>
              <w:left w:val="single" w:sz="4"/>
              <w:right w:val="single" w:sz="4"/>
            </w:tcBorders>
            <w:shd w:val="clear" w:color="auto" w:fill="auto"/>
            <w:vAlign w:val="top"/>
          </w:tcPr>
          <w:p>
            <w:pPr>
              <w:widowControl w:val="0"/>
              <w:rPr>
                <w:sz w:val="10"/>
                <w:szCs w:val="10"/>
              </w:rPr>
            </w:pPr>
          </w:p>
        </w:tc>
      </w:tr>
      <w:tr>
        <w:trPr>
          <w:trHeight w:val="202"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4.3</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Growth of food and agricultural products exports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460"/>
              <w:jc w:val="both"/>
              <w:rPr>
                <w:sz w:val="16"/>
                <w:szCs w:val="16"/>
              </w:rPr>
            </w:pPr>
            <w:r>
              <w:rPr>
                <w:spacing w:val="0"/>
                <w:w w:val="100"/>
                <w:position w:val="0"/>
                <w:sz w:val="16"/>
                <w:szCs w:val="16"/>
                <w:shd w:val="clear" w:color="auto" w:fill="auto"/>
                <w:lang w:val="en-US" w:eastAsia="en-US" w:bidi="en-US"/>
              </w:rPr>
              <w:t>V</w:t>
            </w:r>
          </w:p>
        </w:tc>
      </w:tr>
      <w:tr>
        <w:trPr>
          <w:trHeight w:val="211" w:hRule="exact"/>
        </w:trPr>
        <w:tc>
          <w:tcPr>
            <w:tcBorders>
              <w:top w:val="single" w:sz="4"/>
              <w:left w:val="single" w:sz="4"/>
              <w:bottom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4.4</w:t>
            </w:r>
          </w:p>
        </w:tc>
        <w:tc>
          <w:tcPr>
            <w:tcBorders>
              <w:top w:val="single" w:sz="4"/>
              <w:left w:val="single" w:sz="4"/>
              <w:bottom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Enhanced food quality and safety</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460"/>
              <w:jc w:val="both"/>
              <w:rPr>
                <w:sz w:val="16"/>
                <w:szCs w:val="16"/>
              </w:rPr>
            </w:pPr>
            <w:r>
              <w:rPr>
                <w:spacing w:val="0"/>
                <w:w w:val="100"/>
                <w:position w:val="0"/>
                <w:sz w:val="16"/>
                <w:szCs w:val="16"/>
                <w:shd w:val="clear" w:color="auto" w:fill="auto"/>
                <w:lang w:val="en-US" w:eastAsia="en-US" w:bidi="en-US"/>
              </w:rPr>
              <w:t>V</w:t>
            </w:r>
          </w:p>
        </w:tc>
      </w:tr>
    </w:tbl>
    <w:p>
      <w:pPr>
        <w:pStyle w:val="Style75"/>
        <w:keepNext w:val="0"/>
        <w:keepLines w:val="0"/>
        <w:widowControl w:val="0"/>
        <w:shd w:val="clear" w:color="auto" w:fill="auto"/>
        <w:bidi w:val="0"/>
        <w:spacing w:before="0" w:after="0" w:line="240" w:lineRule="auto"/>
        <w:ind w:left="58" w:right="0" w:firstLine="0"/>
        <w:jc w:val="left"/>
        <w:rPr>
          <w:sz w:val="17"/>
          <w:szCs w:val="17"/>
        </w:rPr>
      </w:pPr>
      <w:r>
        <w:rPr>
          <w:b/>
          <w:bCs/>
          <w:i w:val="0"/>
          <w:iCs w:val="0"/>
          <w:spacing w:val="0"/>
          <w:w w:val="100"/>
          <w:position w:val="0"/>
          <w:sz w:val="17"/>
          <w:szCs w:val="17"/>
          <w:shd w:val="clear" w:color="auto" w:fill="auto"/>
          <w:lang w:val="en-US" w:eastAsia="en-US" w:bidi="en-US"/>
        </w:rPr>
        <w:t>7.15 ADS Flagship Programs</w:t>
      </w:r>
    </w:p>
    <w:p>
      <w:pPr>
        <w:widowControl w:val="0"/>
        <w:spacing w:after="179" w:line="1" w:lineRule="exact"/>
      </w:pPr>
    </w:p>
    <w:p>
      <w:pPr>
        <w:pStyle w:val="Style26"/>
        <w:keepNext w:val="0"/>
        <w:keepLines w:val="0"/>
        <w:widowControl w:val="0"/>
        <w:numPr>
          <w:ilvl w:val="0"/>
          <w:numId w:val="469"/>
        </w:numPr>
        <w:shd w:val="clear" w:color="auto" w:fill="auto"/>
        <w:tabs>
          <w:tab w:pos="583" w:val="left"/>
        </w:tabs>
        <w:bidi w:val="0"/>
        <w:spacing w:before="0" w:after="0" w:line="240" w:lineRule="auto"/>
        <w:ind w:left="0" w:right="0" w:firstLine="0"/>
        <w:jc w:val="both"/>
      </w:pPr>
      <w:r>
        <w:rPr>
          <w:spacing w:val="0"/>
          <w:w w:val="100"/>
          <w:position w:val="0"/>
          <w:shd w:val="clear" w:color="auto" w:fill="auto"/>
          <w:lang w:val="en-US" w:eastAsia="en-US" w:bidi="en-US"/>
        </w:rPr>
        <w:t>The ADS envisages some prioritized programs around which could be mobilized sufficient consensus, resources, and effective management. These prioritized programs will be referred to as “ADS Flagship Programs”. The four flagship programs of the ADS are:</w:t>
      </w:r>
    </w:p>
    <w:p>
      <w:pPr>
        <w:pStyle w:val="Style26"/>
        <w:keepNext w:val="0"/>
        <w:keepLines w:val="0"/>
        <w:widowControl w:val="0"/>
        <w:numPr>
          <w:ilvl w:val="0"/>
          <w:numId w:val="471"/>
        </w:numPr>
        <w:shd w:val="clear" w:color="auto" w:fill="auto"/>
        <w:tabs>
          <w:tab w:pos="583" w:val="left"/>
        </w:tabs>
        <w:bidi w:val="0"/>
        <w:spacing w:before="0" w:after="0" w:line="262" w:lineRule="auto"/>
        <w:ind w:left="0" w:right="0" w:firstLine="200"/>
        <w:jc w:val="both"/>
        <w:rPr>
          <w:sz w:val="14"/>
          <w:szCs w:val="14"/>
        </w:rPr>
      </w:pPr>
      <w:r>
        <w:rPr>
          <w:spacing w:val="0"/>
          <w:w w:val="100"/>
          <w:position w:val="0"/>
          <w:sz w:val="14"/>
          <w:szCs w:val="14"/>
          <w:shd w:val="clear" w:color="auto" w:fill="auto"/>
          <w:lang w:val="en-US" w:eastAsia="en-US" w:bidi="en-US"/>
        </w:rPr>
        <w:t>Food and Nutrition Security Program (FANUSEP)</w:t>
      </w:r>
    </w:p>
    <w:p>
      <w:pPr>
        <w:pStyle w:val="Style26"/>
        <w:keepNext w:val="0"/>
        <w:keepLines w:val="0"/>
        <w:widowControl w:val="0"/>
        <w:numPr>
          <w:ilvl w:val="0"/>
          <w:numId w:val="471"/>
        </w:numPr>
        <w:shd w:val="clear" w:color="auto" w:fill="auto"/>
        <w:tabs>
          <w:tab w:pos="583" w:val="left"/>
        </w:tabs>
        <w:bidi w:val="0"/>
        <w:spacing w:before="0" w:after="0" w:line="262" w:lineRule="auto"/>
        <w:ind w:left="0" w:right="0" w:firstLine="200"/>
        <w:jc w:val="both"/>
        <w:rPr>
          <w:sz w:val="14"/>
          <w:szCs w:val="14"/>
        </w:rPr>
      </w:pPr>
      <w:r>
        <w:rPr>
          <w:spacing w:val="0"/>
          <w:w w:val="100"/>
          <w:position w:val="0"/>
          <w:sz w:val="14"/>
          <w:szCs w:val="14"/>
          <w:shd w:val="clear" w:color="auto" w:fill="auto"/>
          <w:lang w:val="en-US" w:eastAsia="en-US" w:bidi="en-US"/>
        </w:rPr>
        <w:t>Decentralized Science, Technology, and Education Program (DSTEP)</w:t>
      </w:r>
    </w:p>
    <w:p>
      <w:pPr>
        <w:pStyle w:val="Style26"/>
        <w:keepNext w:val="0"/>
        <w:keepLines w:val="0"/>
        <w:widowControl w:val="0"/>
        <w:numPr>
          <w:ilvl w:val="0"/>
          <w:numId w:val="471"/>
        </w:numPr>
        <w:shd w:val="clear" w:color="auto" w:fill="auto"/>
        <w:tabs>
          <w:tab w:pos="583" w:val="left"/>
        </w:tabs>
        <w:bidi w:val="0"/>
        <w:spacing w:before="0" w:after="0" w:line="262" w:lineRule="auto"/>
        <w:ind w:left="0" w:right="0" w:firstLine="200"/>
        <w:jc w:val="both"/>
        <w:rPr>
          <w:sz w:val="14"/>
          <w:szCs w:val="14"/>
        </w:rPr>
      </w:pPr>
      <w:r>
        <w:rPr>
          <w:spacing w:val="0"/>
          <w:w w:val="100"/>
          <w:position w:val="0"/>
          <w:sz w:val="14"/>
          <w:szCs w:val="14"/>
          <w:shd w:val="clear" w:color="auto" w:fill="auto"/>
          <w:lang w:val="en-US" w:eastAsia="en-US" w:bidi="en-US"/>
        </w:rPr>
        <w:t>Value Chain Development Program (VADEP)</w:t>
      </w:r>
    </w:p>
    <w:p>
      <w:pPr>
        <w:pStyle w:val="Style26"/>
        <w:keepNext w:val="0"/>
        <w:keepLines w:val="0"/>
        <w:widowControl w:val="0"/>
        <w:numPr>
          <w:ilvl w:val="0"/>
          <w:numId w:val="471"/>
        </w:numPr>
        <w:shd w:val="clear" w:color="auto" w:fill="auto"/>
        <w:tabs>
          <w:tab w:pos="583" w:val="left"/>
        </w:tabs>
        <w:bidi w:val="0"/>
        <w:spacing w:before="0" w:line="262" w:lineRule="auto"/>
        <w:ind w:left="0" w:right="0" w:firstLine="200"/>
        <w:jc w:val="both"/>
        <w:rPr>
          <w:sz w:val="14"/>
          <w:szCs w:val="14"/>
        </w:rPr>
      </w:pPr>
      <w:r>
        <w:rPr>
          <w:spacing w:val="0"/>
          <w:w w:val="100"/>
          <w:position w:val="0"/>
          <w:sz w:val="14"/>
          <w:szCs w:val="14"/>
          <w:shd w:val="clear" w:color="auto" w:fill="auto"/>
          <w:lang w:val="en-US" w:eastAsia="en-US" w:bidi="en-US"/>
        </w:rPr>
        <w:t>Innovation and Agro-entrepreneurship Program (INAGEP)</w:t>
      </w:r>
    </w:p>
    <w:p>
      <w:pPr>
        <w:pStyle w:val="Style90"/>
        <w:keepNext w:val="0"/>
        <w:keepLines w:val="0"/>
        <w:widowControl w:val="0"/>
        <w:shd w:val="clear" w:color="auto" w:fill="auto"/>
        <w:bidi w:val="0"/>
        <w:spacing w:before="0" w:after="180" w:line="218" w:lineRule="auto"/>
        <w:ind w:left="0" w:right="0" w:firstLine="0"/>
        <w:jc w:val="left"/>
      </w:pPr>
      <w:r>
        <w:rPr>
          <w:spacing w:val="0"/>
          <w:w w:val="100"/>
          <w:position w:val="0"/>
          <w:shd w:val="clear" w:color="auto" w:fill="auto"/>
          <w:lang w:val="en-US" w:eastAsia="en-US" w:bidi="en-US"/>
        </w:rPr>
        <w:t>7.16 Food and Nutrition Security Program (FANUSEP)</w:t>
      </w:r>
    </w:p>
    <w:p>
      <w:pPr>
        <w:pStyle w:val="Style26"/>
        <w:keepNext w:val="0"/>
        <w:keepLines w:val="0"/>
        <w:widowControl w:val="0"/>
        <w:numPr>
          <w:ilvl w:val="0"/>
          <w:numId w:val="469"/>
        </w:numPr>
        <w:shd w:val="clear" w:color="auto" w:fill="auto"/>
        <w:tabs>
          <w:tab w:pos="583" w:val="left"/>
        </w:tabs>
        <w:bidi w:val="0"/>
        <w:spacing w:before="0" w:line="240" w:lineRule="auto"/>
        <w:ind w:left="0" w:right="0" w:firstLine="0"/>
        <w:jc w:val="both"/>
      </w:pPr>
      <w:r>
        <w:rPr>
          <w:spacing w:val="0"/>
          <w:w w:val="100"/>
          <w:position w:val="0"/>
          <w:shd w:val="clear" w:color="auto" w:fill="auto"/>
          <w:lang w:val="en-US" w:eastAsia="en-US" w:bidi="en-US"/>
        </w:rPr>
        <w:t>The Flagship Program FANUSEP aims at improving food and nutrition security of the most vulnerable groups. It consists of three subprograms: the Nepal Food Security Project (NAFSP), currently been finalized as part of the GAFSP; the Food and Nutrition Security Plan of Action (FNSP), currently been finalized with assistance of FAO; and a new food and nutrition security project to be designed and implemented in the second 5-year period of the ADS action plan. The set of activities in this output are then complex subproject including NAFSP an FNSP.</w:t>
      </w:r>
    </w:p>
    <w:p>
      <w:pPr>
        <w:pStyle w:val="Style26"/>
        <w:keepNext w:val="0"/>
        <w:keepLines w:val="0"/>
        <w:widowControl w:val="0"/>
        <w:numPr>
          <w:ilvl w:val="0"/>
          <w:numId w:val="469"/>
        </w:numPr>
        <w:shd w:val="clear" w:color="auto" w:fill="auto"/>
        <w:tabs>
          <w:tab w:pos="583" w:val="left"/>
        </w:tabs>
        <w:bidi w:val="0"/>
        <w:spacing w:before="0" w:line="240" w:lineRule="auto"/>
        <w:ind w:left="0" w:right="0" w:firstLine="0"/>
        <w:jc w:val="both"/>
      </w:pPr>
      <w:r>
        <w:rPr>
          <w:spacing w:val="0"/>
          <w:w w:val="100"/>
          <w:position w:val="0"/>
          <w:shd w:val="clear" w:color="auto" w:fill="auto"/>
          <w:lang w:val="en-US" w:eastAsia="en-US" w:bidi="en-US"/>
        </w:rPr>
        <w:t xml:space="preserve">The implementation of the program requires coordination between the national programs NAFSP and FNSP and other food and nutrition programs funded by development partners (such as Feed the Future funded by USAID, programs funded by WFP, and programs funded by GON and other development partners within the umbrella of the MSNP to ensure that </w:t>
      </w:r>
      <w:r>
        <w:rPr>
          <w:spacing w:val="0"/>
          <w:w w:val="100"/>
          <w:position w:val="0"/>
          <w:shd w:val="clear" w:color="auto" w:fill="auto"/>
          <w:lang w:val="en-US" w:eastAsia="en-US" w:bidi="en-US"/>
        </w:rPr>
        <w:t>the most food insecure rural households and farmers are reached. The Program Manager of FANUSEP) will report to the subcommittee on food and nutrition security of NADSCC (see section 7.7). The ADS in general and FANUSEP in particular will align with the MSNP a five year program already approved by the GON.</w:t>
      </w:r>
    </w:p>
    <w:p>
      <w:pPr>
        <w:pStyle w:val="Style26"/>
        <w:keepNext w:val="0"/>
        <w:keepLines w:val="0"/>
        <w:widowControl w:val="0"/>
        <w:numPr>
          <w:ilvl w:val="0"/>
          <w:numId w:val="469"/>
        </w:numPr>
        <w:shd w:val="clear" w:color="auto" w:fill="auto"/>
        <w:tabs>
          <w:tab w:pos="576" w:val="left"/>
        </w:tabs>
        <w:bidi w:val="0"/>
        <w:spacing w:before="0" w:line="240" w:lineRule="auto"/>
        <w:ind w:left="0" w:right="0" w:firstLine="0"/>
        <w:jc w:val="both"/>
      </w:pPr>
      <w:r>
        <w:rPr>
          <w:spacing w:val="0"/>
          <w:w w:val="100"/>
          <w:position w:val="0"/>
          <w:shd w:val="clear" w:color="auto" w:fill="auto"/>
          <w:lang w:val="en-US" w:eastAsia="en-US" w:bidi="en-US"/>
        </w:rPr>
        <w:t>After the first 5-year implementation of the program, a review will be undertaken by the Program Manager of FANUSEP to assess lesson learned and design a new program on food security to make a major indent in reducing food insecurity and malnutrition.</w:t>
      </w:r>
    </w:p>
    <w:p>
      <w:pPr>
        <w:pStyle w:val="Style90"/>
        <w:keepNext w:val="0"/>
        <w:keepLines w:val="0"/>
        <w:widowControl w:val="0"/>
        <w:shd w:val="clear" w:color="auto" w:fill="auto"/>
        <w:bidi w:val="0"/>
        <w:spacing w:before="0" w:after="180" w:line="216" w:lineRule="auto"/>
        <w:ind w:left="0" w:right="0" w:firstLine="0"/>
        <w:jc w:val="both"/>
      </w:pPr>
      <w:r>
        <w:rPr>
          <w:spacing w:val="0"/>
          <w:w w:val="100"/>
          <w:position w:val="0"/>
          <w:shd w:val="clear" w:color="auto" w:fill="auto"/>
          <w:lang w:val="en-US" w:eastAsia="en-US" w:bidi="en-US"/>
        </w:rPr>
        <w:t>7.17 Decentralized Science, Technology, and Education Program (DSTEP)</w:t>
      </w:r>
    </w:p>
    <w:p>
      <w:pPr>
        <w:pStyle w:val="Style26"/>
        <w:keepNext w:val="0"/>
        <w:keepLines w:val="0"/>
        <w:widowControl w:val="0"/>
        <w:numPr>
          <w:ilvl w:val="0"/>
          <w:numId w:val="469"/>
        </w:numPr>
        <w:shd w:val="clear" w:color="auto" w:fill="auto"/>
        <w:tabs>
          <w:tab w:pos="576" w:val="left"/>
        </w:tabs>
        <w:bidi w:val="0"/>
        <w:spacing w:before="0" w:line="240" w:lineRule="auto"/>
        <w:ind w:left="0" w:right="0" w:firstLine="0"/>
        <w:jc w:val="both"/>
      </w:pPr>
      <w:r>
        <w:rPr>
          <w:spacing w:val="0"/>
          <w:w w:val="100"/>
          <w:position w:val="0"/>
          <w:shd w:val="clear" w:color="auto" w:fill="auto"/>
          <w:lang w:val="en-US" w:eastAsia="en-US" w:bidi="en-US"/>
        </w:rPr>
        <w:t>The Flagship Program DESTEP aims at decentralizing the extension and research system while fostering coordination of research, extension, and education in order to enhance responsiveness to farmers’ and agroenterprises’ needs.</w:t>
      </w:r>
    </w:p>
    <w:p>
      <w:pPr>
        <w:pStyle w:val="Style26"/>
        <w:keepNext w:val="0"/>
        <w:keepLines w:val="0"/>
        <w:widowControl w:val="0"/>
        <w:numPr>
          <w:ilvl w:val="0"/>
          <w:numId w:val="469"/>
        </w:numPr>
        <w:shd w:val="clear" w:color="auto" w:fill="auto"/>
        <w:tabs>
          <w:tab w:pos="576" w:val="left"/>
        </w:tabs>
        <w:bidi w:val="0"/>
        <w:spacing w:before="0" w:line="240" w:lineRule="auto"/>
        <w:ind w:left="0" w:right="0" w:firstLine="0"/>
        <w:jc w:val="both"/>
      </w:pPr>
      <w:r>
        <w:rPr>
          <w:spacing w:val="0"/>
          <w:w w:val="100"/>
          <w:position w:val="0"/>
          <w:shd w:val="clear" w:color="auto" w:fill="auto"/>
          <w:lang w:val="en-US" w:eastAsia="en-US" w:bidi="en-US"/>
        </w:rPr>
        <w:t>The program will be implemented through a Program Manager deputed by the Ministry of Agricultural Development. The DESTEP Manager will ensure coordination among NARC, DOA/DLS, and agricultural education institutions such as Agricultural Universities and Colleges and facilitate implementation of the activities related to the outputs of decentralized extension system, decentralized research system, and strengthened agricultural education system.</w:t>
      </w:r>
    </w:p>
    <w:p>
      <w:pPr>
        <w:pStyle w:val="Style26"/>
        <w:keepNext w:val="0"/>
        <w:keepLines w:val="0"/>
        <w:widowControl w:val="0"/>
        <w:numPr>
          <w:ilvl w:val="0"/>
          <w:numId w:val="469"/>
        </w:numPr>
        <w:shd w:val="clear" w:color="auto" w:fill="auto"/>
        <w:tabs>
          <w:tab w:pos="576" w:val="left"/>
        </w:tabs>
        <w:bidi w:val="0"/>
        <w:spacing w:before="0" w:line="240" w:lineRule="auto"/>
        <w:ind w:left="0" w:right="0" w:firstLine="0"/>
        <w:jc w:val="both"/>
      </w:pPr>
      <w:r>
        <w:rPr>
          <w:spacing w:val="0"/>
          <w:w w:val="100"/>
          <w:position w:val="0"/>
          <w:shd w:val="clear" w:color="auto" w:fill="auto"/>
          <w:lang w:val="en-US" w:eastAsia="en-US" w:bidi="en-US"/>
        </w:rPr>
        <w:t>The decentralized extension system will include three main measures: (i) establishment of Community Agricultural Extension Service Centers (CAESC) in each VDC; (ii) strengthening capacity of existing and planned agricultural extension stations that will provide backstopping services to the CAESCs; and (iii) promoting a voucher system to empower farmers to access the best available extension and extension service providers. These measures have been explained in section 5.3. The following section expands on the implementation aspects related to the CAESC.</w:t>
      </w:r>
    </w:p>
    <w:p>
      <w:pPr>
        <w:pStyle w:val="Style26"/>
        <w:keepNext w:val="0"/>
        <w:keepLines w:val="0"/>
        <w:widowControl w:val="0"/>
        <w:numPr>
          <w:ilvl w:val="0"/>
          <w:numId w:val="469"/>
        </w:numPr>
        <w:shd w:val="clear" w:color="auto" w:fill="auto"/>
        <w:tabs>
          <w:tab w:pos="576" w:val="left"/>
        </w:tabs>
        <w:bidi w:val="0"/>
        <w:spacing w:before="0" w:line="240" w:lineRule="auto"/>
        <w:ind w:left="0" w:right="0" w:firstLine="0"/>
        <w:jc w:val="both"/>
      </w:pPr>
      <w:r>
        <w:rPr>
          <w:spacing w:val="0"/>
          <w:w w:val="100"/>
          <w:position w:val="0"/>
          <w:shd w:val="clear" w:color="auto" w:fill="auto"/>
          <w:lang w:val="en-US" w:eastAsia="en-US" w:bidi="en-US"/>
        </w:rPr>
        <w:t>The funds required for implementation of the DSTEP will be pooled into a fund, the DSTEF (Decentralized Science, Technology, and Education Fund) that will be replenished through contribution of GON and Development partners. The DSTEP Manager will be responsible for submitting program proposals and budget to the ATF for approval. Funds from the ATF will be channeled to the DSTEF and related implementation agencies such as NARC, DOA, DSL, Agriculture and Forestry University, Institute of Agriculture and Animal Sciences and Agricultural Colleges.</w:t>
      </w:r>
    </w:p>
    <w:p>
      <w:pPr>
        <w:pStyle w:val="Style23"/>
        <w:keepNext/>
        <w:keepLines/>
        <w:widowControl w:val="0"/>
        <w:shd w:val="clear" w:color="auto" w:fill="auto"/>
        <w:bidi w:val="0"/>
        <w:spacing w:before="0" w:line="240" w:lineRule="auto"/>
        <w:ind w:left="0" w:right="0" w:firstLine="0"/>
        <w:jc w:val="both"/>
      </w:pPr>
      <w:bookmarkStart w:id="250" w:name="bookmark250"/>
      <w:r>
        <w:rPr>
          <w:spacing w:val="0"/>
          <w:w w:val="100"/>
          <w:position w:val="0"/>
          <w:shd w:val="clear" w:color="auto" w:fill="auto"/>
          <w:lang w:val="en-US" w:eastAsia="en-US" w:bidi="en-US"/>
        </w:rPr>
        <w:t>7.17.1 Community Agricultural Extension Service Centers (CAESC)</w:t>
      </w:r>
      <w:bookmarkEnd w:id="250"/>
    </w:p>
    <w:p>
      <w:pPr>
        <w:pStyle w:val="Style26"/>
        <w:keepNext w:val="0"/>
        <w:keepLines w:val="0"/>
        <w:widowControl w:val="0"/>
        <w:numPr>
          <w:ilvl w:val="0"/>
          <w:numId w:val="469"/>
        </w:numPr>
        <w:shd w:val="clear" w:color="auto" w:fill="auto"/>
        <w:tabs>
          <w:tab w:pos="576" w:val="left"/>
        </w:tabs>
        <w:bidi w:val="0"/>
        <w:spacing w:before="0" w:line="240" w:lineRule="auto"/>
        <w:ind w:left="0" w:right="0" w:firstLine="0"/>
        <w:jc w:val="both"/>
      </w:pPr>
      <w:r>
        <w:rPr>
          <w:spacing w:val="0"/>
          <w:w w:val="100"/>
          <w:position w:val="0"/>
          <w:shd w:val="clear" w:color="auto" w:fill="auto"/>
          <w:lang w:val="en-US" w:eastAsia="en-US" w:bidi="en-US"/>
        </w:rPr>
        <w:t>Currently, the extension system under the management of the GON is organized through a network of Agricultural Service Centers (ASC) under the responsibility of DOA and Livestock Service Centers (LSC) under the responsibility of DLS. The network does not reach all the VDCs in the country. In total there are 378 ASC and 999 LSC. In Nepal there are 3,157 VDC and 217 municipalities (MOF: Ministry-wise Progress Report 2072/73).</w:t>
      </w:r>
    </w:p>
    <w:p>
      <w:pPr>
        <w:pStyle w:val="Style26"/>
        <w:keepNext w:val="0"/>
        <w:keepLines w:val="0"/>
        <w:widowControl w:val="0"/>
        <w:numPr>
          <w:ilvl w:val="0"/>
          <w:numId w:val="469"/>
        </w:numPr>
        <w:shd w:val="clear" w:color="auto" w:fill="auto"/>
        <w:tabs>
          <w:tab w:pos="576" w:val="left"/>
        </w:tabs>
        <w:bidi w:val="0"/>
        <w:spacing w:before="0" w:after="160" w:line="240" w:lineRule="auto"/>
        <w:ind w:left="0" w:right="0" w:firstLine="0"/>
        <w:jc w:val="both"/>
      </w:pPr>
      <w:r>
        <w:rPr>
          <w:spacing w:val="0"/>
          <w:w w:val="100"/>
          <w:position w:val="0"/>
          <w:shd w:val="clear" w:color="auto" w:fill="auto"/>
          <w:lang w:val="en-US" w:eastAsia="en-US" w:bidi="en-US"/>
        </w:rPr>
        <w:t xml:space="preserve">This limited number of service centers represents a constraint in reaching out the farmer population of Nepal. The limited number of service centers is aggravated by the limited resources available to carry out program and capacity building activities. As a result most of the VDC and farmers are not reached out by the national extension system. Furthermore, even when farmers are reached by the existing extension system, there is no guarantee that the local needs </w:t>
      </w:r>
      <w:r>
        <w:rPr>
          <w:spacing w:val="0"/>
          <w:w w:val="100"/>
          <w:position w:val="0"/>
          <w:shd w:val="clear" w:color="auto" w:fill="auto"/>
          <w:lang w:val="en-US" w:eastAsia="en-US" w:bidi="en-US"/>
        </w:rPr>
        <w:t>are adequately met by the existing system. The agroecological and socioeconomic diversity of Nepal is extraordinary and represents a challenge for any specific type of extension service provider to respond effectively to the needs of different types of farmers. Government extension service providers, NGOs providers, and private sector providers are able to meet the needs of only one part of farmers and agroenterprises in Nepal.</w:t>
      </w:r>
    </w:p>
    <w:p>
      <w:pPr>
        <w:pStyle w:val="Style26"/>
        <w:keepNext w:val="0"/>
        <w:keepLines w:val="0"/>
        <w:widowControl w:val="0"/>
        <w:numPr>
          <w:ilvl w:val="0"/>
          <w:numId w:val="469"/>
        </w:numPr>
        <w:shd w:val="clear" w:color="auto" w:fill="auto"/>
        <w:tabs>
          <w:tab w:pos="576" w:val="left"/>
        </w:tabs>
        <w:bidi w:val="0"/>
        <w:spacing w:before="0" w:after="160" w:line="240" w:lineRule="auto"/>
        <w:ind w:left="0" w:right="0" w:firstLine="0"/>
        <w:jc w:val="both"/>
      </w:pPr>
      <w:r>
        <w:rPr>
          <w:spacing w:val="0"/>
          <w:w w:val="100"/>
          <w:position w:val="0"/>
          <w:shd w:val="clear" w:color="auto" w:fill="auto"/>
          <w:lang w:val="en-US" w:eastAsia="en-US" w:bidi="en-US"/>
        </w:rPr>
        <w:t>To remedy this situation, the ADS proposes a different approach and institutional framework. Building on the existing network of ASC and LSC, the ADS will support the creation of Community Agricultural Extension Service Centers (CAESC) that are fully owned and managed by the communities in each VDC/ Municipality and funded by the combination of resources from the VDC/Municipality, cooperatives, private sector, and GON.</w:t>
      </w:r>
    </w:p>
    <w:p>
      <w:pPr>
        <w:pStyle w:val="Style26"/>
        <w:keepNext w:val="0"/>
        <w:keepLines w:val="0"/>
        <w:widowControl w:val="0"/>
        <w:numPr>
          <w:ilvl w:val="0"/>
          <w:numId w:val="469"/>
        </w:numPr>
        <w:shd w:val="clear" w:color="auto" w:fill="auto"/>
        <w:tabs>
          <w:tab w:pos="576" w:val="left"/>
        </w:tabs>
        <w:bidi w:val="0"/>
        <w:spacing w:before="0" w:after="160" w:line="240" w:lineRule="auto"/>
        <w:ind w:left="0" w:right="0" w:firstLine="0"/>
        <w:jc w:val="both"/>
      </w:pPr>
      <w:r>
        <w:rPr>
          <w:spacing w:val="0"/>
          <w:w w:val="100"/>
          <w:position w:val="0"/>
          <w:shd w:val="clear" w:color="auto" w:fill="auto"/>
          <w:lang w:val="en-US" w:eastAsia="en-US" w:bidi="en-US"/>
        </w:rPr>
        <w:t>Each CAESC will be a society registered according to the Law; memberships is open to all farmers, agroenterprises, and agricultural extension service providers in the VDC, and their organizations; governance rules for the formation of a CAESC will be established by the DESTEP Program Manager to assure that representatives of different wards in each VDC and social and gender balance is assured in the Board of the CAESC.</w:t>
      </w:r>
    </w:p>
    <w:p>
      <w:pPr>
        <w:pStyle w:val="Style26"/>
        <w:keepNext w:val="0"/>
        <w:keepLines w:val="0"/>
        <w:widowControl w:val="0"/>
        <w:numPr>
          <w:ilvl w:val="0"/>
          <w:numId w:val="469"/>
        </w:numPr>
        <w:shd w:val="clear" w:color="auto" w:fill="auto"/>
        <w:tabs>
          <w:tab w:pos="576" w:val="left"/>
        </w:tabs>
        <w:bidi w:val="0"/>
        <w:spacing w:before="0" w:after="160" w:line="240" w:lineRule="auto"/>
        <w:ind w:left="0" w:right="0" w:firstLine="0"/>
        <w:jc w:val="both"/>
      </w:pPr>
      <w:r>
        <w:rPr>
          <w:spacing w:val="0"/>
          <w:w w:val="100"/>
          <w:position w:val="0"/>
          <w:shd w:val="clear" w:color="auto" w:fill="auto"/>
          <w:lang w:val="en-US" w:eastAsia="en-US" w:bidi="en-US"/>
        </w:rPr>
        <w:t>As a Society, the CAESC will own and manage its own assets, hires its own staff, conduct meetings, formulate business plan, open a bank account, disburse funds, and audit accounts and review activities periodically. Governance rules will establish the composition of the board and the way board members are elected by the members of the Society. Membership fees will be decided by the General Assembly. The overall purpose of the Centers will be to facilitate extension services at the village level and to meet the demands and needs of the grassroot. The Centers will hire their own extension service providers (agricultural and livestock technicians or village extension workers) who will receive training and technical backstopping from the Government service centers in the districts or in the departments’ appropriate units. The Centers might also organize additional capacity building to be obtained from other providers such as Agricultural University, Agricultural Colleges, or vocational schools. The Center might initiate direct MOU or contracts with projects, NGOs, or private service providers as well.</w:t>
      </w:r>
    </w:p>
    <w:p>
      <w:pPr>
        <w:pStyle w:val="Style26"/>
        <w:keepNext w:val="0"/>
        <w:keepLines w:val="0"/>
        <w:widowControl w:val="0"/>
        <w:numPr>
          <w:ilvl w:val="0"/>
          <w:numId w:val="469"/>
        </w:numPr>
        <w:shd w:val="clear" w:color="auto" w:fill="auto"/>
        <w:tabs>
          <w:tab w:pos="576" w:val="left"/>
        </w:tabs>
        <w:bidi w:val="0"/>
        <w:spacing w:before="0" w:after="160" w:line="240" w:lineRule="auto"/>
        <w:ind w:left="0" w:right="0" w:firstLine="0"/>
        <w:jc w:val="both"/>
      </w:pPr>
      <w:r>
        <w:rPr>
          <w:spacing w:val="0"/>
          <w:w w:val="100"/>
          <w:position w:val="0"/>
          <w:shd w:val="clear" w:color="auto" w:fill="auto"/>
          <w:lang w:val="en-US" w:eastAsia="en-US" w:bidi="en-US"/>
        </w:rPr>
        <w:t>The funding of the CAESC will come from different sources: (i) own funding of members; (ii) VDC budget; (iii) central government budget (as seed funding); (iv) projects; (v) service fees or other economic activities initiated by the centers themselves.</w:t>
      </w:r>
    </w:p>
    <w:p>
      <w:pPr>
        <w:pStyle w:val="Style26"/>
        <w:keepNext w:val="0"/>
        <w:keepLines w:val="0"/>
        <w:widowControl w:val="0"/>
        <w:numPr>
          <w:ilvl w:val="0"/>
          <w:numId w:val="469"/>
        </w:numPr>
        <w:shd w:val="clear" w:color="auto" w:fill="auto"/>
        <w:tabs>
          <w:tab w:pos="576" w:val="left"/>
        </w:tabs>
        <w:bidi w:val="0"/>
        <w:spacing w:before="0" w:after="160" w:line="240" w:lineRule="auto"/>
        <w:ind w:left="0" w:right="0" w:firstLine="0"/>
        <w:jc w:val="both"/>
      </w:pPr>
      <w:r>
        <w:rPr>
          <w:spacing w:val="0"/>
          <w:w w:val="100"/>
          <w:position w:val="0"/>
          <w:shd w:val="clear" w:color="auto" w:fill="auto"/>
          <w:lang w:val="en-US" w:eastAsia="en-US" w:bidi="en-US"/>
        </w:rPr>
        <w:t>The Centers might initially use the premises of local cooperatives, of VDC facilties, or any other available facility belonging to the members in order to conduct meetings. As the center grow both in membership and finance, they might acquire their own facilities.</w:t>
      </w:r>
    </w:p>
    <w:p>
      <w:pPr>
        <w:pStyle w:val="Style26"/>
        <w:keepNext w:val="0"/>
        <w:keepLines w:val="0"/>
        <w:widowControl w:val="0"/>
        <w:numPr>
          <w:ilvl w:val="0"/>
          <w:numId w:val="469"/>
        </w:numPr>
        <w:shd w:val="clear" w:color="auto" w:fill="auto"/>
        <w:tabs>
          <w:tab w:pos="576" w:val="left"/>
        </w:tabs>
        <w:bidi w:val="0"/>
        <w:spacing w:before="0" w:after="160" w:line="240" w:lineRule="auto"/>
        <w:ind w:left="0" w:right="0" w:firstLine="0"/>
        <w:jc w:val="both"/>
      </w:pPr>
      <w:r>
        <w:rPr>
          <w:spacing w:val="0"/>
          <w:w w:val="100"/>
          <w:position w:val="0"/>
          <w:shd w:val="clear" w:color="auto" w:fill="auto"/>
          <w:lang w:val="en-US" w:eastAsia="en-US" w:bidi="en-US"/>
        </w:rPr>
        <w:t>The contribution of the ADS to the CAESC consists of an initial seed funding that is intended to leverage local resources. For each amount provided by the ADS as seed funding (up to a limit of Rs 10 lakh)for the establishment of the CAESC, the center has to match with an equal amount and give a convincing plan that it will continue its operations in the future. This matched amount could be sources by own sources, VDC funding, or any other funding that the community center might be able to source.</w:t>
      </w:r>
    </w:p>
    <w:p>
      <w:pPr>
        <w:pStyle w:val="Style26"/>
        <w:keepNext w:val="0"/>
        <w:keepLines w:val="0"/>
        <w:widowControl w:val="0"/>
        <w:numPr>
          <w:ilvl w:val="0"/>
          <w:numId w:val="469"/>
        </w:numPr>
        <w:shd w:val="clear" w:color="auto" w:fill="auto"/>
        <w:tabs>
          <w:tab w:pos="576" w:val="left"/>
        </w:tabs>
        <w:bidi w:val="0"/>
        <w:spacing w:before="0" w:line="240" w:lineRule="auto"/>
        <w:ind w:left="0" w:right="0" w:firstLine="0"/>
        <w:jc w:val="both"/>
      </w:pPr>
      <w:r>
        <w:rPr>
          <w:spacing w:val="0"/>
          <w:w w:val="100"/>
          <w:position w:val="0"/>
          <w:shd w:val="clear" w:color="auto" w:fill="auto"/>
          <w:lang w:val="en-US" w:eastAsia="en-US" w:bidi="en-US"/>
        </w:rPr>
        <w:t xml:space="preserve">The CAESC will be entirely managed by the community according to governance rules that are clearly established at the outset. The center will hire its own staff to provide extension services. The staff will be trained by the government staff either at the nearest ASC/LSC or at </w:t>
      </w:r>
      <w:r>
        <w:rPr>
          <w:spacing w:val="0"/>
          <w:w w:val="100"/>
          <w:position w:val="0"/>
          <w:shd w:val="clear" w:color="auto" w:fill="auto"/>
          <w:lang w:val="en-US" w:eastAsia="en-US" w:bidi="en-US"/>
        </w:rPr>
        <w:t>training centers of the DOA/DLS. The CAESC will be linked to the ASC/LSC so that activities in each district can be better coordinated.</w:t>
      </w:r>
    </w:p>
    <w:p>
      <w:pPr>
        <w:pStyle w:val="Style26"/>
        <w:keepNext w:val="0"/>
        <w:keepLines w:val="0"/>
        <w:widowControl w:val="0"/>
        <w:numPr>
          <w:ilvl w:val="0"/>
          <w:numId w:val="469"/>
        </w:numPr>
        <w:shd w:val="clear" w:color="auto" w:fill="auto"/>
        <w:tabs>
          <w:tab w:pos="576" w:val="left"/>
        </w:tabs>
        <w:bidi w:val="0"/>
        <w:spacing w:before="0" w:line="240" w:lineRule="auto"/>
        <w:ind w:left="0" w:right="0" w:firstLine="0"/>
        <w:jc w:val="both"/>
      </w:pPr>
      <w:r>
        <w:rPr>
          <w:spacing w:val="0"/>
          <w:w w:val="100"/>
          <w:position w:val="0"/>
          <w:shd w:val="clear" w:color="auto" w:fill="auto"/>
          <w:lang w:val="en-US" w:eastAsia="en-US" w:bidi="en-US"/>
        </w:rPr>
        <w:t>The approach requires awareness campaign and capacity building to support the establishment of CAESC. Guidelines for the establishment of the CAESC will be formulated by the Program Manager of the DESTEP.</w:t>
      </w:r>
    </w:p>
    <w:p>
      <w:pPr>
        <w:pStyle w:val="Style26"/>
        <w:keepNext w:val="0"/>
        <w:keepLines w:val="0"/>
        <w:widowControl w:val="0"/>
        <w:numPr>
          <w:ilvl w:val="0"/>
          <w:numId w:val="469"/>
        </w:numPr>
        <w:shd w:val="clear" w:color="auto" w:fill="auto"/>
        <w:tabs>
          <w:tab w:pos="576" w:val="left"/>
        </w:tabs>
        <w:bidi w:val="0"/>
        <w:spacing w:before="0" w:line="240" w:lineRule="auto"/>
        <w:ind w:left="0" w:right="0" w:firstLine="0"/>
        <w:jc w:val="both"/>
      </w:pPr>
      <w:r>
        <w:rPr>
          <w:spacing w:val="0"/>
          <w:w w:val="100"/>
          <w:position w:val="0"/>
          <w:shd w:val="clear" w:color="auto" w:fill="auto"/>
          <w:lang w:val="en-US" w:eastAsia="en-US" w:bidi="en-US"/>
        </w:rPr>
        <w:t>The outcome will be a network of extension service centers that have the chance of reaching all VDC in the country, are totally managed by the communities and therefore more likely to be responsive to the diverse needs of the farming population, and be responsible for raising funds and therefore more sustainable.</w:t>
      </w:r>
    </w:p>
    <w:p>
      <w:pPr>
        <w:pStyle w:val="Style23"/>
        <w:keepNext/>
        <w:keepLines/>
        <w:widowControl w:val="0"/>
        <w:shd w:val="clear" w:color="auto" w:fill="auto"/>
        <w:bidi w:val="0"/>
        <w:spacing w:before="0" w:line="240" w:lineRule="auto"/>
        <w:ind w:left="0" w:right="0" w:firstLine="0"/>
        <w:jc w:val="both"/>
      </w:pPr>
      <w:bookmarkStart w:id="252" w:name="bookmark252"/>
      <w:r>
        <w:rPr>
          <w:spacing w:val="0"/>
          <w:w w:val="100"/>
          <w:position w:val="0"/>
          <w:shd w:val="clear" w:color="auto" w:fill="auto"/>
          <w:lang w:val="en-US" w:eastAsia="en-US" w:bidi="en-US"/>
        </w:rPr>
        <w:t>7.17.2 Decentralized Research System</w:t>
      </w:r>
      <w:bookmarkEnd w:id="252"/>
    </w:p>
    <w:p>
      <w:pPr>
        <w:pStyle w:val="Style26"/>
        <w:keepNext w:val="0"/>
        <w:keepLines w:val="0"/>
        <w:widowControl w:val="0"/>
        <w:numPr>
          <w:ilvl w:val="0"/>
          <w:numId w:val="469"/>
        </w:numPr>
        <w:shd w:val="clear" w:color="auto" w:fill="auto"/>
        <w:tabs>
          <w:tab w:pos="576" w:val="left"/>
        </w:tabs>
        <w:bidi w:val="0"/>
        <w:spacing w:before="0" w:line="240" w:lineRule="auto"/>
        <w:ind w:left="0" w:right="0" w:firstLine="0"/>
        <w:jc w:val="both"/>
      </w:pPr>
      <w:r>
        <w:rPr>
          <w:spacing w:val="0"/>
          <w:w w:val="100"/>
          <w:position w:val="0"/>
          <w:shd w:val="clear" w:color="auto" w:fill="auto"/>
          <w:lang w:val="en-US" w:eastAsia="en-US" w:bidi="en-US"/>
        </w:rPr>
        <w:t>The decentralized research system will require restructuring of NARC, establishment of new national research institutes (eg a National Horticultural Research Institute) and the establishment of research stations in all regions, including the far western region. NARC will act as the apex institution in national agriculture research system, a policy body to coordinate, facilitate, consolidate, monitor and evaluate research projects, fund research projects and promote research linkages at national and international levels. National research institutes and Regional Agricultural Research Stations (RARS) under NARC will act as the implementing bodies for carrying out research, training and managing human resources and institutions as indicated in the NARC proposed structure. The ADS will promote the establishment of National Agriculture Research Fund (NARF) integrated with NARC. The existing NARDF will be merged with NARF. NARF will fund action research projects to be conducted by public, private, and NGO organizations to meet the demand of farmers and agroenterprises.</w:t>
      </w:r>
    </w:p>
    <w:p>
      <w:pPr>
        <w:pStyle w:val="Style26"/>
        <w:keepNext w:val="0"/>
        <w:keepLines w:val="0"/>
        <w:widowControl w:val="0"/>
        <w:numPr>
          <w:ilvl w:val="0"/>
          <w:numId w:val="469"/>
        </w:numPr>
        <w:shd w:val="clear" w:color="auto" w:fill="auto"/>
        <w:tabs>
          <w:tab w:pos="576" w:val="left"/>
        </w:tabs>
        <w:bidi w:val="0"/>
        <w:spacing w:before="0" w:line="240" w:lineRule="auto"/>
        <w:ind w:left="0" w:right="0" w:firstLine="0"/>
        <w:jc w:val="both"/>
      </w:pPr>
      <w:r>
        <w:rPr>
          <w:spacing w:val="0"/>
          <w:w w:val="100"/>
          <w:position w:val="0"/>
          <w:shd w:val="clear" w:color="auto" w:fill="auto"/>
          <w:lang w:val="en-US" w:eastAsia="en-US" w:bidi="en-US"/>
        </w:rPr>
        <w:t>In addition to the existing National Agriculture Research Institute (NARI) and National Animal Science Research Institute (NASRI), ADS will help to establish the National Horticulture Research Institute (NHRI), the National Animal Health Research Institute (NAHRI) and the National Aquaculture and Fisheries Research Institute (NAFRI). ADS will also support the establishment of Agricultural Research Stations at different agroecological zones (high hills, mid hills, and terai) in the Far Western Region to complement the recent decision to transform the Agricultural Research Station in Doti into a Regional Agriculture Research Station (RARS) in Far Western Region. The ADS will support establishment of Agriculture Mechanization Centers in the terai (2), mid hills (1), and high hills (1) within existing research centers. The ADS will promote the consolidation of research stations and programs that are physically located in the proximity and perform similar research activities. It will reduce administrative cost and duplication of resources especially operational expenses. The ADS will help to establish functional linkages with educational institutions and with the extension service for the availability and sharing of their facilities including for educational purpose.</w:t>
      </w:r>
    </w:p>
    <w:p>
      <w:pPr>
        <w:pStyle w:val="Style23"/>
        <w:keepNext/>
        <w:keepLines/>
        <w:widowControl w:val="0"/>
        <w:shd w:val="clear" w:color="auto" w:fill="auto"/>
        <w:bidi w:val="0"/>
        <w:spacing w:before="0" w:line="240" w:lineRule="auto"/>
        <w:ind w:left="0" w:right="0" w:firstLine="0"/>
        <w:jc w:val="both"/>
      </w:pPr>
      <w:bookmarkStart w:id="254" w:name="bookmark254"/>
      <w:r>
        <w:rPr>
          <w:spacing w:val="0"/>
          <w:w w:val="100"/>
          <w:position w:val="0"/>
          <w:shd w:val="clear" w:color="auto" w:fill="auto"/>
          <w:lang w:val="en-US" w:eastAsia="en-US" w:bidi="en-US"/>
        </w:rPr>
        <w:t>7.17.3 Integration with the Agricultural Education System</w:t>
      </w:r>
      <w:bookmarkEnd w:id="254"/>
    </w:p>
    <w:p>
      <w:pPr>
        <w:pStyle w:val="Style26"/>
        <w:keepNext w:val="0"/>
        <w:keepLines w:val="0"/>
        <w:widowControl w:val="0"/>
        <w:numPr>
          <w:ilvl w:val="0"/>
          <w:numId w:val="469"/>
        </w:numPr>
        <w:shd w:val="clear" w:color="auto" w:fill="auto"/>
        <w:tabs>
          <w:tab w:pos="576" w:val="left"/>
        </w:tabs>
        <w:bidi w:val="0"/>
        <w:spacing w:before="0" w:line="240" w:lineRule="auto"/>
        <w:ind w:left="0" w:right="0" w:firstLine="0"/>
        <w:jc w:val="both"/>
      </w:pPr>
      <w:r>
        <w:rPr>
          <w:spacing w:val="0"/>
          <w:w w:val="100"/>
          <w:position w:val="0"/>
          <w:shd w:val="clear" w:color="auto" w:fill="auto"/>
          <w:lang w:val="en-US" w:eastAsia="en-US" w:bidi="en-US"/>
        </w:rPr>
        <w:t xml:space="preserve">The integration with the agricultural education system will include support to the Agriculture and Forestry University, Tribhuwan University, creation of a department of agribusiness in those university, capacity building of vocational schools, inclusion of agriculture courses in school curricula and support to the establishment of agricultural colleges in the districts wherever it seems feasible. Additional measures to ensure closer integration with </w:t>
      </w:r>
      <w:r>
        <w:rPr>
          <w:spacing w:val="0"/>
          <w:w w:val="100"/>
          <w:position w:val="0"/>
          <w:shd w:val="clear" w:color="auto" w:fill="auto"/>
          <w:lang w:val="en-US" w:eastAsia="en-US" w:bidi="en-US"/>
        </w:rPr>
        <w:t>research and extension include joint educational and research programs with NARC institutes, joint extension programs with departments and district officers, joint educational programs with CAESC, identification of innovative ways for the Agriculture and Forestry University and the Agricultural Colleges to partner with the private sector (example renting/leasing facilities, training to private/community organizations), and coordination with health and medical institute to mainstream food and nutrition security into the agricultural universities, colleges, and vocational schools.</w:t>
      </w:r>
    </w:p>
    <w:p>
      <w:pPr>
        <w:pStyle w:val="Style26"/>
        <w:keepNext w:val="0"/>
        <w:keepLines w:val="0"/>
        <w:widowControl w:val="0"/>
        <w:numPr>
          <w:ilvl w:val="0"/>
          <w:numId w:val="469"/>
        </w:numPr>
        <w:shd w:val="clear" w:color="auto" w:fill="auto"/>
        <w:tabs>
          <w:tab w:pos="576" w:val="left"/>
        </w:tabs>
        <w:bidi w:val="0"/>
        <w:spacing w:before="0" w:line="240" w:lineRule="auto"/>
        <w:ind w:left="0" w:right="0" w:firstLine="0"/>
        <w:jc w:val="both"/>
      </w:pPr>
      <w:r>
        <w:rPr>
          <w:spacing w:val="0"/>
          <w:w w:val="100"/>
          <w:position w:val="0"/>
          <w:shd w:val="clear" w:color="auto" w:fill="auto"/>
          <w:lang w:val="en-US" w:eastAsia="en-US" w:bidi="en-US"/>
        </w:rPr>
        <w:t>Accelerated growth of agriculture sector depends on various factors, among which education plays a key role in improvement total factor productivity. Underinvestment in this sector will slow down the capacity of Nepal to meet the challenges of agricultural transformation. For too long the agricultural education in Nepal has been left languishing and underinvested. To ensure growth of the agriculture sector, this declining trend investment in agricultural education has to be reversed.</w:t>
      </w:r>
    </w:p>
    <w:p>
      <w:pPr>
        <w:pStyle w:val="Style90"/>
        <w:keepNext w:val="0"/>
        <w:keepLines w:val="0"/>
        <w:widowControl w:val="0"/>
        <w:shd w:val="clear" w:color="auto" w:fill="auto"/>
        <w:bidi w:val="0"/>
        <w:spacing w:before="0" w:after="180" w:line="216" w:lineRule="auto"/>
        <w:ind w:left="0" w:right="0" w:firstLine="0"/>
        <w:jc w:val="both"/>
      </w:pPr>
      <w:r>
        <w:rPr>
          <w:spacing w:val="0"/>
          <w:w w:val="100"/>
          <w:position w:val="0"/>
          <w:shd w:val="clear" w:color="auto" w:fill="auto"/>
          <w:lang w:val="en-US" w:eastAsia="en-US" w:bidi="en-US"/>
        </w:rPr>
        <w:t>7.18 Value Chain Development Program (VADEP)</w:t>
      </w:r>
    </w:p>
    <w:p>
      <w:pPr>
        <w:pStyle w:val="Style26"/>
        <w:keepNext w:val="0"/>
        <w:keepLines w:val="0"/>
        <w:widowControl w:val="0"/>
        <w:numPr>
          <w:ilvl w:val="0"/>
          <w:numId w:val="469"/>
        </w:numPr>
        <w:shd w:val="clear" w:color="auto" w:fill="auto"/>
        <w:tabs>
          <w:tab w:pos="576" w:val="left"/>
        </w:tabs>
        <w:bidi w:val="0"/>
        <w:spacing w:before="0" w:line="240" w:lineRule="auto"/>
        <w:ind w:left="0" w:right="0" w:firstLine="0"/>
        <w:jc w:val="both"/>
      </w:pPr>
      <w:r>
        <w:rPr>
          <w:spacing w:val="0"/>
          <w:w w:val="100"/>
          <w:position w:val="0"/>
          <w:shd w:val="clear" w:color="auto" w:fill="auto"/>
          <w:lang w:val="en-US" w:eastAsia="en-US" w:bidi="en-US"/>
        </w:rPr>
        <w:t>The Flagship Program VADEP aims at developing competitive and inclusive value chains of national importance. A market for the poor approach (M4P) will be applied to the prioritized value chains. Priority will be given to a very limited number of value chains</w:t>
      </w:r>
      <w:r>
        <w:rPr>
          <w:spacing w:val="0"/>
          <w:w w:val="100"/>
          <w:position w:val="0"/>
          <w:shd w:val="clear" w:color="auto" w:fill="auto"/>
          <w:vertAlign w:val="superscript"/>
          <w:lang w:val="en-US" w:eastAsia="en-US" w:bidi="en-US"/>
        </w:rPr>
        <w:footnoteReference w:id="63"/>
      </w:r>
      <w:r>
        <w:rPr>
          <w:spacing w:val="0"/>
          <w:w w:val="100"/>
          <w:position w:val="0"/>
          <w:shd w:val="clear" w:color="auto" w:fill="auto"/>
          <w:lang w:val="en-US" w:eastAsia="en-US" w:bidi="en-US"/>
        </w:rPr>
        <w:t xml:space="preserve"> selected through a process that takes into account the following criteria: (i) Poverty reduction potential; (ii) Growth potential (or potential for increasing growth and access); (iii) Intervention potential; and (iv) Cross-cutting issues such as social inclusion and gender, environmental sustainability, matching with national and regional strategic priorities, balance of trade (import substitution and export), and geographical spread. The prioritized value chains will be developed through comprehensive and integrated measures that result in strengthened value chain linkages, increased PPP investment and value added with sector impact.</w:t>
      </w:r>
    </w:p>
    <w:p>
      <w:pPr>
        <w:pStyle w:val="Style26"/>
        <w:keepNext w:val="0"/>
        <w:keepLines w:val="0"/>
        <w:widowControl w:val="0"/>
        <w:numPr>
          <w:ilvl w:val="0"/>
          <w:numId w:val="469"/>
        </w:numPr>
        <w:shd w:val="clear" w:color="auto" w:fill="auto"/>
        <w:tabs>
          <w:tab w:pos="576" w:val="left"/>
        </w:tabs>
        <w:bidi w:val="0"/>
        <w:spacing w:before="0" w:line="240" w:lineRule="auto"/>
        <w:ind w:left="0" w:right="0" w:firstLine="0"/>
        <w:jc w:val="both"/>
      </w:pPr>
      <w:r>
        <w:rPr>
          <w:spacing w:val="0"/>
          <w:w w:val="100"/>
          <w:position w:val="0"/>
          <w:shd w:val="clear" w:color="auto" w:fill="auto"/>
          <w:lang w:val="en-US" w:eastAsia="en-US" w:bidi="en-US"/>
        </w:rPr>
        <w:t>Differently from other value chain interventions in Nepal, the VADEP will have the following innovative features: (i) will be looking at and developing all the stages of the value chain, from seeds to final products, from production to processing, from market infrastructure to access roads and connectivity, from postharvest technology to quality assurance and exports; (ii) will strengthen linkages among associations of farmers, traders, processors, input providers and other value chain actors in order to ensure effective investment; (iii) will aim at replication and linkages beyond the district and achieve national impact; and (iv) will work not only with one district or department but across districts and departments.</w:t>
      </w:r>
    </w:p>
    <w:p>
      <w:pPr>
        <w:pStyle w:val="Style26"/>
        <w:keepNext w:val="0"/>
        <w:keepLines w:val="0"/>
        <w:widowControl w:val="0"/>
        <w:numPr>
          <w:ilvl w:val="0"/>
          <w:numId w:val="469"/>
        </w:numPr>
        <w:shd w:val="clear" w:color="auto" w:fill="auto"/>
        <w:tabs>
          <w:tab w:pos="576" w:val="left"/>
        </w:tabs>
        <w:bidi w:val="0"/>
        <w:spacing w:before="0" w:line="240" w:lineRule="auto"/>
        <w:ind w:left="0" w:right="0" w:firstLine="0"/>
        <w:jc w:val="both"/>
      </w:pPr>
      <w:r>
        <w:rPr>
          <w:spacing w:val="0"/>
          <w:w w:val="100"/>
          <w:position w:val="0"/>
          <w:shd w:val="clear" w:color="auto" w:fill="auto"/>
          <w:lang w:val="en-US" w:eastAsia="en-US" w:bidi="en-US"/>
        </w:rPr>
        <w:t>The Manager of VADEP will be deputed by the Ministry of Agricultural Development. The Manager will be a highly regarded professional with in-depth experience in agricultural value chain development, project management, and business development. S/he will coordinate with the CEOs of specific Value Chain Development Alliances (VCDAs) to implement the specific value chain programs. The VADEP Manager will be responsible for submitting program proposals and budget to the ATF for approval. Funds from the ATF will be channeled to the VCDA. The VADEP Manager will assure overall M&amp;E of the program.</w:t>
      </w:r>
    </w:p>
    <w:p>
      <w:pPr>
        <w:pStyle w:val="Style23"/>
        <w:keepNext/>
        <w:keepLines/>
        <w:widowControl w:val="0"/>
        <w:shd w:val="clear" w:color="auto" w:fill="auto"/>
        <w:bidi w:val="0"/>
        <w:spacing w:before="0" w:line="240" w:lineRule="auto"/>
        <w:ind w:left="0" w:right="0" w:firstLine="0"/>
        <w:jc w:val="both"/>
      </w:pPr>
      <w:bookmarkStart w:id="256" w:name="bookmark256"/>
      <w:r>
        <w:rPr>
          <w:spacing w:val="0"/>
          <w:w w:val="100"/>
          <w:position w:val="0"/>
          <w:shd w:val="clear" w:color="auto" w:fill="auto"/>
          <w:lang w:val="en-US" w:eastAsia="en-US" w:bidi="en-US"/>
        </w:rPr>
        <w:t>7.18.1 Value Chain Development Alliances (VCDA)</w:t>
      </w:r>
      <w:bookmarkEnd w:id="256"/>
    </w:p>
    <w:p>
      <w:pPr>
        <w:pStyle w:val="Style26"/>
        <w:keepNext w:val="0"/>
        <w:keepLines w:val="0"/>
        <w:widowControl w:val="0"/>
        <w:numPr>
          <w:ilvl w:val="0"/>
          <w:numId w:val="469"/>
        </w:numPr>
        <w:shd w:val="clear" w:color="auto" w:fill="auto"/>
        <w:tabs>
          <w:tab w:pos="576" w:val="left"/>
        </w:tabs>
        <w:bidi w:val="0"/>
        <w:spacing w:before="0" w:line="240" w:lineRule="auto"/>
        <w:ind w:left="0" w:right="0" w:firstLine="0"/>
        <w:jc w:val="both"/>
      </w:pPr>
      <w:r>
        <w:rPr>
          <w:spacing w:val="0"/>
          <w:w w:val="100"/>
          <w:position w:val="0"/>
          <w:shd w:val="clear" w:color="auto" w:fill="auto"/>
          <w:lang w:val="en-US" w:eastAsia="en-US" w:bidi="en-US"/>
        </w:rPr>
        <w:t>The Value Chain Development Alliances (VCDA) are societies registered according to the law, owned by key industry representatives including farmers and their associations, entrepreneurs, input providers, logistics operators, warehouse managers, cooperatives, and other value chain actors. The commonality of all the actors is that they are all engaged commercially on a specific value chain and are interested in promoting its commercial development while contributing to poverty reduction.</w:t>
      </w:r>
    </w:p>
    <w:p>
      <w:pPr>
        <w:pStyle w:val="Style26"/>
        <w:keepNext w:val="0"/>
        <w:keepLines w:val="0"/>
        <w:widowControl w:val="0"/>
        <w:numPr>
          <w:ilvl w:val="0"/>
          <w:numId w:val="469"/>
        </w:numPr>
        <w:shd w:val="clear" w:color="auto" w:fill="auto"/>
        <w:tabs>
          <w:tab w:pos="576" w:val="left"/>
        </w:tabs>
        <w:bidi w:val="0"/>
        <w:spacing w:before="0" w:line="240" w:lineRule="auto"/>
        <w:ind w:left="0" w:right="0" w:firstLine="0"/>
        <w:jc w:val="both"/>
      </w:pPr>
      <w:r>
        <w:rPr>
          <w:spacing w:val="0"/>
          <w:w w:val="100"/>
          <w:position w:val="0"/>
          <w:shd w:val="clear" w:color="auto" w:fill="auto"/>
          <w:lang w:val="en-US" w:eastAsia="en-US" w:bidi="en-US"/>
        </w:rPr>
        <w:t>Each VCDA will have access to a Value Chain Development Fund (VCDF). The members of the VCDA will nominate a Board according to the law. The Board will include 6 elected members and 7non-elected members. The non-elected members will be nominated by GON and include representatives from MOAD, MoF, NPC,MOI, MFALD, FNCCI, and NRB. The Board will be chaired by MOAD representative. The Management will prepare a business plan and an investment plan, to be approved by the Board. The operations of the VCDA will be audited according to the law. Moreover, they will also be audited according to regulations of the Development Partners supporting the VCDF.</w:t>
      </w:r>
    </w:p>
    <w:p>
      <w:pPr>
        <w:pStyle w:val="Style90"/>
        <w:keepNext w:val="0"/>
        <w:keepLines w:val="0"/>
        <w:widowControl w:val="0"/>
        <w:shd w:val="clear" w:color="auto" w:fill="auto"/>
        <w:bidi w:val="0"/>
        <w:spacing w:before="0" w:after="180" w:line="216" w:lineRule="auto"/>
        <w:ind w:left="0" w:right="0" w:firstLine="0"/>
        <w:jc w:val="both"/>
      </w:pPr>
      <w:r>
        <w:rPr>
          <w:spacing w:val="0"/>
          <w:w w:val="100"/>
          <w:position w:val="0"/>
          <w:shd w:val="clear" w:color="auto" w:fill="auto"/>
          <w:lang w:val="en-US" w:eastAsia="en-US" w:bidi="en-US"/>
        </w:rPr>
        <w:t>7.19 Innovation and Agroentrepreneurship Program (INAGEP)</w:t>
      </w:r>
    </w:p>
    <w:p>
      <w:pPr>
        <w:pStyle w:val="Style26"/>
        <w:keepNext w:val="0"/>
        <w:keepLines w:val="0"/>
        <w:widowControl w:val="0"/>
        <w:numPr>
          <w:ilvl w:val="0"/>
          <w:numId w:val="469"/>
        </w:numPr>
        <w:shd w:val="clear" w:color="auto" w:fill="auto"/>
        <w:tabs>
          <w:tab w:pos="576" w:val="left"/>
        </w:tabs>
        <w:bidi w:val="0"/>
        <w:spacing w:before="0" w:line="240" w:lineRule="auto"/>
        <w:ind w:left="0" w:right="0" w:firstLine="0"/>
        <w:jc w:val="both"/>
      </w:pPr>
      <w:r>
        <w:rPr>
          <w:spacing w:val="0"/>
          <w:w w:val="100"/>
          <w:position w:val="0"/>
          <w:shd w:val="clear" w:color="auto" w:fill="auto"/>
          <w:lang w:val="en-US" w:eastAsia="en-US" w:bidi="en-US"/>
        </w:rPr>
        <w:t>The Flagship Program INAGEP aims to foster agricultural innovation and agroentrepreneurship through the combination of tax incentives, agribusiness incubators, and matching grants. The main beneficiaries of this program will be private enterprises, cooperatives, and innovative entrepreneurs from targeted youth, women, and disadvantaged groups.</w:t>
      </w:r>
    </w:p>
    <w:p>
      <w:pPr>
        <w:pStyle w:val="Style26"/>
        <w:keepNext w:val="0"/>
        <w:keepLines w:val="0"/>
        <w:widowControl w:val="0"/>
        <w:numPr>
          <w:ilvl w:val="0"/>
          <w:numId w:val="469"/>
        </w:numPr>
        <w:shd w:val="clear" w:color="auto" w:fill="auto"/>
        <w:tabs>
          <w:tab w:pos="576" w:val="left"/>
        </w:tabs>
        <w:bidi w:val="0"/>
        <w:spacing w:before="0" w:line="240" w:lineRule="auto"/>
        <w:ind w:left="0" w:right="0" w:firstLine="0"/>
        <w:jc w:val="both"/>
      </w:pPr>
      <w:r>
        <w:rPr>
          <w:spacing w:val="0"/>
          <w:w w:val="100"/>
          <w:position w:val="0"/>
          <w:shd w:val="clear" w:color="auto" w:fill="auto"/>
          <w:lang w:val="en-US" w:eastAsia="en-US" w:bidi="en-US"/>
        </w:rPr>
        <w:t>The program will be implemented through a Program Manager deputed by the Ministry of Agricultural Development. The INAGEP Manager will facilitate the growth of innovative small and medium agroenterprises improved tax incentives, establishment of agribusiness incubators, and matching grants.</w:t>
      </w:r>
    </w:p>
    <w:p>
      <w:pPr>
        <w:pStyle w:val="Style26"/>
        <w:keepNext w:val="0"/>
        <w:keepLines w:val="0"/>
        <w:widowControl w:val="0"/>
        <w:numPr>
          <w:ilvl w:val="0"/>
          <w:numId w:val="469"/>
        </w:numPr>
        <w:shd w:val="clear" w:color="auto" w:fill="auto"/>
        <w:tabs>
          <w:tab w:pos="576" w:val="left"/>
        </w:tabs>
        <w:bidi w:val="0"/>
        <w:spacing w:before="0" w:line="240" w:lineRule="auto"/>
        <w:ind w:left="0" w:right="0" w:firstLine="0"/>
        <w:jc w:val="both"/>
      </w:pPr>
      <w:r>
        <w:rPr>
          <w:spacing w:val="0"/>
          <w:w w:val="100"/>
          <w:position w:val="0"/>
          <w:shd w:val="clear" w:color="auto" w:fill="auto"/>
          <w:lang w:val="en-US" w:eastAsia="en-US" w:bidi="en-US"/>
        </w:rPr>
        <w:t>The funds required for implementation of the INAGEP will be pooled into a fund, the INAGEF (Innovation and Agroentreprenership Fund) that will be replenished through contribution of GON and Development partners. The INAGEP Manager will be responsible for disbursements of funds from the INAGEF to the agribusiness incubators and the matching grant fund managers. The INAGEP Manager will be responsible for submitting program proposals and budget to the ATF for approval. Funds from the ATF will be channeled to the INAGEF.</w:t>
      </w:r>
    </w:p>
    <w:p>
      <w:pPr>
        <w:pStyle w:val="Style90"/>
        <w:keepNext w:val="0"/>
        <w:keepLines w:val="0"/>
        <w:widowControl w:val="0"/>
        <w:shd w:val="clear" w:color="auto" w:fill="auto"/>
        <w:bidi w:val="0"/>
        <w:spacing w:before="0" w:after="180" w:line="216" w:lineRule="auto"/>
        <w:ind w:left="0" w:right="0" w:firstLine="0"/>
        <w:jc w:val="both"/>
      </w:pPr>
      <w:r>
        <w:rPr>
          <w:spacing w:val="0"/>
          <w:w w:val="100"/>
          <w:position w:val="0"/>
          <w:shd w:val="clear" w:color="auto" w:fill="auto"/>
          <w:lang w:val="en-US" w:eastAsia="en-US" w:bidi="en-US"/>
        </w:rPr>
        <w:t>7.20 Leading Stakeholders: Farmers, Cooperatives, and Private Sector</w:t>
      </w:r>
    </w:p>
    <w:p>
      <w:pPr>
        <w:pStyle w:val="Style26"/>
        <w:keepNext w:val="0"/>
        <w:keepLines w:val="0"/>
        <w:widowControl w:val="0"/>
        <w:numPr>
          <w:ilvl w:val="0"/>
          <w:numId w:val="469"/>
        </w:numPr>
        <w:shd w:val="clear" w:color="auto" w:fill="auto"/>
        <w:tabs>
          <w:tab w:pos="576" w:val="left"/>
        </w:tabs>
        <w:bidi w:val="0"/>
        <w:spacing w:before="0" w:line="240" w:lineRule="auto"/>
        <w:ind w:left="0" w:right="0" w:firstLine="0"/>
        <w:jc w:val="both"/>
      </w:pPr>
      <w:r>
        <w:rPr>
          <w:spacing w:val="0"/>
          <w:w w:val="100"/>
          <w:position w:val="0"/>
          <w:shd w:val="clear" w:color="auto" w:fill="auto"/>
          <w:lang w:val="en-US" w:eastAsia="en-US" w:bidi="en-US"/>
        </w:rPr>
        <w:t>In addition to the public sector, the leading stakeholders in the ADS will be the farmers and their commission, cooperatives, Value Chain actors, private agroenterprises, and their organizations (eg the National Peasants’ Coalition, the National Cooperatives Federation, National Farmers Group Federation, the Seed Entrepreneurs Association, the Dairy Industry Association). There are similar organizations at the district level and in the case of farmers and cooperatives at the VDC level. Moreover, there are national and local commodity organizations or trade organizations. Farmers in the ADS include both commercial farmers and subsistence farmers; smallholders and marginal farmers. Agroenterprises include micro, small, and medium enterprises. Most farmers are women.</w:t>
      </w:r>
    </w:p>
    <w:p>
      <w:pPr>
        <w:pStyle w:val="Style26"/>
        <w:keepNext w:val="0"/>
        <w:keepLines w:val="0"/>
        <w:widowControl w:val="0"/>
        <w:numPr>
          <w:ilvl w:val="0"/>
          <w:numId w:val="469"/>
        </w:numPr>
        <w:shd w:val="clear" w:color="auto" w:fill="auto"/>
        <w:tabs>
          <w:tab w:pos="593" w:val="left"/>
        </w:tabs>
        <w:bidi w:val="0"/>
        <w:spacing w:before="0" w:after="160" w:line="240" w:lineRule="auto"/>
        <w:ind w:left="0" w:right="0" w:firstLine="0"/>
        <w:jc w:val="both"/>
      </w:pPr>
      <w:r>
        <w:rPr>
          <w:spacing w:val="0"/>
          <w:w w:val="100"/>
          <w:position w:val="0"/>
          <w:shd w:val="clear" w:color="auto" w:fill="auto"/>
          <w:lang w:val="en-US" w:eastAsia="en-US" w:bidi="en-US"/>
        </w:rPr>
        <w:t>The ADS success depends on the participation and the ownership of farmer organizations, cooperative organizations, and private sector organizations. Differently from previous strategies for the agriculture sector, the ADS has involved farmer organizations in the formulation stage and will continue to involve them during implementation, monitoring, evaluation, and periodic reviews.</w:t>
      </w:r>
    </w:p>
    <w:p>
      <w:pPr>
        <w:pStyle w:val="Style26"/>
        <w:keepNext w:val="0"/>
        <w:keepLines w:val="0"/>
        <w:widowControl w:val="0"/>
        <w:numPr>
          <w:ilvl w:val="0"/>
          <w:numId w:val="469"/>
        </w:numPr>
        <w:shd w:val="clear" w:color="auto" w:fill="auto"/>
        <w:tabs>
          <w:tab w:pos="593" w:val="left"/>
        </w:tabs>
        <w:bidi w:val="0"/>
        <w:spacing w:before="0" w:after="0" w:line="240" w:lineRule="auto"/>
        <w:ind w:left="0" w:right="0" w:firstLine="0"/>
        <w:jc w:val="both"/>
      </w:pPr>
      <w:r>
        <w:rPr>
          <w:spacing w:val="0"/>
          <w:w w:val="100"/>
          <w:position w:val="0"/>
          <w:shd w:val="clear" w:color="auto" w:fill="auto"/>
          <w:lang w:val="en-US" w:eastAsia="en-US" w:bidi="en-US"/>
        </w:rPr>
        <w:t>The leading ADS stakeholders have the rights to:</w:t>
      </w:r>
    </w:p>
    <w:p>
      <w:pPr>
        <w:pStyle w:val="Style26"/>
        <w:keepNext w:val="0"/>
        <w:keepLines w:val="0"/>
        <w:widowControl w:val="0"/>
        <w:numPr>
          <w:ilvl w:val="0"/>
          <w:numId w:val="473"/>
        </w:numPr>
        <w:shd w:val="clear" w:color="auto" w:fill="auto"/>
        <w:tabs>
          <w:tab w:pos="593" w:val="left"/>
        </w:tabs>
        <w:bidi w:val="0"/>
        <w:spacing w:before="0" w:after="0" w:line="266" w:lineRule="auto"/>
        <w:ind w:left="0" w:right="0" w:firstLine="260"/>
        <w:jc w:val="both"/>
      </w:pPr>
      <w:r>
        <w:rPr>
          <w:spacing w:val="0"/>
          <w:w w:val="100"/>
          <w:position w:val="0"/>
          <w:shd w:val="clear" w:color="auto" w:fill="auto"/>
          <w:lang w:val="en-US" w:eastAsia="en-US" w:bidi="en-US"/>
        </w:rPr>
        <w:t>Participate and influence the ADS policy and investment decisions</w:t>
      </w:r>
    </w:p>
    <w:p>
      <w:pPr>
        <w:pStyle w:val="Style26"/>
        <w:keepNext w:val="0"/>
        <w:keepLines w:val="0"/>
        <w:widowControl w:val="0"/>
        <w:numPr>
          <w:ilvl w:val="0"/>
          <w:numId w:val="473"/>
        </w:numPr>
        <w:shd w:val="clear" w:color="auto" w:fill="auto"/>
        <w:tabs>
          <w:tab w:pos="593" w:val="left"/>
        </w:tabs>
        <w:bidi w:val="0"/>
        <w:spacing w:before="0" w:after="0" w:line="266" w:lineRule="auto"/>
        <w:ind w:left="0" w:right="0" w:firstLine="260"/>
        <w:jc w:val="both"/>
      </w:pPr>
      <w:r>
        <w:rPr>
          <w:spacing w:val="0"/>
          <w:w w:val="100"/>
          <w:position w:val="0"/>
          <w:shd w:val="clear" w:color="auto" w:fill="auto"/>
          <w:lang w:val="en-US" w:eastAsia="en-US" w:bidi="en-US"/>
        </w:rPr>
        <w:t>Participate in the monitoring of the ADS</w:t>
      </w:r>
    </w:p>
    <w:p>
      <w:pPr>
        <w:pStyle w:val="Style26"/>
        <w:keepNext w:val="0"/>
        <w:keepLines w:val="0"/>
        <w:widowControl w:val="0"/>
        <w:numPr>
          <w:ilvl w:val="0"/>
          <w:numId w:val="473"/>
        </w:numPr>
        <w:shd w:val="clear" w:color="auto" w:fill="auto"/>
        <w:tabs>
          <w:tab w:pos="593" w:val="left"/>
        </w:tabs>
        <w:bidi w:val="0"/>
        <w:spacing w:before="0" w:after="160" w:line="266" w:lineRule="auto"/>
        <w:ind w:left="0" w:right="0" w:firstLine="260"/>
        <w:jc w:val="both"/>
      </w:pPr>
      <w:r>
        <w:rPr>
          <w:spacing w:val="0"/>
          <w:w w:val="100"/>
          <w:position w:val="0"/>
          <w:shd w:val="clear" w:color="auto" w:fill="auto"/>
          <w:lang w:val="en-US" w:eastAsia="en-US" w:bidi="en-US"/>
        </w:rPr>
        <w:t>Access to information related to ADS planning, implementation, and monitoring</w:t>
      </w:r>
    </w:p>
    <w:p>
      <w:pPr>
        <w:pStyle w:val="Style26"/>
        <w:keepNext w:val="0"/>
        <w:keepLines w:val="0"/>
        <w:widowControl w:val="0"/>
        <w:numPr>
          <w:ilvl w:val="0"/>
          <w:numId w:val="469"/>
        </w:numPr>
        <w:shd w:val="clear" w:color="auto" w:fill="auto"/>
        <w:tabs>
          <w:tab w:pos="593" w:val="left"/>
        </w:tabs>
        <w:bidi w:val="0"/>
        <w:spacing w:before="0" w:after="0" w:line="240" w:lineRule="auto"/>
        <w:ind w:left="0" w:right="0" w:firstLine="0"/>
        <w:jc w:val="both"/>
      </w:pPr>
      <w:r>
        <w:rPr>
          <w:spacing w:val="0"/>
          <w:w w:val="100"/>
          <w:position w:val="0"/>
          <w:shd w:val="clear" w:color="auto" w:fill="auto"/>
          <w:lang w:val="en-US" w:eastAsia="en-US" w:bidi="en-US"/>
        </w:rPr>
        <w:t>At the same time, the leading ADS stakeholders have the duty to:</w:t>
      </w:r>
    </w:p>
    <w:p>
      <w:pPr>
        <w:pStyle w:val="Style26"/>
        <w:keepNext w:val="0"/>
        <w:keepLines w:val="0"/>
        <w:widowControl w:val="0"/>
        <w:numPr>
          <w:ilvl w:val="0"/>
          <w:numId w:val="475"/>
        </w:numPr>
        <w:shd w:val="clear" w:color="auto" w:fill="auto"/>
        <w:tabs>
          <w:tab w:pos="593" w:val="left"/>
        </w:tabs>
        <w:bidi w:val="0"/>
        <w:spacing w:before="0" w:after="0" w:line="257" w:lineRule="auto"/>
        <w:ind w:left="500" w:right="0" w:hanging="240"/>
        <w:jc w:val="both"/>
      </w:pPr>
      <w:r>
        <w:rPr>
          <w:spacing w:val="0"/>
          <w:w w:val="100"/>
          <w:position w:val="0"/>
          <w:shd w:val="clear" w:color="auto" w:fill="auto"/>
          <w:lang w:val="en-US" w:eastAsia="en-US" w:bidi="en-US"/>
        </w:rPr>
        <w:t>Contribute to the solution of the problems encountered during formulation and implementation of the ADS</w:t>
      </w:r>
    </w:p>
    <w:p>
      <w:pPr>
        <w:pStyle w:val="Style26"/>
        <w:keepNext w:val="0"/>
        <w:keepLines w:val="0"/>
        <w:widowControl w:val="0"/>
        <w:numPr>
          <w:ilvl w:val="0"/>
          <w:numId w:val="475"/>
        </w:numPr>
        <w:shd w:val="clear" w:color="auto" w:fill="auto"/>
        <w:tabs>
          <w:tab w:pos="593" w:val="left"/>
        </w:tabs>
        <w:bidi w:val="0"/>
        <w:spacing w:before="0" w:after="160" w:line="266" w:lineRule="auto"/>
        <w:ind w:left="0" w:right="0" w:firstLine="260"/>
        <w:jc w:val="both"/>
      </w:pPr>
      <w:r>
        <w:rPr>
          <w:spacing w:val="0"/>
          <w:w w:val="100"/>
          <w:position w:val="0"/>
          <w:shd w:val="clear" w:color="auto" w:fill="auto"/>
          <w:lang w:val="en-US" w:eastAsia="en-US" w:bidi="en-US"/>
        </w:rPr>
        <w:t>Contribute to accelerating the process of decision making regarding the ADS</w:t>
      </w:r>
    </w:p>
    <w:p>
      <w:pPr>
        <w:pStyle w:val="Style26"/>
        <w:keepNext w:val="0"/>
        <w:keepLines w:val="0"/>
        <w:widowControl w:val="0"/>
        <w:numPr>
          <w:ilvl w:val="0"/>
          <w:numId w:val="469"/>
        </w:numPr>
        <w:shd w:val="clear" w:color="auto" w:fill="auto"/>
        <w:tabs>
          <w:tab w:pos="593" w:val="left"/>
        </w:tabs>
        <w:bidi w:val="0"/>
        <w:spacing w:before="0" w:after="0" w:line="240" w:lineRule="auto"/>
        <w:ind w:left="0" w:right="0" w:firstLine="0"/>
        <w:jc w:val="both"/>
      </w:pPr>
      <w:r>
        <w:rPr>
          <w:spacing w:val="0"/>
          <w:w w:val="100"/>
          <w:position w:val="0"/>
          <w:shd w:val="clear" w:color="auto" w:fill="auto"/>
          <w:lang w:val="en-US" w:eastAsia="en-US" w:bidi="en-US"/>
        </w:rPr>
        <w:t>The rights of the leading stakeholders in the ADS are institutionalized as follows. Representatives of Farmer commission, Farmer Organizations (FO), Cooperative organizations (COO), and Private Sector Agroenterprise Organizations (PSO) will be members of the ADS key decision and coordination bodies that oversee the formulation, planning, implementation, and monitoring of the ADS including:</w:t>
      </w:r>
    </w:p>
    <w:p>
      <w:pPr>
        <w:pStyle w:val="Style26"/>
        <w:keepNext w:val="0"/>
        <w:keepLines w:val="0"/>
        <w:widowControl w:val="0"/>
        <w:numPr>
          <w:ilvl w:val="0"/>
          <w:numId w:val="477"/>
        </w:numPr>
        <w:shd w:val="clear" w:color="auto" w:fill="auto"/>
        <w:tabs>
          <w:tab w:pos="831" w:val="left"/>
        </w:tabs>
        <w:bidi w:val="0"/>
        <w:spacing w:before="0" w:after="0" w:line="240" w:lineRule="auto"/>
        <w:ind w:left="0" w:right="0" w:firstLine="580"/>
        <w:jc w:val="both"/>
      </w:pPr>
      <w:r>
        <w:rPr>
          <w:spacing w:val="0"/>
          <w:w w:val="100"/>
          <w:position w:val="0"/>
          <w:shd w:val="clear" w:color="auto" w:fill="auto"/>
          <w:lang w:val="en-US" w:eastAsia="en-US" w:bidi="en-US"/>
        </w:rPr>
        <w:t>NADSCC and CADIC</w:t>
      </w:r>
    </w:p>
    <w:p>
      <w:pPr>
        <w:pStyle w:val="Style26"/>
        <w:keepNext w:val="0"/>
        <w:keepLines w:val="0"/>
        <w:widowControl w:val="0"/>
        <w:numPr>
          <w:ilvl w:val="0"/>
          <w:numId w:val="477"/>
        </w:numPr>
        <w:shd w:val="clear" w:color="auto" w:fill="auto"/>
        <w:tabs>
          <w:tab w:pos="787" w:val="left"/>
        </w:tabs>
        <w:bidi w:val="0"/>
        <w:spacing w:before="0" w:after="0" w:line="240" w:lineRule="auto"/>
        <w:ind w:left="0" w:right="0" w:firstLine="500"/>
        <w:jc w:val="both"/>
      </w:pPr>
      <w:r>
        <w:rPr>
          <w:spacing w:val="0"/>
          <w:w w:val="100"/>
          <w:position w:val="0"/>
          <w:shd w:val="clear" w:color="auto" w:fill="auto"/>
          <w:lang w:val="en-US" w:eastAsia="en-US" w:bidi="en-US"/>
        </w:rPr>
        <w:t>NADSCC Subcommittees related to the ADS</w:t>
      </w:r>
    </w:p>
    <w:p>
      <w:pPr>
        <w:pStyle w:val="Style26"/>
        <w:keepNext w:val="0"/>
        <w:keepLines w:val="0"/>
        <w:widowControl w:val="0"/>
        <w:numPr>
          <w:ilvl w:val="0"/>
          <w:numId w:val="477"/>
        </w:numPr>
        <w:shd w:val="clear" w:color="auto" w:fill="auto"/>
        <w:tabs>
          <w:tab w:pos="818" w:val="left"/>
        </w:tabs>
        <w:bidi w:val="0"/>
        <w:spacing w:before="0" w:after="0" w:line="240" w:lineRule="auto"/>
        <w:ind w:left="0" w:right="0" w:firstLine="500"/>
        <w:jc w:val="both"/>
      </w:pPr>
      <w:r>
        <w:rPr>
          <w:spacing w:val="0"/>
          <w:w w:val="100"/>
          <w:position w:val="0"/>
          <w:shd w:val="clear" w:color="auto" w:fill="auto"/>
          <w:lang w:val="en-US" w:eastAsia="en-US" w:bidi="en-US"/>
        </w:rPr>
        <w:t>Steering Committee of the ADS Implementation Support Unit</w:t>
      </w:r>
    </w:p>
    <w:p>
      <w:pPr>
        <w:pStyle w:val="Style26"/>
        <w:keepNext w:val="0"/>
        <w:keepLines w:val="0"/>
        <w:widowControl w:val="0"/>
        <w:numPr>
          <w:ilvl w:val="0"/>
          <w:numId w:val="477"/>
        </w:numPr>
        <w:shd w:val="clear" w:color="auto" w:fill="auto"/>
        <w:tabs>
          <w:tab w:pos="818" w:val="left"/>
        </w:tabs>
        <w:bidi w:val="0"/>
        <w:spacing w:before="0" w:after="0" w:line="240" w:lineRule="auto"/>
        <w:ind w:left="0" w:right="0" w:firstLine="500"/>
        <w:jc w:val="both"/>
      </w:pPr>
      <w:r>
        <w:rPr>
          <w:spacing w:val="0"/>
          <w:w w:val="100"/>
          <w:position w:val="0"/>
          <w:shd w:val="clear" w:color="auto" w:fill="auto"/>
          <w:lang w:val="en-US" w:eastAsia="en-US" w:bidi="en-US"/>
        </w:rPr>
        <w:t>DADC and RADC</w:t>
      </w:r>
    </w:p>
    <w:p>
      <w:pPr>
        <w:pStyle w:val="Style26"/>
        <w:keepNext w:val="0"/>
        <w:keepLines w:val="0"/>
        <w:widowControl w:val="0"/>
        <w:numPr>
          <w:ilvl w:val="0"/>
          <w:numId w:val="477"/>
        </w:numPr>
        <w:shd w:val="clear" w:color="auto" w:fill="auto"/>
        <w:tabs>
          <w:tab w:pos="790" w:val="left"/>
        </w:tabs>
        <w:bidi w:val="0"/>
        <w:spacing w:before="0" w:after="0" w:line="240" w:lineRule="auto"/>
        <w:ind w:left="0" w:right="0" w:firstLine="500"/>
        <w:jc w:val="both"/>
      </w:pPr>
      <w:r>
        <w:rPr>
          <w:spacing w:val="0"/>
          <w:w w:val="100"/>
          <w:position w:val="0"/>
          <w:shd w:val="clear" w:color="auto" w:fill="auto"/>
          <w:lang w:val="en-US" w:eastAsia="en-US" w:bidi="en-US"/>
        </w:rPr>
        <w:t>NARC Board</w:t>
      </w:r>
    </w:p>
    <w:p>
      <w:pPr>
        <w:pStyle w:val="Style26"/>
        <w:keepNext w:val="0"/>
        <w:keepLines w:val="0"/>
        <w:widowControl w:val="0"/>
        <w:numPr>
          <w:ilvl w:val="0"/>
          <w:numId w:val="477"/>
        </w:numPr>
        <w:shd w:val="clear" w:color="auto" w:fill="auto"/>
        <w:tabs>
          <w:tab w:pos="828" w:val="left"/>
        </w:tabs>
        <w:bidi w:val="0"/>
        <w:spacing w:before="0" w:after="0" w:line="240" w:lineRule="auto"/>
        <w:ind w:left="0" w:right="0" w:firstLine="500"/>
        <w:jc w:val="both"/>
      </w:pPr>
      <w:r>
        <w:rPr>
          <w:spacing w:val="0"/>
          <w:w w:val="100"/>
          <w:position w:val="0"/>
          <w:shd w:val="clear" w:color="auto" w:fill="auto"/>
          <w:lang w:val="en-US" w:eastAsia="en-US" w:bidi="en-US"/>
        </w:rPr>
        <w:t>Governing Body of the CAESC</w:t>
      </w:r>
    </w:p>
    <w:p>
      <w:pPr>
        <w:pStyle w:val="Style26"/>
        <w:keepNext w:val="0"/>
        <w:keepLines w:val="0"/>
        <w:widowControl w:val="0"/>
        <w:numPr>
          <w:ilvl w:val="0"/>
          <w:numId w:val="477"/>
        </w:numPr>
        <w:shd w:val="clear" w:color="auto" w:fill="auto"/>
        <w:tabs>
          <w:tab w:pos="822" w:val="left"/>
        </w:tabs>
        <w:bidi w:val="0"/>
        <w:spacing w:before="0" w:after="0" w:line="240" w:lineRule="auto"/>
        <w:ind w:left="840" w:right="0" w:hanging="380"/>
        <w:jc w:val="both"/>
      </w:pPr>
      <w:r>
        <w:rPr>
          <w:spacing w:val="0"/>
          <w:w w:val="100"/>
          <w:position w:val="0"/>
          <w:shd w:val="clear" w:color="auto" w:fill="auto"/>
          <w:lang w:val="en-US" w:eastAsia="en-US" w:bidi="en-US"/>
        </w:rPr>
        <w:t>Policy Review Panels organized to review the formulation of new policies under the PICCD at MOAD</w:t>
      </w:r>
    </w:p>
    <w:p>
      <w:pPr>
        <w:pStyle w:val="Style26"/>
        <w:keepNext w:val="0"/>
        <w:keepLines w:val="0"/>
        <w:widowControl w:val="0"/>
        <w:numPr>
          <w:ilvl w:val="0"/>
          <w:numId w:val="477"/>
        </w:numPr>
        <w:shd w:val="clear" w:color="auto" w:fill="auto"/>
        <w:tabs>
          <w:tab w:pos="860" w:val="left"/>
        </w:tabs>
        <w:bidi w:val="0"/>
        <w:spacing w:before="0" w:after="0" w:line="240" w:lineRule="auto"/>
        <w:ind w:left="840" w:right="0" w:hanging="380"/>
        <w:jc w:val="both"/>
      </w:pPr>
      <w:r>
        <w:rPr>
          <w:spacing w:val="0"/>
          <w:w w:val="100"/>
          <w:position w:val="0"/>
          <w:shd w:val="clear" w:color="auto" w:fill="auto"/>
          <w:lang w:val="en-US" w:eastAsia="en-US" w:bidi="en-US"/>
        </w:rPr>
        <w:t>Steering Committee for the periodic 5-year Review, Evaluation, and Updating Committee of the ADS.</w:t>
      </w:r>
    </w:p>
    <w:p>
      <w:pPr>
        <w:pStyle w:val="Style26"/>
        <w:keepNext w:val="0"/>
        <w:keepLines w:val="0"/>
        <w:widowControl w:val="0"/>
        <w:numPr>
          <w:ilvl w:val="0"/>
          <w:numId w:val="477"/>
        </w:numPr>
        <w:shd w:val="clear" w:color="auto" w:fill="auto"/>
        <w:tabs>
          <w:tab w:pos="814" w:val="left"/>
        </w:tabs>
        <w:bidi w:val="0"/>
        <w:spacing w:before="0" w:after="360" w:line="240" w:lineRule="auto"/>
        <w:ind w:left="0" w:right="0" w:firstLine="500"/>
        <w:jc w:val="both"/>
      </w:pPr>
      <w:r>
        <w:rPr>
          <w:spacing w:val="0"/>
          <w:w w:val="100"/>
          <w:position w:val="0"/>
          <w:shd w:val="clear" w:color="auto" w:fill="auto"/>
          <w:lang w:val="en-US" w:eastAsia="en-US" w:bidi="en-US"/>
        </w:rPr>
        <w:t>NeKSAP District Food Security Network</w:t>
      </w:r>
    </w:p>
    <w:p>
      <w:pPr>
        <w:pStyle w:val="Style26"/>
        <w:keepNext w:val="0"/>
        <w:keepLines w:val="0"/>
        <w:widowControl w:val="0"/>
        <w:numPr>
          <w:ilvl w:val="0"/>
          <w:numId w:val="479"/>
        </w:numPr>
        <w:shd w:val="clear" w:color="auto" w:fill="auto"/>
        <w:tabs>
          <w:tab w:pos="593" w:val="left"/>
        </w:tabs>
        <w:bidi w:val="0"/>
        <w:spacing w:before="0" w:after="360" w:line="240" w:lineRule="auto"/>
        <w:ind w:left="0" w:right="0" w:firstLine="0"/>
        <w:jc w:val="both"/>
      </w:pPr>
      <w:r>
        <w:rPr>
          <w:spacing w:val="0"/>
          <w:w w:val="100"/>
          <w:position w:val="0"/>
          <w:shd w:val="clear" w:color="auto" w:fill="auto"/>
          <w:lang w:val="en-US" w:eastAsia="en-US" w:bidi="en-US"/>
        </w:rPr>
        <w:t>Given the majority of farmers in Nepal being women, the ADS would encourage farmer organizations, cooperative organizations, and private sector organizations to have women representatives participating in these coordination, monitoring, and decision bodies.</w:t>
      </w:r>
    </w:p>
    <w:p>
      <w:pPr>
        <w:pStyle w:val="Style90"/>
        <w:keepNext w:val="0"/>
        <w:keepLines w:val="0"/>
        <w:widowControl w:val="0"/>
        <w:shd w:val="clear" w:color="auto" w:fill="auto"/>
        <w:bidi w:val="0"/>
        <w:spacing w:before="0" w:after="160" w:line="218" w:lineRule="auto"/>
        <w:ind w:left="0" w:right="0" w:firstLine="0"/>
        <w:jc w:val="both"/>
      </w:pPr>
      <w:r>
        <w:rPr>
          <w:spacing w:val="0"/>
          <w:w w:val="100"/>
          <w:position w:val="0"/>
          <w:shd w:val="clear" w:color="auto" w:fill="auto"/>
          <w:lang w:val="en-US" w:eastAsia="en-US" w:bidi="en-US"/>
        </w:rPr>
        <w:t>7.21 Civil Society Organizations</w:t>
      </w:r>
    </w:p>
    <w:p>
      <w:pPr>
        <w:pStyle w:val="Style26"/>
        <w:keepNext w:val="0"/>
        <w:keepLines w:val="0"/>
        <w:widowControl w:val="0"/>
        <w:numPr>
          <w:ilvl w:val="0"/>
          <w:numId w:val="479"/>
        </w:numPr>
        <w:shd w:val="clear" w:color="auto" w:fill="auto"/>
        <w:tabs>
          <w:tab w:pos="593" w:val="left"/>
        </w:tabs>
        <w:bidi w:val="0"/>
        <w:spacing w:before="0" w:after="0" w:line="240" w:lineRule="auto"/>
        <w:ind w:left="0" w:right="0" w:firstLine="0"/>
        <w:jc w:val="both"/>
      </w:pPr>
      <w:r>
        <w:rPr>
          <w:spacing w:val="0"/>
          <w:w w:val="100"/>
          <w:position w:val="0"/>
          <w:shd w:val="clear" w:color="auto" w:fill="auto"/>
          <w:lang w:val="en-US" w:eastAsia="en-US" w:bidi="en-US"/>
        </w:rPr>
        <w:t>In addition to the public sector, private sector, cooperative sector, and farmer organizations, other civil society organizations will be key stakeholders in the ADS. Among these other key stakeholders it is worthwhile to mention:</w:t>
      </w:r>
    </w:p>
    <w:p>
      <w:pPr>
        <w:pStyle w:val="Style26"/>
        <w:keepNext w:val="0"/>
        <w:keepLines w:val="0"/>
        <w:widowControl w:val="0"/>
        <w:shd w:val="clear" w:color="auto" w:fill="auto"/>
        <w:bidi w:val="0"/>
        <w:spacing w:before="0" w:after="0" w:line="240" w:lineRule="auto"/>
        <w:ind w:left="0" w:right="0" w:firstLine="500"/>
        <w:jc w:val="both"/>
      </w:pPr>
      <w:r>
        <w:rPr>
          <w:rFonts w:ascii="Arial" w:eastAsia="Arial" w:hAnsi="Arial" w:cs="Arial"/>
          <w:b/>
          <w:bCs/>
          <w:spacing w:val="0"/>
          <w:w w:val="100"/>
          <w:position w:val="0"/>
          <w:sz w:val="8"/>
          <w:szCs w:val="8"/>
          <w:shd w:val="clear" w:color="auto" w:fill="auto"/>
          <w:lang w:val="en-US" w:eastAsia="en-US" w:bidi="en-US"/>
        </w:rPr>
        <w:t xml:space="preserve">o </w:t>
      </w:r>
      <w:r>
        <w:rPr>
          <w:spacing w:val="0"/>
          <w:w w:val="100"/>
          <w:position w:val="0"/>
          <w:shd w:val="clear" w:color="auto" w:fill="auto"/>
          <w:lang w:val="en-US" w:eastAsia="en-US" w:bidi="en-US"/>
        </w:rPr>
        <w:t>Service providers such as NGOs and professional organizations such as</w:t>
      </w:r>
    </w:p>
    <w:p>
      <w:pPr>
        <w:pStyle w:val="Style26"/>
        <w:keepNext w:val="0"/>
        <w:keepLines w:val="0"/>
        <w:widowControl w:val="0"/>
        <w:shd w:val="clear" w:color="auto" w:fill="auto"/>
        <w:bidi w:val="0"/>
        <w:spacing w:before="0" w:after="0" w:line="502" w:lineRule="auto"/>
        <w:ind w:left="0" w:right="0" w:firstLine="500"/>
        <w:jc w:val="both"/>
      </w:pPr>
      <w:r>
        <w:rPr>
          <w:rFonts w:ascii="Arial" w:eastAsia="Arial" w:hAnsi="Arial" w:cs="Arial"/>
          <w:b/>
          <w:bCs/>
          <w:spacing w:val="0"/>
          <w:w w:val="100"/>
          <w:position w:val="0"/>
          <w:sz w:val="8"/>
          <w:szCs w:val="8"/>
          <w:shd w:val="clear" w:color="auto" w:fill="auto"/>
          <w:lang w:val="en-US" w:eastAsia="en-US" w:bidi="en-US"/>
        </w:rPr>
        <w:t xml:space="preserve">o </w:t>
      </w:r>
      <w:r>
        <w:rPr>
          <w:spacing w:val="0"/>
          <w:w w:val="100"/>
          <w:position w:val="0"/>
          <w:shd w:val="clear" w:color="auto" w:fill="auto"/>
          <w:lang w:val="en-US" w:eastAsia="en-US" w:bidi="en-US"/>
        </w:rPr>
        <w:t>Women organizations</w:t>
      </w:r>
    </w:p>
    <w:p>
      <w:pPr>
        <w:pStyle w:val="Style26"/>
        <w:keepNext w:val="0"/>
        <w:keepLines w:val="0"/>
        <w:widowControl w:val="0"/>
        <w:shd w:val="clear" w:color="auto" w:fill="auto"/>
        <w:bidi w:val="0"/>
        <w:spacing w:before="0" w:after="0" w:line="502" w:lineRule="auto"/>
        <w:ind w:left="0" w:right="0" w:firstLine="500"/>
        <w:jc w:val="both"/>
      </w:pPr>
      <w:r>
        <w:rPr>
          <w:rFonts w:ascii="Arial" w:eastAsia="Arial" w:hAnsi="Arial" w:cs="Arial"/>
          <w:b/>
          <w:bCs/>
          <w:spacing w:val="0"/>
          <w:w w:val="100"/>
          <w:position w:val="0"/>
          <w:sz w:val="8"/>
          <w:szCs w:val="8"/>
          <w:shd w:val="clear" w:color="auto" w:fill="auto"/>
          <w:lang w:val="en-US" w:eastAsia="en-US" w:bidi="en-US"/>
        </w:rPr>
        <w:t xml:space="preserve">o </w:t>
      </w:r>
      <w:r>
        <w:rPr>
          <w:spacing w:val="0"/>
          <w:w w:val="100"/>
          <w:position w:val="0"/>
          <w:shd w:val="clear" w:color="auto" w:fill="auto"/>
          <w:lang w:val="en-US" w:eastAsia="en-US" w:bidi="en-US"/>
        </w:rPr>
        <w:t>Dalit organizations</w:t>
      </w:r>
    </w:p>
    <w:p>
      <w:pPr>
        <w:pStyle w:val="Style26"/>
        <w:keepNext w:val="0"/>
        <w:keepLines w:val="0"/>
        <w:widowControl w:val="0"/>
        <w:shd w:val="clear" w:color="auto" w:fill="auto"/>
        <w:bidi w:val="0"/>
        <w:spacing w:before="0" w:after="0" w:line="502" w:lineRule="auto"/>
        <w:ind w:left="0" w:right="0" w:firstLine="500"/>
        <w:jc w:val="both"/>
      </w:pPr>
      <w:r>
        <w:rPr>
          <w:rFonts w:ascii="Arial" w:eastAsia="Arial" w:hAnsi="Arial" w:cs="Arial"/>
          <w:b/>
          <w:bCs/>
          <w:spacing w:val="0"/>
          <w:w w:val="100"/>
          <w:position w:val="0"/>
          <w:sz w:val="8"/>
          <w:szCs w:val="8"/>
          <w:shd w:val="clear" w:color="auto" w:fill="auto"/>
          <w:lang w:val="en-US" w:eastAsia="en-US" w:bidi="en-US"/>
        </w:rPr>
        <w:t xml:space="preserve">o </w:t>
      </w:r>
      <w:r>
        <w:rPr>
          <w:spacing w:val="0"/>
          <w:w w:val="100"/>
          <w:position w:val="0"/>
          <w:shd w:val="clear" w:color="auto" w:fill="auto"/>
          <w:lang w:val="en-US" w:eastAsia="en-US" w:bidi="en-US"/>
        </w:rPr>
        <w:t>Janajati organizations</w:t>
      </w:r>
    </w:p>
    <w:p>
      <w:pPr>
        <w:pStyle w:val="Style26"/>
        <w:keepNext w:val="0"/>
        <w:keepLines w:val="0"/>
        <w:widowControl w:val="0"/>
        <w:shd w:val="clear" w:color="auto" w:fill="auto"/>
        <w:bidi w:val="0"/>
        <w:spacing w:before="0" w:after="160" w:line="502" w:lineRule="auto"/>
        <w:ind w:left="0" w:right="0" w:firstLine="500"/>
        <w:jc w:val="both"/>
      </w:pPr>
      <w:r>
        <w:rPr>
          <w:rFonts w:ascii="Arial" w:eastAsia="Arial" w:hAnsi="Arial" w:cs="Arial"/>
          <w:b/>
          <w:bCs/>
          <w:spacing w:val="0"/>
          <w:w w:val="100"/>
          <w:position w:val="0"/>
          <w:sz w:val="8"/>
          <w:szCs w:val="8"/>
          <w:shd w:val="clear" w:color="auto" w:fill="auto"/>
          <w:lang w:val="en-US" w:eastAsia="en-US" w:bidi="en-US"/>
        </w:rPr>
        <w:t xml:space="preserve">o </w:t>
      </w:r>
      <w:r>
        <w:rPr>
          <w:spacing w:val="0"/>
          <w:w w:val="100"/>
          <w:position w:val="0"/>
          <w:shd w:val="clear" w:color="auto" w:fill="auto"/>
          <w:lang w:val="en-US" w:eastAsia="en-US" w:bidi="en-US"/>
        </w:rPr>
        <w:t>Consumers organizations</w:t>
      </w:r>
    </w:p>
    <w:p>
      <w:pPr>
        <w:pStyle w:val="Style26"/>
        <w:keepNext w:val="0"/>
        <w:keepLines w:val="0"/>
        <w:widowControl w:val="0"/>
        <w:shd w:val="clear" w:color="auto" w:fill="auto"/>
        <w:bidi w:val="0"/>
        <w:spacing w:before="0" w:after="0" w:line="240" w:lineRule="auto"/>
        <w:ind w:left="0" w:right="0" w:firstLine="520"/>
        <w:jc w:val="both"/>
      </w:pPr>
      <w:r>
        <w:rPr>
          <w:rFonts w:ascii="Arial" w:eastAsia="Arial" w:hAnsi="Arial" w:cs="Arial"/>
          <w:b/>
          <w:bCs/>
          <w:spacing w:val="0"/>
          <w:w w:val="100"/>
          <w:position w:val="0"/>
          <w:sz w:val="8"/>
          <w:szCs w:val="8"/>
          <w:shd w:val="clear" w:color="auto" w:fill="auto"/>
          <w:lang w:val="en-US" w:eastAsia="en-US" w:bidi="en-US"/>
        </w:rPr>
        <w:t xml:space="preserve">o </w:t>
      </w:r>
      <w:r>
        <w:rPr>
          <w:spacing w:val="0"/>
          <w:w w:val="100"/>
          <w:position w:val="0"/>
          <w:shd w:val="clear" w:color="auto" w:fill="auto"/>
          <w:lang w:val="en-US" w:eastAsia="en-US" w:bidi="en-US"/>
        </w:rPr>
        <w:t>Professional organizations</w:t>
      </w:r>
    </w:p>
    <w:p>
      <w:pPr>
        <w:pStyle w:val="Style26"/>
        <w:keepNext w:val="0"/>
        <w:keepLines w:val="0"/>
        <w:widowControl w:val="0"/>
        <w:shd w:val="clear" w:color="auto" w:fill="auto"/>
        <w:bidi w:val="0"/>
        <w:spacing w:before="0" w:after="0" w:line="240" w:lineRule="auto"/>
        <w:ind w:left="0" w:right="0" w:firstLine="520"/>
        <w:jc w:val="both"/>
      </w:pPr>
      <w:r>
        <w:rPr>
          <w:rFonts w:ascii="Arial" w:eastAsia="Arial" w:hAnsi="Arial" w:cs="Arial"/>
          <w:b/>
          <w:bCs/>
          <w:spacing w:val="0"/>
          <w:w w:val="100"/>
          <w:position w:val="0"/>
          <w:sz w:val="8"/>
          <w:szCs w:val="8"/>
          <w:shd w:val="clear" w:color="auto" w:fill="auto"/>
          <w:lang w:val="en-US" w:eastAsia="en-US" w:bidi="en-US"/>
        </w:rPr>
        <w:t xml:space="preserve">o </w:t>
      </w:r>
      <w:r>
        <w:rPr>
          <w:spacing w:val="0"/>
          <w:w w:val="100"/>
          <w:position w:val="0"/>
          <w:shd w:val="clear" w:color="auto" w:fill="auto"/>
          <w:lang w:val="en-US" w:eastAsia="en-US" w:bidi="en-US"/>
        </w:rPr>
        <w:t>Association of VDC</w:t>
      </w:r>
    </w:p>
    <w:p>
      <w:pPr>
        <w:pStyle w:val="Style26"/>
        <w:keepNext w:val="0"/>
        <w:keepLines w:val="0"/>
        <w:widowControl w:val="0"/>
        <w:shd w:val="clear" w:color="auto" w:fill="auto"/>
        <w:bidi w:val="0"/>
        <w:spacing w:before="0" w:after="0" w:line="240" w:lineRule="auto"/>
        <w:ind w:left="0" w:right="0" w:firstLine="520"/>
        <w:jc w:val="both"/>
      </w:pPr>
      <w:r>
        <w:rPr>
          <w:rFonts w:ascii="Arial" w:eastAsia="Arial" w:hAnsi="Arial" w:cs="Arial"/>
          <w:b/>
          <w:bCs/>
          <w:spacing w:val="0"/>
          <w:w w:val="100"/>
          <w:position w:val="0"/>
          <w:sz w:val="8"/>
          <w:szCs w:val="8"/>
          <w:shd w:val="clear" w:color="auto" w:fill="auto"/>
          <w:lang w:val="en-US" w:eastAsia="en-US" w:bidi="en-US"/>
        </w:rPr>
        <w:t xml:space="preserve">o </w:t>
      </w:r>
      <w:r>
        <w:rPr>
          <w:spacing w:val="0"/>
          <w:w w:val="100"/>
          <w:position w:val="0"/>
          <w:shd w:val="clear" w:color="auto" w:fill="auto"/>
          <w:lang w:val="en-US" w:eastAsia="en-US" w:bidi="en-US"/>
        </w:rPr>
        <w:t>Media</w:t>
      </w:r>
    </w:p>
    <w:p>
      <w:pPr>
        <w:pStyle w:val="Style26"/>
        <w:keepNext w:val="0"/>
        <w:keepLines w:val="0"/>
        <w:widowControl w:val="0"/>
        <w:shd w:val="clear" w:color="auto" w:fill="auto"/>
        <w:bidi w:val="0"/>
        <w:spacing w:before="0" w:line="240" w:lineRule="auto"/>
        <w:ind w:left="0" w:right="0" w:firstLine="520"/>
        <w:jc w:val="both"/>
      </w:pPr>
      <w:r>
        <w:rPr>
          <w:rFonts w:ascii="Arial" w:eastAsia="Arial" w:hAnsi="Arial" w:cs="Arial"/>
          <w:b/>
          <w:bCs/>
          <w:spacing w:val="0"/>
          <w:w w:val="100"/>
          <w:position w:val="0"/>
          <w:sz w:val="8"/>
          <w:szCs w:val="8"/>
          <w:shd w:val="clear" w:color="auto" w:fill="auto"/>
          <w:lang w:val="en-US" w:eastAsia="en-US" w:bidi="en-US"/>
        </w:rPr>
        <w:t xml:space="preserve">o </w:t>
      </w:r>
      <w:r>
        <w:rPr>
          <w:spacing w:val="0"/>
          <w:w w:val="100"/>
          <w:position w:val="0"/>
          <w:shd w:val="clear" w:color="auto" w:fill="auto"/>
          <w:lang w:val="en-US" w:eastAsia="en-US" w:bidi="en-US"/>
        </w:rPr>
        <w:t>Producer Organizatopm</w:t>
      </w:r>
    </w:p>
    <w:p>
      <w:pPr>
        <w:pStyle w:val="Style26"/>
        <w:keepNext w:val="0"/>
        <w:keepLines w:val="0"/>
        <w:widowControl w:val="0"/>
        <w:numPr>
          <w:ilvl w:val="0"/>
          <w:numId w:val="479"/>
        </w:numPr>
        <w:shd w:val="clear" w:color="auto" w:fill="auto"/>
        <w:tabs>
          <w:tab w:pos="576" w:val="left"/>
        </w:tabs>
        <w:bidi w:val="0"/>
        <w:spacing w:before="0" w:line="240" w:lineRule="auto"/>
        <w:ind w:left="0" w:right="0" w:firstLine="0"/>
        <w:jc w:val="both"/>
      </w:pPr>
      <w:r>
        <w:rPr>
          <w:spacing w:val="0"/>
          <w:w w:val="100"/>
          <w:position w:val="0"/>
          <w:shd w:val="clear" w:color="auto" w:fill="auto"/>
          <w:lang w:val="en-US" w:eastAsia="en-US" w:bidi="en-US"/>
        </w:rPr>
        <w:t>In several cases, the ADS structure recognizes explicitly their role. For example, NGOs and INGOs coordination with the ADS is the main focus of the related NSC subcommittee. Implementation of several activities of the ADS including social mobilization of farmers, extension services, and awareness campaigns will be conducted through NGOs/INGOs. Extension services might also be provided by professional organizations such as the Agricultural Association, the Veterinary Association, the Agricultural Technicians Association, and the Paravet Association. Media will be regularly briefed by the spokesperson of the MOAD, particularly after the meetings of CADIC at the central level, and after meetings of RADS and DASC at the local level; the media will also be invited to access information through information desks and regular workshops and conferences.</w:t>
      </w:r>
    </w:p>
    <w:p>
      <w:pPr>
        <w:pStyle w:val="Style90"/>
        <w:keepNext w:val="0"/>
        <w:keepLines w:val="0"/>
        <w:widowControl w:val="0"/>
        <w:shd w:val="clear" w:color="auto" w:fill="auto"/>
        <w:bidi w:val="0"/>
        <w:spacing w:before="0" w:after="180" w:line="218" w:lineRule="auto"/>
        <w:ind w:left="0" w:right="0" w:firstLine="0"/>
        <w:jc w:val="both"/>
      </w:pPr>
      <w:r>
        <w:rPr>
          <w:spacing w:val="0"/>
          <w:w w:val="100"/>
          <w:position w:val="0"/>
          <w:shd w:val="clear" w:color="auto" w:fill="auto"/>
          <w:lang w:val="en-US" w:eastAsia="en-US" w:bidi="en-US"/>
        </w:rPr>
        <w:t>7.22 Organizational Changes in MOAD and related Institutions</w:t>
      </w:r>
    </w:p>
    <w:p>
      <w:pPr>
        <w:pStyle w:val="Style26"/>
        <w:keepNext w:val="0"/>
        <w:keepLines w:val="0"/>
        <w:widowControl w:val="0"/>
        <w:numPr>
          <w:ilvl w:val="0"/>
          <w:numId w:val="479"/>
        </w:numPr>
        <w:shd w:val="clear" w:color="auto" w:fill="auto"/>
        <w:tabs>
          <w:tab w:pos="576" w:val="left"/>
        </w:tabs>
        <w:bidi w:val="0"/>
        <w:spacing w:before="0" w:line="240" w:lineRule="auto"/>
        <w:ind w:left="0" w:right="0" w:firstLine="0"/>
        <w:jc w:val="both"/>
      </w:pPr>
      <w:r>
        <w:rPr>
          <w:spacing w:val="0"/>
          <w:w w:val="100"/>
          <w:position w:val="0"/>
          <w:shd w:val="clear" w:color="auto" w:fill="auto"/>
          <w:lang w:val="en-US" w:eastAsia="en-US" w:bidi="en-US"/>
        </w:rPr>
        <w:t>As a multisector development strategy, the ADS requires adequate mechanisms to facilitate coordination and implementation at the national and local level. A number of mechanisms have been described in the previous sectionsincluding the NADSIC, the NADSCC, the ATF, and the flagship programs. In the case of MOAD and its Departments, the following sections will further elaborate the organizational changed needed to facilitate implementation of the ADS.</w:t>
      </w:r>
    </w:p>
    <w:p>
      <w:pPr>
        <w:pStyle w:val="Style26"/>
        <w:keepNext w:val="0"/>
        <w:keepLines w:val="0"/>
        <w:widowControl w:val="0"/>
        <w:numPr>
          <w:ilvl w:val="0"/>
          <w:numId w:val="479"/>
        </w:numPr>
        <w:shd w:val="clear" w:color="auto" w:fill="auto"/>
        <w:tabs>
          <w:tab w:pos="576" w:val="left"/>
        </w:tabs>
        <w:bidi w:val="0"/>
        <w:spacing w:before="0" w:line="240" w:lineRule="auto"/>
        <w:ind w:left="0" w:right="0" w:firstLine="0"/>
        <w:jc w:val="both"/>
      </w:pPr>
      <w:r>
        <w:rPr>
          <w:spacing w:val="0"/>
          <w:w w:val="100"/>
          <w:position w:val="0"/>
          <w:shd w:val="clear" w:color="auto" w:fill="auto"/>
          <w:lang w:val="en-US" w:eastAsia="en-US" w:bidi="en-US"/>
        </w:rPr>
        <w:t>The guiding principle of reorganizing MOAD and related Departments is to improve effectiveness in implementation of ADS. The restructuring should keep into account the division of responsibility between MOAD and Departments. MOAD is responsible for formulation of policy, overall coordination and planning, development of legislative frameworks, budgetary allocation, ensuring adherence to international and regional commitments, trade promotion, and overall monitoring and evaluation of the agriculture sector; the Departments are responsible for implementation and technical backstopping of the related subsectoral programs.</w:t>
      </w:r>
    </w:p>
    <w:p>
      <w:pPr>
        <w:pStyle w:val="Style26"/>
        <w:keepNext w:val="0"/>
        <w:keepLines w:val="0"/>
        <w:widowControl w:val="0"/>
        <w:numPr>
          <w:ilvl w:val="0"/>
          <w:numId w:val="479"/>
        </w:numPr>
        <w:shd w:val="clear" w:color="auto" w:fill="auto"/>
        <w:tabs>
          <w:tab w:pos="576" w:val="left"/>
        </w:tabs>
        <w:bidi w:val="0"/>
        <w:spacing w:before="0" w:after="0" w:line="240" w:lineRule="auto"/>
        <w:ind w:left="0" w:right="0" w:firstLine="0"/>
        <w:jc w:val="both"/>
      </w:pPr>
      <w:r>
        <w:rPr>
          <w:spacing w:val="0"/>
          <w:w w:val="100"/>
          <w:position w:val="0"/>
          <w:shd w:val="clear" w:color="auto" w:fill="auto"/>
          <w:lang w:val="en-US" w:eastAsia="en-US" w:bidi="en-US"/>
        </w:rPr>
        <w:t>The restructuring of MOAD proposed in the ADS includes the following:</w:t>
      </w:r>
    </w:p>
    <w:p>
      <w:pPr>
        <w:pStyle w:val="Style26"/>
        <w:keepNext w:val="0"/>
        <w:keepLines w:val="0"/>
        <w:widowControl w:val="0"/>
        <w:numPr>
          <w:ilvl w:val="0"/>
          <w:numId w:val="481"/>
        </w:numPr>
        <w:shd w:val="clear" w:color="auto" w:fill="auto"/>
        <w:tabs>
          <w:tab w:pos="779" w:val="left"/>
        </w:tabs>
        <w:bidi w:val="0"/>
        <w:spacing w:before="0" w:after="0" w:line="283" w:lineRule="auto"/>
        <w:ind w:left="0" w:right="0" w:firstLine="520"/>
        <w:jc w:val="both"/>
      </w:pPr>
      <w:r>
        <w:rPr>
          <w:spacing w:val="0"/>
          <w:w w:val="100"/>
          <w:position w:val="0"/>
          <w:shd w:val="clear" w:color="auto" w:fill="auto"/>
          <w:lang w:val="en-US" w:eastAsia="en-US" w:bidi="en-US"/>
        </w:rPr>
        <w:t>Establish a Policy and International Cooperation and Coordination Division (PICCD);</w:t>
      </w:r>
    </w:p>
    <w:p>
      <w:pPr>
        <w:pStyle w:val="Style26"/>
        <w:keepNext w:val="0"/>
        <w:keepLines w:val="0"/>
        <w:widowControl w:val="0"/>
        <w:numPr>
          <w:ilvl w:val="0"/>
          <w:numId w:val="481"/>
        </w:numPr>
        <w:shd w:val="clear" w:color="auto" w:fill="auto"/>
        <w:tabs>
          <w:tab w:pos="779" w:val="left"/>
        </w:tabs>
        <w:bidi w:val="0"/>
        <w:spacing w:before="0" w:after="0" w:line="283" w:lineRule="auto"/>
        <w:ind w:left="0" w:right="0" w:firstLine="520"/>
        <w:jc w:val="both"/>
      </w:pPr>
      <w:r>
        <w:rPr>
          <w:spacing w:val="0"/>
          <w:w w:val="100"/>
          <w:position w:val="0"/>
          <w:shd w:val="clear" w:color="auto" w:fill="auto"/>
          <w:lang w:val="en-US" w:eastAsia="en-US" w:bidi="en-US"/>
        </w:rPr>
        <w:t>Establish an Agricultural Trade Division;</w:t>
      </w:r>
    </w:p>
    <w:p>
      <w:pPr>
        <w:pStyle w:val="Style26"/>
        <w:keepNext w:val="0"/>
        <w:keepLines w:val="0"/>
        <w:widowControl w:val="0"/>
        <w:numPr>
          <w:ilvl w:val="0"/>
          <w:numId w:val="481"/>
        </w:numPr>
        <w:shd w:val="clear" w:color="auto" w:fill="auto"/>
        <w:tabs>
          <w:tab w:pos="779" w:val="left"/>
        </w:tabs>
        <w:bidi w:val="0"/>
        <w:spacing w:before="0" w:after="0" w:line="283" w:lineRule="auto"/>
        <w:ind w:left="0" w:right="0" w:firstLine="520"/>
        <w:jc w:val="both"/>
      </w:pPr>
      <w:r>
        <w:rPr>
          <w:spacing w:val="0"/>
          <w:w w:val="100"/>
          <w:position w:val="0"/>
          <w:shd w:val="clear" w:color="auto" w:fill="auto"/>
          <w:lang w:val="en-US" w:eastAsia="en-US" w:bidi="en-US"/>
        </w:rPr>
        <w:t>Creation of ADS Implementation Support Unit -the PICCD ;</w:t>
      </w:r>
    </w:p>
    <w:p>
      <w:pPr>
        <w:pStyle w:val="Style26"/>
        <w:keepNext w:val="0"/>
        <w:keepLines w:val="0"/>
        <w:widowControl w:val="0"/>
        <w:numPr>
          <w:ilvl w:val="0"/>
          <w:numId w:val="481"/>
        </w:numPr>
        <w:shd w:val="clear" w:color="auto" w:fill="auto"/>
        <w:tabs>
          <w:tab w:pos="779" w:val="left"/>
        </w:tabs>
        <w:bidi w:val="0"/>
        <w:spacing w:before="0" w:after="120" w:line="283" w:lineRule="auto"/>
        <w:ind w:left="780" w:right="0" w:hanging="260"/>
        <w:jc w:val="left"/>
      </w:pPr>
      <w:r>
        <w:rPr>
          <w:spacing w:val="0"/>
          <w:w w:val="100"/>
          <w:position w:val="0"/>
          <w:shd w:val="clear" w:color="auto" w:fill="auto"/>
          <w:lang w:val="en-US" w:eastAsia="en-US" w:bidi="en-US"/>
        </w:rPr>
        <w:t>Assure open placement of professional and technical staff from within MOAD positions for all competent and qualified staff irrespective of their original faculty or departmental specialization.</w:t>
      </w:r>
    </w:p>
    <w:p>
      <w:pPr>
        <w:pStyle w:val="Style26"/>
        <w:keepNext w:val="0"/>
        <w:keepLines w:val="0"/>
        <w:widowControl w:val="0"/>
        <w:numPr>
          <w:ilvl w:val="0"/>
          <w:numId w:val="479"/>
        </w:numPr>
        <w:shd w:val="clear" w:color="auto" w:fill="auto"/>
        <w:tabs>
          <w:tab w:pos="576" w:val="left"/>
        </w:tabs>
        <w:bidi w:val="0"/>
        <w:spacing w:before="0" w:line="240" w:lineRule="auto"/>
        <w:ind w:left="0" w:right="0" w:firstLine="0"/>
        <w:jc w:val="both"/>
      </w:pPr>
      <w:r>
        <w:rPr>
          <w:spacing w:val="0"/>
          <w:w w:val="100"/>
          <w:position w:val="0"/>
          <w:shd w:val="clear" w:color="auto" w:fill="auto"/>
          <w:lang w:val="en-US" w:eastAsia="en-US" w:bidi="en-US"/>
        </w:rPr>
        <w:t>The restructuring of NARC towards a more decentralization structure has been discussed in section 5.3.2. For the DFTQC, the ADS suggests (i) to establish food quality control regional laboratories in all five regions; and (ii) to establish food quality regulation offices in all districts.For the DOA, the ADS suggests to consider a detailed study for the establishment of a separate Department of Horticultural Development. The ADS does not suggest any specific restructuring of DLS at this stage.</w:t>
      </w:r>
    </w:p>
    <w:p>
      <w:pPr>
        <w:pStyle w:val="Style26"/>
        <w:keepNext w:val="0"/>
        <w:keepLines w:val="0"/>
        <w:widowControl w:val="0"/>
        <w:numPr>
          <w:ilvl w:val="0"/>
          <w:numId w:val="479"/>
        </w:numPr>
        <w:pBdr>
          <w:bottom w:val="single" w:sz="4" w:space="0" w:color="auto"/>
        </w:pBdr>
        <w:shd w:val="clear" w:color="auto" w:fill="auto"/>
        <w:tabs>
          <w:tab w:pos="576" w:val="left"/>
        </w:tabs>
        <w:bidi w:val="0"/>
        <w:spacing w:before="0" w:line="240" w:lineRule="auto"/>
        <w:ind w:left="0" w:right="0" w:firstLine="0"/>
        <w:jc w:val="both"/>
      </w:pPr>
      <w:r>
        <w:rPr>
          <w:spacing w:val="0"/>
          <w:w w:val="100"/>
          <w:position w:val="0"/>
          <w:shd w:val="clear" w:color="auto" w:fill="auto"/>
          <w:lang w:val="en-US" w:eastAsia="en-US" w:bidi="en-US"/>
        </w:rPr>
        <w:t xml:space="preserve">For the Agriculture and Forestry University and agricultural colleges the ADS suggests: (i) to establish agricultural colleges in the districts wherever it seems feasible; (ii) to establish an </w:t>
      </w:r>
      <w:r>
        <w:rPr>
          <w:spacing w:val="0"/>
          <w:w w:val="100"/>
          <w:position w:val="0"/>
          <w:shd w:val="clear" w:color="auto" w:fill="auto"/>
          <w:lang w:val="en-US" w:eastAsia="en-US" w:bidi="en-US"/>
        </w:rPr>
        <w:t>agribusiness department in the Agriculture and Forestry University; and (iii) to establish a Technology Dissemination Department in the Agriculture and Forestry University.</w:t>
      </w:r>
    </w:p>
    <w:p>
      <w:pPr>
        <w:pStyle w:val="Style26"/>
        <w:keepNext w:val="0"/>
        <w:keepLines w:val="0"/>
        <w:widowControl w:val="0"/>
        <w:numPr>
          <w:ilvl w:val="0"/>
          <w:numId w:val="479"/>
        </w:numPr>
        <w:shd w:val="clear" w:color="auto" w:fill="auto"/>
        <w:tabs>
          <w:tab w:pos="576" w:val="left"/>
        </w:tabs>
        <w:bidi w:val="0"/>
        <w:spacing w:before="0" w:line="240" w:lineRule="auto"/>
        <w:ind w:left="0" w:right="0" w:firstLine="0"/>
        <w:jc w:val="both"/>
      </w:pPr>
      <w:r>
        <w:rPr>
          <w:spacing w:val="0"/>
          <w:w w:val="100"/>
          <w:position w:val="0"/>
          <w:shd w:val="clear" w:color="auto" w:fill="auto"/>
          <w:lang w:val="en-US" w:eastAsia="en-US" w:bidi="en-US"/>
        </w:rPr>
        <w:t>The ADS also indicates the need of an in depth administrative and management survey of MOAD and related department (see paragraph287).</w:t>
      </w:r>
    </w:p>
    <w:p>
      <w:pPr>
        <w:pStyle w:val="Style90"/>
        <w:keepNext w:val="0"/>
        <w:keepLines w:val="0"/>
        <w:widowControl w:val="0"/>
        <w:shd w:val="clear" w:color="auto" w:fill="auto"/>
        <w:bidi w:val="0"/>
        <w:spacing w:before="0" w:after="180" w:line="218" w:lineRule="auto"/>
        <w:ind w:left="0" w:right="0" w:firstLine="0"/>
        <w:jc w:val="both"/>
      </w:pPr>
      <w:r>
        <w:rPr>
          <w:spacing w:val="0"/>
          <w:w w:val="100"/>
          <w:position w:val="0"/>
          <w:shd w:val="clear" w:color="auto" w:fill="auto"/>
          <w:lang w:val="en-US" w:eastAsia="en-US" w:bidi="en-US"/>
        </w:rPr>
        <w:t>7.23 Exit Strategy for APP</w:t>
      </w:r>
    </w:p>
    <w:p>
      <w:pPr>
        <w:pStyle w:val="Style26"/>
        <w:keepNext w:val="0"/>
        <w:keepLines w:val="0"/>
        <w:widowControl w:val="0"/>
        <w:numPr>
          <w:ilvl w:val="0"/>
          <w:numId w:val="479"/>
        </w:numPr>
        <w:shd w:val="clear" w:color="auto" w:fill="auto"/>
        <w:tabs>
          <w:tab w:pos="576" w:val="left"/>
        </w:tabs>
        <w:bidi w:val="0"/>
        <w:spacing w:before="0" w:line="240" w:lineRule="auto"/>
        <w:ind w:left="0" w:right="0" w:firstLine="0"/>
        <w:jc w:val="both"/>
      </w:pPr>
      <w:r>
        <w:rPr>
          <w:spacing w:val="0"/>
          <w:w w:val="100"/>
          <w:position w:val="0"/>
          <w:shd w:val="clear" w:color="auto" w:fill="auto"/>
          <w:lang w:val="en-US" w:eastAsia="en-US" w:bidi="en-US"/>
        </w:rPr>
        <w:t>The preparation of the ADS and its approval by the GON will coincide approximately with the ending of the APP in 2014. The APP has been reviewed at different stages; an early review was conducted in 2001-2005 during the Agriculture Sector Performance Review (ASPR) and more recently in 2006 with the APP Implementation Status Report (APP-ISR). In the period subsequent to 2007, it was increasingly perceived by different stakeholders in the Government of Nepal (GON) and society at large that the initial formulation of the APP required revision in view of several factors including (i) a new national and international context; (ii) a general perception that the APP had not been successful in achieving its main targets; and (iii) the period of validity of the APP (1995-2014) approaching its end and the need of a new long-term strategy.</w:t>
      </w:r>
    </w:p>
    <w:p>
      <w:pPr>
        <w:pStyle w:val="Style26"/>
        <w:keepNext w:val="0"/>
        <w:keepLines w:val="0"/>
        <w:widowControl w:val="0"/>
        <w:numPr>
          <w:ilvl w:val="0"/>
          <w:numId w:val="479"/>
        </w:numPr>
        <w:shd w:val="clear" w:color="auto" w:fill="auto"/>
        <w:tabs>
          <w:tab w:pos="576" w:val="left"/>
        </w:tabs>
        <w:bidi w:val="0"/>
        <w:spacing w:before="0" w:line="240" w:lineRule="auto"/>
        <w:ind w:left="0" w:right="0" w:firstLine="0"/>
        <w:jc w:val="both"/>
      </w:pPr>
      <w:r>
        <w:rPr>
          <w:spacing w:val="0"/>
          <w:w w:val="100"/>
          <w:position w:val="0"/>
          <w:shd w:val="clear" w:color="auto" w:fill="auto"/>
          <w:lang w:val="en-US" w:eastAsia="en-US" w:bidi="en-US"/>
        </w:rPr>
        <w:t>The review conducted by the ADS TA team has highlighted a mixed performance of the APP and highlighted some key lessons. Some of the key ideas that were formulated under the APP remain valid in the ADS including the focus on research and extension and technology as a driver of growth, the emphasis on commercialization of smallholder farmers, the recognition of women as critical human factor in agriculture, the importance of rural infrastructure (particularly rural roads and rural electrification) for agricultural development.</w:t>
      </w:r>
    </w:p>
    <w:p>
      <w:pPr>
        <w:pStyle w:val="Style26"/>
        <w:keepNext w:val="0"/>
        <w:keepLines w:val="0"/>
        <w:widowControl w:val="0"/>
        <w:numPr>
          <w:ilvl w:val="0"/>
          <w:numId w:val="479"/>
        </w:numPr>
        <w:shd w:val="clear" w:color="auto" w:fill="auto"/>
        <w:tabs>
          <w:tab w:pos="576" w:val="left"/>
        </w:tabs>
        <w:bidi w:val="0"/>
        <w:spacing w:before="0" w:line="240" w:lineRule="auto"/>
        <w:ind w:left="0" w:right="0" w:firstLine="0"/>
        <w:jc w:val="both"/>
      </w:pPr>
      <w:r>
        <w:rPr>
          <w:spacing w:val="0"/>
          <w:w w:val="100"/>
          <w:position w:val="0"/>
          <w:shd w:val="clear" w:color="auto" w:fill="auto"/>
          <w:lang w:val="en-US" w:eastAsia="en-US" w:bidi="en-US"/>
        </w:rPr>
        <w:t>At the same time, several new approaches and programs are required for the ADS that were not part of the APP such as the role of governance; the role of farmers, cooperatives, and private sector in planning, decision making, and monitoring of the ADS; the need of addressing land issues; the establishment of community based service centers; the integration of smallholdres with dynamic value chains; the promotion of agro-entrepreneurship and competitiveness; the empaphis on trade promotion and net exports; the development of quality assurance systems; capacity building of service providers at village level; climate change and resilience building measures; and measures to promote not only food security but also nutrition security.</w:t>
      </w:r>
    </w:p>
    <w:p>
      <w:pPr>
        <w:pStyle w:val="Style26"/>
        <w:keepNext w:val="0"/>
        <w:keepLines w:val="0"/>
        <w:widowControl w:val="0"/>
        <w:numPr>
          <w:ilvl w:val="0"/>
          <w:numId w:val="479"/>
        </w:numPr>
        <w:shd w:val="clear" w:color="auto" w:fill="auto"/>
        <w:tabs>
          <w:tab w:pos="576" w:val="left"/>
        </w:tabs>
        <w:bidi w:val="0"/>
        <w:spacing w:before="0" w:line="240" w:lineRule="auto"/>
        <w:ind w:left="0" w:right="0" w:firstLine="0"/>
        <w:jc w:val="both"/>
        <w:sectPr>
          <w:headerReference w:type="default" r:id="rId179"/>
          <w:footerReference w:type="default" r:id="rId180"/>
          <w:headerReference w:type="even" r:id="rId181"/>
          <w:footerReference w:type="even" r:id="rId182"/>
          <w:footnotePr>
            <w:pos w:val="pageBottom"/>
            <w:numFmt w:val="decimal"/>
            <w:numStart w:val="7"/>
            <w:numRestart w:val="continuous"/>
            <w15:footnoteColumns w:val="1"/>
          </w:footnotePr>
          <w:pgSz w:w="12744" w:h="17678"/>
          <w:pgMar w:top="3862" w:right="3086" w:bottom="4098" w:left="3288" w:header="3434" w:footer="3" w:gutter="0"/>
          <w:cols w:space="720"/>
          <w:noEndnote/>
          <w:rtlGutter w:val="0"/>
          <w:docGrid w:linePitch="360"/>
        </w:sectPr>
      </w:pPr>
      <w:r>
        <w:rPr>
          <w:spacing w:val="0"/>
          <w:w w:val="100"/>
          <w:position w:val="0"/>
          <w:shd w:val="clear" w:color="auto" w:fill="auto"/>
          <w:lang w:val="en-US" w:eastAsia="en-US" w:bidi="en-US"/>
        </w:rPr>
        <w:t>The approval of the ADS will represent the end of the APP as the official strategy for long-term development of agriculture sector in Nepal.</w:t>
      </w:r>
    </w:p>
    <w:p>
      <w:pPr>
        <w:pStyle w:val="Style61"/>
        <w:keepNext/>
        <w:keepLines/>
        <w:widowControl w:val="0"/>
        <w:shd w:val="clear" w:color="auto" w:fill="auto"/>
        <w:bidi w:val="0"/>
        <w:spacing w:before="0" w:after="160" w:line="240" w:lineRule="auto"/>
        <w:ind w:left="0" w:right="0" w:firstLine="200"/>
        <w:jc w:val="left"/>
      </w:pPr>
      <w:bookmarkStart w:id="258" w:name="bookmark258"/>
      <w:r>
        <w:rPr>
          <w:color w:val="221E20"/>
          <w:spacing w:val="0"/>
          <w:w w:val="100"/>
          <w:position w:val="0"/>
          <w:shd w:val="clear" w:color="auto" w:fill="auto"/>
          <w:lang w:val="en-US" w:eastAsia="en-US" w:bidi="en-US"/>
        </w:rPr>
        <w:t>8 FOOD AND NUTRITION SECURITY</w:t>
      </w:r>
      <w:bookmarkEnd w:id="258"/>
    </w:p>
    <w:p>
      <w:pPr>
        <w:pStyle w:val="Style26"/>
        <w:keepNext w:val="0"/>
        <w:keepLines w:val="0"/>
        <w:widowControl w:val="0"/>
        <w:numPr>
          <w:ilvl w:val="0"/>
          <w:numId w:val="479"/>
        </w:numPr>
        <w:shd w:val="clear" w:color="auto" w:fill="auto"/>
        <w:tabs>
          <w:tab w:pos="576" w:val="left"/>
        </w:tabs>
        <w:bidi w:val="0"/>
        <w:spacing w:before="0" w:after="160" w:line="240" w:lineRule="auto"/>
        <w:ind w:left="0" w:right="0" w:firstLine="0"/>
        <w:jc w:val="both"/>
      </w:pPr>
      <w:r>
        <w:rPr>
          <w:spacing w:val="0"/>
          <w:w w:val="100"/>
          <w:position w:val="0"/>
          <w:shd w:val="clear" w:color="auto" w:fill="auto"/>
          <w:lang w:val="en-US" w:eastAsia="en-US" w:bidi="en-US"/>
        </w:rPr>
        <w:t xml:space="preserve">One of impacts of the ADS is to ensure food and nutrition security (FNS). The FNS dimension is underlying the overall strategy and is present in all components and many of the activities of the ADS. The ADS is also aligned with the </w:t>
      </w:r>
      <w:r>
        <w:rPr>
          <w:i/>
          <w:iCs/>
          <w:spacing w:val="0"/>
          <w:w w:val="100"/>
          <w:position w:val="0"/>
          <w:shd w:val="clear" w:color="auto" w:fill="auto"/>
          <w:lang w:val="en-US" w:eastAsia="en-US" w:bidi="en-US"/>
        </w:rPr>
        <w:t>Multi-Sectoral Nutritional Plan</w:t>
      </w:r>
      <w:r>
        <w:rPr>
          <w:spacing w:val="0"/>
          <w:w w:val="100"/>
          <w:position w:val="0"/>
          <w:shd w:val="clear" w:color="auto" w:fill="auto"/>
          <w:lang w:val="en-US" w:eastAsia="en-US" w:bidi="en-US"/>
        </w:rPr>
        <w:t xml:space="preserve">and the </w:t>
      </w:r>
      <w:r>
        <w:rPr>
          <w:i/>
          <w:iCs/>
          <w:spacing w:val="0"/>
          <w:w w:val="100"/>
          <w:position w:val="0"/>
          <w:shd w:val="clear" w:color="auto" w:fill="auto"/>
          <w:lang w:val="en-US" w:eastAsia="en-US" w:bidi="en-US"/>
        </w:rPr>
        <w:t>Food and Nutrition Plan of Action</w:t>
      </w:r>
      <w:r>
        <w:rPr>
          <w:spacing w:val="0"/>
          <w:w w:val="100"/>
          <w:position w:val="0"/>
          <w:shd w:val="clear" w:color="auto" w:fill="auto"/>
          <w:lang w:val="en-US" w:eastAsia="en-US" w:bidi="en-US"/>
        </w:rPr>
        <w:t xml:space="preserve"> (prepared with support of FAO).</w:t>
      </w:r>
    </w:p>
    <w:p>
      <w:pPr>
        <w:pStyle w:val="Style90"/>
        <w:keepNext w:val="0"/>
        <w:keepLines w:val="0"/>
        <w:widowControl w:val="0"/>
        <w:shd w:val="clear" w:color="auto" w:fill="auto"/>
        <w:bidi w:val="0"/>
        <w:spacing w:before="0" w:after="160" w:line="218" w:lineRule="auto"/>
        <w:ind w:left="0" w:right="0" w:firstLine="0"/>
        <w:jc w:val="both"/>
      </w:pPr>
      <w:r>
        <w:rPr>
          <w:spacing w:val="0"/>
          <w:w w:val="100"/>
          <w:position w:val="0"/>
          <w:shd w:val="clear" w:color="auto" w:fill="auto"/>
          <w:lang w:val="en-US" w:eastAsia="en-US" w:bidi="en-US"/>
        </w:rPr>
        <w:t>8.1 Food and Nutrition Security Definition and Targets</w:t>
      </w:r>
    </w:p>
    <w:p>
      <w:pPr>
        <w:pStyle w:val="Style26"/>
        <w:keepNext w:val="0"/>
        <w:keepLines w:val="0"/>
        <w:widowControl w:val="0"/>
        <w:numPr>
          <w:ilvl w:val="0"/>
          <w:numId w:val="479"/>
        </w:numPr>
        <w:shd w:val="clear" w:color="auto" w:fill="auto"/>
        <w:tabs>
          <w:tab w:pos="576" w:val="left"/>
        </w:tabs>
        <w:bidi w:val="0"/>
        <w:spacing w:before="0" w:after="160" w:line="240" w:lineRule="auto"/>
        <w:ind w:left="0" w:right="0" w:firstLine="0"/>
        <w:jc w:val="both"/>
      </w:pPr>
      <w:r>
        <w:rPr>
          <w:spacing w:val="0"/>
          <w:w w:val="100"/>
          <w:position w:val="0"/>
          <w:shd w:val="clear" w:color="auto" w:fill="auto"/>
          <w:lang w:val="en-US" w:eastAsia="en-US" w:bidi="en-US"/>
        </w:rPr>
        <w:t>The definition of FNS proposed by FAO in 1996</w:t>
      </w:r>
      <w:r>
        <w:rPr>
          <w:spacing w:val="0"/>
          <w:w w:val="100"/>
          <w:position w:val="0"/>
          <w:shd w:val="clear" w:color="auto" w:fill="auto"/>
          <w:vertAlign w:val="superscript"/>
          <w:lang w:val="en-US" w:eastAsia="en-US" w:bidi="en-US"/>
        </w:rPr>
        <w:t>69</w:t>
      </w:r>
      <w:r>
        <w:rPr>
          <w:spacing w:val="0"/>
          <w:w w:val="100"/>
          <w:position w:val="0"/>
          <w:shd w:val="clear" w:color="auto" w:fill="auto"/>
          <w:lang w:val="en-US" w:eastAsia="en-US" w:bidi="en-US"/>
        </w:rPr>
        <w:t xml:space="preserve"> entails the aspects of food availability, food access, food use and utilization, and stability, and is also related to the dimensions of inclusion and livelihoods of the ADS vision statement. FNS is a multisector concept; even though agriculture is not the only determinant of food security, it is certainly a major one. The vision for the agriculture sector in Nepal implies that higher agricultural growth is reflected not only in additional income but also in the availability, access, and utilization of more nutritious food, particularly of those who are currently food insecure. Food and nutritional security should entail a more diversified agricultural production system with a larger role of animal and horticultural products. As urban markets and international food trade increase, food safety issues will also become more important aspects of food and nutrition security.</w:t>
      </w:r>
    </w:p>
    <w:p>
      <w:pPr>
        <w:pStyle w:val="Style26"/>
        <w:keepNext w:val="0"/>
        <w:keepLines w:val="0"/>
        <w:widowControl w:val="0"/>
        <w:numPr>
          <w:ilvl w:val="0"/>
          <w:numId w:val="479"/>
        </w:numPr>
        <w:shd w:val="clear" w:color="auto" w:fill="auto"/>
        <w:tabs>
          <w:tab w:pos="576" w:val="left"/>
        </w:tabs>
        <w:bidi w:val="0"/>
        <w:spacing w:before="0" w:after="160" w:line="240" w:lineRule="auto"/>
        <w:ind w:left="0" w:right="0" w:firstLine="0"/>
        <w:jc w:val="both"/>
      </w:pPr>
      <w:r>
        <w:rPr>
          <w:spacing w:val="0"/>
          <w:w w:val="100"/>
          <w:position w:val="0"/>
          <w:shd w:val="clear" w:color="auto" w:fill="auto"/>
          <w:lang w:val="en-US" w:eastAsia="en-US" w:bidi="en-US"/>
        </w:rPr>
        <w:t xml:space="preserve">Indicators and targets of FNS in the ADS are reported in Table 47. They include: </w:t>
      </w:r>
      <w:r>
        <w:rPr>
          <w:i/>
          <w:iCs/>
          <w:spacing w:val="0"/>
          <w:w w:val="100"/>
          <w:position w:val="0"/>
          <w:shd w:val="clear" w:color="auto" w:fill="auto"/>
          <w:lang w:val="en-US" w:eastAsia="en-US" w:bidi="en-US"/>
        </w:rPr>
        <w:t>food poverty</w:t>
      </w:r>
      <w:r>
        <w:rPr>
          <w:spacing w:val="0"/>
          <w:w w:val="100"/>
          <w:position w:val="0"/>
          <w:shd w:val="clear" w:color="auto" w:fill="auto"/>
          <w:lang w:val="en-US" w:eastAsia="en-US" w:bidi="en-US"/>
        </w:rPr>
        <w:t xml:space="preserve"> defined as the proportion of people below a poverty line determined by a basket of food consumption able to meet the caloric requirement of 2,200 kcal/person/day; </w:t>
      </w:r>
      <w:r>
        <w:rPr>
          <w:i/>
          <w:iCs/>
          <w:spacing w:val="0"/>
          <w:w w:val="100"/>
          <w:position w:val="0"/>
          <w:shd w:val="clear" w:color="auto" w:fill="auto"/>
          <w:lang w:val="en-US" w:eastAsia="en-US" w:bidi="en-US"/>
        </w:rPr>
        <w:t>stunting</w:t>
      </w:r>
      <w:r>
        <w:rPr>
          <w:spacing w:val="0"/>
          <w:w w:val="100"/>
          <w:position w:val="0"/>
          <w:shd w:val="clear" w:color="auto" w:fill="auto"/>
          <w:lang w:val="en-US" w:eastAsia="en-US" w:bidi="en-US"/>
        </w:rPr>
        <w:t xml:space="preserve"> defined as the percentage of children under 5 years of age who are below a certain norm for height for age; </w:t>
      </w:r>
      <w:r>
        <w:rPr>
          <w:i/>
          <w:iCs/>
          <w:spacing w:val="0"/>
          <w:w w:val="100"/>
          <w:position w:val="0"/>
          <w:shd w:val="clear" w:color="auto" w:fill="auto"/>
          <w:lang w:val="en-US" w:eastAsia="en-US" w:bidi="en-US"/>
        </w:rPr>
        <w:t>underweight</w:t>
      </w:r>
      <w:r>
        <w:rPr>
          <w:spacing w:val="0"/>
          <w:w w:val="100"/>
          <w:position w:val="0"/>
          <w:shd w:val="clear" w:color="auto" w:fill="auto"/>
          <w:lang w:val="en-US" w:eastAsia="en-US" w:bidi="en-US"/>
        </w:rPr>
        <w:t xml:space="preserve"> defined as the percentage of children under 5 years of age who are below a certain norm for weight for age; </w:t>
      </w:r>
      <w:r>
        <w:rPr>
          <w:i/>
          <w:iCs/>
          <w:spacing w:val="0"/>
          <w:w w:val="100"/>
          <w:position w:val="0"/>
          <w:shd w:val="clear" w:color="auto" w:fill="auto"/>
          <w:lang w:val="en-US" w:eastAsia="en-US" w:bidi="en-US"/>
        </w:rPr>
        <w:t>wasting</w:t>
      </w:r>
      <w:r>
        <w:rPr>
          <w:spacing w:val="0"/>
          <w:w w:val="100"/>
          <w:position w:val="0"/>
          <w:shd w:val="clear" w:color="auto" w:fill="auto"/>
          <w:lang w:val="en-US" w:eastAsia="en-US" w:bidi="en-US"/>
        </w:rPr>
        <w:t xml:space="preserve"> defined as the percentage of children under 5 years of age who are below a certain norm for weight for height; and </w:t>
      </w:r>
      <w:r>
        <w:rPr>
          <w:i/>
          <w:iCs/>
          <w:spacing w:val="0"/>
          <w:w w:val="100"/>
          <w:position w:val="0"/>
          <w:shd w:val="clear" w:color="auto" w:fill="auto"/>
          <w:lang w:val="en-US" w:eastAsia="en-US" w:bidi="en-US"/>
        </w:rPr>
        <w:t>chronic energy deficiency of women</w:t>
      </w:r>
      <w:r>
        <w:rPr>
          <w:spacing w:val="0"/>
          <w:w w:val="100"/>
          <w:position w:val="0"/>
          <w:shd w:val="clear" w:color="auto" w:fill="auto"/>
          <w:lang w:val="en-US" w:eastAsia="en-US" w:bidi="en-US"/>
        </w:rPr>
        <w:t xml:space="preserve"> in reproductive age, measure by a low Body Mass Index (BMI). Monitoring and evaluation of these indicators will be undertaken by the ADS in coordination with other agencies involved in FNS.</w:t>
      </w:r>
    </w:p>
    <w:p>
      <w:pPr>
        <w:pStyle w:val="Style75"/>
        <w:keepNext w:val="0"/>
        <w:keepLines w:val="0"/>
        <w:widowControl w:val="0"/>
        <w:shd w:val="clear" w:color="auto" w:fill="auto"/>
        <w:bidi w:val="0"/>
        <w:spacing w:before="0" w:after="0" w:line="240" w:lineRule="auto"/>
        <w:ind w:left="53" w:right="0" w:firstLine="0"/>
        <w:jc w:val="left"/>
        <w:rPr>
          <w:sz w:val="15"/>
          <w:szCs w:val="15"/>
        </w:rPr>
      </w:pPr>
      <w:r>
        <w:rPr>
          <w:b/>
          <w:bCs/>
          <w:i w:val="0"/>
          <w:iCs w:val="0"/>
          <w:spacing w:val="0"/>
          <w:w w:val="100"/>
          <w:position w:val="0"/>
          <w:sz w:val="15"/>
          <w:szCs w:val="15"/>
          <w:shd w:val="clear" w:color="auto" w:fill="auto"/>
          <w:lang w:val="en-US" w:eastAsia="en-US" w:bidi="en-US"/>
        </w:rPr>
        <w:t>Table 47: Indicators and Targets of Food and Nutrition Security in the ADS</w:t>
      </w:r>
    </w:p>
    <w:tbl>
      <w:tblPr>
        <w:tblOverlap w:val="never"/>
        <w:jc w:val="center"/>
        <w:tblLayout w:type="fixed"/>
      </w:tblPr>
      <w:tblGrid>
        <w:gridCol w:w="1920"/>
        <w:gridCol w:w="1109"/>
        <w:gridCol w:w="1109"/>
        <w:gridCol w:w="1114"/>
        <w:gridCol w:w="1118"/>
      </w:tblGrid>
      <w:tr>
        <w:trPr>
          <w:trHeight w:val="586" w:hRule="exact"/>
        </w:trPr>
        <w:tc>
          <w:tcPr>
            <w:tcBorders>
              <w:top w:val="single" w:sz="4"/>
              <w:left w:val="single" w:sz="4"/>
            </w:tcBorders>
            <w:shd w:val="clear" w:color="auto" w:fill="C8C9CB"/>
            <w:vAlign w:val="top"/>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Indicators</w:t>
            </w:r>
          </w:p>
        </w:tc>
        <w:tc>
          <w:tcPr>
            <w:tcBorders>
              <w:top w:val="single" w:sz="4"/>
              <w:left w:val="single" w:sz="4"/>
            </w:tcBorders>
            <w:shd w:val="clear" w:color="auto" w:fill="C8C9CB"/>
            <w:vAlign w:val="bottom"/>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Current Situation (2015)</w:t>
            </w:r>
          </w:p>
        </w:tc>
        <w:tc>
          <w:tcPr>
            <w:tcBorders>
              <w:top w:val="single" w:sz="4"/>
              <w:left w:val="single" w:sz="4"/>
            </w:tcBorders>
            <w:shd w:val="clear" w:color="auto" w:fill="C8C9CB"/>
            <w:vAlign w:val="top"/>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Target Short</w:t>
            </w:r>
          </w:p>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Term (5 years)</w:t>
            </w:r>
          </w:p>
        </w:tc>
        <w:tc>
          <w:tcPr>
            <w:tcBorders>
              <w:top w:val="single" w:sz="4"/>
              <w:left w:val="single" w:sz="4"/>
            </w:tcBorders>
            <w:shd w:val="clear" w:color="auto" w:fill="C8C9CB"/>
            <w:vAlign w:val="bottom"/>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Target Medium Term (10 years)</w:t>
            </w:r>
          </w:p>
        </w:tc>
        <w:tc>
          <w:tcPr>
            <w:tcBorders>
              <w:top w:val="single" w:sz="4"/>
              <w:left w:val="single" w:sz="4"/>
              <w:right w:val="single" w:sz="4"/>
            </w:tcBorders>
            <w:shd w:val="clear" w:color="auto" w:fill="C8C9CB"/>
            <w:vAlign w:val="bottom"/>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Target Long Term (20 years)</w:t>
            </w:r>
          </w:p>
        </w:tc>
      </w:tr>
      <w:tr>
        <w:trPr>
          <w:trHeight w:val="211" w:hRule="exact"/>
        </w:trPr>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Food Poverty</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27.6%</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16%</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11%</w:t>
            </w:r>
          </w:p>
        </w:tc>
        <w:tc>
          <w:tcPr>
            <w:tcBorders>
              <w:top w:val="single" w:sz="4"/>
              <w:left w:val="single" w:sz="4"/>
              <w:righ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5%</w:t>
            </w:r>
          </w:p>
        </w:tc>
      </w:tr>
      <w:tr>
        <w:trPr>
          <w:trHeight w:val="1728" w:hRule="exact"/>
        </w:trPr>
        <w:tc>
          <w:tcPr>
            <w:tcBorders>
              <w:top w:val="single" w:sz="4"/>
              <w:left w:val="single" w:sz="4"/>
              <w:bottom w:val="single" w:sz="4"/>
            </w:tcBorders>
            <w:shd w:val="clear" w:color="auto" w:fill="auto"/>
            <w:vAlign w:val="top"/>
          </w:tcPr>
          <w:p>
            <w:pPr>
              <w:pStyle w:val="Style12"/>
              <w:keepNext w:val="0"/>
              <w:keepLines w:val="0"/>
              <w:widowControl w:val="0"/>
              <w:numPr>
                <w:ilvl w:val="0"/>
                <w:numId w:val="483"/>
              </w:numPr>
              <w:shd w:val="clear" w:color="auto" w:fill="auto"/>
              <w:tabs>
                <w:tab w:pos="86" w:val="left"/>
              </w:tabs>
              <w:bidi w:val="0"/>
              <w:spacing w:before="0" w:after="0" w:line="240" w:lineRule="auto"/>
              <w:ind w:left="0" w:right="0" w:firstLine="0"/>
              <w:jc w:val="left"/>
            </w:pPr>
            <w:r>
              <w:rPr>
                <w:spacing w:val="0"/>
                <w:w w:val="100"/>
                <w:position w:val="0"/>
                <w:shd w:val="clear" w:color="auto" w:fill="auto"/>
                <w:lang w:val="en-US" w:eastAsia="en-US" w:bidi="en-US"/>
              </w:rPr>
              <w:t>% stunting (height for age) among under 5 children</w:t>
            </w:r>
          </w:p>
          <w:p>
            <w:pPr>
              <w:pStyle w:val="Style12"/>
              <w:keepNext w:val="0"/>
              <w:keepLines w:val="0"/>
              <w:widowControl w:val="0"/>
              <w:numPr>
                <w:ilvl w:val="0"/>
                <w:numId w:val="483"/>
              </w:numPr>
              <w:shd w:val="clear" w:color="auto" w:fill="auto"/>
              <w:tabs>
                <w:tab w:pos="86" w:val="left"/>
              </w:tabs>
              <w:bidi w:val="0"/>
              <w:spacing w:before="0" w:after="0" w:line="240" w:lineRule="auto"/>
              <w:ind w:left="0" w:right="0" w:firstLine="0"/>
              <w:jc w:val="left"/>
            </w:pPr>
            <w:r>
              <w:rPr>
                <w:spacing w:val="0"/>
                <w:w w:val="100"/>
                <w:position w:val="0"/>
                <w:shd w:val="clear" w:color="auto" w:fill="auto"/>
                <w:lang w:val="en-US" w:eastAsia="en-US" w:bidi="en-US"/>
              </w:rPr>
              <w:t>Underweight (weight for age) among under 5 children</w:t>
            </w:r>
          </w:p>
          <w:p>
            <w:pPr>
              <w:pStyle w:val="Style12"/>
              <w:keepNext w:val="0"/>
              <w:keepLines w:val="0"/>
              <w:widowControl w:val="0"/>
              <w:numPr>
                <w:ilvl w:val="0"/>
                <w:numId w:val="483"/>
              </w:numPr>
              <w:shd w:val="clear" w:color="auto" w:fill="auto"/>
              <w:tabs>
                <w:tab w:pos="86" w:val="left"/>
              </w:tabs>
              <w:bidi w:val="0"/>
              <w:spacing w:before="0" w:after="0" w:line="240" w:lineRule="auto"/>
              <w:ind w:left="0" w:right="0" w:firstLine="0"/>
              <w:jc w:val="left"/>
            </w:pPr>
            <w:r>
              <w:rPr>
                <w:spacing w:val="0"/>
                <w:w w:val="100"/>
                <w:position w:val="0"/>
                <w:shd w:val="clear" w:color="auto" w:fill="auto"/>
                <w:lang w:val="en-US" w:eastAsia="en-US" w:bidi="en-US"/>
              </w:rPr>
              <w:t>Wasting (weight for height) among under 5 children</w:t>
            </w:r>
          </w:p>
        </w:tc>
        <w:tc>
          <w:tcPr>
            <w:tcBorders>
              <w:top w:val="single" w:sz="4"/>
              <w:left w:val="single" w:sz="4"/>
              <w:bottom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37.4% stunting;</w:t>
            </w:r>
          </w:p>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30.1% underweight;</w:t>
            </w:r>
          </w:p>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11.3% wasting;</w:t>
            </w:r>
          </w:p>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18.1% women with low BMI</w:t>
            </w:r>
          </w:p>
        </w:tc>
        <w:tc>
          <w:tcPr>
            <w:tcBorders>
              <w:top w:val="single" w:sz="4"/>
              <w:left w:val="single" w:sz="4"/>
              <w:bottom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29% stunting; 20% underweight; 5% wasting; 15% women with low BMI</w:t>
            </w:r>
          </w:p>
        </w:tc>
        <w:tc>
          <w:tcPr>
            <w:tcBorders>
              <w:top w:val="single" w:sz="4"/>
              <w:left w:val="single" w:sz="4"/>
              <w:bottom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20% stunting; 13% underweight; 2% wasting; 13% women</w:t>
            </w:r>
          </w:p>
          <w:p>
            <w:pPr>
              <w:pStyle w:val="Style12"/>
              <w:keepNext w:val="0"/>
              <w:keepLines w:val="0"/>
              <w:widowControl w:val="0"/>
              <w:shd w:val="clear" w:color="auto" w:fill="auto"/>
              <w:bidi w:val="0"/>
              <w:spacing w:before="0" w:after="0" w:line="240" w:lineRule="auto"/>
              <w:ind w:left="0" w:right="0" w:firstLine="160"/>
              <w:jc w:val="both"/>
            </w:pPr>
            <w:r>
              <w:rPr>
                <w:spacing w:val="0"/>
                <w:w w:val="100"/>
                <w:position w:val="0"/>
                <w:shd w:val="clear" w:color="auto" w:fill="auto"/>
                <w:lang w:val="en-US" w:eastAsia="en-US" w:bidi="en-US"/>
              </w:rPr>
              <w:t>with low BMI</w:t>
            </w:r>
          </w:p>
        </w:tc>
        <w:tc>
          <w:tcPr>
            <w:tcBorders>
              <w:top w:val="single" w:sz="4"/>
              <w:left w:val="single" w:sz="4"/>
              <w:bottom w:val="single" w:sz="4"/>
              <w:righ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8% stunting;</w:t>
            </w:r>
          </w:p>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5% underweight; 1% wasting; 5% women with low BMI</w:t>
            </w:r>
          </w:p>
        </w:tc>
      </w:tr>
    </w:tbl>
    <w:p>
      <w:pPr>
        <w:pStyle w:val="Style75"/>
        <w:keepNext w:val="0"/>
        <w:keepLines w:val="0"/>
        <w:widowControl w:val="0"/>
        <w:shd w:val="clear" w:color="auto" w:fill="auto"/>
        <w:bidi w:val="0"/>
        <w:spacing w:before="0" w:after="0" w:line="240" w:lineRule="auto"/>
        <w:ind w:left="58" w:right="0" w:firstLine="0"/>
        <w:jc w:val="left"/>
        <w:rPr>
          <w:sz w:val="14"/>
          <w:szCs w:val="14"/>
        </w:rPr>
      </w:pPr>
      <w:r>
        <w:rPr>
          <w:i w:val="0"/>
          <w:iCs w:val="0"/>
          <w:spacing w:val="0"/>
          <w:w w:val="100"/>
          <w:position w:val="0"/>
          <w:sz w:val="14"/>
          <w:szCs w:val="14"/>
          <w:shd w:val="clear" w:color="auto" w:fill="auto"/>
          <w:vertAlign w:val="superscript"/>
          <w:lang w:val="en-US" w:eastAsia="en-US" w:bidi="en-US"/>
        </w:rPr>
        <w:t>69</w:t>
      </w:r>
      <w:r>
        <w:rPr>
          <w:i w:val="0"/>
          <w:iCs w:val="0"/>
          <w:spacing w:val="0"/>
          <w:w w:val="100"/>
          <w:position w:val="0"/>
          <w:sz w:val="14"/>
          <w:szCs w:val="14"/>
          <w:shd w:val="clear" w:color="auto" w:fill="auto"/>
          <w:lang w:val="en-US" w:eastAsia="en-US" w:bidi="en-US"/>
        </w:rPr>
        <w:t xml:space="preserve"> The 1996 World Food Summit adopted the following definition: “Food security, at the individual, household, national, regional and global levels [is achieved] when all people, at all times, have physical and economic access to sufficient, safe and nutritious food to meet their dietary needs and food preferences for an active and healthy life”.</w:t>
      </w:r>
    </w:p>
    <w:tbl>
      <w:tblPr>
        <w:tblOverlap w:val="never"/>
        <w:jc w:val="center"/>
        <w:tblLayout w:type="fixed"/>
      </w:tblPr>
      <w:tblGrid>
        <w:gridCol w:w="1920"/>
        <w:gridCol w:w="1109"/>
        <w:gridCol w:w="1109"/>
        <w:gridCol w:w="1114"/>
        <w:gridCol w:w="1118"/>
      </w:tblGrid>
      <w:tr>
        <w:trPr>
          <w:trHeight w:val="581" w:hRule="exact"/>
        </w:trPr>
        <w:tc>
          <w:tcPr>
            <w:tcBorders>
              <w:top w:val="single" w:sz="4"/>
              <w:left w:val="single" w:sz="4"/>
            </w:tcBorders>
            <w:shd w:val="clear" w:color="auto" w:fill="C8C9CB"/>
            <w:vAlign w:val="top"/>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Indicators</w:t>
            </w:r>
          </w:p>
        </w:tc>
        <w:tc>
          <w:tcPr>
            <w:tcBorders>
              <w:top w:val="single" w:sz="4"/>
              <w:left w:val="single" w:sz="4"/>
            </w:tcBorders>
            <w:shd w:val="clear" w:color="auto" w:fill="C8C9CB"/>
            <w:vAlign w:val="bottom"/>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Current Situation (2015)</w:t>
            </w:r>
          </w:p>
        </w:tc>
        <w:tc>
          <w:tcPr>
            <w:tcBorders>
              <w:top w:val="single" w:sz="4"/>
              <w:left w:val="single" w:sz="4"/>
            </w:tcBorders>
            <w:shd w:val="clear" w:color="auto" w:fill="C8C9CB"/>
            <w:vAlign w:val="top"/>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Target Short</w:t>
            </w:r>
          </w:p>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Term (5 years)</w:t>
            </w:r>
          </w:p>
        </w:tc>
        <w:tc>
          <w:tcPr>
            <w:tcBorders>
              <w:top w:val="single" w:sz="4"/>
              <w:left w:val="single" w:sz="4"/>
            </w:tcBorders>
            <w:shd w:val="clear" w:color="auto" w:fill="C8C9CB"/>
            <w:vAlign w:val="bottom"/>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Target Medium Term (10 years)</w:t>
            </w:r>
          </w:p>
        </w:tc>
        <w:tc>
          <w:tcPr>
            <w:tcBorders>
              <w:top w:val="single" w:sz="4"/>
              <w:left w:val="single" w:sz="4"/>
              <w:right w:val="single" w:sz="4"/>
            </w:tcBorders>
            <w:shd w:val="clear" w:color="auto" w:fill="C8C9CB"/>
            <w:vAlign w:val="bottom"/>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Target Long Term (20 years)</w:t>
            </w:r>
          </w:p>
        </w:tc>
      </w:tr>
      <w:tr>
        <w:trPr>
          <w:trHeight w:val="778" w:hRule="exact"/>
        </w:trPr>
        <w:tc>
          <w:tcPr>
            <w:tcBorders>
              <w:top w:val="single" w:sz="4"/>
              <w:left w:val="single" w:sz="4"/>
              <w:bottom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 Women in reproductive age with chronic energy deficiency (measured as low BMI)</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widowControl w:val="0"/>
        <w:spacing w:after="359" w:line="1" w:lineRule="exact"/>
      </w:pPr>
    </w:p>
    <w:p>
      <w:pPr>
        <w:pStyle w:val="Style90"/>
        <w:keepNext w:val="0"/>
        <w:keepLines w:val="0"/>
        <w:widowControl w:val="0"/>
        <w:numPr>
          <w:ilvl w:val="0"/>
          <w:numId w:val="479"/>
        </w:numPr>
        <w:shd w:val="clear" w:color="auto" w:fill="auto"/>
        <w:tabs>
          <w:tab w:pos="576" w:val="left"/>
        </w:tabs>
        <w:bidi w:val="0"/>
        <w:spacing w:before="0" w:after="180" w:line="218" w:lineRule="auto"/>
        <w:ind w:left="0" w:right="0" w:firstLine="0"/>
        <w:jc w:val="both"/>
      </w:pPr>
      <w:r>
        <w:rPr>
          <w:spacing w:val="0"/>
          <w:w w:val="100"/>
          <w:position w:val="0"/>
          <w:shd w:val="clear" w:color="auto" w:fill="auto"/>
          <w:lang w:val="en-US" w:eastAsia="en-US" w:bidi="en-US"/>
        </w:rPr>
        <w:t>Contribution of ADS Component 1 on Governance to Food and Nutrition Security</w:t>
      </w:r>
    </w:p>
    <w:p>
      <w:pPr>
        <w:pStyle w:val="Style26"/>
        <w:keepNext w:val="0"/>
        <w:keepLines w:val="0"/>
        <w:widowControl w:val="0"/>
        <w:numPr>
          <w:ilvl w:val="0"/>
          <w:numId w:val="479"/>
        </w:numPr>
        <w:shd w:val="clear" w:color="auto" w:fill="auto"/>
        <w:tabs>
          <w:tab w:pos="576" w:val="left"/>
        </w:tabs>
        <w:bidi w:val="0"/>
        <w:spacing w:before="0" w:line="240" w:lineRule="auto"/>
        <w:ind w:left="0" w:right="0" w:firstLine="0"/>
        <w:jc w:val="both"/>
      </w:pPr>
      <w:r>
        <w:rPr>
          <w:spacing w:val="0"/>
          <w:w w:val="100"/>
          <w:position w:val="0"/>
          <w:shd w:val="clear" w:color="auto" w:fill="auto"/>
          <w:lang w:val="en-US" w:eastAsia="en-US" w:bidi="en-US"/>
        </w:rPr>
        <w:t>All outcomes, outputs, and activities of the ADS will contribute to improve FNS either directly or indirectly. At the same time, the ADS will address the food and nutrition security needs of the most disadvantaged rural population including lactating and pregnant women, janajatis, dalits, and groups in disadvantaged regions such as the Karnali.</w:t>
      </w:r>
    </w:p>
    <w:p>
      <w:pPr>
        <w:pStyle w:val="Style26"/>
        <w:keepNext w:val="0"/>
        <w:keepLines w:val="0"/>
        <w:widowControl w:val="0"/>
        <w:numPr>
          <w:ilvl w:val="0"/>
          <w:numId w:val="479"/>
        </w:numPr>
        <w:shd w:val="clear" w:color="auto" w:fill="auto"/>
        <w:tabs>
          <w:tab w:pos="576" w:val="left"/>
        </w:tabs>
        <w:bidi w:val="0"/>
        <w:spacing w:before="0" w:line="240" w:lineRule="auto"/>
        <w:ind w:left="0" w:right="0" w:firstLine="0"/>
        <w:jc w:val="both"/>
      </w:pPr>
      <w:r>
        <w:rPr>
          <w:spacing w:val="0"/>
          <w:w w:val="100"/>
          <w:position w:val="0"/>
          <w:shd w:val="clear" w:color="auto" w:fill="auto"/>
          <w:lang w:val="en-US" w:eastAsia="en-US" w:bidi="en-US"/>
        </w:rPr>
        <w:t>Under ADS Component 1 on Governance one set of activities is entirely dedicated to improved FNS of disadvantaged groups. The ADS realizes that without credible programs to alleviate the FNS conditions of the most disadvantaged groups, there could be hardly any credibility in the ADS and its contribution to food and nutrition security. These activities will be organized under one national Flagship Program referred to as the Food and Nutrition Security Program (FANUSEP). The Program will consist of three subprograms: the National Food Security Project (NAFSP), currently been finalized as part of the Global Agriculture and Food Security Program (GAFSP); the Food and Nutrition Security Plan of Action (FNSP), currently been finalized with assistance of FAO; and a new targeted national food and nutrition security project to be designed and implemented to complement NAFSP and FNSP. In order to maximize ADS synergies with existing and planned similar programs and improve targeting it will be essential to coordinate with the Multi-sector Nutritional Plan (MSNP).</w:t>
      </w:r>
    </w:p>
    <w:p>
      <w:pPr>
        <w:pStyle w:val="Style26"/>
        <w:keepNext w:val="0"/>
        <w:keepLines w:val="0"/>
        <w:widowControl w:val="0"/>
        <w:numPr>
          <w:ilvl w:val="0"/>
          <w:numId w:val="479"/>
        </w:numPr>
        <w:shd w:val="clear" w:color="auto" w:fill="auto"/>
        <w:tabs>
          <w:tab w:pos="576" w:val="left"/>
        </w:tabs>
        <w:bidi w:val="0"/>
        <w:spacing w:before="0" w:line="240" w:lineRule="auto"/>
        <w:ind w:left="0" w:right="0" w:firstLine="0"/>
        <w:jc w:val="both"/>
      </w:pPr>
      <w:r>
        <w:rPr>
          <w:spacing w:val="0"/>
          <w:w w:val="100"/>
          <w:position w:val="0"/>
          <w:shd w:val="clear" w:color="auto" w:fill="auto"/>
          <w:lang w:val="en-US" w:eastAsia="en-US" w:bidi="en-US"/>
        </w:rPr>
        <w:t>In addition to programs to address the FNS of the most disadvantaged groups and regions of Nepal, the ADS includes GESI and Nutrition mainstreaming, and support to the formulation of legislation such as Rights to Food and Food and Nutrition Security Act. The ADS through its FANUSEP Program Manager will coordinate with ongoing food and nutrition security projects, such as Feed the Future funded by USAID, programs supported by WFP, and programs funded by GON and other development partners within the umbrella of the Multisector Nutritional Plan (MSNP) to ensure that the most food insecure rural households and farmers are reached by various programs. The Program Manager of FANUSEP will report to the subcommittee on food and nutrition security of NADSCC.</w:t>
      </w:r>
    </w:p>
    <w:p>
      <w:pPr>
        <w:pStyle w:val="Style26"/>
        <w:keepNext w:val="0"/>
        <w:keepLines w:val="0"/>
        <w:widowControl w:val="0"/>
        <w:numPr>
          <w:ilvl w:val="0"/>
          <w:numId w:val="479"/>
        </w:numPr>
        <w:shd w:val="clear" w:color="auto" w:fill="auto"/>
        <w:tabs>
          <w:tab w:pos="576" w:val="left"/>
        </w:tabs>
        <w:bidi w:val="0"/>
        <w:spacing w:before="0" w:line="240" w:lineRule="auto"/>
        <w:ind w:left="0" w:right="0" w:firstLine="0"/>
        <w:jc w:val="both"/>
      </w:pPr>
      <w:r>
        <w:rPr>
          <w:spacing w:val="0"/>
          <w:w w:val="100"/>
          <w:position w:val="0"/>
          <w:shd w:val="clear" w:color="auto" w:fill="auto"/>
          <w:lang w:val="en-US" w:eastAsia="en-US" w:bidi="en-US"/>
        </w:rPr>
        <w:t>ADS will support strengthening the capacity of the central and district food security coordination mechanisms such as the High Level Nutrition and Food Security Steering Committee (HLNFSSC) and the Nutrition and Food Security Coordination Committee (NFSCC) at NPC level and the District Nutrition and Food Security Steering Committee led by DDC at the district level. This will enhance the contribution of ADS towards MSNP and involves all the key actors on food security and nutrition.</w:t>
      </w:r>
    </w:p>
    <w:p>
      <w:pPr>
        <w:pStyle w:val="Style26"/>
        <w:keepNext w:val="0"/>
        <w:keepLines w:val="0"/>
        <w:widowControl w:val="0"/>
        <w:numPr>
          <w:ilvl w:val="0"/>
          <w:numId w:val="479"/>
        </w:numPr>
        <w:shd w:val="clear" w:color="auto" w:fill="auto"/>
        <w:tabs>
          <w:tab w:pos="576" w:val="left"/>
        </w:tabs>
        <w:bidi w:val="0"/>
        <w:spacing w:before="0" w:line="240" w:lineRule="auto"/>
        <w:ind w:left="0" w:right="0" w:firstLine="0"/>
        <w:jc w:val="both"/>
      </w:pPr>
      <w:r>
        <w:rPr>
          <w:spacing w:val="0"/>
          <w:w w:val="100"/>
          <w:position w:val="0"/>
          <w:shd w:val="clear" w:color="auto" w:fill="auto"/>
          <w:lang w:val="en-US" w:eastAsia="en-US" w:bidi="en-US"/>
        </w:rPr>
        <w:t xml:space="preserve">ADS will promote formulation of Rights to Food and Food Sovereignty Legislation and monitor their implementation. The rights to food and food sovereignty principles were established in the interim constitutions and are likely to be incorporated in the new constitution </w:t>
      </w:r>
      <w:r>
        <w:rPr>
          <w:spacing w:val="0"/>
          <w:w w:val="100"/>
          <w:position w:val="0"/>
          <w:shd w:val="clear" w:color="auto" w:fill="auto"/>
          <w:lang w:val="en-US" w:eastAsia="en-US" w:bidi="en-US"/>
        </w:rPr>
        <w:t>of Nepal. The interim constitution Article 18 has a view of Food Sovereignty as right to food or perhaps right to food sufficiency. The ADS is consistent with these principles provided they are not intended to preclude international trade in food and will monitor the implementation of the principles during the course of the ADS.</w:t>
      </w:r>
    </w:p>
    <w:p>
      <w:pPr>
        <w:pStyle w:val="Style90"/>
        <w:keepNext w:val="0"/>
        <w:keepLines w:val="0"/>
        <w:widowControl w:val="0"/>
        <w:shd w:val="clear" w:color="auto" w:fill="auto"/>
        <w:bidi w:val="0"/>
        <w:spacing w:before="0" w:after="180" w:line="218" w:lineRule="auto"/>
        <w:ind w:left="0" w:right="0" w:firstLine="0"/>
        <w:jc w:val="both"/>
      </w:pPr>
      <w:r>
        <w:rPr>
          <w:spacing w:val="0"/>
          <w:w w:val="100"/>
          <w:position w:val="0"/>
          <w:shd w:val="clear" w:color="auto" w:fill="auto"/>
          <w:lang w:val="en-US" w:eastAsia="en-US" w:bidi="en-US"/>
        </w:rPr>
        <w:t>8.3 Contribution of ADS Component 2 on Productivity to Food and Nutrition Security</w:t>
      </w:r>
    </w:p>
    <w:p>
      <w:pPr>
        <w:pStyle w:val="Style26"/>
        <w:keepNext w:val="0"/>
        <w:keepLines w:val="0"/>
        <w:widowControl w:val="0"/>
        <w:numPr>
          <w:ilvl w:val="0"/>
          <w:numId w:val="479"/>
        </w:numPr>
        <w:shd w:val="clear" w:color="auto" w:fill="auto"/>
        <w:tabs>
          <w:tab w:pos="576" w:val="left"/>
        </w:tabs>
        <w:bidi w:val="0"/>
        <w:spacing w:before="0" w:line="240" w:lineRule="auto"/>
        <w:ind w:left="0" w:right="0" w:firstLine="0"/>
        <w:jc w:val="both"/>
      </w:pPr>
      <w:r>
        <w:rPr>
          <w:spacing w:val="0"/>
          <w:w w:val="100"/>
          <w:position w:val="0"/>
          <w:shd w:val="clear" w:color="auto" w:fill="auto"/>
          <w:lang w:val="en-US" w:eastAsia="en-US" w:bidi="en-US"/>
        </w:rPr>
        <w:t>Component 2 of the ADS on Productivity has an impact on FNS by (i) increasing the volume of food production in Nepal in a sustainable way through higher productivity and sustainable use of natural resources; and (ii) reducing vulnerability of farmers through improved food/feed/seed reserves, improved preparedness and response to emergencies, and climate smart agricultural practices.</w:t>
      </w:r>
    </w:p>
    <w:p>
      <w:pPr>
        <w:pStyle w:val="Style26"/>
        <w:keepNext w:val="0"/>
        <w:keepLines w:val="0"/>
        <w:widowControl w:val="0"/>
        <w:numPr>
          <w:ilvl w:val="0"/>
          <w:numId w:val="479"/>
        </w:numPr>
        <w:shd w:val="clear" w:color="auto" w:fill="auto"/>
        <w:tabs>
          <w:tab w:pos="576" w:val="left"/>
        </w:tabs>
        <w:bidi w:val="0"/>
        <w:spacing w:before="0" w:line="240" w:lineRule="auto"/>
        <w:ind w:left="0" w:right="0" w:firstLine="0"/>
        <w:jc w:val="both"/>
      </w:pPr>
      <w:r>
        <w:rPr>
          <w:spacing w:val="0"/>
          <w:w w:val="100"/>
          <w:position w:val="0"/>
          <w:shd w:val="clear" w:color="auto" w:fill="auto"/>
          <w:lang w:val="en-US" w:eastAsia="en-US" w:bidi="en-US"/>
        </w:rPr>
        <w:t>Increased sustainable productivity will affect not only the production of foodgrains to achieve self-sufficiency and possibly a trade surplus; but it will also affect the production of vegetables and fruit, oilseeds, pulses, and animal proteins (milk, eggs, meat, and fish) through improved practices in seed production and distribution, irrigation, plant protection and nutrition, breeding, and animal nutrition. The outcome will be a more diversified agricultural system able to supply products that meet the demand for a richer nutrition of the Nepalese population, in addition to the demand for exports of several products where Nepal has a comparative advantage. This will require mainstreaming of nutrition in both the extension programs and in agricultural education programs, two activities that are also incorporated in the ADS formulation. In addition to the main foodgrains and main vegetables and animal protein sources, the ADS will also contribute to the preservation and utilization of local products that do contribute to food and nutrition security of remote areas. The localized needs for these indigenous foods and the requirements in terms of knowledge support and demonstrations will be conveyed to the research and extension system by the Community Agricultural Extension Service Centers located in each VDC.</w:t>
      </w:r>
    </w:p>
    <w:p>
      <w:pPr>
        <w:pStyle w:val="Style26"/>
        <w:keepNext w:val="0"/>
        <w:keepLines w:val="0"/>
        <w:widowControl w:val="0"/>
        <w:numPr>
          <w:ilvl w:val="0"/>
          <w:numId w:val="479"/>
        </w:numPr>
        <w:shd w:val="clear" w:color="auto" w:fill="auto"/>
        <w:tabs>
          <w:tab w:pos="576" w:val="left"/>
        </w:tabs>
        <w:bidi w:val="0"/>
        <w:spacing w:before="0" w:line="240" w:lineRule="auto"/>
        <w:ind w:left="0" w:right="0" w:firstLine="0"/>
        <w:jc w:val="both"/>
      </w:pPr>
      <w:r>
        <w:rPr>
          <w:spacing w:val="0"/>
          <w:w w:val="100"/>
          <w:position w:val="0"/>
          <w:shd w:val="clear" w:color="auto" w:fill="auto"/>
          <w:lang w:val="en-US" w:eastAsia="en-US" w:bidi="en-US"/>
        </w:rPr>
        <w:t>Impact on FNS will also be through strengthening resilience of farmers and communities to shocks of various nature (pest attacks, disease, flooding and droughts, etc.). The ADS will promote the development of food, seed, and feed reserve systems and early warning systems to improve preparedness and response of communities and households to extreme events.</w:t>
      </w:r>
    </w:p>
    <w:p>
      <w:pPr>
        <w:pStyle w:val="Style90"/>
        <w:keepNext w:val="0"/>
        <w:keepLines w:val="0"/>
        <w:widowControl w:val="0"/>
        <w:shd w:val="clear" w:color="auto" w:fill="auto"/>
        <w:bidi w:val="0"/>
        <w:spacing w:before="0" w:after="180" w:line="240" w:lineRule="auto"/>
        <w:ind w:left="0" w:right="0" w:firstLine="0"/>
        <w:jc w:val="both"/>
      </w:pPr>
      <w:r>
        <w:rPr>
          <w:spacing w:val="0"/>
          <w:w w:val="100"/>
          <w:position w:val="0"/>
          <w:shd w:val="clear" w:color="auto" w:fill="auto"/>
          <w:lang w:val="en-US" w:eastAsia="en-US" w:bidi="en-US"/>
        </w:rPr>
        <w:t>8.4 Contribution of ADS Component 3 on Commercialization to Food and Nutrition Security</w:t>
      </w:r>
    </w:p>
    <w:p>
      <w:pPr>
        <w:pStyle w:val="Style26"/>
        <w:keepNext w:val="0"/>
        <w:keepLines w:val="0"/>
        <w:widowControl w:val="0"/>
        <w:numPr>
          <w:ilvl w:val="0"/>
          <w:numId w:val="479"/>
        </w:numPr>
        <w:shd w:val="clear" w:color="auto" w:fill="auto"/>
        <w:tabs>
          <w:tab w:pos="576" w:val="left"/>
        </w:tabs>
        <w:bidi w:val="0"/>
        <w:spacing w:before="0" w:line="240" w:lineRule="auto"/>
        <w:ind w:left="0" w:right="0" w:firstLine="0"/>
        <w:jc w:val="both"/>
      </w:pPr>
      <w:r>
        <w:rPr>
          <w:spacing w:val="0"/>
          <w:w w:val="100"/>
          <w:position w:val="0"/>
          <w:shd w:val="clear" w:color="auto" w:fill="auto"/>
          <w:lang w:val="en-US" w:eastAsia="en-US" w:bidi="en-US"/>
        </w:rPr>
        <w:t>Component 3 of the ADS on Profitable Commercialization has an impact on food and nutrition security by (i) increasing income of farmers; (ii) improving access to markets and (iii) reducing postharvest losses.</w:t>
      </w:r>
    </w:p>
    <w:p>
      <w:pPr>
        <w:pStyle w:val="Style26"/>
        <w:keepNext w:val="0"/>
        <w:keepLines w:val="0"/>
        <w:widowControl w:val="0"/>
        <w:numPr>
          <w:ilvl w:val="0"/>
          <w:numId w:val="479"/>
        </w:numPr>
        <w:shd w:val="clear" w:color="auto" w:fill="auto"/>
        <w:tabs>
          <w:tab w:pos="576" w:val="left"/>
        </w:tabs>
        <w:bidi w:val="0"/>
        <w:spacing w:before="0" w:line="240" w:lineRule="auto"/>
        <w:ind w:left="0" w:right="0" w:firstLine="0"/>
        <w:jc w:val="both"/>
      </w:pPr>
      <w:r>
        <w:rPr>
          <w:spacing w:val="0"/>
          <w:w w:val="100"/>
          <w:position w:val="0"/>
          <w:shd w:val="clear" w:color="auto" w:fill="auto"/>
          <w:lang w:val="en-US" w:eastAsia="en-US" w:bidi="en-US"/>
        </w:rPr>
        <w:t>Integration of smallholder farmers and farm workers with dynamic value chains will be primarily reflected through their higher income and improved access to markets. This in turn will entail a richer and more diversified diet of the rural population. Of particular significance will be the development of the national programs on dairy, vegetables, maize, and pulses. The development of effective value chains for these commodities will imply the availability of a larger and more convenient supply of quality and affordable products highly relevant to a protein and micronutrient-rich diet.</w:t>
      </w:r>
    </w:p>
    <w:p>
      <w:pPr>
        <w:pStyle w:val="Style26"/>
        <w:keepNext w:val="0"/>
        <w:keepLines w:val="0"/>
        <w:widowControl w:val="0"/>
        <w:numPr>
          <w:ilvl w:val="0"/>
          <w:numId w:val="479"/>
        </w:numPr>
        <w:shd w:val="clear" w:color="auto" w:fill="auto"/>
        <w:tabs>
          <w:tab w:pos="571" w:val="left"/>
        </w:tabs>
        <w:bidi w:val="0"/>
        <w:spacing w:before="0" w:line="240" w:lineRule="auto"/>
        <w:ind w:left="0" w:right="0" w:firstLine="0"/>
        <w:jc w:val="both"/>
      </w:pPr>
      <w:r>
        <w:rPr>
          <w:spacing w:val="0"/>
          <w:w w:val="100"/>
          <w:position w:val="0"/>
          <w:shd w:val="clear" w:color="auto" w:fill="auto"/>
          <w:lang w:val="en-US" w:eastAsia="en-US" w:bidi="en-US"/>
        </w:rPr>
        <w:t>The development of commercialized agriculture will accomplish an improvement in postharvest systems that will be reflected in lower postharvest losses and availability of a greater range of food products over a longer period of the year.</w:t>
      </w:r>
    </w:p>
    <w:p>
      <w:pPr>
        <w:pStyle w:val="Style90"/>
        <w:keepNext w:val="0"/>
        <w:keepLines w:val="0"/>
        <w:widowControl w:val="0"/>
        <w:shd w:val="clear" w:color="auto" w:fill="auto"/>
        <w:bidi w:val="0"/>
        <w:spacing w:before="0" w:after="180" w:line="240" w:lineRule="auto"/>
        <w:ind w:left="0" w:right="0" w:firstLine="0"/>
        <w:jc w:val="both"/>
      </w:pPr>
      <w:r>
        <w:rPr>
          <w:spacing w:val="0"/>
          <w:w w:val="100"/>
          <w:position w:val="0"/>
          <w:shd w:val="clear" w:color="auto" w:fill="auto"/>
          <w:lang w:val="en-US" w:eastAsia="en-US" w:bidi="en-US"/>
        </w:rPr>
        <w:t>8.5 Contribution of ADS Component 4 on Competitiveness to Food and Nutrition Security</w:t>
      </w:r>
    </w:p>
    <w:p>
      <w:pPr>
        <w:pStyle w:val="Style26"/>
        <w:keepNext w:val="0"/>
        <w:keepLines w:val="0"/>
        <w:widowControl w:val="0"/>
        <w:numPr>
          <w:ilvl w:val="0"/>
          <w:numId w:val="479"/>
        </w:numPr>
        <w:shd w:val="clear" w:color="auto" w:fill="auto"/>
        <w:tabs>
          <w:tab w:pos="571" w:val="left"/>
        </w:tabs>
        <w:bidi w:val="0"/>
        <w:spacing w:before="0" w:line="240" w:lineRule="auto"/>
        <w:ind w:left="0" w:right="0" w:firstLine="0"/>
        <w:jc w:val="both"/>
      </w:pPr>
      <w:r>
        <w:rPr>
          <w:spacing w:val="0"/>
          <w:w w:val="100"/>
          <w:position w:val="0"/>
          <w:shd w:val="clear" w:color="auto" w:fill="auto"/>
          <w:lang w:val="en-US" w:eastAsia="en-US" w:bidi="en-US"/>
        </w:rPr>
        <w:t>Component 4 of the ADS on Competitiveness has an impact on food and nutrition security by (i) improving food safety; (ii) relying upon trade for a more diversified diet; (iii) accelerating the growth of micro, small, and medium agroenterprises including those headed by women, youth, disadvantaged groups, and individuals based in disadvantaged regions.</w:t>
      </w:r>
    </w:p>
    <w:p>
      <w:pPr>
        <w:pStyle w:val="Style26"/>
        <w:keepNext w:val="0"/>
        <w:keepLines w:val="0"/>
        <w:widowControl w:val="0"/>
        <w:numPr>
          <w:ilvl w:val="0"/>
          <w:numId w:val="479"/>
        </w:numPr>
        <w:shd w:val="clear" w:color="auto" w:fill="auto"/>
        <w:tabs>
          <w:tab w:pos="571" w:val="left"/>
        </w:tabs>
        <w:bidi w:val="0"/>
        <w:spacing w:before="0" w:line="240" w:lineRule="auto"/>
        <w:ind w:left="0" w:right="0" w:firstLine="0"/>
        <w:jc w:val="both"/>
      </w:pPr>
      <w:r>
        <w:rPr>
          <w:spacing w:val="0"/>
          <w:w w:val="100"/>
          <w:position w:val="0"/>
          <w:shd w:val="clear" w:color="auto" w:fill="auto"/>
          <w:lang w:val="en-US" w:eastAsia="en-US" w:bidi="en-US"/>
        </w:rPr>
        <w:t>The food safety situation in Nepal needs considerable improvement in terms of policies, institutions, surveillance, technology, and inspection. The ADS promotes several measures including the establishment of district level offices of the Department of Food Technology and Quality Control to assure improved food safety standards throughout Nepal. Improved food safety in turn entails improved nutrition and food utilization.</w:t>
      </w:r>
    </w:p>
    <w:p>
      <w:pPr>
        <w:pStyle w:val="Style26"/>
        <w:keepNext w:val="0"/>
        <w:keepLines w:val="0"/>
        <w:widowControl w:val="0"/>
        <w:numPr>
          <w:ilvl w:val="0"/>
          <w:numId w:val="479"/>
        </w:numPr>
        <w:shd w:val="clear" w:color="auto" w:fill="auto"/>
        <w:tabs>
          <w:tab w:pos="571" w:val="left"/>
        </w:tabs>
        <w:bidi w:val="0"/>
        <w:spacing w:before="0" w:line="240" w:lineRule="auto"/>
        <w:ind w:left="0" w:right="0" w:firstLine="0"/>
        <w:jc w:val="both"/>
      </w:pPr>
      <w:r>
        <w:rPr>
          <w:spacing w:val="0"/>
          <w:w w:val="100"/>
          <w:position w:val="0"/>
          <w:shd w:val="clear" w:color="auto" w:fill="auto"/>
          <w:lang w:val="en-US" w:eastAsia="en-US" w:bidi="en-US"/>
        </w:rPr>
        <w:t>The ADS envisages a situation in which Nepal will be a net agricultural and food exporter, a strategy that not only ensures food reliance but also allows access to a broader availability of food items through trade.</w:t>
      </w:r>
    </w:p>
    <w:p>
      <w:pPr>
        <w:pStyle w:val="Style26"/>
        <w:keepNext w:val="0"/>
        <w:keepLines w:val="0"/>
        <w:widowControl w:val="0"/>
        <w:numPr>
          <w:ilvl w:val="0"/>
          <w:numId w:val="479"/>
        </w:numPr>
        <w:shd w:val="clear" w:color="auto" w:fill="auto"/>
        <w:tabs>
          <w:tab w:pos="571" w:val="left"/>
        </w:tabs>
        <w:bidi w:val="0"/>
        <w:spacing w:before="0" w:line="240" w:lineRule="auto"/>
        <w:ind w:left="0" w:right="0" w:firstLine="0"/>
        <w:jc w:val="both"/>
      </w:pPr>
      <w:r>
        <w:rPr>
          <w:spacing w:val="0"/>
          <w:w w:val="100"/>
          <w:position w:val="0"/>
          <w:shd w:val="clear" w:color="auto" w:fill="auto"/>
          <w:lang w:val="en-US" w:eastAsia="en-US" w:bidi="en-US"/>
        </w:rPr>
        <w:t>Competitiveness cannot be achieved without the contribution of a vibrant agribusiness sectors consisting of micro, small, medium, and large enterprises. By promoting the emergence of sustainable and competitive agribusiness enterprises, the ADS will contribute to growth of the non-farm sector in rural areas. A more vibrant rural non-farm sector implies higher rural income and lower rural food poverty.</w:t>
      </w:r>
    </w:p>
    <w:p>
      <w:pPr>
        <w:pStyle w:val="Style90"/>
        <w:keepNext w:val="0"/>
        <w:keepLines w:val="0"/>
        <w:widowControl w:val="0"/>
        <w:shd w:val="clear" w:color="auto" w:fill="auto"/>
        <w:bidi w:val="0"/>
        <w:spacing w:before="0" w:after="180" w:line="218" w:lineRule="auto"/>
        <w:ind w:left="0" w:right="0" w:firstLine="0"/>
        <w:jc w:val="both"/>
      </w:pPr>
      <w:r>
        <w:rPr>
          <w:spacing w:val="0"/>
          <w:w w:val="100"/>
          <w:position w:val="0"/>
          <w:shd w:val="clear" w:color="auto" w:fill="auto"/>
          <w:lang w:val="en-US" w:eastAsia="en-US" w:bidi="en-US"/>
        </w:rPr>
        <w:t>8.6 Monitoring and Evaluation of Food and Nutrition Security in the ADS</w:t>
      </w:r>
    </w:p>
    <w:p>
      <w:pPr>
        <w:pStyle w:val="Style26"/>
        <w:keepNext w:val="0"/>
        <w:keepLines w:val="0"/>
        <w:widowControl w:val="0"/>
        <w:numPr>
          <w:ilvl w:val="0"/>
          <w:numId w:val="479"/>
        </w:numPr>
        <w:shd w:val="clear" w:color="auto" w:fill="auto"/>
        <w:tabs>
          <w:tab w:pos="571" w:val="left"/>
        </w:tabs>
        <w:bidi w:val="0"/>
        <w:spacing w:before="0" w:line="240" w:lineRule="auto"/>
        <w:ind w:left="0" w:right="0" w:firstLine="0"/>
        <w:jc w:val="both"/>
        <w:sectPr>
          <w:footnotePr>
            <w:pos w:val="pageBottom"/>
            <w:numFmt w:val="decimal"/>
            <w:numStart w:val="7"/>
            <w:numRestart w:val="continuous"/>
            <w15:footnoteColumns w:val="1"/>
          </w:footnotePr>
          <w:pgSz w:w="12744" w:h="17678"/>
          <w:pgMar w:top="3866" w:right="3083" w:bottom="4094" w:left="3292" w:header="3438" w:footer="3" w:gutter="0"/>
          <w:cols w:space="720"/>
          <w:noEndnote/>
          <w:rtlGutter w:val="0"/>
          <w:docGrid w:linePitch="360"/>
        </w:sectPr>
      </w:pPr>
      <w:r>
        <w:rPr>
          <w:spacing w:val="0"/>
          <w:w w:val="100"/>
          <w:position w:val="0"/>
          <w:shd w:val="clear" w:color="auto" w:fill="auto"/>
          <w:lang w:val="en-US" w:eastAsia="en-US" w:bidi="en-US"/>
        </w:rPr>
        <w:t>FNS is a cross sectoral issue and its monitoring requires a multi-sectoral approach. Such approach needs to be guided by coherent principles to ensure that the different efforts implemented are linked together to achieving an efficient and effective implementation of food and nutrition security monitoring system. The ADS will support the institutionalization of the NeKSAP system already existing at MOAD as a project supported by WFP through EU. Improved monitoringof FNS will also require coordination with other agencies and programs particularly the MSNP. A subcommittee on FNS and Food Safety will be established by the NADSCC.</w:t>
      </w:r>
    </w:p>
    <w:p>
      <w:pPr>
        <w:pStyle w:val="Style61"/>
        <w:keepNext/>
        <w:keepLines/>
        <w:widowControl w:val="0"/>
        <w:shd w:val="clear" w:color="auto" w:fill="auto"/>
        <w:bidi w:val="0"/>
        <w:spacing w:before="0" w:after="180" w:line="240" w:lineRule="auto"/>
        <w:ind w:left="0" w:right="0" w:firstLine="200"/>
        <w:jc w:val="left"/>
      </w:pPr>
      <w:bookmarkStart w:id="260" w:name="bookmark260"/>
      <w:r>
        <w:rPr>
          <w:color w:val="221E20"/>
          <w:spacing w:val="0"/>
          <w:w w:val="100"/>
          <w:position w:val="0"/>
          <w:shd w:val="clear" w:color="auto" w:fill="auto"/>
          <w:lang w:val="en-US" w:eastAsia="en-US" w:bidi="en-US"/>
        </w:rPr>
        <w:t>9 MONITORING AND EVALUATION</w:t>
      </w:r>
      <w:bookmarkEnd w:id="260"/>
    </w:p>
    <w:p>
      <w:pPr>
        <w:pStyle w:val="Style90"/>
        <w:keepNext w:val="0"/>
        <w:keepLines w:val="0"/>
        <w:widowControl w:val="0"/>
        <w:numPr>
          <w:ilvl w:val="1"/>
          <w:numId w:val="485"/>
        </w:numPr>
        <w:shd w:val="clear" w:color="auto" w:fill="auto"/>
        <w:tabs>
          <w:tab w:pos="413" w:val="left"/>
        </w:tabs>
        <w:bidi w:val="0"/>
        <w:spacing w:before="0" w:after="180" w:line="216" w:lineRule="auto"/>
        <w:ind w:left="0" w:right="0" w:firstLine="0"/>
        <w:jc w:val="both"/>
      </w:pPr>
      <w:r>
        <w:rPr>
          <w:spacing w:val="0"/>
          <w:w w:val="100"/>
          <w:position w:val="0"/>
          <w:shd w:val="clear" w:color="auto" w:fill="auto"/>
          <w:lang w:val="en-US" w:eastAsia="en-US" w:bidi="en-US"/>
        </w:rPr>
        <w:t>Introduction</w:t>
      </w:r>
    </w:p>
    <w:p>
      <w:pPr>
        <w:pStyle w:val="Style26"/>
        <w:keepNext w:val="0"/>
        <w:keepLines w:val="0"/>
        <w:widowControl w:val="0"/>
        <w:numPr>
          <w:ilvl w:val="0"/>
          <w:numId w:val="479"/>
        </w:numPr>
        <w:shd w:val="clear" w:color="auto" w:fill="auto"/>
        <w:tabs>
          <w:tab w:pos="571" w:val="left"/>
        </w:tabs>
        <w:bidi w:val="0"/>
        <w:spacing w:before="0" w:line="240" w:lineRule="auto"/>
        <w:ind w:left="0" w:right="0" w:firstLine="0"/>
        <w:jc w:val="both"/>
      </w:pPr>
      <w:r>
        <w:rPr>
          <w:spacing w:val="0"/>
          <w:w w:val="100"/>
          <w:position w:val="0"/>
          <w:shd w:val="clear" w:color="auto" w:fill="auto"/>
          <w:lang w:val="en-US" w:eastAsia="en-US" w:bidi="en-US"/>
        </w:rPr>
        <w:t>The ADS framework includes a Vision, Outcomes, Outputs, and Activities. Progress towards the vision can be monitored by considering the Vision targets and indicators. Similarly, targets and indicators for the Outcomes. A number of indicators for the Outputs will be presented in this chapters.</w:t>
      </w:r>
    </w:p>
    <w:p>
      <w:pPr>
        <w:pStyle w:val="Style26"/>
        <w:keepNext w:val="0"/>
        <w:keepLines w:val="0"/>
        <w:widowControl w:val="0"/>
        <w:numPr>
          <w:ilvl w:val="0"/>
          <w:numId w:val="479"/>
        </w:numPr>
        <w:shd w:val="clear" w:color="auto" w:fill="auto"/>
        <w:tabs>
          <w:tab w:pos="571" w:val="left"/>
        </w:tabs>
        <w:bidi w:val="0"/>
        <w:spacing w:before="0" w:line="240" w:lineRule="auto"/>
        <w:ind w:left="0" w:right="0" w:firstLine="0"/>
        <w:jc w:val="both"/>
      </w:pPr>
      <w:r>
        <w:rPr>
          <w:spacing w:val="0"/>
          <w:w w:val="100"/>
          <w:position w:val="0"/>
          <w:shd w:val="clear" w:color="auto" w:fill="auto"/>
          <w:lang w:val="en-US" w:eastAsia="en-US" w:bidi="en-US"/>
        </w:rPr>
        <w:t>Monitoring and evaluation is one of the main outputs of the Governance component. A number of activities related to monitoring are described in the output 1.6 of the Governmance component. A specific system for monitoring and evaluation at the central and district level will be formulated at the beginning of the ADS and monitoring capacity of central and district level institutions will be strengthened. The new ADS monitoring system will be linked to the existing monitoring mechanisms such as the Nepal Khadya Suraksha Anugaman Pranali (NeKSAP: Nepal Food Security Monitoring System), District Poverty Monitoring System (DPMAS), Poverty Monitoring System (PMAS) and other monitoring and evaluation mechanisms.</w:t>
      </w:r>
    </w:p>
    <w:p>
      <w:pPr>
        <w:pStyle w:val="Style90"/>
        <w:keepNext w:val="0"/>
        <w:keepLines w:val="0"/>
        <w:widowControl w:val="0"/>
        <w:shd w:val="clear" w:color="auto" w:fill="auto"/>
        <w:bidi w:val="0"/>
        <w:spacing w:before="0" w:after="180" w:line="216" w:lineRule="auto"/>
        <w:ind w:left="0" w:right="0" w:firstLine="0"/>
        <w:jc w:val="both"/>
      </w:pPr>
      <w:r>
        <w:rPr>
          <w:spacing w:val="0"/>
          <w:w w:val="100"/>
          <w:position w:val="0"/>
          <w:shd w:val="clear" w:color="auto" w:fill="auto"/>
          <w:lang w:val="en-US" w:eastAsia="en-US" w:bidi="en-US"/>
        </w:rPr>
        <w:t>9.2 Monitoring and Evaluation of the ADS</w:t>
      </w:r>
    </w:p>
    <w:p>
      <w:pPr>
        <w:pStyle w:val="Style26"/>
        <w:keepNext w:val="0"/>
        <w:keepLines w:val="0"/>
        <w:widowControl w:val="0"/>
        <w:numPr>
          <w:ilvl w:val="0"/>
          <w:numId w:val="479"/>
        </w:numPr>
        <w:shd w:val="clear" w:color="auto" w:fill="auto"/>
        <w:tabs>
          <w:tab w:pos="571" w:val="left"/>
        </w:tabs>
        <w:bidi w:val="0"/>
        <w:spacing w:before="0" w:line="240" w:lineRule="auto"/>
        <w:ind w:left="0" w:right="0" w:firstLine="0"/>
        <w:jc w:val="both"/>
      </w:pPr>
      <w:r>
        <w:rPr>
          <w:spacing w:val="0"/>
          <w:w w:val="100"/>
          <w:position w:val="0"/>
          <w:shd w:val="clear" w:color="auto" w:fill="auto"/>
          <w:lang w:val="en-US" w:eastAsia="en-US" w:bidi="en-US"/>
        </w:rPr>
        <w:t>The ADS needs to be monitored regularly, professionally, and in a participative manner. Monitoring division and units will be strengthened at the Ministry and department levels and will be provided support and capacity building by the ADS Implementation Support Unit.</w:t>
      </w:r>
    </w:p>
    <w:p>
      <w:pPr>
        <w:pStyle w:val="Style26"/>
        <w:keepNext w:val="0"/>
        <w:keepLines w:val="0"/>
        <w:widowControl w:val="0"/>
        <w:numPr>
          <w:ilvl w:val="0"/>
          <w:numId w:val="479"/>
        </w:numPr>
        <w:shd w:val="clear" w:color="auto" w:fill="auto"/>
        <w:tabs>
          <w:tab w:pos="571" w:val="left"/>
        </w:tabs>
        <w:bidi w:val="0"/>
        <w:spacing w:before="0" w:line="240" w:lineRule="auto"/>
        <w:ind w:left="0" w:right="0" w:firstLine="0"/>
        <w:jc w:val="both"/>
      </w:pPr>
      <w:r>
        <w:rPr>
          <w:spacing w:val="0"/>
          <w:w w:val="100"/>
          <w:position w:val="0"/>
          <w:shd w:val="clear" w:color="auto" w:fill="auto"/>
          <w:lang w:val="en-US" w:eastAsia="en-US" w:bidi="en-US"/>
        </w:rPr>
        <w:t>In addition to project and program monitoring, the ADS will require regular policy monitoring to be carried out by Policy and International Cooperation coordination Division . Monitoring of the ADS will go beyond inputs and output monitoring and include outcomes and impact monitoring according to the targets and design monitoring framework of the ADS programs. Monitoring reports will be publicly available both in Nepali and English and discussed regularly at national and local events.</w:t>
      </w:r>
    </w:p>
    <w:p>
      <w:pPr>
        <w:pStyle w:val="Style90"/>
        <w:keepNext w:val="0"/>
        <w:keepLines w:val="0"/>
        <w:widowControl w:val="0"/>
        <w:shd w:val="clear" w:color="auto" w:fill="auto"/>
        <w:bidi w:val="0"/>
        <w:spacing w:before="0" w:after="180" w:line="216" w:lineRule="auto"/>
        <w:ind w:left="0" w:right="0" w:firstLine="0"/>
        <w:jc w:val="both"/>
      </w:pPr>
      <w:r>
        <w:rPr>
          <w:spacing w:val="0"/>
          <w:w w:val="100"/>
          <w:position w:val="0"/>
          <w:shd w:val="clear" w:color="auto" w:fill="auto"/>
          <w:lang w:val="en-US" w:eastAsia="en-US" w:bidi="en-US"/>
        </w:rPr>
        <w:t>9.3 Monitoring Vision, Outcomes, and Outputs</w:t>
      </w:r>
    </w:p>
    <w:p>
      <w:pPr>
        <w:pStyle w:val="Style26"/>
        <w:keepNext w:val="0"/>
        <w:keepLines w:val="0"/>
        <w:widowControl w:val="0"/>
        <w:numPr>
          <w:ilvl w:val="0"/>
          <w:numId w:val="479"/>
        </w:numPr>
        <w:shd w:val="clear" w:color="auto" w:fill="auto"/>
        <w:tabs>
          <w:tab w:pos="571" w:val="left"/>
        </w:tabs>
        <w:bidi w:val="0"/>
        <w:spacing w:before="0" w:line="240" w:lineRule="auto"/>
        <w:ind w:left="0" w:right="0" w:firstLine="0"/>
        <w:jc w:val="both"/>
      </w:pPr>
      <w:r>
        <w:rPr>
          <w:spacing w:val="0"/>
          <w:w w:val="100"/>
          <w:position w:val="0"/>
          <w:shd w:val="clear" w:color="auto" w:fill="auto"/>
          <w:lang w:val="en-US" w:eastAsia="en-US" w:bidi="en-US"/>
        </w:rPr>
        <w:t xml:space="preserve">The ADS Vision and its targets are reported in Table 18, the </w:t>
      </w:r>
      <w:r>
        <w:rPr>
          <w:b/>
          <w:bCs/>
          <w:spacing w:val="0"/>
          <w:w w:val="100"/>
          <w:position w:val="0"/>
          <w:shd w:val="clear" w:color="auto" w:fill="auto"/>
          <w:lang w:val="en-US" w:eastAsia="en-US" w:bidi="en-US"/>
        </w:rPr>
        <w:t xml:space="preserve">impacts </w:t>
      </w:r>
      <w:r>
        <w:rPr>
          <w:spacing w:val="0"/>
          <w:w w:val="100"/>
          <w:position w:val="0"/>
          <w:shd w:val="clear" w:color="auto" w:fill="auto"/>
          <w:lang w:val="en-US" w:eastAsia="en-US" w:bidi="en-US"/>
        </w:rPr>
        <w:t xml:space="preserve">and its indicators are reported in Table 19; targets for the </w:t>
      </w:r>
      <w:r>
        <w:rPr>
          <w:b/>
          <w:bCs/>
          <w:spacing w:val="0"/>
          <w:w w:val="100"/>
          <w:position w:val="0"/>
          <w:shd w:val="clear" w:color="auto" w:fill="auto"/>
          <w:lang w:val="en-US" w:eastAsia="en-US" w:bidi="en-US"/>
        </w:rPr>
        <w:t xml:space="preserve">outcomes </w:t>
      </w:r>
      <w:r>
        <w:rPr>
          <w:spacing w:val="0"/>
          <w:w w:val="100"/>
          <w:position w:val="0"/>
          <w:shd w:val="clear" w:color="auto" w:fill="auto"/>
          <w:lang w:val="en-US" w:eastAsia="en-US" w:bidi="en-US"/>
        </w:rPr>
        <w:t xml:space="preserve">are reported inTable 20, and preliminary indicators for the </w:t>
      </w:r>
      <w:r>
        <w:rPr>
          <w:b/>
          <w:bCs/>
          <w:spacing w:val="0"/>
          <w:w w:val="100"/>
          <w:position w:val="0"/>
          <w:shd w:val="clear" w:color="auto" w:fill="auto"/>
          <w:lang w:val="en-US" w:eastAsia="en-US" w:bidi="en-US"/>
        </w:rPr>
        <w:t xml:space="preserve">outputs </w:t>
      </w:r>
      <w:r>
        <w:rPr>
          <w:spacing w:val="0"/>
          <w:w w:val="100"/>
          <w:position w:val="0"/>
          <w:shd w:val="clear" w:color="auto" w:fill="auto"/>
          <w:lang w:val="en-US" w:eastAsia="en-US" w:bidi="en-US"/>
        </w:rPr>
        <w:t>are provided in the following Table 48 to Table 51.</w:t>
      </w:r>
    </w:p>
    <w:p>
      <w:pPr>
        <w:pStyle w:val="Style75"/>
        <w:keepNext w:val="0"/>
        <w:keepLines w:val="0"/>
        <w:widowControl w:val="0"/>
        <w:shd w:val="clear" w:color="auto" w:fill="auto"/>
        <w:bidi w:val="0"/>
        <w:spacing w:before="0" w:after="0" w:line="240" w:lineRule="auto"/>
        <w:ind w:left="53" w:right="0" w:firstLine="0"/>
        <w:jc w:val="left"/>
        <w:rPr>
          <w:sz w:val="15"/>
          <w:szCs w:val="15"/>
        </w:rPr>
      </w:pPr>
      <w:r>
        <w:rPr>
          <w:b/>
          <w:bCs/>
          <w:i w:val="0"/>
          <w:iCs w:val="0"/>
          <w:spacing w:val="0"/>
          <w:w w:val="100"/>
          <w:position w:val="0"/>
          <w:sz w:val="15"/>
          <w:szCs w:val="15"/>
          <w:shd w:val="clear" w:color="auto" w:fill="auto"/>
          <w:lang w:val="en-US" w:eastAsia="en-US" w:bidi="en-US"/>
        </w:rPr>
        <w:t>Table 48: Output Indicators for Outcome 1 on Improved Governance</w:t>
      </w:r>
    </w:p>
    <w:tbl>
      <w:tblPr>
        <w:tblOverlap w:val="never"/>
        <w:jc w:val="center"/>
        <w:tblLayout w:type="fixed"/>
      </w:tblPr>
      <w:tblGrid>
        <w:gridCol w:w="2323"/>
        <w:gridCol w:w="4046"/>
      </w:tblGrid>
      <w:tr>
        <w:trPr>
          <w:trHeight w:val="192" w:hRule="exact"/>
        </w:trPr>
        <w:tc>
          <w:tcPr>
            <w:tcBorders>
              <w:top w:val="single" w:sz="4"/>
              <w:left w:val="single" w:sz="4"/>
            </w:tcBorders>
            <w:shd w:val="clear" w:color="auto" w:fill="C8C9CB"/>
            <w:vAlign w:val="bottom"/>
          </w:tcPr>
          <w:p>
            <w:pPr>
              <w:pStyle w:val="Style12"/>
              <w:keepNext w:val="0"/>
              <w:keepLines w:val="0"/>
              <w:widowControl w:val="0"/>
              <w:shd w:val="clear" w:color="auto" w:fill="auto"/>
              <w:bidi w:val="0"/>
              <w:spacing w:before="0" w:after="0" w:line="240" w:lineRule="auto"/>
              <w:ind w:left="0" w:right="0" w:firstLine="0"/>
              <w:jc w:val="center"/>
            </w:pPr>
            <w:r>
              <w:rPr>
                <w:b/>
                <w:bCs/>
                <w:spacing w:val="0"/>
                <w:w w:val="100"/>
                <w:position w:val="0"/>
                <w:shd w:val="clear" w:color="auto" w:fill="auto"/>
                <w:lang w:val="en-US" w:eastAsia="en-US" w:bidi="en-US"/>
              </w:rPr>
              <w:t>Output</w:t>
            </w:r>
          </w:p>
        </w:tc>
        <w:tc>
          <w:tcPr>
            <w:tcBorders>
              <w:top w:val="single" w:sz="4"/>
              <w:left w:val="single" w:sz="4"/>
              <w:right w:val="single" w:sz="4"/>
            </w:tcBorders>
            <w:shd w:val="clear" w:color="auto" w:fill="C8C9CB"/>
            <w:vAlign w:val="bottom"/>
          </w:tcPr>
          <w:p>
            <w:pPr>
              <w:pStyle w:val="Style12"/>
              <w:keepNext w:val="0"/>
              <w:keepLines w:val="0"/>
              <w:widowControl w:val="0"/>
              <w:shd w:val="clear" w:color="auto" w:fill="auto"/>
              <w:bidi w:val="0"/>
              <w:spacing w:before="0" w:after="0" w:line="240" w:lineRule="auto"/>
              <w:ind w:left="0" w:right="0" w:firstLine="0"/>
              <w:jc w:val="center"/>
            </w:pPr>
            <w:r>
              <w:rPr>
                <w:b/>
                <w:bCs/>
                <w:spacing w:val="0"/>
                <w:w w:val="100"/>
                <w:position w:val="0"/>
                <w:shd w:val="clear" w:color="auto" w:fill="auto"/>
                <w:lang w:val="en-US" w:eastAsia="en-US" w:bidi="en-US"/>
              </w:rPr>
              <w:t>Indicators</w:t>
            </w:r>
          </w:p>
        </w:tc>
      </w:tr>
      <w:tr>
        <w:trPr>
          <w:trHeight w:val="1128" w:hRule="exact"/>
        </w:trPr>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320" w:right="0" w:hanging="320"/>
              <w:jc w:val="left"/>
            </w:pPr>
            <w:r>
              <w:rPr>
                <w:spacing w:val="0"/>
                <w:w w:val="100"/>
                <w:position w:val="0"/>
                <w:shd w:val="clear" w:color="auto" w:fill="auto"/>
                <w:lang w:val="en-US" w:eastAsia="en-US" w:bidi="en-US"/>
              </w:rPr>
              <w:t>1.1 Credibility of policy commitment</w:t>
            </w:r>
          </w:p>
        </w:tc>
        <w:tc>
          <w:tcPr>
            <w:tcBorders>
              <w:top w:val="single" w:sz="4"/>
              <w:left w:val="single" w:sz="4"/>
              <w:right w:val="single" w:sz="4"/>
            </w:tcBorders>
            <w:shd w:val="clear" w:color="auto" w:fill="auto"/>
            <w:vAlign w:val="bottom"/>
          </w:tcPr>
          <w:p>
            <w:pPr>
              <w:pStyle w:val="Style12"/>
              <w:keepNext w:val="0"/>
              <w:keepLines w:val="0"/>
              <w:widowControl w:val="0"/>
              <w:numPr>
                <w:ilvl w:val="0"/>
                <w:numId w:val="487"/>
              </w:numPr>
              <w:shd w:val="clear" w:color="auto" w:fill="auto"/>
              <w:tabs>
                <w:tab w:pos="259" w:val="left"/>
              </w:tabs>
              <w:bidi w:val="0"/>
              <w:spacing w:before="0" w:after="0" w:line="218" w:lineRule="auto"/>
              <w:ind w:left="0" w:right="0" w:firstLine="0"/>
              <w:jc w:val="left"/>
            </w:pPr>
            <w:r>
              <w:rPr>
                <w:spacing w:val="0"/>
                <w:w w:val="100"/>
                <w:position w:val="0"/>
                <w:shd w:val="clear" w:color="auto" w:fill="auto"/>
                <w:lang w:val="en-US" w:eastAsia="en-US" w:bidi="en-US"/>
              </w:rPr>
              <w:t>Quarterly press releases from GoN on ADS</w:t>
            </w:r>
          </w:p>
          <w:p>
            <w:pPr>
              <w:pStyle w:val="Style12"/>
              <w:keepNext w:val="0"/>
              <w:keepLines w:val="0"/>
              <w:widowControl w:val="0"/>
              <w:numPr>
                <w:ilvl w:val="0"/>
                <w:numId w:val="487"/>
              </w:numPr>
              <w:shd w:val="clear" w:color="auto" w:fill="auto"/>
              <w:tabs>
                <w:tab w:pos="259" w:val="left"/>
              </w:tabs>
              <w:bidi w:val="0"/>
              <w:spacing w:before="0" w:after="0" w:line="226" w:lineRule="auto"/>
              <w:ind w:left="320" w:right="0" w:hanging="320"/>
              <w:jc w:val="left"/>
            </w:pPr>
            <w:r>
              <w:rPr>
                <w:spacing w:val="0"/>
                <w:w w:val="100"/>
                <w:position w:val="0"/>
                <w:shd w:val="clear" w:color="auto" w:fill="auto"/>
                <w:lang w:val="en-US" w:eastAsia="en-US" w:bidi="en-US"/>
              </w:rPr>
              <w:t>Section on Policy Credibility in the Annual ADS M&amp;E report</w:t>
            </w:r>
          </w:p>
          <w:p>
            <w:pPr>
              <w:pStyle w:val="Style12"/>
              <w:keepNext w:val="0"/>
              <w:keepLines w:val="0"/>
              <w:widowControl w:val="0"/>
              <w:numPr>
                <w:ilvl w:val="0"/>
                <w:numId w:val="487"/>
              </w:numPr>
              <w:shd w:val="clear" w:color="auto" w:fill="auto"/>
              <w:tabs>
                <w:tab w:pos="259" w:val="left"/>
              </w:tabs>
              <w:bidi w:val="0"/>
              <w:spacing w:before="0" w:after="0" w:line="226" w:lineRule="auto"/>
              <w:ind w:left="320" w:right="0" w:hanging="320"/>
              <w:jc w:val="left"/>
            </w:pPr>
            <w:r>
              <w:rPr>
                <w:spacing w:val="0"/>
                <w:w w:val="100"/>
                <w:position w:val="0"/>
                <w:shd w:val="clear" w:color="auto" w:fill="auto"/>
                <w:lang w:val="en-US" w:eastAsia="en-US" w:bidi="en-US"/>
              </w:rPr>
              <w:t>Regulation on tenure of key positions approved and enforced</w:t>
            </w:r>
          </w:p>
          <w:p>
            <w:pPr>
              <w:pStyle w:val="Style12"/>
              <w:keepNext w:val="0"/>
              <w:keepLines w:val="0"/>
              <w:widowControl w:val="0"/>
              <w:numPr>
                <w:ilvl w:val="0"/>
                <w:numId w:val="487"/>
              </w:numPr>
              <w:shd w:val="clear" w:color="auto" w:fill="auto"/>
              <w:tabs>
                <w:tab w:pos="259" w:val="left"/>
              </w:tabs>
              <w:bidi w:val="0"/>
              <w:spacing w:before="0" w:after="0" w:line="218" w:lineRule="auto"/>
              <w:ind w:left="0" w:right="0" w:firstLine="0"/>
              <w:jc w:val="left"/>
            </w:pPr>
            <w:r>
              <w:rPr>
                <w:spacing w:val="0"/>
                <w:w w:val="100"/>
                <w:position w:val="0"/>
                <w:shd w:val="clear" w:color="auto" w:fill="auto"/>
                <w:lang w:val="en-US" w:eastAsia="en-US" w:bidi="en-US"/>
              </w:rPr>
              <w:t>Independent review of ADS every 5 years</w:t>
            </w:r>
          </w:p>
        </w:tc>
      </w:tr>
      <w:tr>
        <w:trPr>
          <w:trHeight w:val="763" w:hRule="exact"/>
        </w:trPr>
        <w:tc>
          <w:tcPr>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0" w:line="240" w:lineRule="auto"/>
              <w:ind w:left="320" w:right="0" w:hanging="320"/>
              <w:jc w:val="left"/>
            </w:pPr>
            <w:r>
              <w:rPr>
                <w:spacing w:val="0"/>
                <w:w w:val="100"/>
                <w:position w:val="0"/>
                <w:shd w:val="clear" w:color="auto" w:fill="auto"/>
                <w:lang w:val="en-US" w:eastAsia="en-US" w:bidi="en-US"/>
              </w:rPr>
              <w:t>1.2 Improved coordination among institutions involved in the ADS implementation</w:t>
            </w:r>
          </w:p>
        </w:tc>
        <w:tc>
          <w:tcPr>
            <w:tcBorders>
              <w:top w:val="single" w:sz="4"/>
              <w:left w:val="single" w:sz="4"/>
              <w:bottom w:val="single" w:sz="4"/>
              <w:right w:val="single" w:sz="4"/>
            </w:tcBorders>
            <w:shd w:val="clear" w:color="auto" w:fill="auto"/>
            <w:vAlign w:val="top"/>
          </w:tcPr>
          <w:p>
            <w:pPr>
              <w:pStyle w:val="Style12"/>
              <w:keepNext w:val="0"/>
              <w:keepLines w:val="0"/>
              <w:widowControl w:val="0"/>
              <w:numPr>
                <w:ilvl w:val="0"/>
                <w:numId w:val="489"/>
              </w:numPr>
              <w:shd w:val="clear" w:color="auto" w:fill="auto"/>
              <w:tabs>
                <w:tab w:pos="254" w:val="left"/>
              </w:tabs>
              <w:bidi w:val="0"/>
              <w:spacing w:before="0" w:after="0" w:line="221" w:lineRule="auto"/>
              <w:ind w:left="0" w:right="0" w:firstLine="0"/>
              <w:jc w:val="left"/>
            </w:pPr>
            <w:r>
              <w:rPr>
                <w:spacing w:val="0"/>
                <w:w w:val="100"/>
                <w:position w:val="0"/>
                <w:shd w:val="clear" w:color="auto" w:fill="auto"/>
                <w:lang w:val="en-US" w:eastAsia="en-US" w:bidi="en-US"/>
              </w:rPr>
              <w:t>Amendments of NSC and CADIC approved and enforced</w:t>
            </w:r>
          </w:p>
          <w:p>
            <w:pPr>
              <w:pStyle w:val="Style12"/>
              <w:keepNext w:val="0"/>
              <w:keepLines w:val="0"/>
              <w:widowControl w:val="0"/>
              <w:numPr>
                <w:ilvl w:val="0"/>
                <w:numId w:val="489"/>
              </w:numPr>
              <w:shd w:val="clear" w:color="auto" w:fill="auto"/>
              <w:tabs>
                <w:tab w:pos="254" w:val="left"/>
              </w:tabs>
              <w:bidi w:val="0"/>
              <w:spacing w:before="0" w:after="0" w:line="228" w:lineRule="auto"/>
              <w:ind w:left="320" w:right="0" w:hanging="320"/>
              <w:jc w:val="left"/>
            </w:pPr>
            <w:r>
              <w:rPr>
                <w:spacing w:val="0"/>
                <w:w w:val="100"/>
                <w:position w:val="0"/>
                <w:shd w:val="clear" w:color="auto" w:fill="auto"/>
                <w:lang w:val="en-US" w:eastAsia="en-US" w:bidi="en-US"/>
              </w:rPr>
              <w:t>Quarterly meetings of NADSCC, CADIC held and minutes available on ADS website</w:t>
            </w:r>
          </w:p>
          <w:p>
            <w:pPr>
              <w:pStyle w:val="Style12"/>
              <w:keepNext w:val="0"/>
              <w:keepLines w:val="0"/>
              <w:widowControl w:val="0"/>
              <w:numPr>
                <w:ilvl w:val="0"/>
                <w:numId w:val="489"/>
              </w:numPr>
              <w:shd w:val="clear" w:color="auto" w:fill="auto"/>
              <w:tabs>
                <w:tab w:pos="254" w:val="left"/>
              </w:tabs>
              <w:bidi w:val="0"/>
              <w:spacing w:before="0" w:after="0" w:line="221" w:lineRule="auto"/>
              <w:ind w:left="0" w:right="0" w:firstLine="0"/>
              <w:jc w:val="left"/>
            </w:pPr>
            <w:r>
              <w:rPr>
                <w:spacing w:val="0"/>
                <w:w w:val="100"/>
                <w:position w:val="0"/>
                <w:shd w:val="clear" w:color="auto" w:fill="auto"/>
                <w:lang w:val="en-US" w:eastAsia="en-US" w:bidi="en-US"/>
              </w:rPr>
              <w:t>Subcommittees of NADSCCestablished</w:t>
            </w:r>
          </w:p>
        </w:tc>
      </w:tr>
    </w:tbl>
    <w:p>
      <w:pPr>
        <w:spacing w:lineRule="exact" w:line="1"/>
        <w:rPr>
          <w:sz w:val="2"/>
          <w:szCs w:val="2"/>
        </w:rPr>
      </w:pPr>
      <w:r>
        <w:br w:type="page"/>
      </w:r>
    </w:p>
    <w:tbl>
      <w:tblPr>
        <w:tblOverlap w:val="never"/>
        <w:jc w:val="center"/>
        <w:tblLayout w:type="fixed"/>
      </w:tblPr>
      <w:tblGrid>
        <w:gridCol w:w="2323"/>
        <w:gridCol w:w="4046"/>
      </w:tblGrid>
      <w:tr>
        <w:trPr>
          <w:trHeight w:val="192" w:hRule="exact"/>
        </w:trPr>
        <w:tc>
          <w:tcPr>
            <w:tcBorders>
              <w:top w:val="single" w:sz="4"/>
              <w:left w:val="single" w:sz="4"/>
            </w:tcBorders>
            <w:shd w:val="clear" w:color="auto" w:fill="C8C9CB"/>
            <w:vAlign w:val="bottom"/>
          </w:tcPr>
          <w:p>
            <w:pPr>
              <w:pStyle w:val="Style12"/>
              <w:keepNext w:val="0"/>
              <w:keepLines w:val="0"/>
              <w:widowControl w:val="0"/>
              <w:shd w:val="clear" w:color="auto" w:fill="auto"/>
              <w:bidi w:val="0"/>
              <w:spacing w:before="0" w:after="0" w:line="240" w:lineRule="auto"/>
              <w:ind w:left="0" w:right="0" w:firstLine="0"/>
              <w:jc w:val="center"/>
            </w:pPr>
            <w:r>
              <w:rPr>
                <w:b/>
                <w:bCs/>
                <w:spacing w:val="0"/>
                <w:w w:val="100"/>
                <w:position w:val="0"/>
                <w:shd w:val="clear" w:color="auto" w:fill="auto"/>
                <w:lang w:val="en-US" w:eastAsia="en-US" w:bidi="en-US"/>
              </w:rPr>
              <w:t>Output</w:t>
            </w:r>
          </w:p>
        </w:tc>
        <w:tc>
          <w:tcPr>
            <w:tcBorders>
              <w:top w:val="single" w:sz="4"/>
              <w:left w:val="single" w:sz="4"/>
              <w:right w:val="single" w:sz="4"/>
            </w:tcBorders>
            <w:shd w:val="clear" w:color="auto" w:fill="C8C9CB"/>
            <w:vAlign w:val="bottom"/>
          </w:tcPr>
          <w:p>
            <w:pPr>
              <w:pStyle w:val="Style12"/>
              <w:keepNext w:val="0"/>
              <w:keepLines w:val="0"/>
              <w:widowControl w:val="0"/>
              <w:shd w:val="clear" w:color="auto" w:fill="auto"/>
              <w:bidi w:val="0"/>
              <w:spacing w:before="0" w:after="0" w:line="240" w:lineRule="auto"/>
              <w:ind w:left="0" w:right="0" w:firstLine="0"/>
              <w:jc w:val="center"/>
            </w:pPr>
            <w:r>
              <w:rPr>
                <w:b/>
                <w:bCs/>
                <w:spacing w:val="0"/>
                <w:w w:val="100"/>
                <w:position w:val="0"/>
                <w:shd w:val="clear" w:color="auto" w:fill="auto"/>
                <w:lang w:val="en-US" w:eastAsia="en-US" w:bidi="en-US"/>
              </w:rPr>
              <w:t>Indicators</w:t>
            </w:r>
          </w:p>
        </w:tc>
      </w:tr>
      <w:tr>
        <w:trPr>
          <w:trHeight w:val="946"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2"/>
              <w:keepNext w:val="0"/>
              <w:keepLines w:val="0"/>
              <w:widowControl w:val="0"/>
              <w:numPr>
                <w:ilvl w:val="0"/>
                <w:numId w:val="491"/>
              </w:numPr>
              <w:shd w:val="clear" w:color="auto" w:fill="auto"/>
              <w:tabs>
                <w:tab w:pos="254" w:val="left"/>
              </w:tabs>
              <w:bidi w:val="0"/>
              <w:spacing w:before="0" w:after="0" w:line="228" w:lineRule="auto"/>
              <w:ind w:left="320" w:right="0" w:hanging="320"/>
              <w:jc w:val="left"/>
            </w:pPr>
            <w:r>
              <w:rPr>
                <w:spacing w:val="0"/>
                <w:w w:val="100"/>
                <w:position w:val="0"/>
                <w:shd w:val="clear" w:color="auto" w:fill="auto"/>
                <w:lang w:val="en-US" w:eastAsia="en-US" w:bidi="en-US"/>
              </w:rPr>
              <w:t>Subcommittees of NADSCC held meetings quarterly and minutes available on ADS website</w:t>
            </w:r>
          </w:p>
          <w:p>
            <w:pPr>
              <w:pStyle w:val="Style12"/>
              <w:keepNext w:val="0"/>
              <w:keepLines w:val="0"/>
              <w:widowControl w:val="0"/>
              <w:numPr>
                <w:ilvl w:val="0"/>
                <w:numId w:val="491"/>
              </w:numPr>
              <w:shd w:val="clear" w:color="auto" w:fill="auto"/>
              <w:tabs>
                <w:tab w:pos="254" w:val="left"/>
              </w:tabs>
              <w:bidi w:val="0"/>
              <w:spacing w:before="0" w:after="0" w:line="221" w:lineRule="auto"/>
              <w:ind w:left="0" w:right="0" w:firstLine="0"/>
              <w:jc w:val="left"/>
            </w:pPr>
            <w:r>
              <w:rPr>
                <w:spacing w:val="0"/>
                <w:w w:val="100"/>
                <w:position w:val="0"/>
                <w:shd w:val="clear" w:color="auto" w:fill="auto"/>
                <w:lang w:val="en-US" w:eastAsia="en-US" w:bidi="en-US"/>
              </w:rPr>
              <w:t>RADC and DADC meetings held quarterly</w:t>
            </w:r>
          </w:p>
          <w:p>
            <w:pPr>
              <w:pStyle w:val="Style12"/>
              <w:keepNext w:val="0"/>
              <w:keepLines w:val="0"/>
              <w:widowControl w:val="0"/>
              <w:numPr>
                <w:ilvl w:val="0"/>
                <w:numId w:val="491"/>
              </w:numPr>
              <w:shd w:val="clear" w:color="auto" w:fill="auto"/>
              <w:tabs>
                <w:tab w:pos="254" w:val="left"/>
              </w:tabs>
              <w:bidi w:val="0"/>
              <w:spacing w:before="0" w:after="0" w:line="221" w:lineRule="auto"/>
              <w:ind w:left="0" w:right="0" w:firstLine="0"/>
              <w:jc w:val="left"/>
            </w:pPr>
            <w:r>
              <w:rPr>
                <w:spacing w:val="0"/>
                <w:w w:val="100"/>
                <w:position w:val="0"/>
                <w:shd w:val="clear" w:color="auto" w:fill="auto"/>
                <w:lang w:val="en-US" w:eastAsia="en-US" w:bidi="en-US"/>
              </w:rPr>
              <w:t>Section on coordination in the Annual ADS M&amp;E report</w:t>
            </w:r>
          </w:p>
          <w:p>
            <w:pPr>
              <w:pStyle w:val="Style12"/>
              <w:keepNext w:val="0"/>
              <w:keepLines w:val="0"/>
              <w:widowControl w:val="0"/>
              <w:numPr>
                <w:ilvl w:val="0"/>
                <w:numId w:val="491"/>
              </w:numPr>
              <w:shd w:val="clear" w:color="auto" w:fill="auto"/>
              <w:tabs>
                <w:tab w:pos="254" w:val="left"/>
              </w:tabs>
              <w:bidi w:val="0"/>
              <w:spacing w:before="0" w:after="0" w:line="221" w:lineRule="auto"/>
              <w:ind w:left="0" w:right="0" w:firstLine="0"/>
              <w:jc w:val="left"/>
            </w:pPr>
            <w:r>
              <w:rPr>
                <w:spacing w:val="0"/>
                <w:w w:val="100"/>
                <w:position w:val="0"/>
                <w:shd w:val="clear" w:color="auto" w:fill="auto"/>
                <w:lang w:val="en-US" w:eastAsia="en-US" w:bidi="en-US"/>
              </w:rPr>
              <w:t>CADIC Annual Report on ADS</w:t>
            </w:r>
          </w:p>
        </w:tc>
      </w:tr>
      <w:tr>
        <w:trPr>
          <w:trHeight w:val="758" w:hRule="exact"/>
        </w:trPr>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1.3 Integrated planning</w:t>
            </w:r>
          </w:p>
        </w:tc>
        <w:tc>
          <w:tcPr>
            <w:tcBorders>
              <w:top w:val="single" w:sz="4"/>
              <w:left w:val="single" w:sz="4"/>
              <w:right w:val="single" w:sz="4"/>
            </w:tcBorders>
            <w:shd w:val="clear" w:color="auto" w:fill="auto"/>
            <w:vAlign w:val="bottom"/>
          </w:tcPr>
          <w:p>
            <w:pPr>
              <w:pStyle w:val="Style12"/>
              <w:keepNext w:val="0"/>
              <w:keepLines w:val="0"/>
              <w:widowControl w:val="0"/>
              <w:numPr>
                <w:ilvl w:val="0"/>
                <w:numId w:val="493"/>
              </w:numPr>
              <w:shd w:val="clear" w:color="auto" w:fill="auto"/>
              <w:tabs>
                <w:tab w:pos="264" w:val="left"/>
              </w:tabs>
              <w:bidi w:val="0"/>
              <w:spacing w:before="0" w:after="0" w:line="221" w:lineRule="auto"/>
              <w:ind w:left="0" w:right="0" w:firstLine="0"/>
              <w:jc w:val="left"/>
            </w:pPr>
            <w:r>
              <w:rPr>
                <w:spacing w:val="0"/>
                <w:w w:val="100"/>
                <w:position w:val="0"/>
                <w:shd w:val="clear" w:color="auto" w:fill="auto"/>
                <w:lang w:val="en-US" w:eastAsia="en-US" w:bidi="en-US"/>
              </w:rPr>
              <w:t>Regulation on NPC and multisector plans</w:t>
            </w:r>
          </w:p>
          <w:p>
            <w:pPr>
              <w:pStyle w:val="Style12"/>
              <w:keepNext w:val="0"/>
              <w:keepLines w:val="0"/>
              <w:widowControl w:val="0"/>
              <w:numPr>
                <w:ilvl w:val="0"/>
                <w:numId w:val="493"/>
              </w:numPr>
              <w:shd w:val="clear" w:color="auto" w:fill="auto"/>
              <w:tabs>
                <w:tab w:pos="264" w:val="left"/>
              </w:tabs>
              <w:bidi w:val="0"/>
              <w:spacing w:before="0" w:after="0" w:line="228" w:lineRule="auto"/>
              <w:ind w:left="320" w:right="0" w:hanging="320"/>
              <w:jc w:val="left"/>
            </w:pPr>
            <w:r>
              <w:rPr>
                <w:spacing w:val="0"/>
                <w:w w:val="100"/>
                <w:position w:val="0"/>
                <w:shd w:val="clear" w:color="auto" w:fill="auto"/>
                <w:lang w:val="en-US" w:eastAsia="en-US" w:bidi="en-US"/>
              </w:rPr>
              <w:t>Report by NPC on consistency of periodic plans and budgets with ADS</w:t>
            </w:r>
          </w:p>
          <w:p>
            <w:pPr>
              <w:pStyle w:val="Style12"/>
              <w:keepNext w:val="0"/>
              <w:keepLines w:val="0"/>
              <w:widowControl w:val="0"/>
              <w:numPr>
                <w:ilvl w:val="0"/>
                <w:numId w:val="493"/>
              </w:numPr>
              <w:shd w:val="clear" w:color="auto" w:fill="auto"/>
              <w:tabs>
                <w:tab w:pos="264" w:val="left"/>
              </w:tabs>
              <w:bidi w:val="0"/>
              <w:spacing w:before="0" w:after="0" w:line="221" w:lineRule="auto"/>
              <w:ind w:left="0" w:right="0" w:firstLine="0"/>
              <w:jc w:val="left"/>
            </w:pPr>
            <w:r>
              <w:rPr>
                <w:spacing w:val="0"/>
                <w:w w:val="100"/>
                <w:position w:val="0"/>
                <w:shd w:val="clear" w:color="auto" w:fill="auto"/>
                <w:lang w:val="en-US" w:eastAsia="en-US" w:bidi="en-US"/>
              </w:rPr>
              <w:t>MOAD report covering ADS produced annually</w:t>
            </w:r>
          </w:p>
        </w:tc>
      </w:tr>
      <w:tr>
        <w:trPr>
          <w:trHeight w:val="2064" w:hRule="exact"/>
        </w:trPr>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30" w:lineRule="auto"/>
              <w:ind w:left="320" w:right="0" w:hanging="320"/>
              <w:jc w:val="left"/>
            </w:pPr>
            <w:r>
              <w:rPr>
                <w:spacing w:val="0"/>
                <w:w w:val="100"/>
                <w:position w:val="0"/>
                <w:shd w:val="clear" w:color="auto" w:fill="auto"/>
                <w:lang w:val="en-US" w:eastAsia="en-US" w:bidi="en-US"/>
              </w:rPr>
              <w:t>1.4 Effective implementation support</w:t>
            </w:r>
          </w:p>
        </w:tc>
        <w:tc>
          <w:tcPr>
            <w:tcBorders>
              <w:top w:val="single" w:sz="4"/>
              <w:left w:val="single" w:sz="4"/>
              <w:right w:val="single" w:sz="4"/>
            </w:tcBorders>
            <w:shd w:val="clear" w:color="auto" w:fill="auto"/>
            <w:vAlign w:val="bottom"/>
          </w:tcPr>
          <w:p>
            <w:pPr>
              <w:pStyle w:val="Style12"/>
              <w:keepNext w:val="0"/>
              <w:keepLines w:val="0"/>
              <w:widowControl w:val="0"/>
              <w:numPr>
                <w:ilvl w:val="0"/>
                <w:numId w:val="495"/>
              </w:numPr>
              <w:shd w:val="clear" w:color="auto" w:fill="auto"/>
              <w:tabs>
                <w:tab w:pos="254" w:val="left"/>
              </w:tabs>
              <w:bidi w:val="0"/>
              <w:spacing w:before="0" w:after="0" w:line="226" w:lineRule="auto"/>
              <w:ind w:left="320" w:right="0" w:hanging="320"/>
              <w:jc w:val="left"/>
            </w:pPr>
            <w:r>
              <w:rPr>
                <w:spacing w:val="0"/>
                <w:w w:val="100"/>
                <w:position w:val="0"/>
                <w:shd w:val="clear" w:color="auto" w:fill="auto"/>
                <w:lang w:val="en-US" w:eastAsia="en-US" w:bidi="en-US"/>
              </w:rPr>
              <w:t>ADS implementation guidelines and implementation manual</w:t>
            </w:r>
          </w:p>
          <w:p>
            <w:pPr>
              <w:pStyle w:val="Style12"/>
              <w:keepNext w:val="0"/>
              <w:keepLines w:val="0"/>
              <w:widowControl w:val="0"/>
              <w:numPr>
                <w:ilvl w:val="0"/>
                <w:numId w:val="495"/>
              </w:numPr>
              <w:shd w:val="clear" w:color="auto" w:fill="auto"/>
              <w:tabs>
                <w:tab w:pos="254" w:val="left"/>
              </w:tabs>
              <w:bidi w:val="0"/>
              <w:spacing w:before="0" w:after="0" w:line="218" w:lineRule="auto"/>
              <w:ind w:left="0" w:right="0" w:firstLine="0"/>
              <w:jc w:val="left"/>
            </w:pPr>
            <w:r>
              <w:rPr>
                <w:spacing w:val="0"/>
                <w:w w:val="100"/>
                <w:position w:val="0"/>
                <w:shd w:val="clear" w:color="auto" w:fill="auto"/>
                <w:lang w:val="en-US" w:eastAsia="en-US" w:bidi="en-US"/>
              </w:rPr>
              <w:t>ADS implementation monitoring reports (biannual)</w:t>
            </w:r>
          </w:p>
          <w:p>
            <w:pPr>
              <w:pStyle w:val="Style12"/>
              <w:keepNext w:val="0"/>
              <w:keepLines w:val="0"/>
              <w:widowControl w:val="0"/>
              <w:numPr>
                <w:ilvl w:val="0"/>
                <w:numId w:val="495"/>
              </w:numPr>
              <w:shd w:val="clear" w:color="auto" w:fill="auto"/>
              <w:tabs>
                <w:tab w:pos="254" w:val="left"/>
              </w:tabs>
              <w:bidi w:val="0"/>
              <w:spacing w:before="0" w:after="0" w:line="226" w:lineRule="auto"/>
              <w:ind w:left="320" w:right="0" w:hanging="320"/>
              <w:jc w:val="left"/>
            </w:pPr>
            <w:r>
              <w:rPr>
                <w:spacing w:val="0"/>
                <w:w w:val="100"/>
                <w:position w:val="0"/>
                <w:shd w:val="clear" w:color="auto" w:fill="auto"/>
                <w:lang w:val="en-US" w:eastAsia="en-US" w:bidi="en-US"/>
              </w:rPr>
              <w:t>Number of officials trained in policy analysis and policy monitoring</w:t>
            </w:r>
          </w:p>
          <w:p>
            <w:pPr>
              <w:pStyle w:val="Style12"/>
              <w:keepNext w:val="0"/>
              <w:keepLines w:val="0"/>
              <w:widowControl w:val="0"/>
              <w:numPr>
                <w:ilvl w:val="0"/>
                <w:numId w:val="495"/>
              </w:numPr>
              <w:shd w:val="clear" w:color="auto" w:fill="auto"/>
              <w:tabs>
                <w:tab w:pos="254" w:val="left"/>
              </w:tabs>
              <w:bidi w:val="0"/>
              <w:spacing w:before="0" w:after="0" w:line="218" w:lineRule="auto"/>
              <w:ind w:left="0" w:right="0" w:firstLine="0"/>
              <w:jc w:val="left"/>
            </w:pPr>
            <w:r>
              <w:rPr>
                <w:spacing w:val="0"/>
                <w:w w:val="100"/>
                <w:position w:val="0"/>
                <w:shd w:val="clear" w:color="auto" w:fill="auto"/>
                <w:lang w:val="en-US" w:eastAsia="en-US" w:bidi="en-US"/>
              </w:rPr>
              <w:t>Policy performance reports (annual)</w:t>
            </w:r>
          </w:p>
          <w:p>
            <w:pPr>
              <w:pStyle w:val="Style12"/>
              <w:keepNext w:val="0"/>
              <w:keepLines w:val="0"/>
              <w:widowControl w:val="0"/>
              <w:numPr>
                <w:ilvl w:val="0"/>
                <w:numId w:val="495"/>
              </w:numPr>
              <w:shd w:val="clear" w:color="auto" w:fill="auto"/>
              <w:tabs>
                <w:tab w:pos="254" w:val="left"/>
              </w:tabs>
              <w:bidi w:val="0"/>
              <w:spacing w:before="0" w:after="0" w:line="218" w:lineRule="auto"/>
              <w:ind w:left="0" w:right="0" w:firstLine="0"/>
              <w:jc w:val="left"/>
            </w:pPr>
            <w:r>
              <w:rPr>
                <w:spacing w:val="0"/>
                <w:w w:val="100"/>
                <w:position w:val="0"/>
                <w:shd w:val="clear" w:color="auto" w:fill="auto"/>
                <w:lang w:val="en-US" w:eastAsia="en-US" w:bidi="en-US"/>
              </w:rPr>
              <w:t>Draft Annual Report on ADS</w:t>
            </w:r>
          </w:p>
          <w:p>
            <w:pPr>
              <w:pStyle w:val="Style12"/>
              <w:keepNext w:val="0"/>
              <w:keepLines w:val="0"/>
              <w:widowControl w:val="0"/>
              <w:numPr>
                <w:ilvl w:val="0"/>
                <w:numId w:val="495"/>
              </w:numPr>
              <w:shd w:val="clear" w:color="auto" w:fill="auto"/>
              <w:tabs>
                <w:tab w:pos="254" w:val="left"/>
              </w:tabs>
              <w:bidi w:val="0"/>
              <w:spacing w:before="0" w:after="0" w:line="226" w:lineRule="auto"/>
              <w:ind w:left="320" w:right="0" w:hanging="320"/>
              <w:jc w:val="left"/>
            </w:pPr>
            <w:r>
              <w:rPr>
                <w:spacing w:val="0"/>
                <w:w w:val="100"/>
                <w:position w:val="0"/>
                <w:shd w:val="clear" w:color="auto" w:fill="auto"/>
                <w:lang w:val="en-US" w:eastAsia="en-US" w:bidi="en-US"/>
              </w:rPr>
              <w:t>Policy workshops and presentation of ADS implementation</w:t>
            </w:r>
          </w:p>
          <w:p>
            <w:pPr>
              <w:pStyle w:val="Style12"/>
              <w:keepNext w:val="0"/>
              <w:keepLines w:val="0"/>
              <w:widowControl w:val="0"/>
              <w:numPr>
                <w:ilvl w:val="0"/>
                <w:numId w:val="495"/>
              </w:numPr>
              <w:shd w:val="clear" w:color="auto" w:fill="auto"/>
              <w:tabs>
                <w:tab w:pos="254" w:val="left"/>
              </w:tabs>
              <w:bidi w:val="0"/>
              <w:spacing w:before="0" w:after="0" w:line="218" w:lineRule="auto"/>
              <w:ind w:left="0" w:right="0" w:firstLine="0"/>
              <w:jc w:val="left"/>
            </w:pPr>
            <w:r>
              <w:rPr>
                <w:spacing w:val="0"/>
                <w:w w:val="100"/>
                <w:position w:val="0"/>
                <w:shd w:val="clear" w:color="auto" w:fill="auto"/>
                <w:lang w:val="en-US" w:eastAsia="en-US" w:bidi="en-US"/>
              </w:rPr>
              <w:t>Policy studies</w:t>
            </w:r>
          </w:p>
          <w:p>
            <w:pPr>
              <w:pStyle w:val="Style12"/>
              <w:keepNext w:val="0"/>
              <w:keepLines w:val="0"/>
              <w:widowControl w:val="0"/>
              <w:numPr>
                <w:ilvl w:val="0"/>
                <w:numId w:val="495"/>
              </w:numPr>
              <w:shd w:val="clear" w:color="auto" w:fill="auto"/>
              <w:tabs>
                <w:tab w:pos="254" w:val="left"/>
              </w:tabs>
              <w:bidi w:val="0"/>
              <w:spacing w:before="0" w:after="0" w:line="218" w:lineRule="auto"/>
              <w:ind w:left="0" w:right="0" w:firstLine="0"/>
              <w:jc w:val="left"/>
            </w:pPr>
            <w:r>
              <w:rPr>
                <w:spacing w:val="0"/>
                <w:w w:val="100"/>
                <w:position w:val="0"/>
                <w:shd w:val="clear" w:color="auto" w:fill="auto"/>
                <w:lang w:val="en-US" w:eastAsia="en-US" w:bidi="en-US"/>
              </w:rPr>
              <w:t>Briefings to NPC, CADIC, NSC, and NSC subcommittees</w:t>
            </w:r>
          </w:p>
        </w:tc>
      </w:tr>
      <w:tr>
        <w:trPr>
          <w:trHeight w:val="1517" w:hRule="exact"/>
        </w:trPr>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33" w:lineRule="auto"/>
              <w:ind w:left="320" w:right="0" w:hanging="320"/>
              <w:jc w:val="left"/>
            </w:pPr>
            <w:r>
              <w:rPr>
                <w:spacing w:val="0"/>
                <w:w w:val="100"/>
                <w:position w:val="0"/>
                <w:shd w:val="clear" w:color="auto" w:fill="auto"/>
                <w:lang w:val="en-US" w:eastAsia="en-US" w:bidi="en-US"/>
              </w:rPr>
              <w:t>1.5 Mechanisms established for gender equality and social and geographic inclusion in the ADS</w:t>
            </w:r>
          </w:p>
        </w:tc>
        <w:tc>
          <w:tcPr>
            <w:tcBorders>
              <w:top w:val="single" w:sz="4"/>
              <w:left w:val="single" w:sz="4"/>
              <w:right w:val="single" w:sz="4"/>
            </w:tcBorders>
            <w:shd w:val="clear" w:color="auto" w:fill="auto"/>
            <w:vAlign w:val="bottom"/>
          </w:tcPr>
          <w:p>
            <w:pPr>
              <w:pStyle w:val="Style12"/>
              <w:keepNext w:val="0"/>
              <w:keepLines w:val="0"/>
              <w:widowControl w:val="0"/>
              <w:numPr>
                <w:ilvl w:val="0"/>
                <w:numId w:val="497"/>
              </w:numPr>
              <w:shd w:val="clear" w:color="auto" w:fill="auto"/>
              <w:tabs>
                <w:tab w:pos="264" w:val="left"/>
              </w:tabs>
              <w:bidi w:val="0"/>
              <w:spacing w:before="0" w:after="0" w:line="221" w:lineRule="auto"/>
              <w:ind w:left="0" w:right="0" w:firstLine="0"/>
              <w:jc w:val="left"/>
            </w:pPr>
            <w:r>
              <w:rPr>
                <w:spacing w:val="0"/>
                <w:w w:val="100"/>
                <w:position w:val="0"/>
                <w:shd w:val="clear" w:color="auto" w:fill="auto"/>
                <w:lang w:val="en-US" w:eastAsia="en-US" w:bidi="en-US"/>
              </w:rPr>
              <w:t>FSED staff trained on GESI</w:t>
            </w:r>
          </w:p>
          <w:p>
            <w:pPr>
              <w:pStyle w:val="Style12"/>
              <w:keepNext w:val="0"/>
              <w:keepLines w:val="0"/>
              <w:widowControl w:val="0"/>
              <w:numPr>
                <w:ilvl w:val="0"/>
                <w:numId w:val="497"/>
              </w:numPr>
              <w:shd w:val="clear" w:color="auto" w:fill="auto"/>
              <w:tabs>
                <w:tab w:pos="264" w:val="left"/>
              </w:tabs>
              <w:bidi w:val="0"/>
              <w:spacing w:before="0" w:after="0" w:line="221" w:lineRule="auto"/>
              <w:ind w:left="0" w:right="0" w:firstLine="0"/>
              <w:jc w:val="left"/>
            </w:pPr>
            <w:r>
              <w:rPr>
                <w:spacing w:val="0"/>
                <w:w w:val="100"/>
                <w:position w:val="0"/>
                <w:shd w:val="clear" w:color="auto" w:fill="auto"/>
                <w:lang w:val="en-US" w:eastAsia="en-US" w:bidi="en-US"/>
              </w:rPr>
              <w:t>GESI statistics consolidated by FSED staff</w:t>
            </w:r>
          </w:p>
          <w:p>
            <w:pPr>
              <w:pStyle w:val="Style12"/>
              <w:keepNext w:val="0"/>
              <w:keepLines w:val="0"/>
              <w:widowControl w:val="0"/>
              <w:numPr>
                <w:ilvl w:val="0"/>
                <w:numId w:val="497"/>
              </w:numPr>
              <w:shd w:val="clear" w:color="auto" w:fill="auto"/>
              <w:tabs>
                <w:tab w:pos="264" w:val="left"/>
              </w:tabs>
              <w:bidi w:val="0"/>
              <w:spacing w:before="0" w:after="0" w:line="221" w:lineRule="auto"/>
              <w:ind w:left="0" w:right="0" w:firstLine="0"/>
              <w:jc w:val="left"/>
            </w:pPr>
            <w:r>
              <w:rPr>
                <w:spacing w:val="0"/>
                <w:w w:val="100"/>
                <w:position w:val="0"/>
                <w:shd w:val="clear" w:color="auto" w:fill="auto"/>
                <w:lang w:val="en-US" w:eastAsia="en-US" w:bidi="en-US"/>
              </w:rPr>
              <w:t>GESI staff at district level</w:t>
            </w:r>
          </w:p>
          <w:p>
            <w:pPr>
              <w:pStyle w:val="Style12"/>
              <w:keepNext w:val="0"/>
              <w:keepLines w:val="0"/>
              <w:widowControl w:val="0"/>
              <w:numPr>
                <w:ilvl w:val="0"/>
                <w:numId w:val="497"/>
              </w:numPr>
              <w:shd w:val="clear" w:color="auto" w:fill="auto"/>
              <w:tabs>
                <w:tab w:pos="264" w:val="left"/>
              </w:tabs>
              <w:bidi w:val="0"/>
              <w:spacing w:before="0" w:after="0" w:line="221" w:lineRule="auto"/>
              <w:ind w:left="0" w:right="0" w:firstLine="0"/>
              <w:jc w:val="left"/>
            </w:pPr>
            <w:r>
              <w:rPr>
                <w:spacing w:val="0"/>
                <w:w w:val="100"/>
                <w:position w:val="0"/>
                <w:shd w:val="clear" w:color="auto" w:fill="auto"/>
                <w:lang w:val="en-US" w:eastAsia="en-US" w:bidi="en-US"/>
              </w:rPr>
              <w:t>GESI staff at other agencies involved in the ADS</w:t>
            </w:r>
          </w:p>
          <w:p>
            <w:pPr>
              <w:pStyle w:val="Style12"/>
              <w:keepNext w:val="0"/>
              <w:keepLines w:val="0"/>
              <w:widowControl w:val="0"/>
              <w:numPr>
                <w:ilvl w:val="0"/>
                <w:numId w:val="497"/>
              </w:numPr>
              <w:shd w:val="clear" w:color="auto" w:fill="auto"/>
              <w:tabs>
                <w:tab w:pos="264" w:val="left"/>
              </w:tabs>
              <w:bidi w:val="0"/>
              <w:spacing w:before="0" w:after="0" w:line="228" w:lineRule="auto"/>
              <w:ind w:left="320" w:right="0" w:hanging="320"/>
              <w:jc w:val="left"/>
            </w:pPr>
            <w:r>
              <w:rPr>
                <w:spacing w:val="0"/>
                <w:w w:val="100"/>
                <w:position w:val="0"/>
                <w:shd w:val="clear" w:color="auto" w:fill="auto"/>
                <w:lang w:val="en-US" w:eastAsia="en-US" w:bidi="en-US"/>
              </w:rPr>
              <w:t>Reports on GESI-responsiveness of Extension and Research</w:t>
            </w:r>
          </w:p>
          <w:p>
            <w:pPr>
              <w:pStyle w:val="Style12"/>
              <w:keepNext w:val="0"/>
              <w:keepLines w:val="0"/>
              <w:widowControl w:val="0"/>
              <w:numPr>
                <w:ilvl w:val="0"/>
                <w:numId w:val="497"/>
              </w:numPr>
              <w:shd w:val="clear" w:color="auto" w:fill="auto"/>
              <w:tabs>
                <w:tab w:pos="264" w:val="left"/>
              </w:tabs>
              <w:bidi w:val="0"/>
              <w:spacing w:before="0" w:after="0" w:line="221" w:lineRule="auto"/>
              <w:ind w:left="0" w:right="0" w:firstLine="0"/>
              <w:jc w:val="left"/>
            </w:pPr>
            <w:r>
              <w:rPr>
                <w:spacing w:val="0"/>
                <w:w w:val="100"/>
                <w:position w:val="0"/>
                <w:shd w:val="clear" w:color="auto" w:fill="auto"/>
                <w:lang w:val="en-US" w:eastAsia="en-US" w:bidi="en-US"/>
              </w:rPr>
              <w:t>GESI strategy developed</w:t>
            </w:r>
          </w:p>
          <w:p>
            <w:pPr>
              <w:pStyle w:val="Style12"/>
              <w:keepNext w:val="0"/>
              <w:keepLines w:val="0"/>
              <w:widowControl w:val="0"/>
              <w:numPr>
                <w:ilvl w:val="0"/>
                <w:numId w:val="497"/>
              </w:numPr>
              <w:shd w:val="clear" w:color="auto" w:fill="auto"/>
              <w:tabs>
                <w:tab w:pos="264" w:val="left"/>
              </w:tabs>
              <w:bidi w:val="0"/>
              <w:spacing w:before="0" w:after="0" w:line="221" w:lineRule="auto"/>
              <w:ind w:left="0" w:right="0" w:firstLine="0"/>
              <w:jc w:val="left"/>
            </w:pPr>
            <w:r>
              <w:rPr>
                <w:spacing w:val="0"/>
                <w:w w:val="100"/>
                <w:position w:val="0"/>
                <w:shd w:val="clear" w:color="auto" w:fill="auto"/>
                <w:lang w:val="en-US" w:eastAsia="en-US" w:bidi="en-US"/>
              </w:rPr>
              <w:t>GESI section on the ADS annual report</w:t>
            </w:r>
          </w:p>
        </w:tc>
      </w:tr>
      <w:tr>
        <w:trPr>
          <w:trHeight w:val="754" w:hRule="exact"/>
        </w:trPr>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320" w:right="0" w:hanging="320"/>
              <w:jc w:val="left"/>
            </w:pPr>
            <w:r>
              <w:rPr>
                <w:spacing w:val="0"/>
                <w:w w:val="100"/>
                <w:position w:val="0"/>
                <w:shd w:val="clear" w:color="auto" w:fill="auto"/>
                <w:lang w:val="en-US" w:eastAsia="en-US" w:bidi="en-US"/>
              </w:rPr>
              <w:t>1.6 Timely and effective monitoring and evaluation of the ADS</w:t>
            </w:r>
          </w:p>
        </w:tc>
        <w:tc>
          <w:tcPr>
            <w:tcBorders>
              <w:top w:val="single" w:sz="4"/>
              <w:left w:val="single" w:sz="4"/>
              <w:right w:val="single" w:sz="4"/>
            </w:tcBorders>
            <w:shd w:val="clear" w:color="auto" w:fill="auto"/>
            <w:vAlign w:val="bottom"/>
          </w:tcPr>
          <w:p>
            <w:pPr>
              <w:pStyle w:val="Style12"/>
              <w:keepNext w:val="0"/>
              <w:keepLines w:val="0"/>
              <w:widowControl w:val="0"/>
              <w:numPr>
                <w:ilvl w:val="0"/>
                <w:numId w:val="499"/>
              </w:numPr>
              <w:shd w:val="clear" w:color="auto" w:fill="auto"/>
              <w:tabs>
                <w:tab w:pos="254" w:val="left"/>
              </w:tabs>
              <w:bidi w:val="0"/>
              <w:spacing w:before="0" w:after="0" w:line="214" w:lineRule="auto"/>
              <w:ind w:left="0" w:right="0" w:firstLine="0"/>
              <w:jc w:val="left"/>
            </w:pPr>
            <w:r>
              <w:rPr>
                <w:spacing w:val="0"/>
                <w:w w:val="100"/>
                <w:position w:val="0"/>
                <w:shd w:val="clear" w:color="auto" w:fill="auto"/>
                <w:lang w:val="en-US" w:eastAsia="en-US" w:bidi="en-US"/>
              </w:rPr>
              <w:t>ADS monitoring system established</w:t>
            </w:r>
          </w:p>
          <w:p>
            <w:pPr>
              <w:pStyle w:val="Style12"/>
              <w:keepNext w:val="0"/>
              <w:keepLines w:val="0"/>
              <w:widowControl w:val="0"/>
              <w:numPr>
                <w:ilvl w:val="0"/>
                <w:numId w:val="499"/>
              </w:numPr>
              <w:shd w:val="clear" w:color="auto" w:fill="auto"/>
              <w:tabs>
                <w:tab w:pos="254" w:val="left"/>
              </w:tabs>
              <w:bidi w:val="0"/>
              <w:spacing w:before="0" w:after="0" w:line="214" w:lineRule="auto"/>
              <w:ind w:left="0" w:right="0" w:firstLine="0"/>
              <w:jc w:val="left"/>
            </w:pPr>
            <w:r>
              <w:rPr>
                <w:spacing w:val="0"/>
                <w:w w:val="100"/>
                <w:position w:val="0"/>
                <w:shd w:val="clear" w:color="auto" w:fill="auto"/>
                <w:lang w:val="en-US" w:eastAsia="en-US" w:bidi="en-US"/>
              </w:rPr>
              <w:t>ADS monitoring reports published quarterly</w:t>
            </w:r>
          </w:p>
          <w:p>
            <w:pPr>
              <w:pStyle w:val="Style12"/>
              <w:keepNext w:val="0"/>
              <w:keepLines w:val="0"/>
              <w:widowControl w:val="0"/>
              <w:numPr>
                <w:ilvl w:val="0"/>
                <w:numId w:val="499"/>
              </w:numPr>
              <w:shd w:val="clear" w:color="auto" w:fill="auto"/>
              <w:tabs>
                <w:tab w:pos="254" w:val="left"/>
              </w:tabs>
              <w:bidi w:val="0"/>
              <w:spacing w:before="0" w:after="0" w:line="221" w:lineRule="auto"/>
              <w:ind w:left="320" w:right="0" w:hanging="320"/>
              <w:jc w:val="left"/>
            </w:pPr>
            <w:r>
              <w:rPr>
                <w:spacing w:val="0"/>
                <w:w w:val="100"/>
                <w:position w:val="0"/>
                <w:shd w:val="clear" w:color="auto" w:fill="auto"/>
                <w:lang w:val="en-US" w:eastAsia="en-US" w:bidi="en-US"/>
              </w:rPr>
              <w:t>NeKSAP is institutionalized into the government system and operational</w:t>
            </w:r>
          </w:p>
        </w:tc>
      </w:tr>
      <w:tr>
        <w:trPr>
          <w:trHeight w:val="1128" w:hRule="exact"/>
        </w:trPr>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320" w:right="0" w:hanging="320"/>
              <w:jc w:val="left"/>
            </w:pPr>
            <w:r>
              <w:rPr>
                <w:spacing w:val="0"/>
                <w:w w:val="100"/>
                <w:position w:val="0"/>
                <w:shd w:val="clear" w:color="auto" w:fill="auto"/>
                <w:lang w:val="en-US" w:eastAsia="en-US" w:bidi="en-US"/>
              </w:rPr>
              <w:t>1.7 Mechanisms established for participation of civil society in the planning, implementation, and monitoring of the ADS</w:t>
            </w:r>
          </w:p>
        </w:tc>
        <w:tc>
          <w:tcPr>
            <w:tcBorders>
              <w:top w:val="single" w:sz="4"/>
              <w:left w:val="single" w:sz="4"/>
              <w:right w:val="single" w:sz="4"/>
            </w:tcBorders>
            <w:shd w:val="clear" w:color="auto" w:fill="auto"/>
            <w:vAlign w:val="top"/>
          </w:tcPr>
          <w:p>
            <w:pPr>
              <w:pStyle w:val="Style12"/>
              <w:keepNext w:val="0"/>
              <w:keepLines w:val="0"/>
              <w:widowControl w:val="0"/>
              <w:numPr>
                <w:ilvl w:val="0"/>
                <w:numId w:val="501"/>
              </w:numPr>
              <w:shd w:val="clear" w:color="auto" w:fill="auto"/>
              <w:tabs>
                <w:tab w:pos="254" w:val="left"/>
              </w:tabs>
              <w:bidi w:val="0"/>
              <w:spacing w:before="0" w:after="0" w:line="218" w:lineRule="auto"/>
              <w:ind w:left="0" w:right="0" w:firstLine="0"/>
              <w:jc w:val="left"/>
            </w:pPr>
            <w:r>
              <w:rPr>
                <w:spacing w:val="0"/>
                <w:w w:val="100"/>
                <w:position w:val="0"/>
                <w:shd w:val="clear" w:color="auto" w:fill="auto"/>
                <w:lang w:val="en-US" w:eastAsia="en-US" w:bidi="en-US"/>
              </w:rPr>
              <w:t>ADS website</w:t>
            </w:r>
          </w:p>
          <w:p>
            <w:pPr>
              <w:pStyle w:val="Style12"/>
              <w:keepNext w:val="0"/>
              <w:keepLines w:val="0"/>
              <w:widowControl w:val="0"/>
              <w:numPr>
                <w:ilvl w:val="0"/>
                <w:numId w:val="501"/>
              </w:numPr>
              <w:shd w:val="clear" w:color="auto" w:fill="auto"/>
              <w:tabs>
                <w:tab w:pos="254" w:val="left"/>
              </w:tabs>
              <w:bidi w:val="0"/>
              <w:spacing w:before="0" w:after="0" w:line="226" w:lineRule="auto"/>
              <w:ind w:left="320" w:right="0" w:hanging="320"/>
              <w:jc w:val="left"/>
            </w:pPr>
            <w:r>
              <w:rPr>
                <w:spacing w:val="0"/>
                <w:w w:val="100"/>
                <w:position w:val="0"/>
                <w:shd w:val="clear" w:color="auto" w:fill="auto"/>
                <w:lang w:val="en-US" w:eastAsia="en-US" w:bidi="en-US"/>
              </w:rPr>
              <w:t>ADS information desk at Policy and Interanational Cooperation Coordination Division of MoAD</w:t>
            </w:r>
          </w:p>
          <w:p>
            <w:pPr>
              <w:pStyle w:val="Style12"/>
              <w:keepNext w:val="0"/>
              <w:keepLines w:val="0"/>
              <w:widowControl w:val="0"/>
              <w:numPr>
                <w:ilvl w:val="0"/>
                <w:numId w:val="501"/>
              </w:numPr>
              <w:shd w:val="clear" w:color="auto" w:fill="auto"/>
              <w:tabs>
                <w:tab w:pos="254" w:val="left"/>
              </w:tabs>
              <w:bidi w:val="0"/>
              <w:spacing w:before="0" w:after="0" w:line="226" w:lineRule="auto"/>
              <w:ind w:left="320" w:right="0" w:hanging="320"/>
              <w:jc w:val="left"/>
            </w:pPr>
            <w:r>
              <w:rPr>
                <w:spacing w:val="0"/>
                <w:w w:val="100"/>
                <w:position w:val="0"/>
                <w:shd w:val="clear" w:color="auto" w:fill="auto"/>
                <w:lang w:val="en-US" w:eastAsia="en-US" w:bidi="en-US"/>
              </w:rPr>
              <w:t>ADS information desks at Departments, Regions and Districts</w:t>
            </w:r>
          </w:p>
          <w:p>
            <w:pPr>
              <w:pStyle w:val="Style12"/>
              <w:keepNext w:val="0"/>
              <w:keepLines w:val="0"/>
              <w:widowControl w:val="0"/>
              <w:numPr>
                <w:ilvl w:val="0"/>
                <w:numId w:val="501"/>
              </w:numPr>
              <w:shd w:val="clear" w:color="auto" w:fill="auto"/>
              <w:tabs>
                <w:tab w:pos="254" w:val="left"/>
              </w:tabs>
              <w:bidi w:val="0"/>
              <w:spacing w:before="0" w:after="0" w:line="218" w:lineRule="auto"/>
              <w:ind w:left="0" w:right="0" w:firstLine="0"/>
              <w:jc w:val="left"/>
            </w:pPr>
            <w:r>
              <w:rPr>
                <w:spacing w:val="0"/>
                <w:w w:val="100"/>
                <w:position w:val="0"/>
                <w:shd w:val="clear" w:color="auto" w:fill="auto"/>
                <w:lang w:val="en-US" w:eastAsia="en-US" w:bidi="en-US"/>
              </w:rPr>
              <w:t>Annual ADS conference</w:t>
            </w:r>
          </w:p>
        </w:tc>
      </w:tr>
      <w:tr>
        <w:trPr>
          <w:trHeight w:val="730"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33" w:lineRule="auto"/>
              <w:ind w:left="320" w:right="0" w:hanging="320"/>
              <w:jc w:val="left"/>
            </w:pPr>
            <w:r>
              <w:rPr>
                <w:spacing w:val="0"/>
                <w:w w:val="100"/>
                <w:position w:val="0"/>
                <w:shd w:val="clear" w:color="auto" w:fill="auto"/>
                <w:lang w:val="en-US" w:eastAsia="en-US" w:bidi="en-US"/>
              </w:rPr>
              <w:t>1.8 Enhanced capacity of key institutions involved in ADS coordination and implementation</w:t>
            </w:r>
          </w:p>
        </w:tc>
        <w:tc>
          <w:tcPr>
            <w:tcBorders>
              <w:top w:val="single" w:sz="4"/>
              <w:left w:val="single" w:sz="4"/>
              <w:right w:val="single" w:sz="4"/>
            </w:tcBorders>
            <w:shd w:val="clear" w:color="auto" w:fill="auto"/>
            <w:vAlign w:val="center"/>
          </w:tcPr>
          <w:p>
            <w:pPr>
              <w:pStyle w:val="Style12"/>
              <w:keepNext w:val="0"/>
              <w:keepLines w:val="0"/>
              <w:widowControl w:val="0"/>
              <w:numPr>
                <w:ilvl w:val="0"/>
                <w:numId w:val="503"/>
              </w:numPr>
              <w:shd w:val="clear" w:color="auto" w:fill="auto"/>
              <w:tabs>
                <w:tab w:pos="254" w:val="left"/>
              </w:tabs>
              <w:bidi w:val="0"/>
              <w:spacing w:before="0" w:after="0" w:line="228" w:lineRule="auto"/>
              <w:ind w:left="320" w:right="0" w:hanging="320"/>
              <w:jc w:val="left"/>
            </w:pPr>
            <w:r>
              <w:rPr>
                <w:spacing w:val="0"/>
                <w:w w:val="100"/>
                <w:position w:val="0"/>
                <w:shd w:val="clear" w:color="auto" w:fill="auto"/>
                <w:lang w:val="en-US" w:eastAsia="en-US" w:bidi="en-US"/>
              </w:rPr>
              <w:t>Capacity needs assessment and capacity plan of key institutions</w:t>
            </w:r>
          </w:p>
          <w:p>
            <w:pPr>
              <w:pStyle w:val="Style12"/>
              <w:keepNext w:val="0"/>
              <w:keepLines w:val="0"/>
              <w:widowControl w:val="0"/>
              <w:numPr>
                <w:ilvl w:val="0"/>
                <w:numId w:val="503"/>
              </w:numPr>
              <w:shd w:val="clear" w:color="auto" w:fill="auto"/>
              <w:tabs>
                <w:tab w:pos="254" w:val="left"/>
              </w:tabs>
              <w:bidi w:val="0"/>
              <w:spacing w:before="0" w:after="0" w:line="221" w:lineRule="auto"/>
              <w:ind w:left="0" w:right="0" w:firstLine="0"/>
              <w:jc w:val="left"/>
            </w:pPr>
            <w:r>
              <w:rPr>
                <w:spacing w:val="0"/>
                <w:w w:val="100"/>
                <w:position w:val="0"/>
                <w:shd w:val="clear" w:color="auto" w:fill="auto"/>
                <w:lang w:val="en-US" w:eastAsia="en-US" w:bidi="en-US"/>
              </w:rPr>
              <w:t>Monitoring report on capacity building plan</w:t>
            </w:r>
          </w:p>
        </w:tc>
      </w:tr>
      <w:tr>
        <w:trPr>
          <w:trHeight w:val="734" w:hRule="exact"/>
        </w:trPr>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33" w:lineRule="auto"/>
              <w:ind w:left="320" w:right="0" w:hanging="320"/>
              <w:jc w:val="left"/>
            </w:pPr>
            <w:r>
              <w:rPr>
                <w:spacing w:val="0"/>
                <w:w w:val="100"/>
                <w:position w:val="0"/>
                <w:shd w:val="clear" w:color="auto" w:fill="auto"/>
                <w:lang w:val="en-US" w:eastAsia="en-US" w:bidi="en-US"/>
              </w:rPr>
              <w:t>1.9 Improved food and nutrition security of most disadvantaged groups and rights to food</w:t>
            </w:r>
          </w:p>
        </w:tc>
        <w:tc>
          <w:tcPr>
            <w:tcBorders>
              <w:top w:val="single" w:sz="4"/>
              <w:left w:val="single" w:sz="4"/>
              <w:right w:val="single" w:sz="4"/>
            </w:tcBorders>
            <w:shd w:val="clear" w:color="auto" w:fill="auto"/>
            <w:vAlign w:val="bottom"/>
          </w:tcPr>
          <w:p>
            <w:pPr>
              <w:pStyle w:val="Style12"/>
              <w:keepNext w:val="0"/>
              <w:keepLines w:val="0"/>
              <w:widowControl w:val="0"/>
              <w:numPr>
                <w:ilvl w:val="0"/>
                <w:numId w:val="505"/>
              </w:numPr>
              <w:shd w:val="clear" w:color="auto" w:fill="auto"/>
              <w:tabs>
                <w:tab w:pos="259" w:val="left"/>
              </w:tabs>
              <w:bidi w:val="0"/>
              <w:spacing w:before="0" w:after="0" w:line="240" w:lineRule="auto"/>
              <w:ind w:left="0" w:right="0" w:firstLine="0"/>
              <w:jc w:val="left"/>
            </w:pPr>
            <w:r>
              <w:rPr>
                <w:spacing w:val="0"/>
                <w:w w:val="100"/>
                <w:position w:val="0"/>
                <w:shd w:val="clear" w:color="auto" w:fill="auto"/>
                <w:lang w:val="en-US" w:eastAsia="en-US" w:bidi="en-US"/>
              </w:rPr>
              <w:t>Number of beneficiaries from disadvantaged groups</w:t>
            </w:r>
          </w:p>
          <w:p>
            <w:pPr>
              <w:pStyle w:val="Style12"/>
              <w:keepNext w:val="0"/>
              <w:keepLines w:val="0"/>
              <w:widowControl w:val="0"/>
              <w:numPr>
                <w:ilvl w:val="0"/>
                <w:numId w:val="505"/>
              </w:numPr>
              <w:shd w:val="clear" w:color="auto" w:fill="auto"/>
              <w:tabs>
                <w:tab w:pos="259" w:val="left"/>
              </w:tabs>
              <w:bidi w:val="0"/>
              <w:spacing w:before="0" w:after="0" w:line="226" w:lineRule="auto"/>
              <w:ind w:left="0" w:right="0" w:firstLine="0"/>
              <w:jc w:val="left"/>
            </w:pPr>
            <w:r>
              <w:rPr>
                <w:spacing w:val="0"/>
                <w:w w:val="100"/>
                <w:position w:val="0"/>
                <w:shd w:val="clear" w:color="auto" w:fill="auto"/>
                <w:lang w:val="en-US" w:eastAsia="en-US" w:bidi="en-US"/>
              </w:rPr>
              <w:t>Income of beneficiaries</w:t>
            </w:r>
          </w:p>
          <w:p>
            <w:pPr>
              <w:pStyle w:val="Style12"/>
              <w:keepNext w:val="0"/>
              <w:keepLines w:val="0"/>
              <w:widowControl w:val="0"/>
              <w:numPr>
                <w:ilvl w:val="0"/>
                <w:numId w:val="505"/>
              </w:numPr>
              <w:shd w:val="clear" w:color="auto" w:fill="auto"/>
              <w:tabs>
                <w:tab w:pos="259" w:val="left"/>
              </w:tabs>
              <w:bidi w:val="0"/>
              <w:spacing w:before="0" w:after="0" w:line="230" w:lineRule="auto"/>
              <w:ind w:left="0" w:right="0" w:firstLine="0"/>
              <w:jc w:val="left"/>
            </w:pPr>
            <w:r>
              <w:rPr>
                <w:spacing w:val="0"/>
                <w:w w:val="100"/>
                <w:position w:val="0"/>
                <w:shd w:val="clear" w:color="auto" w:fill="auto"/>
                <w:lang w:val="en-US" w:eastAsia="en-US" w:bidi="en-US"/>
              </w:rPr>
              <w:t>Nutritional outcomes (stunting, wasting, undernutrition)</w:t>
            </w:r>
          </w:p>
        </w:tc>
      </w:tr>
      <w:tr>
        <w:trPr>
          <w:trHeight w:val="557" w:hRule="exact"/>
        </w:trPr>
        <w:tc>
          <w:tcPr>
            <w:tcBorders>
              <w:top w:val="single" w:sz="4"/>
              <w:left w:val="single" w:sz="4"/>
              <w:bottom w:val="single" w:sz="4"/>
            </w:tcBorders>
            <w:shd w:val="clear" w:color="auto" w:fill="auto"/>
            <w:vAlign w:val="top"/>
          </w:tcPr>
          <w:p>
            <w:pPr>
              <w:pStyle w:val="Style12"/>
              <w:keepNext w:val="0"/>
              <w:keepLines w:val="0"/>
              <w:widowControl w:val="0"/>
              <w:shd w:val="clear" w:color="auto" w:fill="auto"/>
              <w:bidi w:val="0"/>
              <w:spacing w:before="0" w:after="0" w:line="240" w:lineRule="auto"/>
              <w:ind w:left="320" w:right="0" w:hanging="320"/>
              <w:jc w:val="left"/>
            </w:pPr>
            <w:r>
              <w:rPr>
                <w:spacing w:val="0"/>
                <w:w w:val="100"/>
                <w:position w:val="0"/>
                <w:shd w:val="clear" w:color="auto" w:fill="auto"/>
                <w:lang w:val="en-US" w:eastAsia="en-US" w:bidi="en-US"/>
              </w:rPr>
              <w:t>1.10 Performance-based management system established</w:t>
            </w:r>
          </w:p>
        </w:tc>
        <w:tc>
          <w:tcPr>
            <w:tcBorders>
              <w:top w:val="single" w:sz="4"/>
              <w:left w:val="single" w:sz="4"/>
              <w:bottom w:val="single" w:sz="4"/>
              <w:right w:val="single" w:sz="4"/>
            </w:tcBorders>
            <w:shd w:val="clear" w:color="auto" w:fill="auto"/>
            <w:vAlign w:val="bottom"/>
          </w:tcPr>
          <w:p>
            <w:pPr>
              <w:pStyle w:val="Style12"/>
              <w:keepNext w:val="0"/>
              <w:keepLines w:val="0"/>
              <w:widowControl w:val="0"/>
              <w:numPr>
                <w:ilvl w:val="0"/>
                <w:numId w:val="507"/>
              </w:numPr>
              <w:shd w:val="clear" w:color="auto" w:fill="auto"/>
              <w:tabs>
                <w:tab w:pos="250" w:val="left"/>
              </w:tabs>
              <w:bidi w:val="0"/>
              <w:spacing w:before="0" w:after="0" w:line="240" w:lineRule="auto"/>
              <w:ind w:left="0" w:right="0" w:firstLine="0"/>
              <w:jc w:val="left"/>
            </w:pPr>
            <w:r>
              <w:rPr>
                <w:spacing w:val="0"/>
                <w:w w:val="100"/>
                <w:position w:val="0"/>
                <w:shd w:val="clear" w:color="auto" w:fill="auto"/>
                <w:lang w:val="en-US" w:eastAsia="en-US" w:bidi="en-US"/>
              </w:rPr>
              <w:t>System established and piloted</w:t>
            </w:r>
          </w:p>
          <w:p>
            <w:pPr>
              <w:pStyle w:val="Style12"/>
              <w:keepNext w:val="0"/>
              <w:keepLines w:val="0"/>
              <w:widowControl w:val="0"/>
              <w:numPr>
                <w:ilvl w:val="0"/>
                <w:numId w:val="507"/>
              </w:numPr>
              <w:shd w:val="clear" w:color="auto" w:fill="auto"/>
              <w:tabs>
                <w:tab w:pos="250" w:val="left"/>
              </w:tabs>
              <w:bidi w:val="0"/>
              <w:spacing w:before="0" w:after="0" w:line="230" w:lineRule="auto"/>
              <w:ind w:left="0" w:right="0" w:firstLine="0"/>
              <w:jc w:val="left"/>
            </w:pPr>
            <w:r>
              <w:rPr>
                <w:spacing w:val="0"/>
                <w:w w:val="100"/>
                <w:position w:val="0"/>
                <w:shd w:val="clear" w:color="auto" w:fill="auto"/>
                <w:lang w:val="en-US" w:eastAsia="en-US" w:bidi="en-US"/>
              </w:rPr>
              <w:t>Performance improved</w:t>
            </w:r>
          </w:p>
        </w:tc>
      </w:tr>
    </w:tbl>
    <w:p>
      <w:pPr>
        <w:spacing w:lineRule="exact" w:line="1"/>
        <w:rPr>
          <w:sz w:val="2"/>
          <w:szCs w:val="2"/>
        </w:rPr>
      </w:pPr>
      <w:r>
        <w:br w:type="page"/>
      </w:r>
    </w:p>
    <w:p>
      <w:pPr>
        <w:pStyle w:val="Style75"/>
        <w:keepNext w:val="0"/>
        <w:keepLines w:val="0"/>
        <w:widowControl w:val="0"/>
        <w:shd w:val="clear" w:color="auto" w:fill="auto"/>
        <w:bidi w:val="0"/>
        <w:spacing w:before="0" w:after="0" w:line="240" w:lineRule="auto"/>
        <w:ind w:left="53" w:right="0" w:firstLine="0"/>
        <w:jc w:val="left"/>
        <w:rPr>
          <w:sz w:val="15"/>
          <w:szCs w:val="15"/>
        </w:rPr>
      </w:pPr>
      <w:r>
        <w:rPr>
          <w:b/>
          <w:bCs/>
          <w:i w:val="0"/>
          <w:iCs w:val="0"/>
          <w:spacing w:val="0"/>
          <w:w w:val="100"/>
          <w:position w:val="0"/>
          <w:sz w:val="15"/>
          <w:szCs w:val="15"/>
          <w:shd w:val="clear" w:color="auto" w:fill="auto"/>
          <w:lang w:val="en-US" w:eastAsia="en-US" w:bidi="en-US"/>
        </w:rPr>
        <w:t>Table 49: Output Indicators for Outcome 2 on Higher Productivity</w:t>
      </w:r>
    </w:p>
    <w:tbl>
      <w:tblPr>
        <w:tblOverlap w:val="never"/>
        <w:jc w:val="center"/>
        <w:tblLayout w:type="fixed"/>
      </w:tblPr>
      <w:tblGrid>
        <w:gridCol w:w="2323"/>
        <w:gridCol w:w="4046"/>
      </w:tblGrid>
      <w:tr>
        <w:trPr>
          <w:trHeight w:val="202" w:hRule="exact"/>
        </w:trPr>
        <w:tc>
          <w:tcPr>
            <w:tcBorders>
              <w:top w:val="single" w:sz="4"/>
              <w:left w:val="single" w:sz="4"/>
            </w:tcBorders>
            <w:shd w:val="clear" w:color="auto" w:fill="C8C9CB"/>
            <w:vAlign w:val="bottom"/>
          </w:tcPr>
          <w:p>
            <w:pPr>
              <w:pStyle w:val="Style12"/>
              <w:keepNext w:val="0"/>
              <w:keepLines w:val="0"/>
              <w:widowControl w:val="0"/>
              <w:shd w:val="clear" w:color="auto" w:fill="auto"/>
              <w:bidi w:val="0"/>
              <w:spacing w:before="0" w:after="0" w:line="240" w:lineRule="auto"/>
              <w:ind w:left="0" w:right="0" w:firstLine="0"/>
              <w:jc w:val="center"/>
            </w:pPr>
            <w:r>
              <w:rPr>
                <w:b/>
                <w:bCs/>
                <w:spacing w:val="0"/>
                <w:w w:val="100"/>
                <w:position w:val="0"/>
                <w:shd w:val="clear" w:color="auto" w:fill="auto"/>
                <w:lang w:val="en-US" w:eastAsia="en-US" w:bidi="en-US"/>
              </w:rPr>
              <w:t>Output</w:t>
            </w:r>
          </w:p>
        </w:tc>
        <w:tc>
          <w:tcPr>
            <w:tcBorders>
              <w:top w:val="single" w:sz="4"/>
              <w:left w:val="single" w:sz="4"/>
              <w:right w:val="single" w:sz="4"/>
            </w:tcBorders>
            <w:shd w:val="clear" w:color="auto" w:fill="C8C9CB"/>
            <w:vAlign w:val="bottom"/>
          </w:tcPr>
          <w:p>
            <w:pPr>
              <w:pStyle w:val="Style12"/>
              <w:keepNext w:val="0"/>
              <w:keepLines w:val="0"/>
              <w:widowControl w:val="0"/>
              <w:shd w:val="clear" w:color="auto" w:fill="auto"/>
              <w:bidi w:val="0"/>
              <w:spacing w:before="0" w:after="0" w:line="240" w:lineRule="auto"/>
              <w:ind w:left="0" w:right="0" w:firstLine="0"/>
              <w:jc w:val="center"/>
            </w:pPr>
            <w:r>
              <w:rPr>
                <w:b/>
                <w:bCs/>
                <w:spacing w:val="0"/>
                <w:w w:val="100"/>
                <w:position w:val="0"/>
                <w:shd w:val="clear" w:color="auto" w:fill="auto"/>
                <w:lang w:val="en-US" w:eastAsia="en-US" w:bidi="en-US"/>
              </w:rPr>
              <w:t>Indicators</w:t>
            </w:r>
          </w:p>
        </w:tc>
      </w:tr>
      <w:tr>
        <w:trPr>
          <w:trHeight w:val="1195" w:hRule="exact"/>
        </w:trPr>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320" w:right="0" w:hanging="320"/>
              <w:jc w:val="left"/>
            </w:pPr>
            <w:r>
              <w:rPr>
                <w:spacing w:val="0"/>
                <w:w w:val="100"/>
                <w:position w:val="0"/>
                <w:shd w:val="clear" w:color="auto" w:fill="auto"/>
                <w:lang w:val="en-US" w:eastAsia="en-US" w:bidi="en-US"/>
              </w:rPr>
              <w:t>2.1 A decentralized extension system responsive to farmers and agroenterprises’ needs</w:t>
            </w:r>
          </w:p>
        </w:tc>
        <w:tc>
          <w:tcPr>
            <w:tcBorders>
              <w:top w:val="single" w:sz="4"/>
              <w:left w:val="single" w:sz="4"/>
              <w:right w:val="single" w:sz="4"/>
            </w:tcBorders>
            <w:shd w:val="clear" w:color="auto" w:fill="auto"/>
            <w:vAlign w:val="bottom"/>
          </w:tcPr>
          <w:p>
            <w:pPr>
              <w:pStyle w:val="Style12"/>
              <w:keepNext w:val="0"/>
              <w:keepLines w:val="0"/>
              <w:widowControl w:val="0"/>
              <w:numPr>
                <w:ilvl w:val="0"/>
                <w:numId w:val="509"/>
              </w:numPr>
              <w:shd w:val="clear" w:color="auto" w:fill="auto"/>
              <w:tabs>
                <w:tab w:pos="264" w:val="left"/>
              </w:tabs>
              <w:bidi w:val="0"/>
              <w:spacing w:before="0" w:after="0" w:line="226" w:lineRule="auto"/>
              <w:ind w:left="0" w:right="0" w:firstLine="0"/>
              <w:jc w:val="left"/>
            </w:pPr>
            <w:r>
              <w:rPr>
                <w:spacing w:val="0"/>
                <w:w w:val="100"/>
                <w:position w:val="0"/>
                <w:shd w:val="clear" w:color="auto" w:fill="auto"/>
                <w:lang w:val="en-US" w:eastAsia="en-US" w:bidi="en-US"/>
              </w:rPr>
              <w:t>Establishment of CAESC</w:t>
            </w:r>
          </w:p>
          <w:p>
            <w:pPr>
              <w:pStyle w:val="Style12"/>
              <w:keepNext w:val="0"/>
              <w:keepLines w:val="0"/>
              <w:widowControl w:val="0"/>
              <w:numPr>
                <w:ilvl w:val="0"/>
                <w:numId w:val="509"/>
              </w:numPr>
              <w:shd w:val="clear" w:color="auto" w:fill="auto"/>
              <w:tabs>
                <w:tab w:pos="264" w:val="left"/>
              </w:tabs>
              <w:bidi w:val="0"/>
              <w:spacing w:before="0" w:after="0" w:line="226" w:lineRule="auto"/>
              <w:ind w:left="0" w:right="0" w:firstLine="0"/>
              <w:jc w:val="left"/>
            </w:pPr>
            <w:r>
              <w:rPr>
                <w:spacing w:val="0"/>
                <w:w w:val="100"/>
                <w:position w:val="0"/>
                <w:shd w:val="clear" w:color="auto" w:fill="auto"/>
                <w:lang w:val="en-US" w:eastAsia="en-US" w:bidi="en-US"/>
              </w:rPr>
              <w:t>Farmers reached by extension services</w:t>
            </w:r>
          </w:p>
          <w:p>
            <w:pPr>
              <w:pStyle w:val="Style12"/>
              <w:keepNext w:val="0"/>
              <w:keepLines w:val="0"/>
              <w:widowControl w:val="0"/>
              <w:numPr>
                <w:ilvl w:val="0"/>
                <w:numId w:val="509"/>
              </w:numPr>
              <w:shd w:val="clear" w:color="auto" w:fill="auto"/>
              <w:tabs>
                <w:tab w:pos="264" w:val="left"/>
              </w:tabs>
              <w:bidi w:val="0"/>
              <w:spacing w:before="0" w:after="0" w:line="226" w:lineRule="auto"/>
              <w:ind w:left="0" w:right="0" w:firstLine="0"/>
              <w:jc w:val="left"/>
            </w:pPr>
            <w:r>
              <w:rPr>
                <w:spacing w:val="0"/>
                <w:w w:val="100"/>
                <w:position w:val="0"/>
                <w:shd w:val="clear" w:color="auto" w:fill="auto"/>
                <w:lang w:val="en-US" w:eastAsia="en-US" w:bidi="en-US"/>
              </w:rPr>
              <w:t>Number of demonstrations</w:t>
            </w:r>
          </w:p>
          <w:p>
            <w:pPr>
              <w:pStyle w:val="Style12"/>
              <w:keepNext w:val="0"/>
              <w:keepLines w:val="0"/>
              <w:widowControl w:val="0"/>
              <w:numPr>
                <w:ilvl w:val="0"/>
                <w:numId w:val="509"/>
              </w:numPr>
              <w:shd w:val="clear" w:color="auto" w:fill="auto"/>
              <w:tabs>
                <w:tab w:pos="264" w:val="left"/>
              </w:tabs>
              <w:bidi w:val="0"/>
              <w:spacing w:before="0" w:after="0" w:line="226" w:lineRule="auto"/>
              <w:ind w:left="0" w:right="0" w:firstLine="0"/>
              <w:jc w:val="left"/>
            </w:pPr>
            <w:r>
              <w:rPr>
                <w:spacing w:val="0"/>
                <w:w w:val="100"/>
                <w:position w:val="0"/>
                <w:shd w:val="clear" w:color="auto" w:fill="auto"/>
                <w:lang w:val="en-US" w:eastAsia="en-US" w:bidi="en-US"/>
              </w:rPr>
              <w:t>Adoption of improved technologies</w:t>
            </w:r>
          </w:p>
          <w:p>
            <w:pPr>
              <w:pStyle w:val="Style12"/>
              <w:keepNext w:val="0"/>
              <w:keepLines w:val="0"/>
              <w:widowControl w:val="0"/>
              <w:numPr>
                <w:ilvl w:val="0"/>
                <w:numId w:val="509"/>
              </w:numPr>
              <w:shd w:val="clear" w:color="auto" w:fill="auto"/>
              <w:tabs>
                <w:tab w:pos="264" w:val="left"/>
              </w:tabs>
              <w:bidi w:val="0"/>
              <w:spacing w:before="0" w:after="0" w:line="233" w:lineRule="auto"/>
              <w:ind w:left="320" w:right="0" w:hanging="320"/>
              <w:jc w:val="left"/>
            </w:pPr>
            <w:r>
              <w:rPr>
                <w:spacing w:val="0"/>
                <w:w w:val="100"/>
                <w:position w:val="0"/>
                <w:shd w:val="clear" w:color="auto" w:fill="auto"/>
                <w:lang w:val="en-US" w:eastAsia="en-US" w:bidi="en-US"/>
              </w:rPr>
              <w:t>Joint programs with Education and Research organizations</w:t>
            </w:r>
          </w:p>
        </w:tc>
      </w:tr>
      <w:tr>
        <w:trPr>
          <w:trHeight w:val="994" w:hRule="exact"/>
        </w:trPr>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320" w:right="0" w:hanging="320"/>
              <w:jc w:val="left"/>
            </w:pPr>
            <w:r>
              <w:rPr>
                <w:spacing w:val="0"/>
                <w:w w:val="100"/>
                <w:position w:val="0"/>
                <w:shd w:val="clear" w:color="auto" w:fill="auto"/>
                <w:lang w:val="en-US" w:eastAsia="en-US" w:bidi="en-US"/>
              </w:rPr>
              <w:t>2.2 A decentralized research system responsive to farmers and agroenterprises’ needs</w:t>
            </w:r>
          </w:p>
        </w:tc>
        <w:tc>
          <w:tcPr>
            <w:tcBorders>
              <w:top w:val="single" w:sz="4"/>
              <w:left w:val="single" w:sz="4"/>
              <w:right w:val="single" w:sz="4"/>
            </w:tcBorders>
            <w:shd w:val="clear" w:color="auto" w:fill="auto"/>
            <w:vAlign w:val="bottom"/>
          </w:tcPr>
          <w:p>
            <w:pPr>
              <w:pStyle w:val="Style12"/>
              <w:keepNext w:val="0"/>
              <w:keepLines w:val="0"/>
              <w:widowControl w:val="0"/>
              <w:numPr>
                <w:ilvl w:val="0"/>
                <w:numId w:val="511"/>
              </w:numPr>
              <w:shd w:val="clear" w:color="auto" w:fill="auto"/>
              <w:tabs>
                <w:tab w:pos="264" w:val="left"/>
              </w:tabs>
              <w:bidi w:val="0"/>
              <w:spacing w:before="0" w:after="0" w:line="226" w:lineRule="auto"/>
              <w:ind w:left="0" w:right="0" w:firstLine="0"/>
              <w:jc w:val="left"/>
            </w:pPr>
            <w:r>
              <w:rPr>
                <w:spacing w:val="0"/>
                <w:w w:val="100"/>
                <w:position w:val="0"/>
                <w:shd w:val="clear" w:color="auto" w:fill="auto"/>
                <w:lang w:val="en-US" w:eastAsia="en-US" w:bidi="en-US"/>
              </w:rPr>
              <w:t>Establishment of new NRI</w:t>
            </w:r>
          </w:p>
          <w:p>
            <w:pPr>
              <w:pStyle w:val="Style12"/>
              <w:keepNext w:val="0"/>
              <w:keepLines w:val="0"/>
              <w:widowControl w:val="0"/>
              <w:numPr>
                <w:ilvl w:val="0"/>
                <w:numId w:val="511"/>
              </w:numPr>
              <w:shd w:val="clear" w:color="auto" w:fill="auto"/>
              <w:tabs>
                <w:tab w:pos="264" w:val="left"/>
              </w:tabs>
              <w:bidi w:val="0"/>
              <w:spacing w:before="0" w:after="0" w:line="226" w:lineRule="auto"/>
              <w:ind w:left="0" w:right="0" w:firstLine="0"/>
              <w:jc w:val="left"/>
            </w:pPr>
            <w:r>
              <w:rPr>
                <w:spacing w:val="0"/>
                <w:w w:val="100"/>
                <w:position w:val="0"/>
                <w:shd w:val="clear" w:color="auto" w:fill="auto"/>
                <w:lang w:val="en-US" w:eastAsia="en-US" w:bidi="en-US"/>
              </w:rPr>
              <w:t>Establishment of Research Stations</w:t>
            </w:r>
          </w:p>
          <w:p>
            <w:pPr>
              <w:pStyle w:val="Style12"/>
              <w:keepNext w:val="0"/>
              <w:keepLines w:val="0"/>
              <w:widowControl w:val="0"/>
              <w:numPr>
                <w:ilvl w:val="0"/>
                <w:numId w:val="511"/>
              </w:numPr>
              <w:shd w:val="clear" w:color="auto" w:fill="auto"/>
              <w:tabs>
                <w:tab w:pos="264" w:val="left"/>
              </w:tabs>
              <w:bidi w:val="0"/>
              <w:spacing w:before="0" w:after="0" w:line="226" w:lineRule="auto"/>
              <w:ind w:left="0" w:right="0" w:firstLine="0"/>
              <w:jc w:val="left"/>
            </w:pPr>
            <w:r>
              <w:rPr>
                <w:spacing w:val="0"/>
                <w:w w:val="100"/>
                <w:position w:val="0"/>
                <w:shd w:val="clear" w:color="auto" w:fill="auto"/>
                <w:lang w:val="en-US" w:eastAsia="en-US" w:bidi="en-US"/>
              </w:rPr>
              <w:t>Generation of new technologies</w:t>
            </w:r>
          </w:p>
          <w:p>
            <w:pPr>
              <w:pStyle w:val="Style12"/>
              <w:keepNext w:val="0"/>
              <w:keepLines w:val="0"/>
              <w:widowControl w:val="0"/>
              <w:numPr>
                <w:ilvl w:val="0"/>
                <w:numId w:val="511"/>
              </w:numPr>
              <w:shd w:val="clear" w:color="auto" w:fill="auto"/>
              <w:tabs>
                <w:tab w:pos="264" w:val="left"/>
              </w:tabs>
              <w:bidi w:val="0"/>
              <w:spacing w:before="0" w:after="0" w:line="233" w:lineRule="auto"/>
              <w:ind w:left="320" w:right="0" w:hanging="320"/>
              <w:jc w:val="left"/>
            </w:pPr>
            <w:r>
              <w:rPr>
                <w:spacing w:val="0"/>
                <w:w w:val="100"/>
                <w:position w:val="0"/>
                <w:shd w:val="clear" w:color="auto" w:fill="auto"/>
                <w:lang w:val="en-US" w:eastAsia="en-US" w:bidi="en-US"/>
              </w:rPr>
              <w:t>Joint programs with Extension and Education organizations</w:t>
            </w:r>
          </w:p>
        </w:tc>
      </w:tr>
      <w:tr>
        <w:trPr>
          <w:trHeight w:val="1382" w:hRule="exact"/>
        </w:trPr>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320" w:right="0" w:hanging="320"/>
              <w:jc w:val="left"/>
            </w:pPr>
            <w:r>
              <w:rPr>
                <w:spacing w:val="0"/>
                <w:w w:val="100"/>
                <w:position w:val="0"/>
                <w:shd w:val="clear" w:color="auto" w:fill="auto"/>
                <w:lang w:val="en-US" w:eastAsia="en-US" w:bidi="en-US"/>
              </w:rPr>
              <w:t>2.3 A strengthened agricultural education system</w:t>
            </w:r>
          </w:p>
        </w:tc>
        <w:tc>
          <w:tcPr>
            <w:tcBorders>
              <w:top w:val="single" w:sz="4"/>
              <w:left w:val="single" w:sz="4"/>
              <w:right w:val="single" w:sz="4"/>
            </w:tcBorders>
            <w:shd w:val="clear" w:color="auto" w:fill="auto"/>
            <w:vAlign w:val="bottom"/>
          </w:tcPr>
          <w:p>
            <w:pPr>
              <w:pStyle w:val="Style12"/>
              <w:keepNext w:val="0"/>
              <w:keepLines w:val="0"/>
              <w:widowControl w:val="0"/>
              <w:numPr>
                <w:ilvl w:val="0"/>
                <w:numId w:val="513"/>
              </w:numPr>
              <w:shd w:val="clear" w:color="auto" w:fill="auto"/>
              <w:tabs>
                <w:tab w:pos="264" w:val="left"/>
              </w:tabs>
              <w:bidi w:val="0"/>
              <w:spacing w:before="0" w:after="0" w:line="233" w:lineRule="auto"/>
              <w:ind w:left="0" w:right="0" w:firstLine="0"/>
              <w:jc w:val="left"/>
            </w:pPr>
            <w:r>
              <w:rPr>
                <w:spacing w:val="0"/>
                <w:w w:val="100"/>
                <w:position w:val="0"/>
                <w:shd w:val="clear" w:color="auto" w:fill="auto"/>
                <w:lang w:val="en-US" w:eastAsia="en-US" w:bidi="en-US"/>
              </w:rPr>
              <w:t>Establishment of Department of Agribusiness</w:t>
            </w:r>
          </w:p>
          <w:p>
            <w:pPr>
              <w:pStyle w:val="Style12"/>
              <w:keepNext w:val="0"/>
              <w:keepLines w:val="0"/>
              <w:widowControl w:val="0"/>
              <w:numPr>
                <w:ilvl w:val="0"/>
                <w:numId w:val="513"/>
              </w:numPr>
              <w:shd w:val="clear" w:color="auto" w:fill="auto"/>
              <w:tabs>
                <w:tab w:pos="264" w:val="left"/>
              </w:tabs>
              <w:bidi w:val="0"/>
              <w:spacing w:before="0" w:after="0" w:line="240" w:lineRule="auto"/>
              <w:ind w:left="320" w:right="0" w:hanging="320"/>
              <w:jc w:val="left"/>
            </w:pPr>
            <w:r>
              <w:rPr>
                <w:spacing w:val="0"/>
                <w:w w:val="100"/>
                <w:position w:val="0"/>
                <w:shd w:val="clear" w:color="auto" w:fill="auto"/>
                <w:lang w:val="en-US" w:eastAsia="en-US" w:bidi="en-US"/>
              </w:rPr>
              <w:t>Improvement in Facilities of Agricultural and Forestry University and institutes</w:t>
            </w:r>
          </w:p>
          <w:p>
            <w:pPr>
              <w:pStyle w:val="Style12"/>
              <w:keepNext w:val="0"/>
              <w:keepLines w:val="0"/>
              <w:widowControl w:val="0"/>
              <w:numPr>
                <w:ilvl w:val="0"/>
                <w:numId w:val="513"/>
              </w:numPr>
              <w:shd w:val="clear" w:color="auto" w:fill="auto"/>
              <w:tabs>
                <w:tab w:pos="264" w:val="left"/>
              </w:tabs>
              <w:bidi w:val="0"/>
              <w:spacing w:before="0" w:after="0" w:line="233" w:lineRule="auto"/>
              <w:ind w:left="0" w:right="0" w:firstLine="0"/>
              <w:jc w:val="left"/>
            </w:pPr>
            <w:r>
              <w:rPr>
                <w:spacing w:val="0"/>
                <w:w w:val="100"/>
                <w:position w:val="0"/>
                <w:shd w:val="clear" w:color="auto" w:fill="auto"/>
                <w:lang w:val="en-US" w:eastAsia="en-US" w:bidi="en-US"/>
              </w:rPr>
              <w:t>Establishment of New Regional Agricultural Colleges</w:t>
            </w:r>
          </w:p>
          <w:p>
            <w:pPr>
              <w:pStyle w:val="Style12"/>
              <w:keepNext w:val="0"/>
              <w:keepLines w:val="0"/>
              <w:widowControl w:val="0"/>
              <w:numPr>
                <w:ilvl w:val="0"/>
                <w:numId w:val="513"/>
              </w:numPr>
              <w:shd w:val="clear" w:color="auto" w:fill="auto"/>
              <w:tabs>
                <w:tab w:pos="264" w:val="left"/>
              </w:tabs>
              <w:bidi w:val="0"/>
              <w:spacing w:before="0" w:after="0" w:line="233" w:lineRule="auto"/>
              <w:ind w:left="0" w:right="0" w:firstLine="0"/>
              <w:jc w:val="left"/>
            </w:pPr>
            <w:r>
              <w:rPr>
                <w:spacing w:val="0"/>
                <w:w w:val="100"/>
                <w:position w:val="0"/>
                <w:shd w:val="clear" w:color="auto" w:fill="auto"/>
                <w:lang w:val="en-US" w:eastAsia="en-US" w:bidi="en-US"/>
              </w:rPr>
              <w:t>Improved capacity of vocational school</w:t>
            </w:r>
          </w:p>
          <w:p>
            <w:pPr>
              <w:pStyle w:val="Style12"/>
              <w:keepNext w:val="0"/>
              <w:keepLines w:val="0"/>
              <w:widowControl w:val="0"/>
              <w:numPr>
                <w:ilvl w:val="0"/>
                <w:numId w:val="513"/>
              </w:numPr>
              <w:shd w:val="clear" w:color="auto" w:fill="auto"/>
              <w:tabs>
                <w:tab w:pos="264" w:val="left"/>
              </w:tabs>
              <w:bidi w:val="0"/>
              <w:spacing w:before="0" w:after="0" w:line="240" w:lineRule="auto"/>
              <w:ind w:left="320" w:right="0" w:hanging="320"/>
              <w:jc w:val="left"/>
            </w:pPr>
            <w:r>
              <w:rPr>
                <w:spacing w:val="0"/>
                <w:w w:val="100"/>
                <w:position w:val="0"/>
                <w:shd w:val="clear" w:color="auto" w:fill="auto"/>
                <w:lang w:val="en-US" w:eastAsia="en-US" w:bidi="en-US"/>
              </w:rPr>
              <w:t>Joint programs with Extension and Research organizations</w:t>
            </w:r>
          </w:p>
        </w:tc>
      </w:tr>
      <w:tr>
        <w:trPr>
          <w:trHeight w:val="994" w:hRule="exact"/>
        </w:trPr>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320" w:right="0" w:hanging="320"/>
              <w:jc w:val="left"/>
            </w:pPr>
            <w:r>
              <w:rPr>
                <w:spacing w:val="0"/>
                <w:w w:val="100"/>
                <w:position w:val="0"/>
                <w:shd w:val="clear" w:color="auto" w:fill="auto"/>
                <w:lang w:val="en-US" w:eastAsia="en-US" w:bidi="en-US"/>
              </w:rPr>
              <w:t>2.4 A farming sector composed of adequately sized farms that use land efficiently and sustainably</w:t>
            </w:r>
          </w:p>
        </w:tc>
        <w:tc>
          <w:tcPr>
            <w:tcBorders>
              <w:top w:val="single" w:sz="4"/>
              <w:left w:val="single" w:sz="4"/>
              <w:right w:val="single" w:sz="4"/>
            </w:tcBorders>
            <w:shd w:val="clear" w:color="auto" w:fill="auto"/>
            <w:vAlign w:val="bottom"/>
          </w:tcPr>
          <w:p>
            <w:pPr>
              <w:pStyle w:val="Style12"/>
              <w:keepNext w:val="0"/>
              <w:keepLines w:val="0"/>
              <w:widowControl w:val="0"/>
              <w:numPr>
                <w:ilvl w:val="0"/>
                <w:numId w:val="515"/>
              </w:numPr>
              <w:shd w:val="clear" w:color="auto" w:fill="auto"/>
              <w:tabs>
                <w:tab w:pos="264" w:val="left"/>
              </w:tabs>
              <w:bidi w:val="0"/>
              <w:spacing w:before="0" w:after="0" w:line="233" w:lineRule="auto"/>
              <w:ind w:left="0" w:right="0" w:firstLine="0"/>
              <w:jc w:val="left"/>
            </w:pPr>
            <w:r>
              <w:rPr>
                <w:spacing w:val="0"/>
                <w:w w:val="100"/>
                <w:position w:val="0"/>
                <w:shd w:val="clear" w:color="auto" w:fill="auto"/>
                <w:lang w:val="en-US" w:eastAsia="en-US" w:bidi="en-US"/>
              </w:rPr>
              <w:t>Land leasing regulations and practices expanded</w:t>
            </w:r>
          </w:p>
          <w:p>
            <w:pPr>
              <w:pStyle w:val="Style12"/>
              <w:keepNext w:val="0"/>
              <w:keepLines w:val="0"/>
              <w:widowControl w:val="0"/>
              <w:numPr>
                <w:ilvl w:val="0"/>
                <w:numId w:val="515"/>
              </w:numPr>
              <w:shd w:val="clear" w:color="auto" w:fill="auto"/>
              <w:tabs>
                <w:tab w:pos="264" w:val="left"/>
              </w:tabs>
              <w:bidi w:val="0"/>
              <w:spacing w:before="0" w:after="0" w:line="240" w:lineRule="auto"/>
              <w:ind w:left="320" w:right="0" w:hanging="320"/>
              <w:jc w:val="left"/>
            </w:pPr>
            <w:r>
              <w:rPr>
                <w:spacing w:val="0"/>
                <w:w w:val="100"/>
                <w:position w:val="0"/>
                <w:shd w:val="clear" w:color="auto" w:fill="auto"/>
                <w:lang w:val="en-US" w:eastAsia="en-US" w:bidi="en-US"/>
              </w:rPr>
              <w:t>Larger commercial farms managed by cooperative or agroenterprises</w:t>
            </w:r>
          </w:p>
          <w:p>
            <w:pPr>
              <w:pStyle w:val="Style12"/>
              <w:keepNext w:val="0"/>
              <w:keepLines w:val="0"/>
              <w:widowControl w:val="0"/>
              <w:numPr>
                <w:ilvl w:val="0"/>
                <w:numId w:val="515"/>
              </w:numPr>
              <w:shd w:val="clear" w:color="auto" w:fill="auto"/>
              <w:tabs>
                <w:tab w:pos="264" w:val="left"/>
              </w:tabs>
              <w:bidi w:val="0"/>
              <w:spacing w:before="0" w:after="0" w:line="233" w:lineRule="auto"/>
              <w:ind w:left="0" w:right="0" w:firstLine="0"/>
              <w:jc w:val="left"/>
            </w:pPr>
            <w:r>
              <w:rPr>
                <w:spacing w:val="0"/>
                <w:w w:val="100"/>
                <w:position w:val="0"/>
                <w:shd w:val="clear" w:color="auto" w:fill="auto"/>
                <w:lang w:val="en-US" w:eastAsia="en-US" w:bidi="en-US"/>
              </w:rPr>
              <w:t>Completion of cadastral surveys</w:t>
            </w:r>
          </w:p>
          <w:p>
            <w:pPr>
              <w:pStyle w:val="Style12"/>
              <w:keepNext w:val="0"/>
              <w:keepLines w:val="0"/>
              <w:widowControl w:val="0"/>
              <w:numPr>
                <w:ilvl w:val="0"/>
                <w:numId w:val="515"/>
              </w:numPr>
              <w:shd w:val="clear" w:color="auto" w:fill="auto"/>
              <w:tabs>
                <w:tab w:pos="264" w:val="left"/>
              </w:tabs>
              <w:bidi w:val="0"/>
              <w:spacing w:before="0" w:after="0" w:line="233" w:lineRule="auto"/>
              <w:ind w:left="0" w:right="0" w:firstLine="0"/>
              <w:jc w:val="left"/>
            </w:pPr>
            <w:r>
              <w:rPr>
                <w:spacing w:val="0"/>
                <w:w w:val="100"/>
                <w:position w:val="0"/>
                <w:shd w:val="clear" w:color="auto" w:fill="auto"/>
                <w:lang w:val="en-US" w:eastAsia="en-US" w:bidi="en-US"/>
              </w:rPr>
              <w:t>Land tenancy disputes reduced</w:t>
            </w:r>
          </w:p>
        </w:tc>
      </w:tr>
      <w:tr>
        <w:trPr>
          <w:trHeight w:val="802"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320" w:right="0" w:hanging="320"/>
              <w:jc w:val="left"/>
            </w:pPr>
            <w:r>
              <w:rPr>
                <w:spacing w:val="0"/>
                <w:w w:val="100"/>
                <w:position w:val="0"/>
                <w:shd w:val="clear" w:color="auto" w:fill="auto"/>
                <w:lang w:val="en-US" w:eastAsia="en-US" w:bidi="en-US"/>
              </w:rPr>
              <w:t>2.5 Irrigated area expanded equitably and viably, and improved irrigation efficiency and management.</w:t>
            </w:r>
          </w:p>
        </w:tc>
        <w:tc>
          <w:tcPr>
            <w:tcBorders>
              <w:top w:val="single" w:sz="4"/>
              <w:left w:val="single" w:sz="4"/>
              <w:right w:val="single" w:sz="4"/>
            </w:tcBorders>
            <w:shd w:val="clear" w:color="auto" w:fill="auto"/>
            <w:vAlign w:val="bottom"/>
          </w:tcPr>
          <w:p>
            <w:pPr>
              <w:pStyle w:val="Style12"/>
              <w:keepNext w:val="0"/>
              <w:keepLines w:val="0"/>
              <w:widowControl w:val="0"/>
              <w:numPr>
                <w:ilvl w:val="0"/>
                <w:numId w:val="517"/>
              </w:numPr>
              <w:shd w:val="clear" w:color="auto" w:fill="auto"/>
              <w:tabs>
                <w:tab w:pos="254" w:val="left"/>
              </w:tabs>
              <w:bidi w:val="0"/>
              <w:spacing w:before="0" w:after="0" w:line="240" w:lineRule="auto"/>
              <w:ind w:left="0" w:right="0" w:firstLine="0"/>
              <w:jc w:val="left"/>
            </w:pPr>
            <w:r>
              <w:rPr>
                <w:spacing w:val="0"/>
                <w:w w:val="100"/>
                <w:position w:val="0"/>
                <w:shd w:val="clear" w:color="auto" w:fill="auto"/>
                <w:lang w:val="en-US" w:eastAsia="en-US" w:bidi="en-US"/>
              </w:rPr>
              <w:t>Area under year round irrigation Increased</w:t>
            </w:r>
          </w:p>
          <w:p>
            <w:pPr>
              <w:pStyle w:val="Style12"/>
              <w:keepNext w:val="0"/>
              <w:keepLines w:val="0"/>
              <w:widowControl w:val="0"/>
              <w:numPr>
                <w:ilvl w:val="0"/>
                <w:numId w:val="517"/>
              </w:numPr>
              <w:shd w:val="clear" w:color="auto" w:fill="auto"/>
              <w:tabs>
                <w:tab w:pos="254" w:val="left"/>
              </w:tabs>
              <w:bidi w:val="0"/>
              <w:spacing w:before="0" w:after="0" w:line="240" w:lineRule="auto"/>
              <w:ind w:left="0" w:right="0" w:firstLine="0"/>
              <w:jc w:val="left"/>
            </w:pPr>
            <w:r>
              <w:rPr>
                <w:spacing w:val="0"/>
                <w:w w:val="100"/>
                <w:position w:val="0"/>
                <w:shd w:val="clear" w:color="auto" w:fill="auto"/>
                <w:lang w:val="en-US" w:eastAsia="en-US" w:bidi="en-US"/>
              </w:rPr>
              <w:t>Increased cropping intensity</w:t>
            </w:r>
          </w:p>
          <w:p>
            <w:pPr>
              <w:pStyle w:val="Style12"/>
              <w:keepNext w:val="0"/>
              <w:keepLines w:val="0"/>
              <w:widowControl w:val="0"/>
              <w:numPr>
                <w:ilvl w:val="0"/>
                <w:numId w:val="517"/>
              </w:numPr>
              <w:shd w:val="clear" w:color="auto" w:fill="auto"/>
              <w:tabs>
                <w:tab w:pos="254" w:val="left"/>
              </w:tabs>
              <w:bidi w:val="0"/>
              <w:spacing w:before="0" w:after="0" w:line="240" w:lineRule="auto"/>
              <w:ind w:left="0" w:right="0" w:firstLine="0"/>
              <w:jc w:val="left"/>
            </w:pPr>
            <w:r>
              <w:rPr>
                <w:spacing w:val="0"/>
                <w:w w:val="100"/>
                <w:position w:val="0"/>
                <w:shd w:val="clear" w:color="auto" w:fill="auto"/>
                <w:lang w:val="en-US" w:eastAsia="en-US" w:bidi="en-US"/>
              </w:rPr>
              <w:t>Increased water productivity</w:t>
            </w:r>
          </w:p>
          <w:p>
            <w:pPr>
              <w:pStyle w:val="Style12"/>
              <w:keepNext w:val="0"/>
              <w:keepLines w:val="0"/>
              <w:widowControl w:val="0"/>
              <w:numPr>
                <w:ilvl w:val="0"/>
                <w:numId w:val="517"/>
              </w:numPr>
              <w:shd w:val="clear" w:color="auto" w:fill="auto"/>
              <w:tabs>
                <w:tab w:pos="254" w:val="left"/>
              </w:tabs>
              <w:bidi w:val="0"/>
              <w:spacing w:before="0" w:after="0" w:line="240" w:lineRule="auto"/>
              <w:ind w:left="0" w:right="0" w:firstLine="0"/>
              <w:jc w:val="left"/>
            </w:pPr>
            <w:r>
              <w:rPr>
                <w:spacing w:val="0"/>
                <w:w w:val="100"/>
                <w:position w:val="0"/>
                <w:shd w:val="clear" w:color="auto" w:fill="auto"/>
                <w:lang w:val="en-US" w:eastAsia="en-US" w:bidi="en-US"/>
              </w:rPr>
              <w:t>Increased cropping intensity</w:t>
            </w:r>
          </w:p>
        </w:tc>
      </w:tr>
      <w:tr>
        <w:trPr>
          <w:trHeight w:val="787" w:hRule="exact"/>
        </w:trPr>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320" w:right="0" w:hanging="320"/>
              <w:jc w:val="left"/>
            </w:pPr>
            <w:r>
              <w:rPr>
                <w:spacing w:val="0"/>
                <w:w w:val="100"/>
                <w:position w:val="0"/>
                <w:shd w:val="clear" w:color="auto" w:fill="auto"/>
                <w:lang w:val="en-US" w:eastAsia="en-US" w:bidi="en-US"/>
              </w:rPr>
              <w:t>2.6 Timely access to quality agricultural inputs at affordable price.</w:t>
            </w:r>
          </w:p>
        </w:tc>
        <w:tc>
          <w:tcPr>
            <w:tcBorders>
              <w:top w:val="single" w:sz="4"/>
              <w:left w:val="single" w:sz="4"/>
              <w:right w:val="single" w:sz="4"/>
            </w:tcBorders>
            <w:shd w:val="clear" w:color="auto" w:fill="auto"/>
            <w:vAlign w:val="bottom"/>
          </w:tcPr>
          <w:p>
            <w:pPr>
              <w:pStyle w:val="Style12"/>
              <w:keepNext w:val="0"/>
              <w:keepLines w:val="0"/>
              <w:widowControl w:val="0"/>
              <w:numPr>
                <w:ilvl w:val="0"/>
                <w:numId w:val="519"/>
              </w:numPr>
              <w:shd w:val="clear" w:color="auto" w:fill="auto"/>
              <w:tabs>
                <w:tab w:pos="250" w:val="left"/>
              </w:tabs>
              <w:bidi w:val="0"/>
              <w:spacing w:before="0" w:after="0" w:line="240" w:lineRule="auto"/>
              <w:ind w:left="320" w:right="0" w:hanging="320"/>
              <w:jc w:val="left"/>
            </w:pPr>
            <w:r>
              <w:rPr>
                <w:spacing w:val="0"/>
                <w:w w:val="100"/>
                <w:position w:val="0"/>
                <w:shd w:val="clear" w:color="auto" w:fill="auto"/>
                <w:lang w:val="en-US" w:eastAsia="en-US" w:bidi="en-US"/>
              </w:rPr>
              <w:t>Vouchers policy to access agricultural inputs and extension established</w:t>
            </w:r>
          </w:p>
          <w:p>
            <w:pPr>
              <w:pStyle w:val="Style12"/>
              <w:keepNext w:val="0"/>
              <w:keepLines w:val="0"/>
              <w:widowControl w:val="0"/>
              <w:numPr>
                <w:ilvl w:val="0"/>
                <w:numId w:val="519"/>
              </w:numPr>
              <w:shd w:val="clear" w:color="auto" w:fill="auto"/>
              <w:tabs>
                <w:tab w:pos="250" w:val="left"/>
              </w:tabs>
              <w:bidi w:val="0"/>
              <w:spacing w:before="0" w:after="0" w:line="240" w:lineRule="auto"/>
              <w:ind w:left="320" w:right="0" w:hanging="320"/>
              <w:jc w:val="left"/>
            </w:pPr>
            <w:r>
              <w:rPr>
                <w:spacing w:val="0"/>
                <w:w w:val="100"/>
                <w:position w:val="0"/>
                <w:shd w:val="clear" w:color="auto" w:fill="auto"/>
                <w:lang w:val="en-US" w:eastAsia="en-US" w:bidi="en-US"/>
              </w:rPr>
              <w:t>Policy for gradual transformation of subsidy system into market based system</w:t>
            </w:r>
          </w:p>
        </w:tc>
      </w:tr>
      <w:tr>
        <w:trPr>
          <w:trHeight w:val="1152"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320" w:right="0" w:hanging="320"/>
              <w:jc w:val="left"/>
            </w:pPr>
            <w:r>
              <w:rPr>
                <w:spacing w:val="0"/>
                <w:w w:val="100"/>
                <w:position w:val="0"/>
                <w:shd w:val="clear" w:color="auto" w:fill="auto"/>
                <w:lang w:val="en-US" w:eastAsia="en-US" w:bidi="en-US"/>
              </w:rPr>
              <w:t>2.7 Effective implementation of existing seed policies including Seed Vision 2025 through sufficient investment in resources and capacity building.</w:t>
            </w:r>
          </w:p>
        </w:tc>
        <w:tc>
          <w:tcPr>
            <w:tcBorders>
              <w:top w:val="single" w:sz="4"/>
              <w:left w:val="single" w:sz="4"/>
              <w:right w:val="single" w:sz="4"/>
            </w:tcBorders>
            <w:shd w:val="clear" w:color="auto" w:fill="auto"/>
            <w:vAlign w:val="center"/>
          </w:tcPr>
          <w:p>
            <w:pPr>
              <w:pStyle w:val="Style12"/>
              <w:keepNext w:val="0"/>
              <w:keepLines w:val="0"/>
              <w:widowControl w:val="0"/>
              <w:numPr>
                <w:ilvl w:val="0"/>
                <w:numId w:val="521"/>
              </w:numPr>
              <w:shd w:val="clear" w:color="auto" w:fill="auto"/>
              <w:tabs>
                <w:tab w:pos="250" w:val="left"/>
              </w:tabs>
              <w:bidi w:val="0"/>
              <w:spacing w:before="0" w:after="0" w:line="233" w:lineRule="auto"/>
              <w:ind w:left="0" w:right="0" w:firstLine="0"/>
              <w:jc w:val="left"/>
            </w:pPr>
            <w:r>
              <w:rPr>
                <w:spacing w:val="0"/>
                <w:w w:val="100"/>
                <w:position w:val="0"/>
                <w:shd w:val="clear" w:color="auto" w:fill="auto"/>
                <w:lang w:val="en-US" w:eastAsia="en-US" w:bidi="en-US"/>
              </w:rPr>
              <w:t>Seed replacement rate increased.</w:t>
            </w:r>
          </w:p>
          <w:p>
            <w:pPr>
              <w:pStyle w:val="Style12"/>
              <w:keepNext w:val="0"/>
              <w:keepLines w:val="0"/>
              <w:widowControl w:val="0"/>
              <w:numPr>
                <w:ilvl w:val="0"/>
                <w:numId w:val="521"/>
              </w:numPr>
              <w:shd w:val="clear" w:color="auto" w:fill="auto"/>
              <w:tabs>
                <w:tab w:pos="250" w:val="left"/>
              </w:tabs>
              <w:bidi w:val="0"/>
              <w:spacing w:before="0" w:after="0" w:line="240" w:lineRule="auto"/>
              <w:ind w:left="320" w:right="0" w:hanging="320"/>
              <w:jc w:val="left"/>
            </w:pPr>
            <w:r>
              <w:rPr>
                <w:spacing w:val="0"/>
                <w:w w:val="100"/>
                <w:position w:val="0"/>
                <w:shd w:val="clear" w:color="auto" w:fill="auto"/>
                <w:lang w:val="en-US" w:eastAsia="en-US" w:bidi="en-US"/>
              </w:rPr>
              <w:t>Public and private sector investment in seed sector increased</w:t>
            </w:r>
          </w:p>
        </w:tc>
      </w:tr>
      <w:tr>
        <w:trPr>
          <w:trHeight w:val="1344"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320" w:right="0" w:hanging="320"/>
              <w:jc w:val="left"/>
            </w:pPr>
            <w:r>
              <w:rPr>
                <w:spacing w:val="0"/>
                <w:w w:val="100"/>
                <w:position w:val="0"/>
                <w:shd w:val="clear" w:color="auto" w:fill="auto"/>
                <w:lang w:val="en-US" w:eastAsia="en-US" w:bidi="en-US"/>
              </w:rPr>
              <w:t>2.8 A pragmatic solution to fertilizer supply that is acceptable in the short-term, clearly indicates a strategy for the medium and long term, and aims at improving productivity.</w:t>
            </w:r>
          </w:p>
        </w:tc>
        <w:tc>
          <w:tcPr>
            <w:tcBorders>
              <w:top w:val="single" w:sz="4"/>
              <w:left w:val="single" w:sz="4"/>
              <w:right w:val="single" w:sz="4"/>
            </w:tcBorders>
            <w:shd w:val="clear" w:color="auto" w:fill="auto"/>
            <w:vAlign w:val="center"/>
          </w:tcPr>
          <w:p>
            <w:pPr>
              <w:pStyle w:val="Style12"/>
              <w:keepNext w:val="0"/>
              <w:keepLines w:val="0"/>
              <w:widowControl w:val="0"/>
              <w:numPr>
                <w:ilvl w:val="0"/>
                <w:numId w:val="523"/>
              </w:numPr>
              <w:shd w:val="clear" w:color="auto" w:fill="auto"/>
              <w:tabs>
                <w:tab w:pos="259" w:val="left"/>
              </w:tabs>
              <w:bidi w:val="0"/>
              <w:spacing w:before="0" w:after="0" w:line="240" w:lineRule="auto"/>
              <w:ind w:left="0" w:right="0" w:firstLine="0"/>
              <w:jc w:val="left"/>
            </w:pPr>
            <w:r>
              <w:rPr>
                <w:spacing w:val="0"/>
                <w:w w:val="100"/>
                <w:position w:val="0"/>
                <w:shd w:val="clear" w:color="auto" w:fill="auto"/>
                <w:lang w:val="en-US" w:eastAsia="en-US" w:bidi="en-US"/>
              </w:rPr>
              <w:t>Market system insures fertilizer supply on time</w:t>
            </w:r>
          </w:p>
          <w:p>
            <w:pPr>
              <w:pStyle w:val="Style12"/>
              <w:keepNext w:val="0"/>
              <w:keepLines w:val="0"/>
              <w:widowControl w:val="0"/>
              <w:numPr>
                <w:ilvl w:val="0"/>
                <w:numId w:val="523"/>
              </w:numPr>
              <w:shd w:val="clear" w:color="auto" w:fill="auto"/>
              <w:tabs>
                <w:tab w:pos="259" w:val="left"/>
              </w:tabs>
              <w:bidi w:val="0"/>
              <w:spacing w:before="0" w:after="0" w:line="240" w:lineRule="auto"/>
              <w:ind w:left="0" w:right="0" w:firstLine="0"/>
              <w:jc w:val="left"/>
            </w:pPr>
            <w:r>
              <w:rPr>
                <w:spacing w:val="0"/>
                <w:w w:val="100"/>
                <w:position w:val="0"/>
                <w:shd w:val="clear" w:color="auto" w:fill="auto"/>
                <w:lang w:val="en-US" w:eastAsia="en-US" w:bidi="en-US"/>
              </w:rPr>
              <w:t>Quality of fertilizer available in the market</w:t>
            </w:r>
          </w:p>
          <w:p>
            <w:pPr>
              <w:pStyle w:val="Style12"/>
              <w:keepNext w:val="0"/>
              <w:keepLines w:val="0"/>
              <w:widowControl w:val="0"/>
              <w:numPr>
                <w:ilvl w:val="0"/>
                <w:numId w:val="523"/>
              </w:numPr>
              <w:shd w:val="clear" w:color="auto" w:fill="auto"/>
              <w:tabs>
                <w:tab w:pos="259" w:val="left"/>
              </w:tabs>
              <w:bidi w:val="0"/>
              <w:spacing w:before="0" w:after="0" w:line="240" w:lineRule="auto"/>
              <w:ind w:left="0" w:right="0" w:firstLine="0"/>
              <w:jc w:val="left"/>
            </w:pPr>
            <w:r>
              <w:rPr>
                <w:spacing w:val="0"/>
                <w:w w:val="100"/>
                <w:position w:val="0"/>
                <w:shd w:val="clear" w:color="auto" w:fill="auto"/>
                <w:lang w:val="en-US" w:eastAsia="en-US" w:bidi="en-US"/>
              </w:rPr>
              <w:t>Efficiency of fertilizer use increased</w:t>
            </w:r>
          </w:p>
        </w:tc>
      </w:tr>
      <w:tr>
        <w:trPr>
          <w:trHeight w:val="211" w:hRule="exact"/>
        </w:trPr>
        <w:tc>
          <w:tcPr>
            <w:tcBorders>
              <w:top w:val="single" w:sz="4"/>
              <w:left w:val="single" w:sz="4"/>
              <w:bottom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2.9 A variety of improved animal</w:t>
            </w:r>
          </w:p>
        </w:tc>
        <w:tc>
          <w:tcPr>
            <w:tcBorders>
              <w:top w:val="single" w:sz="4"/>
              <w:left w:val="single" w:sz="4"/>
              <w:bottom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sz w:val="17"/>
                <w:szCs w:val="17"/>
                <w:shd w:val="clear" w:color="auto" w:fill="auto"/>
                <w:lang w:val="en-US" w:eastAsia="en-US" w:bidi="en-US"/>
              </w:rPr>
              <w:t xml:space="preserve">• </w:t>
            </w:r>
            <w:r>
              <w:rPr>
                <w:spacing w:val="0"/>
                <w:w w:val="100"/>
                <w:position w:val="0"/>
                <w:shd w:val="clear" w:color="auto" w:fill="auto"/>
                <w:lang w:val="en-US" w:eastAsia="en-US" w:bidi="en-US"/>
              </w:rPr>
              <w:t>Population of improved animal breeds increased</w:t>
            </w:r>
          </w:p>
        </w:tc>
      </w:tr>
    </w:tbl>
    <w:p>
      <w:pPr>
        <w:spacing w:lineRule="exact" w:line="1"/>
        <w:rPr>
          <w:sz w:val="2"/>
          <w:szCs w:val="2"/>
        </w:rPr>
      </w:pPr>
      <w:r>
        <w:br w:type="page"/>
      </w:r>
    </w:p>
    <w:tbl>
      <w:tblPr>
        <w:tblOverlap w:val="never"/>
        <w:jc w:val="center"/>
        <w:tblLayout w:type="fixed"/>
      </w:tblPr>
      <w:tblGrid>
        <w:gridCol w:w="82"/>
        <w:gridCol w:w="2242"/>
        <w:gridCol w:w="77"/>
        <w:gridCol w:w="3970"/>
      </w:tblGrid>
      <w:tr>
        <w:trPr>
          <w:trHeight w:val="202" w:hRule="exact"/>
        </w:trPr>
        <w:tc>
          <w:tcPr>
            <w:tcBorders>
              <w:top w:val="single" w:sz="4"/>
              <w:left w:val="single" w:sz="4"/>
            </w:tcBorders>
            <w:shd w:val="clear" w:color="auto" w:fill="C8C9CB"/>
            <w:vAlign w:val="top"/>
          </w:tcPr>
          <w:p>
            <w:pPr>
              <w:widowControl w:val="0"/>
              <w:rPr>
                <w:sz w:val="10"/>
                <w:szCs w:val="10"/>
              </w:rPr>
            </w:pPr>
          </w:p>
        </w:tc>
        <w:tc>
          <w:tcPr>
            <w:tcBorders>
              <w:top w:val="single" w:sz="4"/>
              <w:left w:val="single" w:sz="4"/>
            </w:tcBorders>
            <w:shd w:val="clear" w:color="auto" w:fill="C8C9CB"/>
            <w:vAlign w:val="bottom"/>
          </w:tcPr>
          <w:p>
            <w:pPr>
              <w:pStyle w:val="Style12"/>
              <w:keepNext w:val="0"/>
              <w:keepLines w:val="0"/>
              <w:widowControl w:val="0"/>
              <w:shd w:val="clear" w:color="auto" w:fill="auto"/>
              <w:bidi w:val="0"/>
              <w:spacing w:before="0" w:after="0" w:line="240" w:lineRule="auto"/>
              <w:ind w:left="0" w:right="0" w:firstLine="0"/>
              <w:jc w:val="center"/>
            </w:pPr>
            <w:r>
              <w:rPr>
                <w:b/>
                <w:bCs/>
                <w:spacing w:val="0"/>
                <w:w w:val="100"/>
                <w:position w:val="0"/>
                <w:shd w:val="clear" w:color="auto" w:fill="auto"/>
                <w:lang w:val="en-US" w:eastAsia="en-US" w:bidi="en-US"/>
              </w:rPr>
              <w:t>Output</w:t>
            </w:r>
          </w:p>
        </w:tc>
        <w:tc>
          <w:tcPr>
            <w:tcBorders>
              <w:top w:val="single" w:sz="4"/>
              <w:left w:val="single" w:sz="4"/>
            </w:tcBorders>
            <w:shd w:val="clear" w:color="auto" w:fill="C8C9CB"/>
            <w:vAlign w:val="top"/>
          </w:tcPr>
          <w:p>
            <w:pPr>
              <w:widowControl w:val="0"/>
              <w:rPr>
                <w:sz w:val="10"/>
                <w:szCs w:val="10"/>
              </w:rPr>
            </w:pPr>
          </w:p>
        </w:tc>
        <w:tc>
          <w:tcPr>
            <w:tcBorders>
              <w:top w:val="single" w:sz="4"/>
              <w:left w:val="single" w:sz="4"/>
              <w:right w:val="single" w:sz="4"/>
            </w:tcBorders>
            <w:shd w:val="clear" w:color="auto" w:fill="C8C9CB"/>
            <w:vAlign w:val="bottom"/>
          </w:tcPr>
          <w:p>
            <w:pPr>
              <w:pStyle w:val="Style12"/>
              <w:keepNext w:val="0"/>
              <w:keepLines w:val="0"/>
              <w:widowControl w:val="0"/>
              <w:shd w:val="clear" w:color="auto" w:fill="auto"/>
              <w:bidi w:val="0"/>
              <w:spacing w:before="0" w:after="0" w:line="240" w:lineRule="auto"/>
              <w:ind w:left="0" w:right="0" w:firstLine="0"/>
              <w:jc w:val="center"/>
            </w:pPr>
            <w:r>
              <w:rPr>
                <w:b/>
                <w:bCs/>
                <w:spacing w:val="0"/>
                <w:w w:val="100"/>
                <w:position w:val="0"/>
                <w:shd w:val="clear" w:color="auto" w:fill="auto"/>
                <w:lang w:val="en-US" w:eastAsia="en-US" w:bidi="en-US"/>
              </w:rPr>
              <w:t>Indicators</w:t>
            </w:r>
          </w:p>
        </w:tc>
      </w:tr>
      <w:tr>
        <w:trPr>
          <w:trHeight w:val="768" w:hRule="exact"/>
        </w:trPr>
        <w:tc>
          <w:tcPr>
            <w:gridSpan w:val="2"/>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320" w:right="0" w:firstLine="0"/>
              <w:jc w:val="left"/>
            </w:pPr>
            <w:r>
              <w:rPr>
                <w:spacing w:val="0"/>
                <w:w w:val="100"/>
                <w:position w:val="0"/>
                <w:shd w:val="clear" w:color="auto" w:fill="auto"/>
                <w:lang w:val="en-US" w:eastAsia="en-US" w:bidi="en-US"/>
              </w:rPr>
              <w:t>breeds appropriate for the Nepal farming systems conditions are available to farmers.</w:t>
            </w:r>
          </w:p>
        </w:tc>
        <w:tc>
          <w:tcPr>
            <w:gridSpan w:val="2"/>
            <w:tcBorders>
              <w:top w:val="single" w:sz="4"/>
              <w:left w:val="single" w:sz="4"/>
              <w:right w:val="single" w:sz="4"/>
            </w:tcBorders>
            <w:shd w:val="clear" w:color="auto" w:fill="auto"/>
            <w:vAlign w:val="top"/>
          </w:tcPr>
          <w:p>
            <w:pPr>
              <w:widowControl w:val="0"/>
              <w:rPr>
                <w:sz w:val="10"/>
                <w:szCs w:val="10"/>
              </w:rPr>
            </w:pPr>
          </w:p>
        </w:tc>
      </w:tr>
      <w:tr>
        <w:trPr>
          <w:trHeight w:val="581" w:hRule="exact"/>
        </w:trPr>
        <w:tc>
          <w:tcPr>
            <w:gridSpan w:val="2"/>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320" w:right="0" w:hanging="320"/>
              <w:jc w:val="left"/>
            </w:pPr>
            <w:r>
              <w:rPr>
                <w:spacing w:val="0"/>
                <w:w w:val="100"/>
                <w:position w:val="0"/>
                <w:shd w:val="clear" w:color="auto" w:fill="auto"/>
                <w:lang w:val="en-US" w:eastAsia="en-US" w:bidi="en-US"/>
              </w:rPr>
              <w:t>2.10 A range of mechanization options accessible to farmers through the private sector.</w:t>
            </w:r>
          </w:p>
        </w:tc>
        <w:tc>
          <w:tcPr>
            <w:gridSpan w:val="2"/>
            <w:tcBorders>
              <w:top w:val="single" w:sz="4"/>
              <w:left w:val="single" w:sz="4"/>
              <w:right w:val="single" w:sz="4"/>
            </w:tcBorders>
            <w:shd w:val="clear" w:color="auto" w:fill="auto"/>
            <w:vAlign w:val="center"/>
          </w:tcPr>
          <w:p>
            <w:pPr>
              <w:pStyle w:val="Style12"/>
              <w:keepNext w:val="0"/>
              <w:keepLines w:val="0"/>
              <w:widowControl w:val="0"/>
              <w:numPr>
                <w:ilvl w:val="0"/>
                <w:numId w:val="525"/>
              </w:numPr>
              <w:shd w:val="clear" w:color="auto" w:fill="auto"/>
              <w:tabs>
                <w:tab w:pos="259" w:val="left"/>
              </w:tabs>
              <w:bidi w:val="0"/>
              <w:spacing w:before="0" w:after="0" w:line="240" w:lineRule="auto"/>
              <w:ind w:left="0" w:right="0" w:firstLine="0"/>
              <w:jc w:val="left"/>
            </w:pPr>
            <w:r>
              <w:rPr>
                <w:spacing w:val="0"/>
                <w:w w:val="100"/>
                <w:position w:val="0"/>
                <w:shd w:val="clear" w:color="auto" w:fill="auto"/>
                <w:lang w:val="en-US" w:eastAsia="en-US" w:bidi="en-US"/>
              </w:rPr>
              <w:t>Mechanization in agriculture</w:t>
            </w:r>
          </w:p>
          <w:p>
            <w:pPr>
              <w:pStyle w:val="Style12"/>
              <w:keepNext w:val="0"/>
              <w:keepLines w:val="0"/>
              <w:widowControl w:val="0"/>
              <w:numPr>
                <w:ilvl w:val="0"/>
                <w:numId w:val="525"/>
              </w:numPr>
              <w:shd w:val="clear" w:color="auto" w:fill="auto"/>
              <w:tabs>
                <w:tab w:pos="259" w:val="left"/>
              </w:tabs>
              <w:bidi w:val="0"/>
              <w:spacing w:before="0" w:after="0" w:line="240" w:lineRule="auto"/>
              <w:ind w:left="0" w:right="0" w:firstLine="0"/>
              <w:jc w:val="left"/>
            </w:pPr>
            <w:r>
              <w:rPr>
                <w:spacing w:val="0"/>
                <w:w w:val="100"/>
                <w:position w:val="0"/>
                <w:shd w:val="clear" w:color="auto" w:fill="auto"/>
                <w:lang w:val="en-US" w:eastAsia="en-US" w:bidi="en-US"/>
              </w:rPr>
              <w:t>Labor productivity increased</w:t>
            </w:r>
          </w:p>
        </w:tc>
      </w:tr>
      <w:tr>
        <w:trPr>
          <w:trHeight w:val="1392" w:hRule="exact"/>
        </w:trPr>
        <w:tc>
          <w:tcPr>
            <w:gridSpan w:val="2"/>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320" w:right="0" w:hanging="320"/>
              <w:jc w:val="left"/>
            </w:pPr>
            <w:r>
              <w:rPr>
                <w:spacing w:val="0"/>
                <w:w w:val="100"/>
                <w:position w:val="0"/>
                <w:shd w:val="clear" w:color="auto" w:fill="auto"/>
                <w:lang w:val="en-US" w:eastAsia="en-US" w:bidi="en-US"/>
              </w:rPr>
              <w:t>2.11 Improved resilience of farmers to climate change, disasters, price volatility and other shocks.</w:t>
            </w:r>
          </w:p>
        </w:tc>
        <w:tc>
          <w:tcPr>
            <w:gridSpan w:val="2"/>
            <w:tcBorders>
              <w:top w:val="single" w:sz="4"/>
              <w:left w:val="single" w:sz="4"/>
              <w:right w:val="single" w:sz="4"/>
            </w:tcBorders>
            <w:shd w:val="clear" w:color="auto" w:fill="auto"/>
            <w:vAlign w:val="bottom"/>
          </w:tcPr>
          <w:p>
            <w:pPr>
              <w:pStyle w:val="Style12"/>
              <w:keepNext w:val="0"/>
              <w:keepLines w:val="0"/>
              <w:widowControl w:val="0"/>
              <w:numPr>
                <w:ilvl w:val="0"/>
                <w:numId w:val="527"/>
              </w:numPr>
              <w:shd w:val="clear" w:color="auto" w:fill="auto"/>
              <w:tabs>
                <w:tab w:pos="264" w:val="left"/>
              </w:tabs>
              <w:bidi w:val="0"/>
              <w:spacing w:before="0" w:after="0" w:line="226" w:lineRule="auto"/>
              <w:ind w:left="0" w:right="0" w:firstLine="0"/>
              <w:jc w:val="left"/>
            </w:pPr>
            <w:r>
              <w:rPr>
                <w:spacing w:val="0"/>
                <w:w w:val="100"/>
                <w:position w:val="0"/>
                <w:shd w:val="clear" w:color="auto" w:fill="auto"/>
                <w:lang w:val="en-US" w:eastAsia="en-US" w:bidi="en-US"/>
              </w:rPr>
              <w:t>Resilient crops varieties released</w:t>
            </w:r>
          </w:p>
          <w:p>
            <w:pPr>
              <w:pStyle w:val="Style12"/>
              <w:keepNext w:val="0"/>
              <w:keepLines w:val="0"/>
              <w:widowControl w:val="0"/>
              <w:numPr>
                <w:ilvl w:val="0"/>
                <w:numId w:val="527"/>
              </w:numPr>
              <w:shd w:val="clear" w:color="auto" w:fill="auto"/>
              <w:tabs>
                <w:tab w:pos="264" w:val="left"/>
              </w:tabs>
              <w:bidi w:val="0"/>
              <w:spacing w:before="0" w:after="0" w:line="226" w:lineRule="auto"/>
              <w:ind w:left="0" w:right="0" w:firstLine="0"/>
              <w:jc w:val="left"/>
            </w:pPr>
            <w:r>
              <w:rPr>
                <w:spacing w:val="0"/>
                <w:w w:val="100"/>
                <w:position w:val="0"/>
                <w:shd w:val="clear" w:color="auto" w:fill="auto"/>
                <w:lang w:val="en-US" w:eastAsia="en-US" w:bidi="en-US"/>
              </w:rPr>
              <w:t>Number of farmers covered by agricultural insurance</w:t>
            </w:r>
          </w:p>
          <w:p>
            <w:pPr>
              <w:pStyle w:val="Style12"/>
              <w:keepNext w:val="0"/>
              <w:keepLines w:val="0"/>
              <w:widowControl w:val="0"/>
              <w:numPr>
                <w:ilvl w:val="0"/>
                <w:numId w:val="527"/>
              </w:numPr>
              <w:shd w:val="clear" w:color="auto" w:fill="auto"/>
              <w:tabs>
                <w:tab w:pos="264" w:val="left"/>
              </w:tabs>
              <w:bidi w:val="0"/>
              <w:spacing w:before="0" w:after="0" w:line="226" w:lineRule="auto"/>
              <w:ind w:left="0" w:right="0" w:firstLine="0"/>
              <w:jc w:val="left"/>
            </w:pPr>
            <w:r>
              <w:rPr>
                <w:spacing w:val="0"/>
                <w:w w:val="100"/>
                <w:position w:val="0"/>
                <w:shd w:val="clear" w:color="auto" w:fill="auto"/>
                <w:lang w:val="en-US" w:eastAsia="en-US" w:bidi="en-US"/>
              </w:rPr>
              <w:t>Food reserves system in place</w:t>
            </w:r>
          </w:p>
          <w:p>
            <w:pPr>
              <w:pStyle w:val="Style12"/>
              <w:keepNext w:val="0"/>
              <w:keepLines w:val="0"/>
              <w:widowControl w:val="0"/>
              <w:numPr>
                <w:ilvl w:val="0"/>
                <w:numId w:val="527"/>
              </w:numPr>
              <w:shd w:val="clear" w:color="auto" w:fill="auto"/>
              <w:tabs>
                <w:tab w:pos="264" w:val="left"/>
              </w:tabs>
              <w:bidi w:val="0"/>
              <w:spacing w:before="0" w:after="0" w:line="226" w:lineRule="auto"/>
              <w:ind w:left="0" w:right="0" w:firstLine="0"/>
              <w:jc w:val="left"/>
            </w:pPr>
            <w:r>
              <w:rPr>
                <w:spacing w:val="0"/>
                <w:w w:val="100"/>
                <w:position w:val="0"/>
                <w:shd w:val="clear" w:color="auto" w:fill="auto"/>
                <w:lang w:val="en-US" w:eastAsia="en-US" w:bidi="en-US"/>
              </w:rPr>
              <w:t>Farmer welfare fund operational</w:t>
            </w:r>
          </w:p>
          <w:p>
            <w:pPr>
              <w:pStyle w:val="Style12"/>
              <w:keepNext w:val="0"/>
              <w:keepLines w:val="0"/>
              <w:widowControl w:val="0"/>
              <w:numPr>
                <w:ilvl w:val="0"/>
                <w:numId w:val="527"/>
              </w:numPr>
              <w:shd w:val="clear" w:color="auto" w:fill="auto"/>
              <w:tabs>
                <w:tab w:pos="264" w:val="left"/>
              </w:tabs>
              <w:bidi w:val="0"/>
              <w:spacing w:before="0" w:after="0" w:line="226" w:lineRule="auto"/>
              <w:ind w:left="0" w:right="0" w:firstLine="0"/>
              <w:jc w:val="left"/>
            </w:pPr>
            <w:r>
              <w:rPr>
                <w:spacing w:val="0"/>
                <w:w w:val="100"/>
                <w:position w:val="0"/>
                <w:shd w:val="clear" w:color="auto" w:fill="auto"/>
                <w:lang w:val="en-US" w:eastAsia="en-US" w:bidi="en-US"/>
              </w:rPr>
              <w:t>Improved early warning system</w:t>
            </w:r>
          </w:p>
          <w:p>
            <w:pPr>
              <w:pStyle w:val="Style12"/>
              <w:keepNext w:val="0"/>
              <w:keepLines w:val="0"/>
              <w:widowControl w:val="0"/>
              <w:numPr>
                <w:ilvl w:val="0"/>
                <w:numId w:val="527"/>
              </w:numPr>
              <w:shd w:val="clear" w:color="auto" w:fill="auto"/>
              <w:tabs>
                <w:tab w:pos="264" w:val="left"/>
              </w:tabs>
              <w:bidi w:val="0"/>
              <w:spacing w:before="0" w:after="0" w:line="233" w:lineRule="auto"/>
              <w:ind w:left="320" w:right="0" w:hanging="320"/>
              <w:jc w:val="left"/>
            </w:pPr>
            <w:r>
              <w:rPr>
                <w:spacing w:val="0"/>
                <w:w w:val="100"/>
                <w:position w:val="0"/>
                <w:shd w:val="clear" w:color="auto" w:fill="auto"/>
                <w:lang w:val="en-US" w:eastAsia="en-US" w:bidi="en-US"/>
              </w:rPr>
              <w:t>Crop and weather forecasting available to farmers on mobile</w:t>
            </w:r>
          </w:p>
        </w:tc>
      </w:tr>
      <w:tr>
        <w:trPr>
          <w:trHeight w:val="960" w:hRule="exact"/>
        </w:trPr>
        <w:tc>
          <w:tcPr>
            <w:gridSpan w:val="2"/>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320" w:right="0" w:hanging="320"/>
              <w:jc w:val="left"/>
            </w:pPr>
            <w:r>
              <w:rPr>
                <w:spacing w:val="0"/>
                <w:w w:val="100"/>
                <w:position w:val="0"/>
                <w:shd w:val="clear" w:color="auto" w:fill="auto"/>
                <w:lang w:val="en-US" w:eastAsia="en-US" w:bidi="en-US"/>
              </w:rPr>
              <w:t>2.12 Sustainable farming, good agricultural practices (GAP), good veterinary animal husbandry practice (GVAHP) are established and adopted.</w:t>
            </w:r>
          </w:p>
        </w:tc>
        <w:tc>
          <w:tcPr>
            <w:gridSpan w:val="2"/>
            <w:tcBorders>
              <w:top w:val="single" w:sz="4"/>
              <w:left w:val="single" w:sz="4"/>
              <w:right w:val="single" w:sz="4"/>
            </w:tcBorders>
            <w:shd w:val="clear" w:color="auto" w:fill="auto"/>
            <w:vAlign w:val="top"/>
          </w:tcPr>
          <w:p>
            <w:pPr>
              <w:pStyle w:val="Style12"/>
              <w:keepNext w:val="0"/>
              <w:keepLines w:val="0"/>
              <w:widowControl w:val="0"/>
              <w:numPr>
                <w:ilvl w:val="0"/>
                <w:numId w:val="529"/>
              </w:numPr>
              <w:shd w:val="clear" w:color="auto" w:fill="auto"/>
              <w:tabs>
                <w:tab w:pos="250" w:val="left"/>
              </w:tabs>
              <w:bidi w:val="0"/>
              <w:spacing w:before="80" w:after="0" w:line="240" w:lineRule="auto"/>
              <w:ind w:left="0" w:right="0" w:firstLine="0"/>
              <w:jc w:val="left"/>
            </w:pPr>
            <w:r>
              <w:rPr>
                <w:spacing w:val="0"/>
                <w:w w:val="100"/>
                <w:position w:val="0"/>
                <w:shd w:val="clear" w:color="auto" w:fill="auto"/>
                <w:lang w:val="en-US" w:eastAsia="en-US" w:bidi="en-US"/>
              </w:rPr>
              <w:t>GAP/GVAHP standards formulated</w:t>
            </w:r>
          </w:p>
          <w:p>
            <w:pPr>
              <w:pStyle w:val="Style12"/>
              <w:keepNext w:val="0"/>
              <w:keepLines w:val="0"/>
              <w:widowControl w:val="0"/>
              <w:numPr>
                <w:ilvl w:val="0"/>
                <w:numId w:val="529"/>
              </w:numPr>
              <w:shd w:val="clear" w:color="auto" w:fill="auto"/>
              <w:tabs>
                <w:tab w:pos="250" w:val="left"/>
              </w:tabs>
              <w:bidi w:val="0"/>
              <w:spacing w:before="0" w:after="0" w:line="240" w:lineRule="auto"/>
              <w:ind w:left="0" w:right="0" w:firstLine="0"/>
              <w:jc w:val="left"/>
            </w:pPr>
            <w:r>
              <w:rPr>
                <w:spacing w:val="0"/>
                <w:w w:val="100"/>
                <w:position w:val="0"/>
                <w:shd w:val="clear" w:color="auto" w:fill="auto"/>
                <w:lang w:val="en-US" w:eastAsia="en-US" w:bidi="en-US"/>
              </w:rPr>
              <w:t>Adoption of good practices by farmers</w:t>
            </w:r>
          </w:p>
          <w:p>
            <w:pPr>
              <w:pStyle w:val="Style12"/>
              <w:keepNext w:val="0"/>
              <w:keepLines w:val="0"/>
              <w:widowControl w:val="0"/>
              <w:numPr>
                <w:ilvl w:val="0"/>
                <w:numId w:val="529"/>
              </w:numPr>
              <w:shd w:val="clear" w:color="auto" w:fill="auto"/>
              <w:tabs>
                <w:tab w:pos="250" w:val="left"/>
              </w:tabs>
              <w:bidi w:val="0"/>
              <w:spacing w:before="0" w:after="0" w:line="240" w:lineRule="auto"/>
              <w:ind w:left="0" w:right="0" w:firstLine="0"/>
              <w:jc w:val="left"/>
            </w:pPr>
            <w:r>
              <w:rPr>
                <w:spacing w:val="0"/>
                <w:w w:val="100"/>
                <w:position w:val="0"/>
                <w:shd w:val="clear" w:color="auto" w:fill="auto"/>
                <w:lang w:val="en-US" w:eastAsia="en-US" w:bidi="en-US"/>
              </w:rPr>
              <w:t>Number of farmers and ha certified</w:t>
            </w:r>
          </w:p>
        </w:tc>
      </w:tr>
      <w:tr>
        <w:trPr>
          <w:trHeight w:val="1920" w:hRule="exact"/>
        </w:trPr>
        <w:tc>
          <w:tcPr>
            <w:gridSpan w:val="2"/>
            <w:tcBorders>
              <w:top w:val="single" w:sz="4"/>
              <w:left w:val="single" w:sz="4"/>
              <w:bottom w:val="single" w:sz="4"/>
            </w:tcBorders>
            <w:shd w:val="clear" w:color="auto" w:fill="auto"/>
            <w:vAlign w:val="bottom"/>
          </w:tcPr>
          <w:p>
            <w:pPr>
              <w:pStyle w:val="Style12"/>
              <w:keepNext w:val="0"/>
              <w:keepLines w:val="0"/>
              <w:widowControl w:val="0"/>
              <w:shd w:val="clear" w:color="auto" w:fill="auto"/>
              <w:bidi w:val="0"/>
              <w:spacing w:before="0" w:after="0" w:line="240" w:lineRule="auto"/>
              <w:ind w:left="320" w:right="0" w:hanging="320"/>
              <w:jc w:val="left"/>
            </w:pPr>
            <w:r>
              <w:rPr>
                <w:spacing w:val="0"/>
                <w:w w:val="100"/>
                <w:position w:val="0"/>
                <w:shd w:val="clear" w:color="auto" w:fill="auto"/>
                <w:lang w:val="en-US" w:eastAsia="en-US" w:bidi="en-US"/>
              </w:rPr>
              <w:t>2.13 Subsistence production based forestry is developed into competitive, agriculture friendly and inclusive forest management practice, with a holistic and community based landscape approach to natural resource management and livelihoods improvement.</w:t>
            </w:r>
          </w:p>
        </w:tc>
        <w:tc>
          <w:tcPr>
            <w:gridSpan w:val="2"/>
            <w:tcBorders>
              <w:top w:val="single" w:sz="4"/>
              <w:left w:val="single" w:sz="4"/>
              <w:bottom w:val="single" w:sz="4"/>
              <w:right w:val="single" w:sz="4"/>
            </w:tcBorders>
            <w:shd w:val="clear" w:color="auto" w:fill="auto"/>
            <w:vAlign w:val="center"/>
          </w:tcPr>
          <w:p>
            <w:pPr>
              <w:pStyle w:val="Style12"/>
              <w:keepNext w:val="0"/>
              <w:keepLines w:val="0"/>
              <w:widowControl w:val="0"/>
              <w:numPr>
                <w:ilvl w:val="0"/>
                <w:numId w:val="531"/>
              </w:numPr>
              <w:shd w:val="clear" w:color="auto" w:fill="auto"/>
              <w:tabs>
                <w:tab w:pos="259" w:val="left"/>
              </w:tabs>
              <w:bidi w:val="0"/>
              <w:spacing w:before="0" w:after="0" w:line="233" w:lineRule="auto"/>
              <w:ind w:left="0" w:right="0" w:firstLine="0"/>
              <w:jc w:val="left"/>
            </w:pPr>
            <w:r>
              <w:rPr>
                <w:spacing w:val="0"/>
                <w:w w:val="100"/>
                <w:position w:val="0"/>
                <w:shd w:val="clear" w:color="auto" w:fill="auto"/>
                <w:lang w:val="en-US" w:eastAsia="en-US" w:bidi="en-US"/>
              </w:rPr>
              <w:t>Forestry NTFP output</w:t>
            </w:r>
          </w:p>
          <w:p>
            <w:pPr>
              <w:pStyle w:val="Style12"/>
              <w:keepNext w:val="0"/>
              <w:keepLines w:val="0"/>
              <w:widowControl w:val="0"/>
              <w:numPr>
                <w:ilvl w:val="0"/>
                <w:numId w:val="531"/>
              </w:numPr>
              <w:shd w:val="clear" w:color="auto" w:fill="auto"/>
              <w:tabs>
                <w:tab w:pos="259" w:val="left"/>
              </w:tabs>
              <w:bidi w:val="0"/>
              <w:spacing w:before="0" w:after="0" w:line="233" w:lineRule="auto"/>
              <w:ind w:left="0" w:right="0" w:firstLine="0"/>
              <w:jc w:val="left"/>
            </w:pPr>
            <w:r>
              <w:rPr>
                <w:spacing w:val="0"/>
                <w:w w:val="100"/>
                <w:position w:val="0"/>
                <w:shd w:val="clear" w:color="auto" w:fill="auto"/>
                <w:lang w:val="en-US" w:eastAsia="en-US" w:bidi="en-US"/>
              </w:rPr>
              <w:t>Leasehold forestry output</w:t>
            </w:r>
          </w:p>
          <w:p>
            <w:pPr>
              <w:pStyle w:val="Style12"/>
              <w:keepNext w:val="0"/>
              <w:keepLines w:val="0"/>
              <w:widowControl w:val="0"/>
              <w:numPr>
                <w:ilvl w:val="0"/>
                <w:numId w:val="531"/>
              </w:numPr>
              <w:shd w:val="clear" w:color="auto" w:fill="auto"/>
              <w:tabs>
                <w:tab w:pos="259" w:val="left"/>
              </w:tabs>
              <w:bidi w:val="0"/>
              <w:spacing w:before="0" w:after="0" w:line="233" w:lineRule="auto"/>
              <w:ind w:left="0" w:right="0" w:firstLine="0"/>
              <w:jc w:val="left"/>
            </w:pPr>
            <w:r>
              <w:rPr>
                <w:spacing w:val="0"/>
                <w:w w:val="100"/>
                <w:position w:val="0"/>
                <w:shd w:val="clear" w:color="auto" w:fill="auto"/>
                <w:lang w:val="en-US" w:eastAsia="en-US" w:bidi="en-US"/>
              </w:rPr>
              <w:t>Forestry timber output</w:t>
            </w:r>
          </w:p>
          <w:p>
            <w:pPr>
              <w:pStyle w:val="Style12"/>
              <w:keepNext w:val="0"/>
              <w:keepLines w:val="0"/>
              <w:widowControl w:val="0"/>
              <w:numPr>
                <w:ilvl w:val="0"/>
                <w:numId w:val="531"/>
              </w:numPr>
              <w:shd w:val="clear" w:color="auto" w:fill="auto"/>
              <w:tabs>
                <w:tab w:pos="259" w:val="left"/>
              </w:tabs>
              <w:bidi w:val="0"/>
              <w:spacing w:before="0" w:after="0" w:line="240" w:lineRule="auto"/>
              <w:ind w:left="320" w:right="0" w:hanging="320"/>
              <w:jc w:val="left"/>
            </w:pPr>
            <w:r>
              <w:rPr>
                <w:spacing w:val="0"/>
                <w:w w:val="100"/>
                <w:position w:val="0"/>
                <w:shd w:val="clear" w:color="auto" w:fill="auto"/>
                <w:lang w:val="en-US" w:eastAsia="en-US" w:bidi="en-US"/>
              </w:rPr>
              <w:t>Value of forestry products captured by women and disadvantaged groups</w:t>
            </w:r>
          </w:p>
          <w:p>
            <w:pPr>
              <w:pStyle w:val="Style12"/>
              <w:keepNext w:val="0"/>
              <w:keepLines w:val="0"/>
              <w:widowControl w:val="0"/>
              <w:numPr>
                <w:ilvl w:val="0"/>
                <w:numId w:val="531"/>
              </w:numPr>
              <w:shd w:val="clear" w:color="auto" w:fill="auto"/>
              <w:tabs>
                <w:tab w:pos="259" w:val="left"/>
              </w:tabs>
              <w:bidi w:val="0"/>
              <w:spacing w:before="0" w:after="0" w:line="233" w:lineRule="auto"/>
              <w:ind w:left="0" w:right="0" w:firstLine="0"/>
              <w:jc w:val="left"/>
            </w:pPr>
            <w:r>
              <w:rPr>
                <w:spacing w:val="0"/>
                <w:w w:val="100"/>
                <w:position w:val="0"/>
                <w:shd w:val="clear" w:color="auto" w:fill="auto"/>
                <w:lang w:val="en-US" w:eastAsia="en-US" w:bidi="en-US"/>
              </w:rPr>
              <w:t>Employment created by forestry sector</w:t>
            </w:r>
          </w:p>
        </w:tc>
      </w:tr>
    </w:tbl>
    <w:p>
      <w:pPr>
        <w:widowControl w:val="0"/>
        <w:spacing w:after="179" w:line="1" w:lineRule="exact"/>
      </w:pPr>
    </w:p>
    <w:p>
      <w:pPr>
        <w:pStyle w:val="Style75"/>
        <w:keepNext w:val="0"/>
        <w:keepLines w:val="0"/>
        <w:widowControl w:val="0"/>
        <w:shd w:val="clear" w:color="auto" w:fill="auto"/>
        <w:bidi w:val="0"/>
        <w:spacing w:before="0" w:after="0" w:line="240" w:lineRule="auto"/>
        <w:ind w:left="53" w:right="0" w:firstLine="0"/>
        <w:jc w:val="left"/>
        <w:rPr>
          <w:sz w:val="15"/>
          <w:szCs w:val="15"/>
        </w:rPr>
      </w:pPr>
      <w:r>
        <w:rPr>
          <w:b/>
          <w:bCs/>
          <w:i w:val="0"/>
          <w:iCs w:val="0"/>
          <w:spacing w:val="0"/>
          <w:w w:val="100"/>
          <w:position w:val="0"/>
          <w:sz w:val="15"/>
          <w:szCs w:val="15"/>
          <w:shd w:val="clear" w:color="auto" w:fill="auto"/>
          <w:lang w:val="en-US" w:eastAsia="en-US" w:bidi="en-US"/>
        </w:rPr>
        <w:t>Table 50: Output Indicators for Outcome 3 on Profitable Commercialization</w:t>
      </w:r>
    </w:p>
    <w:tbl>
      <w:tblPr>
        <w:tblOverlap w:val="never"/>
        <w:jc w:val="center"/>
        <w:tblLayout w:type="fixed"/>
      </w:tblPr>
      <w:tblGrid>
        <w:gridCol w:w="2323"/>
        <w:gridCol w:w="4046"/>
      </w:tblGrid>
      <w:tr>
        <w:trPr>
          <w:trHeight w:val="206" w:hRule="exact"/>
        </w:trPr>
        <w:tc>
          <w:tcPr>
            <w:tcBorders>
              <w:top w:val="single" w:sz="4"/>
              <w:left w:val="single" w:sz="4"/>
            </w:tcBorders>
            <w:shd w:val="clear" w:color="auto" w:fill="C8C9CB"/>
            <w:vAlign w:val="bottom"/>
          </w:tcPr>
          <w:p>
            <w:pPr>
              <w:pStyle w:val="Style12"/>
              <w:keepNext w:val="0"/>
              <w:keepLines w:val="0"/>
              <w:widowControl w:val="0"/>
              <w:shd w:val="clear" w:color="auto" w:fill="auto"/>
              <w:bidi w:val="0"/>
              <w:spacing w:before="0" w:after="0" w:line="240" w:lineRule="auto"/>
              <w:ind w:left="0" w:right="0" w:firstLine="0"/>
              <w:jc w:val="center"/>
            </w:pPr>
            <w:r>
              <w:rPr>
                <w:b/>
                <w:bCs/>
                <w:spacing w:val="0"/>
                <w:w w:val="100"/>
                <w:position w:val="0"/>
                <w:shd w:val="clear" w:color="auto" w:fill="auto"/>
                <w:lang w:val="en-US" w:eastAsia="en-US" w:bidi="en-US"/>
              </w:rPr>
              <w:t>Output</w:t>
            </w:r>
          </w:p>
        </w:tc>
        <w:tc>
          <w:tcPr>
            <w:tcBorders>
              <w:top w:val="single" w:sz="4"/>
              <w:left w:val="single" w:sz="4"/>
              <w:right w:val="single" w:sz="4"/>
            </w:tcBorders>
            <w:shd w:val="clear" w:color="auto" w:fill="C8C9CB"/>
            <w:vAlign w:val="bottom"/>
          </w:tcPr>
          <w:p>
            <w:pPr>
              <w:pStyle w:val="Style12"/>
              <w:keepNext w:val="0"/>
              <w:keepLines w:val="0"/>
              <w:widowControl w:val="0"/>
              <w:shd w:val="clear" w:color="auto" w:fill="auto"/>
              <w:bidi w:val="0"/>
              <w:spacing w:before="0" w:after="0" w:line="240" w:lineRule="auto"/>
              <w:ind w:left="0" w:right="0" w:firstLine="0"/>
              <w:jc w:val="center"/>
            </w:pPr>
            <w:r>
              <w:rPr>
                <w:b/>
                <w:bCs/>
                <w:spacing w:val="0"/>
                <w:w w:val="100"/>
                <w:position w:val="0"/>
                <w:shd w:val="clear" w:color="auto" w:fill="auto"/>
                <w:lang w:val="en-US" w:eastAsia="en-US" w:bidi="en-US"/>
              </w:rPr>
              <w:t>Indicators</w:t>
            </w:r>
          </w:p>
        </w:tc>
      </w:tr>
      <w:tr>
        <w:trPr>
          <w:trHeight w:val="576" w:hRule="exact"/>
        </w:trPr>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320" w:right="0" w:hanging="320"/>
              <w:jc w:val="left"/>
            </w:pPr>
            <w:r>
              <w:rPr>
                <w:spacing w:val="0"/>
                <w:w w:val="100"/>
                <w:position w:val="0"/>
                <w:shd w:val="clear" w:color="auto" w:fill="auto"/>
                <w:lang w:val="en-US" w:eastAsia="en-US" w:bidi="en-US"/>
              </w:rPr>
              <w:t>3.1 Improved investment climate for agricultural commercialization</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320" w:right="0" w:hanging="320"/>
              <w:jc w:val="left"/>
            </w:pPr>
            <w:r>
              <w:rPr>
                <w:rFonts w:ascii="Times New Roman" w:eastAsia="Times New Roman" w:hAnsi="Times New Roman" w:cs="Times New Roman"/>
                <w:spacing w:val="0"/>
                <w:w w:val="100"/>
                <w:position w:val="0"/>
                <w:sz w:val="17"/>
                <w:szCs w:val="17"/>
                <w:shd w:val="clear" w:color="auto" w:fill="auto"/>
                <w:lang w:val="en-US" w:eastAsia="en-US" w:bidi="en-US"/>
              </w:rPr>
              <w:t xml:space="preserve">• </w:t>
            </w:r>
            <w:r>
              <w:rPr>
                <w:spacing w:val="0"/>
                <w:w w:val="100"/>
                <w:position w:val="0"/>
                <w:shd w:val="clear" w:color="auto" w:fill="auto"/>
                <w:lang w:val="en-US" w:eastAsia="en-US" w:bidi="en-US"/>
              </w:rPr>
              <w:t>Private and cooperative investment in commercial agricultural production and agribusiness</w:t>
            </w:r>
          </w:p>
        </w:tc>
      </w:tr>
      <w:tr>
        <w:trPr>
          <w:trHeight w:val="398"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320" w:right="0" w:hanging="320"/>
              <w:jc w:val="left"/>
            </w:pPr>
            <w:r>
              <w:rPr>
                <w:spacing w:val="0"/>
                <w:w w:val="100"/>
                <w:position w:val="0"/>
                <w:shd w:val="clear" w:color="auto" w:fill="auto"/>
                <w:lang w:val="en-US" w:eastAsia="en-US" w:bidi="en-US"/>
              </w:rPr>
              <w:t>3.2 Contractual arrangements for commercial agriculture</w:t>
            </w:r>
          </w:p>
        </w:tc>
        <w:tc>
          <w:tcPr>
            <w:tcBorders>
              <w:top w:val="single" w:sz="4"/>
              <w:left w:val="single" w:sz="4"/>
              <w:righ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sz w:val="17"/>
                <w:szCs w:val="17"/>
                <w:shd w:val="clear" w:color="auto" w:fill="auto"/>
                <w:lang w:val="en-US" w:eastAsia="en-US" w:bidi="en-US"/>
              </w:rPr>
              <w:t xml:space="preserve">• </w:t>
            </w:r>
            <w:r>
              <w:rPr>
                <w:spacing w:val="0"/>
                <w:w w:val="100"/>
                <w:position w:val="0"/>
                <w:shd w:val="clear" w:color="auto" w:fill="auto"/>
                <w:lang w:val="en-US" w:eastAsia="en-US" w:bidi="en-US"/>
              </w:rPr>
              <w:t>Number of ha or herds under contract farming</w:t>
            </w:r>
          </w:p>
        </w:tc>
      </w:tr>
      <w:tr>
        <w:trPr>
          <w:trHeight w:val="581"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320" w:right="0" w:hanging="320"/>
              <w:jc w:val="left"/>
            </w:pPr>
            <w:r>
              <w:rPr>
                <w:spacing w:val="0"/>
                <w:w w:val="100"/>
                <w:position w:val="0"/>
                <w:shd w:val="clear" w:color="auto" w:fill="auto"/>
                <w:lang w:val="en-US" w:eastAsia="en-US" w:bidi="en-US"/>
              </w:rPr>
              <w:t>3.3 Tax policy that supports an efficient commercial agriculture sector</w:t>
            </w:r>
          </w:p>
        </w:tc>
        <w:tc>
          <w:tcPr>
            <w:tcBorders>
              <w:top w:val="single" w:sz="4"/>
              <w:left w:val="single" w:sz="4"/>
              <w:right w:val="single" w:sz="4"/>
            </w:tcBorders>
            <w:shd w:val="clear" w:color="auto" w:fill="auto"/>
            <w:vAlign w:val="center"/>
          </w:tcPr>
          <w:p>
            <w:pPr>
              <w:pStyle w:val="Style12"/>
              <w:keepNext w:val="0"/>
              <w:keepLines w:val="0"/>
              <w:widowControl w:val="0"/>
              <w:shd w:val="clear" w:color="auto" w:fill="auto"/>
              <w:bidi w:val="0"/>
              <w:spacing w:before="0" w:after="0" w:line="233" w:lineRule="auto"/>
              <w:ind w:left="320" w:right="0" w:hanging="320"/>
              <w:jc w:val="left"/>
            </w:pPr>
            <w:r>
              <w:rPr>
                <w:rFonts w:ascii="Times New Roman" w:eastAsia="Times New Roman" w:hAnsi="Times New Roman" w:cs="Times New Roman"/>
                <w:spacing w:val="0"/>
                <w:w w:val="100"/>
                <w:position w:val="0"/>
                <w:sz w:val="17"/>
                <w:szCs w:val="17"/>
                <w:shd w:val="clear" w:color="auto" w:fill="auto"/>
                <w:lang w:val="en-US" w:eastAsia="en-US" w:bidi="en-US"/>
              </w:rPr>
              <w:t xml:space="preserve">• </w:t>
            </w:r>
            <w:r>
              <w:rPr>
                <w:spacing w:val="0"/>
                <w:w w:val="100"/>
                <w:position w:val="0"/>
                <w:shd w:val="clear" w:color="auto" w:fill="auto"/>
                <w:lang w:val="en-US" w:eastAsia="en-US" w:bidi="en-US"/>
              </w:rPr>
              <w:t>Consistent tax policy to promote investment in agribusiness and agriculture greed and implemented</w:t>
            </w:r>
          </w:p>
        </w:tc>
      </w:tr>
      <w:tr>
        <w:trPr>
          <w:trHeight w:val="768"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320" w:right="0" w:hanging="320"/>
              <w:jc w:val="left"/>
            </w:pPr>
            <w:r>
              <w:rPr>
                <w:spacing w:val="0"/>
                <w:w w:val="100"/>
                <w:position w:val="0"/>
                <w:shd w:val="clear" w:color="auto" w:fill="auto"/>
                <w:lang w:val="en-US" w:eastAsia="en-US" w:bidi="en-US"/>
              </w:rPr>
              <w:t>3.4 A variety of competitive and demand-driven financial and agricultural insurance products.</w:t>
            </w:r>
          </w:p>
        </w:tc>
        <w:tc>
          <w:tcPr>
            <w:tcBorders>
              <w:top w:val="single" w:sz="4"/>
              <w:left w:val="single" w:sz="4"/>
              <w:right w:val="single" w:sz="4"/>
            </w:tcBorders>
            <w:shd w:val="clear" w:color="auto" w:fill="auto"/>
            <w:vAlign w:val="center"/>
          </w:tcPr>
          <w:p>
            <w:pPr>
              <w:pStyle w:val="Style12"/>
              <w:keepNext w:val="0"/>
              <w:keepLines w:val="0"/>
              <w:widowControl w:val="0"/>
              <w:numPr>
                <w:ilvl w:val="0"/>
                <w:numId w:val="533"/>
              </w:numPr>
              <w:shd w:val="clear" w:color="auto" w:fill="auto"/>
              <w:tabs>
                <w:tab w:pos="250" w:val="left"/>
              </w:tabs>
              <w:bidi w:val="0"/>
              <w:spacing w:before="0" w:after="0" w:line="240" w:lineRule="auto"/>
              <w:ind w:left="0" w:right="0" w:firstLine="0"/>
              <w:jc w:val="left"/>
            </w:pPr>
            <w:r>
              <w:rPr>
                <w:spacing w:val="0"/>
                <w:w w:val="100"/>
                <w:position w:val="0"/>
                <w:shd w:val="clear" w:color="auto" w:fill="auto"/>
                <w:lang w:val="en-US" w:eastAsia="en-US" w:bidi="en-US"/>
              </w:rPr>
              <w:t>Agricultural credit volume and outreach</w:t>
            </w:r>
          </w:p>
          <w:p>
            <w:pPr>
              <w:pStyle w:val="Style12"/>
              <w:keepNext w:val="0"/>
              <w:keepLines w:val="0"/>
              <w:widowControl w:val="0"/>
              <w:numPr>
                <w:ilvl w:val="0"/>
                <w:numId w:val="533"/>
              </w:numPr>
              <w:shd w:val="clear" w:color="auto" w:fill="auto"/>
              <w:tabs>
                <w:tab w:pos="250" w:val="left"/>
              </w:tabs>
              <w:bidi w:val="0"/>
              <w:spacing w:before="0" w:after="0" w:line="240" w:lineRule="auto"/>
              <w:ind w:left="0" w:right="0" w:firstLine="0"/>
              <w:jc w:val="left"/>
            </w:pPr>
            <w:r>
              <w:rPr>
                <w:spacing w:val="0"/>
                <w:w w:val="100"/>
                <w:position w:val="0"/>
                <w:shd w:val="clear" w:color="auto" w:fill="auto"/>
                <w:lang w:val="en-US" w:eastAsia="en-US" w:bidi="en-US"/>
              </w:rPr>
              <w:t>Number of financial products available to farmers</w:t>
            </w:r>
          </w:p>
          <w:p>
            <w:pPr>
              <w:pStyle w:val="Style12"/>
              <w:keepNext w:val="0"/>
              <w:keepLines w:val="0"/>
              <w:widowControl w:val="0"/>
              <w:numPr>
                <w:ilvl w:val="0"/>
                <w:numId w:val="533"/>
              </w:numPr>
              <w:shd w:val="clear" w:color="auto" w:fill="auto"/>
              <w:tabs>
                <w:tab w:pos="250" w:val="left"/>
              </w:tabs>
              <w:bidi w:val="0"/>
              <w:spacing w:before="0" w:after="0" w:line="240" w:lineRule="auto"/>
              <w:ind w:left="0" w:right="0" w:firstLine="0"/>
              <w:jc w:val="left"/>
            </w:pPr>
            <w:r>
              <w:rPr>
                <w:spacing w:val="0"/>
                <w:w w:val="100"/>
                <w:position w:val="0"/>
                <w:shd w:val="clear" w:color="auto" w:fill="auto"/>
                <w:lang w:val="en-US" w:eastAsia="en-US" w:bidi="en-US"/>
              </w:rPr>
              <w:t>Agriculture/livestock insurance coverage</w:t>
            </w:r>
          </w:p>
        </w:tc>
      </w:tr>
      <w:tr>
        <w:trPr>
          <w:trHeight w:val="605" w:hRule="exact"/>
        </w:trPr>
        <w:tc>
          <w:tcPr>
            <w:tcBorders>
              <w:top w:val="single" w:sz="4"/>
              <w:left w:val="single" w:sz="4"/>
              <w:bottom w:val="single" w:sz="4"/>
            </w:tcBorders>
            <w:shd w:val="clear" w:color="auto" w:fill="auto"/>
            <w:vAlign w:val="bottom"/>
          </w:tcPr>
          <w:p>
            <w:pPr>
              <w:pStyle w:val="Style12"/>
              <w:keepNext w:val="0"/>
              <w:keepLines w:val="0"/>
              <w:widowControl w:val="0"/>
              <w:shd w:val="clear" w:color="auto" w:fill="auto"/>
              <w:bidi w:val="0"/>
              <w:spacing w:before="0" w:after="0" w:line="240" w:lineRule="auto"/>
              <w:ind w:left="320" w:right="0" w:hanging="320"/>
              <w:jc w:val="left"/>
            </w:pPr>
            <w:r>
              <w:rPr>
                <w:spacing w:val="0"/>
                <w:w w:val="100"/>
                <w:position w:val="0"/>
                <w:shd w:val="clear" w:color="auto" w:fill="auto"/>
                <w:lang w:val="en-US" w:eastAsia="en-US" w:bidi="en-US"/>
              </w:rPr>
              <w:t>3.5 Competitive agricultural value chains that increase value added and benefits to</w:t>
            </w:r>
          </w:p>
        </w:tc>
        <w:tc>
          <w:tcPr>
            <w:tcBorders>
              <w:top w:val="single" w:sz="4"/>
              <w:left w:val="single" w:sz="4"/>
              <w:bottom w:val="single" w:sz="4"/>
              <w:right w:val="single" w:sz="4"/>
            </w:tcBorders>
            <w:shd w:val="clear" w:color="auto" w:fill="auto"/>
            <w:vAlign w:val="bottom"/>
          </w:tcPr>
          <w:p>
            <w:pPr>
              <w:pStyle w:val="Style12"/>
              <w:keepNext w:val="0"/>
              <w:keepLines w:val="0"/>
              <w:widowControl w:val="0"/>
              <w:numPr>
                <w:ilvl w:val="0"/>
                <w:numId w:val="535"/>
              </w:numPr>
              <w:shd w:val="clear" w:color="auto" w:fill="auto"/>
              <w:tabs>
                <w:tab w:pos="250" w:val="left"/>
              </w:tabs>
              <w:bidi w:val="0"/>
              <w:spacing w:before="0" w:after="0" w:line="233" w:lineRule="auto"/>
              <w:ind w:left="320" w:right="0" w:hanging="320"/>
              <w:jc w:val="left"/>
            </w:pPr>
            <w:r>
              <w:rPr>
                <w:spacing w:val="0"/>
                <w:w w:val="100"/>
                <w:position w:val="0"/>
                <w:shd w:val="clear" w:color="auto" w:fill="auto"/>
                <w:lang w:val="en-US" w:eastAsia="en-US" w:bidi="en-US"/>
              </w:rPr>
              <w:t>Value of the production and postrproduction in each prioritized value chain</w:t>
            </w:r>
          </w:p>
          <w:p>
            <w:pPr>
              <w:pStyle w:val="Style12"/>
              <w:keepNext w:val="0"/>
              <w:keepLines w:val="0"/>
              <w:widowControl w:val="0"/>
              <w:numPr>
                <w:ilvl w:val="0"/>
                <w:numId w:val="535"/>
              </w:numPr>
              <w:shd w:val="clear" w:color="auto" w:fill="auto"/>
              <w:tabs>
                <w:tab w:pos="250" w:val="left"/>
              </w:tabs>
              <w:bidi w:val="0"/>
              <w:spacing w:before="0" w:after="0" w:line="226" w:lineRule="auto"/>
              <w:ind w:left="0" w:right="0" w:firstLine="0"/>
              <w:jc w:val="left"/>
            </w:pPr>
            <w:r>
              <w:rPr>
                <w:spacing w:val="0"/>
                <w:w w:val="100"/>
                <w:position w:val="0"/>
                <w:shd w:val="clear" w:color="auto" w:fill="auto"/>
                <w:lang w:val="en-US" w:eastAsia="en-US" w:bidi="en-US"/>
              </w:rPr>
              <w:t>Value added by stakeholder</w:t>
            </w:r>
          </w:p>
        </w:tc>
      </w:tr>
    </w:tbl>
    <w:p>
      <w:pPr>
        <w:spacing w:lineRule="exact" w:line="1"/>
        <w:rPr>
          <w:sz w:val="2"/>
          <w:szCs w:val="2"/>
        </w:rPr>
      </w:pPr>
      <w:r>
        <w:br w:type="page"/>
      </w:r>
    </w:p>
    <w:tbl>
      <w:tblPr>
        <w:tblOverlap w:val="never"/>
        <w:jc w:val="center"/>
        <w:tblLayout w:type="fixed"/>
      </w:tblPr>
      <w:tblGrid>
        <w:gridCol w:w="2323"/>
        <w:gridCol w:w="4046"/>
      </w:tblGrid>
      <w:tr>
        <w:trPr>
          <w:trHeight w:val="202" w:hRule="exact"/>
        </w:trPr>
        <w:tc>
          <w:tcPr>
            <w:tcBorders>
              <w:top w:val="single" w:sz="4"/>
              <w:left w:val="single" w:sz="4"/>
            </w:tcBorders>
            <w:shd w:val="clear" w:color="auto" w:fill="C8C9CB"/>
            <w:vAlign w:val="bottom"/>
          </w:tcPr>
          <w:p>
            <w:pPr>
              <w:pStyle w:val="Style12"/>
              <w:keepNext w:val="0"/>
              <w:keepLines w:val="0"/>
              <w:widowControl w:val="0"/>
              <w:shd w:val="clear" w:color="auto" w:fill="auto"/>
              <w:bidi w:val="0"/>
              <w:spacing w:before="0" w:after="0" w:line="240" w:lineRule="auto"/>
              <w:ind w:left="0" w:right="0" w:firstLine="0"/>
              <w:jc w:val="center"/>
            </w:pPr>
            <w:r>
              <w:rPr>
                <w:b/>
                <w:bCs/>
                <w:spacing w:val="0"/>
                <w:w w:val="100"/>
                <w:position w:val="0"/>
                <w:shd w:val="clear" w:color="auto" w:fill="auto"/>
                <w:lang w:val="en-US" w:eastAsia="en-US" w:bidi="en-US"/>
              </w:rPr>
              <w:t>Output</w:t>
            </w:r>
          </w:p>
        </w:tc>
        <w:tc>
          <w:tcPr>
            <w:tcBorders>
              <w:top w:val="single" w:sz="4"/>
              <w:left w:val="single" w:sz="4"/>
              <w:right w:val="single" w:sz="4"/>
            </w:tcBorders>
            <w:shd w:val="clear" w:color="auto" w:fill="C8C9CB"/>
            <w:vAlign w:val="bottom"/>
          </w:tcPr>
          <w:p>
            <w:pPr>
              <w:pStyle w:val="Style12"/>
              <w:keepNext w:val="0"/>
              <w:keepLines w:val="0"/>
              <w:widowControl w:val="0"/>
              <w:shd w:val="clear" w:color="auto" w:fill="auto"/>
              <w:bidi w:val="0"/>
              <w:spacing w:before="0" w:after="0" w:line="240" w:lineRule="auto"/>
              <w:ind w:left="0" w:right="0" w:firstLine="0"/>
              <w:jc w:val="center"/>
            </w:pPr>
            <w:r>
              <w:rPr>
                <w:b/>
                <w:bCs/>
                <w:spacing w:val="0"/>
                <w:w w:val="100"/>
                <w:position w:val="0"/>
                <w:shd w:val="clear" w:color="auto" w:fill="auto"/>
                <w:lang w:val="en-US" w:eastAsia="en-US" w:bidi="en-US"/>
              </w:rPr>
              <w:t>Indicators</w:t>
            </w:r>
          </w:p>
        </w:tc>
      </w:tr>
      <w:tr>
        <w:trPr>
          <w:trHeight w:val="389"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320" w:right="0" w:firstLine="0"/>
              <w:jc w:val="left"/>
            </w:pPr>
            <w:r>
              <w:rPr>
                <w:spacing w:val="0"/>
                <w:w w:val="100"/>
                <w:position w:val="0"/>
                <w:shd w:val="clear" w:color="auto" w:fill="auto"/>
                <w:lang w:val="en-US" w:eastAsia="en-US" w:bidi="en-US"/>
              </w:rPr>
              <w:t>smallholder farmers and agroenterprises</w:t>
            </w:r>
          </w:p>
        </w:tc>
        <w:tc>
          <w:tcPr>
            <w:tcBorders>
              <w:top w:val="single" w:sz="4"/>
              <w:left w:val="single" w:sz="4"/>
              <w:right w:val="single" w:sz="4"/>
            </w:tcBorders>
            <w:shd w:val="clear" w:color="auto" w:fill="auto"/>
            <w:vAlign w:val="top"/>
          </w:tcPr>
          <w:p>
            <w:pPr>
              <w:widowControl w:val="0"/>
              <w:rPr>
                <w:sz w:val="10"/>
                <w:szCs w:val="10"/>
              </w:rPr>
            </w:pPr>
          </w:p>
        </w:tc>
      </w:tr>
      <w:tr>
        <w:trPr>
          <w:trHeight w:val="792" w:hRule="exact"/>
        </w:trPr>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320" w:right="0" w:hanging="320"/>
              <w:jc w:val="left"/>
            </w:pPr>
            <w:r>
              <w:rPr>
                <w:spacing w:val="0"/>
                <w:w w:val="100"/>
                <w:position w:val="0"/>
                <w:shd w:val="clear" w:color="auto" w:fill="auto"/>
                <w:lang w:val="en-US" w:eastAsia="en-US" w:bidi="en-US"/>
              </w:rPr>
              <w:t>3.6 Rural roads network expanded.</w:t>
            </w:r>
          </w:p>
        </w:tc>
        <w:tc>
          <w:tcPr>
            <w:tcBorders>
              <w:top w:val="single" w:sz="4"/>
              <w:left w:val="single" w:sz="4"/>
              <w:right w:val="single" w:sz="4"/>
            </w:tcBorders>
            <w:shd w:val="clear" w:color="auto" w:fill="auto"/>
            <w:vAlign w:val="bottom"/>
          </w:tcPr>
          <w:p>
            <w:pPr>
              <w:pStyle w:val="Style12"/>
              <w:keepNext w:val="0"/>
              <w:keepLines w:val="0"/>
              <w:widowControl w:val="0"/>
              <w:numPr>
                <w:ilvl w:val="0"/>
                <w:numId w:val="537"/>
              </w:numPr>
              <w:shd w:val="clear" w:color="auto" w:fill="auto"/>
              <w:tabs>
                <w:tab w:pos="254" w:val="left"/>
              </w:tabs>
              <w:bidi w:val="0"/>
              <w:spacing w:before="0" w:after="0" w:line="240" w:lineRule="auto"/>
              <w:ind w:left="320" w:right="0" w:hanging="320"/>
              <w:jc w:val="left"/>
            </w:pPr>
            <w:r>
              <w:rPr>
                <w:spacing w:val="0"/>
                <w:w w:val="100"/>
                <w:position w:val="0"/>
                <w:shd w:val="clear" w:color="auto" w:fill="auto"/>
                <w:lang w:val="en-US" w:eastAsia="en-US" w:bidi="en-US"/>
              </w:rPr>
              <w:t>Section on agricultural roads under District Technical Office established</w:t>
            </w:r>
          </w:p>
          <w:p>
            <w:pPr>
              <w:pStyle w:val="Style12"/>
              <w:keepNext w:val="0"/>
              <w:keepLines w:val="0"/>
              <w:widowControl w:val="0"/>
              <w:numPr>
                <w:ilvl w:val="0"/>
                <w:numId w:val="537"/>
              </w:numPr>
              <w:shd w:val="clear" w:color="auto" w:fill="auto"/>
              <w:tabs>
                <w:tab w:pos="254" w:val="left"/>
              </w:tabs>
              <w:bidi w:val="0"/>
              <w:spacing w:before="0" w:after="0" w:line="233" w:lineRule="auto"/>
              <w:ind w:left="0" w:right="0" w:firstLine="0"/>
              <w:jc w:val="left"/>
            </w:pPr>
            <w:r>
              <w:rPr>
                <w:spacing w:val="0"/>
                <w:w w:val="100"/>
                <w:position w:val="0"/>
                <w:shd w:val="clear" w:color="auto" w:fill="auto"/>
                <w:lang w:val="en-US" w:eastAsia="en-US" w:bidi="en-US"/>
              </w:rPr>
              <w:t>Road length (km) constructed</w:t>
            </w:r>
          </w:p>
          <w:p>
            <w:pPr>
              <w:pStyle w:val="Style12"/>
              <w:keepNext w:val="0"/>
              <w:keepLines w:val="0"/>
              <w:widowControl w:val="0"/>
              <w:numPr>
                <w:ilvl w:val="0"/>
                <w:numId w:val="537"/>
              </w:numPr>
              <w:shd w:val="clear" w:color="auto" w:fill="auto"/>
              <w:tabs>
                <w:tab w:pos="254" w:val="left"/>
              </w:tabs>
              <w:bidi w:val="0"/>
              <w:spacing w:before="0" w:after="0" w:line="233" w:lineRule="auto"/>
              <w:ind w:left="0" w:right="0" w:firstLine="0"/>
              <w:jc w:val="left"/>
            </w:pPr>
            <w:r>
              <w:rPr>
                <w:spacing w:val="0"/>
                <w:w w:val="100"/>
                <w:position w:val="0"/>
                <w:shd w:val="clear" w:color="auto" w:fill="auto"/>
                <w:lang w:val="en-US" w:eastAsia="en-US" w:bidi="en-US"/>
              </w:rPr>
              <w:t>Quality of roads after 2, 4, 6 years of construction</w:t>
            </w:r>
          </w:p>
        </w:tc>
      </w:tr>
      <w:tr>
        <w:trPr>
          <w:trHeight w:val="787" w:hRule="exact"/>
        </w:trPr>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320" w:right="0" w:hanging="320"/>
              <w:jc w:val="left"/>
            </w:pPr>
            <w:r>
              <w:rPr>
                <w:spacing w:val="0"/>
                <w:w w:val="100"/>
                <w:position w:val="0"/>
                <w:shd w:val="clear" w:color="auto" w:fill="auto"/>
                <w:lang w:val="en-US" w:eastAsia="en-US" w:bidi="en-US"/>
              </w:rPr>
              <w:t>3.7 Agricultural market information and ITC products for market intelligence.</w:t>
            </w:r>
          </w:p>
        </w:tc>
        <w:tc>
          <w:tcPr>
            <w:tcBorders>
              <w:top w:val="single" w:sz="4"/>
              <w:left w:val="single" w:sz="4"/>
              <w:right w:val="single" w:sz="4"/>
            </w:tcBorders>
            <w:shd w:val="clear" w:color="auto" w:fill="auto"/>
            <w:vAlign w:val="bottom"/>
          </w:tcPr>
          <w:p>
            <w:pPr>
              <w:pStyle w:val="Style12"/>
              <w:keepNext w:val="0"/>
              <w:keepLines w:val="0"/>
              <w:widowControl w:val="0"/>
              <w:numPr>
                <w:ilvl w:val="0"/>
                <w:numId w:val="539"/>
              </w:numPr>
              <w:shd w:val="clear" w:color="auto" w:fill="auto"/>
              <w:tabs>
                <w:tab w:pos="264" w:val="left"/>
              </w:tabs>
              <w:bidi w:val="0"/>
              <w:spacing w:before="0" w:after="0" w:line="240" w:lineRule="auto"/>
              <w:ind w:left="320" w:right="0" w:hanging="320"/>
              <w:jc w:val="left"/>
            </w:pPr>
            <w:r>
              <w:rPr>
                <w:spacing w:val="0"/>
                <w:w w:val="100"/>
                <w:position w:val="0"/>
                <w:shd w:val="clear" w:color="auto" w:fill="auto"/>
                <w:lang w:val="en-US" w:eastAsia="en-US" w:bidi="en-US"/>
              </w:rPr>
              <w:t>Number of farmers with access to ICT market information products</w:t>
            </w:r>
          </w:p>
          <w:p>
            <w:pPr>
              <w:pStyle w:val="Style12"/>
              <w:keepNext w:val="0"/>
              <w:keepLines w:val="0"/>
              <w:widowControl w:val="0"/>
              <w:numPr>
                <w:ilvl w:val="0"/>
                <w:numId w:val="539"/>
              </w:numPr>
              <w:shd w:val="clear" w:color="auto" w:fill="auto"/>
              <w:tabs>
                <w:tab w:pos="264" w:val="left"/>
              </w:tabs>
              <w:bidi w:val="0"/>
              <w:spacing w:before="0" w:after="0" w:line="240" w:lineRule="auto"/>
              <w:ind w:left="320" w:right="0" w:hanging="320"/>
              <w:jc w:val="left"/>
            </w:pPr>
            <w:r>
              <w:rPr>
                <w:spacing w:val="0"/>
                <w:w w:val="100"/>
                <w:position w:val="0"/>
                <w:shd w:val="clear" w:color="auto" w:fill="auto"/>
                <w:lang w:val="en-US" w:eastAsia="en-US" w:bidi="en-US"/>
              </w:rPr>
              <w:t>Number of farmers with access to ICT market intelligence products</w:t>
            </w:r>
          </w:p>
        </w:tc>
      </w:tr>
      <w:tr>
        <w:trPr>
          <w:trHeight w:val="413" w:hRule="exact"/>
        </w:trPr>
        <w:tc>
          <w:tcPr>
            <w:tcBorders>
              <w:top w:val="single" w:sz="4"/>
              <w:left w:val="single" w:sz="4"/>
              <w:bottom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3.8 Expanded rural electrification and renewable energies.</w:t>
            </w:r>
          </w:p>
        </w:tc>
        <w:tc>
          <w:tcPr>
            <w:tcBorders>
              <w:top w:val="single" w:sz="4"/>
              <w:left w:val="single" w:sz="4"/>
              <w:bottom w:val="single" w:sz="4"/>
              <w:right w:val="single" w:sz="4"/>
            </w:tcBorders>
            <w:shd w:val="clear" w:color="auto" w:fill="auto"/>
            <w:vAlign w:val="bottom"/>
          </w:tcPr>
          <w:p>
            <w:pPr>
              <w:pStyle w:val="Style12"/>
              <w:keepNext w:val="0"/>
              <w:keepLines w:val="0"/>
              <w:widowControl w:val="0"/>
              <w:numPr>
                <w:ilvl w:val="0"/>
                <w:numId w:val="541"/>
              </w:numPr>
              <w:shd w:val="clear" w:color="auto" w:fill="auto"/>
              <w:tabs>
                <w:tab w:pos="254" w:val="left"/>
              </w:tabs>
              <w:bidi w:val="0"/>
              <w:spacing w:before="0" w:after="0" w:line="240" w:lineRule="auto"/>
              <w:ind w:left="0" w:right="0" w:firstLine="0"/>
              <w:jc w:val="left"/>
            </w:pPr>
            <w:r>
              <w:rPr>
                <w:spacing w:val="0"/>
                <w:w w:val="100"/>
                <w:position w:val="0"/>
                <w:shd w:val="clear" w:color="auto" w:fill="auto"/>
                <w:lang w:val="en-US" w:eastAsia="en-US" w:bidi="en-US"/>
              </w:rPr>
              <w:t>Section on Power development at MOAD established</w:t>
            </w:r>
          </w:p>
          <w:p>
            <w:pPr>
              <w:pStyle w:val="Style12"/>
              <w:keepNext w:val="0"/>
              <w:keepLines w:val="0"/>
              <w:widowControl w:val="0"/>
              <w:numPr>
                <w:ilvl w:val="0"/>
                <w:numId w:val="541"/>
              </w:numPr>
              <w:shd w:val="clear" w:color="auto" w:fill="auto"/>
              <w:tabs>
                <w:tab w:pos="254" w:val="left"/>
              </w:tabs>
              <w:bidi w:val="0"/>
              <w:spacing w:before="0" w:after="0" w:line="240" w:lineRule="auto"/>
              <w:ind w:left="0" w:right="0" w:firstLine="0"/>
              <w:jc w:val="left"/>
            </w:pPr>
            <w:r>
              <w:rPr>
                <w:spacing w:val="0"/>
                <w:w w:val="100"/>
                <w:position w:val="0"/>
                <w:shd w:val="clear" w:color="auto" w:fill="auto"/>
                <w:lang w:val="en-US" w:eastAsia="en-US" w:bidi="en-US"/>
              </w:rPr>
              <w:t>MW of renewable energy available to farmers</w:t>
            </w:r>
          </w:p>
        </w:tc>
      </w:tr>
    </w:tbl>
    <w:p>
      <w:pPr>
        <w:widowControl w:val="0"/>
        <w:spacing w:after="179" w:line="1" w:lineRule="exact"/>
      </w:pPr>
    </w:p>
    <w:p>
      <w:pPr>
        <w:pStyle w:val="Style75"/>
        <w:keepNext w:val="0"/>
        <w:keepLines w:val="0"/>
        <w:widowControl w:val="0"/>
        <w:shd w:val="clear" w:color="auto" w:fill="auto"/>
        <w:bidi w:val="0"/>
        <w:spacing w:before="0" w:after="0" w:line="240" w:lineRule="auto"/>
        <w:ind w:left="53" w:right="0" w:firstLine="0"/>
        <w:jc w:val="left"/>
        <w:rPr>
          <w:sz w:val="15"/>
          <w:szCs w:val="15"/>
        </w:rPr>
      </w:pPr>
      <w:r>
        <w:rPr>
          <w:b/>
          <w:bCs/>
          <w:i w:val="0"/>
          <w:iCs w:val="0"/>
          <w:spacing w:val="0"/>
          <w:w w:val="100"/>
          <w:position w:val="0"/>
          <w:sz w:val="15"/>
          <w:szCs w:val="15"/>
          <w:shd w:val="clear" w:color="auto" w:fill="auto"/>
          <w:lang w:val="en-US" w:eastAsia="en-US" w:bidi="en-US"/>
        </w:rPr>
        <w:t>Table 51: Output Indicators for Outcome 4 on Increased Competitiveness</w:t>
      </w:r>
    </w:p>
    <w:tbl>
      <w:tblPr>
        <w:tblOverlap w:val="never"/>
        <w:jc w:val="center"/>
        <w:tblLayout w:type="fixed"/>
      </w:tblPr>
      <w:tblGrid>
        <w:gridCol w:w="2323"/>
        <w:gridCol w:w="4046"/>
      </w:tblGrid>
      <w:tr>
        <w:trPr>
          <w:trHeight w:val="206" w:hRule="exact"/>
        </w:trPr>
        <w:tc>
          <w:tcPr>
            <w:tcBorders>
              <w:top w:val="single" w:sz="4"/>
              <w:left w:val="single" w:sz="4"/>
            </w:tcBorders>
            <w:shd w:val="clear" w:color="auto" w:fill="C8C9CB"/>
            <w:vAlign w:val="bottom"/>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Output</w:t>
            </w:r>
          </w:p>
        </w:tc>
        <w:tc>
          <w:tcPr>
            <w:tcBorders>
              <w:top w:val="single" w:sz="4"/>
              <w:left w:val="single" w:sz="4"/>
              <w:right w:val="single" w:sz="4"/>
            </w:tcBorders>
            <w:shd w:val="clear" w:color="auto" w:fill="C8C9CB"/>
            <w:vAlign w:val="bottom"/>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Indicators</w:t>
            </w:r>
          </w:p>
        </w:tc>
      </w:tr>
      <w:tr>
        <w:trPr>
          <w:trHeight w:val="595" w:hRule="exact"/>
        </w:trPr>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320" w:right="0" w:hanging="320"/>
              <w:jc w:val="left"/>
            </w:pPr>
            <w:r>
              <w:rPr>
                <w:spacing w:val="0"/>
                <w:w w:val="100"/>
                <w:position w:val="0"/>
                <w:shd w:val="clear" w:color="auto" w:fill="auto"/>
                <w:lang w:val="en-US" w:eastAsia="en-US" w:bidi="en-US"/>
              </w:rPr>
              <w:t>4.1 Market infrastructure developed</w:t>
            </w:r>
          </w:p>
        </w:tc>
        <w:tc>
          <w:tcPr>
            <w:tcBorders>
              <w:top w:val="single" w:sz="4"/>
              <w:left w:val="single" w:sz="4"/>
              <w:right w:val="single" w:sz="4"/>
            </w:tcBorders>
            <w:shd w:val="clear" w:color="auto" w:fill="auto"/>
            <w:vAlign w:val="top"/>
          </w:tcPr>
          <w:p>
            <w:pPr>
              <w:pStyle w:val="Style12"/>
              <w:keepNext w:val="0"/>
              <w:keepLines w:val="0"/>
              <w:widowControl w:val="0"/>
              <w:numPr>
                <w:ilvl w:val="0"/>
                <w:numId w:val="543"/>
              </w:numPr>
              <w:shd w:val="clear" w:color="auto" w:fill="auto"/>
              <w:tabs>
                <w:tab w:pos="250" w:val="left"/>
              </w:tabs>
              <w:bidi w:val="0"/>
              <w:spacing w:before="0" w:after="0" w:line="233" w:lineRule="auto"/>
              <w:ind w:left="0" w:right="0" w:firstLine="0"/>
              <w:jc w:val="left"/>
            </w:pPr>
            <w:r>
              <w:rPr>
                <w:spacing w:val="0"/>
                <w:w w:val="100"/>
                <w:position w:val="0"/>
                <w:shd w:val="clear" w:color="auto" w:fill="auto"/>
                <w:lang w:val="en-US" w:eastAsia="en-US" w:bidi="en-US"/>
              </w:rPr>
              <w:t>Total value of investment in market infrastructure</w:t>
            </w:r>
          </w:p>
          <w:p>
            <w:pPr>
              <w:pStyle w:val="Style12"/>
              <w:keepNext w:val="0"/>
              <w:keepLines w:val="0"/>
              <w:widowControl w:val="0"/>
              <w:numPr>
                <w:ilvl w:val="0"/>
                <w:numId w:val="543"/>
              </w:numPr>
              <w:shd w:val="clear" w:color="auto" w:fill="auto"/>
              <w:tabs>
                <w:tab w:pos="250" w:val="left"/>
              </w:tabs>
              <w:bidi w:val="0"/>
              <w:spacing w:before="0" w:after="0" w:line="240" w:lineRule="auto"/>
              <w:ind w:left="320" w:right="0" w:hanging="320"/>
              <w:jc w:val="left"/>
            </w:pPr>
            <w:r>
              <w:rPr>
                <w:spacing w:val="0"/>
                <w:w w:val="100"/>
                <w:position w:val="0"/>
                <w:shd w:val="clear" w:color="auto" w:fill="auto"/>
                <w:lang w:val="en-US" w:eastAsia="en-US" w:bidi="en-US"/>
              </w:rPr>
              <w:t>Total value of produce going through major agricultural markets</w:t>
            </w:r>
          </w:p>
        </w:tc>
      </w:tr>
      <w:tr>
        <w:trPr>
          <w:trHeight w:val="787" w:hRule="exact"/>
        </w:trPr>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320" w:right="0" w:hanging="320"/>
              <w:jc w:val="left"/>
            </w:pPr>
            <w:r>
              <w:rPr>
                <w:spacing w:val="0"/>
                <w:w w:val="100"/>
                <w:position w:val="0"/>
                <w:shd w:val="clear" w:color="auto" w:fill="auto"/>
                <w:lang w:val="en-US" w:eastAsia="en-US" w:bidi="en-US"/>
              </w:rPr>
              <w:t>4.2 Growth of innovative small and medium agribusiness enterprises</w:t>
            </w:r>
          </w:p>
        </w:tc>
        <w:tc>
          <w:tcPr>
            <w:tcBorders>
              <w:top w:val="single" w:sz="4"/>
              <w:left w:val="single" w:sz="4"/>
              <w:right w:val="single" w:sz="4"/>
            </w:tcBorders>
            <w:shd w:val="clear" w:color="auto" w:fill="auto"/>
            <w:vAlign w:val="bottom"/>
          </w:tcPr>
          <w:p>
            <w:pPr>
              <w:pStyle w:val="Style12"/>
              <w:keepNext w:val="0"/>
              <w:keepLines w:val="0"/>
              <w:widowControl w:val="0"/>
              <w:numPr>
                <w:ilvl w:val="0"/>
                <w:numId w:val="545"/>
              </w:numPr>
              <w:shd w:val="clear" w:color="auto" w:fill="auto"/>
              <w:tabs>
                <w:tab w:pos="264" w:val="left"/>
              </w:tabs>
              <w:bidi w:val="0"/>
              <w:spacing w:before="0" w:after="0" w:line="240" w:lineRule="auto"/>
              <w:ind w:left="320" w:right="0" w:hanging="320"/>
              <w:jc w:val="left"/>
            </w:pPr>
            <w:r>
              <w:rPr>
                <w:spacing w:val="0"/>
                <w:w w:val="100"/>
                <w:position w:val="0"/>
                <w:shd w:val="clear" w:color="auto" w:fill="auto"/>
                <w:lang w:val="en-US" w:eastAsia="en-US" w:bidi="en-US"/>
              </w:rPr>
              <w:t>Number of agroenterprises developed by different groups</w:t>
            </w:r>
          </w:p>
          <w:p>
            <w:pPr>
              <w:pStyle w:val="Style12"/>
              <w:keepNext w:val="0"/>
              <w:keepLines w:val="0"/>
              <w:widowControl w:val="0"/>
              <w:numPr>
                <w:ilvl w:val="0"/>
                <w:numId w:val="545"/>
              </w:numPr>
              <w:shd w:val="clear" w:color="auto" w:fill="auto"/>
              <w:tabs>
                <w:tab w:pos="264" w:val="left"/>
              </w:tabs>
              <w:bidi w:val="0"/>
              <w:spacing w:before="0" w:after="0" w:line="240" w:lineRule="auto"/>
              <w:ind w:left="320" w:right="0" w:hanging="320"/>
              <w:jc w:val="left"/>
            </w:pPr>
            <w:r>
              <w:rPr>
                <w:spacing w:val="0"/>
                <w:w w:val="100"/>
                <w:position w:val="0"/>
                <w:shd w:val="clear" w:color="auto" w:fill="auto"/>
                <w:lang w:val="en-US" w:eastAsia="en-US" w:bidi="en-US"/>
              </w:rPr>
              <w:t>Value of output of agroenterprises developed by different groups</w:t>
            </w:r>
          </w:p>
        </w:tc>
      </w:tr>
      <w:tr>
        <w:trPr>
          <w:trHeight w:val="403"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320" w:right="0" w:hanging="320"/>
              <w:jc w:val="left"/>
            </w:pPr>
            <w:r>
              <w:rPr>
                <w:spacing w:val="0"/>
                <w:w w:val="100"/>
                <w:position w:val="0"/>
                <w:shd w:val="clear" w:color="auto" w:fill="auto"/>
                <w:lang w:val="en-US" w:eastAsia="en-US" w:bidi="en-US"/>
              </w:rPr>
              <w:t>4.3 Growth of food and agricultural products exports</w:t>
            </w:r>
          </w:p>
        </w:tc>
        <w:tc>
          <w:tcPr>
            <w:tcBorders>
              <w:top w:val="single" w:sz="4"/>
              <w:left w:val="single" w:sz="4"/>
              <w:right w:val="single" w:sz="4"/>
            </w:tcBorders>
            <w:shd w:val="clear" w:color="auto" w:fill="auto"/>
            <w:vAlign w:val="bottom"/>
          </w:tcPr>
          <w:p>
            <w:pPr>
              <w:pStyle w:val="Style12"/>
              <w:keepNext w:val="0"/>
              <w:keepLines w:val="0"/>
              <w:widowControl w:val="0"/>
              <w:numPr>
                <w:ilvl w:val="0"/>
                <w:numId w:val="547"/>
              </w:numPr>
              <w:shd w:val="clear" w:color="auto" w:fill="auto"/>
              <w:tabs>
                <w:tab w:pos="250" w:val="left"/>
              </w:tabs>
              <w:bidi w:val="0"/>
              <w:spacing w:before="0" w:after="0" w:line="240" w:lineRule="auto"/>
              <w:ind w:left="0" w:right="0" w:firstLine="0"/>
              <w:jc w:val="left"/>
            </w:pPr>
            <w:r>
              <w:rPr>
                <w:spacing w:val="0"/>
                <w:w w:val="100"/>
                <w:position w:val="0"/>
                <w:shd w:val="clear" w:color="auto" w:fill="auto"/>
                <w:lang w:val="en-US" w:eastAsia="en-US" w:bidi="en-US"/>
              </w:rPr>
              <w:t>Value of exports of food and agricultural exports</w:t>
            </w:r>
          </w:p>
          <w:p>
            <w:pPr>
              <w:pStyle w:val="Style12"/>
              <w:keepNext w:val="0"/>
              <w:keepLines w:val="0"/>
              <w:widowControl w:val="0"/>
              <w:numPr>
                <w:ilvl w:val="0"/>
                <w:numId w:val="547"/>
              </w:numPr>
              <w:shd w:val="clear" w:color="auto" w:fill="auto"/>
              <w:tabs>
                <w:tab w:pos="250" w:val="left"/>
              </w:tabs>
              <w:bidi w:val="0"/>
              <w:spacing w:before="0" w:after="0" w:line="240" w:lineRule="auto"/>
              <w:ind w:left="0" w:right="0" w:firstLine="0"/>
              <w:jc w:val="left"/>
            </w:pPr>
            <w:r>
              <w:rPr>
                <w:spacing w:val="0"/>
                <w:w w:val="100"/>
                <w:position w:val="0"/>
                <w:shd w:val="clear" w:color="auto" w:fill="auto"/>
                <w:lang w:val="en-US" w:eastAsia="en-US" w:bidi="en-US"/>
              </w:rPr>
              <w:t>Value of imports of food and agricultural exports</w:t>
            </w:r>
          </w:p>
        </w:tc>
      </w:tr>
      <w:tr>
        <w:trPr>
          <w:trHeight w:val="1003" w:hRule="exact"/>
        </w:trPr>
        <w:tc>
          <w:tcPr>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0" w:line="240" w:lineRule="auto"/>
              <w:ind w:left="320" w:right="0" w:hanging="320"/>
              <w:jc w:val="left"/>
            </w:pPr>
            <w:r>
              <w:rPr>
                <w:spacing w:val="0"/>
                <w:w w:val="100"/>
                <w:position w:val="0"/>
                <w:shd w:val="clear" w:color="auto" w:fill="auto"/>
                <w:lang w:val="en-US" w:eastAsia="en-US" w:bidi="en-US"/>
              </w:rPr>
              <w:t>4.4 Enhanced food safety and quality</w:t>
            </w:r>
          </w:p>
        </w:tc>
        <w:tc>
          <w:tcPr>
            <w:tcBorders>
              <w:top w:val="single" w:sz="4"/>
              <w:left w:val="single" w:sz="4"/>
              <w:bottom w:val="single" w:sz="4"/>
              <w:right w:val="single" w:sz="4"/>
            </w:tcBorders>
            <w:shd w:val="clear" w:color="auto" w:fill="auto"/>
            <w:vAlign w:val="bottom"/>
          </w:tcPr>
          <w:p>
            <w:pPr>
              <w:pStyle w:val="Style12"/>
              <w:keepNext w:val="0"/>
              <w:keepLines w:val="0"/>
              <w:widowControl w:val="0"/>
              <w:numPr>
                <w:ilvl w:val="0"/>
                <w:numId w:val="549"/>
              </w:numPr>
              <w:shd w:val="clear" w:color="auto" w:fill="auto"/>
              <w:tabs>
                <w:tab w:pos="264" w:val="left"/>
              </w:tabs>
              <w:bidi w:val="0"/>
              <w:spacing w:before="0" w:after="0" w:line="233" w:lineRule="auto"/>
              <w:ind w:left="0" w:right="0" w:firstLine="0"/>
              <w:jc w:val="left"/>
            </w:pPr>
            <w:r>
              <w:rPr>
                <w:spacing w:val="0"/>
                <w:w w:val="100"/>
                <w:position w:val="0"/>
                <w:shd w:val="clear" w:color="auto" w:fill="auto"/>
                <w:lang w:val="en-US" w:eastAsia="en-US" w:bidi="en-US"/>
              </w:rPr>
              <w:t>Percentage of exports that are certified</w:t>
            </w:r>
          </w:p>
          <w:p>
            <w:pPr>
              <w:pStyle w:val="Style12"/>
              <w:keepNext w:val="0"/>
              <w:keepLines w:val="0"/>
              <w:widowControl w:val="0"/>
              <w:numPr>
                <w:ilvl w:val="0"/>
                <w:numId w:val="549"/>
              </w:numPr>
              <w:shd w:val="clear" w:color="auto" w:fill="auto"/>
              <w:tabs>
                <w:tab w:pos="264" w:val="left"/>
              </w:tabs>
              <w:bidi w:val="0"/>
              <w:spacing w:before="0" w:after="0" w:line="233" w:lineRule="auto"/>
              <w:ind w:left="0" w:right="0" w:firstLine="0"/>
              <w:jc w:val="left"/>
            </w:pPr>
            <w:r>
              <w:rPr>
                <w:spacing w:val="0"/>
                <w:w w:val="100"/>
                <w:position w:val="0"/>
                <w:shd w:val="clear" w:color="auto" w:fill="auto"/>
                <w:lang w:val="en-US" w:eastAsia="en-US" w:bidi="en-US"/>
              </w:rPr>
              <w:t>Percentage of domestic production that is certified</w:t>
            </w:r>
          </w:p>
          <w:p>
            <w:pPr>
              <w:pStyle w:val="Style12"/>
              <w:keepNext w:val="0"/>
              <w:keepLines w:val="0"/>
              <w:widowControl w:val="0"/>
              <w:numPr>
                <w:ilvl w:val="0"/>
                <w:numId w:val="549"/>
              </w:numPr>
              <w:shd w:val="clear" w:color="auto" w:fill="auto"/>
              <w:tabs>
                <w:tab w:pos="264" w:val="left"/>
              </w:tabs>
              <w:bidi w:val="0"/>
              <w:spacing w:before="0" w:after="0" w:line="233" w:lineRule="auto"/>
              <w:ind w:left="0" w:right="0" w:firstLine="0"/>
              <w:jc w:val="left"/>
            </w:pPr>
            <w:r>
              <w:rPr>
                <w:spacing w:val="0"/>
                <w:w w:val="100"/>
                <w:position w:val="0"/>
                <w:shd w:val="clear" w:color="auto" w:fill="auto"/>
                <w:lang w:val="en-US" w:eastAsia="en-US" w:bidi="en-US"/>
              </w:rPr>
              <w:t>Occurrences of food safety incidents</w:t>
            </w:r>
          </w:p>
          <w:p>
            <w:pPr>
              <w:pStyle w:val="Style12"/>
              <w:keepNext w:val="0"/>
              <w:keepLines w:val="0"/>
              <w:widowControl w:val="0"/>
              <w:numPr>
                <w:ilvl w:val="0"/>
                <w:numId w:val="549"/>
              </w:numPr>
              <w:shd w:val="clear" w:color="auto" w:fill="auto"/>
              <w:tabs>
                <w:tab w:pos="264" w:val="left"/>
              </w:tabs>
              <w:bidi w:val="0"/>
              <w:spacing w:before="0" w:after="0" w:line="240" w:lineRule="auto"/>
              <w:ind w:left="320" w:right="0" w:hanging="320"/>
              <w:jc w:val="left"/>
            </w:pPr>
            <w:r>
              <w:rPr>
                <w:spacing w:val="0"/>
                <w:w w:val="100"/>
                <w:position w:val="0"/>
                <w:shd w:val="clear" w:color="auto" w:fill="auto"/>
                <w:lang w:val="en-US" w:eastAsia="en-US" w:bidi="en-US"/>
              </w:rPr>
              <w:t>Rejections of exported products due to SPS compliance issues</w:t>
            </w:r>
          </w:p>
        </w:tc>
      </w:tr>
    </w:tbl>
    <w:p>
      <w:pPr>
        <w:widowControl w:val="0"/>
        <w:spacing w:after="179" w:line="1" w:lineRule="exact"/>
      </w:pPr>
    </w:p>
    <w:p>
      <w:pPr>
        <w:pStyle w:val="Style23"/>
        <w:keepNext/>
        <w:keepLines/>
        <w:widowControl w:val="0"/>
        <w:shd w:val="clear" w:color="auto" w:fill="auto"/>
        <w:bidi w:val="0"/>
        <w:spacing w:before="0" w:after="0" w:line="240" w:lineRule="auto"/>
        <w:ind w:left="0" w:right="0" w:firstLine="0"/>
        <w:jc w:val="left"/>
      </w:pPr>
      <w:bookmarkStart w:id="262" w:name="bookmark262"/>
      <w:r>
        <w:rPr>
          <w:spacing w:val="0"/>
          <w:w w:val="100"/>
          <w:position w:val="0"/>
          <w:shd w:val="clear" w:color="auto" w:fill="auto"/>
          <w:lang w:val="en-US" w:eastAsia="en-US" w:bidi="en-US"/>
        </w:rPr>
        <w:t>9.3.1 Linking Monitoring to Good Performance</w:t>
      </w:r>
      <w:bookmarkEnd w:id="262"/>
    </w:p>
    <w:p>
      <w:pPr>
        <w:pStyle w:val="Style26"/>
        <w:keepNext w:val="0"/>
        <w:keepLines w:val="0"/>
        <w:widowControl w:val="0"/>
        <w:numPr>
          <w:ilvl w:val="0"/>
          <w:numId w:val="479"/>
        </w:numPr>
        <w:shd w:val="clear" w:color="auto" w:fill="auto"/>
        <w:tabs>
          <w:tab w:pos="571" w:val="left"/>
        </w:tabs>
        <w:bidi w:val="0"/>
        <w:spacing w:before="0" w:line="240" w:lineRule="auto"/>
        <w:ind w:left="0" w:right="0" w:firstLine="0"/>
        <w:jc w:val="both"/>
      </w:pPr>
      <w:r>
        <w:rPr>
          <w:spacing w:val="0"/>
          <w:w w:val="100"/>
          <w:position w:val="0"/>
          <w:shd w:val="clear" w:color="auto" w:fill="auto"/>
          <w:lang w:val="en-US" w:eastAsia="en-US" w:bidi="en-US"/>
        </w:rPr>
        <w:t>Monitoring in the ADS will not only identify progress towards the Vision and indicate possible problems, but it will also identify good performance and link performance to rewards. The monitoring system should at the minimum be able to trace indicators at the district level for agricultural production, agricultural income, disbursement, satisfaction of beneficiaries, progress in implementation, etc.</w:t>
      </w:r>
    </w:p>
    <w:p>
      <w:pPr>
        <w:pStyle w:val="Style26"/>
        <w:keepNext w:val="0"/>
        <w:keepLines w:val="0"/>
        <w:widowControl w:val="0"/>
        <w:numPr>
          <w:ilvl w:val="0"/>
          <w:numId w:val="479"/>
        </w:numPr>
        <w:shd w:val="clear" w:color="auto" w:fill="auto"/>
        <w:tabs>
          <w:tab w:pos="571" w:val="left"/>
        </w:tabs>
        <w:bidi w:val="0"/>
        <w:spacing w:before="0" w:line="240" w:lineRule="auto"/>
        <w:ind w:left="0" w:right="0" w:firstLine="0"/>
        <w:jc w:val="both"/>
        <w:sectPr>
          <w:footnotePr>
            <w:pos w:val="pageBottom"/>
            <w:numFmt w:val="decimal"/>
            <w:numStart w:val="7"/>
            <w:numRestart w:val="continuous"/>
            <w15:footnoteColumns w:val="1"/>
          </w:footnotePr>
          <w:pgSz w:w="12744" w:h="17678"/>
          <w:pgMar w:top="3887" w:right="3082" w:bottom="4173" w:left="3293" w:header="3459" w:footer="3" w:gutter="0"/>
          <w:cols w:space="720"/>
          <w:noEndnote/>
          <w:rtlGutter w:val="0"/>
          <w:docGrid w:linePitch="360"/>
        </w:sectPr>
      </w:pPr>
      <w:r>
        <w:rPr>
          <w:spacing w:val="0"/>
          <w:w w:val="100"/>
          <w:position w:val="0"/>
          <w:shd w:val="clear" w:color="auto" w:fill="auto"/>
          <w:lang w:val="en-US" w:eastAsia="en-US" w:bidi="en-US"/>
        </w:rPr>
        <w:t xml:space="preserve">Based on observed indicators of good performance, a reward to the best 5 perfoming DADOs or DLSOs will be provided every year, provided that their performance is above the set minimum threshold (see section 5.2.10). An </w:t>
      </w:r>
      <w:r>
        <w:rPr>
          <w:b/>
          <w:bCs/>
          <w:spacing w:val="0"/>
          <w:w w:val="100"/>
          <w:position w:val="0"/>
          <w:shd w:val="clear" w:color="auto" w:fill="auto"/>
          <w:lang w:val="en-US" w:eastAsia="en-US" w:bidi="en-US"/>
        </w:rPr>
        <w:t xml:space="preserve">ADS Good Performance Fund (AGOPEF) </w:t>
      </w:r>
      <w:r>
        <w:rPr>
          <w:spacing w:val="0"/>
          <w:w w:val="100"/>
          <w:position w:val="0"/>
          <w:shd w:val="clear" w:color="auto" w:fill="auto"/>
          <w:lang w:val="en-US" w:eastAsia="en-US" w:bidi="en-US"/>
        </w:rPr>
        <w:t>will be established and managed by the the ADSISU initially on a pilot basis and be replicated and institutionalized in case of positive results.</w:t>
      </w:r>
    </w:p>
    <w:p>
      <w:pPr>
        <w:pStyle w:val="Style26"/>
        <w:keepNext w:val="0"/>
        <w:keepLines w:val="0"/>
        <w:framePr w:w="466" w:h="336" w:wrap="none" w:hAnchor="page" w:x="9174" w:y="1"/>
        <w:widowControl w:val="0"/>
        <w:pBdr>
          <w:top w:val="single" w:sz="4" w:space="0" w:color="272972"/>
          <w:left w:val="single" w:sz="4" w:space="0" w:color="272972"/>
          <w:bottom w:val="single" w:sz="4" w:space="0" w:color="272972"/>
          <w:right w:val="single" w:sz="4" w:space="0" w:color="272972"/>
        </w:pBdr>
        <w:shd w:val="clear" w:color="auto" w:fill="272972"/>
        <w:bidi w:val="0"/>
        <w:spacing w:before="0" w:after="0" w:line="240" w:lineRule="auto"/>
        <w:ind w:left="0" w:right="0" w:firstLine="0"/>
        <w:jc w:val="center"/>
      </w:pPr>
      <w:r>
        <w:rPr>
          <w:b/>
          <w:bCs/>
          <w:color w:val="FFFFFF"/>
          <w:spacing w:val="0"/>
          <w:w w:val="100"/>
          <w:position w:val="0"/>
          <w:shd w:val="clear" w:color="auto" w:fill="auto"/>
          <w:lang w:val="en-US" w:eastAsia="en-US" w:bidi="en-US"/>
        </w:rPr>
        <w:t>196</w:t>
      </w:r>
    </w:p>
    <w:p>
      <w:pPr>
        <w:widowControl w:val="0"/>
        <w:spacing w:after="335" w:line="1" w:lineRule="exact"/>
      </w:pPr>
    </w:p>
    <w:p>
      <w:pPr>
        <w:widowControl w:val="0"/>
        <w:spacing w:line="1" w:lineRule="exact"/>
        <w:sectPr>
          <w:headerReference w:type="default" r:id="rId183"/>
          <w:footerReference w:type="default" r:id="rId184"/>
          <w:headerReference w:type="even" r:id="rId185"/>
          <w:footerReference w:type="even" r:id="rId186"/>
          <w:footnotePr>
            <w:pos w:val="pageBottom"/>
            <w:numFmt w:val="decimal"/>
            <w:numStart w:val="7"/>
            <w:numRestart w:val="continuous"/>
            <w15:footnoteColumns w:val="1"/>
          </w:footnotePr>
          <w:pgSz w:w="12744" w:h="17678"/>
          <w:pgMar w:top="13608" w:right="3106" w:bottom="3534" w:left="9173" w:header="13180" w:footer="3106" w:gutter="0"/>
          <w:pgNumType w:start="222"/>
          <w:cols w:space="720"/>
          <w:noEndnote/>
          <w:rtlGutter w:val="0"/>
          <w:docGrid w:linePitch="360"/>
        </w:sectPr>
      </w:pPr>
    </w:p>
    <w:p>
      <w:pPr>
        <w:pStyle w:val="Style61"/>
        <w:keepNext/>
        <w:keepLines/>
        <w:widowControl w:val="0"/>
        <w:shd w:val="clear" w:color="auto" w:fill="auto"/>
        <w:bidi w:val="0"/>
        <w:spacing w:before="0" w:after="180" w:line="240" w:lineRule="auto"/>
        <w:ind w:left="0" w:right="0" w:firstLine="200"/>
        <w:jc w:val="both"/>
      </w:pPr>
      <w:bookmarkStart w:id="264" w:name="bookmark264"/>
      <w:r>
        <w:rPr>
          <w:color w:val="221E20"/>
          <w:spacing w:val="0"/>
          <w:w w:val="100"/>
          <w:position w:val="0"/>
          <w:shd w:val="clear" w:color="auto" w:fill="auto"/>
          <w:lang w:val="en-US" w:eastAsia="en-US" w:bidi="en-US"/>
        </w:rPr>
        <w:t>10 ROADMAP</w:t>
      </w:r>
      <w:bookmarkEnd w:id="264"/>
    </w:p>
    <w:p>
      <w:pPr>
        <w:pStyle w:val="Style26"/>
        <w:keepNext w:val="0"/>
        <w:keepLines w:val="0"/>
        <w:widowControl w:val="0"/>
        <w:numPr>
          <w:ilvl w:val="0"/>
          <w:numId w:val="479"/>
        </w:numPr>
        <w:shd w:val="clear" w:color="auto" w:fill="auto"/>
        <w:tabs>
          <w:tab w:pos="571" w:val="left"/>
        </w:tabs>
        <w:bidi w:val="0"/>
        <w:spacing w:before="0" w:line="240" w:lineRule="auto"/>
        <w:ind w:left="0" w:right="0" w:firstLine="0"/>
        <w:jc w:val="both"/>
      </w:pPr>
      <w:r>
        <w:rPr>
          <w:spacing w:val="0"/>
          <w:w w:val="100"/>
          <w:position w:val="0"/>
          <w:shd w:val="clear" w:color="auto" w:fill="auto"/>
          <w:lang w:val="en-US" w:eastAsia="en-US" w:bidi="en-US"/>
        </w:rPr>
        <w:t>The ADS provides a strategy for the next 20 years (2015 to 2035 AD) agricultural transformation of Nepal. This is a long period during which inevitably great changes will occur. The ADS provides a framework for the development of the agriculture sector that will need to be improved and updated several times during this period.</w:t>
      </w:r>
    </w:p>
    <w:p>
      <w:pPr>
        <w:pStyle w:val="Style26"/>
        <w:keepNext w:val="0"/>
        <w:keepLines w:val="0"/>
        <w:widowControl w:val="0"/>
        <w:numPr>
          <w:ilvl w:val="0"/>
          <w:numId w:val="479"/>
        </w:numPr>
        <w:shd w:val="clear" w:color="auto" w:fill="auto"/>
        <w:tabs>
          <w:tab w:pos="571" w:val="left"/>
        </w:tabs>
        <w:bidi w:val="0"/>
        <w:spacing w:before="0" w:after="0" w:line="240" w:lineRule="auto"/>
        <w:ind w:left="0" w:right="0" w:firstLine="0"/>
        <w:jc w:val="both"/>
      </w:pPr>
      <w:r>
        <w:rPr>
          <w:spacing w:val="0"/>
          <w:w w:val="100"/>
          <w:position w:val="0"/>
          <w:shd w:val="clear" w:color="auto" w:fill="auto"/>
          <w:lang w:val="en-US" w:eastAsia="en-US" w:bidi="en-US"/>
        </w:rPr>
        <w:t>As in most other journey, the first steps are the most important. To embark on the ADS road, several conditions have to be satisfied for the journey to be a successful one. These include: i. Government commitment</w:t>
      </w:r>
    </w:p>
    <w:p>
      <w:pPr>
        <w:pStyle w:val="Style26"/>
        <w:keepNext w:val="0"/>
        <w:keepLines w:val="0"/>
        <w:widowControl w:val="0"/>
        <w:numPr>
          <w:ilvl w:val="0"/>
          <w:numId w:val="551"/>
        </w:numPr>
        <w:shd w:val="clear" w:color="auto" w:fill="auto"/>
        <w:tabs>
          <w:tab w:pos="906" w:val="left"/>
        </w:tabs>
        <w:bidi w:val="0"/>
        <w:spacing w:before="0" w:after="0" w:line="240" w:lineRule="auto"/>
        <w:ind w:left="0" w:right="0" w:firstLine="640"/>
        <w:jc w:val="both"/>
      </w:pPr>
      <w:r>
        <w:rPr>
          <w:spacing w:val="0"/>
          <w:w w:val="100"/>
          <w:position w:val="0"/>
          <w:shd w:val="clear" w:color="auto" w:fill="auto"/>
          <w:lang w:val="en-US" w:eastAsia="en-US" w:bidi="en-US"/>
        </w:rPr>
        <w:t>Policies and Regulations for ADS Implementation in place</w:t>
      </w:r>
    </w:p>
    <w:p>
      <w:pPr>
        <w:pStyle w:val="Style26"/>
        <w:keepNext w:val="0"/>
        <w:keepLines w:val="0"/>
        <w:widowControl w:val="0"/>
        <w:numPr>
          <w:ilvl w:val="0"/>
          <w:numId w:val="551"/>
        </w:numPr>
        <w:shd w:val="clear" w:color="auto" w:fill="auto"/>
        <w:tabs>
          <w:tab w:pos="906" w:val="left"/>
        </w:tabs>
        <w:bidi w:val="0"/>
        <w:spacing w:before="0" w:after="0" w:line="240" w:lineRule="auto"/>
        <w:ind w:left="0" w:right="0" w:firstLine="640"/>
        <w:jc w:val="both"/>
      </w:pPr>
      <w:r>
        <w:rPr>
          <w:spacing w:val="0"/>
          <w:w w:val="100"/>
          <w:position w:val="0"/>
          <w:shd w:val="clear" w:color="auto" w:fill="auto"/>
          <w:lang w:val="en-US" w:eastAsia="en-US" w:bidi="en-US"/>
        </w:rPr>
        <w:t>Consensus of key stakeholders</w:t>
      </w:r>
    </w:p>
    <w:p>
      <w:pPr>
        <w:pStyle w:val="Style26"/>
        <w:keepNext w:val="0"/>
        <w:keepLines w:val="0"/>
        <w:widowControl w:val="0"/>
        <w:numPr>
          <w:ilvl w:val="0"/>
          <w:numId w:val="551"/>
        </w:numPr>
        <w:shd w:val="clear" w:color="auto" w:fill="auto"/>
        <w:tabs>
          <w:tab w:pos="906" w:val="left"/>
        </w:tabs>
        <w:bidi w:val="0"/>
        <w:spacing w:before="0" w:line="240" w:lineRule="auto"/>
        <w:ind w:left="0" w:right="0" w:firstLine="640"/>
        <w:jc w:val="both"/>
      </w:pPr>
      <w:r>
        <w:rPr>
          <w:spacing w:val="0"/>
          <w:w w:val="100"/>
          <w:position w:val="0"/>
          <w:shd w:val="clear" w:color="auto" w:fill="auto"/>
          <w:lang w:val="en-US" w:eastAsia="en-US" w:bidi="en-US"/>
        </w:rPr>
        <w:t>Development partners support</w:t>
      </w:r>
    </w:p>
    <w:p>
      <w:pPr>
        <w:pStyle w:val="Style26"/>
        <w:keepNext w:val="0"/>
        <w:keepLines w:val="0"/>
        <w:widowControl w:val="0"/>
        <w:numPr>
          <w:ilvl w:val="0"/>
          <w:numId w:val="479"/>
        </w:numPr>
        <w:shd w:val="clear" w:color="auto" w:fill="auto"/>
        <w:tabs>
          <w:tab w:pos="571" w:val="left"/>
        </w:tabs>
        <w:bidi w:val="0"/>
        <w:spacing w:before="0" w:line="240" w:lineRule="auto"/>
        <w:ind w:left="0" w:right="0" w:firstLine="0"/>
        <w:jc w:val="both"/>
      </w:pPr>
      <w:r>
        <w:rPr>
          <w:spacing w:val="0"/>
          <w:w w:val="100"/>
          <w:position w:val="0"/>
          <w:shd w:val="clear" w:color="auto" w:fill="auto"/>
          <w:lang w:val="en-US" w:eastAsia="en-US" w:bidi="en-US"/>
        </w:rPr>
        <w:t>Each of these conditions needs to be verified through observable indicators. The following section will explain the methods of verification of the initial necessary conditions for the ADS success.</w:t>
      </w:r>
    </w:p>
    <w:p>
      <w:pPr>
        <w:pStyle w:val="Style90"/>
        <w:keepNext w:val="0"/>
        <w:keepLines w:val="0"/>
        <w:widowControl w:val="0"/>
        <w:shd w:val="clear" w:color="auto" w:fill="auto"/>
        <w:bidi w:val="0"/>
        <w:spacing w:before="0" w:after="180" w:line="216" w:lineRule="auto"/>
        <w:ind w:left="0" w:right="0" w:firstLine="0"/>
        <w:jc w:val="both"/>
      </w:pPr>
      <w:r>
        <w:rPr>
          <w:spacing w:val="0"/>
          <w:w w:val="100"/>
          <w:position w:val="0"/>
          <w:shd w:val="clear" w:color="auto" w:fill="auto"/>
          <w:lang w:val="en-US" w:eastAsia="en-US" w:bidi="en-US"/>
        </w:rPr>
        <w:t>10.1 Government Commitment</w:t>
      </w:r>
    </w:p>
    <w:p>
      <w:pPr>
        <w:pStyle w:val="Style26"/>
        <w:keepNext w:val="0"/>
        <w:keepLines w:val="0"/>
        <w:widowControl w:val="0"/>
        <w:numPr>
          <w:ilvl w:val="0"/>
          <w:numId w:val="479"/>
        </w:numPr>
        <w:shd w:val="clear" w:color="auto" w:fill="auto"/>
        <w:tabs>
          <w:tab w:pos="571" w:val="left"/>
        </w:tabs>
        <w:bidi w:val="0"/>
        <w:spacing w:before="0" w:line="240" w:lineRule="auto"/>
        <w:ind w:left="0" w:right="0" w:firstLine="0"/>
        <w:jc w:val="both"/>
      </w:pPr>
      <w:r>
        <w:rPr>
          <w:spacing w:val="0"/>
          <w:w w:val="100"/>
          <w:position w:val="0"/>
          <w:shd w:val="clear" w:color="auto" w:fill="auto"/>
          <w:lang w:val="en-US" w:eastAsia="en-US" w:bidi="en-US"/>
        </w:rPr>
        <w:t>Government commitment to the ADS will be gauged by three main indicators, related to finance, legislation, and institutions. In particular:</w:t>
      </w:r>
    </w:p>
    <w:p>
      <w:pPr>
        <w:pStyle w:val="Style26"/>
        <w:keepNext w:val="0"/>
        <w:keepLines w:val="0"/>
        <w:widowControl w:val="0"/>
        <w:numPr>
          <w:ilvl w:val="0"/>
          <w:numId w:val="553"/>
        </w:numPr>
        <w:shd w:val="clear" w:color="auto" w:fill="auto"/>
        <w:tabs>
          <w:tab w:pos="913" w:val="left"/>
        </w:tabs>
        <w:bidi w:val="0"/>
        <w:spacing w:before="0" w:after="0" w:line="240" w:lineRule="auto"/>
        <w:ind w:left="900" w:right="0" w:hanging="180"/>
        <w:jc w:val="both"/>
      </w:pPr>
      <w:r>
        <w:rPr>
          <w:b/>
          <w:bCs/>
          <w:spacing w:val="0"/>
          <w:w w:val="100"/>
          <w:position w:val="0"/>
          <w:shd w:val="clear" w:color="auto" w:fill="auto"/>
          <w:lang w:val="en-US" w:eastAsia="en-US" w:bidi="en-US"/>
        </w:rPr>
        <w:t>Medium term budget commitment by central government and local government (DDC and VDC)</w:t>
      </w:r>
      <w:r>
        <w:rPr>
          <w:spacing w:val="0"/>
          <w:w w:val="100"/>
          <w:position w:val="0"/>
          <w:shd w:val="clear" w:color="auto" w:fill="auto"/>
          <w:lang w:val="en-US" w:eastAsia="en-US" w:bidi="en-US"/>
        </w:rPr>
        <w:t>. The commitment to the ADS is not only in terms of the resources, but also in terms of support to the ADS programs, so that sufficient planning horizon and security of program finance can be established to motivate stakeholders and promote private investment and development partners’ commitment.</w:t>
      </w:r>
    </w:p>
    <w:p>
      <w:pPr>
        <w:pStyle w:val="Style26"/>
        <w:keepNext w:val="0"/>
        <w:keepLines w:val="0"/>
        <w:widowControl w:val="0"/>
        <w:numPr>
          <w:ilvl w:val="0"/>
          <w:numId w:val="553"/>
        </w:numPr>
        <w:shd w:val="clear" w:color="auto" w:fill="auto"/>
        <w:tabs>
          <w:tab w:pos="951" w:val="left"/>
        </w:tabs>
        <w:bidi w:val="0"/>
        <w:spacing w:before="0" w:after="0" w:line="240" w:lineRule="auto"/>
        <w:ind w:left="900" w:right="0" w:hanging="180"/>
        <w:jc w:val="both"/>
      </w:pPr>
      <w:r>
        <w:rPr>
          <w:b/>
          <w:bCs/>
          <w:spacing w:val="0"/>
          <w:w w:val="100"/>
          <w:position w:val="0"/>
          <w:shd w:val="clear" w:color="auto" w:fill="auto"/>
          <w:lang w:val="en-US" w:eastAsia="en-US" w:bidi="en-US"/>
        </w:rPr>
        <w:t>Tenure of key positions</w:t>
      </w:r>
      <w:r>
        <w:rPr>
          <w:spacing w:val="0"/>
          <w:w w:val="100"/>
          <w:position w:val="0"/>
          <w:shd w:val="clear" w:color="auto" w:fill="auto"/>
          <w:lang w:val="en-US" w:eastAsia="en-US" w:bidi="en-US"/>
        </w:rPr>
        <w:t>. Some of the key positions in the implementation of the ADS, including National Program Managers, and senior civil servants involved in the ADS should secured sufficient length of tenure to carry out their functions properly. This might require policy or regulations to be formulated and enacted.</w:t>
      </w:r>
    </w:p>
    <w:p>
      <w:pPr>
        <w:pStyle w:val="Style26"/>
        <w:keepNext w:val="0"/>
        <w:keepLines w:val="0"/>
        <w:widowControl w:val="0"/>
        <w:numPr>
          <w:ilvl w:val="0"/>
          <w:numId w:val="553"/>
        </w:numPr>
        <w:shd w:val="clear" w:color="auto" w:fill="auto"/>
        <w:tabs>
          <w:tab w:pos="985" w:val="left"/>
        </w:tabs>
        <w:bidi w:val="0"/>
        <w:spacing w:before="0" w:line="240" w:lineRule="auto"/>
        <w:ind w:left="900" w:right="0" w:hanging="180"/>
        <w:jc w:val="both"/>
      </w:pPr>
      <w:r>
        <w:rPr>
          <w:b/>
          <w:bCs/>
          <w:spacing w:val="0"/>
          <w:w w:val="100"/>
          <w:position w:val="0"/>
          <w:shd w:val="clear" w:color="auto" w:fill="auto"/>
          <w:lang w:val="en-US" w:eastAsia="en-US" w:bidi="en-US"/>
        </w:rPr>
        <w:t xml:space="preserve">Establishment of key units. </w:t>
      </w:r>
      <w:r>
        <w:rPr>
          <w:spacing w:val="0"/>
          <w:w w:val="100"/>
          <w:position w:val="0"/>
          <w:shd w:val="clear" w:color="auto" w:fill="auto"/>
          <w:lang w:val="en-US" w:eastAsia="en-US" w:bidi="en-US"/>
        </w:rPr>
        <w:t>The National ADS Implementation Committee (NADSIC), the ADS Implementation Trust Fund (ATF), the Coordination sub-committees of NADSCC, and the ADS Implementation Support Unit (ADSISU) need to be established to ensure implementation of the ADS.</w:t>
      </w:r>
    </w:p>
    <w:p>
      <w:pPr>
        <w:pStyle w:val="Style90"/>
        <w:keepNext w:val="0"/>
        <w:keepLines w:val="0"/>
        <w:widowControl w:val="0"/>
        <w:shd w:val="clear" w:color="auto" w:fill="auto"/>
        <w:bidi w:val="0"/>
        <w:spacing w:before="0" w:after="180" w:line="216" w:lineRule="auto"/>
        <w:ind w:left="0" w:right="0" w:firstLine="0"/>
        <w:jc w:val="both"/>
      </w:pPr>
      <w:r>
        <w:rPr>
          <w:spacing w:val="0"/>
          <w:w w:val="100"/>
          <w:position w:val="0"/>
          <w:shd w:val="clear" w:color="auto" w:fill="auto"/>
          <w:lang w:val="en-US" w:eastAsia="en-US" w:bidi="en-US"/>
        </w:rPr>
        <w:t>10.2 Policies and Regulations for ADS Implementation</w:t>
      </w:r>
    </w:p>
    <w:p>
      <w:pPr>
        <w:pStyle w:val="Style26"/>
        <w:keepNext w:val="0"/>
        <w:keepLines w:val="0"/>
        <w:widowControl w:val="0"/>
        <w:numPr>
          <w:ilvl w:val="0"/>
          <w:numId w:val="479"/>
        </w:numPr>
        <w:shd w:val="clear" w:color="auto" w:fill="auto"/>
        <w:tabs>
          <w:tab w:pos="571" w:val="left"/>
        </w:tabs>
        <w:bidi w:val="0"/>
        <w:spacing w:before="0" w:line="240" w:lineRule="auto"/>
        <w:ind w:left="0" w:right="0" w:firstLine="0"/>
        <w:jc w:val="both"/>
      </w:pPr>
      <w:r>
        <w:rPr>
          <w:spacing w:val="0"/>
          <w:w w:val="100"/>
          <w:position w:val="0"/>
          <w:shd w:val="clear" w:color="auto" w:fill="auto"/>
          <w:lang w:val="en-US" w:eastAsia="en-US" w:bidi="en-US"/>
        </w:rPr>
        <w:t>ADS implementation requires formulation and approval of various policies and regulations. Some of these policies and regulations need to be enacted at the early stages for the ADS, particularly those related to the governance dimension (see Table 52).</w:t>
      </w:r>
    </w:p>
    <w:p>
      <w:pPr>
        <w:pStyle w:val="Style75"/>
        <w:keepNext w:val="0"/>
        <w:keepLines w:val="0"/>
        <w:widowControl w:val="0"/>
        <w:shd w:val="clear" w:color="auto" w:fill="auto"/>
        <w:bidi w:val="0"/>
        <w:spacing w:before="0" w:after="0" w:line="240" w:lineRule="auto"/>
        <w:ind w:left="53" w:right="0" w:firstLine="0"/>
        <w:jc w:val="left"/>
        <w:rPr>
          <w:sz w:val="15"/>
          <w:szCs w:val="15"/>
        </w:rPr>
      </w:pPr>
      <w:r>
        <w:rPr>
          <w:b/>
          <w:bCs/>
          <w:i w:val="0"/>
          <w:iCs w:val="0"/>
          <w:spacing w:val="0"/>
          <w:w w:val="100"/>
          <w:position w:val="0"/>
          <w:sz w:val="15"/>
          <w:szCs w:val="15"/>
          <w:shd w:val="clear" w:color="auto" w:fill="auto"/>
          <w:lang w:val="en-US" w:eastAsia="en-US" w:bidi="en-US"/>
        </w:rPr>
        <w:t>Table 52 Examples of Policies and Regulations needed for implementing the ADS</w:t>
      </w:r>
    </w:p>
    <w:tbl>
      <w:tblPr>
        <w:tblOverlap w:val="never"/>
        <w:jc w:val="center"/>
        <w:tblLayout w:type="fixed"/>
      </w:tblPr>
      <w:tblGrid>
        <w:gridCol w:w="1690"/>
        <w:gridCol w:w="1550"/>
        <w:gridCol w:w="1531"/>
        <w:gridCol w:w="1598"/>
      </w:tblGrid>
      <w:tr>
        <w:trPr>
          <w:trHeight w:val="202" w:hRule="exact"/>
        </w:trPr>
        <w:tc>
          <w:tcPr>
            <w:tcBorders>
              <w:top w:val="single" w:sz="4"/>
              <w:left w:val="single" w:sz="4"/>
            </w:tcBorders>
            <w:shd w:val="clear" w:color="auto" w:fill="C8C9CB"/>
            <w:vAlign w:val="bottom"/>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Governance</w:t>
            </w:r>
          </w:p>
        </w:tc>
        <w:tc>
          <w:tcPr>
            <w:tcBorders>
              <w:top w:val="single" w:sz="4"/>
              <w:left w:val="single" w:sz="4"/>
            </w:tcBorders>
            <w:shd w:val="clear" w:color="auto" w:fill="C8C9CB"/>
            <w:vAlign w:val="bottom"/>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Productivity</w:t>
            </w:r>
          </w:p>
        </w:tc>
        <w:tc>
          <w:tcPr>
            <w:tcBorders>
              <w:top w:val="single" w:sz="4"/>
              <w:left w:val="single" w:sz="4"/>
            </w:tcBorders>
            <w:shd w:val="clear" w:color="auto" w:fill="C8C9CB"/>
            <w:vAlign w:val="bottom"/>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Commercialization</w:t>
            </w:r>
          </w:p>
        </w:tc>
        <w:tc>
          <w:tcPr>
            <w:tcBorders>
              <w:top w:val="single" w:sz="4"/>
              <w:left w:val="single" w:sz="4"/>
              <w:right w:val="single" w:sz="4"/>
            </w:tcBorders>
            <w:shd w:val="clear" w:color="auto" w:fill="C8C9CB"/>
            <w:vAlign w:val="bottom"/>
          </w:tcPr>
          <w:p>
            <w:pPr>
              <w:pStyle w:val="Style1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Competitiveness</w:t>
            </w:r>
          </w:p>
        </w:tc>
      </w:tr>
      <w:tr>
        <w:trPr>
          <w:trHeight w:val="778" w:hRule="exact"/>
        </w:trPr>
        <w:tc>
          <w:tcPr>
            <w:tcBorders>
              <w:top w:val="single" w:sz="4"/>
              <w:left w:val="single" w:sz="4"/>
              <w:bottom w:val="single" w:sz="4"/>
            </w:tcBorders>
            <w:shd w:val="clear" w:color="auto" w:fill="auto"/>
            <w:vAlign w:val="bottom"/>
          </w:tcPr>
          <w:p>
            <w:pPr>
              <w:pStyle w:val="Style12"/>
              <w:keepNext w:val="0"/>
              <w:keepLines w:val="0"/>
              <w:widowControl w:val="0"/>
              <w:shd w:val="clear" w:color="auto" w:fill="auto"/>
              <w:bidi w:val="0"/>
              <w:spacing w:before="0" w:after="0" w:line="240" w:lineRule="auto"/>
              <w:ind w:left="320" w:right="0" w:hanging="320"/>
              <w:jc w:val="left"/>
            </w:pPr>
            <w:r>
              <w:rPr>
                <w:spacing w:val="0"/>
                <w:w w:val="100"/>
                <w:position w:val="0"/>
                <w:shd w:val="clear" w:color="auto" w:fill="auto"/>
                <w:lang w:val="en-US" w:eastAsia="en-US" w:bidi="en-US"/>
              </w:rPr>
              <w:t>1. ADS Implementation Support Unit (ADSISU)</w:t>
            </w:r>
          </w:p>
        </w:tc>
        <w:tc>
          <w:tcPr>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1. CAESC</w:t>
            </w:r>
          </w:p>
        </w:tc>
        <w:tc>
          <w:tcPr>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1. Contract farming</w:t>
            </w:r>
          </w:p>
        </w:tc>
        <w:tc>
          <w:tcPr>
            <w:tcBorders>
              <w:top w:val="single" w:sz="4"/>
              <w:left w:val="single" w:sz="4"/>
              <w:bottom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1. Innovation Funds</w:t>
            </w:r>
          </w:p>
        </w:tc>
      </w:tr>
    </w:tbl>
    <w:p>
      <w:pPr>
        <w:widowControl w:val="0"/>
        <w:spacing w:line="1" w:lineRule="exact"/>
      </w:pPr>
    </w:p>
    <w:tbl>
      <w:tblPr>
        <w:tblOverlap w:val="never"/>
        <w:jc w:val="center"/>
        <w:tblLayout w:type="fixed"/>
      </w:tblPr>
      <w:tblGrid>
        <w:gridCol w:w="1690"/>
        <w:gridCol w:w="1550"/>
        <w:gridCol w:w="1531"/>
        <w:gridCol w:w="1598"/>
      </w:tblGrid>
      <w:tr>
        <w:trPr>
          <w:trHeight w:val="581" w:hRule="exact"/>
        </w:trPr>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2. Composition of</w:t>
            </w:r>
          </w:p>
          <w:p>
            <w:pPr>
              <w:pStyle w:val="Style12"/>
              <w:keepNext w:val="0"/>
              <w:keepLines w:val="0"/>
              <w:widowControl w:val="0"/>
              <w:shd w:val="clear" w:color="auto" w:fill="auto"/>
              <w:bidi w:val="0"/>
              <w:spacing w:before="0" w:after="0" w:line="240" w:lineRule="auto"/>
              <w:ind w:left="0" w:right="0" w:firstLine="320"/>
              <w:jc w:val="left"/>
            </w:pPr>
            <w:r>
              <w:rPr>
                <w:spacing w:val="0"/>
                <w:w w:val="100"/>
                <w:position w:val="0"/>
                <w:shd w:val="clear" w:color="auto" w:fill="auto"/>
                <w:lang w:val="en-US" w:eastAsia="en-US" w:bidi="en-US"/>
              </w:rPr>
              <w:t>NADSCC and</w:t>
            </w:r>
          </w:p>
          <w:p>
            <w:pPr>
              <w:pStyle w:val="Style12"/>
              <w:keepNext w:val="0"/>
              <w:keepLines w:val="0"/>
              <w:widowControl w:val="0"/>
              <w:shd w:val="clear" w:color="auto" w:fill="auto"/>
              <w:bidi w:val="0"/>
              <w:spacing w:before="0" w:after="0" w:line="240" w:lineRule="auto"/>
              <w:ind w:left="0" w:right="0" w:firstLine="320"/>
              <w:jc w:val="left"/>
            </w:pPr>
            <w:r>
              <w:rPr>
                <w:spacing w:val="0"/>
                <w:w w:val="100"/>
                <w:position w:val="0"/>
                <w:shd w:val="clear" w:color="auto" w:fill="auto"/>
                <w:lang w:val="en-US" w:eastAsia="en-US" w:bidi="en-US"/>
              </w:rPr>
              <w:t>Subcommittees</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320" w:right="0" w:hanging="320"/>
              <w:jc w:val="left"/>
            </w:pPr>
            <w:r>
              <w:rPr>
                <w:spacing w:val="0"/>
                <w:w w:val="100"/>
                <w:position w:val="0"/>
                <w:shd w:val="clear" w:color="auto" w:fill="auto"/>
                <w:lang w:val="en-US" w:eastAsia="en-US" w:bidi="en-US"/>
              </w:rPr>
              <w:t>6. NARC restructuring</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320" w:right="0" w:hanging="320"/>
              <w:jc w:val="left"/>
            </w:pPr>
            <w:r>
              <w:rPr>
                <w:spacing w:val="0"/>
                <w:w w:val="100"/>
                <w:position w:val="0"/>
                <w:shd w:val="clear" w:color="auto" w:fill="auto"/>
                <w:lang w:val="en-US" w:eastAsia="en-US" w:bidi="en-US"/>
              </w:rPr>
              <w:t>5. Value Chain Development Alliances</w:t>
            </w:r>
          </w:p>
        </w:tc>
        <w:tc>
          <w:tcPr>
            <w:tcBorders>
              <w:top w:val="single" w:sz="4"/>
              <w:left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320" w:right="0" w:hanging="320"/>
              <w:jc w:val="left"/>
            </w:pPr>
            <w:r>
              <w:rPr>
                <w:spacing w:val="0"/>
                <w:w w:val="100"/>
                <w:position w:val="0"/>
                <w:shd w:val="clear" w:color="auto" w:fill="auto"/>
                <w:lang w:val="en-US" w:eastAsia="en-US" w:bidi="en-US"/>
              </w:rPr>
              <w:t>4. Quality and Safety regulations</w:t>
            </w:r>
          </w:p>
        </w:tc>
      </w:tr>
      <w:tr>
        <w:trPr>
          <w:trHeight w:val="773" w:hRule="exact"/>
        </w:trPr>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3. Composition of</w:t>
            </w:r>
          </w:p>
          <w:p>
            <w:pPr>
              <w:pStyle w:val="Style12"/>
              <w:keepNext w:val="0"/>
              <w:keepLines w:val="0"/>
              <w:widowControl w:val="0"/>
              <w:shd w:val="clear" w:color="auto" w:fill="auto"/>
              <w:bidi w:val="0"/>
              <w:spacing w:before="0" w:after="0" w:line="240" w:lineRule="auto"/>
              <w:ind w:left="0" w:right="0" w:firstLine="320"/>
              <w:jc w:val="left"/>
            </w:pPr>
            <w:r>
              <w:rPr>
                <w:spacing w:val="0"/>
                <w:w w:val="100"/>
                <w:position w:val="0"/>
                <w:shd w:val="clear" w:color="auto" w:fill="auto"/>
                <w:lang w:val="en-US" w:eastAsia="en-US" w:bidi="en-US"/>
              </w:rPr>
              <w:t>CADIC, RADC, DADC</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320" w:right="0" w:hanging="320"/>
              <w:jc w:val="left"/>
            </w:pPr>
            <w:r>
              <w:rPr>
                <w:spacing w:val="0"/>
                <w:w w:val="100"/>
                <w:position w:val="0"/>
                <w:shd w:val="clear" w:color="auto" w:fill="auto"/>
                <w:lang w:val="en-US" w:eastAsia="en-US" w:bidi="en-US"/>
              </w:rPr>
              <w:t>7. Dept Agribusiness Agricultural University and Ag Colleges</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320" w:right="0" w:hanging="320"/>
              <w:jc w:val="left"/>
            </w:pPr>
            <w:r>
              <w:rPr>
                <w:spacing w:val="0"/>
                <w:w w:val="100"/>
                <w:position w:val="0"/>
                <w:shd w:val="clear" w:color="auto" w:fill="auto"/>
                <w:lang w:val="en-US" w:eastAsia="en-US" w:bidi="en-US"/>
              </w:rPr>
              <w:t>6. Crop and livestock Insurance regulations</w:t>
            </w:r>
          </w:p>
        </w:tc>
        <w:tc>
          <w:tcPr>
            <w:tcBorders>
              <w:top w:val="single" w:sz="4"/>
              <w:left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5. Food safety law</w:t>
            </w:r>
          </w:p>
        </w:tc>
      </w:tr>
      <w:tr>
        <w:trPr>
          <w:trHeight w:val="576" w:hRule="exact"/>
        </w:trPr>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320" w:right="0" w:hanging="320"/>
              <w:jc w:val="left"/>
            </w:pPr>
            <w:r>
              <w:rPr>
                <w:spacing w:val="0"/>
                <w:w w:val="100"/>
                <w:position w:val="0"/>
                <w:shd w:val="clear" w:color="auto" w:fill="auto"/>
                <w:lang w:val="en-US" w:eastAsia="en-US" w:bidi="en-US"/>
              </w:rPr>
              <w:t>4. ADS Information desks</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320" w:right="0" w:hanging="320"/>
              <w:jc w:val="left"/>
            </w:pPr>
            <w:r>
              <w:rPr>
                <w:spacing w:val="0"/>
                <w:w w:val="100"/>
                <w:position w:val="0"/>
                <w:shd w:val="clear" w:color="auto" w:fill="auto"/>
                <w:lang w:val="en-US" w:eastAsia="en-US" w:bidi="en-US"/>
              </w:rPr>
              <w:t>8. Vouchers for extension and input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320" w:right="0" w:hanging="320"/>
              <w:jc w:val="left"/>
            </w:pPr>
            <w:r>
              <w:rPr>
                <w:spacing w:val="0"/>
                <w:w w:val="100"/>
                <w:position w:val="0"/>
                <w:shd w:val="clear" w:color="auto" w:fill="auto"/>
                <w:lang w:val="en-US" w:eastAsia="en-US" w:bidi="en-US"/>
              </w:rPr>
              <w:t>7. New Financial Products</w:t>
            </w:r>
          </w:p>
        </w:tc>
        <w:tc>
          <w:tcPr>
            <w:vMerge w:val="restart"/>
            <w:tcBorders>
              <w:top w:val="single" w:sz="4"/>
              <w:left w:val="single" w:sz="4"/>
              <w:right w:val="single" w:sz="4"/>
            </w:tcBorders>
            <w:shd w:val="clear" w:color="auto" w:fill="auto"/>
            <w:vAlign w:val="top"/>
          </w:tcPr>
          <w:p>
            <w:pPr>
              <w:widowControl w:val="0"/>
              <w:rPr>
                <w:sz w:val="10"/>
                <w:szCs w:val="10"/>
              </w:rPr>
            </w:pPr>
          </w:p>
        </w:tc>
      </w:tr>
      <w:tr>
        <w:trPr>
          <w:trHeight w:val="389" w:hRule="exact"/>
        </w:trPr>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5. Establishment of</w:t>
            </w:r>
          </w:p>
          <w:p>
            <w:pPr>
              <w:pStyle w:val="Style12"/>
              <w:keepNext w:val="0"/>
              <w:keepLines w:val="0"/>
              <w:widowControl w:val="0"/>
              <w:shd w:val="clear" w:color="auto" w:fill="auto"/>
              <w:bidi w:val="0"/>
              <w:spacing w:before="0" w:after="0" w:line="240" w:lineRule="auto"/>
              <w:ind w:left="0" w:right="0" w:firstLine="320"/>
              <w:jc w:val="left"/>
            </w:pPr>
            <w:r>
              <w:rPr>
                <w:spacing w:val="0"/>
                <w:w w:val="100"/>
                <w:position w:val="0"/>
                <w:shd w:val="clear" w:color="auto" w:fill="auto"/>
                <w:lang w:val="en-US" w:eastAsia="en-US" w:bidi="en-US"/>
              </w:rPr>
              <w:t>NADSIC</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9. Land Leasing</w:t>
            </w:r>
          </w:p>
        </w:tc>
        <w:tc>
          <w:tcPr>
            <w:vMerge w:val="restart"/>
            <w:tcBorders>
              <w:top w:val="single" w:sz="4"/>
              <w:left w:val="single" w:sz="4"/>
            </w:tcBorders>
            <w:shd w:val="clear" w:color="auto" w:fill="auto"/>
            <w:vAlign w:val="top"/>
          </w:tcPr>
          <w:p>
            <w:pPr>
              <w:widowControl w:val="0"/>
              <w:rPr>
                <w:sz w:val="10"/>
                <w:szCs w:val="10"/>
              </w:rPr>
            </w:pPr>
          </w:p>
        </w:tc>
        <w:tc>
          <w:tcPr>
            <w:vMerge/>
            <w:tcBorders>
              <w:left w:val="single" w:sz="4"/>
              <w:right w:val="single" w:sz="4"/>
            </w:tcBorders>
            <w:shd w:val="clear" w:color="auto" w:fill="auto"/>
            <w:vAlign w:val="top"/>
          </w:tcPr>
          <w:p>
            <w:pPr/>
          </w:p>
        </w:tc>
      </w:tr>
      <w:tr>
        <w:trPr>
          <w:trHeight w:val="581"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6. ADS</w:t>
            </w:r>
          </w:p>
          <w:p>
            <w:pPr>
              <w:pStyle w:val="Style12"/>
              <w:keepNext w:val="0"/>
              <w:keepLines w:val="0"/>
              <w:widowControl w:val="0"/>
              <w:shd w:val="clear" w:color="auto" w:fill="auto"/>
              <w:bidi w:val="0"/>
              <w:spacing w:before="0" w:after="0" w:line="240" w:lineRule="auto"/>
              <w:ind w:left="320" w:right="0" w:firstLine="0"/>
              <w:jc w:val="left"/>
            </w:pPr>
            <w:r>
              <w:rPr>
                <w:spacing w:val="0"/>
                <w:w w:val="100"/>
                <w:position w:val="0"/>
                <w:shd w:val="clear" w:color="auto" w:fill="auto"/>
                <w:lang w:val="en-US" w:eastAsia="en-US" w:bidi="en-US"/>
              </w:rPr>
              <w:t>Implementation Trust Fund (ATF)</w:t>
            </w:r>
          </w:p>
        </w:tc>
        <w:tc>
          <w:tcPr>
            <w:vMerge w:val="restart"/>
            <w:tcBorders>
              <w:top w:val="single" w:sz="4"/>
              <w:left w:val="single" w:sz="4"/>
            </w:tcBorders>
            <w:shd w:val="clear" w:color="auto" w:fill="auto"/>
            <w:vAlign w:val="top"/>
          </w:tcPr>
          <w:p>
            <w:pPr>
              <w:widowControl w:val="0"/>
              <w:rPr>
                <w:sz w:val="10"/>
                <w:szCs w:val="10"/>
              </w:rPr>
            </w:pPr>
          </w:p>
        </w:tc>
        <w:tc>
          <w:tcPr>
            <w:vMerge/>
            <w:tcBorders>
              <w:left w:val="single" w:sz="4"/>
            </w:tcBorders>
            <w:shd w:val="clear" w:color="auto" w:fill="auto"/>
            <w:vAlign w:val="top"/>
          </w:tcPr>
          <w:p>
            <w:pPr/>
          </w:p>
        </w:tc>
        <w:tc>
          <w:tcPr>
            <w:vMerge/>
            <w:tcBorders>
              <w:left w:val="single" w:sz="4"/>
              <w:right w:val="single" w:sz="4"/>
            </w:tcBorders>
            <w:shd w:val="clear" w:color="auto" w:fill="auto"/>
            <w:vAlign w:val="top"/>
          </w:tcPr>
          <w:p>
            <w:pPr/>
          </w:p>
        </w:tc>
      </w:tr>
      <w:tr>
        <w:trPr>
          <w:trHeight w:val="389"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320" w:right="0" w:hanging="320"/>
              <w:jc w:val="left"/>
            </w:pPr>
            <w:r>
              <w:rPr>
                <w:spacing w:val="0"/>
                <w:w w:val="100"/>
                <w:position w:val="0"/>
                <w:shd w:val="clear" w:color="auto" w:fill="auto"/>
                <w:lang w:val="en-US" w:eastAsia="en-US" w:bidi="en-US"/>
              </w:rPr>
              <w:t>7. Tenure of key positions</w:t>
            </w:r>
          </w:p>
        </w:tc>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vMerge/>
            <w:tcBorders>
              <w:left w:val="single" w:sz="4"/>
              <w:right w:val="single" w:sz="4"/>
            </w:tcBorders>
            <w:shd w:val="clear" w:color="auto" w:fill="auto"/>
            <w:vAlign w:val="top"/>
          </w:tcPr>
          <w:p>
            <w:pPr/>
          </w:p>
        </w:tc>
      </w:tr>
      <w:tr>
        <w:trPr>
          <w:trHeight w:val="389" w:hRule="exact"/>
        </w:trPr>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320" w:right="0" w:hanging="320"/>
              <w:jc w:val="left"/>
            </w:pPr>
            <w:r>
              <w:rPr>
                <w:spacing w:val="0"/>
                <w:w w:val="100"/>
                <w:position w:val="0"/>
                <w:shd w:val="clear" w:color="auto" w:fill="auto"/>
                <w:lang w:val="en-US" w:eastAsia="en-US" w:bidi="en-US"/>
              </w:rPr>
              <w:t>8. Farmers’ Commission</w:t>
            </w:r>
          </w:p>
        </w:tc>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vMerge/>
            <w:tcBorders>
              <w:left w:val="single" w:sz="4"/>
              <w:right w:val="single" w:sz="4"/>
            </w:tcBorders>
            <w:shd w:val="clear" w:color="auto" w:fill="auto"/>
            <w:vAlign w:val="top"/>
          </w:tcPr>
          <w:p>
            <w:pPr/>
          </w:p>
        </w:tc>
      </w:tr>
      <w:tr>
        <w:trPr>
          <w:trHeight w:val="202" w:hRule="exact"/>
        </w:trPr>
        <w:tc>
          <w:tcPr>
            <w:tcBorders>
              <w:top w:val="single" w:sz="4"/>
              <w:left w:val="single" w:sz="4"/>
              <w:bottom w:val="single" w:sz="4"/>
            </w:tcBorders>
            <w:shd w:val="clear" w:color="auto" w:fill="auto"/>
            <w:vAlign w:val="top"/>
          </w:tcPr>
          <w:p>
            <w:pPr>
              <w:widowControl w:val="0"/>
              <w:rPr>
                <w:sz w:val="10"/>
                <w:szCs w:val="10"/>
              </w:rPr>
            </w:pPr>
          </w:p>
        </w:tc>
        <w:tc>
          <w:tcPr>
            <w:vMerge/>
            <w:tcBorders>
              <w:left w:val="single" w:sz="4"/>
              <w:bottom w:val="single" w:sz="4"/>
            </w:tcBorders>
            <w:shd w:val="clear" w:color="auto" w:fill="auto"/>
            <w:vAlign w:val="top"/>
          </w:tcPr>
          <w:p>
            <w:pPr/>
          </w:p>
        </w:tc>
        <w:tc>
          <w:tcPr>
            <w:vMerge/>
            <w:tcBorders>
              <w:left w:val="single" w:sz="4"/>
              <w:bottom w:val="single" w:sz="4"/>
            </w:tcBorders>
            <w:shd w:val="clear" w:color="auto" w:fill="auto"/>
            <w:vAlign w:val="top"/>
          </w:tcPr>
          <w:p>
            <w:pPr/>
          </w:p>
        </w:tc>
        <w:tc>
          <w:tcPr>
            <w:vMerge/>
            <w:tcBorders>
              <w:left w:val="single" w:sz="4"/>
              <w:bottom w:val="single" w:sz="4"/>
              <w:right w:val="single" w:sz="4"/>
            </w:tcBorders>
            <w:shd w:val="clear" w:color="auto" w:fill="auto"/>
            <w:vAlign w:val="top"/>
          </w:tcPr>
          <w:p>
            <w:pPr/>
          </w:p>
        </w:tc>
      </w:tr>
    </w:tbl>
    <w:p>
      <w:pPr>
        <w:widowControl w:val="0"/>
        <w:spacing w:after="179" w:line="1" w:lineRule="exact"/>
      </w:pPr>
    </w:p>
    <w:p>
      <w:pPr>
        <w:pStyle w:val="Style90"/>
        <w:keepNext w:val="0"/>
        <w:keepLines w:val="0"/>
        <w:widowControl w:val="0"/>
        <w:shd w:val="clear" w:color="auto" w:fill="auto"/>
        <w:bidi w:val="0"/>
        <w:spacing w:before="0" w:after="180" w:line="216" w:lineRule="auto"/>
        <w:ind w:left="0" w:right="0" w:firstLine="0"/>
        <w:jc w:val="both"/>
      </w:pPr>
      <w:r>
        <w:rPr>
          <w:spacing w:val="0"/>
          <w:w w:val="100"/>
          <w:position w:val="0"/>
          <w:shd w:val="clear" w:color="auto" w:fill="auto"/>
          <w:lang w:val="en-US" w:eastAsia="en-US" w:bidi="en-US"/>
        </w:rPr>
        <w:t>10.3 Consensus of Key Stakeholders</w:t>
      </w:r>
    </w:p>
    <w:p>
      <w:pPr>
        <w:pStyle w:val="Style26"/>
        <w:keepNext w:val="0"/>
        <w:keepLines w:val="0"/>
        <w:widowControl w:val="0"/>
        <w:numPr>
          <w:ilvl w:val="0"/>
          <w:numId w:val="479"/>
        </w:numPr>
        <w:shd w:val="clear" w:color="auto" w:fill="auto"/>
        <w:tabs>
          <w:tab w:pos="571" w:val="left"/>
        </w:tabs>
        <w:bidi w:val="0"/>
        <w:spacing w:before="0" w:line="240" w:lineRule="auto"/>
        <w:ind w:left="0" w:right="0" w:firstLine="0"/>
        <w:jc w:val="both"/>
      </w:pPr>
      <w:r>
        <w:rPr>
          <w:spacing w:val="0"/>
          <w:w w:val="100"/>
          <w:position w:val="0"/>
          <w:shd w:val="clear" w:color="auto" w:fill="auto"/>
          <w:lang w:val="en-US" w:eastAsia="en-US" w:bidi="en-US"/>
        </w:rPr>
        <w:t>As a key national strategy for the next 20 years, the implementation of the ADS cannot be just a technocratic or bureaucratic exercise. The strategy aims to accelerate inclusive and sustainable growth of the agriculture sector and to smooth the agricultural transition of Nepal. As such, its implementation cannot even be conceived without the presence of a substantial consensus among the key and leading stakeholders: the government, the farmers, the private sector, the cooperative sector, and the major political and social forces.</w:t>
      </w:r>
    </w:p>
    <w:p>
      <w:pPr>
        <w:pStyle w:val="Style26"/>
        <w:keepNext w:val="0"/>
        <w:keepLines w:val="0"/>
        <w:widowControl w:val="0"/>
        <w:numPr>
          <w:ilvl w:val="0"/>
          <w:numId w:val="479"/>
        </w:numPr>
        <w:shd w:val="clear" w:color="auto" w:fill="auto"/>
        <w:tabs>
          <w:tab w:pos="571" w:val="left"/>
        </w:tabs>
        <w:bidi w:val="0"/>
        <w:spacing w:before="0" w:line="240" w:lineRule="auto"/>
        <w:ind w:left="0" w:right="0" w:firstLine="0"/>
        <w:jc w:val="both"/>
      </w:pPr>
      <w:r>
        <w:rPr>
          <w:spacing w:val="0"/>
          <w:w w:val="100"/>
          <w:position w:val="0"/>
          <w:shd w:val="clear" w:color="auto" w:fill="auto"/>
          <w:lang w:val="en-US" w:eastAsia="en-US" w:bidi="en-US"/>
        </w:rPr>
        <w:t>In a very diverse and increasingly open society like Nepal, there is a vigorous debate about different approaches to development planning, implementation, and resources allocation. Given the diversified nature of society and political opinions, the ADS will be constantly debated and at times its implementation might be slowed down by a wide divergence of opinions.</w:t>
      </w:r>
    </w:p>
    <w:p>
      <w:pPr>
        <w:pStyle w:val="Style26"/>
        <w:keepNext w:val="0"/>
        <w:keepLines w:val="0"/>
        <w:widowControl w:val="0"/>
        <w:numPr>
          <w:ilvl w:val="0"/>
          <w:numId w:val="479"/>
        </w:numPr>
        <w:shd w:val="clear" w:color="auto" w:fill="auto"/>
        <w:tabs>
          <w:tab w:pos="571" w:val="left"/>
        </w:tabs>
        <w:bidi w:val="0"/>
        <w:spacing w:before="0" w:line="240" w:lineRule="auto"/>
        <w:ind w:left="0" w:right="0" w:firstLine="0"/>
        <w:jc w:val="both"/>
      </w:pPr>
      <w:r>
        <w:rPr>
          <w:spacing w:val="0"/>
          <w:w w:val="100"/>
          <w:position w:val="0"/>
          <w:shd w:val="clear" w:color="auto" w:fill="auto"/>
          <w:lang w:val="en-US" w:eastAsia="en-US" w:bidi="en-US"/>
        </w:rPr>
        <w:t>The condition to start implementation of the ADS however is not the utopist situation in which there will be full consensus about all the measures proposed in the action plan and roadmap. For the ADS to proceed, it is important to have maximum, even though not unanimous consensus about the approach, vision, and measures proposed for implementation.</w:t>
      </w:r>
    </w:p>
    <w:p>
      <w:pPr>
        <w:pStyle w:val="Style26"/>
        <w:keepNext w:val="0"/>
        <w:keepLines w:val="0"/>
        <w:widowControl w:val="0"/>
        <w:numPr>
          <w:ilvl w:val="0"/>
          <w:numId w:val="479"/>
        </w:numPr>
        <w:shd w:val="clear" w:color="auto" w:fill="auto"/>
        <w:tabs>
          <w:tab w:pos="571" w:val="left"/>
        </w:tabs>
        <w:bidi w:val="0"/>
        <w:spacing w:before="0" w:line="240" w:lineRule="auto"/>
        <w:ind w:left="0" w:right="0" w:firstLine="0"/>
        <w:jc w:val="both"/>
      </w:pPr>
      <w:r>
        <w:rPr>
          <w:spacing w:val="0"/>
          <w:w w:val="100"/>
          <w:position w:val="0"/>
          <w:shd w:val="clear" w:color="auto" w:fill="auto"/>
          <w:lang w:val="en-US" w:eastAsia="en-US" w:bidi="en-US"/>
        </w:rPr>
        <w:t>In order to assure this consensus it is important to have a pledge by the leading stakeholders that indeed they are supporting the implementation of the ADS and commit to contribute to the solution of problems that inevitably will be encountered during implementation.</w:t>
      </w:r>
    </w:p>
    <w:p>
      <w:pPr>
        <w:pStyle w:val="Style90"/>
        <w:keepNext w:val="0"/>
        <w:keepLines w:val="0"/>
        <w:widowControl w:val="0"/>
        <w:shd w:val="clear" w:color="auto" w:fill="auto"/>
        <w:bidi w:val="0"/>
        <w:spacing w:before="0" w:after="180" w:line="216" w:lineRule="auto"/>
        <w:ind w:left="0" w:right="0" w:firstLine="0"/>
        <w:jc w:val="both"/>
      </w:pPr>
      <w:r>
        <w:rPr>
          <w:spacing w:val="0"/>
          <w:w w:val="100"/>
          <w:position w:val="0"/>
          <w:shd w:val="clear" w:color="auto" w:fill="auto"/>
          <w:lang w:val="en-US" w:eastAsia="en-US" w:bidi="en-US"/>
        </w:rPr>
        <w:t>10.4 Development Partners Support</w:t>
      </w:r>
    </w:p>
    <w:p>
      <w:pPr>
        <w:pStyle w:val="Style26"/>
        <w:keepNext w:val="0"/>
        <w:keepLines w:val="0"/>
        <w:widowControl w:val="0"/>
        <w:numPr>
          <w:ilvl w:val="0"/>
          <w:numId w:val="479"/>
        </w:numPr>
        <w:shd w:val="clear" w:color="auto" w:fill="auto"/>
        <w:tabs>
          <w:tab w:pos="571" w:val="left"/>
        </w:tabs>
        <w:bidi w:val="0"/>
        <w:spacing w:before="0" w:line="240" w:lineRule="auto"/>
        <w:ind w:left="0" w:right="0" w:firstLine="0"/>
        <w:jc w:val="both"/>
      </w:pPr>
      <w:r>
        <w:rPr>
          <w:spacing w:val="0"/>
          <w:w w:val="100"/>
          <w:position w:val="0"/>
          <w:shd w:val="clear" w:color="auto" w:fill="auto"/>
          <w:lang w:val="en-US" w:eastAsia="en-US" w:bidi="en-US"/>
        </w:rPr>
        <w:t xml:space="preserve">The ADS provides an overall strategy for improving coordination between GON and development partners in the field of agricultural development. A strong commitment to the ADS </w:t>
      </w:r>
      <w:r>
        <w:rPr>
          <w:spacing w:val="0"/>
          <w:w w:val="100"/>
          <w:position w:val="0"/>
          <w:shd w:val="clear" w:color="auto" w:fill="auto"/>
          <w:lang w:val="en-US" w:eastAsia="en-US" w:bidi="en-US"/>
        </w:rPr>
        <w:t>by the GON and leading stakeholders together with a well organized and reasonable strategic approach can provide reassurance among the donor community that investment in the agriculture sector might lead to the desired development outcomes. If that is the case, then a pledge of multiyear commitment to the ADS Implementation Trust Fund (ATF) might again contribute to improve funding and delivery mechanisms of the ADS.</w:t>
      </w:r>
    </w:p>
    <w:p>
      <w:pPr>
        <w:pStyle w:val="Style90"/>
        <w:keepNext w:val="0"/>
        <w:keepLines w:val="0"/>
        <w:widowControl w:val="0"/>
        <w:shd w:val="clear" w:color="auto" w:fill="auto"/>
        <w:bidi w:val="0"/>
        <w:spacing w:before="0" w:after="180" w:line="218" w:lineRule="auto"/>
        <w:ind w:left="0" w:right="0" w:firstLine="0"/>
        <w:jc w:val="both"/>
      </w:pPr>
      <w:r>
        <w:rPr>
          <w:spacing w:val="0"/>
          <w:w w:val="100"/>
          <w:position w:val="0"/>
          <w:shd w:val="clear" w:color="auto" w:fill="auto"/>
          <w:lang w:val="en-US" w:eastAsia="en-US" w:bidi="en-US"/>
        </w:rPr>
        <w:t>10.5 Early Milestones of the ADS</w:t>
      </w:r>
    </w:p>
    <w:p>
      <w:pPr>
        <w:pStyle w:val="Style26"/>
        <w:keepNext w:val="0"/>
        <w:keepLines w:val="0"/>
        <w:widowControl w:val="0"/>
        <w:shd w:val="clear" w:color="auto" w:fill="auto"/>
        <w:bidi w:val="0"/>
        <w:spacing w:before="0" w:after="0" w:line="266" w:lineRule="auto"/>
        <w:ind w:left="0" w:right="0" w:firstLine="260"/>
        <w:jc w:val="both"/>
      </w:pPr>
      <w:r>
        <w:rPr>
          <w:rFonts w:ascii="Arial" w:eastAsia="Arial" w:hAnsi="Arial" w:cs="Arial"/>
          <w:spacing w:val="0"/>
          <w:w w:val="100"/>
          <w:position w:val="0"/>
          <w:sz w:val="15"/>
          <w:szCs w:val="15"/>
          <w:shd w:val="clear" w:color="auto" w:fill="auto"/>
          <w:lang w:val="en-US" w:eastAsia="en-US" w:bidi="en-US"/>
        </w:rPr>
        <w:t xml:space="preserve">• </w:t>
      </w:r>
      <w:r>
        <w:rPr>
          <w:spacing w:val="0"/>
          <w:w w:val="100"/>
          <w:position w:val="0"/>
          <w:shd w:val="clear" w:color="auto" w:fill="auto"/>
          <w:lang w:val="en-US" w:eastAsia="en-US" w:bidi="en-US"/>
        </w:rPr>
        <w:t>Before GON Approval</w:t>
      </w:r>
    </w:p>
    <w:p>
      <w:pPr>
        <w:pStyle w:val="Style26"/>
        <w:keepNext w:val="0"/>
        <w:keepLines w:val="0"/>
        <w:widowControl w:val="0"/>
        <w:shd w:val="clear" w:color="auto" w:fill="auto"/>
        <w:bidi w:val="0"/>
        <w:spacing w:before="0" w:after="0" w:line="266" w:lineRule="auto"/>
        <w:ind w:left="0" w:right="0" w:firstLine="780"/>
        <w:jc w:val="both"/>
      </w:pPr>
      <w:r>
        <w:rPr>
          <w:rFonts w:ascii="Arial" w:eastAsia="Arial" w:hAnsi="Arial" w:cs="Arial"/>
          <w:spacing w:val="0"/>
          <w:w w:val="100"/>
          <w:position w:val="0"/>
          <w:sz w:val="15"/>
          <w:szCs w:val="15"/>
          <w:shd w:val="clear" w:color="auto" w:fill="auto"/>
          <w:lang w:val="en-US" w:eastAsia="en-US" w:bidi="en-US"/>
        </w:rPr>
        <w:t xml:space="preserve">— </w:t>
      </w:r>
      <w:r>
        <w:rPr>
          <w:spacing w:val="0"/>
          <w:w w:val="100"/>
          <w:position w:val="0"/>
          <w:shd w:val="clear" w:color="auto" w:fill="auto"/>
          <w:lang w:val="en-US" w:eastAsia="en-US" w:bidi="en-US"/>
        </w:rPr>
        <w:t>Finalize ADS document</w:t>
      </w:r>
    </w:p>
    <w:p>
      <w:pPr>
        <w:pStyle w:val="Style26"/>
        <w:keepNext w:val="0"/>
        <w:keepLines w:val="0"/>
        <w:widowControl w:val="0"/>
        <w:numPr>
          <w:ilvl w:val="0"/>
          <w:numId w:val="555"/>
        </w:numPr>
        <w:shd w:val="clear" w:color="auto" w:fill="auto"/>
        <w:tabs>
          <w:tab w:pos="1065" w:val="left"/>
        </w:tabs>
        <w:bidi w:val="0"/>
        <w:spacing w:before="0" w:after="0" w:line="266" w:lineRule="auto"/>
        <w:ind w:left="0" w:right="0" w:firstLine="780"/>
        <w:jc w:val="both"/>
      </w:pPr>
      <w:r>
        <w:rPr>
          <w:spacing w:val="0"/>
          <w:w w:val="100"/>
          <w:position w:val="0"/>
          <w:shd w:val="clear" w:color="auto" w:fill="auto"/>
          <w:lang w:val="en-US" w:eastAsia="en-US" w:bidi="en-US"/>
        </w:rPr>
        <w:t>Extension awareness campaign about the ADS at the central and local level</w:t>
      </w:r>
    </w:p>
    <w:p>
      <w:pPr>
        <w:pStyle w:val="Style26"/>
        <w:keepNext w:val="0"/>
        <w:keepLines w:val="0"/>
        <w:widowControl w:val="0"/>
        <w:numPr>
          <w:ilvl w:val="0"/>
          <w:numId w:val="555"/>
        </w:numPr>
        <w:shd w:val="clear" w:color="auto" w:fill="auto"/>
        <w:tabs>
          <w:tab w:pos="1065" w:val="left"/>
        </w:tabs>
        <w:bidi w:val="0"/>
        <w:spacing w:before="0" w:after="0" w:line="266" w:lineRule="auto"/>
        <w:ind w:left="0" w:right="0" w:firstLine="780"/>
        <w:jc w:val="both"/>
      </w:pPr>
      <w:r>
        <w:rPr>
          <w:spacing w:val="0"/>
          <w:w w:val="100"/>
          <w:position w:val="0"/>
          <w:shd w:val="clear" w:color="auto" w:fill="auto"/>
          <w:lang w:val="en-US" w:eastAsia="en-US" w:bidi="en-US"/>
        </w:rPr>
        <w:t>Pledged consensus of key stakeholders (ADS signing ceremony)</w:t>
      </w:r>
    </w:p>
    <w:p>
      <w:pPr>
        <w:pStyle w:val="Style26"/>
        <w:keepNext w:val="0"/>
        <w:keepLines w:val="0"/>
        <w:widowControl w:val="0"/>
        <w:numPr>
          <w:ilvl w:val="0"/>
          <w:numId w:val="555"/>
        </w:numPr>
        <w:shd w:val="clear" w:color="auto" w:fill="auto"/>
        <w:tabs>
          <w:tab w:pos="1065" w:val="left"/>
        </w:tabs>
        <w:bidi w:val="0"/>
        <w:spacing w:before="0" w:line="266" w:lineRule="auto"/>
        <w:ind w:left="0" w:right="0" w:firstLine="780"/>
        <w:jc w:val="both"/>
      </w:pPr>
      <w:r>
        <w:rPr>
          <w:spacing w:val="0"/>
          <w:w w:val="100"/>
          <w:position w:val="0"/>
          <w:shd w:val="clear" w:color="auto" w:fill="auto"/>
          <w:lang w:val="en-US" w:eastAsia="en-US" w:bidi="en-US"/>
        </w:rPr>
        <w:t>Indicative support by development partners</w:t>
      </w:r>
    </w:p>
    <w:p>
      <w:pPr>
        <w:pStyle w:val="Style26"/>
        <w:keepNext w:val="0"/>
        <w:keepLines w:val="0"/>
        <w:widowControl w:val="0"/>
        <w:numPr>
          <w:ilvl w:val="0"/>
          <w:numId w:val="555"/>
        </w:numPr>
        <w:shd w:val="clear" w:color="auto" w:fill="auto"/>
        <w:tabs>
          <w:tab w:pos="534" w:val="left"/>
        </w:tabs>
        <w:bidi w:val="0"/>
        <w:spacing w:before="0" w:after="0" w:line="266" w:lineRule="auto"/>
        <w:ind w:left="0" w:right="0" w:firstLine="260"/>
        <w:jc w:val="both"/>
      </w:pPr>
      <w:r>
        <w:rPr>
          <w:spacing w:val="0"/>
          <w:w w:val="100"/>
          <w:position w:val="0"/>
          <w:shd w:val="clear" w:color="auto" w:fill="auto"/>
          <w:lang w:val="en-US" w:eastAsia="en-US" w:bidi="en-US"/>
        </w:rPr>
        <w:t>During First Year of Implementation</w:t>
      </w:r>
    </w:p>
    <w:p>
      <w:pPr>
        <w:pStyle w:val="Style26"/>
        <w:keepNext w:val="0"/>
        <w:keepLines w:val="0"/>
        <w:widowControl w:val="0"/>
        <w:shd w:val="clear" w:color="auto" w:fill="auto"/>
        <w:bidi w:val="0"/>
        <w:spacing w:before="0" w:after="0" w:line="257" w:lineRule="auto"/>
        <w:ind w:left="1040" w:right="0" w:hanging="260"/>
        <w:jc w:val="both"/>
      </w:pPr>
      <w:r>
        <w:rPr>
          <w:rFonts w:ascii="Arial" w:eastAsia="Arial" w:hAnsi="Arial" w:cs="Arial"/>
          <w:spacing w:val="0"/>
          <w:w w:val="100"/>
          <w:position w:val="0"/>
          <w:sz w:val="15"/>
          <w:szCs w:val="15"/>
          <w:shd w:val="clear" w:color="auto" w:fill="auto"/>
          <w:lang w:val="en-US" w:eastAsia="en-US" w:bidi="en-US"/>
        </w:rPr>
        <w:t xml:space="preserve">— </w:t>
      </w:r>
      <w:r>
        <w:rPr>
          <w:spacing w:val="0"/>
          <w:w w:val="100"/>
          <w:position w:val="0"/>
          <w:shd w:val="clear" w:color="auto" w:fill="auto"/>
          <w:lang w:val="en-US" w:eastAsia="en-US" w:bidi="en-US"/>
        </w:rPr>
        <w:t>Regulationsstandards and guidelines for NADSCC, NADSISU, ATF and Flagships as appropriate</w:t>
      </w:r>
    </w:p>
    <w:p>
      <w:pPr>
        <w:pStyle w:val="Style26"/>
        <w:keepNext w:val="0"/>
        <w:keepLines w:val="0"/>
        <w:widowControl w:val="0"/>
        <w:shd w:val="clear" w:color="auto" w:fill="auto"/>
        <w:bidi w:val="0"/>
        <w:spacing w:before="0" w:after="0" w:line="266" w:lineRule="auto"/>
        <w:ind w:left="0" w:right="0" w:firstLine="780"/>
        <w:jc w:val="both"/>
      </w:pPr>
      <w:r>
        <w:rPr>
          <w:rFonts w:ascii="Arial" w:eastAsia="Arial" w:hAnsi="Arial" w:cs="Arial"/>
          <w:spacing w:val="0"/>
          <w:w w:val="100"/>
          <w:position w:val="0"/>
          <w:sz w:val="15"/>
          <w:szCs w:val="15"/>
          <w:shd w:val="clear" w:color="auto" w:fill="auto"/>
          <w:lang w:val="en-US" w:eastAsia="en-US" w:bidi="en-US"/>
        </w:rPr>
        <w:t xml:space="preserve">— </w:t>
      </w:r>
      <w:r>
        <w:rPr>
          <w:spacing w:val="0"/>
          <w:w w:val="100"/>
          <w:position w:val="0"/>
          <w:shd w:val="clear" w:color="auto" w:fill="auto"/>
          <w:lang w:val="en-US" w:eastAsia="en-US" w:bidi="en-US"/>
        </w:rPr>
        <w:t>Establish ADSInstitutions</w:t>
      </w:r>
    </w:p>
    <w:p>
      <w:pPr>
        <w:pStyle w:val="Style26"/>
        <w:keepNext w:val="0"/>
        <w:keepLines w:val="0"/>
        <w:widowControl w:val="0"/>
        <w:shd w:val="clear" w:color="auto" w:fill="auto"/>
        <w:bidi w:val="0"/>
        <w:spacing w:before="0" w:after="0" w:line="266" w:lineRule="auto"/>
        <w:ind w:left="0" w:right="0" w:firstLine="780"/>
        <w:jc w:val="both"/>
      </w:pPr>
      <w:r>
        <w:rPr>
          <w:rFonts w:ascii="Arial" w:eastAsia="Arial" w:hAnsi="Arial" w:cs="Arial"/>
          <w:spacing w:val="0"/>
          <w:w w:val="100"/>
          <w:position w:val="0"/>
          <w:sz w:val="15"/>
          <w:szCs w:val="15"/>
          <w:shd w:val="clear" w:color="auto" w:fill="auto"/>
          <w:lang w:val="en-US" w:eastAsia="en-US" w:bidi="en-US"/>
        </w:rPr>
        <w:t xml:space="preserve">— </w:t>
      </w:r>
      <w:r>
        <w:rPr>
          <w:spacing w:val="0"/>
          <w:w w:val="100"/>
          <w:position w:val="0"/>
          <w:shd w:val="clear" w:color="auto" w:fill="auto"/>
          <w:lang w:val="en-US" w:eastAsia="en-US" w:bidi="en-US"/>
        </w:rPr>
        <w:t>FormulateGuidelines for ADS Implementation</w:t>
      </w:r>
    </w:p>
    <w:p>
      <w:pPr>
        <w:pStyle w:val="Style26"/>
        <w:keepNext w:val="0"/>
        <w:keepLines w:val="0"/>
        <w:widowControl w:val="0"/>
        <w:shd w:val="clear" w:color="auto" w:fill="auto"/>
        <w:bidi w:val="0"/>
        <w:spacing w:before="0" w:after="0" w:line="266" w:lineRule="auto"/>
        <w:ind w:left="0" w:right="0" w:firstLine="780"/>
        <w:jc w:val="both"/>
      </w:pPr>
      <w:r>
        <w:rPr>
          <w:rFonts w:ascii="Arial" w:eastAsia="Arial" w:hAnsi="Arial" w:cs="Arial"/>
          <w:spacing w:val="0"/>
          <w:w w:val="100"/>
          <w:position w:val="0"/>
          <w:sz w:val="15"/>
          <w:szCs w:val="15"/>
          <w:shd w:val="clear" w:color="auto" w:fill="auto"/>
          <w:lang w:val="en-US" w:eastAsia="en-US" w:bidi="en-US"/>
        </w:rPr>
        <w:t xml:space="preserve">— </w:t>
      </w:r>
      <w:r>
        <w:rPr>
          <w:spacing w:val="0"/>
          <w:w w:val="100"/>
          <w:position w:val="0"/>
          <w:shd w:val="clear" w:color="auto" w:fill="auto"/>
          <w:lang w:val="en-US" w:eastAsia="en-US" w:bidi="en-US"/>
        </w:rPr>
        <w:t>Recruit Program Managers for ADS Flagships</w:t>
      </w:r>
    </w:p>
    <w:p>
      <w:pPr>
        <w:pStyle w:val="Style26"/>
        <w:keepNext w:val="0"/>
        <w:keepLines w:val="0"/>
        <w:widowControl w:val="0"/>
        <w:shd w:val="clear" w:color="auto" w:fill="auto"/>
        <w:bidi w:val="0"/>
        <w:spacing w:before="0" w:after="0" w:line="266" w:lineRule="auto"/>
        <w:ind w:left="0" w:right="0" w:firstLine="780"/>
        <w:jc w:val="both"/>
      </w:pPr>
      <w:r>
        <w:rPr>
          <w:rFonts w:ascii="Arial" w:eastAsia="Arial" w:hAnsi="Arial" w:cs="Arial"/>
          <w:spacing w:val="0"/>
          <w:w w:val="100"/>
          <w:position w:val="0"/>
          <w:sz w:val="15"/>
          <w:szCs w:val="15"/>
          <w:shd w:val="clear" w:color="auto" w:fill="auto"/>
          <w:lang w:val="en-US" w:eastAsia="en-US" w:bidi="en-US"/>
        </w:rPr>
        <w:t xml:space="preserve">— </w:t>
      </w:r>
      <w:r>
        <w:rPr>
          <w:spacing w:val="0"/>
          <w:w w:val="100"/>
          <w:position w:val="0"/>
          <w:shd w:val="clear" w:color="auto" w:fill="auto"/>
          <w:lang w:val="en-US" w:eastAsia="en-US" w:bidi="en-US"/>
        </w:rPr>
        <w:t>Budget allocations to ATF by Donors</w:t>
      </w:r>
    </w:p>
    <w:p>
      <w:pPr>
        <w:pStyle w:val="Style26"/>
        <w:keepNext w:val="0"/>
        <w:keepLines w:val="0"/>
        <w:widowControl w:val="0"/>
        <w:shd w:val="clear" w:color="auto" w:fill="auto"/>
        <w:bidi w:val="0"/>
        <w:spacing w:before="0" w:after="0" w:line="266" w:lineRule="auto"/>
        <w:ind w:left="0" w:right="0" w:firstLine="780"/>
        <w:jc w:val="both"/>
      </w:pPr>
      <w:r>
        <w:rPr>
          <w:rFonts w:ascii="Arial" w:eastAsia="Arial" w:hAnsi="Arial" w:cs="Arial"/>
          <w:spacing w:val="0"/>
          <w:w w:val="100"/>
          <w:position w:val="0"/>
          <w:sz w:val="15"/>
          <w:szCs w:val="15"/>
          <w:shd w:val="clear" w:color="auto" w:fill="auto"/>
          <w:lang w:val="en-US" w:eastAsia="en-US" w:bidi="en-US"/>
        </w:rPr>
        <w:t xml:space="preserve">— </w:t>
      </w:r>
      <w:r>
        <w:rPr>
          <w:spacing w:val="0"/>
          <w:w w:val="100"/>
          <w:position w:val="0"/>
          <w:shd w:val="clear" w:color="auto" w:fill="auto"/>
          <w:lang w:val="en-US" w:eastAsia="en-US" w:bidi="en-US"/>
        </w:rPr>
        <w:t>Establish Farmers’ Commission</w:t>
      </w:r>
    </w:p>
    <w:p>
      <w:pPr>
        <w:pStyle w:val="Style26"/>
        <w:keepNext w:val="0"/>
        <w:keepLines w:val="0"/>
        <w:widowControl w:val="0"/>
        <w:shd w:val="clear" w:color="auto" w:fill="auto"/>
        <w:bidi w:val="0"/>
        <w:spacing w:before="0" w:line="266" w:lineRule="auto"/>
        <w:ind w:left="0" w:right="0" w:firstLine="780"/>
        <w:jc w:val="both"/>
      </w:pPr>
      <w:r>
        <w:rPr>
          <w:rFonts w:ascii="Arial" w:eastAsia="Arial" w:hAnsi="Arial" w:cs="Arial"/>
          <w:spacing w:val="0"/>
          <w:w w:val="100"/>
          <w:position w:val="0"/>
          <w:sz w:val="15"/>
          <w:szCs w:val="15"/>
          <w:shd w:val="clear" w:color="auto" w:fill="auto"/>
          <w:lang w:val="en-US" w:eastAsia="en-US" w:bidi="en-US"/>
        </w:rPr>
        <w:t xml:space="preserve">— </w:t>
      </w:r>
      <w:r>
        <w:rPr>
          <w:spacing w:val="0"/>
          <w:w w:val="100"/>
          <w:position w:val="0"/>
          <w:shd w:val="clear" w:color="auto" w:fill="auto"/>
          <w:lang w:val="en-US" w:eastAsia="en-US" w:bidi="en-US"/>
        </w:rPr>
        <w:t>Update relevant data and statistics</w:t>
      </w:r>
    </w:p>
    <w:p>
      <w:pPr>
        <w:pStyle w:val="Style90"/>
        <w:keepNext w:val="0"/>
        <w:keepLines w:val="0"/>
        <w:widowControl w:val="0"/>
        <w:shd w:val="clear" w:color="auto" w:fill="auto"/>
        <w:bidi w:val="0"/>
        <w:spacing w:before="0" w:after="180" w:line="218" w:lineRule="auto"/>
        <w:ind w:left="0" w:right="0" w:firstLine="0"/>
        <w:jc w:val="both"/>
      </w:pPr>
      <w:r>
        <w:rPr>
          <w:spacing w:val="0"/>
          <w:w w:val="100"/>
          <w:position w:val="0"/>
          <w:shd w:val="clear" w:color="auto" w:fill="auto"/>
          <w:lang w:val="en-US" w:eastAsia="en-US" w:bidi="en-US"/>
        </w:rPr>
        <w:t>10.6 ADS as a Living Strategy</w:t>
      </w:r>
    </w:p>
    <w:p>
      <w:pPr>
        <w:pStyle w:val="Style26"/>
        <w:keepNext w:val="0"/>
        <w:keepLines w:val="0"/>
        <w:widowControl w:val="0"/>
        <w:shd w:val="clear" w:color="auto" w:fill="auto"/>
        <w:bidi w:val="0"/>
        <w:spacing w:before="0" w:line="240" w:lineRule="auto"/>
        <w:ind w:left="0" w:right="0" w:firstLine="0"/>
        <w:jc w:val="both"/>
        <w:sectPr>
          <w:headerReference w:type="default" r:id="rId187"/>
          <w:footerReference w:type="default" r:id="rId188"/>
          <w:headerReference w:type="even" r:id="rId189"/>
          <w:footerReference w:type="even" r:id="rId190"/>
          <w:footnotePr>
            <w:pos w:val="pageBottom"/>
            <w:numFmt w:val="decimal"/>
            <w:numStart w:val="7"/>
            <w:numRestart w:val="continuous"/>
            <w15:footnoteColumns w:val="1"/>
          </w:footnotePr>
          <w:pgSz w:w="12744" w:h="17678"/>
          <w:pgMar w:top="3878" w:right="3082" w:bottom="4124" w:left="3292" w:header="3450" w:footer="3" w:gutter="0"/>
          <w:pgNumType w:start="197"/>
          <w:cols w:space="720"/>
          <w:noEndnote/>
          <w:rtlGutter w:val="0"/>
          <w:docGrid w:linePitch="360"/>
        </w:sectPr>
      </w:pPr>
      <w:r>
        <w:rPr>
          <w:spacing w:val="0"/>
          <w:w w:val="100"/>
          <w:position w:val="0"/>
          <w:shd w:val="clear" w:color="auto" w:fill="auto"/>
          <w:lang w:val="en-US" w:eastAsia="en-US" w:bidi="en-US"/>
        </w:rPr>
        <w:t>565. ADS is a living strategy owned by the GON and the ADS leading stakeholders. Through regular monitoring and periodic review and evaluation, the details of the ADS will continuously evolve and improve. An external 5-year review of the ADS will be commission and widely discussed by government and civil society.However, the ADS will be reviewed and revised just after the endorsement of new constitution.</w:t>
      </w:r>
    </w:p>
    <w:p>
      <w:pPr>
        <w:pStyle w:val="Style26"/>
        <w:keepNext w:val="0"/>
        <w:keepLines w:val="0"/>
        <w:framePr w:w="466" w:h="336" w:wrap="none" w:hAnchor="page" w:x="9174" w:y="1"/>
        <w:widowControl w:val="0"/>
        <w:pBdr>
          <w:top w:val="single" w:sz="4" w:space="0" w:color="272972"/>
          <w:left w:val="single" w:sz="4" w:space="0" w:color="272972"/>
          <w:bottom w:val="single" w:sz="4" w:space="0" w:color="272972"/>
          <w:right w:val="single" w:sz="4" w:space="0" w:color="272972"/>
        </w:pBdr>
        <w:shd w:val="clear" w:color="auto" w:fill="272972"/>
        <w:bidi w:val="0"/>
        <w:spacing w:before="0" w:after="0" w:line="240" w:lineRule="auto"/>
        <w:ind w:left="0" w:right="0" w:firstLine="0"/>
        <w:jc w:val="center"/>
      </w:pPr>
      <w:r>
        <w:rPr>
          <w:b/>
          <w:bCs/>
          <w:color w:val="FFFFFF"/>
          <w:spacing w:val="0"/>
          <w:w w:val="100"/>
          <w:position w:val="0"/>
          <w:shd w:val="clear" w:color="auto" w:fill="auto"/>
          <w:lang w:val="en-US" w:eastAsia="en-US" w:bidi="en-US"/>
        </w:rPr>
        <w:t>200</w:t>
      </w:r>
    </w:p>
    <w:p>
      <w:pPr>
        <w:widowControl w:val="0"/>
        <w:spacing w:after="335" w:line="1" w:lineRule="exact"/>
      </w:pPr>
    </w:p>
    <w:p>
      <w:pPr>
        <w:widowControl w:val="0"/>
        <w:spacing w:line="1" w:lineRule="exact"/>
        <w:sectPr>
          <w:headerReference w:type="default" r:id="rId191"/>
          <w:footerReference w:type="default" r:id="rId192"/>
          <w:headerReference w:type="even" r:id="rId193"/>
          <w:footerReference w:type="even" r:id="rId194"/>
          <w:footnotePr>
            <w:pos w:val="pageBottom"/>
            <w:numFmt w:val="decimal"/>
            <w:numStart w:val="7"/>
            <w:numRestart w:val="continuous"/>
            <w15:footnoteColumns w:val="1"/>
          </w:footnotePr>
          <w:pgSz w:w="12744" w:h="17678"/>
          <w:pgMar w:top="13608" w:right="3106" w:bottom="3534" w:left="9173" w:header="13180" w:footer="3106" w:gutter="0"/>
          <w:pgNumType w:start="226"/>
          <w:cols w:space="720"/>
          <w:noEndnote/>
          <w:rtlGutter w:val="0"/>
          <w:docGrid w:linePitch="360"/>
        </w:sectPr>
      </w:pPr>
    </w:p>
    <w:p>
      <w:pPr>
        <w:pStyle w:val="Style61"/>
        <w:keepNext/>
        <w:keepLines/>
        <w:widowControl w:val="0"/>
        <w:shd w:val="clear" w:color="auto" w:fill="auto"/>
        <w:bidi w:val="0"/>
        <w:spacing w:before="0" w:after="360" w:line="240" w:lineRule="auto"/>
        <w:ind w:left="0" w:right="0" w:firstLine="440"/>
        <w:jc w:val="left"/>
      </w:pPr>
      <w:bookmarkStart w:id="266" w:name="bookmark266"/>
      <w:r>
        <w:rPr>
          <w:color w:val="221E20"/>
          <w:spacing w:val="0"/>
          <w:w w:val="100"/>
          <w:position w:val="0"/>
          <w:shd w:val="clear" w:color="auto" w:fill="auto"/>
          <w:lang w:val="en-US" w:eastAsia="en-US" w:bidi="en-US"/>
        </w:rPr>
        <w:t>APPENDIX 1: REFERENCES</w:t>
      </w:r>
      <w:bookmarkEnd w:id="266"/>
    </w:p>
    <w:p>
      <w:pPr>
        <w:pStyle w:val="Style26"/>
        <w:keepNext w:val="0"/>
        <w:keepLines w:val="0"/>
        <w:widowControl w:val="0"/>
        <w:shd w:val="clear" w:color="auto" w:fill="auto"/>
        <w:bidi w:val="0"/>
        <w:spacing w:before="0" w:after="0" w:line="283" w:lineRule="auto"/>
        <w:ind w:left="0" w:right="0" w:firstLine="0"/>
        <w:jc w:val="left"/>
      </w:pPr>
      <w:r>
        <w:rPr>
          <w:spacing w:val="0"/>
          <w:w w:val="100"/>
          <w:position w:val="0"/>
          <w:shd w:val="clear" w:color="auto" w:fill="auto"/>
          <w:lang w:val="en-US" w:eastAsia="en-US" w:bidi="en-US"/>
        </w:rPr>
        <w:t>ACI (2003), “Fertilizer use study”, Agrifood Consulting International, Bethesda, Maryland, US.</w:t>
      </w:r>
    </w:p>
    <w:p>
      <w:pPr>
        <w:pStyle w:val="Style26"/>
        <w:keepNext w:val="0"/>
        <w:keepLines w:val="0"/>
        <w:widowControl w:val="0"/>
        <w:shd w:val="clear" w:color="auto" w:fill="auto"/>
        <w:bidi w:val="0"/>
        <w:spacing w:before="0" w:after="0" w:line="283" w:lineRule="auto"/>
        <w:ind w:left="0" w:right="0" w:firstLine="0"/>
        <w:jc w:val="left"/>
      </w:pPr>
      <w:r>
        <w:rPr>
          <w:spacing w:val="0"/>
          <w:w w:val="100"/>
          <w:position w:val="0"/>
          <w:shd w:val="clear" w:color="auto" w:fill="auto"/>
          <w:lang w:val="en-US" w:eastAsia="en-US" w:bidi="en-US"/>
        </w:rPr>
        <w:t>ADB (2015), “Key Indicators for Asia and the Pacific 2015”, Asia Development Bank, July 2016.</w:t>
      </w:r>
    </w:p>
    <w:p>
      <w:pPr>
        <w:pStyle w:val="Style26"/>
        <w:keepNext w:val="0"/>
        <w:keepLines w:val="0"/>
        <w:widowControl w:val="0"/>
        <w:shd w:val="clear" w:color="auto" w:fill="auto"/>
        <w:bidi w:val="0"/>
        <w:spacing w:before="0" w:after="0" w:line="283" w:lineRule="auto"/>
        <w:ind w:left="0" w:right="0" w:firstLine="720"/>
        <w:jc w:val="both"/>
      </w:pPr>
      <w:r>
        <w:fldChar w:fldCharType="begin"/>
      </w:r>
      <w:r>
        <w:rPr/>
        <w:instrText> HYPERLINK "http://www.adb.org/" </w:instrText>
      </w:r>
      <w:r>
        <w:fldChar w:fldCharType="separate"/>
      </w:r>
      <w:r>
        <w:rPr>
          <w:spacing w:val="0"/>
          <w:w w:val="100"/>
          <w:position w:val="0"/>
          <w:u w:val="single"/>
          <w:shd w:val="clear" w:color="auto" w:fill="auto"/>
          <w:lang w:val="en-US" w:eastAsia="en-US" w:bidi="en-US"/>
        </w:rPr>
        <w:t>http://www.adb.org/</w:t>
      </w:r>
      <w:r>
        <w:fldChar w:fldCharType="end"/>
      </w:r>
    </w:p>
    <w:p>
      <w:pPr>
        <w:pStyle w:val="Style26"/>
        <w:keepNext w:val="0"/>
        <w:keepLines w:val="0"/>
        <w:widowControl w:val="0"/>
        <w:shd w:val="clear" w:color="auto" w:fill="auto"/>
        <w:bidi w:val="0"/>
        <w:spacing w:before="0" w:after="0" w:line="283" w:lineRule="auto"/>
        <w:ind w:left="0" w:right="0" w:firstLine="0"/>
        <w:jc w:val="left"/>
      </w:pPr>
      <w:r>
        <w:rPr>
          <w:spacing w:val="0"/>
          <w:w w:val="100"/>
          <w:position w:val="0"/>
          <w:shd w:val="clear" w:color="auto" w:fill="auto"/>
          <w:lang w:val="en-US" w:eastAsia="en-US" w:bidi="en-US"/>
        </w:rPr>
        <w:t>ADB (2011a), “Outlook for Nepal”. ADB Resident Mission, Kathmandu, 2011</w:t>
      </w:r>
    </w:p>
    <w:p>
      <w:pPr>
        <w:pStyle w:val="Style26"/>
        <w:keepNext w:val="0"/>
        <w:keepLines w:val="0"/>
        <w:widowControl w:val="0"/>
        <w:shd w:val="clear" w:color="auto" w:fill="auto"/>
        <w:bidi w:val="0"/>
        <w:spacing w:before="0" w:after="0" w:line="283" w:lineRule="auto"/>
        <w:ind w:left="720" w:right="0" w:hanging="720"/>
        <w:jc w:val="left"/>
      </w:pPr>
      <w:r>
        <w:rPr>
          <w:spacing w:val="0"/>
          <w:w w:val="100"/>
          <w:position w:val="0"/>
          <w:shd w:val="clear" w:color="auto" w:fill="auto"/>
          <w:lang w:val="en-US" w:eastAsia="en-US" w:bidi="en-US"/>
        </w:rPr>
        <w:t>ADB (2011b), “Demonstrating Enhanced Productivity of Irrigated Agriculture System through Multifunctional Water Users' Associations”. ADB RETA 6498, Manila 2011</w:t>
      </w:r>
    </w:p>
    <w:p>
      <w:pPr>
        <w:pStyle w:val="Style26"/>
        <w:keepNext w:val="0"/>
        <w:keepLines w:val="0"/>
        <w:widowControl w:val="0"/>
        <w:shd w:val="clear" w:color="auto" w:fill="auto"/>
        <w:bidi w:val="0"/>
        <w:spacing w:before="0" w:after="0" w:line="283" w:lineRule="auto"/>
        <w:ind w:left="0" w:right="0" w:firstLine="0"/>
        <w:jc w:val="left"/>
      </w:pPr>
      <w:r>
        <w:rPr>
          <w:spacing w:val="0"/>
          <w:w w:val="100"/>
          <w:position w:val="0"/>
          <w:shd w:val="clear" w:color="auto" w:fill="auto"/>
          <w:lang w:val="en-US" w:eastAsia="en-US" w:bidi="en-US"/>
        </w:rPr>
        <w:t>ADB (2011c). “Update for Nepal”. ADB Resident Mission, Kathmandu, February and May 2011</w:t>
      </w:r>
    </w:p>
    <w:p>
      <w:pPr>
        <w:pStyle w:val="Style26"/>
        <w:keepNext w:val="0"/>
        <w:keepLines w:val="0"/>
        <w:widowControl w:val="0"/>
        <w:shd w:val="clear" w:color="auto" w:fill="auto"/>
        <w:bidi w:val="0"/>
        <w:spacing w:before="0" w:after="0" w:line="283" w:lineRule="auto"/>
        <w:ind w:left="720" w:right="0" w:hanging="720"/>
        <w:jc w:val="left"/>
      </w:pPr>
      <w:r>
        <w:rPr>
          <w:spacing w:val="0"/>
          <w:w w:val="100"/>
          <w:position w:val="0"/>
          <w:shd w:val="clear" w:color="auto" w:fill="auto"/>
          <w:lang w:val="en-US" w:eastAsia="en-US" w:bidi="en-US"/>
        </w:rPr>
        <w:t>ADB (2010a), “Nepal: Community Irrigation Project” Report and Recommendation of the President. Asian Development Bank, Manila.</w:t>
      </w:r>
    </w:p>
    <w:p>
      <w:pPr>
        <w:pStyle w:val="Style26"/>
        <w:keepNext w:val="0"/>
        <w:keepLines w:val="0"/>
        <w:widowControl w:val="0"/>
        <w:shd w:val="clear" w:color="auto" w:fill="auto"/>
        <w:bidi w:val="0"/>
        <w:spacing w:before="0" w:after="0" w:line="283" w:lineRule="auto"/>
        <w:ind w:left="720" w:right="0" w:hanging="720"/>
        <w:jc w:val="left"/>
      </w:pPr>
      <w:r>
        <w:rPr>
          <w:spacing w:val="0"/>
          <w:w w:val="100"/>
          <w:position w:val="0"/>
          <w:shd w:val="clear" w:color="auto" w:fill="auto"/>
          <w:lang w:val="en-US" w:eastAsia="en-US" w:bidi="en-US"/>
        </w:rPr>
        <w:t>ADB (2010b), “Nepal: Community Irrigation Project” Mission Response to Comments from OPR on Water Use Efficiencies, Asian Development Bank, Manila.</w:t>
      </w:r>
    </w:p>
    <w:p>
      <w:pPr>
        <w:pStyle w:val="Style26"/>
        <w:keepNext w:val="0"/>
        <w:keepLines w:val="0"/>
        <w:widowControl w:val="0"/>
        <w:shd w:val="clear" w:color="auto" w:fill="auto"/>
        <w:bidi w:val="0"/>
        <w:spacing w:before="0" w:after="0" w:line="283" w:lineRule="auto"/>
        <w:ind w:left="720" w:right="0" w:hanging="720"/>
        <w:jc w:val="left"/>
      </w:pPr>
      <w:r>
        <w:rPr>
          <w:spacing w:val="0"/>
          <w:w w:val="100"/>
          <w:position w:val="0"/>
          <w:shd w:val="clear" w:color="auto" w:fill="auto"/>
          <w:lang w:val="en-US" w:eastAsia="en-US" w:bidi="en-US"/>
        </w:rPr>
        <w:t>ADB (2010c), “Water Operational Framework 2011-2020 Draft 2”, Asian Development Bank, Manila.</w:t>
      </w:r>
    </w:p>
    <w:p>
      <w:pPr>
        <w:pStyle w:val="Style26"/>
        <w:keepNext w:val="0"/>
        <w:keepLines w:val="0"/>
        <w:widowControl w:val="0"/>
        <w:shd w:val="clear" w:color="auto" w:fill="auto"/>
        <w:bidi w:val="0"/>
        <w:spacing w:before="0" w:after="0" w:line="283" w:lineRule="auto"/>
        <w:ind w:left="720" w:right="0" w:hanging="720"/>
        <w:jc w:val="left"/>
      </w:pPr>
      <w:r>
        <w:rPr>
          <w:spacing w:val="0"/>
          <w:w w:val="100"/>
          <w:position w:val="0"/>
          <w:shd w:val="clear" w:color="auto" w:fill="auto"/>
          <w:lang w:val="en-US" w:eastAsia="en-US" w:bidi="en-US"/>
        </w:rPr>
        <w:t>ADB (2010d), “Nepal: Operational Strategy and Program for Water Resources, Assessment Report”. Singh, Achyut Man, Asian Development Bank, Manila.</w:t>
      </w:r>
    </w:p>
    <w:p>
      <w:pPr>
        <w:pStyle w:val="Style26"/>
        <w:keepNext w:val="0"/>
        <w:keepLines w:val="0"/>
        <w:widowControl w:val="0"/>
        <w:shd w:val="clear" w:color="auto" w:fill="auto"/>
        <w:bidi w:val="0"/>
        <w:spacing w:before="0" w:after="0" w:line="283" w:lineRule="auto"/>
        <w:ind w:left="720" w:right="0" w:hanging="720"/>
        <w:jc w:val="left"/>
      </w:pPr>
      <w:r>
        <w:rPr>
          <w:spacing w:val="0"/>
          <w:w w:val="100"/>
          <w:position w:val="0"/>
          <w:shd w:val="clear" w:color="auto" w:fill="auto"/>
          <w:lang w:val="en-US" w:eastAsia="en-US" w:bidi="en-US"/>
        </w:rPr>
        <w:t>ADB (2010e), “Development and Dissemination of Water-Saving Rice Technologies in South Asia” , TCR, RETA 6276-REG, ADB Manila 2010.</w:t>
      </w:r>
    </w:p>
    <w:p>
      <w:pPr>
        <w:pStyle w:val="Style26"/>
        <w:keepNext w:val="0"/>
        <w:keepLines w:val="0"/>
        <w:widowControl w:val="0"/>
        <w:shd w:val="clear" w:color="auto" w:fill="auto"/>
        <w:bidi w:val="0"/>
        <w:spacing w:before="0" w:after="0" w:line="283" w:lineRule="auto"/>
        <w:ind w:left="720" w:right="0" w:hanging="720"/>
        <w:jc w:val="left"/>
      </w:pPr>
      <w:r>
        <w:rPr>
          <w:spacing w:val="0"/>
          <w:w w:val="100"/>
          <w:position w:val="0"/>
          <w:shd w:val="clear" w:color="auto" w:fill="auto"/>
          <w:lang w:val="en-US" w:eastAsia="en-US" w:bidi="en-US"/>
        </w:rPr>
        <w:t>ADB (2009), “Country Assistance Program Evaluation: Nepal—Delivering Assistance in a Challenging Environment”. Manila. 2009</w:t>
      </w:r>
    </w:p>
    <w:p>
      <w:pPr>
        <w:pStyle w:val="Style26"/>
        <w:keepNext w:val="0"/>
        <w:keepLines w:val="0"/>
        <w:widowControl w:val="0"/>
        <w:shd w:val="clear" w:color="auto" w:fill="auto"/>
        <w:bidi w:val="0"/>
        <w:spacing w:before="0" w:after="0" w:line="283" w:lineRule="auto"/>
        <w:ind w:left="0" w:right="0" w:firstLine="0"/>
        <w:jc w:val="left"/>
      </w:pPr>
      <w:r>
        <w:rPr>
          <w:spacing w:val="0"/>
          <w:w w:val="100"/>
          <w:position w:val="0"/>
          <w:shd w:val="clear" w:color="auto" w:fill="auto"/>
          <w:lang w:val="en-US" w:eastAsia="en-US" w:bidi="en-US"/>
        </w:rPr>
        <w:t>ADB (2008), “Rural micro-finance loan project 1998-2007”. TCR, ADB Manila 2008</w:t>
      </w:r>
    </w:p>
    <w:p>
      <w:pPr>
        <w:pStyle w:val="Style26"/>
        <w:keepNext w:val="0"/>
        <w:keepLines w:val="0"/>
        <w:widowControl w:val="0"/>
        <w:shd w:val="clear" w:color="auto" w:fill="auto"/>
        <w:bidi w:val="0"/>
        <w:spacing w:before="0" w:after="0" w:line="283" w:lineRule="auto"/>
        <w:ind w:left="720" w:right="0" w:hanging="720"/>
        <w:jc w:val="left"/>
      </w:pPr>
      <w:r>
        <w:rPr>
          <w:spacing w:val="0"/>
          <w:w w:val="100"/>
          <w:position w:val="0"/>
          <w:shd w:val="clear" w:color="auto" w:fill="auto"/>
          <w:lang w:val="en-US" w:eastAsia="en-US" w:bidi="en-US"/>
        </w:rPr>
        <w:t>ADB (2006),</w:t>
      </w:r>
      <w:r>
        <w:rPr>
          <w:i/>
          <w:iCs/>
          <w:spacing w:val="0"/>
          <w:w w:val="100"/>
          <w:position w:val="0"/>
          <w:shd w:val="clear" w:color="auto" w:fill="auto"/>
          <w:lang w:val="en-US" w:eastAsia="en-US" w:bidi="en-US"/>
        </w:rPr>
        <w:t>Report and Recommendation of the President to the Board of Directors: Proposed Sector Development Program Cluster of Loans, Asian Development Fund Grant, and Technical Assistance Grant to Nepal for Rural Finance Sector Development Cluster Program.</w:t>
      </w:r>
      <w:r>
        <w:rPr>
          <w:spacing w:val="0"/>
          <w:w w:val="100"/>
          <w:position w:val="0"/>
          <w:shd w:val="clear" w:color="auto" w:fill="auto"/>
          <w:lang w:val="en-US" w:eastAsia="en-US" w:bidi="en-US"/>
        </w:rPr>
        <w:t>Manila (Loan 2268-NEP, for $56 million, approved on 26 October).</w:t>
      </w:r>
    </w:p>
    <w:p>
      <w:pPr>
        <w:pStyle w:val="Style26"/>
        <w:keepNext w:val="0"/>
        <w:keepLines w:val="0"/>
        <w:widowControl w:val="0"/>
        <w:shd w:val="clear" w:color="auto" w:fill="auto"/>
        <w:bidi w:val="0"/>
        <w:spacing w:before="0" w:after="0" w:line="283" w:lineRule="auto"/>
        <w:ind w:left="720" w:right="0" w:hanging="720"/>
        <w:jc w:val="left"/>
      </w:pPr>
      <w:r>
        <w:rPr>
          <w:spacing w:val="0"/>
          <w:w w:val="100"/>
          <w:position w:val="0"/>
          <w:shd w:val="clear" w:color="auto" w:fill="auto"/>
          <w:lang w:val="en-US" w:eastAsia="en-US" w:bidi="en-US"/>
        </w:rPr>
        <w:t>ADB (2000), Technical Assistance to the Kingdom of Nepal for Agriculture Sector Performance Review. Manila (TA 3536-NEP, for $600,000, approved on 4 December).</w:t>
      </w:r>
    </w:p>
    <w:p>
      <w:pPr>
        <w:pStyle w:val="Style26"/>
        <w:keepNext w:val="0"/>
        <w:keepLines w:val="0"/>
        <w:widowControl w:val="0"/>
        <w:shd w:val="clear" w:color="auto" w:fill="auto"/>
        <w:bidi w:val="0"/>
        <w:spacing w:before="0" w:after="0" w:line="283" w:lineRule="auto"/>
        <w:ind w:left="720" w:right="0" w:hanging="720"/>
        <w:jc w:val="left"/>
      </w:pPr>
      <w:r>
        <w:rPr>
          <w:spacing w:val="0"/>
          <w:w w:val="100"/>
          <w:position w:val="0"/>
          <w:shd w:val="clear" w:color="auto" w:fill="auto"/>
          <w:lang w:val="en-US" w:eastAsia="en-US" w:bidi="en-US"/>
        </w:rPr>
        <w:t xml:space="preserve">Adhikari, D. (2010). </w:t>
      </w:r>
      <w:r>
        <w:rPr>
          <w:i/>
          <w:iCs/>
          <w:spacing w:val="0"/>
          <w:w w:val="100"/>
          <w:position w:val="0"/>
          <w:shd w:val="clear" w:color="auto" w:fill="auto"/>
          <w:lang w:val="en-US" w:eastAsia="en-US" w:bidi="en-US"/>
        </w:rPr>
        <w:t>Promoting Nepal’s Trade in the perspective of Bilateral and Multilateral Trade.</w:t>
      </w:r>
      <w:r>
        <w:rPr>
          <w:spacing w:val="0"/>
          <w:w w:val="100"/>
          <w:position w:val="0"/>
          <w:shd w:val="clear" w:color="auto" w:fill="auto"/>
          <w:lang w:val="en-US" w:eastAsia="en-US" w:bidi="en-US"/>
        </w:rPr>
        <w:t>Economic Policy Network II (ADB TA 7042-NEP), Ministry of Finance, Kathmandu 2010.</w:t>
      </w:r>
    </w:p>
    <w:p>
      <w:pPr>
        <w:pStyle w:val="Style26"/>
        <w:keepNext w:val="0"/>
        <w:keepLines w:val="0"/>
        <w:widowControl w:val="0"/>
        <w:shd w:val="clear" w:color="auto" w:fill="auto"/>
        <w:bidi w:val="0"/>
        <w:spacing w:before="0" w:after="0" w:line="283" w:lineRule="auto"/>
        <w:ind w:left="720" w:right="0" w:hanging="720"/>
        <w:jc w:val="left"/>
      </w:pPr>
      <w:r>
        <w:rPr>
          <w:spacing w:val="0"/>
          <w:w w:val="100"/>
          <w:position w:val="0"/>
          <w:shd w:val="clear" w:color="auto" w:fill="auto"/>
          <w:lang w:val="en-US" w:eastAsia="en-US" w:bidi="en-US"/>
        </w:rPr>
        <w:t>ANZDEC (2006) “Agricultural Sector Study on Commercialization, SPS and Quality Control”, Interim Report, MOAC, Kathmandu.</w:t>
      </w:r>
    </w:p>
    <w:p>
      <w:pPr>
        <w:pStyle w:val="Style26"/>
        <w:keepNext w:val="0"/>
        <w:keepLines w:val="0"/>
        <w:widowControl w:val="0"/>
        <w:shd w:val="clear" w:color="auto" w:fill="auto"/>
        <w:bidi w:val="0"/>
        <w:spacing w:before="0" w:after="0" w:line="283" w:lineRule="auto"/>
        <w:ind w:left="720" w:right="0" w:hanging="720"/>
        <w:jc w:val="left"/>
      </w:pPr>
      <w:r>
        <w:rPr>
          <w:spacing w:val="0"/>
          <w:w w:val="100"/>
          <w:position w:val="0"/>
          <w:shd w:val="clear" w:color="auto" w:fill="auto"/>
          <w:lang w:val="en-US" w:eastAsia="en-US" w:bidi="en-US"/>
        </w:rPr>
        <w:t>ANZDEC, ACI, and CMS (2002) “Agricultural Sector Performance Review” ADB TA No. 3536-NEP, Final Report, Asian Development Bank, Manila.</w:t>
      </w:r>
    </w:p>
    <w:p>
      <w:pPr>
        <w:pStyle w:val="Style26"/>
        <w:keepNext w:val="0"/>
        <w:keepLines w:val="0"/>
        <w:widowControl w:val="0"/>
        <w:shd w:val="clear" w:color="auto" w:fill="auto"/>
        <w:bidi w:val="0"/>
        <w:spacing w:before="0" w:after="0" w:line="283" w:lineRule="auto"/>
        <w:ind w:left="720" w:right="0" w:hanging="720"/>
        <w:jc w:val="left"/>
      </w:pPr>
      <w:r>
        <w:rPr>
          <w:spacing w:val="0"/>
          <w:w w:val="100"/>
          <w:position w:val="0"/>
          <w:shd w:val="clear" w:color="auto" w:fill="auto"/>
          <w:lang w:val="en-US" w:eastAsia="en-US" w:bidi="en-US"/>
        </w:rPr>
        <w:t>APP (1995a), “Agriculture Perspective Plan": (APP), Kathmandu: Agricultural Projects Services Centre, Kathmandu (APROSC) and John Mellor Associates. Inc. Washington DC (JMA).</w:t>
      </w:r>
    </w:p>
    <w:p>
      <w:pPr>
        <w:pStyle w:val="Style26"/>
        <w:keepNext w:val="0"/>
        <w:keepLines w:val="0"/>
        <w:widowControl w:val="0"/>
        <w:shd w:val="clear" w:color="auto" w:fill="auto"/>
        <w:bidi w:val="0"/>
        <w:spacing w:before="0" w:after="0" w:line="283" w:lineRule="auto"/>
        <w:ind w:left="720" w:right="0" w:hanging="720"/>
        <w:jc w:val="left"/>
      </w:pPr>
      <w:r>
        <w:rPr>
          <w:spacing w:val="0"/>
          <w:w w:val="100"/>
          <w:position w:val="0"/>
          <w:shd w:val="clear" w:color="auto" w:fill="auto"/>
          <w:lang w:val="en-US" w:eastAsia="en-US" w:bidi="en-US"/>
        </w:rPr>
        <w:t>APP (1995b), “Agriculture Perspective Plan: Irrigation and Water Control: Background Technical Paper by Sharma CK and Poudel SN”, Kathmandu: APROSC/JMA.</w:t>
      </w:r>
    </w:p>
    <w:p>
      <w:pPr>
        <w:pStyle w:val="Style26"/>
        <w:keepNext w:val="0"/>
        <w:keepLines w:val="0"/>
        <w:widowControl w:val="0"/>
        <w:shd w:val="clear" w:color="auto" w:fill="auto"/>
        <w:bidi w:val="0"/>
        <w:spacing w:before="0" w:after="0" w:line="283" w:lineRule="auto"/>
        <w:ind w:left="720" w:right="0" w:hanging="720"/>
        <w:jc w:val="left"/>
      </w:pPr>
      <w:r>
        <w:rPr>
          <w:spacing w:val="0"/>
          <w:w w:val="100"/>
          <w:position w:val="0"/>
          <w:shd w:val="clear" w:color="auto" w:fill="auto"/>
          <w:lang w:val="en-US" w:eastAsia="en-US" w:bidi="en-US"/>
        </w:rPr>
        <w:t>APP (1995c), “Agriculture Perspective Plan: Irrigation Management, On-farm Water Use and Water Pricing CB Shakya”, Kathmandu: APROSC/JMA.</w:t>
      </w:r>
    </w:p>
    <w:p>
      <w:pPr>
        <w:pStyle w:val="Style26"/>
        <w:keepNext w:val="0"/>
        <w:keepLines w:val="0"/>
        <w:widowControl w:val="0"/>
        <w:shd w:val="clear" w:color="auto" w:fill="auto"/>
        <w:bidi w:val="0"/>
        <w:spacing w:before="0" w:after="0" w:line="283" w:lineRule="auto"/>
        <w:ind w:left="720" w:right="0" w:hanging="720"/>
        <w:jc w:val="left"/>
      </w:pPr>
      <w:r>
        <w:rPr>
          <w:spacing w:val="0"/>
          <w:w w:val="100"/>
          <w:position w:val="0"/>
          <w:shd w:val="clear" w:color="auto" w:fill="auto"/>
          <w:lang w:val="en-US" w:eastAsia="en-US" w:bidi="en-US"/>
        </w:rPr>
        <w:t>Asian Development Bank, World Bank, Department for International Development of the United Kingdom, and International Labor Organization. (2009). “Country Diagnostic Studies— Nepal: Critical Development Constraints.” ADB, Manila 2009</w:t>
      </w:r>
    </w:p>
    <w:p>
      <w:pPr>
        <w:pStyle w:val="Style26"/>
        <w:keepNext w:val="0"/>
        <w:keepLines w:val="0"/>
        <w:widowControl w:val="0"/>
        <w:shd w:val="clear" w:color="auto" w:fill="auto"/>
        <w:bidi w:val="0"/>
        <w:spacing w:before="0" w:after="0" w:line="283" w:lineRule="auto"/>
        <w:ind w:left="720" w:right="0" w:hanging="720"/>
        <w:jc w:val="left"/>
      </w:pPr>
      <w:r>
        <w:rPr>
          <w:spacing w:val="0"/>
          <w:w w:val="100"/>
          <w:position w:val="0"/>
          <w:shd w:val="clear" w:color="auto" w:fill="auto"/>
          <w:lang w:val="en-US" w:eastAsia="en-US" w:bidi="en-US"/>
        </w:rPr>
        <w:t>Bhattarai, T.C. (2005). "Opportunities and Constraints in Nepalese Poultry Industry", March 2005, Kathmandu and Nepal Hatcheries and Feed Association, 2005.</w:t>
      </w:r>
    </w:p>
    <w:p>
      <w:pPr>
        <w:pStyle w:val="Style26"/>
        <w:keepNext w:val="0"/>
        <w:keepLines w:val="0"/>
        <w:widowControl w:val="0"/>
        <w:shd w:val="clear" w:color="auto" w:fill="auto"/>
        <w:bidi w:val="0"/>
        <w:spacing w:before="0" w:after="0" w:line="283" w:lineRule="auto"/>
        <w:ind w:left="720" w:right="0" w:hanging="720"/>
        <w:jc w:val="left"/>
      </w:pPr>
      <w:r>
        <w:rPr>
          <w:spacing w:val="0"/>
          <w:w w:val="100"/>
          <w:position w:val="0"/>
          <w:shd w:val="clear" w:color="auto" w:fill="auto"/>
          <w:lang w:val="en-US" w:eastAsia="en-US" w:bidi="en-US"/>
        </w:rPr>
        <w:t>Birendra Basnyat (2010). “Improving seed security through the expansion of seed multiplication farms in the public, private and cooperative sectors in Nepal”. Economic Policy Network II, MOF/ADB, Kathmandu December 2010</w:t>
      </w:r>
    </w:p>
    <w:p>
      <w:pPr>
        <w:pStyle w:val="Style26"/>
        <w:keepNext w:val="0"/>
        <w:keepLines w:val="0"/>
        <w:widowControl w:val="0"/>
        <w:shd w:val="clear" w:color="auto" w:fill="auto"/>
        <w:bidi w:val="0"/>
        <w:spacing w:before="0" w:after="0" w:line="283" w:lineRule="auto"/>
        <w:ind w:left="720" w:right="0" w:hanging="720"/>
        <w:jc w:val="left"/>
      </w:pPr>
      <w:r>
        <w:rPr>
          <w:spacing w:val="0"/>
          <w:w w:val="100"/>
          <w:position w:val="0"/>
          <w:shd w:val="clear" w:color="auto" w:fill="auto"/>
          <w:lang w:val="en-US" w:eastAsia="en-US" w:bidi="en-US"/>
        </w:rPr>
        <w:t>Birner, R. and D. Resnick (2010): The Political Economy of Policies for Smallholder Agriculture, in: World Development, Vol. 38 (10): 1442-1452.</w:t>
      </w:r>
    </w:p>
    <w:p>
      <w:pPr>
        <w:pStyle w:val="Style26"/>
        <w:keepNext w:val="0"/>
        <w:keepLines w:val="0"/>
        <w:widowControl w:val="0"/>
        <w:shd w:val="clear" w:color="auto" w:fill="auto"/>
        <w:bidi w:val="0"/>
        <w:spacing w:before="0" w:after="0" w:line="283" w:lineRule="auto"/>
        <w:ind w:left="720" w:right="0" w:hanging="720"/>
        <w:jc w:val="left"/>
      </w:pPr>
      <w:r>
        <w:rPr>
          <w:spacing w:val="0"/>
          <w:w w:val="100"/>
          <w:position w:val="0"/>
          <w:shd w:val="clear" w:color="auto" w:fill="auto"/>
          <w:lang w:val="en-US" w:eastAsia="en-US" w:bidi="en-US"/>
        </w:rPr>
        <w:t>CBS (2015), “Compendium of Environment Statistics Nepal, 2015”, Central Bureau of Statistics, Kathmandu</w:t>
      </w:r>
    </w:p>
    <w:p>
      <w:pPr>
        <w:pStyle w:val="Style26"/>
        <w:keepNext w:val="0"/>
        <w:keepLines w:val="0"/>
        <w:widowControl w:val="0"/>
        <w:shd w:val="clear" w:color="auto" w:fill="auto"/>
        <w:bidi w:val="0"/>
        <w:spacing w:before="0" w:after="0" w:line="283" w:lineRule="auto"/>
        <w:ind w:left="0" w:right="0" w:firstLine="0"/>
        <w:jc w:val="left"/>
      </w:pPr>
      <w:r>
        <w:rPr>
          <w:spacing w:val="0"/>
          <w:w w:val="100"/>
          <w:position w:val="0"/>
          <w:shd w:val="clear" w:color="auto" w:fill="auto"/>
          <w:lang w:val="en-US" w:eastAsia="en-US" w:bidi="en-US"/>
        </w:rPr>
        <w:t>CBS (2014),“Annual Household Survey 2013/14”, Central Bureau of Statistics, Kathmandu, Nepal</w:t>
      </w:r>
    </w:p>
    <w:p>
      <w:pPr>
        <w:pStyle w:val="Style26"/>
        <w:keepNext w:val="0"/>
        <w:keepLines w:val="0"/>
        <w:widowControl w:val="0"/>
        <w:shd w:val="clear" w:color="auto" w:fill="auto"/>
        <w:bidi w:val="0"/>
        <w:spacing w:before="0" w:after="0" w:line="283" w:lineRule="auto"/>
        <w:ind w:left="720" w:right="0" w:hanging="720"/>
        <w:jc w:val="left"/>
      </w:pPr>
      <w:r>
        <w:rPr>
          <w:spacing w:val="0"/>
          <w:w w:val="100"/>
          <w:position w:val="0"/>
          <w:shd w:val="clear" w:color="auto" w:fill="auto"/>
          <w:lang w:val="en-US" w:eastAsia="en-US" w:bidi="en-US"/>
        </w:rPr>
        <w:t>CBS (2014),“Multiple Indicator Cluster Survey 2014”, Central Bureau of Statistics, Kathmandu, Nepal</w:t>
      </w:r>
    </w:p>
    <w:p>
      <w:pPr>
        <w:pStyle w:val="Style26"/>
        <w:keepNext w:val="0"/>
        <w:keepLines w:val="0"/>
        <w:widowControl w:val="0"/>
        <w:shd w:val="clear" w:color="auto" w:fill="auto"/>
        <w:bidi w:val="0"/>
        <w:spacing w:before="0" w:after="0" w:line="283" w:lineRule="auto"/>
        <w:ind w:left="720" w:right="0" w:hanging="720"/>
        <w:jc w:val="left"/>
      </w:pPr>
      <w:r>
        <w:rPr>
          <w:spacing w:val="0"/>
          <w:w w:val="100"/>
          <w:position w:val="0"/>
          <w:shd w:val="clear" w:color="auto" w:fill="auto"/>
          <w:lang w:val="en-US" w:eastAsia="en-US" w:bidi="en-US"/>
        </w:rPr>
        <w:t>CBS (2014), “Population Monograph of Nepal Volume II (Economic Demography)”, Central Bureau of Statistics, Kathmandu</w:t>
      </w:r>
    </w:p>
    <w:p>
      <w:pPr>
        <w:pStyle w:val="Style26"/>
        <w:keepNext w:val="0"/>
        <w:keepLines w:val="0"/>
        <w:widowControl w:val="0"/>
        <w:shd w:val="clear" w:color="auto" w:fill="auto"/>
        <w:bidi w:val="0"/>
        <w:spacing w:before="0" w:after="0" w:line="283" w:lineRule="auto"/>
        <w:ind w:left="0" w:right="0" w:firstLine="0"/>
        <w:jc w:val="left"/>
      </w:pPr>
      <w:r>
        <w:rPr>
          <w:spacing w:val="0"/>
          <w:w w:val="100"/>
          <w:position w:val="0"/>
          <w:shd w:val="clear" w:color="auto" w:fill="auto"/>
          <w:lang w:val="en-US" w:eastAsia="en-US" w:bidi="en-US"/>
        </w:rPr>
        <w:t>CBS (2013),“Annual Household Survey 2012/13”, Central Bureau of Statistics, Kathmandu, Nepal</w:t>
      </w:r>
    </w:p>
    <w:p>
      <w:pPr>
        <w:pStyle w:val="Style26"/>
        <w:keepNext w:val="0"/>
        <w:keepLines w:val="0"/>
        <w:widowControl w:val="0"/>
        <w:shd w:val="clear" w:color="auto" w:fill="auto"/>
        <w:bidi w:val="0"/>
        <w:spacing w:before="0" w:after="0" w:line="283" w:lineRule="auto"/>
        <w:ind w:left="720" w:right="0" w:hanging="720"/>
        <w:jc w:val="left"/>
      </w:pPr>
      <w:r>
        <w:rPr>
          <w:spacing w:val="0"/>
          <w:w w:val="100"/>
          <w:position w:val="0"/>
          <w:shd w:val="clear" w:color="auto" w:fill="auto"/>
          <w:lang w:val="en-US" w:eastAsia="en-US" w:bidi="en-US"/>
        </w:rPr>
        <w:t>CBS (2012),“National Sample Census of Agriculture 2011/12”, Central Bureau of Statistics, Kathmandu, Nepal</w:t>
      </w:r>
    </w:p>
    <w:p>
      <w:pPr>
        <w:pStyle w:val="Style26"/>
        <w:keepNext w:val="0"/>
        <w:keepLines w:val="0"/>
        <w:widowControl w:val="0"/>
        <w:shd w:val="clear" w:color="auto" w:fill="auto"/>
        <w:bidi w:val="0"/>
        <w:spacing w:before="0" w:after="0" w:line="283" w:lineRule="auto"/>
        <w:ind w:left="720" w:right="0" w:hanging="720"/>
        <w:jc w:val="left"/>
      </w:pPr>
      <w:r>
        <w:rPr>
          <w:spacing w:val="0"/>
          <w:w w:val="100"/>
          <w:position w:val="0"/>
          <w:shd w:val="clear" w:color="auto" w:fill="auto"/>
          <w:lang w:val="en-US" w:eastAsia="en-US" w:bidi="en-US"/>
        </w:rPr>
        <w:t>CBS (2011),“Nepal Living Standard Survey 2010/11”, Central Bureau of Statistics, Kathmandu, Nepal</w:t>
      </w:r>
    </w:p>
    <w:p>
      <w:pPr>
        <w:pStyle w:val="Style26"/>
        <w:keepNext w:val="0"/>
        <w:keepLines w:val="0"/>
        <w:widowControl w:val="0"/>
        <w:shd w:val="clear" w:color="auto" w:fill="auto"/>
        <w:bidi w:val="0"/>
        <w:spacing w:before="0" w:after="0" w:line="283" w:lineRule="auto"/>
        <w:ind w:left="720" w:right="0" w:hanging="720"/>
        <w:jc w:val="left"/>
      </w:pPr>
      <w:r>
        <w:rPr>
          <w:spacing w:val="0"/>
          <w:w w:val="100"/>
          <w:position w:val="0"/>
          <w:shd w:val="clear" w:color="auto" w:fill="auto"/>
          <w:lang w:val="en-US" w:eastAsia="en-US" w:bidi="en-US"/>
        </w:rPr>
        <w:t>CBS (2004),“Nepal Living Standard Survey 2003/04”, Central Bureau of Statistics, Kathmandu, Nepal</w:t>
      </w:r>
    </w:p>
    <w:p>
      <w:pPr>
        <w:pStyle w:val="Style26"/>
        <w:keepNext w:val="0"/>
        <w:keepLines w:val="0"/>
        <w:widowControl w:val="0"/>
        <w:shd w:val="clear" w:color="auto" w:fill="auto"/>
        <w:bidi w:val="0"/>
        <w:spacing w:before="0" w:after="0" w:line="283" w:lineRule="auto"/>
        <w:ind w:left="720" w:right="0" w:hanging="720"/>
        <w:jc w:val="left"/>
      </w:pPr>
      <w:r>
        <w:rPr>
          <w:spacing w:val="0"/>
          <w:w w:val="100"/>
          <w:position w:val="0"/>
          <w:shd w:val="clear" w:color="auto" w:fill="auto"/>
          <w:lang w:val="en-US" w:eastAsia="en-US" w:bidi="en-US"/>
        </w:rPr>
        <w:t>CBS (2002), “National Sample Census of Agriculture 2001/02”, Central Bureau of Statistics, Kathmandu, Nepal</w:t>
      </w:r>
    </w:p>
    <w:p>
      <w:pPr>
        <w:pStyle w:val="Style26"/>
        <w:keepNext w:val="0"/>
        <w:keepLines w:val="0"/>
        <w:widowControl w:val="0"/>
        <w:shd w:val="clear" w:color="auto" w:fill="auto"/>
        <w:bidi w:val="0"/>
        <w:spacing w:before="0" w:after="0" w:line="283" w:lineRule="auto"/>
        <w:ind w:left="720" w:right="0" w:hanging="720"/>
        <w:jc w:val="left"/>
      </w:pPr>
      <w:r>
        <w:rPr>
          <w:spacing w:val="0"/>
          <w:w w:val="100"/>
          <w:position w:val="0"/>
          <w:shd w:val="clear" w:color="auto" w:fill="auto"/>
          <w:lang w:val="en-US" w:eastAsia="en-US" w:bidi="en-US"/>
        </w:rPr>
        <w:t>CBS (1996),“Nepal Living Standard Survey 1995/96”, Central Bureau of Statistics, Kathmandu, Nepal</w:t>
      </w:r>
    </w:p>
    <w:p>
      <w:pPr>
        <w:pStyle w:val="Style26"/>
        <w:keepNext w:val="0"/>
        <w:keepLines w:val="0"/>
        <w:widowControl w:val="0"/>
        <w:shd w:val="clear" w:color="auto" w:fill="auto"/>
        <w:bidi w:val="0"/>
        <w:spacing w:before="0" w:after="0" w:line="283" w:lineRule="auto"/>
        <w:ind w:left="720" w:right="0" w:hanging="720"/>
        <w:jc w:val="left"/>
      </w:pPr>
      <w:r>
        <w:rPr>
          <w:spacing w:val="0"/>
          <w:w w:val="100"/>
          <w:position w:val="0"/>
          <w:shd w:val="clear" w:color="auto" w:fill="auto"/>
          <w:lang w:val="en-US" w:eastAsia="en-US" w:bidi="en-US"/>
        </w:rPr>
        <w:t xml:space="preserve">CESD (2016), “Briefing Note for Agriculture and Rural Development Sector Working GroupAgricultural Public Expenditures in Myanmar, February 16, 2016”, Center for Economic and Social Development, July 2016. </w:t>
      </w:r>
      <w:r>
        <w:fldChar w:fldCharType="begin"/>
      </w:r>
      <w:r>
        <w:rPr/>
        <w:instrText> HYPERLINK "https://myanmarcesd.org/" </w:instrText>
      </w:r>
      <w:r>
        <w:fldChar w:fldCharType="separate"/>
      </w:r>
      <w:r>
        <w:rPr>
          <w:spacing w:val="0"/>
          <w:w w:val="100"/>
          <w:position w:val="0"/>
          <w:u w:val="single"/>
          <w:shd w:val="clear" w:color="auto" w:fill="auto"/>
          <w:lang w:val="en-US" w:eastAsia="en-US" w:bidi="en-US"/>
        </w:rPr>
        <w:t>https://myanmarcesd.org/</w:t>
      </w:r>
      <w:r>
        <w:fldChar w:fldCharType="end"/>
      </w:r>
    </w:p>
    <w:p>
      <w:pPr>
        <w:pStyle w:val="Style26"/>
        <w:keepNext w:val="0"/>
        <w:keepLines w:val="0"/>
        <w:widowControl w:val="0"/>
        <w:shd w:val="clear" w:color="auto" w:fill="auto"/>
        <w:bidi w:val="0"/>
        <w:spacing w:before="0" w:after="0" w:line="283" w:lineRule="auto"/>
        <w:ind w:left="720" w:right="0" w:hanging="720"/>
        <w:jc w:val="left"/>
      </w:pPr>
      <w:r>
        <w:rPr>
          <w:spacing w:val="0"/>
          <w:w w:val="100"/>
          <w:position w:val="0"/>
          <w:shd w:val="clear" w:color="auto" w:fill="auto"/>
          <w:lang w:val="en-US" w:eastAsia="en-US" w:bidi="en-US"/>
        </w:rPr>
        <w:t>CIWEC (1990), “Master Plan for Irrigation Development in Nepal, Canadian International Water and Energy Consultants &amp; East Consult</w:t>
      </w:r>
    </w:p>
    <w:p>
      <w:pPr>
        <w:pStyle w:val="Style26"/>
        <w:keepNext w:val="0"/>
        <w:keepLines w:val="0"/>
        <w:widowControl w:val="0"/>
        <w:shd w:val="clear" w:color="auto" w:fill="auto"/>
        <w:bidi w:val="0"/>
        <w:spacing w:before="0" w:after="0" w:line="283" w:lineRule="auto"/>
        <w:ind w:left="0" w:right="0" w:firstLine="0"/>
        <w:jc w:val="left"/>
      </w:pPr>
      <w:r>
        <w:rPr>
          <w:spacing w:val="0"/>
          <w:w w:val="100"/>
          <w:position w:val="0"/>
          <w:shd w:val="clear" w:color="auto" w:fill="auto"/>
          <w:lang w:val="en-US" w:eastAsia="en-US" w:bidi="en-US"/>
        </w:rPr>
        <w:t>CMIASP (2010), Mid-term Review</w:t>
      </w:r>
    </w:p>
    <w:p>
      <w:pPr>
        <w:pStyle w:val="Style26"/>
        <w:keepNext w:val="0"/>
        <w:keepLines w:val="0"/>
        <w:widowControl w:val="0"/>
        <w:shd w:val="clear" w:color="auto" w:fill="auto"/>
        <w:bidi w:val="0"/>
        <w:spacing w:before="0" w:after="0" w:line="283" w:lineRule="auto"/>
        <w:ind w:left="720" w:right="0" w:hanging="720"/>
        <w:jc w:val="left"/>
      </w:pPr>
      <w:r>
        <w:rPr>
          <w:spacing w:val="0"/>
          <w:w w:val="100"/>
          <w:position w:val="0"/>
          <w:shd w:val="clear" w:color="auto" w:fill="auto"/>
          <w:lang w:val="en-US" w:eastAsia="en-US" w:bidi="en-US"/>
        </w:rPr>
        <w:t>DFRS (2015), “States of Nepal’s Forest”, Department of Forest Research and Survey, Ministry of Forest and Soil Management, Kathmandu</w:t>
      </w:r>
    </w:p>
    <w:p>
      <w:pPr>
        <w:pStyle w:val="Style26"/>
        <w:keepNext w:val="0"/>
        <w:keepLines w:val="0"/>
        <w:widowControl w:val="0"/>
        <w:shd w:val="clear" w:color="auto" w:fill="auto"/>
        <w:bidi w:val="0"/>
        <w:spacing w:before="0" w:after="0" w:line="283" w:lineRule="auto"/>
        <w:ind w:left="720" w:right="0" w:hanging="720"/>
        <w:jc w:val="left"/>
      </w:pPr>
      <w:r>
        <w:rPr>
          <w:spacing w:val="0"/>
          <w:w w:val="100"/>
          <w:position w:val="0"/>
          <w:shd w:val="clear" w:color="auto" w:fill="auto"/>
          <w:lang w:val="en-US" w:eastAsia="en-US" w:bidi="en-US"/>
        </w:rPr>
        <w:t xml:space="preserve">DOC (2016), “Foreign Trade Statistics 2015/16 - Preliminary” Department of Customs, Ministry of fiance, July 2016. </w:t>
      </w:r>
      <w:r>
        <w:fldChar w:fldCharType="begin"/>
      </w:r>
      <w:r>
        <w:rPr/>
        <w:instrText> HYPERLINK "http://www.customs.gov.np" </w:instrText>
      </w:r>
      <w:r>
        <w:fldChar w:fldCharType="separate"/>
      </w:r>
      <w:r>
        <w:rPr>
          <w:spacing w:val="0"/>
          <w:w w:val="100"/>
          <w:position w:val="0"/>
          <w:u w:val="single"/>
          <w:shd w:val="clear" w:color="auto" w:fill="auto"/>
          <w:lang w:val="en-US" w:eastAsia="en-US" w:bidi="en-US"/>
        </w:rPr>
        <w:t>http://www.customs.gov.np</w:t>
      </w:r>
      <w:r>
        <w:fldChar w:fldCharType="end"/>
      </w:r>
      <w:r>
        <w:rPr>
          <w:spacing w:val="0"/>
          <w:w w:val="100"/>
          <w:position w:val="0"/>
          <w:shd w:val="clear" w:color="auto" w:fill="auto"/>
          <w:lang w:val="en-US" w:eastAsia="en-US" w:bidi="en-US"/>
        </w:rPr>
        <w:t>.</w:t>
      </w:r>
    </w:p>
    <w:p>
      <w:pPr>
        <w:pStyle w:val="Style26"/>
        <w:keepNext w:val="0"/>
        <w:keepLines w:val="0"/>
        <w:widowControl w:val="0"/>
        <w:shd w:val="clear" w:color="auto" w:fill="auto"/>
        <w:bidi w:val="0"/>
        <w:spacing w:before="0" w:after="0" w:line="283" w:lineRule="auto"/>
        <w:ind w:left="720" w:right="0" w:hanging="720"/>
        <w:jc w:val="left"/>
      </w:pPr>
      <w:r>
        <w:rPr>
          <w:spacing w:val="0"/>
          <w:w w:val="100"/>
          <w:position w:val="0"/>
          <w:shd w:val="clear" w:color="auto" w:fill="auto"/>
          <w:lang w:val="en-US" w:eastAsia="en-US" w:bidi="en-US"/>
        </w:rPr>
        <w:t>DOE (2014), “Annual Program and Progress Report DAE 2070-71”, Directorate of Extension, Department of Agriculture, Ministry of Agriculture and Development, Kathmandu</w:t>
      </w:r>
    </w:p>
    <w:p>
      <w:pPr>
        <w:pStyle w:val="Style26"/>
        <w:keepNext w:val="0"/>
        <w:keepLines w:val="0"/>
        <w:widowControl w:val="0"/>
        <w:shd w:val="clear" w:color="auto" w:fill="auto"/>
        <w:bidi w:val="0"/>
        <w:spacing w:before="0" w:after="0" w:line="283" w:lineRule="auto"/>
        <w:ind w:left="720" w:right="0" w:hanging="720"/>
        <w:jc w:val="left"/>
      </w:pPr>
      <w:r>
        <w:rPr>
          <w:spacing w:val="0"/>
          <w:w w:val="100"/>
          <w:position w:val="0"/>
          <w:shd w:val="clear" w:color="auto" w:fill="auto"/>
          <w:lang w:val="en-US" w:eastAsia="en-US" w:bidi="en-US"/>
        </w:rPr>
        <w:t xml:space="preserve">DOF (2016), “Community Forestry”, Department of Forest, Ministry of Forests and Soil Conservation, June 2016. </w:t>
      </w:r>
      <w:r>
        <w:fldChar w:fldCharType="begin"/>
      </w:r>
      <w:r>
        <w:rPr/>
        <w:instrText> HYPERLINK "http://dof.gov.np/" </w:instrText>
      </w:r>
      <w:r>
        <w:fldChar w:fldCharType="separate"/>
      </w:r>
      <w:r>
        <w:rPr>
          <w:spacing w:val="0"/>
          <w:w w:val="100"/>
          <w:position w:val="0"/>
          <w:u w:val="single"/>
          <w:shd w:val="clear" w:color="auto" w:fill="auto"/>
          <w:lang w:val="en-US" w:eastAsia="en-US" w:bidi="en-US"/>
        </w:rPr>
        <w:t>http://dof.gov.np/</w:t>
      </w:r>
      <w:r>
        <w:fldChar w:fldCharType="end"/>
      </w:r>
    </w:p>
    <w:p>
      <w:pPr>
        <w:pStyle w:val="Style26"/>
        <w:keepNext w:val="0"/>
        <w:keepLines w:val="0"/>
        <w:widowControl w:val="0"/>
        <w:shd w:val="clear" w:color="auto" w:fill="auto"/>
        <w:bidi w:val="0"/>
        <w:spacing w:before="0" w:after="0" w:line="283" w:lineRule="auto"/>
        <w:ind w:left="0" w:right="0" w:firstLine="0"/>
        <w:jc w:val="left"/>
      </w:pPr>
      <w:r>
        <w:rPr>
          <w:spacing w:val="0"/>
          <w:w w:val="100"/>
          <w:position w:val="0"/>
          <w:shd w:val="clear" w:color="auto" w:fill="auto"/>
          <w:lang w:val="en-US" w:eastAsia="en-US" w:bidi="en-US"/>
        </w:rPr>
        <w:t>DOI (2016), “Irrigation Hand Book”, Department of Irrigation, Kathmandu</w:t>
      </w:r>
    </w:p>
    <w:p>
      <w:pPr>
        <w:pStyle w:val="Style26"/>
        <w:keepNext w:val="0"/>
        <w:keepLines w:val="0"/>
        <w:widowControl w:val="0"/>
        <w:shd w:val="clear" w:color="auto" w:fill="auto"/>
        <w:bidi w:val="0"/>
        <w:spacing w:before="0" w:after="0" w:line="283" w:lineRule="auto"/>
        <w:ind w:left="0" w:right="0" w:firstLine="0"/>
        <w:jc w:val="left"/>
      </w:pPr>
      <w:r>
        <w:rPr>
          <w:spacing w:val="0"/>
          <w:w w:val="100"/>
          <w:position w:val="0"/>
          <w:shd w:val="clear" w:color="auto" w:fill="auto"/>
          <w:lang w:val="en-US" w:eastAsia="en-US" w:bidi="en-US"/>
        </w:rPr>
        <w:t>Development Vision Nepal (2006), “Shallow Tube Well Impact Assessment Study, Kathmandu.</w:t>
      </w:r>
    </w:p>
    <w:p>
      <w:pPr>
        <w:pStyle w:val="Style26"/>
        <w:keepNext w:val="0"/>
        <w:keepLines w:val="0"/>
        <w:widowControl w:val="0"/>
        <w:shd w:val="clear" w:color="auto" w:fill="auto"/>
        <w:bidi w:val="0"/>
        <w:spacing w:before="0" w:after="0" w:line="283" w:lineRule="auto"/>
        <w:ind w:left="0" w:right="0" w:firstLine="720"/>
        <w:jc w:val="left"/>
      </w:pPr>
      <w:r>
        <w:rPr>
          <w:spacing w:val="0"/>
          <w:w w:val="100"/>
          <w:position w:val="0"/>
          <w:shd w:val="clear" w:color="auto" w:fill="auto"/>
          <w:lang w:val="en-US" w:eastAsia="en-US" w:bidi="en-US"/>
        </w:rPr>
        <w:t>Nepal (March 2006)</w:t>
      </w:r>
    </w:p>
    <w:p>
      <w:pPr>
        <w:pStyle w:val="Style26"/>
        <w:keepNext w:val="0"/>
        <w:keepLines w:val="0"/>
        <w:widowControl w:val="0"/>
        <w:shd w:val="clear" w:color="auto" w:fill="auto"/>
        <w:bidi w:val="0"/>
        <w:spacing w:before="0" w:after="0" w:line="283" w:lineRule="auto"/>
        <w:ind w:left="720" w:right="0" w:hanging="720"/>
        <w:jc w:val="left"/>
      </w:pPr>
      <w:r>
        <w:rPr>
          <w:spacing w:val="0"/>
          <w:w w:val="100"/>
          <w:position w:val="0"/>
          <w:shd w:val="clear" w:color="auto" w:fill="auto"/>
          <w:lang w:val="en-US" w:eastAsia="en-US" w:bidi="en-US"/>
        </w:rPr>
        <w:t>DOI (2005), “Nepal: Irrigation Development Vision, An action plan for irrigation development for the period 2005-2012” , Kathmandu</w:t>
      </w:r>
    </w:p>
    <w:p>
      <w:pPr>
        <w:pStyle w:val="Style26"/>
        <w:keepNext w:val="0"/>
        <w:keepLines w:val="0"/>
        <w:widowControl w:val="0"/>
        <w:shd w:val="clear" w:color="auto" w:fill="auto"/>
        <w:bidi w:val="0"/>
        <w:spacing w:before="0" w:after="0" w:line="283" w:lineRule="auto"/>
        <w:ind w:left="720" w:right="0" w:hanging="720"/>
        <w:jc w:val="left"/>
      </w:pPr>
      <w:r>
        <w:rPr>
          <w:spacing w:val="0"/>
          <w:w w:val="100"/>
          <w:position w:val="0"/>
          <w:shd w:val="clear" w:color="auto" w:fill="auto"/>
          <w:lang w:val="en-US" w:eastAsia="en-US" w:bidi="en-US"/>
        </w:rPr>
        <w:t>Energy Minister’s Statement (2011).Nepal Electricity Conference. Ministry of Energy, 19 May 2011.</w:t>
      </w:r>
    </w:p>
    <w:p>
      <w:pPr>
        <w:pStyle w:val="Style26"/>
        <w:keepNext w:val="0"/>
        <w:keepLines w:val="0"/>
        <w:widowControl w:val="0"/>
        <w:shd w:val="clear" w:color="auto" w:fill="auto"/>
        <w:bidi w:val="0"/>
        <w:spacing w:before="0" w:after="0" w:line="283" w:lineRule="auto"/>
        <w:ind w:left="720" w:right="0" w:hanging="720"/>
        <w:jc w:val="left"/>
      </w:pPr>
      <w:r>
        <w:rPr>
          <w:spacing w:val="0"/>
          <w:w w:val="100"/>
          <w:position w:val="0"/>
          <w:shd w:val="clear" w:color="auto" w:fill="auto"/>
          <w:lang w:val="en-US" w:eastAsia="en-US" w:bidi="en-US"/>
        </w:rPr>
        <w:t>ESCAP (2011).“Economic and Social Survey”.UN Economic and Social Commission for Asia Pacific. Bangkok, 2011</w:t>
      </w:r>
    </w:p>
    <w:p>
      <w:pPr>
        <w:pStyle w:val="Style26"/>
        <w:keepNext w:val="0"/>
        <w:keepLines w:val="0"/>
        <w:widowControl w:val="0"/>
        <w:shd w:val="clear" w:color="auto" w:fill="auto"/>
        <w:bidi w:val="0"/>
        <w:spacing w:before="0" w:after="0" w:line="283" w:lineRule="auto"/>
        <w:ind w:left="720" w:right="0" w:hanging="720"/>
        <w:jc w:val="left"/>
      </w:pPr>
      <w:r>
        <w:rPr>
          <w:spacing w:val="0"/>
          <w:w w:val="100"/>
          <w:position w:val="0"/>
          <w:shd w:val="clear" w:color="auto" w:fill="auto"/>
          <w:lang w:val="en-US" w:eastAsia="en-US" w:bidi="en-US"/>
        </w:rPr>
        <w:t>Export Statistics (2011). Trade and Export Promotion Center, Ministry of Commerce and Supplies, Nepal 2011.</w:t>
      </w:r>
    </w:p>
    <w:p>
      <w:pPr>
        <w:pStyle w:val="Style26"/>
        <w:keepNext w:val="0"/>
        <w:keepLines w:val="0"/>
        <w:widowControl w:val="0"/>
        <w:shd w:val="clear" w:color="auto" w:fill="auto"/>
        <w:bidi w:val="0"/>
        <w:spacing w:before="0" w:after="0" w:line="283" w:lineRule="auto"/>
        <w:ind w:left="720" w:right="0" w:hanging="720"/>
        <w:jc w:val="left"/>
      </w:pPr>
      <w:r>
        <w:rPr>
          <w:spacing w:val="0"/>
          <w:w w:val="100"/>
          <w:position w:val="0"/>
          <w:shd w:val="clear" w:color="auto" w:fill="auto"/>
          <w:lang w:val="en-US" w:eastAsia="en-US" w:bidi="en-US"/>
        </w:rPr>
        <w:t xml:space="preserve">Federation of Community Forestry Users Nepal, from the database of </w:t>
      </w:r>
      <w:r>
        <w:fldChar w:fldCharType="begin"/>
      </w:r>
      <w:r>
        <w:rPr/>
        <w:instrText> HYPERLINK "http://www.FECOFUN.org.np" </w:instrText>
      </w:r>
      <w:r>
        <w:fldChar w:fldCharType="separate"/>
      </w:r>
      <w:r>
        <w:rPr>
          <w:spacing w:val="0"/>
          <w:w w:val="100"/>
          <w:position w:val="0"/>
          <w:shd w:val="clear" w:color="auto" w:fill="auto"/>
          <w:lang w:val="en-US" w:eastAsia="en-US" w:bidi="en-US"/>
        </w:rPr>
        <w:t>www.FECOFUN.org.np</w:t>
      </w:r>
      <w:r>
        <w:fldChar w:fldCharType="end"/>
      </w:r>
      <w:r>
        <w:rPr>
          <w:spacing w:val="0"/>
          <w:w w:val="100"/>
          <w:position w:val="0"/>
          <w:shd w:val="clear" w:color="auto" w:fill="auto"/>
          <w:lang w:val="en-US" w:eastAsia="en-US" w:bidi="en-US"/>
        </w:rPr>
        <w:t xml:space="preserve"> accessed July 2011</w:t>
      </w:r>
    </w:p>
    <w:p>
      <w:pPr>
        <w:pStyle w:val="Style26"/>
        <w:keepNext w:val="0"/>
        <w:keepLines w:val="0"/>
        <w:widowControl w:val="0"/>
        <w:shd w:val="clear" w:color="auto" w:fill="auto"/>
        <w:bidi w:val="0"/>
        <w:spacing w:before="0" w:after="0" w:line="283" w:lineRule="auto"/>
        <w:ind w:left="720" w:right="0" w:hanging="720"/>
        <w:jc w:val="left"/>
      </w:pPr>
      <w:r>
        <w:rPr>
          <w:spacing w:val="0"/>
          <w:w w:val="100"/>
          <w:position w:val="0"/>
          <w:shd w:val="clear" w:color="auto" w:fill="auto"/>
          <w:lang w:val="en-US" w:eastAsia="en-US" w:bidi="en-US"/>
        </w:rPr>
        <w:t>GDC (1994), “Reassessment of Groundwater Development Strategy for Irrigation in the Terai” (A discussion paper).</w:t>
      </w:r>
    </w:p>
    <w:p>
      <w:pPr>
        <w:pStyle w:val="Style26"/>
        <w:keepNext w:val="0"/>
        <w:keepLines w:val="0"/>
        <w:widowControl w:val="0"/>
        <w:shd w:val="clear" w:color="auto" w:fill="auto"/>
        <w:bidi w:val="0"/>
        <w:spacing w:before="0" w:after="0" w:line="283" w:lineRule="auto"/>
        <w:ind w:left="0" w:right="0" w:firstLine="0"/>
        <w:jc w:val="left"/>
      </w:pPr>
      <w:r>
        <w:rPr>
          <w:spacing w:val="0"/>
          <w:w w:val="100"/>
          <w:position w:val="0"/>
          <w:shd w:val="clear" w:color="auto" w:fill="auto"/>
          <w:lang w:val="en-US" w:eastAsia="en-US" w:bidi="en-US"/>
        </w:rPr>
        <w:t>Goletti, F. (2001).“The Impact of Fertilizer Subsidy Removal in Nepal”.ASPR Discussion Paper</w:t>
      </w:r>
    </w:p>
    <w:p>
      <w:pPr>
        <w:pStyle w:val="Style26"/>
        <w:keepNext w:val="0"/>
        <w:keepLines w:val="0"/>
        <w:widowControl w:val="0"/>
        <w:shd w:val="clear" w:color="auto" w:fill="auto"/>
        <w:bidi w:val="0"/>
        <w:spacing w:before="0" w:after="0" w:line="283" w:lineRule="auto"/>
        <w:ind w:left="0" w:right="0" w:firstLine="720"/>
        <w:jc w:val="left"/>
      </w:pPr>
      <w:r>
        <w:rPr>
          <w:spacing w:val="0"/>
          <w:w w:val="100"/>
          <w:position w:val="0"/>
          <w:shd w:val="clear" w:color="auto" w:fill="auto"/>
          <w:lang w:val="en-US" w:eastAsia="en-US" w:bidi="en-US"/>
        </w:rPr>
        <w:t>No.1, TA 3536-NEP. ADB Manila 2001</w:t>
      </w:r>
    </w:p>
    <w:p>
      <w:pPr>
        <w:pStyle w:val="Style26"/>
        <w:keepNext w:val="0"/>
        <w:keepLines w:val="0"/>
        <w:widowControl w:val="0"/>
        <w:shd w:val="clear" w:color="auto" w:fill="auto"/>
        <w:bidi w:val="0"/>
        <w:spacing w:before="0" w:after="0" w:line="283" w:lineRule="auto"/>
        <w:ind w:left="720" w:right="0" w:hanging="720"/>
        <w:jc w:val="left"/>
      </w:pPr>
      <w:r>
        <w:rPr>
          <w:spacing w:val="0"/>
          <w:w w:val="100"/>
          <w:position w:val="0"/>
          <w:shd w:val="clear" w:color="auto" w:fill="auto"/>
          <w:lang w:val="en-US" w:eastAsia="en-US" w:bidi="en-US"/>
        </w:rPr>
        <w:t>Goletti, F., Bhatta, A., Gruhn, P. and U. Dulal (2001). “Farmer Survey Report”, Discussion Paper No.4, TA 3536-NEP, ADB Manila 2001</w:t>
      </w:r>
    </w:p>
    <w:p>
      <w:pPr>
        <w:pStyle w:val="Style26"/>
        <w:keepNext w:val="0"/>
        <w:keepLines w:val="0"/>
        <w:widowControl w:val="0"/>
        <w:shd w:val="clear" w:color="auto" w:fill="auto"/>
        <w:bidi w:val="0"/>
        <w:spacing w:before="0" w:after="0" w:line="283" w:lineRule="auto"/>
        <w:ind w:left="720" w:right="0" w:hanging="720"/>
        <w:jc w:val="left"/>
      </w:pPr>
      <w:r>
        <w:rPr>
          <w:spacing w:val="0"/>
          <w:w w:val="100"/>
          <w:position w:val="0"/>
          <w:shd w:val="clear" w:color="auto" w:fill="auto"/>
          <w:lang w:val="en-US" w:eastAsia="en-US" w:bidi="en-US"/>
        </w:rPr>
        <w:t>Goletti, F. (2011).International Experience in Agricultural Transformation and Implications for the Agriculture Development Strategy in Nepal.Paper presented at the Nepal ADS Conference, Kathmandu, 29 November 2011.</w:t>
      </w:r>
    </w:p>
    <w:p>
      <w:pPr>
        <w:pStyle w:val="Style26"/>
        <w:keepNext w:val="0"/>
        <w:keepLines w:val="0"/>
        <w:widowControl w:val="0"/>
        <w:shd w:val="clear" w:color="auto" w:fill="auto"/>
        <w:bidi w:val="0"/>
        <w:spacing w:before="0" w:after="0" w:line="283" w:lineRule="auto"/>
        <w:ind w:left="720" w:right="0" w:hanging="720"/>
        <w:jc w:val="left"/>
      </w:pPr>
      <w:r>
        <w:rPr>
          <w:spacing w:val="0"/>
          <w:w w:val="100"/>
          <w:position w:val="0"/>
          <w:shd w:val="clear" w:color="auto" w:fill="auto"/>
          <w:lang w:val="en-US" w:eastAsia="en-US" w:bidi="en-US"/>
        </w:rPr>
        <w:t>Guimbert, S. and Sailesh Tiwari (2007). SIMPLE MACROECONOMIC MODEL FOR NEPAL, June 2007, Report No. SASPR-11</w:t>
      </w:r>
    </w:p>
    <w:p>
      <w:pPr>
        <w:pStyle w:val="Style26"/>
        <w:keepNext w:val="0"/>
        <w:keepLines w:val="0"/>
        <w:widowControl w:val="0"/>
        <w:shd w:val="clear" w:color="auto" w:fill="auto"/>
        <w:bidi w:val="0"/>
        <w:spacing w:before="0" w:after="0" w:line="283" w:lineRule="auto"/>
        <w:ind w:left="720" w:right="0" w:hanging="720"/>
        <w:jc w:val="left"/>
      </w:pPr>
      <w:r>
        <w:rPr>
          <w:spacing w:val="0"/>
          <w:w w:val="100"/>
          <w:position w:val="0"/>
          <w:shd w:val="clear" w:color="auto" w:fill="auto"/>
          <w:lang w:val="en-US" w:eastAsia="en-US" w:bidi="en-US"/>
        </w:rPr>
        <w:t>Hancock, I. (2010). “Agribusiness and Value Chains Report”.In RRP Supplementary Technical Annexes, ADB TA 7928-NEP, Manila 2010.</w:t>
      </w:r>
    </w:p>
    <w:p>
      <w:pPr>
        <w:pStyle w:val="Style26"/>
        <w:keepNext w:val="0"/>
        <w:keepLines w:val="0"/>
        <w:widowControl w:val="0"/>
        <w:shd w:val="clear" w:color="auto" w:fill="auto"/>
        <w:bidi w:val="0"/>
        <w:spacing w:before="0" w:after="0" w:line="283" w:lineRule="auto"/>
        <w:ind w:left="0" w:right="0" w:firstLine="0"/>
        <w:jc w:val="left"/>
      </w:pPr>
      <w:r>
        <w:rPr>
          <w:spacing w:val="0"/>
          <w:w w:val="100"/>
          <w:position w:val="0"/>
          <w:shd w:val="clear" w:color="auto" w:fill="auto"/>
          <w:lang w:val="en-US" w:eastAsia="en-US" w:bidi="en-US"/>
        </w:rPr>
        <w:t>IFAD (2006) “Nepal Strategic Opportunities Programme”. IFAD Rome 2006</w:t>
      </w:r>
    </w:p>
    <w:p>
      <w:pPr>
        <w:pStyle w:val="Style26"/>
        <w:keepNext w:val="0"/>
        <w:keepLines w:val="0"/>
        <w:widowControl w:val="0"/>
        <w:shd w:val="clear" w:color="auto" w:fill="auto"/>
        <w:bidi w:val="0"/>
        <w:spacing w:before="0" w:after="0" w:line="283" w:lineRule="auto"/>
        <w:ind w:left="0" w:right="0" w:firstLine="0"/>
        <w:jc w:val="left"/>
      </w:pPr>
      <w:r>
        <w:rPr>
          <w:spacing w:val="0"/>
          <w:w w:val="100"/>
          <w:position w:val="0"/>
          <w:shd w:val="clear" w:color="auto" w:fill="auto"/>
          <w:lang w:val="en-US" w:eastAsia="en-US" w:bidi="en-US"/>
        </w:rPr>
        <w:t xml:space="preserve">IFPRI.(2010). </w:t>
      </w:r>
      <w:r>
        <w:rPr>
          <w:i/>
          <w:iCs/>
          <w:spacing w:val="0"/>
          <w:w w:val="100"/>
          <w:position w:val="0"/>
          <w:shd w:val="clear" w:color="auto" w:fill="auto"/>
          <w:lang w:val="en-US" w:eastAsia="en-US" w:bidi="en-US"/>
        </w:rPr>
        <w:t>Nepal Food and Nutritional Security.</w:t>
      </w:r>
      <w:r>
        <w:rPr>
          <w:spacing w:val="0"/>
          <w:w w:val="100"/>
          <w:position w:val="0"/>
          <w:shd w:val="clear" w:color="auto" w:fill="auto"/>
          <w:lang w:val="en-US" w:eastAsia="en-US" w:bidi="en-US"/>
        </w:rPr>
        <w:t>New Delhi: IFPRI 2010</w:t>
      </w:r>
    </w:p>
    <w:p>
      <w:pPr>
        <w:pStyle w:val="Style26"/>
        <w:keepNext w:val="0"/>
        <w:keepLines w:val="0"/>
        <w:widowControl w:val="0"/>
        <w:shd w:val="clear" w:color="auto" w:fill="auto"/>
        <w:bidi w:val="0"/>
        <w:spacing w:before="0" w:after="0" w:line="283" w:lineRule="auto"/>
        <w:ind w:left="0" w:right="0" w:firstLine="0"/>
        <w:jc w:val="left"/>
      </w:pPr>
      <w:r>
        <w:rPr>
          <w:spacing w:val="0"/>
          <w:w w:val="100"/>
          <w:position w:val="0"/>
          <w:shd w:val="clear" w:color="auto" w:fill="auto"/>
          <w:lang w:val="en-US" w:eastAsia="en-US" w:bidi="en-US"/>
        </w:rPr>
        <w:t>Kalu IL et al. (2004), “OFWMPP, DOI Nepal: Impact Assessment Study Report,</w:t>
      </w:r>
    </w:p>
    <w:p>
      <w:pPr>
        <w:pStyle w:val="Style26"/>
        <w:keepNext w:val="0"/>
        <w:keepLines w:val="0"/>
        <w:widowControl w:val="0"/>
        <w:shd w:val="clear" w:color="auto" w:fill="auto"/>
        <w:bidi w:val="0"/>
        <w:spacing w:before="0" w:after="0" w:line="283" w:lineRule="auto"/>
        <w:ind w:left="0" w:right="0" w:firstLine="0"/>
        <w:jc w:val="left"/>
      </w:pPr>
      <w:r>
        <w:rPr>
          <w:spacing w:val="0"/>
          <w:w w:val="100"/>
          <w:position w:val="0"/>
          <w:shd w:val="clear" w:color="auto" w:fill="auto"/>
          <w:lang w:val="en-US" w:eastAsia="en-US" w:bidi="en-US"/>
        </w:rPr>
        <w:t>Kansakar, D.R. (2006), “Ground Water Irrigation Development Vision”, DOI Nepal</w:t>
      </w:r>
    </w:p>
    <w:p>
      <w:pPr>
        <w:pStyle w:val="Style26"/>
        <w:keepNext w:val="0"/>
        <w:keepLines w:val="0"/>
        <w:widowControl w:val="0"/>
        <w:shd w:val="clear" w:color="auto" w:fill="auto"/>
        <w:bidi w:val="0"/>
        <w:spacing w:before="0" w:after="0" w:line="283" w:lineRule="auto"/>
        <w:ind w:left="720" w:right="0" w:hanging="720"/>
        <w:jc w:val="left"/>
      </w:pPr>
      <w:r>
        <w:rPr>
          <w:spacing w:val="0"/>
          <w:w w:val="100"/>
          <w:position w:val="0"/>
          <w:shd w:val="clear" w:color="auto" w:fill="auto"/>
          <w:lang w:val="en-US" w:eastAsia="en-US" w:bidi="en-US"/>
        </w:rPr>
        <w:t xml:space="preserve">Karmacharya, B.K. (2010). </w:t>
      </w:r>
      <w:r>
        <w:rPr>
          <w:i/>
          <w:iCs/>
          <w:spacing w:val="0"/>
          <w:w w:val="100"/>
          <w:position w:val="0"/>
          <w:shd w:val="clear" w:color="auto" w:fill="auto"/>
          <w:lang w:val="en-US" w:eastAsia="en-US" w:bidi="en-US"/>
        </w:rPr>
        <w:t>A Study on cross Border Informal Trade between Nepal and India on Selected Agricultural Commodities</w:t>
      </w:r>
      <w:r>
        <w:rPr>
          <w:spacing w:val="0"/>
          <w:w w:val="100"/>
          <w:position w:val="0"/>
          <w:shd w:val="clear" w:color="auto" w:fill="auto"/>
          <w:lang w:val="en-US" w:eastAsia="en-US" w:bidi="en-US"/>
        </w:rPr>
        <w:t>.FAO/ Nepal Council for Development Research, Kathamandu 2010.</w:t>
      </w:r>
    </w:p>
    <w:p>
      <w:pPr>
        <w:pStyle w:val="Style26"/>
        <w:keepNext w:val="0"/>
        <w:keepLines w:val="0"/>
        <w:widowControl w:val="0"/>
        <w:shd w:val="clear" w:color="auto" w:fill="auto"/>
        <w:bidi w:val="0"/>
        <w:spacing w:before="0" w:after="0" w:line="283" w:lineRule="auto"/>
        <w:ind w:left="720" w:right="0" w:hanging="720"/>
        <w:jc w:val="left"/>
      </w:pPr>
      <w:r>
        <w:rPr>
          <w:spacing w:val="0"/>
          <w:w w:val="100"/>
          <w:position w:val="0"/>
          <w:shd w:val="clear" w:color="auto" w:fill="auto"/>
          <w:lang w:val="en-US" w:eastAsia="en-US" w:bidi="en-US"/>
        </w:rPr>
        <w:t>Landon-Lane, C. (2011). “Meeting notes: AIC Ltd.”, ADB TA 7762(NEP): Preparation of the Agriculture Development Strategy, Kathmandu, June 2011.</w:t>
      </w:r>
    </w:p>
    <w:p>
      <w:pPr>
        <w:pStyle w:val="Style26"/>
        <w:keepNext w:val="0"/>
        <w:keepLines w:val="0"/>
        <w:widowControl w:val="0"/>
        <w:shd w:val="clear" w:color="auto" w:fill="auto"/>
        <w:bidi w:val="0"/>
        <w:spacing w:before="0" w:after="0" w:line="283" w:lineRule="auto"/>
        <w:ind w:left="720" w:right="0" w:hanging="720"/>
        <w:jc w:val="left"/>
      </w:pPr>
      <w:r>
        <w:rPr>
          <w:spacing w:val="0"/>
          <w:w w:val="100"/>
          <w:position w:val="0"/>
          <w:shd w:val="clear" w:color="auto" w:fill="auto"/>
          <w:lang w:val="en-US" w:eastAsia="en-US" w:bidi="en-US"/>
        </w:rPr>
        <w:t>Michaud, M. (2011). “Report on Lessons Learned EU Food Facility INGO Projects, EU Cooperation Office, Kathmandu 30 June 2011</w:t>
      </w:r>
    </w:p>
    <w:p>
      <w:pPr>
        <w:pStyle w:val="Style26"/>
        <w:keepNext w:val="0"/>
        <w:keepLines w:val="0"/>
        <w:widowControl w:val="0"/>
        <w:shd w:val="clear" w:color="auto" w:fill="auto"/>
        <w:bidi w:val="0"/>
        <w:spacing w:before="0" w:after="0" w:line="283" w:lineRule="auto"/>
        <w:ind w:left="720" w:right="0" w:hanging="720"/>
        <w:jc w:val="left"/>
      </w:pPr>
      <w:r>
        <w:rPr>
          <w:spacing w:val="0"/>
          <w:w w:val="100"/>
          <w:position w:val="0"/>
          <w:shd w:val="clear" w:color="auto" w:fill="auto"/>
          <w:lang w:val="en-US" w:eastAsia="en-US" w:bidi="en-US"/>
        </w:rPr>
        <w:t>MOAC (2010), “National Agriculture Sector Development Priority (NASDP) for the Medium-Term (2010/11 - 2014/15) Kathmandu (reviewed abstracted)</w:t>
      </w:r>
    </w:p>
    <w:p>
      <w:pPr>
        <w:pStyle w:val="Style26"/>
        <w:keepNext w:val="0"/>
        <w:keepLines w:val="0"/>
        <w:widowControl w:val="0"/>
        <w:shd w:val="clear" w:color="auto" w:fill="auto"/>
        <w:bidi w:val="0"/>
        <w:spacing w:before="0" w:after="0" w:line="283" w:lineRule="auto"/>
        <w:ind w:left="720" w:right="0" w:hanging="720"/>
        <w:jc w:val="left"/>
      </w:pPr>
      <w:r>
        <w:rPr>
          <w:spacing w:val="0"/>
          <w:w w:val="100"/>
          <w:position w:val="0"/>
          <w:shd w:val="clear" w:color="auto" w:fill="auto"/>
          <w:lang w:val="en-US" w:eastAsia="en-US" w:bidi="en-US"/>
        </w:rPr>
        <w:t>MOAC, WFP, FAO (2009).</w:t>
      </w:r>
      <w:r>
        <w:rPr>
          <w:i/>
          <w:iCs/>
          <w:spacing w:val="0"/>
          <w:w w:val="100"/>
          <w:position w:val="0"/>
          <w:shd w:val="clear" w:color="auto" w:fill="auto"/>
          <w:lang w:val="en-US" w:eastAsia="en-US" w:bidi="en-US"/>
        </w:rPr>
        <w:t>Winter drought in Nepal: Crop and Food Assessment</w:t>
      </w:r>
      <w:r>
        <w:rPr>
          <w:spacing w:val="0"/>
          <w:w w:val="100"/>
          <w:position w:val="0"/>
          <w:shd w:val="clear" w:color="auto" w:fill="auto"/>
          <w:lang w:val="en-US" w:eastAsia="en-US" w:bidi="en-US"/>
        </w:rPr>
        <w:t>. Kathmandu: WFP 2009</w:t>
      </w:r>
    </w:p>
    <w:p>
      <w:pPr>
        <w:pStyle w:val="Style26"/>
        <w:keepNext w:val="0"/>
        <w:keepLines w:val="0"/>
        <w:widowControl w:val="0"/>
        <w:shd w:val="clear" w:color="auto" w:fill="auto"/>
        <w:bidi w:val="0"/>
        <w:spacing w:before="0" w:after="0" w:line="283" w:lineRule="auto"/>
        <w:ind w:left="720" w:right="0" w:hanging="720"/>
        <w:jc w:val="left"/>
      </w:pPr>
      <w:r>
        <w:rPr>
          <w:spacing w:val="0"/>
          <w:w w:val="100"/>
          <w:position w:val="0"/>
          <w:shd w:val="clear" w:color="auto" w:fill="auto"/>
          <w:lang w:val="en-US" w:eastAsia="en-US" w:bidi="en-US"/>
        </w:rPr>
        <w:t>MOAC (2005), “Statistical Information on Nepalese Agriculture, Agri-Business Promotion and Statistics Division 2004/05, Kathmandu</w:t>
      </w:r>
    </w:p>
    <w:p>
      <w:pPr>
        <w:pStyle w:val="Style26"/>
        <w:keepNext w:val="0"/>
        <w:keepLines w:val="0"/>
        <w:widowControl w:val="0"/>
        <w:shd w:val="clear" w:color="auto" w:fill="auto"/>
        <w:bidi w:val="0"/>
        <w:spacing w:before="0" w:after="0" w:line="283" w:lineRule="auto"/>
        <w:ind w:left="0" w:right="0" w:firstLine="0"/>
        <w:jc w:val="left"/>
      </w:pPr>
      <w:r>
        <w:rPr>
          <w:spacing w:val="0"/>
          <w:w w:val="100"/>
          <w:position w:val="0"/>
          <w:shd w:val="clear" w:color="auto" w:fill="auto"/>
          <w:lang w:val="en-US" w:eastAsia="en-US" w:bidi="en-US"/>
        </w:rPr>
        <w:t>MOAC (2004), “National Agriculture Policy” Kathmandu</w:t>
      </w:r>
    </w:p>
    <w:p>
      <w:pPr>
        <w:pStyle w:val="Style26"/>
        <w:keepNext w:val="0"/>
        <w:keepLines w:val="0"/>
        <w:widowControl w:val="0"/>
        <w:shd w:val="clear" w:color="auto" w:fill="auto"/>
        <w:bidi w:val="0"/>
        <w:spacing w:before="0" w:after="0" w:line="283" w:lineRule="auto"/>
        <w:ind w:left="0" w:right="0" w:firstLine="0"/>
        <w:jc w:val="left"/>
      </w:pPr>
      <w:r>
        <w:rPr>
          <w:spacing w:val="0"/>
          <w:w w:val="100"/>
          <w:position w:val="0"/>
          <w:shd w:val="clear" w:color="auto" w:fill="auto"/>
          <w:lang w:val="en-US" w:eastAsia="en-US" w:bidi="en-US"/>
        </w:rPr>
        <w:t>MOCS (2011), Revised Legislative Action Plan</w:t>
      </w:r>
    </w:p>
    <w:p>
      <w:pPr>
        <w:pStyle w:val="Style26"/>
        <w:keepNext w:val="0"/>
        <w:keepLines w:val="0"/>
        <w:widowControl w:val="0"/>
        <w:shd w:val="clear" w:color="auto" w:fill="auto"/>
        <w:bidi w:val="0"/>
        <w:spacing w:before="0" w:after="0" w:line="283" w:lineRule="auto"/>
        <w:ind w:left="700" w:right="0" w:hanging="700"/>
        <w:jc w:val="left"/>
      </w:pPr>
      <w:r>
        <w:rPr>
          <w:spacing w:val="0"/>
          <w:w w:val="100"/>
          <w:position w:val="0"/>
          <w:shd w:val="clear" w:color="auto" w:fill="auto"/>
          <w:lang w:val="en-US" w:eastAsia="en-US" w:bidi="en-US"/>
        </w:rPr>
        <w:t>MOAD (2015), “Statistical Information on Nepalese Agriculture 2014/15”, Agri-Business Promotion and Statistics Division, Kathmandu</w:t>
      </w:r>
    </w:p>
    <w:p>
      <w:pPr>
        <w:pStyle w:val="Style26"/>
        <w:keepNext w:val="0"/>
        <w:keepLines w:val="0"/>
        <w:widowControl w:val="0"/>
        <w:shd w:val="clear" w:color="auto" w:fill="auto"/>
        <w:bidi w:val="0"/>
        <w:spacing w:before="0" w:after="0" w:line="283" w:lineRule="auto"/>
        <w:ind w:left="700" w:right="0" w:hanging="700"/>
        <w:jc w:val="left"/>
      </w:pPr>
      <w:r>
        <w:rPr>
          <w:spacing w:val="0"/>
          <w:w w:val="100"/>
          <w:position w:val="0"/>
          <w:shd w:val="clear" w:color="auto" w:fill="auto"/>
          <w:lang w:val="en-US" w:eastAsia="en-US" w:bidi="en-US"/>
        </w:rPr>
        <w:t>MOAD (2014), “Statistical Information on Nepalese Agriculture 2013/14”, Agri-Business Promotion and Statistics Division, Kathmandu</w:t>
      </w:r>
    </w:p>
    <w:p>
      <w:pPr>
        <w:pStyle w:val="Style26"/>
        <w:keepNext w:val="0"/>
        <w:keepLines w:val="0"/>
        <w:widowControl w:val="0"/>
        <w:shd w:val="clear" w:color="auto" w:fill="auto"/>
        <w:bidi w:val="0"/>
        <w:spacing w:before="0" w:after="0" w:line="283" w:lineRule="auto"/>
        <w:ind w:left="700" w:right="0" w:hanging="700"/>
        <w:jc w:val="left"/>
      </w:pPr>
      <w:r>
        <w:rPr>
          <w:spacing w:val="0"/>
          <w:w w:val="100"/>
          <w:position w:val="0"/>
          <w:shd w:val="clear" w:color="auto" w:fill="auto"/>
          <w:lang w:val="en-US" w:eastAsia="en-US" w:bidi="en-US"/>
        </w:rPr>
        <w:t>MOAD (2013), “Statistical Information on Nepalese Agriculture 2012/13”, Agri-Business Promotion and Statistics Division, Kathmandu</w:t>
      </w:r>
    </w:p>
    <w:p>
      <w:pPr>
        <w:pStyle w:val="Style26"/>
        <w:keepNext w:val="0"/>
        <w:keepLines w:val="0"/>
        <w:widowControl w:val="0"/>
        <w:shd w:val="clear" w:color="auto" w:fill="auto"/>
        <w:bidi w:val="0"/>
        <w:spacing w:before="0" w:after="0" w:line="283" w:lineRule="auto"/>
        <w:ind w:left="0" w:right="0" w:firstLine="0"/>
        <w:jc w:val="left"/>
      </w:pPr>
      <w:r>
        <w:rPr>
          <w:spacing w:val="0"/>
          <w:w w:val="100"/>
          <w:position w:val="0"/>
          <w:shd w:val="clear" w:color="auto" w:fill="auto"/>
          <w:lang w:val="en-US" w:eastAsia="en-US" w:bidi="en-US"/>
        </w:rPr>
        <w:t xml:space="preserve">MOF (2016), “Red Book 2015/16”, Ministry of Finance, June 2016. </w:t>
      </w:r>
      <w:r>
        <w:fldChar w:fldCharType="begin"/>
      </w:r>
      <w:r>
        <w:rPr/>
        <w:instrText> HYPERLINK "http://www.mof.gov.np" </w:instrText>
      </w:r>
      <w:r>
        <w:fldChar w:fldCharType="separate"/>
      </w:r>
      <w:r>
        <w:rPr>
          <w:spacing w:val="0"/>
          <w:w w:val="100"/>
          <w:position w:val="0"/>
          <w:u w:val="single"/>
          <w:shd w:val="clear" w:color="auto" w:fill="auto"/>
          <w:lang w:val="en-US" w:eastAsia="en-US" w:bidi="en-US"/>
        </w:rPr>
        <w:t>http://www.mof.gov.np</w:t>
      </w:r>
      <w:r>
        <w:fldChar w:fldCharType="end"/>
      </w:r>
      <w:r>
        <w:rPr>
          <w:spacing w:val="0"/>
          <w:w w:val="100"/>
          <w:position w:val="0"/>
          <w:shd w:val="clear" w:color="auto" w:fill="auto"/>
          <w:lang w:val="en-US" w:eastAsia="en-US" w:bidi="en-US"/>
        </w:rPr>
        <w:t>.</w:t>
      </w:r>
    </w:p>
    <w:p>
      <w:pPr>
        <w:pStyle w:val="Style26"/>
        <w:keepNext w:val="0"/>
        <w:keepLines w:val="0"/>
        <w:widowControl w:val="0"/>
        <w:shd w:val="clear" w:color="auto" w:fill="auto"/>
        <w:bidi w:val="0"/>
        <w:spacing w:before="0" w:after="0" w:line="283" w:lineRule="auto"/>
        <w:ind w:left="700" w:right="0" w:hanging="700"/>
        <w:jc w:val="left"/>
      </w:pPr>
      <w:r>
        <w:rPr>
          <w:spacing w:val="0"/>
          <w:w w:val="100"/>
          <w:position w:val="0"/>
          <w:shd w:val="clear" w:color="auto" w:fill="auto"/>
          <w:lang w:val="en-US" w:eastAsia="en-US" w:bidi="en-US"/>
        </w:rPr>
        <w:t xml:space="preserve">MOF (2015), “Economic Survey 2014/15”, Ministry of Finance, June 2016. </w:t>
      </w:r>
      <w:r>
        <w:fldChar w:fldCharType="begin"/>
      </w:r>
      <w:r>
        <w:rPr/>
        <w:instrText> HYPERLINK "http://www.mof.gov.np" </w:instrText>
      </w:r>
      <w:r>
        <w:fldChar w:fldCharType="separate"/>
      </w:r>
      <w:r>
        <w:rPr>
          <w:spacing w:val="0"/>
          <w:w w:val="100"/>
          <w:position w:val="0"/>
          <w:u w:val="single"/>
          <w:shd w:val="clear" w:color="auto" w:fill="auto"/>
          <w:lang w:val="en-US" w:eastAsia="en-US" w:bidi="en-US"/>
        </w:rPr>
        <w:t>http://www.mof.gov.np</w:t>
      </w:r>
      <w:r>
        <w:fldChar w:fldCharType="end"/>
      </w:r>
      <w:r>
        <w:rPr>
          <w:spacing w:val="0"/>
          <w:w w:val="100"/>
          <w:position w:val="0"/>
          <w:shd w:val="clear" w:color="auto" w:fill="auto"/>
          <w:lang w:val="en-US" w:eastAsia="en-US" w:bidi="en-US"/>
        </w:rPr>
        <w:t>.</w:t>
      </w:r>
    </w:p>
    <w:p>
      <w:pPr>
        <w:pStyle w:val="Style26"/>
        <w:keepNext w:val="0"/>
        <w:keepLines w:val="0"/>
        <w:widowControl w:val="0"/>
        <w:shd w:val="clear" w:color="auto" w:fill="auto"/>
        <w:bidi w:val="0"/>
        <w:spacing w:before="0" w:after="0" w:line="283" w:lineRule="auto"/>
        <w:ind w:left="700" w:right="0" w:hanging="700"/>
        <w:jc w:val="left"/>
      </w:pPr>
      <w:r>
        <w:rPr>
          <w:spacing w:val="0"/>
          <w:w w:val="100"/>
          <w:position w:val="0"/>
          <w:shd w:val="clear" w:color="auto" w:fill="auto"/>
          <w:lang w:val="en-US" w:eastAsia="en-US" w:bidi="en-US"/>
        </w:rPr>
        <w:t xml:space="preserve">MOF (2011), “Economic Survey 2010/11”, Ministry of Finance, June 2016. </w:t>
      </w:r>
      <w:r>
        <w:fldChar w:fldCharType="begin"/>
      </w:r>
      <w:r>
        <w:rPr/>
        <w:instrText> HYPERLINK "http://www.mof.gov.np" </w:instrText>
      </w:r>
      <w:r>
        <w:fldChar w:fldCharType="separate"/>
      </w:r>
      <w:r>
        <w:rPr>
          <w:spacing w:val="0"/>
          <w:w w:val="100"/>
          <w:position w:val="0"/>
          <w:u w:val="single"/>
          <w:shd w:val="clear" w:color="auto" w:fill="auto"/>
          <w:lang w:val="en-US" w:eastAsia="en-US" w:bidi="en-US"/>
        </w:rPr>
        <w:t>http://www.mof.gov.np</w:t>
      </w:r>
      <w:r>
        <w:fldChar w:fldCharType="end"/>
      </w:r>
      <w:r>
        <w:rPr>
          <w:spacing w:val="0"/>
          <w:w w:val="100"/>
          <w:position w:val="0"/>
          <w:shd w:val="clear" w:color="auto" w:fill="auto"/>
          <w:lang w:val="en-US" w:eastAsia="en-US" w:bidi="en-US"/>
        </w:rPr>
        <w:t>.</w:t>
      </w:r>
    </w:p>
    <w:p>
      <w:pPr>
        <w:pStyle w:val="Style26"/>
        <w:keepNext w:val="0"/>
        <w:keepLines w:val="0"/>
        <w:widowControl w:val="0"/>
        <w:shd w:val="clear" w:color="auto" w:fill="auto"/>
        <w:bidi w:val="0"/>
        <w:spacing w:before="0" w:after="0" w:line="283" w:lineRule="auto"/>
        <w:ind w:left="700" w:right="0" w:hanging="700"/>
        <w:jc w:val="left"/>
      </w:pPr>
      <w:r>
        <w:rPr>
          <w:spacing w:val="0"/>
          <w:w w:val="100"/>
          <w:position w:val="0"/>
          <w:shd w:val="clear" w:color="auto" w:fill="auto"/>
          <w:lang w:val="en-US" w:eastAsia="en-US" w:bidi="en-US"/>
        </w:rPr>
        <w:t xml:space="preserve">MOF (2006), “Economic Survey 2005/06”, Ministry of Finance, June 2016. </w:t>
      </w:r>
      <w:r>
        <w:fldChar w:fldCharType="begin"/>
      </w:r>
      <w:r>
        <w:rPr/>
        <w:instrText> HYPERLINK "http://www.mof.gov.np" </w:instrText>
      </w:r>
      <w:r>
        <w:fldChar w:fldCharType="separate"/>
      </w:r>
      <w:r>
        <w:rPr>
          <w:spacing w:val="0"/>
          <w:w w:val="100"/>
          <w:position w:val="0"/>
          <w:u w:val="single"/>
          <w:shd w:val="clear" w:color="auto" w:fill="auto"/>
          <w:lang w:val="en-US" w:eastAsia="en-US" w:bidi="en-US"/>
        </w:rPr>
        <w:t>http://www.mof.gov.np</w:t>
      </w:r>
      <w:r>
        <w:fldChar w:fldCharType="end"/>
      </w:r>
      <w:r>
        <w:rPr>
          <w:spacing w:val="0"/>
          <w:w w:val="100"/>
          <w:position w:val="0"/>
          <w:shd w:val="clear" w:color="auto" w:fill="auto"/>
          <w:lang w:val="en-US" w:eastAsia="en-US" w:bidi="en-US"/>
        </w:rPr>
        <w:t>.</w:t>
      </w:r>
    </w:p>
    <w:p>
      <w:pPr>
        <w:pStyle w:val="Style26"/>
        <w:keepNext w:val="0"/>
        <w:keepLines w:val="0"/>
        <w:widowControl w:val="0"/>
        <w:shd w:val="clear" w:color="auto" w:fill="auto"/>
        <w:bidi w:val="0"/>
        <w:spacing w:before="0" w:after="0" w:line="283" w:lineRule="auto"/>
        <w:ind w:left="700" w:right="0" w:hanging="700"/>
        <w:jc w:val="left"/>
      </w:pPr>
      <w:r>
        <w:rPr>
          <w:spacing w:val="0"/>
          <w:w w:val="100"/>
          <w:position w:val="0"/>
          <w:shd w:val="clear" w:color="auto" w:fill="auto"/>
          <w:lang w:val="en-US" w:eastAsia="en-US" w:bidi="en-US"/>
        </w:rPr>
        <w:t xml:space="preserve">MOF (2003), “Economic Survey 2002/03”, Ministry of Finance, June 2016. </w:t>
      </w:r>
      <w:r>
        <w:fldChar w:fldCharType="begin"/>
      </w:r>
      <w:r>
        <w:rPr/>
        <w:instrText> HYPERLINK "http://www.mof.gov.np" </w:instrText>
      </w:r>
      <w:r>
        <w:fldChar w:fldCharType="separate"/>
      </w:r>
      <w:r>
        <w:rPr>
          <w:spacing w:val="0"/>
          <w:w w:val="100"/>
          <w:position w:val="0"/>
          <w:u w:val="single"/>
          <w:shd w:val="clear" w:color="auto" w:fill="auto"/>
          <w:lang w:val="en-US" w:eastAsia="en-US" w:bidi="en-US"/>
        </w:rPr>
        <w:t>http://www.mof.gov.np</w:t>
      </w:r>
      <w:r>
        <w:fldChar w:fldCharType="end"/>
      </w:r>
      <w:r>
        <w:rPr>
          <w:spacing w:val="0"/>
          <w:w w:val="100"/>
          <w:position w:val="0"/>
          <w:shd w:val="clear" w:color="auto" w:fill="auto"/>
          <w:lang w:val="en-US" w:eastAsia="en-US" w:bidi="en-US"/>
        </w:rPr>
        <w:t>.</w:t>
      </w:r>
    </w:p>
    <w:p>
      <w:pPr>
        <w:pStyle w:val="Style26"/>
        <w:keepNext w:val="0"/>
        <w:keepLines w:val="0"/>
        <w:widowControl w:val="0"/>
        <w:shd w:val="clear" w:color="auto" w:fill="auto"/>
        <w:bidi w:val="0"/>
        <w:spacing w:before="0" w:after="0" w:line="283" w:lineRule="auto"/>
        <w:ind w:left="700" w:right="0" w:hanging="700"/>
        <w:jc w:val="left"/>
      </w:pPr>
      <w:r>
        <w:rPr>
          <w:spacing w:val="0"/>
          <w:w w:val="100"/>
          <w:position w:val="0"/>
          <w:shd w:val="clear" w:color="auto" w:fill="auto"/>
          <w:lang w:val="en-US" w:eastAsia="en-US" w:bidi="en-US"/>
        </w:rPr>
        <w:t xml:space="preserve">MOF (2002), “Economic Survey 2001/02”, Ministry of Finance, June 2016. </w:t>
      </w:r>
      <w:r>
        <w:fldChar w:fldCharType="begin"/>
      </w:r>
      <w:r>
        <w:rPr/>
        <w:instrText> HYPERLINK "http://www.mof.gov.np" </w:instrText>
      </w:r>
      <w:r>
        <w:fldChar w:fldCharType="separate"/>
      </w:r>
      <w:r>
        <w:rPr>
          <w:spacing w:val="0"/>
          <w:w w:val="100"/>
          <w:position w:val="0"/>
          <w:u w:val="single"/>
          <w:shd w:val="clear" w:color="auto" w:fill="auto"/>
          <w:lang w:val="en-US" w:eastAsia="en-US" w:bidi="en-US"/>
        </w:rPr>
        <w:t>http://www.mof.gov.np</w:t>
      </w:r>
      <w:r>
        <w:fldChar w:fldCharType="end"/>
      </w:r>
      <w:r>
        <w:rPr>
          <w:spacing w:val="0"/>
          <w:w w:val="100"/>
          <w:position w:val="0"/>
          <w:shd w:val="clear" w:color="auto" w:fill="auto"/>
          <w:lang w:val="en-US" w:eastAsia="en-US" w:bidi="en-US"/>
        </w:rPr>
        <w:t>.</w:t>
      </w:r>
    </w:p>
    <w:p>
      <w:pPr>
        <w:pStyle w:val="Style26"/>
        <w:keepNext w:val="0"/>
        <w:keepLines w:val="0"/>
        <w:widowControl w:val="0"/>
        <w:shd w:val="clear" w:color="auto" w:fill="auto"/>
        <w:bidi w:val="0"/>
        <w:spacing w:before="0" w:after="0" w:line="283" w:lineRule="auto"/>
        <w:ind w:left="700" w:right="0" w:hanging="700"/>
        <w:jc w:val="left"/>
      </w:pPr>
      <w:r>
        <w:rPr>
          <w:spacing w:val="0"/>
          <w:w w:val="100"/>
          <w:position w:val="0"/>
          <w:shd w:val="clear" w:color="auto" w:fill="auto"/>
          <w:lang w:val="en-US" w:eastAsia="en-US" w:bidi="en-US"/>
        </w:rPr>
        <w:t>MoPIT (2016), “Road, Rail and Transport Development Five Years (2073-2078) Strategic Plan for Prosperous Nepal”, Ministry of Physical Infrastructure and Transport, Kathmandu</w:t>
      </w:r>
    </w:p>
    <w:p>
      <w:pPr>
        <w:pStyle w:val="Style26"/>
        <w:keepNext w:val="0"/>
        <w:keepLines w:val="0"/>
        <w:widowControl w:val="0"/>
        <w:shd w:val="clear" w:color="auto" w:fill="auto"/>
        <w:bidi w:val="0"/>
        <w:spacing w:before="0" w:after="0" w:line="283" w:lineRule="auto"/>
        <w:ind w:left="0" w:right="0" w:firstLine="0"/>
        <w:jc w:val="left"/>
      </w:pPr>
      <w:r>
        <w:rPr>
          <w:spacing w:val="0"/>
          <w:w w:val="100"/>
          <w:position w:val="0"/>
          <w:shd w:val="clear" w:color="auto" w:fill="auto"/>
          <w:lang w:val="en-US" w:eastAsia="en-US" w:bidi="en-US"/>
        </w:rPr>
        <w:t>MOSC (2010).Trade Conference Proceedings.MOSC Kathmandu 2010.</w:t>
      </w:r>
    </w:p>
    <w:p>
      <w:pPr>
        <w:pStyle w:val="Style26"/>
        <w:keepNext w:val="0"/>
        <w:keepLines w:val="0"/>
        <w:widowControl w:val="0"/>
        <w:shd w:val="clear" w:color="auto" w:fill="auto"/>
        <w:bidi w:val="0"/>
        <w:spacing w:before="0" w:after="0" w:line="283" w:lineRule="auto"/>
        <w:ind w:left="0" w:right="0" w:firstLine="0"/>
        <w:jc w:val="left"/>
      </w:pPr>
      <w:r>
        <w:rPr>
          <w:spacing w:val="0"/>
          <w:w w:val="100"/>
          <w:position w:val="0"/>
          <w:shd w:val="clear" w:color="auto" w:fill="auto"/>
          <w:lang w:val="en-US" w:eastAsia="en-US" w:bidi="en-US"/>
        </w:rPr>
        <w:t>MOSC (2010).</w:t>
      </w:r>
      <w:r>
        <w:rPr>
          <w:i/>
          <w:iCs/>
          <w:spacing w:val="0"/>
          <w:w w:val="100"/>
          <w:position w:val="0"/>
          <w:shd w:val="clear" w:color="auto" w:fill="auto"/>
          <w:lang w:val="en-US" w:eastAsia="en-US" w:bidi="en-US"/>
        </w:rPr>
        <w:t>Nepal Trade Integration Strategy and Action Matrix</w:t>
      </w:r>
      <w:r>
        <w:rPr>
          <w:spacing w:val="0"/>
          <w:w w:val="100"/>
          <w:position w:val="0"/>
          <w:shd w:val="clear" w:color="auto" w:fill="auto"/>
          <w:lang w:val="en-US" w:eastAsia="en-US" w:bidi="en-US"/>
        </w:rPr>
        <w:t>.MOSC Kathmandu 2010.</w:t>
      </w:r>
    </w:p>
    <w:p>
      <w:pPr>
        <w:pStyle w:val="Style26"/>
        <w:keepNext w:val="0"/>
        <w:keepLines w:val="0"/>
        <w:widowControl w:val="0"/>
        <w:shd w:val="clear" w:color="auto" w:fill="auto"/>
        <w:bidi w:val="0"/>
        <w:spacing w:before="0" w:after="0" w:line="283" w:lineRule="auto"/>
        <w:ind w:left="700" w:right="0" w:hanging="700"/>
        <w:jc w:val="left"/>
      </w:pPr>
      <w:r>
        <w:rPr>
          <w:spacing w:val="0"/>
          <w:w w:val="100"/>
          <w:position w:val="0"/>
          <w:shd w:val="clear" w:color="auto" w:fill="auto"/>
          <w:lang w:val="en-US" w:eastAsia="en-US" w:bidi="en-US"/>
        </w:rPr>
        <w:t>MOE (2010, National Adaptation Programme of Action (NAPA) to Climate Change, Ministry of Environment</w:t>
      </w:r>
    </w:p>
    <w:p>
      <w:pPr>
        <w:pStyle w:val="Style26"/>
        <w:keepNext w:val="0"/>
        <w:keepLines w:val="0"/>
        <w:widowControl w:val="0"/>
        <w:shd w:val="clear" w:color="auto" w:fill="auto"/>
        <w:bidi w:val="0"/>
        <w:spacing w:before="0" w:after="0" w:line="283" w:lineRule="auto"/>
        <w:ind w:left="0" w:right="0" w:firstLine="0"/>
        <w:jc w:val="left"/>
      </w:pPr>
      <w:r>
        <w:rPr>
          <w:spacing w:val="0"/>
          <w:w w:val="100"/>
          <w:position w:val="0"/>
          <w:shd w:val="clear" w:color="auto" w:fill="auto"/>
          <w:lang w:val="en-US" w:eastAsia="en-US" w:bidi="en-US"/>
        </w:rPr>
        <w:t>MOI (2003) “Irrigation Policy, Kathmandu</w:t>
      </w:r>
    </w:p>
    <w:p>
      <w:pPr>
        <w:pStyle w:val="Style26"/>
        <w:keepNext w:val="0"/>
        <w:keepLines w:val="0"/>
        <w:widowControl w:val="0"/>
        <w:shd w:val="clear" w:color="auto" w:fill="auto"/>
        <w:bidi w:val="0"/>
        <w:spacing w:before="0" w:after="0" w:line="283" w:lineRule="auto"/>
        <w:ind w:left="700" w:right="0" w:hanging="700"/>
        <w:jc w:val="left"/>
      </w:pPr>
      <w:r>
        <w:rPr>
          <w:spacing w:val="0"/>
          <w:w w:val="100"/>
          <w:position w:val="0"/>
          <w:shd w:val="clear" w:color="auto" w:fill="auto"/>
          <w:lang w:val="en-US" w:eastAsia="en-US" w:bidi="en-US"/>
        </w:rPr>
        <w:t xml:space="preserve">NBSC (2006), “China Statistical Year Book-2006”, National Bureau of Statistics of China, July 2016. </w:t>
      </w:r>
      <w:r>
        <w:fldChar w:fldCharType="begin"/>
      </w:r>
      <w:r>
        <w:rPr/>
        <w:instrText> HYPERLINK "http://www.stats.gov.cn/" </w:instrText>
      </w:r>
      <w:r>
        <w:fldChar w:fldCharType="separate"/>
      </w:r>
      <w:r>
        <w:rPr>
          <w:color w:val="3953A4"/>
          <w:spacing w:val="0"/>
          <w:w w:val="100"/>
          <w:position w:val="0"/>
          <w:u w:val="single"/>
          <w:shd w:val="clear" w:color="auto" w:fill="auto"/>
          <w:lang w:val="en-US" w:eastAsia="en-US" w:bidi="en-US"/>
        </w:rPr>
        <w:t>http://www.stats.gov.cn/</w:t>
      </w:r>
      <w:r>
        <w:fldChar w:fldCharType="end"/>
      </w:r>
    </w:p>
    <w:p>
      <w:pPr>
        <w:pStyle w:val="Style26"/>
        <w:keepNext w:val="0"/>
        <w:keepLines w:val="0"/>
        <w:widowControl w:val="0"/>
        <w:shd w:val="clear" w:color="auto" w:fill="auto"/>
        <w:bidi w:val="0"/>
        <w:spacing w:before="0" w:after="0" w:line="283" w:lineRule="auto"/>
        <w:ind w:left="700" w:right="0" w:hanging="700"/>
        <w:jc w:val="left"/>
      </w:pPr>
      <w:r>
        <w:rPr>
          <w:spacing w:val="0"/>
          <w:w w:val="100"/>
          <w:position w:val="0"/>
          <w:shd w:val="clear" w:color="auto" w:fill="auto"/>
          <w:lang w:val="en-US" w:eastAsia="en-US" w:bidi="en-US"/>
        </w:rPr>
        <w:t xml:space="preserve">NBSC (2014), “China Statistical Year Book-2014”, National Bureau of Statistics of China, July 2016. </w:t>
      </w:r>
      <w:r>
        <w:fldChar w:fldCharType="begin"/>
      </w:r>
      <w:r>
        <w:rPr/>
        <w:instrText> HYPERLINK "http://www.stats.gov.cn/" </w:instrText>
      </w:r>
      <w:r>
        <w:fldChar w:fldCharType="separate"/>
      </w:r>
      <w:r>
        <w:rPr>
          <w:color w:val="3953A4"/>
          <w:spacing w:val="0"/>
          <w:w w:val="100"/>
          <w:position w:val="0"/>
          <w:u w:val="single"/>
          <w:shd w:val="clear" w:color="auto" w:fill="auto"/>
          <w:lang w:val="en-US" w:eastAsia="en-US" w:bidi="en-US"/>
        </w:rPr>
        <w:t>http://www.stats.gov.cn/</w:t>
      </w:r>
      <w:r>
        <w:fldChar w:fldCharType="end"/>
      </w:r>
    </w:p>
    <w:p>
      <w:pPr>
        <w:pStyle w:val="Style26"/>
        <w:keepNext w:val="0"/>
        <w:keepLines w:val="0"/>
        <w:widowControl w:val="0"/>
        <w:shd w:val="clear" w:color="auto" w:fill="auto"/>
        <w:bidi w:val="0"/>
        <w:spacing w:before="0" w:after="0" w:line="283" w:lineRule="auto"/>
        <w:ind w:left="700" w:right="0" w:hanging="700"/>
        <w:jc w:val="left"/>
      </w:pPr>
      <w:r>
        <w:rPr>
          <w:spacing w:val="0"/>
          <w:w w:val="100"/>
          <w:position w:val="0"/>
          <w:shd w:val="clear" w:color="auto" w:fill="auto"/>
          <w:lang w:val="en-US" w:eastAsia="en-US" w:bidi="en-US"/>
        </w:rPr>
        <w:t>NDHS (2001), “Nepal Demographic and Health Survey 2000”, Ministry of Health and Population, Government of Nepal, New ERA, and Macro International Inc.</w:t>
      </w:r>
    </w:p>
    <w:p>
      <w:pPr>
        <w:pStyle w:val="Style26"/>
        <w:keepNext w:val="0"/>
        <w:keepLines w:val="0"/>
        <w:widowControl w:val="0"/>
        <w:shd w:val="clear" w:color="auto" w:fill="auto"/>
        <w:bidi w:val="0"/>
        <w:spacing w:before="0" w:after="0" w:line="283" w:lineRule="auto"/>
        <w:ind w:left="700" w:right="0" w:hanging="700"/>
        <w:jc w:val="left"/>
      </w:pPr>
      <w:r>
        <w:rPr>
          <w:spacing w:val="0"/>
          <w:w w:val="100"/>
          <w:position w:val="0"/>
          <w:shd w:val="clear" w:color="auto" w:fill="auto"/>
          <w:lang w:val="en-US" w:eastAsia="en-US" w:bidi="en-US"/>
        </w:rPr>
        <w:t>NDHS (2007), “Nepal Demographic and Health Survey 2006”, Ministry of Health and Population, Government of Nepal, New ERA, and Macro International Inc.</w:t>
      </w:r>
    </w:p>
    <w:p>
      <w:pPr>
        <w:pStyle w:val="Style26"/>
        <w:keepNext w:val="0"/>
        <w:keepLines w:val="0"/>
        <w:widowControl w:val="0"/>
        <w:shd w:val="clear" w:color="auto" w:fill="auto"/>
        <w:bidi w:val="0"/>
        <w:spacing w:before="0" w:after="0" w:line="283" w:lineRule="auto"/>
        <w:ind w:left="700" w:right="0" w:hanging="700"/>
        <w:jc w:val="left"/>
      </w:pPr>
      <w:r>
        <w:rPr>
          <w:spacing w:val="0"/>
          <w:w w:val="100"/>
          <w:position w:val="0"/>
          <w:shd w:val="clear" w:color="auto" w:fill="auto"/>
          <w:lang w:val="en-US" w:eastAsia="en-US" w:bidi="en-US"/>
        </w:rPr>
        <w:t>NDHS (2011), “Nepal Demographic and Health Survey 2010”, Ministry of Health and Population, Government of Nepal, New ERA, and Macro International Inc.</w:t>
      </w:r>
    </w:p>
    <w:p>
      <w:pPr>
        <w:pStyle w:val="Style26"/>
        <w:keepNext w:val="0"/>
        <w:keepLines w:val="0"/>
        <w:widowControl w:val="0"/>
        <w:shd w:val="clear" w:color="auto" w:fill="auto"/>
        <w:bidi w:val="0"/>
        <w:spacing w:before="0" w:after="0" w:line="283" w:lineRule="auto"/>
        <w:ind w:left="700" w:right="0" w:hanging="700"/>
        <w:jc w:val="left"/>
      </w:pPr>
      <w:r>
        <w:rPr>
          <w:spacing w:val="0"/>
          <w:w w:val="100"/>
          <w:position w:val="0"/>
          <w:shd w:val="clear" w:color="auto" w:fill="auto"/>
          <w:lang w:val="en-US" w:eastAsia="en-US" w:bidi="en-US"/>
        </w:rPr>
        <w:t>National Dairy Development Board (2001). "National Milk Marketing and Strategy Study", NDDB, Kathmandu March 2001</w:t>
      </w:r>
    </w:p>
    <w:p>
      <w:pPr>
        <w:pStyle w:val="Style26"/>
        <w:keepNext w:val="0"/>
        <w:keepLines w:val="0"/>
        <w:widowControl w:val="0"/>
        <w:shd w:val="clear" w:color="auto" w:fill="auto"/>
        <w:bidi w:val="0"/>
        <w:spacing w:before="0" w:after="0" w:line="283" w:lineRule="auto"/>
        <w:ind w:left="700" w:right="0" w:hanging="700"/>
        <w:jc w:val="left"/>
      </w:pPr>
      <w:r>
        <w:rPr>
          <w:spacing w:val="0"/>
          <w:w w:val="100"/>
          <w:position w:val="0"/>
          <w:shd w:val="clear" w:color="auto" w:fill="auto"/>
          <w:lang w:val="en-US" w:eastAsia="en-US" w:bidi="en-US"/>
        </w:rPr>
        <w:t>NDHS (2006) Nepal Demographic and Health Survey.Ministry of Health and Population, New ERA, and Macro International Inc. Kathmandu, Nepal.</w:t>
      </w:r>
    </w:p>
    <w:p>
      <w:pPr>
        <w:pStyle w:val="Style26"/>
        <w:keepNext w:val="0"/>
        <w:keepLines w:val="0"/>
        <w:widowControl w:val="0"/>
        <w:shd w:val="clear" w:color="auto" w:fill="auto"/>
        <w:bidi w:val="0"/>
        <w:spacing w:before="0" w:after="0" w:line="283" w:lineRule="auto"/>
        <w:ind w:left="700" w:right="0" w:hanging="700"/>
        <w:jc w:val="left"/>
      </w:pPr>
      <w:r>
        <w:rPr>
          <w:spacing w:val="0"/>
          <w:w w:val="100"/>
          <w:position w:val="0"/>
          <w:shd w:val="clear" w:color="auto" w:fill="auto"/>
          <w:lang w:val="en-US" w:eastAsia="en-US" w:bidi="en-US"/>
        </w:rPr>
        <w:t>NEAT (2012) Nepal Fertilizer Demand and Plant Nutrient Assessment, a Study prepared by Chemonics International with the support of Dr.Raymond Hoyum and Project Research and Management (PRAM) Associates under USAID Prime Contract No. EEM</w:t>
        <w:softHyphen/>
        <w:t>I-00-07-00008, AID-367-TO-11-00001, November 2012</w:t>
      </w:r>
    </w:p>
    <w:p>
      <w:pPr>
        <w:pStyle w:val="Style26"/>
        <w:keepNext w:val="0"/>
        <w:keepLines w:val="0"/>
        <w:widowControl w:val="0"/>
        <w:shd w:val="clear" w:color="auto" w:fill="auto"/>
        <w:bidi w:val="0"/>
        <w:spacing w:before="0" w:after="0" w:line="283" w:lineRule="auto"/>
        <w:ind w:left="720" w:right="0" w:hanging="720"/>
        <w:jc w:val="left"/>
      </w:pPr>
      <w:r>
        <w:rPr>
          <w:spacing w:val="0"/>
          <w:w w:val="100"/>
          <w:position w:val="0"/>
          <w:shd w:val="clear" w:color="auto" w:fill="auto"/>
          <w:lang w:val="en-US" w:eastAsia="en-US" w:bidi="en-US"/>
        </w:rPr>
        <w:t>NFSMS, (2013-2015), “Nepal Food Security Bulletin Vol. 40-47”, Nepal Food Security Monitoring System Jointly Produced by the Ministry of Agricultural Development (MoAD) Food Security Monitoring Unit and the World Food Programme (WFP) Food Security Monitoring and Analysis Unit.</w:t>
      </w:r>
    </w:p>
    <w:p>
      <w:pPr>
        <w:pStyle w:val="Style26"/>
        <w:keepNext w:val="0"/>
        <w:keepLines w:val="0"/>
        <w:widowControl w:val="0"/>
        <w:shd w:val="clear" w:color="auto" w:fill="auto"/>
        <w:bidi w:val="0"/>
        <w:spacing w:before="0" w:after="0" w:line="283" w:lineRule="auto"/>
        <w:ind w:left="720" w:right="0" w:hanging="720"/>
        <w:jc w:val="left"/>
      </w:pPr>
      <w:r>
        <w:rPr>
          <w:spacing w:val="0"/>
          <w:w w:val="100"/>
          <w:position w:val="0"/>
          <w:shd w:val="clear" w:color="auto" w:fill="auto"/>
          <w:lang w:val="en-US" w:eastAsia="en-US" w:bidi="en-US"/>
        </w:rPr>
        <w:t>NPC (2009), “Thirteen Three Years interim Plan”, National Planning Commission, Government of Nepal, Kathmandu</w:t>
      </w:r>
    </w:p>
    <w:p>
      <w:pPr>
        <w:pStyle w:val="Style26"/>
        <w:keepNext w:val="0"/>
        <w:keepLines w:val="0"/>
        <w:widowControl w:val="0"/>
        <w:shd w:val="clear" w:color="auto" w:fill="auto"/>
        <w:bidi w:val="0"/>
        <w:spacing w:before="0" w:after="0" w:line="283" w:lineRule="auto"/>
        <w:ind w:left="0" w:right="0" w:firstLine="0"/>
        <w:jc w:val="left"/>
      </w:pPr>
      <w:r>
        <w:rPr>
          <w:spacing w:val="0"/>
          <w:w w:val="100"/>
          <w:position w:val="0"/>
          <w:shd w:val="clear" w:color="auto" w:fill="auto"/>
          <w:lang w:val="en-US" w:eastAsia="en-US" w:bidi="en-US"/>
        </w:rPr>
        <w:t>NPC (2004). “Rural Infrastructure Policy”, National Planning Commission, Kathmandu 2004</w:t>
      </w:r>
    </w:p>
    <w:p>
      <w:pPr>
        <w:pStyle w:val="Style26"/>
        <w:keepNext w:val="0"/>
        <w:keepLines w:val="0"/>
        <w:widowControl w:val="0"/>
        <w:shd w:val="clear" w:color="auto" w:fill="auto"/>
        <w:bidi w:val="0"/>
        <w:spacing w:before="0" w:after="0" w:line="283" w:lineRule="auto"/>
        <w:ind w:left="720" w:right="0" w:hanging="720"/>
        <w:jc w:val="left"/>
      </w:pPr>
      <w:r>
        <w:rPr>
          <w:spacing w:val="0"/>
          <w:w w:val="100"/>
          <w:position w:val="0"/>
          <w:shd w:val="clear" w:color="auto" w:fill="auto"/>
          <w:lang w:val="en-US" w:eastAsia="en-US" w:bidi="en-US"/>
        </w:rPr>
        <w:t>NPC (2010). “Base Paper of Three-Year Plan 2010/11 - 2013/14”, National Planning Commission, June 2010</w:t>
      </w:r>
    </w:p>
    <w:p>
      <w:pPr>
        <w:pStyle w:val="Style26"/>
        <w:keepNext w:val="0"/>
        <w:keepLines w:val="0"/>
        <w:widowControl w:val="0"/>
        <w:shd w:val="clear" w:color="auto" w:fill="auto"/>
        <w:bidi w:val="0"/>
        <w:spacing w:before="0" w:after="0" w:line="283" w:lineRule="auto"/>
        <w:ind w:left="720" w:right="0" w:hanging="720"/>
        <w:jc w:val="left"/>
      </w:pPr>
      <w:r>
        <w:rPr>
          <w:spacing w:val="0"/>
          <w:w w:val="100"/>
          <w:position w:val="0"/>
          <w:shd w:val="clear" w:color="auto" w:fill="auto"/>
          <w:lang w:val="en-US" w:eastAsia="en-US" w:bidi="en-US"/>
        </w:rPr>
        <w:t>NRB (2015), “Banking and Financial Statistics Mid July 2015, No. 41”, Bank and Financial Institution Regulation Department, Statistics Division, Nepal Rastra Bank, Kathmandu</w:t>
      </w:r>
    </w:p>
    <w:p>
      <w:pPr>
        <w:pStyle w:val="Style26"/>
        <w:keepNext w:val="0"/>
        <w:keepLines w:val="0"/>
        <w:widowControl w:val="0"/>
        <w:shd w:val="clear" w:color="auto" w:fill="auto"/>
        <w:bidi w:val="0"/>
        <w:spacing w:before="0" w:after="0" w:line="283" w:lineRule="auto"/>
        <w:ind w:left="0" w:right="0" w:firstLine="0"/>
        <w:jc w:val="left"/>
      </w:pPr>
      <w:r>
        <w:rPr>
          <w:spacing w:val="0"/>
          <w:w w:val="100"/>
          <w:position w:val="0"/>
          <w:shd w:val="clear" w:color="auto" w:fill="auto"/>
          <w:lang w:val="en-US" w:eastAsia="en-US" w:bidi="en-US"/>
        </w:rPr>
        <w:t>NRB (2016), “Household Budget Survey 2014/15”, Nepal Rastra Bank, Kathmandu</w:t>
      </w:r>
    </w:p>
    <w:p>
      <w:pPr>
        <w:pStyle w:val="Style26"/>
        <w:keepNext w:val="0"/>
        <w:keepLines w:val="0"/>
        <w:widowControl w:val="0"/>
        <w:shd w:val="clear" w:color="auto" w:fill="auto"/>
        <w:bidi w:val="0"/>
        <w:spacing w:before="0" w:after="0" w:line="283" w:lineRule="auto"/>
        <w:ind w:left="0" w:right="0" w:firstLine="0"/>
        <w:jc w:val="left"/>
      </w:pPr>
      <w:r>
        <w:rPr>
          <w:spacing w:val="0"/>
          <w:w w:val="100"/>
          <w:position w:val="0"/>
          <w:shd w:val="clear" w:color="auto" w:fill="auto"/>
          <w:lang w:val="en-US" w:eastAsia="en-US" w:bidi="en-US"/>
        </w:rPr>
        <w:t>Nepal Tea Association (2000).“National Tea Policy”. Kathmandu, 2000</w:t>
      </w:r>
    </w:p>
    <w:p>
      <w:pPr>
        <w:pStyle w:val="Style26"/>
        <w:keepNext w:val="0"/>
        <w:keepLines w:val="0"/>
        <w:widowControl w:val="0"/>
        <w:shd w:val="clear" w:color="auto" w:fill="auto"/>
        <w:bidi w:val="0"/>
        <w:spacing w:before="0" w:after="0" w:line="283" w:lineRule="auto"/>
        <w:ind w:left="0" w:right="0" w:firstLine="0"/>
        <w:jc w:val="left"/>
      </w:pPr>
      <w:r>
        <w:rPr>
          <w:spacing w:val="0"/>
          <w:w w:val="100"/>
          <w:position w:val="0"/>
          <w:shd w:val="clear" w:color="auto" w:fill="auto"/>
          <w:lang w:val="en-US" w:eastAsia="en-US" w:bidi="en-US"/>
        </w:rPr>
        <w:t>OneWorld (2010) “Effects of Climate Change - Nepal briefing. September 2010.</w:t>
      </w:r>
    </w:p>
    <w:p>
      <w:pPr>
        <w:pStyle w:val="Style26"/>
        <w:keepNext w:val="0"/>
        <w:keepLines w:val="0"/>
        <w:widowControl w:val="0"/>
        <w:shd w:val="clear" w:color="auto" w:fill="auto"/>
        <w:bidi w:val="0"/>
        <w:spacing w:before="0" w:after="0" w:line="283" w:lineRule="auto"/>
        <w:ind w:left="0" w:right="0" w:firstLine="720"/>
        <w:jc w:val="left"/>
      </w:pPr>
      <w:r>
        <w:fldChar w:fldCharType="begin"/>
      </w:r>
      <w:r>
        <w:rPr/>
        <w:instrText> HYPERLINK "http://uk.oneworld.net/guides/nepal/climate-change" </w:instrText>
      </w:r>
      <w:r>
        <w:fldChar w:fldCharType="separate"/>
      </w:r>
      <w:r>
        <w:rPr>
          <w:spacing w:val="0"/>
          <w:w w:val="100"/>
          <w:position w:val="0"/>
          <w:shd w:val="clear" w:color="auto" w:fill="auto"/>
          <w:lang w:val="en-US" w:eastAsia="en-US" w:bidi="en-US"/>
        </w:rPr>
        <w:t>http://uk.oneworld.net/guides/nepal/climate-change</w:t>
      </w:r>
      <w:r>
        <w:fldChar w:fldCharType="end"/>
      </w:r>
    </w:p>
    <w:p>
      <w:pPr>
        <w:pStyle w:val="Style26"/>
        <w:keepNext w:val="0"/>
        <w:keepLines w:val="0"/>
        <w:widowControl w:val="0"/>
        <w:shd w:val="clear" w:color="auto" w:fill="auto"/>
        <w:bidi w:val="0"/>
        <w:spacing w:before="0" w:after="0" w:line="283" w:lineRule="auto"/>
        <w:ind w:left="720" w:right="0" w:hanging="720"/>
        <w:jc w:val="left"/>
      </w:pPr>
      <w:r>
        <w:rPr>
          <w:spacing w:val="0"/>
          <w:w w:val="100"/>
          <w:position w:val="0"/>
          <w:shd w:val="clear" w:color="auto" w:fill="auto"/>
          <w:lang w:val="en-US" w:eastAsia="en-US" w:bidi="en-US"/>
        </w:rPr>
        <w:t xml:space="preserve">Pandey, P. R. (2009). </w:t>
      </w:r>
      <w:r>
        <w:rPr>
          <w:i/>
          <w:iCs/>
          <w:spacing w:val="0"/>
          <w:w w:val="100"/>
          <w:position w:val="0"/>
          <w:shd w:val="clear" w:color="auto" w:fill="auto"/>
          <w:lang w:val="en-US" w:eastAsia="en-US" w:bidi="en-US"/>
        </w:rPr>
        <w:t>Trade Policy as an Instrument to Ensure Food Security: A case study of Nepal.</w:t>
      </w:r>
      <w:r>
        <w:rPr>
          <w:spacing w:val="0"/>
          <w:w w:val="100"/>
          <w:position w:val="0"/>
          <w:shd w:val="clear" w:color="auto" w:fill="auto"/>
          <w:lang w:val="en-US" w:eastAsia="en-US" w:bidi="en-US"/>
        </w:rPr>
        <w:t>Asia-Pacific Trade Economists’ Conference of Trade-Led Growth in Times of Crisis. UNESCAP, Bangkok 2009</w:t>
      </w:r>
    </w:p>
    <w:p>
      <w:pPr>
        <w:pStyle w:val="Style26"/>
        <w:keepNext w:val="0"/>
        <w:keepLines w:val="0"/>
        <w:widowControl w:val="0"/>
        <w:shd w:val="clear" w:color="auto" w:fill="auto"/>
        <w:bidi w:val="0"/>
        <w:spacing w:before="0" w:after="0" w:line="283" w:lineRule="auto"/>
        <w:ind w:left="720" w:right="0" w:hanging="720"/>
        <w:jc w:val="left"/>
      </w:pPr>
      <w:r>
        <w:rPr>
          <w:spacing w:val="0"/>
          <w:w w:val="100"/>
          <w:position w:val="0"/>
          <w:shd w:val="clear" w:color="auto" w:fill="auto"/>
          <w:lang w:val="en-US" w:eastAsia="en-US" w:bidi="en-US"/>
        </w:rPr>
        <w:t xml:space="preserve">Perry, S. (2000). </w:t>
      </w:r>
      <w:r>
        <w:rPr>
          <w:i/>
          <w:iCs/>
          <w:spacing w:val="0"/>
          <w:w w:val="100"/>
          <w:position w:val="0"/>
          <w:shd w:val="clear" w:color="auto" w:fill="auto"/>
          <w:lang w:val="en-US" w:eastAsia="en-US" w:bidi="en-US"/>
        </w:rPr>
        <w:t>Enabling Development: Food Assistance in Nepal.</w:t>
      </w:r>
      <w:r>
        <w:rPr>
          <w:spacing w:val="0"/>
          <w:w w:val="100"/>
          <w:position w:val="0"/>
          <w:shd w:val="clear" w:color="auto" w:fill="auto"/>
          <w:lang w:val="en-US" w:eastAsia="en-US" w:bidi="en-US"/>
        </w:rPr>
        <w:t>World Food Program, Nepal 2000.</w:t>
      </w:r>
    </w:p>
    <w:p>
      <w:pPr>
        <w:pStyle w:val="Style26"/>
        <w:keepNext w:val="0"/>
        <w:keepLines w:val="0"/>
        <w:widowControl w:val="0"/>
        <w:shd w:val="clear" w:color="auto" w:fill="auto"/>
        <w:bidi w:val="0"/>
        <w:spacing w:before="0" w:after="0" w:line="283" w:lineRule="auto"/>
        <w:ind w:left="720" w:right="0" w:hanging="720"/>
        <w:jc w:val="left"/>
      </w:pPr>
      <w:r>
        <w:rPr>
          <w:spacing w:val="0"/>
          <w:w w:val="100"/>
          <w:position w:val="0"/>
          <w:shd w:val="clear" w:color="auto" w:fill="auto"/>
          <w:lang w:val="en-US" w:eastAsia="en-US" w:bidi="en-US"/>
        </w:rPr>
        <w:t xml:space="preserve">Pyakuryal, B., Y.Thapa, D. Roy (2005). </w:t>
      </w:r>
      <w:r>
        <w:rPr>
          <w:i/>
          <w:iCs/>
          <w:spacing w:val="0"/>
          <w:w w:val="100"/>
          <w:position w:val="0"/>
          <w:shd w:val="clear" w:color="auto" w:fill="auto"/>
          <w:lang w:val="en-US" w:eastAsia="en-US" w:bidi="en-US"/>
        </w:rPr>
        <w:t>Trade Liberalization and Food Security in Nepal</w:t>
      </w:r>
      <w:r>
        <w:rPr>
          <w:spacing w:val="0"/>
          <w:w w:val="100"/>
          <w:position w:val="0"/>
          <w:shd w:val="clear" w:color="auto" w:fill="auto"/>
          <w:lang w:val="en-US" w:eastAsia="en-US" w:bidi="en-US"/>
        </w:rPr>
        <w:t>.MTID Discussion Paper no.88.IFPRI, Washington DC. 2010.</w:t>
      </w:r>
    </w:p>
    <w:p>
      <w:pPr>
        <w:pStyle w:val="Style26"/>
        <w:keepNext w:val="0"/>
        <w:keepLines w:val="0"/>
        <w:widowControl w:val="0"/>
        <w:shd w:val="clear" w:color="auto" w:fill="auto"/>
        <w:bidi w:val="0"/>
        <w:spacing w:before="0" w:after="0" w:line="283" w:lineRule="auto"/>
        <w:ind w:left="720" w:right="0" w:hanging="720"/>
        <w:jc w:val="left"/>
      </w:pPr>
      <w:r>
        <w:rPr>
          <w:spacing w:val="0"/>
          <w:w w:val="100"/>
          <w:position w:val="0"/>
          <w:shd w:val="clear" w:color="auto" w:fill="auto"/>
          <w:lang w:val="en-US" w:eastAsia="en-US" w:bidi="en-US"/>
        </w:rPr>
        <w:t>Raitzer, D.A., L. C. Y. Wong, and J. N. G. Samson (2015), “Myanmar’s Agriculture Sector: Unlocking the Potential for Inclusive”, Asian Development Bank (ADB) Working Paper Series No 470 December 2015</w:t>
      </w:r>
    </w:p>
    <w:p>
      <w:pPr>
        <w:pStyle w:val="Style26"/>
        <w:keepNext w:val="0"/>
        <w:keepLines w:val="0"/>
        <w:widowControl w:val="0"/>
        <w:shd w:val="clear" w:color="auto" w:fill="auto"/>
        <w:bidi w:val="0"/>
        <w:spacing w:before="0" w:after="0" w:line="283" w:lineRule="auto"/>
        <w:ind w:left="720" w:right="0" w:hanging="720"/>
        <w:jc w:val="left"/>
      </w:pPr>
      <w:r>
        <w:rPr>
          <w:spacing w:val="0"/>
          <w:w w:val="100"/>
          <w:position w:val="0"/>
          <w:shd w:val="clear" w:color="auto" w:fill="auto"/>
          <w:lang w:val="en-US" w:eastAsia="en-US" w:bidi="en-US"/>
        </w:rPr>
        <w:t xml:space="preserve">Sapkota, C. (2009). </w:t>
      </w:r>
      <w:r>
        <w:rPr>
          <w:i/>
          <w:iCs/>
          <w:spacing w:val="0"/>
          <w:w w:val="100"/>
          <w:position w:val="0"/>
          <w:shd w:val="clear" w:color="auto" w:fill="auto"/>
          <w:lang w:val="en-US" w:eastAsia="en-US" w:bidi="en-US"/>
        </w:rPr>
        <w:t>Nepal’s Long Term Direction in Global and Regional Trade Policy</w:t>
      </w:r>
      <w:r>
        <w:rPr>
          <w:spacing w:val="0"/>
          <w:w w:val="100"/>
          <w:position w:val="0"/>
          <w:shd w:val="clear" w:color="auto" w:fill="auto"/>
          <w:lang w:val="en-US" w:eastAsia="en-US" w:bidi="en-US"/>
        </w:rPr>
        <w:t>. UNESCAP, Bnagkok 2009.</w:t>
      </w:r>
    </w:p>
    <w:p>
      <w:pPr>
        <w:pStyle w:val="Style26"/>
        <w:keepNext w:val="0"/>
        <w:keepLines w:val="0"/>
        <w:widowControl w:val="0"/>
        <w:shd w:val="clear" w:color="auto" w:fill="auto"/>
        <w:bidi w:val="0"/>
        <w:spacing w:before="0" w:after="0" w:line="283" w:lineRule="auto"/>
        <w:ind w:left="720" w:right="0" w:hanging="720"/>
        <w:jc w:val="left"/>
      </w:pPr>
      <w:r>
        <w:rPr>
          <w:spacing w:val="0"/>
          <w:w w:val="100"/>
          <w:position w:val="0"/>
          <w:shd w:val="clear" w:color="auto" w:fill="auto"/>
          <w:lang w:val="en-US" w:eastAsia="en-US" w:bidi="en-US"/>
        </w:rPr>
        <w:t xml:space="preserve">Shakya, B. (2010). </w:t>
      </w:r>
      <w:r>
        <w:rPr>
          <w:i/>
          <w:iCs/>
          <w:spacing w:val="0"/>
          <w:w w:val="100"/>
          <w:position w:val="0"/>
          <w:shd w:val="clear" w:color="auto" w:fill="auto"/>
          <w:lang w:val="en-US" w:eastAsia="en-US" w:bidi="en-US"/>
        </w:rPr>
        <w:t>Exports of Ayurvedic Herbal Remedies and SPS Issues</w:t>
      </w:r>
      <w:r>
        <w:rPr>
          <w:spacing w:val="0"/>
          <w:w w:val="100"/>
          <w:position w:val="0"/>
          <w:shd w:val="clear" w:color="auto" w:fill="auto"/>
          <w:lang w:val="en-US" w:eastAsia="en-US" w:bidi="en-US"/>
        </w:rPr>
        <w:t>.Managing the challenges of WTO participation: Case Study 31. WTO 2010;</w:t>
      </w:r>
    </w:p>
    <w:p>
      <w:pPr>
        <w:pStyle w:val="Style26"/>
        <w:keepNext w:val="0"/>
        <w:keepLines w:val="0"/>
        <w:widowControl w:val="0"/>
        <w:shd w:val="clear" w:color="auto" w:fill="auto"/>
        <w:bidi w:val="0"/>
        <w:spacing w:before="0" w:after="0" w:line="283" w:lineRule="auto"/>
        <w:ind w:left="720" w:right="0" w:hanging="720"/>
        <w:jc w:val="left"/>
      </w:pPr>
      <w:r>
        <w:rPr>
          <w:spacing w:val="0"/>
          <w:w w:val="100"/>
          <w:position w:val="0"/>
          <w:shd w:val="clear" w:color="auto" w:fill="auto"/>
          <w:lang w:val="en-US" w:eastAsia="en-US" w:bidi="en-US"/>
        </w:rPr>
        <w:t>Sharma, S., M. Karkee, L. Gautham, Eds. (2007).“Implications of the WTO Membership on Nepalese Agriculture”. FAO/ MOAC, Kathmandu 2004</w:t>
      </w:r>
    </w:p>
    <w:p>
      <w:pPr>
        <w:pStyle w:val="Style26"/>
        <w:keepNext w:val="0"/>
        <w:keepLines w:val="0"/>
        <w:widowControl w:val="0"/>
        <w:shd w:val="clear" w:color="auto" w:fill="auto"/>
        <w:bidi w:val="0"/>
        <w:spacing w:before="0" w:after="0" w:line="283" w:lineRule="auto"/>
        <w:ind w:left="720" w:right="0" w:hanging="720"/>
        <w:jc w:val="left"/>
      </w:pPr>
      <w:r>
        <w:rPr>
          <w:spacing w:val="0"/>
          <w:w w:val="100"/>
          <w:position w:val="0"/>
          <w:shd w:val="clear" w:color="auto" w:fill="auto"/>
          <w:lang w:val="en-US" w:eastAsia="en-US" w:bidi="en-US"/>
        </w:rPr>
        <w:t>SMD (2015), “Soil Management Directorate Annual progress Reports 2014/15”, Soil Management Directorate, Department of Agriculture, Ministry of Agriculture and Development, Kathmandu</w:t>
      </w:r>
    </w:p>
    <w:p>
      <w:pPr>
        <w:pStyle w:val="Style26"/>
        <w:keepNext w:val="0"/>
        <w:keepLines w:val="0"/>
        <w:widowControl w:val="0"/>
        <w:shd w:val="clear" w:color="auto" w:fill="auto"/>
        <w:bidi w:val="0"/>
        <w:spacing w:before="0" w:after="0" w:line="283" w:lineRule="auto"/>
        <w:ind w:left="720" w:right="0" w:hanging="720"/>
        <w:jc w:val="left"/>
      </w:pPr>
      <w:r>
        <w:rPr>
          <w:spacing w:val="0"/>
          <w:w w:val="100"/>
          <w:position w:val="0"/>
          <w:shd w:val="clear" w:color="auto" w:fill="auto"/>
          <w:lang w:val="en-US" w:eastAsia="en-US" w:bidi="en-US"/>
        </w:rPr>
        <w:t xml:space="preserve">Thapa, G. (2009). </w:t>
      </w:r>
      <w:r>
        <w:rPr>
          <w:i/>
          <w:iCs/>
          <w:spacing w:val="0"/>
          <w:w w:val="100"/>
          <w:position w:val="0"/>
          <w:shd w:val="clear" w:color="auto" w:fill="auto"/>
          <w:lang w:val="en-US" w:eastAsia="en-US" w:bidi="en-US"/>
        </w:rPr>
        <w:t>Smallholder Farming in Transforming Economies of Asia and the Pacific: Challenges and Opportunities</w:t>
      </w:r>
      <w:r>
        <w:rPr>
          <w:spacing w:val="0"/>
          <w:w w:val="100"/>
          <w:position w:val="0"/>
          <w:shd w:val="clear" w:color="auto" w:fill="auto"/>
          <w:lang w:val="en-US" w:eastAsia="en-US" w:bidi="en-US"/>
        </w:rPr>
        <w:t>. Discussion Paper, IFAD</w:t>
      </w:r>
    </w:p>
    <w:p>
      <w:pPr>
        <w:pStyle w:val="Style26"/>
        <w:keepNext w:val="0"/>
        <w:keepLines w:val="0"/>
        <w:widowControl w:val="0"/>
        <w:shd w:val="clear" w:color="auto" w:fill="auto"/>
        <w:bidi w:val="0"/>
        <w:spacing w:before="0" w:after="0" w:line="283" w:lineRule="auto"/>
        <w:ind w:left="720" w:right="0" w:hanging="720"/>
        <w:jc w:val="left"/>
      </w:pPr>
      <w:r>
        <w:rPr>
          <w:spacing w:val="0"/>
          <w:w w:val="100"/>
          <w:position w:val="0"/>
          <w:shd w:val="clear" w:color="auto" w:fill="auto"/>
          <w:lang w:val="en-US" w:eastAsia="en-US" w:bidi="en-US"/>
        </w:rPr>
        <w:t>Thapa, G. and R. Gaiha (2011).</w:t>
      </w:r>
      <w:r>
        <w:rPr>
          <w:i/>
          <w:iCs/>
          <w:spacing w:val="0"/>
          <w:w w:val="100"/>
          <w:position w:val="0"/>
          <w:shd w:val="clear" w:color="auto" w:fill="auto"/>
          <w:lang w:val="en-US" w:eastAsia="en-US" w:bidi="en-US"/>
        </w:rPr>
        <w:t>Smallholder Farming in Asia and the Pacific: Challenges and Opportunities.</w:t>
      </w:r>
      <w:r>
        <w:rPr>
          <w:spacing w:val="0"/>
          <w:w w:val="100"/>
          <w:position w:val="0"/>
          <w:shd w:val="clear" w:color="auto" w:fill="auto"/>
          <w:lang w:val="en-US" w:eastAsia="en-US" w:bidi="en-US"/>
        </w:rPr>
        <w:t xml:space="preserve"> IFAD conference on New Directions for Smallholder Agriculture, IFAD: Rome.</w:t>
      </w:r>
    </w:p>
    <w:p>
      <w:pPr>
        <w:pStyle w:val="Style26"/>
        <w:keepNext w:val="0"/>
        <w:keepLines w:val="0"/>
        <w:widowControl w:val="0"/>
        <w:shd w:val="clear" w:color="auto" w:fill="auto"/>
        <w:bidi w:val="0"/>
        <w:spacing w:before="0" w:after="0" w:line="283" w:lineRule="auto"/>
        <w:ind w:left="720" w:right="0" w:hanging="720"/>
        <w:jc w:val="left"/>
      </w:pPr>
      <w:r>
        <w:rPr>
          <w:spacing w:val="0"/>
          <w:w w:val="100"/>
          <w:position w:val="0"/>
          <w:shd w:val="clear" w:color="auto" w:fill="auto"/>
          <w:lang w:val="en-US" w:eastAsia="en-US" w:bidi="en-US"/>
        </w:rPr>
        <w:t>Thapa, Y. (2006), “Constraints and Approach for Improving Fertilizer Supply for Meeting Domestic Demand.” Economic Policy Paper No.30.Economic Policy Network, MOF/ADB, Kathmandu. 2006</w:t>
      </w:r>
    </w:p>
    <w:p>
      <w:pPr>
        <w:pStyle w:val="Style26"/>
        <w:keepNext w:val="0"/>
        <w:keepLines w:val="0"/>
        <w:widowControl w:val="0"/>
        <w:shd w:val="clear" w:color="auto" w:fill="auto"/>
        <w:bidi w:val="0"/>
        <w:spacing w:before="0" w:after="0" w:line="286" w:lineRule="auto"/>
        <w:ind w:left="720" w:right="0" w:hanging="720"/>
        <w:jc w:val="left"/>
      </w:pPr>
      <w:r>
        <w:rPr>
          <w:spacing w:val="0"/>
          <w:w w:val="100"/>
          <w:position w:val="0"/>
          <w:shd w:val="clear" w:color="auto" w:fill="auto"/>
          <w:lang w:val="en-US" w:eastAsia="en-US" w:bidi="en-US"/>
        </w:rPr>
        <w:t>USAID (2010). Ensuring Food and Nutritional Security in Nepal: A Stocktaking Exercise. International Food Policy Research Institute USAID, Kathmandu.</w:t>
      </w:r>
    </w:p>
    <w:p>
      <w:pPr>
        <w:pStyle w:val="Style26"/>
        <w:keepNext w:val="0"/>
        <w:keepLines w:val="0"/>
        <w:widowControl w:val="0"/>
        <w:shd w:val="clear" w:color="auto" w:fill="auto"/>
        <w:bidi w:val="0"/>
        <w:spacing w:before="0" w:after="0" w:line="286" w:lineRule="auto"/>
        <w:ind w:left="720" w:right="0" w:hanging="720"/>
        <w:jc w:val="left"/>
      </w:pPr>
      <w:r>
        <w:rPr>
          <w:spacing w:val="0"/>
          <w:w w:val="100"/>
          <w:position w:val="0"/>
          <w:shd w:val="clear" w:color="auto" w:fill="auto"/>
          <w:lang w:val="en-US" w:eastAsia="en-US" w:bidi="en-US"/>
        </w:rPr>
        <w:t>World Bank (2004), “Approach to mitigation of groundwater arsenic contamination including new groundwater legislation 2004/09/01 38812 Working Paper (Numbered Series) 30. The World Bank.</w:t>
      </w:r>
    </w:p>
    <w:p>
      <w:pPr>
        <w:pStyle w:val="Style26"/>
        <w:keepNext w:val="0"/>
        <w:keepLines w:val="0"/>
        <w:widowControl w:val="0"/>
        <w:shd w:val="clear" w:color="auto" w:fill="auto"/>
        <w:bidi w:val="0"/>
        <w:spacing w:before="0" w:after="0" w:line="286" w:lineRule="auto"/>
        <w:ind w:left="720" w:right="0" w:hanging="720"/>
        <w:jc w:val="left"/>
      </w:pPr>
      <w:r>
        <w:rPr>
          <w:spacing w:val="0"/>
          <w:w w:val="100"/>
          <w:position w:val="0"/>
          <w:shd w:val="clear" w:color="auto" w:fill="auto"/>
          <w:lang w:val="en-US" w:eastAsia="en-US" w:bidi="en-US"/>
        </w:rPr>
        <w:t>World Bank (2008), “Irrigation Sector Project” Project Performance Assessment Report. Report No.: 44438.</w:t>
      </w:r>
    </w:p>
    <w:p>
      <w:pPr>
        <w:pStyle w:val="Style26"/>
        <w:keepNext w:val="0"/>
        <w:keepLines w:val="0"/>
        <w:widowControl w:val="0"/>
        <w:shd w:val="clear" w:color="auto" w:fill="auto"/>
        <w:bidi w:val="0"/>
        <w:spacing w:before="0" w:after="0" w:line="286" w:lineRule="auto"/>
        <w:ind w:left="0" w:right="0" w:firstLine="0"/>
        <w:jc w:val="left"/>
      </w:pPr>
      <w:r>
        <w:rPr>
          <w:spacing w:val="0"/>
          <w:w w:val="100"/>
          <w:position w:val="0"/>
          <w:shd w:val="clear" w:color="auto" w:fill="auto"/>
          <w:lang w:val="en-US" w:eastAsia="en-US" w:bidi="en-US"/>
        </w:rPr>
        <w:t>World Bank (2010), Water and Development: An Evaluation of World Bank Support 1997-2007.</w:t>
      </w:r>
    </w:p>
    <w:p>
      <w:pPr>
        <w:pStyle w:val="Style26"/>
        <w:keepNext w:val="0"/>
        <w:keepLines w:val="0"/>
        <w:widowControl w:val="0"/>
        <w:shd w:val="clear" w:color="auto" w:fill="auto"/>
        <w:bidi w:val="0"/>
        <w:spacing w:before="0" w:after="0" w:line="286" w:lineRule="auto"/>
        <w:ind w:left="720" w:right="0" w:hanging="720"/>
        <w:jc w:val="left"/>
      </w:pPr>
      <w:r>
        <w:rPr>
          <w:spacing w:val="0"/>
          <w:w w:val="100"/>
          <w:position w:val="0"/>
          <w:shd w:val="clear" w:color="auto" w:fill="auto"/>
          <w:lang w:val="en-US" w:eastAsia="en-US" w:bidi="en-US"/>
        </w:rPr>
        <w:t>World Bank (2011), Large-Scale Migration and Remittance In Nepal: Issues, Challenges, And Opportunities, No. 55390-Np, Poverty Reduction and Economic Management Sector Unit South Asia Region</w:t>
      </w:r>
    </w:p>
    <w:p>
      <w:pPr>
        <w:pStyle w:val="Style26"/>
        <w:keepNext w:val="0"/>
        <w:keepLines w:val="0"/>
        <w:widowControl w:val="0"/>
        <w:shd w:val="clear" w:color="auto" w:fill="auto"/>
        <w:bidi w:val="0"/>
        <w:spacing w:before="0" w:after="0" w:line="286" w:lineRule="auto"/>
        <w:ind w:left="0" w:right="0" w:firstLine="0"/>
        <w:jc w:val="left"/>
      </w:pPr>
      <w:r>
        <w:rPr>
          <w:spacing w:val="0"/>
          <w:w w:val="100"/>
          <w:position w:val="0"/>
          <w:shd w:val="clear" w:color="auto" w:fill="auto"/>
          <w:lang w:val="en-US" w:eastAsia="en-US" w:bidi="en-US"/>
        </w:rPr>
        <w:t>WECS (2002), Water Resources Strategy Nepal, Kathmandu: Singh Durbar.</w:t>
      </w:r>
    </w:p>
    <w:p>
      <w:pPr>
        <w:pStyle w:val="Style26"/>
        <w:keepNext w:val="0"/>
        <w:keepLines w:val="0"/>
        <w:widowControl w:val="0"/>
        <w:shd w:val="clear" w:color="auto" w:fill="auto"/>
        <w:bidi w:val="0"/>
        <w:spacing w:before="0" w:after="0" w:line="286" w:lineRule="auto"/>
        <w:ind w:left="0" w:right="0" w:firstLine="0"/>
        <w:jc w:val="left"/>
      </w:pPr>
      <w:r>
        <w:rPr>
          <w:spacing w:val="0"/>
          <w:w w:val="100"/>
          <w:position w:val="0"/>
          <w:shd w:val="clear" w:color="auto" w:fill="auto"/>
          <w:lang w:val="en-US" w:eastAsia="en-US" w:bidi="en-US"/>
        </w:rPr>
        <w:t>WECS (2005), National Water Plan (in Nepali), Kathmandu: Singh Durbar</w:t>
      </w:r>
    </w:p>
    <w:p>
      <w:pPr>
        <w:pStyle w:val="Style26"/>
        <w:keepNext w:val="0"/>
        <w:keepLines w:val="0"/>
        <w:widowControl w:val="0"/>
        <w:shd w:val="clear" w:color="auto" w:fill="auto"/>
        <w:bidi w:val="0"/>
        <w:spacing w:before="0" w:after="340" w:line="286" w:lineRule="auto"/>
        <w:ind w:left="720" w:right="0" w:hanging="720"/>
        <w:jc w:val="left"/>
      </w:pPr>
      <w:r>
        <w:rPr>
          <w:spacing w:val="0"/>
          <w:w w:val="100"/>
          <w:position w:val="0"/>
          <w:shd w:val="clear" w:color="auto" w:fill="auto"/>
          <w:lang w:val="en-US" w:eastAsia="en-US" w:bidi="en-US"/>
        </w:rPr>
        <w:t>WFP (2013), Monitoring and Evaluation for Food and Nutrition Security. Assessment, Vision, Options, and Strategy Background Papers for the Preparation of the ADS, World Food Programme, Kathmandu, 2013.</w:t>
      </w:r>
    </w:p>
    <w:p>
      <w:pPr>
        <w:pStyle w:val="Style26"/>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shd w:val="clear" w:color="auto" w:fill="auto"/>
          <w:lang w:val="en-US" w:eastAsia="en-US" w:bidi="en-US"/>
        </w:rPr>
        <w:t>END OF REPORT-1</w:t>
      </w:r>
    </w:p>
    <w:sectPr>
      <w:headerReference w:type="default" r:id="rId195"/>
      <w:footerReference w:type="default" r:id="rId196"/>
      <w:headerReference w:type="even" r:id="rId197"/>
      <w:footerReference w:type="even" r:id="rId198"/>
      <w:footnotePr>
        <w:pos w:val="pageBottom"/>
        <w:numFmt w:val="decimal"/>
        <w:numStart w:val="7"/>
        <w:numRestart w:val="continuous"/>
        <w15:footnoteColumns w:val="1"/>
      </w:footnotePr>
      <w:pgSz w:w="12744" w:h="17678"/>
      <w:pgMar w:top="3882" w:right="3157" w:bottom="4144" w:left="3343" w:header="3454" w:footer="3" w:gutter="0"/>
      <w:pgNumType w:start="201"/>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6089650</wp:posOffset>
              </wp:positionH>
              <wp:positionV relativeFrom="page">
                <wp:posOffset>8820785</wp:posOffset>
              </wp:positionV>
              <wp:extent cx="133985" cy="64135"/>
              <wp:wrapNone/>
              <wp:docPr id="16" name="Shape 16"/>
              <a:graphic xmlns:a="http://schemas.openxmlformats.org/drawingml/2006/main">
                <a:graphicData uri="http://schemas.microsoft.com/office/word/2010/wordprocessingShape">
                  <wps:wsp>
                    <wps:cNvSpPr txBox="1"/>
                    <wps:spPr>
                      <a:xfrm>
                        <a:ext cx="133985" cy="64135"/>
                      </a:xfrm>
                      <a:prstGeom prst="rect"/>
                      <a:noFill/>
                    </wps:spPr>
                    <wps:txbx>
                      <w:txbxContent>
                        <w:p>
                          <w:pPr>
                            <w:pStyle w:val="Style47"/>
                            <w:keepNext w:val="0"/>
                            <w:keepLines w:val="0"/>
                            <w:widowControl w:val="0"/>
                            <w:pBdr>
                              <w:top w:val="single" w:sz="0" w:space="0" w:color="272972"/>
                              <w:left w:val="single" w:sz="0" w:space="0" w:color="272972"/>
                              <w:bottom w:val="single" w:sz="0" w:space="0" w:color="272972"/>
                              <w:right w:val="single" w:sz="0" w:space="0" w:color="272972"/>
                            </w:pBdr>
                            <w:shd w:val="clear" w:color="auto" w:fill="272972"/>
                            <w:bidi w:val="0"/>
                            <w:spacing w:before="0" w:after="0" w:line="240" w:lineRule="auto"/>
                            <w:ind w:left="0" w:right="0" w:firstLine="0"/>
                            <w:jc w:val="left"/>
                            <w:rPr>
                              <w:sz w:val="15"/>
                              <w:szCs w:val="15"/>
                            </w:rPr>
                          </w:pPr>
                          <w:fldSimple w:instr=" PAGE \* MERGEFORMAT ">
                            <w:r>
                              <w:rPr>
                                <w:rFonts w:ascii="Calibri" w:eastAsia="Calibri" w:hAnsi="Calibri" w:cs="Calibri"/>
                                <w:b/>
                                <w:bCs/>
                                <w:color w:val="FFFFFF"/>
                                <w:spacing w:val="0"/>
                                <w:w w:val="100"/>
                                <w:position w:val="0"/>
                                <w:sz w:val="15"/>
                                <w:szCs w:val="15"/>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42" type="#_x0000_t202" style="position:absolute;margin-left:479.5pt;margin-top:694.55000000000007pt;width:10.550000000000001pt;height:5.0499999999999998pt;z-index:-188744061;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pBdr>
                        <w:top w:val="single" w:sz="0" w:space="0" w:color="272972"/>
                        <w:left w:val="single" w:sz="0" w:space="0" w:color="272972"/>
                        <w:bottom w:val="single" w:sz="0" w:space="0" w:color="272972"/>
                        <w:right w:val="single" w:sz="0" w:space="0" w:color="272972"/>
                      </w:pBdr>
                      <w:shd w:val="clear" w:color="auto" w:fill="272972"/>
                      <w:bidi w:val="0"/>
                      <w:spacing w:before="0" w:after="0" w:line="240" w:lineRule="auto"/>
                      <w:ind w:left="0" w:right="0" w:firstLine="0"/>
                      <w:jc w:val="left"/>
                      <w:rPr>
                        <w:sz w:val="15"/>
                        <w:szCs w:val="15"/>
                      </w:rPr>
                    </w:pPr>
                    <w:fldSimple w:instr=" PAGE \* MERGEFORMAT ">
                      <w:r>
                        <w:rPr>
                          <w:rFonts w:ascii="Calibri" w:eastAsia="Calibri" w:hAnsi="Calibri" w:cs="Calibri"/>
                          <w:b/>
                          <w:bCs/>
                          <w:color w:val="FFFFFF"/>
                          <w:spacing w:val="0"/>
                          <w:w w:val="100"/>
                          <w:position w:val="0"/>
                          <w:sz w:val="15"/>
                          <w:szCs w:val="15"/>
                          <w:shd w:val="clear" w:color="auto" w:fill="auto"/>
                          <w:lang w:val="en-US" w:eastAsia="en-US" w:bidi="en-US"/>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2091055</wp:posOffset>
              </wp:positionH>
              <wp:positionV relativeFrom="page">
                <wp:posOffset>8750935</wp:posOffset>
              </wp:positionV>
              <wp:extent cx="4230370" cy="0"/>
              <wp:wrapNone/>
              <wp:docPr id="18" name="Shape 18"/>
              <a:graphic xmlns:a="http://schemas.openxmlformats.org/drawingml/2006/main">
                <a:graphicData uri="http://schemas.microsoft.com/office/word/2010/wordprocessingShape">
                  <wps:wsp>
                    <wps:cNvCnPr/>
                    <wps:spPr>
                      <a:xfrm>
                        <a:ext cx="4230370" cy="0"/>
                      </a:xfrm>
                      <a:prstGeom prst="straightConnector1"/>
                      <a:ln w="12700">
                        <a:solidFill/>
                      </a:ln>
                    </wps:spPr>
                    <wps:bodyPr/>
                  </wps:wsp>
                </a:graphicData>
              </a:graphic>
            </wp:anchor>
          </w:drawing>
        </mc:Choice>
        <mc:Fallback>
          <w:pict>
            <v:shape o:spt="32" o:oned="true" path="m,l21600,21600e" style="position:absolute;margin-left:164.65000000000001pt;margin-top:689.05000000000007pt;width:333.10000000000002pt;height:0;z-index:-251658240;mso-position-horizontal-relative:page;mso-position-vertical-relative:page">
              <v:stroke weight="1.pt"/>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3" behindDoc="1" locked="0" layoutInCell="1" allowOverlap="1">
              <wp:simplePos x="0" y="0"/>
              <wp:positionH relativeFrom="page">
                <wp:posOffset>6089650</wp:posOffset>
              </wp:positionH>
              <wp:positionV relativeFrom="page">
                <wp:posOffset>8820785</wp:posOffset>
              </wp:positionV>
              <wp:extent cx="133985" cy="64135"/>
              <wp:wrapNone/>
              <wp:docPr id="33" name="Shape 33"/>
              <a:graphic xmlns:a="http://schemas.openxmlformats.org/drawingml/2006/main">
                <a:graphicData uri="http://schemas.microsoft.com/office/word/2010/wordprocessingShape">
                  <wps:wsp>
                    <wps:cNvSpPr txBox="1"/>
                    <wps:spPr>
                      <a:xfrm>
                        <a:ext cx="133985" cy="64135"/>
                      </a:xfrm>
                      <a:prstGeom prst="rect"/>
                      <a:noFill/>
                    </wps:spPr>
                    <wps:txbx>
                      <w:txbxContent>
                        <w:p>
                          <w:pPr>
                            <w:pStyle w:val="Style47"/>
                            <w:keepNext w:val="0"/>
                            <w:keepLines w:val="0"/>
                            <w:widowControl w:val="0"/>
                            <w:pBdr>
                              <w:top w:val="single" w:sz="0" w:space="0" w:color="272972"/>
                              <w:left w:val="single" w:sz="0" w:space="0" w:color="272972"/>
                              <w:bottom w:val="single" w:sz="0" w:space="0" w:color="272972"/>
                              <w:right w:val="single" w:sz="0" w:space="0" w:color="272972"/>
                            </w:pBdr>
                            <w:shd w:val="clear" w:color="auto" w:fill="272972"/>
                            <w:bidi w:val="0"/>
                            <w:spacing w:before="0" w:after="0" w:line="240" w:lineRule="auto"/>
                            <w:ind w:left="0" w:right="0" w:firstLine="0"/>
                            <w:jc w:val="left"/>
                            <w:rPr>
                              <w:sz w:val="15"/>
                              <w:szCs w:val="15"/>
                            </w:rPr>
                          </w:pPr>
                          <w:fldSimple w:instr=" PAGE \* MERGEFORMAT ">
                            <w:r>
                              <w:rPr>
                                <w:rFonts w:ascii="Calibri" w:eastAsia="Calibri" w:hAnsi="Calibri" w:cs="Calibri"/>
                                <w:b/>
                                <w:bCs/>
                                <w:color w:val="FFFFFF"/>
                                <w:spacing w:val="0"/>
                                <w:w w:val="100"/>
                                <w:position w:val="0"/>
                                <w:sz w:val="15"/>
                                <w:szCs w:val="15"/>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59" type="#_x0000_t202" style="position:absolute;margin-left:479.5pt;margin-top:694.55000000000007pt;width:10.550000000000001pt;height:5.0499999999999998pt;z-index:-188744050;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pBdr>
                        <w:top w:val="single" w:sz="0" w:space="0" w:color="272972"/>
                        <w:left w:val="single" w:sz="0" w:space="0" w:color="272972"/>
                        <w:bottom w:val="single" w:sz="0" w:space="0" w:color="272972"/>
                        <w:right w:val="single" w:sz="0" w:space="0" w:color="272972"/>
                      </w:pBdr>
                      <w:shd w:val="clear" w:color="auto" w:fill="272972"/>
                      <w:bidi w:val="0"/>
                      <w:spacing w:before="0" w:after="0" w:line="240" w:lineRule="auto"/>
                      <w:ind w:left="0" w:right="0" w:firstLine="0"/>
                      <w:jc w:val="left"/>
                      <w:rPr>
                        <w:sz w:val="15"/>
                        <w:szCs w:val="15"/>
                      </w:rPr>
                    </w:pPr>
                    <w:fldSimple w:instr=" PAGE \* MERGEFORMAT ">
                      <w:r>
                        <w:rPr>
                          <w:rFonts w:ascii="Calibri" w:eastAsia="Calibri" w:hAnsi="Calibri" w:cs="Calibri"/>
                          <w:b/>
                          <w:bCs/>
                          <w:color w:val="FFFFFF"/>
                          <w:spacing w:val="0"/>
                          <w:w w:val="100"/>
                          <w:position w:val="0"/>
                          <w:sz w:val="15"/>
                          <w:szCs w:val="15"/>
                          <w:shd w:val="clear" w:color="auto" w:fill="auto"/>
                          <w:lang w:val="en-US" w:eastAsia="en-US" w:bidi="en-US"/>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2091055</wp:posOffset>
              </wp:positionH>
              <wp:positionV relativeFrom="page">
                <wp:posOffset>8750935</wp:posOffset>
              </wp:positionV>
              <wp:extent cx="4230370" cy="0"/>
              <wp:wrapNone/>
              <wp:docPr id="35" name="Shape 35"/>
              <a:graphic xmlns:a="http://schemas.openxmlformats.org/drawingml/2006/main">
                <a:graphicData uri="http://schemas.microsoft.com/office/word/2010/wordprocessingShape">
                  <wps:wsp>
                    <wps:cNvCnPr/>
                    <wps:spPr>
                      <a:xfrm>
                        <a:ext cx="4230370" cy="0"/>
                      </a:xfrm>
                      <a:prstGeom prst="straightConnector1"/>
                      <a:ln w="12700">
                        <a:solidFill/>
                      </a:ln>
                    </wps:spPr>
                    <wps:bodyPr/>
                  </wps:wsp>
                </a:graphicData>
              </a:graphic>
            </wp:anchor>
          </w:drawing>
        </mc:Choice>
        <mc:Fallback>
          <w:pict>
            <v:shape o:spt="32" o:oned="true" path="m,l21600,21600e" style="position:absolute;margin-left:164.65000000000001pt;margin-top:689.05000000000007pt;width:333.10000000000002pt;height:0;z-index:-251658240;mso-position-horizontal-relative:page;mso-position-vertical-relative:page">
              <v:stroke weight="1.pt"/>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7" behindDoc="1" locked="0" layoutInCell="1" allowOverlap="1">
              <wp:simplePos x="0" y="0"/>
              <wp:positionH relativeFrom="page">
                <wp:posOffset>6112510</wp:posOffset>
              </wp:positionH>
              <wp:positionV relativeFrom="page">
                <wp:posOffset>8834755</wp:posOffset>
              </wp:positionV>
              <wp:extent cx="88265" cy="45720"/>
              <wp:wrapNone/>
              <wp:docPr id="38" name="Shape 38"/>
              <a:graphic xmlns:a="http://schemas.openxmlformats.org/drawingml/2006/main">
                <a:graphicData uri="http://schemas.microsoft.com/office/word/2010/wordprocessingShape">
                  <wps:wsp>
                    <wps:cNvSpPr txBox="1"/>
                    <wps:spPr>
                      <a:xfrm>
                        <a:ext cx="88265" cy="45720"/>
                      </a:xfrm>
                      <a:prstGeom prst="rect"/>
                      <a:noFill/>
                    </wps:spPr>
                    <wps:txbx>
                      <w:txbxContent>
                        <w:p>
                          <w:pPr>
                            <w:pStyle w:val="Style47"/>
                            <w:keepNext w:val="0"/>
                            <w:keepLines w:val="0"/>
                            <w:widowControl w:val="0"/>
                            <w:pBdr>
                              <w:top w:val="single" w:sz="0" w:space="0" w:color="272972"/>
                              <w:left w:val="single" w:sz="0" w:space="0" w:color="272972"/>
                              <w:bottom w:val="single" w:sz="0" w:space="0" w:color="272972"/>
                              <w:right w:val="single" w:sz="0" w:space="0" w:color="272972"/>
                            </w:pBdr>
                            <w:shd w:val="clear" w:color="auto" w:fill="272972"/>
                            <w:bidi w:val="0"/>
                            <w:spacing w:before="0" w:after="0" w:line="240" w:lineRule="auto"/>
                            <w:ind w:left="0" w:right="0" w:firstLine="0"/>
                            <w:jc w:val="left"/>
                            <w:rPr>
                              <w:sz w:val="15"/>
                              <w:szCs w:val="15"/>
                            </w:rPr>
                          </w:pPr>
                          <w:fldSimple w:instr=" PAGE \* MERGEFORMAT ">
                            <w:r>
                              <w:rPr>
                                <w:rFonts w:ascii="Calibri" w:eastAsia="Calibri" w:hAnsi="Calibri" w:cs="Calibri"/>
                                <w:b/>
                                <w:bCs/>
                                <w:i/>
                                <w:iCs/>
                                <w:color w:val="FFFFFF"/>
                                <w:spacing w:val="0"/>
                                <w:w w:val="100"/>
                                <w:position w:val="0"/>
                                <w:sz w:val="15"/>
                                <w:szCs w:val="15"/>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64" type="#_x0000_t202" style="position:absolute;margin-left:481.30000000000001pt;margin-top:695.64999999999998pt;width:6.9500000000000002pt;height:3.6000000000000001pt;z-index:-188744046;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pBdr>
                        <w:top w:val="single" w:sz="0" w:space="0" w:color="272972"/>
                        <w:left w:val="single" w:sz="0" w:space="0" w:color="272972"/>
                        <w:bottom w:val="single" w:sz="0" w:space="0" w:color="272972"/>
                        <w:right w:val="single" w:sz="0" w:space="0" w:color="272972"/>
                      </w:pBdr>
                      <w:shd w:val="clear" w:color="auto" w:fill="272972"/>
                      <w:bidi w:val="0"/>
                      <w:spacing w:before="0" w:after="0" w:line="240" w:lineRule="auto"/>
                      <w:ind w:left="0" w:right="0" w:firstLine="0"/>
                      <w:jc w:val="left"/>
                      <w:rPr>
                        <w:sz w:val="15"/>
                        <w:szCs w:val="15"/>
                      </w:rPr>
                    </w:pPr>
                    <w:fldSimple w:instr=" PAGE \* MERGEFORMAT ">
                      <w:r>
                        <w:rPr>
                          <w:rFonts w:ascii="Calibri" w:eastAsia="Calibri" w:hAnsi="Calibri" w:cs="Calibri"/>
                          <w:b/>
                          <w:bCs/>
                          <w:i/>
                          <w:iCs/>
                          <w:color w:val="FFFFFF"/>
                          <w:spacing w:val="0"/>
                          <w:w w:val="100"/>
                          <w:position w:val="0"/>
                          <w:sz w:val="15"/>
                          <w:szCs w:val="15"/>
                          <w:shd w:val="clear" w:color="auto" w:fill="auto"/>
                          <w:lang w:val="en-US" w:eastAsia="en-US" w:bidi="en-US"/>
                        </w:rPr>
                        <w:t>#</w:t>
                      </w:r>
                    </w:fldSimple>
                  </w:p>
                </w:txbxContent>
              </v:textbox>
              <w10:wrap anchorx="page" anchory="page"/>
            </v:shape>
          </w:pict>
        </mc:Fallback>
      </mc:AlternateContent>
    </w:r>
    <w:r>
      <mc:AlternateContent>
        <mc:Choice Requires="wps">
          <w:drawing>
            <wp:anchor distT="0" distB="0" distL="0" distR="0" simplePos="0" relativeHeight="62914709" behindDoc="1" locked="0" layoutInCell="1" allowOverlap="1">
              <wp:simplePos x="0" y="0"/>
              <wp:positionH relativeFrom="page">
                <wp:posOffset>1344930</wp:posOffset>
              </wp:positionH>
              <wp:positionV relativeFrom="page">
                <wp:posOffset>9465310</wp:posOffset>
              </wp:positionV>
              <wp:extent cx="5407025" cy="231775"/>
              <wp:wrapNone/>
              <wp:docPr id="40" name="Shape 40"/>
              <a:graphic xmlns:a="http://schemas.openxmlformats.org/drawingml/2006/main">
                <a:graphicData uri="http://schemas.microsoft.com/office/word/2010/wordprocessingShape">
                  <wps:wsp>
                    <wps:cNvSpPr txBox="1"/>
                    <wps:spPr>
                      <a:xfrm>
                        <a:ext cx="5407025" cy="231775"/>
                      </a:xfrm>
                      <a:prstGeom prst="rect"/>
                      <a:noFill/>
                    </wps:spPr>
                    <wps:txbx>
                      <w:txbxContent>
                        <w:p>
                          <w:pPr>
                            <w:widowControl w:val="0"/>
                          </w:pPr>
                        </w:p>
                      </w:txbxContent>
                    </wps:txbx>
                    <wps:bodyPr wrap="none" lIns="0" tIns="0" rIns="0" bIns="0">
                      <a:spAutoFit/>
                    </wps:bodyPr>
                  </wps:wsp>
                </a:graphicData>
              </a:graphic>
            </wp:anchor>
          </w:drawing>
        </mc:Choice>
        <mc:Fallback>
          <w:pict>
            <v:shape id="_x0000_s1066" type="#_x0000_t202" style="position:absolute;margin-left:105.90000000000001pt;margin-top:745.30000000000007pt;width:425.75pt;height:18.25pt;z-index:-188744044;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2091690</wp:posOffset>
              </wp:positionH>
              <wp:positionV relativeFrom="page">
                <wp:posOffset>8746490</wp:posOffset>
              </wp:positionV>
              <wp:extent cx="4230370" cy="0"/>
              <wp:wrapNone/>
              <wp:docPr id="42" name="Shape 42"/>
              <a:graphic xmlns:a="http://schemas.openxmlformats.org/drawingml/2006/main">
                <a:graphicData uri="http://schemas.microsoft.com/office/word/2010/wordprocessingShape">
                  <wps:wsp>
                    <wps:cNvCnPr/>
                    <wps:spPr>
                      <a:xfrm>
                        <a:ext cx="4230370" cy="0"/>
                      </a:xfrm>
                      <a:prstGeom prst="straightConnector1"/>
                      <a:ln w="12700">
                        <a:solidFill/>
                      </a:ln>
                    </wps:spPr>
                    <wps:bodyPr/>
                  </wps:wsp>
                </a:graphicData>
              </a:graphic>
            </wp:anchor>
          </w:drawing>
        </mc:Choice>
        <mc:Fallback>
          <w:pict>
            <v:shape o:spt="32" o:oned="true" path="m,l21600,21600e" style="position:absolute;margin-left:164.70000000000002pt;margin-top:688.70000000000005pt;width:333.10000000000002pt;height:0;z-index:-251658240;mso-position-horizontal-relative:page;mso-position-vertical-relative:page">
              <v:stroke weight="1.pt"/>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1" behindDoc="1" locked="0" layoutInCell="1" allowOverlap="1">
              <wp:simplePos x="0" y="0"/>
              <wp:positionH relativeFrom="page">
                <wp:posOffset>6099810</wp:posOffset>
              </wp:positionH>
              <wp:positionV relativeFrom="page">
                <wp:posOffset>8831580</wp:posOffset>
              </wp:positionV>
              <wp:extent cx="113030" cy="45720"/>
              <wp:wrapNone/>
              <wp:docPr id="43" name="Shape 43"/>
              <a:graphic xmlns:a="http://schemas.openxmlformats.org/drawingml/2006/main">
                <a:graphicData uri="http://schemas.microsoft.com/office/word/2010/wordprocessingShape">
                  <wps:wsp>
                    <wps:cNvSpPr txBox="1"/>
                    <wps:spPr>
                      <a:xfrm>
                        <a:ext cx="113030" cy="45720"/>
                      </a:xfrm>
                      <a:prstGeom prst="rect"/>
                      <a:noFill/>
                    </wps:spPr>
                    <wps:txbx>
                      <w:txbxContent>
                        <w:p>
                          <w:pPr>
                            <w:pStyle w:val="Style47"/>
                            <w:keepNext w:val="0"/>
                            <w:keepLines w:val="0"/>
                            <w:widowControl w:val="0"/>
                            <w:pBdr>
                              <w:top w:val="single" w:sz="0" w:space="0" w:color="272972"/>
                              <w:left w:val="single" w:sz="0" w:space="0" w:color="272972"/>
                              <w:bottom w:val="single" w:sz="0" w:space="0" w:color="272972"/>
                              <w:right w:val="single" w:sz="0" w:space="0" w:color="272972"/>
                            </w:pBdr>
                            <w:shd w:val="clear" w:color="auto" w:fill="272972"/>
                            <w:bidi w:val="0"/>
                            <w:spacing w:before="0" w:after="0" w:line="240" w:lineRule="auto"/>
                            <w:ind w:left="0" w:right="0" w:firstLine="0"/>
                            <w:jc w:val="left"/>
                            <w:rPr>
                              <w:sz w:val="15"/>
                              <w:szCs w:val="15"/>
                            </w:rPr>
                          </w:pPr>
                          <w:r>
                            <w:rPr>
                              <w:rFonts w:ascii="Calibri" w:eastAsia="Calibri" w:hAnsi="Calibri" w:cs="Calibri"/>
                              <w:b/>
                              <w:bCs/>
                              <w:color w:val="FFFFFF"/>
                              <w:spacing w:val="0"/>
                              <w:w w:val="100"/>
                              <w:position w:val="0"/>
                              <w:sz w:val="15"/>
                              <w:szCs w:val="15"/>
                              <w:shd w:val="clear" w:color="auto" w:fill="auto"/>
                              <w:lang w:val="en-US" w:eastAsia="en-US" w:bidi="en-US"/>
                            </w:rPr>
                            <w:t>Xiii</w:t>
                          </w:r>
                        </w:p>
                      </w:txbxContent>
                    </wps:txbx>
                    <wps:bodyPr wrap="none" lIns="0" tIns="0" rIns="0" bIns="0">
                      <a:spAutoFit/>
                    </wps:bodyPr>
                  </wps:wsp>
                </a:graphicData>
              </a:graphic>
            </wp:anchor>
          </w:drawing>
        </mc:Choice>
        <mc:Fallback>
          <w:pict>
            <v:shape id="_x0000_s1069" type="#_x0000_t202" style="position:absolute;margin-left:480.30000000000001pt;margin-top:695.39999999999998pt;width:8.9000000000000004pt;height:3.6000000000000001pt;z-index:-188744042;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pBdr>
                        <w:top w:val="single" w:sz="0" w:space="0" w:color="272972"/>
                        <w:left w:val="single" w:sz="0" w:space="0" w:color="272972"/>
                        <w:bottom w:val="single" w:sz="0" w:space="0" w:color="272972"/>
                        <w:right w:val="single" w:sz="0" w:space="0" w:color="272972"/>
                      </w:pBdr>
                      <w:shd w:val="clear" w:color="auto" w:fill="272972"/>
                      <w:bidi w:val="0"/>
                      <w:spacing w:before="0" w:after="0" w:line="240" w:lineRule="auto"/>
                      <w:ind w:left="0" w:right="0" w:firstLine="0"/>
                      <w:jc w:val="left"/>
                      <w:rPr>
                        <w:sz w:val="15"/>
                        <w:szCs w:val="15"/>
                      </w:rPr>
                    </w:pPr>
                    <w:r>
                      <w:rPr>
                        <w:rFonts w:ascii="Calibri" w:eastAsia="Calibri" w:hAnsi="Calibri" w:cs="Calibri"/>
                        <w:b/>
                        <w:bCs/>
                        <w:color w:val="FFFFFF"/>
                        <w:spacing w:val="0"/>
                        <w:w w:val="100"/>
                        <w:position w:val="0"/>
                        <w:sz w:val="15"/>
                        <w:szCs w:val="15"/>
                        <w:shd w:val="clear" w:color="auto" w:fill="auto"/>
                        <w:lang w:val="en-US" w:eastAsia="en-US" w:bidi="en-US"/>
                      </w:rPr>
                      <w:t>Xiii</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2091690</wp:posOffset>
              </wp:positionH>
              <wp:positionV relativeFrom="page">
                <wp:posOffset>8743315</wp:posOffset>
              </wp:positionV>
              <wp:extent cx="4230370" cy="0"/>
              <wp:wrapNone/>
              <wp:docPr id="45" name="Shape 45"/>
              <a:graphic xmlns:a="http://schemas.openxmlformats.org/drawingml/2006/main">
                <a:graphicData uri="http://schemas.microsoft.com/office/word/2010/wordprocessingShape">
                  <wps:wsp>
                    <wps:cNvCnPr/>
                    <wps:spPr>
                      <a:xfrm>
                        <a:ext cx="4230370" cy="0"/>
                      </a:xfrm>
                      <a:prstGeom prst="straightConnector1"/>
                      <a:ln w="12700">
                        <a:solidFill/>
                      </a:ln>
                    </wps:spPr>
                    <wps:bodyPr/>
                  </wps:wsp>
                </a:graphicData>
              </a:graphic>
            </wp:anchor>
          </w:drawing>
        </mc:Choice>
        <mc:Fallback>
          <w:pict>
            <v:shape o:spt="32" o:oned="true" path="m,l21600,21600e" style="position:absolute;margin-left:164.70000000000002pt;margin-top:688.45000000000005pt;width:333.10000000000002pt;height:0;z-index:-251658240;mso-position-horizontal-relative:page;mso-position-vertical-relative:page">
              <v:stroke weight="1.pt"/>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3" behindDoc="1" locked="0" layoutInCell="1" allowOverlap="1">
              <wp:simplePos x="0" y="0"/>
              <wp:positionH relativeFrom="page">
                <wp:posOffset>6099810</wp:posOffset>
              </wp:positionH>
              <wp:positionV relativeFrom="page">
                <wp:posOffset>8831580</wp:posOffset>
              </wp:positionV>
              <wp:extent cx="113030" cy="45720"/>
              <wp:wrapNone/>
              <wp:docPr id="46" name="Shape 46"/>
              <a:graphic xmlns:a="http://schemas.openxmlformats.org/drawingml/2006/main">
                <a:graphicData uri="http://schemas.microsoft.com/office/word/2010/wordprocessingShape">
                  <wps:wsp>
                    <wps:cNvSpPr txBox="1"/>
                    <wps:spPr>
                      <a:xfrm>
                        <a:ext cx="113030" cy="45720"/>
                      </a:xfrm>
                      <a:prstGeom prst="rect"/>
                      <a:noFill/>
                    </wps:spPr>
                    <wps:txbx>
                      <w:txbxContent>
                        <w:p>
                          <w:pPr>
                            <w:pStyle w:val="Style47"/>
                            <w:keepNext w:val="0"/>
                            <w:keepLines w:val="0"/>
                            <w:widowControl w:val="0"/>
                            <w:pBdr>
                              <w:top w:val="single" w:sz="0" w:space="0" w:color="272972"/>
                              <w:left w:val="single" w:sz="0" w:space="0" w:color="272972"/>
                              <w:bottom w:val="single" w:sz="0" w:space="0" w:color="272972"/>
                              <w:right w:val="single" w:sz="0" w:space="0" w:color="272972"/>
                            </w:pBdr>
                            <w:shd w:val="clear" w:color="auto" w:fill="272972"/>
                            <w:bidi w:val="0"/>
                            <w:spacing w:before="0" w:after="0" w:line="240" w:lineRule="auto"/>
                            <w:ind w:left="0" w:right="0" w:firstLine="0"/>
                            <w:jc w:val="left"/>
                            <w:rPr>
                              <w:sz w:val="15"/>
                              <w:szCs w:val="15"/>
                            </w:rPr>
                          </w:pPr>
                          <w:r>
                            <w:rPr>
                              <w:rFonts w:ascii="Calibri" w:eastAsia="Calibri" w:hAnsi="Calibri" w:cs="Calibri"/>
                              <w:b/>
                              <w:bCs/>
                              <w:color w:val="FFFFFF"/>
                              <w:spacing w:val="0"/>
                              <w:w w:val="100"/>
                              <w:position w:val="0"/>
                              <w:sz w:val="15"/>
                              <w:szCs w:val="15"/>
                              <w:shd w:val="clear" w:color="auto" w:fill="auto"/>
                              <w:lang w:val="en-US" w:eastAsia="en-US" w:bidi="en-US"/>
                            </w:rPr>
                            <w:t>Xiii</w:t>
                          </w:r>
                        </w:p>
                      </w:txbxContent>
                    </wps:txbx>
                    <wps:bodyPr wrap="none" lIns="0" tIns="0" rIns="0" bIns="0">
                      <a:spAutoFit/>
                    </wps:bodyPr>
                  </wps:wsp>
                </a:graphicData>
              </a:graphic>
            </wp:anchor>
          </w:drawing>
        </mc:Choice>
        <mc:Fallback>
          <w:pict>
            <v:shape id="_x0000_s1072" type="#_x0000_t202" style="position:absolute;margin-left:480.30000000000001pt;margin-top:695.39999999999998pt;width:8.9000000000000004pt;height:3.6000000000000001pt;z-index:-188744040;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pBdr>
                        <w:top w:val="single" w:sz="0" w:space="0" w:color="272972"/>
                        <w:left w:val="single" w:sz="0" w:space="0" w:color="272972"/>
                        <w:bottom w:val="single" w:sz="0" w:space="0" w:color="272972"/>
                        <w:right w:val="single" w:sz="0" w:space="0" w:color="272972"/>
                      </w:pBdr>
                      <w:shd w:val="clear" w:color="auto" w:fill="272972"/>
                      <w:bidi w:val="0"/>
                      <w:spacing w:before="0" w:after="0" w:line="240" w:lineRule="auto"/>
                      <w:ind w:left="0" w:right="0" w:firstLine="0"/>
                      <w:jc w:val="left"/>
                      <w:rPr>
                        <w:sz w:val="15"/>
                        <w:szCs w:val="15"/>
                      </w:rPr>
                    </w:pPr>
                    <w:r>
                      <w:rPr>
                        <w:rFonts w:ascii="Calibri" w:eastAsia="Calibri" w:hAnsi="Calibri" w:cs="Calibri"/>
                        <w:b/>
                        <w:bCs/>
                        <w:color w:val="FFFFFF"/>
                        <w:spacing w:val="0"/>
                        <w:w w:val="100"/>
                        <w:position w:val="0"/>
                        <w:sz w:val="15"/>
                        <w:szCs w:val="15"/>
                        <w:shd w:val="clear" w:color="auto" w:fill="auto"/>
                        <w:lang w:val="en-US" w:eastAsia="en-US" w:bidi="en-US"/>
                      </w:rPr>
                      <w:t>Xiii</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2091690</wp:posOffset>
              </wp:positionH>
              <wp:positionV relativeFrom="page">
                <wp:posOffset>8743315</wp:posOffset>
              </wp:positionV>
              <wp:extent cx="4230370" cy="0"/>
              <wp:wrapNone/>
              <wp:docPr id="48" name="Shape 48"/>
              <a:graphic xmlns:a="http://schemas.openxmlformats.org/drawingml/2006/main">
                <a:graphicData uri="http://schemas.microsoft.com/office/word/2010/wordprocessingShape">
                  <wps:wsp>
                    <wps:cNvCnPr/>
                    <wps:spPr>
                      <a:xfrm>
                        <a:ext cx="4230370" cy="0"/>
                      </a:xfrm>
                      <a:prstGeom prst="straightConnector1"/>
                      <a:ln w="12700">
                        <a:solidFill/>
                      </a:ln>
                    </wps:spPr>
                    <wps:bodyPr/>
                  </wps:wsp>
                </a:graphicData>
              </a:graphic>
            </wp:anchor>
          </w:drawing>
        </mc:Choice>
        <mc:Fallback>
          <w:pict>
            <v:shape o:spt="32" o:oned="true" path="m,l21600,21600e" style="position:absolute;margin-left:164.70000000000002pt;margin-top:688.45000000000005pt;width:333.10000000000002pt;height:0;z-index:-251658240;mso-position-horizontal-relative:page;mso-position-vertical-relative:page">
              <v:stroke weight="1.pt"/>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7" behindDoc="1" locked="0" layoutInCell="1" allowOverlap="1">
              <wp:simplePos x="0" y="0"/>
              <wp:positionH relativeFrom="page">
                <wp:posOffset>6112510</wp:posOffset>
              </wp:positionH>
              <wp:positionV relativeFrom="page">
                <wp:posOffset>8834755</wp:posOffset>
              </wp:positionV>
              <wp:extent cx="88265" cy="45720"/>
              <wp:wrapNone/>
              <wp:docPr id="51" name="Shape 51"/>
              <a:graphic xmlns:a="http://schemas.openxmlformats.org/drawingml/2006/main">
                <a:graphicData uri="http://schemas.microsoft.com/office/word/2010/wordprocessingShape">
                  <wps:wsp>
                    <wps:cNvSpPr txBox="1"/>
                    <wps:spPr>
                      <a:xfrm>
                        <a:ext cx="88265" cy="45720"/>
                      </a:xfrm>
                      <a:prstGeom prst="rect"/>
                      <a:noFill/>
                    </wps:spPr>
                    <wps:txbx>
                      <w:txbxContent>
                        <w:p>
                          <w:pPr>
                            <w:pStyle w:val="Style47"/>
                            <w:keepNext w:val="0"/>
                            <w:keepLines w:val="0"/>
                            <w:widowControl w:val="0"/>
                            <w:pBdr>
                              <w:top w:val="single" w:sz="0" w:space="0" w:color="272972"/>
                              <w:left w:val="single" w:sz="0" w:space="0" w:color="272972"/>
                              <w:bottom w:val="single" w:sz="0" w:space="0" w:color="272972"/>
                              <w:right w:val="single" w:sz="0" w:space="0" w:color="272972"/>
                            </w:pBdr>
                            <w:shd w:val="clear" w:color="auto" w:fill="272972"/>
                            <w:bidi w:val="0"/>
                            <w:spacing w:before="0" w:after="0" w:line="240" w:lineRule="auto"/>
                            <w:ind w:left="0" w:right="0" w:firstLine="0"/>
                            <w:jc w:val="left"/>
                            <w:rPr>
                              <w:sz w:val="15"/>
                              <w:szCs w:val="15"/>
                            </w:rPr>
                          </w:pPr>
                          <w:fldSimple w:instr=" PAGE \* MERGEFORMAT ">
                            <w:r>
                              <w:rPr>
                                <w:rFonts w:ascii="Calibri" w:eastAsia="Calibri" w:hAnsi="Calibri" w:cs="Calibri"/>
                                <w:b/>
                                <w:bCs/>
                                <w:i/>
                                <w:iCs/>
                                <w:color w:val="FFFFFF"/>
                                <w:spacing w:val="0"/>
                                <w:w w:val="100"/>
                                <w:position w:val="0"/>
                                <w:sz w:val="15"/>
                                <w:szCs w:val="15"/>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77" type="#_x0000_t202" style="position:absolute;margin-left:481.30000000000001pt;margin-top:695.64999999999998pt;width:6.9500000000000002pt;height:3.6000000000000001pt;z-index:-188744036;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pBdr>
                        <w:top w:val="single" w:sz="0" w:space="0" w:color="272972"/>
                        <w:left w:val="single" w:sz="0" w:space="0" w:color="272972"/>
                        <w:bottom w:val="single" w:sz="0" w:space="0" w:color="272972"/>
                        <w:right w:val="single" w:sz="0" w:space="0" w:color="272972"/>
                      </w:pBdr>
                      <w:shd w:val="clear" w:color="auto" w:fill="272972"/>
                      <w:bidi w:val="0"/>
                      <w:spacing w:before="0" w:after="0" w:line="240" w:lineRule="auto"/>
                      <w:ind w:left="0" w:right="0" w:firstLine="0"/>
                      <w:jc w:val="left"/>
                      <w:rPr>
                        <w:sz w:val="15"/>
                        <w:szCs w:val="15"/>
                      </w:rPr>
                    </w:pPr>
                    <w:fldSimple w:instr=" PAGE \* MERGEFORMAT ">
                      <w:r>
                        <w:rPr>
                          <w:rFonts w:ascii="Calibri" w:eastAsia="Calibri" w:hAnsi="Calibri" w:cs="Calibri"/>
                          <w:b/>
                          <w:bCs/>
                          <w:i/>
                          <w:iCs/>
                          <w:color w:val="FFFFFF"/>
                          <w:spacing w:val="0"/>
                          <w:w w:val="100"/>
                          <w:position w:val="0"/>
                          <w:sz w:val="15"/>
                          <w:szCs w:val="15"/>
                          <w:shd w:val="clear" w:color="auto" w:fill="auto"/>
                          <w:lang w:val="en-US" w:eastAsia="en-US" w:bidi="en-US"/>
                        </w:rPr>
                        <w:t>#</w:t>
                      </w:r>
                    </w:fldSimple>
                  </w:p>
                </w:txbxContent>
              </v:textbox>
              <w10:wrap anchorx="page" anchory="page"/>
            </v:shape>
          </w:pict>
        </mc:Fallback>
      </mc:AlternateContent>
    </w:r>
    <w:r>
      <mc:AlternateContent>
        <mc:Choice Requires="wps">
          <w:drawing>
            <wp:anchor distT="0" distB="0" distL="0" distR="0" simplePos="0" relativeHeight="62914719" behindDoc="1" locked="0" layoutInCell="1" allowOverlap="1">
              <wp:simplePos x="0" y="0"/>
              <wp:positionH relativeFrom="page">
                <wp:posOffset>1344930</wp:posOffset>
              </wp:positionH>
              <wp:positionV relativeFrom="page">
                <wp:posOffset>9465310</wp:posOffset>
              </wp:positionV>
              <wp:extent cx="5407025" cy="231775"/>
              <wp:wrapNone/>
              <wp:docPr id="53" name="Shape 53"/>
              <a:graphic xmlns:a="http://schemas.openxmlformats.org/drawingml/2006/main">
                <a:graphicData uri="http://schemas.microsoft.com/office/word/2010/wordprocessingShape">
                  <wps:wsp>
                    <wps:cNvSpPr txBox="1"/>
                    <wps:spPr>
                      <a:xfrm>
                        <a:ext cx="5407025" cy="231775"/>
                      </a:xfrm>
                      <a:prstGeom prst="rect"/>
                      <a:noFill/>
                    </wps:spPr>
                    <wps:txbx>
                      <w:txbxContent>
                        <w:p>
                          <w:pPr>
                            <w:widowControl w:val="0"/>
                          </w:pPr>
                        </w:p>
                      </w:txbxContent>
                    </wps:txbx>
                    <wps:bodyPr wrap="none" lIns="0" tIns="0" rIns="0" bIns="0">
                      <a:spAutoFit/>
                    </wps:bodyPr>
                  </wps:wsp>
                </a:graphicData>
              </a:graphic>
            </wp:anchor>
          </w:drawing>
        </mc:Choice>
        <mc:Fallback>
          <w:pict>
            <v:shape id="_x0000_s1079" type="#_x0000_t202" style="position:absolute;margin-left:105.90000000000001pt;margin-top:745.30000000000007pt;width:425.75pt;height:18.25pt;z-index:-188744034;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2091690</wp:posOffset>
              </wp:positionH>
              <wp:positionV relativeFrom="page">
                <wp:posOffset>8746490</wp:posOffset>
              </wp:positionV>
              <wp:extent cx="4230370" cy="0"/>
              <wp:wrapNone/>
              <wp:docPr id="55" name="Shape 55"/>
              <a:graphic xmlns:a="http://schemas.openxmlformats.org/drawingml/2006/main">
                <a:graphicData uri="http://schemas.microsoft.com/office/word/2010/wordprocessingShape">
                  <wps:wsp>
                    <wps:cNvCnPr/>
                    <wps:spPr>
                      <a:xfrm>
                        <a:ext cx="4230370" cy="0"/>
                      </a:xfrm>
                      <a:prstGeom prst="straightConnector1"/>
                      <a:ln w="12700">
                        <a:solidFill/>
                      </a:ln>
                    </wps:spPr>
                    <wps:bodyPr/>
                  </wps:wsp>
                </a:graphicData>
              </a:graphic>
            </wp:anchor>
          </w:drawing>
        </mc:Choice>
        <mc:Fallback>
          <w:pict>
            <v:shape o:spt="32" o:oned="true" path="m,l21600,21600e" style="position:absolute;margin-left:164.70000000000002pt;margin-top:688.70000000000005pt;width:333.10000000000002pt;height:0;z-index:-251658240;mso-position-horizontal-relative:page;mso-position-vertical-relative:page">
              <v:stroke weight="1.pt"/>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1" behindDoc="1" locked="0" layoutInCell="1" allowOverlap="1">
              <wp:simplePos x="0" y="0"/>
              <wp:positionH relativeFrom="page">
                <wp:posOffset>6089650</wp:posOffset>
              </wp:positionH>
              <wp:positionV relativeFrom="page">
                <wp:posOffset>8820785</wp:posOffset>
              </wp:positionV>
              <wp:extent cx="133985" cy="64135"/>
              <wp:wrapNone/>
              <wp:docPr id="56" name="Shape 56"/>
              <a:graphic xmlns:a="http://schemas.openxmlformats.org/drawingml/2006/main">
                <a:graphicData uri="http://schemas.microsoft.com/office/word/2010/wordprocessingShape">
                  <wps:wsp>
                    <wps:cNvSpPr txBox="1"/>
                    <wps:spPr>
                      <a:xfrm>
                        <a:ext cx="133985" cy="64135"/>
                      </a:xfrm>
                      <a:prstGeom prst="rect"/>
                      <a:noFill/>
                    </wps:spPr>
                    <wps:txbx>
                      <w:txbxContent>
                        <w:p>
                          <w:pPr>
                            <w:pStyle w:val="Style47"/>
                            <w:keepNext w:val="0"/>
                            <w:keepLines w:val="0"/>
                            <w:widowControl w:val="0"/>
                            <w:pBdr>
                              <w:top w:val="single" w:sz="0" w:space="0" w:color="272972"/>
                              <w:left w:val="single" w:sz="0" w:space="0" w:color="272972"/>
                              <w:bottom w:val="single" w:sz="0" w:space="0" w:color="272972"/>
                              <w:right w:val="single" w:sz="0" w:space="0" w:color="272972"/>
                            </w:pBdr>
                            <w:shd w:val="clear" w:color="auto" w:fill="272972"/>
                            <w:bidi w:val="0"/>
                            <w:spacing w:before="0" w:after="0" w:line="240" w:lineRule="auto"/>
                            <w:ind w:left="0" w:right="0" w:firstLine="0"/>
                            <w:jc w:val="left"/>
                            <w:rPr>
                              <w:sz w:val="15"/>
                              <w:szCs w:val="15"/>
                            </w:rPr>
                          </w:pPr>
                          <w:fldSimple w:instr=" PAGE \* MERGEFORMAT ">
                            <w:r>
                              <w:rPr>
                                <w:rFonts w:ascii="Calibri" w:eastAsia="Calibri" w:hAnsi="Calibri" w:cs="Calibri"/>
                                <w:b/>
                                <w:bCs/>
                                <w:color w:val="FFFFFF"/>
                                <w:spacing w:val="0"/>
                                <w:w w:val="100"/>
                                <w:position w:val="0"/>
                                <w:sz w:val="15"/>
                                <w:szCs w:val="15"/>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82" type="#_x0000_t202" style="position:absolute;margin-left:479.5pt;margin-top:694.55000000000007pt;width:10.550000000000001pt;height:5.0499999999999998pt;z-index:-188744032;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pBdr>
                        <w:top w:val="single" w:sz="0" w:space="0" w:color="272972"/>
                        <w:left w:val="single" w:sz="0" w:space="0" w:color="272972"/>
                        <w:bottom w:val="single" w:sz="0" w:space="0" w:color="272972"/>
                        <w:right w:val="single" w:sz="0" w:space="0" w:color="272972"/>
                      </w:pBdr>
                      <w:shd w:val="clear" w:color="auto" w:fill="272972"/>
                      <w:bidi w:val="0"/>
                      <w:spacing w:before="0" w:after="0" w:line="240" w:lineRule="auto"/>
                      <w:ind w:left="0" w:right="0" w:firstLine="0"/>
                      <w:jc w:val="left"/>
                      <w:rPr>
                        <w:sz w:val="15"/>
                        <w:szCs w:val="15"/>
                      </w:rPr>
                    </w:pPr>
                    <w:fldSimple w:instr=" PAGE \* MERGEFORMAT ">
                      <w:r>
                        <w:rPr>
                          <w:rFonts w:ascii="Calibri" w:eastAsia="Calibri" w:hAnsi="Calibri" w:cs="Calibri"/>
                          <w:b/>
                          <w:bCs/>
                          <w:color w:val="FFFFFF"/>
                          <w:spacing w:val="0"/>
                          <w:w w:val="100"/>
                          <w:position w:val="0"/>
                          <w:sz w:val="15"/>
                          <w:szCs w:val="15"/>
                          <w:shd w:val="clear" w:color="auto" w:fill="auto"/>
                          <w:lang w:val="en-US" w:eastAsia="en-US" w:bidi="en-US"/>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2091055</wp:posOffset>
              </wp:positionH>
              <wp:positionV relativeFrom="page">
                <wp:posOffset>8750935</wp:posOffset>
              </wp:positionV>
              <wp:extent cx="4230370" cy="0"/>
              <wp:wrapNone/>
              <wp:docPr id="58" name="Shape 58"/>
              <a:graphic xmlns:a="http://schemas.openxmlformats.org/drawingml/2006/main">
                <a:graphicData uri="http://schemas.microsoft.com/office/word/2010/wordprocessingShape">
                  <wps:wsp>
                    <wps:cNvCnPr/>
                    <wps:spPr>
                      <a:xfrm>
                        <a:ext cx="4230370" cy="0"/>
                      </a:xfrm>
                      <a:prstGeom prst="straightConnector1"/>
                      <a:ln w="12700">
                        <a:solidFill/>
                      </a:ln>
                    </wps:spPr>
                    <wps:bodyPr/>
                  </wps:wsp>
                </a:graphicData>
              </a:graphic>
            </wp:anchor>
          </w:drawing>
        </mc:Choice>
        <mc:Fallback>
          <w:pict>
            <v:shape o:spt="32" o:oned="true" path="m,l21600,21600e" style="position:absolute;margin-left:164.65000000000001pt;margin-top:689.05000000000007pt;width:333.10000000000002pt;height:0;z-index:-251658240;mso-position-horizontal-relative:page;mso-position-vertical-relative:page">
              <v:stroke weight="1.pt"/>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3" behindDoc="1" locked="0" layoutInCell="1" allowOverlap="1">
              <wp:simplePos x="0" y="0"/>
              <wp:positionH relativeFrom="page">
                <wp:posOffset>6089650</wp:posOffset>
              </wp:positionH>
              <wp:positionV relativeFrom="page">
                <wp:posOffset>8820785</wp:posOffset>
              </wp:positionV>
              <wp:extent cx="133985" cy="64135"/>
              <wp:wrapNone/>
              <wp:docPr id="59" name="Shape 59"/>
              <a:graphic xmlns:a="http://schemas.openxmlformats.org/drawingml/2006/main">
                <a:graphicData uri="http://schemas.microsoft.com/office/word/2010/wordprocessingShape">
                  <wps:wsp>
                    <wps:cNvSpPr txBox="1"/>
                    <wps:spPr>
                      <a:xfrm>
                        <a:ext cx="133985" cy="64135"/>
                      </a:xfrm>
                      <a:prstGeom prst="rect"/>
                      <a:noFill/>
                    </wps:spPr>
                    <wps:txbx>
                      <w:txbxContent>
                        <w:p>
                          <w:pPr>
                            <w:pStyle w:val="Style47"/>
                            <w:keepNext w:val="0"/>
                            <w:keepLines w:val="0"/>
                            <w:widowControl w:val="0"/>
                            <w:pBdr>
                              <w:top w:val="single" w:sz="0" w:space="0" w:color="272972"/>
                              <w:left w:val="single" w:sz="0" w:space="0" w:color="272972"/>
                              <w:bottom w:val="single" w:sz="0" w:space="0" w:color="272972"/>
                              <w:right w:val="single" w:sz="0" w:space="0" w:color="272972"/>
                            </w:pBdr>
                            <w:shd w:val="clear" w:color="auto" w:fill="272972"/>
                            <w:bidi w:val="0"/>
                            <w:spacing w:before="0" w:after="0" w:line="240" w:lineRule="auto"/>
                            <w:ind w:left="0" w:right="0" w:firstLine="0"/>
                            <w:jc w:val="left"/>
                            <w:rPr>
                              <w:sz w:val="15"/>
                              <w:szCs w:val="15"/>
                            </w:rPr>
                          </w:pPr>
                          <w:fldSimple w:instr=" PAGE \* MERGEFORMAT ">
                            <w:r>
                              <w:rPr>
                                <w:rFonts w:ascii="Calibri" w:eastAsia="Calibri" w:hAnsi="Calibri" w:cs="Calibri"/>
                                <w:b/>
                                <w:bCs/>
                                <w:color w:val="FFFFFF"/>
                                <w:spacing w:val="0"/>
                                <w:w w:val="100"/>
                                <w:position w:val="0"/>
                                <w:sz w:val="15"/>
                                <w:szCs w:val="15"/>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85" type="#_x0000_t202" style="position:absolute;margin-left:479.5pt;margin-top:694.55000000000007pt;width:10.550000000000001pt;height:5.0499999999999998pt;z-index:-188744030;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pBdr>
                        <w:top w:val="single" w:sz="0" w:space="0" w:color="272972"/>
                        <w:left w:val="single" w:sz="0" w:space="0" w:color="272972"/>
                        <w:bottom w:val="single" w:sz="0" w:space="0" w:color="272972"/>
                        <w:right w:val="single" w:sz="0" w:space="0" w:color="272972"/>
                      </w:pBdr>
                      <w:shd w:val="clear" w:color="auto" w:fill="272972"/>
                      <w:bidi w:val="0"/>
                      <w:spacing w:before="0" w:after="0" w:line="240" w:lineRule="auto"/>
                      <w:ind w:left="0" w:right="0" w:firstLine="0"/>
                      <w:jc w:val="left"/>
                      <w:rPr>
                        <w:sz w:val="15"/>
                        <w:szCs w:val="15"/>
                      </w:rPr>
                    </w:pPr>
                    <w:fldSimple w:instr=" PAGE \* MERGEFORMAT ">
                      <w:r>
                        <w:rPr>
                          <w:rFonts w:ascii="Calibri" w:eastAsia="Calibri" w:hAnsi="Calibri" w:cs="Calibri"/>
                          <w:b/>
                          <w:bCs/>
                          <w:color w:val="FFFFFF"/>
                          <w:spacing w:val="0"/>
                          <w:w w:val="100"/>
                          <w:position w:val="0"/>
                          <w:sz w:val="15"/>
                          <w:szCs w:val="15"/>
                          <w:shd w:val="clear" w:color="auto" w:fill="auto"/>
                          <w:lang w:val="en-US" w:eastAsia="en-US" w:bidi="en-US"/>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2091055</wp:posOffset>
              </wp:positionH>
              <wp:positionV relativeFrom="page">
                <wp:posOffset>8750935</wp:posOffset>
              </wp:positionV>
              <wp:extent cx="4230370" cy="0"/>
              <wp:wrapNone/>
              <wp:docPr id="61" name="Shape 61"/>
              <a:graphic xmlns:a="http://schemas.openxmlformats.org/drawingml/2006/main">
                <a:graphicData uri="http://schemas.microsoft.com/office/word/2010/wordprocessingShape">
                  <wps:wsp>
                    <wps:cNvCnPr/>
                    <wps:spPr>
                      <a:xfrm>
                        <a:ext cx="4230370" cy="0"/>
                      </a:xfrm>
                      <a:prstGeom prst="straightConnector1"/>
                      <a:ln w="12700">
                        <a:solidFill/>
                      </a:ln>
                    </wps:spPr>
                    <wps:bodyPr/>
                  </wps:wsp>
                </a:graphicData>
              </a:graphic>
            </wp:anchor>
          </w:drawing>
        </mc:Choice>
        <mc:Fallback>
          <w:pict>
            <v:shape o:spt="32" o:oned="true" path="m,l21600,21600e" style="position:absolute;margin-left:164.65000000000001pt;margin-top:689.05000000000007pt;width:333.10000000000002pt;height:0;z-index:-251658240;mso-position-horizontal-relative:page;mso-position-vertical-relative:page">
              <v:stroke weight="1.pt"/>
            </v:shape>
          </w:pict>
        </mc:Fallback>
      </mc:AlternateContent>
    </w: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5" behindDoc="1" locked="0" layoutInCell="1" allowOverlap="1">
              <wp:simplePos x="0" y="0"/>
              <wp:positionH relativeFrom="page">
                <wp:posOffset>6089650</wp:posOffset>
              </wp:positionH>
              <wp:positionV relativeFrom="page">
                <wp:posOffset>8820785</wp:posOffset>
              </wp:positionV>
              <wp:extent cx="133985" cy="64135"/>
              <wp:wrapNone/>
              <wp:docPr id="62" name="Shape 62"/>
              <a:graphic xmlns:a="http://schemas.openxmlformats.org/drawingml/2006/main">
                <a:graphicData uri="http://schemas.microsoft.com/office/word/2010/wordprocessingShape">
                  <wps:wsp>
                    <wps:cNvSpPr txBox="1"/>
                    <wps:spPr>
                      <a:xfrm>
                        <a:ext cx="133985" cy="64135"/>
                      </a:xfrm>
                      <a:prstGeom prst="rect"/>
                      <a:noFill/>
                    </wps:spPr>
                    <wps:txbx>
                      <w:txbxContent>
                        <w:p>
                          <w:pPr>
                            <w:pStyle w:val="Style47"/>
                            <w:keepNext w:val="0"/>
                            <w:keepLines w:val="0"/>
                            <w:widowControl w:val="0"/>
                            <w:pBdr>
                              <w:top w:val="single" w:sz="0" w:space="0" w:color="272972"/>
                              <w:left w:val="single" w:sz="0" w:space="0" w:color="272972"/>
                              <w:bottom w:val="single" w:sz="0" w:space="0" w:color="272972"/>
                              <w:right w:val="single" w:sz="0" w:space="0" w:color="272972"/>
                            </w:pBdr>
                            <w:shd w:val="clear" w:color="auto" w:fill="272972"/>
                            <w:bidi w:val="0"/>
                            <w:spacing w:before="0" w:after="0" w:line="240" w:lineRule="auto"/>
                            <w:ind w:left="0" w:right="0" w:firstLine="0"/>
                            <w:jc w:val="left"/>
                            <w:rPr>
                              <w:sz w:val="15"/>
                              <w:szCs w:val="15"/>
                            </w:rPr>
                          </w:pPr>
                          <w:fldSimple w:instr=" PAGE \* MERGEFORMAT ">
                            <w:r>
                              <w:rPr>
                                <w:rFonts w:ascii="Calibri" w:eastAsia="Calibri" w:hAnsi="Calibri" w:cs="Calibri"/>
                                <w:b/>
                                <w:bCs/>
                                <w:color w:val="FFFFFF"/>
                                <w:spacing w:val="0"/>
                                <w:w w:val="100"/>
                                <w:position w:val="0"/>
                                <w:sz w:val="15"/>
                                <w:szCs w:val="15"/>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88" type="#_x0000_t202" style="position:absolute;margin-left:479.5pt;margin-top:694.55000000000007pt;width:10.550000000000001pt;height:5.0499999999999998pt;z-index:-188744028;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pBdr>
                        <w:top w:val="single" w:sz="0" w:space="0" w:color="272972"/>
                        <w:left w:val="single" w:sz="0" w:space="0" w:color="272972"/>
                        <w:bottom w:val="single" w:sz="0" w:space="0" w:color="272972"/>
                        <w:right w:val="single" w:sz="0" w:space="0" w:color="272972"/>
                      </w:pBdr>
                      <w:shd w:val="clear" w:color="auto" w:fill="272972"/>
                      <w:bidi w:val="0"/>
                      <w:spacing w:before="0" w:after="0" w:line="240" w:lineRule="auto"/>
                      <w:ind w:left="0" w:right="0" w:firstLine="0"/>
                      <w:jc w:val="left"/>
                      <w:rPr>
                        <w:sz w:val="15"/>
                        <w:szCs w:val="15"/>
                      </w:rPr>
                    </w:pPr>
                    <w:fldSimple w:instr=" PAGE \* MERGEFORMAT ">
                      <w:r>
                        <w:rPr>
                          <w:rFonts w:ascii="Calibri" w:eastAsia="Calibri" w:hAnsi="Calibri" w:cs="Calibri"/>
                          <w:b/>
                          <w:bCs/>
                          <w:color w:val="FFFFFF"/>
                          <w:spacing w:val="0"/>
                          <w:w w:val="100"/>
                          <w:position w:val="0"/>
                          <w:sz w:val="15"/>
                          <w:szCs w:val="15"/>
                          <w:shd w:val="clear" w:color="auto" w:fill="auto"/>
                          <w:lang w:val="en-US" w:eastAsia="en-US" w:bidi="en-US"/>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2091055</wp:posOffset>
              </wp:positionH>
              <wp:positionV relativeFrom="page">
                <wp:posOffset>8750935</wp:posOffset>
              </wp:positionV>
              <wp:extent cx="4230370" cy="0"/>
              <wp:wrapNone/>
              <wp:docPr id="64" name="Shape 64"/>
              <a:graphic xmlns:a="http://schemas.openxmlformats.org/drawingml/2006/main">
                <a:graphicData uri="http://schemas.microsoft.com/office/word/2010/wordprocessingShape">
                  <wps:wsp>
                    <wps:cNvCnPr/>
                    <wps:spPr>
                      <a:xfrm>
                        <a:ext cx="4230370" cy="0"/>
                      </a:xfrm>
                      <a:prstGeom prst="straightConnector1"/>
                      <a:ln w="12700">
                        <a:solidFill/>
                      </a:ln>
                    </wps:spPr>
                    <wps:bodyPr/>
                  </wps:wsp>
                </a:graphicData>
              </a:graphic>
            </wp:anchor>
          </w:drawing>
        </mc:Choice>
        <mc:Fallback>
          <w:pict>
            <v:shape o:spt="32" o:oned="true" path="m,l21600,21600e" style="position:absolute;margin-left:164.65000000000001pt;margin-top:689.05000000000007pt;width:333.10000000000002pt;height:0;z-index:-251658240;mso-position-horizontal-relative:page;mso-position-vertical-relative:page">
              <v:stroke weight="1.pt"/>
            </v:shape>
          </w:pict>
        </mc:Fallback>
      </mc:AlternateContent>
    </w: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6089650</wp:posOffset>
              </wp:positionH>
              <wp:positionV relativeFrom="page">
                <wp:posOffset>8820785</wp:posOffset>
              </wp:positionV>
              <wp:extent cx="133985" cy="64135"/>
              <wp:wrapNone/>
              <wp:docPr id="19" name="Shape 19"/>
              <a:graphic xmlns:a="http://schemas.openxmlformats.org/drawingml/2006/main">
                <a:graphicData uri="http://schemas.microsoft.com/office/word/2010/wordprocessingShape">
                  <wps:wsp>
                    <wps:cNvSpPr txBox="1"/>
                    <wps:spPr>
                      <a:xfrm>
                        <a:ext cx="133985" cy="64135"/>
                      </a:xfrm>
                      <a:prstGeom prst="rect"/>
                      <a:noFill/>
                    </wps:spPr>
                    <wps:txbx>
                      <w:txbxContent>
                        <w:p>
                          <w:pPr>
                            <w:pStyle w:val="Style47"/>
                            <w:keepNext w:val="0"/>
                            <w:keepLines w:val="0"/>
                            <w:widowControl w:val="0"/>
                            <w:pBdr>
                              <w:top w:val="single" w:sz="0" w:space="0" w:color="272972"/>
                              <w:left w:val="single" w:sz="0" w:space="0" w:color="272972"/>
                              <w:bottom w:val="single" w:sz="0" w:space="0" w:color="272972"/>
                              <w:right w:val="single" w:sz="0" w:space="0" w:color="272972"/>
                            </w:pBdr>
                            <w:shd w:val="clear" w:color="auto" w:fill="272972"/>
                            <w:bidi w:val="0"/>
                            <w:spacing w:before="0" w:after="0" w:line="240" w:lineRule="auto"/>
                            <w:ind w:left="0" w:right="0" w:firstLine="0"/>
                            <w:jc w:val="left"/>
                            <w:rPr>
                              <w:sz w:val="15"/>
                              <w:szCs w:val="15"/>
                            </w:rPr>
                          </w:pPr>
                          <w:fldSimple w:instr=" PAGE \* MERGEFORMAT ">
                            <w:r>
                              <w:rPr>
                                <w:rFonts w:ascii="Calibri" w:eastAsia="Calibri" w:hAnsi="Calibri" w:cs="Calibri"/>
                                <w:b/>
                                <w:bCs/>
                                <w:color w:val="FFFFFF"/>
                                <w:spacing w:val="0"/>
                                <w:w w:val="100"/>
                                <w:position w:val="0"/>
                                <w:sz w:val="15"/>
                                <w:szCs w:val="15"/>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45" type="#_x0000_t202" style="position:absolute;margin-left:479.5pt;margin-top:694.55000000000007pt;width:10.550000000000001pt;height:5.0499999999999998pt;z-index:-188744059;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pBdr>
                        <w:top w:val="single" w:sz="0" w:space="0" w:color="272972"/>
                        <w:left w:val="single" w:sz="0" w:space="0" w:color="272972"/>
                        <w:bottom w:val="single" w:sz="0" w:space="0" w:color="272972"/>
                        <w:right w:val="single" w:sz="0" w:space="0" w:color="272972"/>
                      </w:pBdr>
                      <w:shd w:val="clear" w:color="auto" w:fill="272972"/>
                      <w:bidi w:val="0"/>
                      <w:spacing w:before="0" w:after="0" w:line="240" w:lineRule="auto"/>
                      <w:ind w:left="0" w:right="0" w:firstLine="0"/>
                      <w:jc w:val="left"/>
                      <w:rPr>
                        <w:sz w:val="15"/>
                        <w:szCs w:val="15"/>
                      </w:rPr>
                    </w:pPr>
                    <w:fldSimple w:instr=" PAGE \* MERGEFORMAT ">
                      <w:r>
                        <w:rPr>
                          <w:rFonts w:ascii="Calibri" w:eastAsia="Calibri" w:hAnsi="Calibri" w:cs="Calibri"/>
                          <w:b/>
                          <w:bCs/>
                          <w:color w:val="FFFFFF"/>
                          <w:spacing w:val="0"/>
                          <w:w w:val="100"/>
                          <w:position w:val="0"/>
                          <w:sz w:val="15"/>
                          <w:szCs w:val="15"/>
                          <w:shd w:val="clear" w:color="auto" w:fill="auto"/>
                          <w:lang w:val="en-US" w:eastAsia="en-US" w:bidi="en-US"/>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2091055</wp:posOffset>
              </wp:positionH>
              <wp:positionV relativeFrom="page">
                <wp:posOffset>8750935</wp:posOffset>
              </wp:positionV>
              <wp:extent cx="4230370" cy="0"/>
              <wp:wrapNone/>
              <wp:docPr id="21" name="Shape 21"/>
              <a:graphic xmlns:a="http://schemas.openxmlformats.org/drawingml/2006/main">
                <a:graphicData uri="http://schemas.microsoft.com/office/word/2010/wordprocessingShape">
                  <wps:wsp>
                    <wps:cNvCnPr/>
                    <wps:spPr>
                      <a:xfrm>
                        <a:ext cx="4230370" cy="0"/>
                      </a:xfrm>
                      <a:prstGeom prst="straightConnector1"/>
                      <a:ln w="12700">
                        <a:solidFill/>
                      </a:ln>
                    </wps:spPr>
                    <wps:bodyPr/>
                  </wps:wsp>
                </a:graphicData>
              </a:graphic>
            </wp:anchor>
          </w:drawing>
        </mc:Choice>
        <mc:Fallback>
          <w:pict>
            <v:shape o:spt="32" o:oned="true" path="m,l21600,21600e" style="position:absolute;margin-left:164.65000000000001pt;margin-top:689.05000000000007pt;width:333.10000000000002pt;height:0;z-index:-251658240;mso-position-horizontal-relative:page;mso-position-vertical-relative:page">
              <v:stroke weight="1.pt"/>
            </v:shape>
          </w:pict>
        </mc:Fallback>
      </mc:AlternateContent>
    </w: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7" behindDoc="1" locked="0" layoutInCell="1" allowOverlap="1">
              <wp:simplePos x="0" y="0"/>
              <wp:positionH relativeFrom="page">
                <wp:posOffset>6089650</wp:posOffset>
              </wp:positionH>
              <wp:positionV relativeFrom="page">
                <wp:posOffset>8820785</wp:posOffset>
              </wp:positionV>
              <wp:extent cx="133985" cy="64135"/>
              <wp:wrapNone/>
              <wp:docPr id="66" name="Shape 66"/>
              <a:graphic xmlns:a="http://schemas.openxmlformats.org/drawingml/2006/main">
                <a:graphicData uri="http://schemas.microsoft.com/office/word/2010/wordprocessingShape">
                  <wps:wsp>
                    <wps:cNvSpPr txBox="1"/>
                    <wps:spPr>
                      <a:xfrm>
                        <a:ext cx="133985" cy="64135"/>
                      </a:xfrm>
                      <a:prstGeom prst="rect"/>
                      <a:noFill/>
                    </wps:spPr>
                    <wps:txbx>
                      <w:txbxContent>
                        <w:p>
                          <w:pPr>
                            <w:pStyle w:val="Style47"/>
                            <w:keepNext w:val="0"/>
                            <w:keepLines w:val="0"/>
                            <w:widowControl w:val="0"/>
                            <w:pBdr>
                              <w:top w:val="single" w:sz="0" w:space="0" w:color="272972"/>
                              <w:left w:val="single" w:sz="0" w:space="0" w:color="272972"/>
                              <w:bottom w:val="single" w:sz="0" w:space="0" w:color="272972"/>
                              <w:right w:val="single" w:sz="0" w:space="0" w:color="272972"/>
                            </w:pBdr>
                            <w:shd w:val="clear" w:color="auto" w:fill="272972"/>
                            <w:bidi w:val="0"/>
                            <w:spacing w:before="0" w:after="0" w:line="240" w:lineRule="auto"/>
                            <w:ind w:left="0" w:right="0" w:firstLine="0"/>
                            <w:jc w:val="left"/>
                            <w:rPr>
                              <w:sz w:val="15"/>
                              <w:szCs w:val="15"/>
                            </w:rPr>
                          </w:pPr>
                          <w:fldSimple w:instr=" PAGE \* MERGEFORMAT ">
                            <w:r>
                              <w:rPr>
                                <w:rFonts w:ascii="Calibri" w:eastAsia="Calibri" w:hAnsi="Calibri" w:cs="Calibri"/>
                                <w:b/>
                                <w:bCs/>
                                <w:color w:val="FFFFFF"/>
                                <w:spacing w:val="0"/>
                                <w:w w:val="100"/>
                                <w:position w:val="0"/>
                                <w:sz w:val="15"/>
                                <w:szCs w:val="15"/>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92" type="#_x0000_t202" style="position:absolute;margin-left:479.5pt;margin-top:694.55000000000007pt;width:10.550000000000001pt;height:5.0499999999999998pt;z-index:-188744026;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pBdr>
                        <w:top w:val="single" w:sz="0" w:space="0" w:color="272972"/>
                        <w:left w:val="single" w:sz="0" w:space="0" w:color="272972"/>
                        <w:bottom w:val="single" w:sz="0" w:space="0" w:color="272972"/>
                        <w:right w:val="single" w:sz="0" w:space="0" w:color="272972"/>
                      </w:pBdr>
                      <w:shd w:val="clear" w:color="auto" w:fill="272972"/>
                      <w:bidi w:val="0"/>
                      <w:spacing w:before="0" w:after="0" w:line="240" w:lineRule="auto"/>
                      <w:ind w:left="0" w:right="0" w:firstLine="0"/>
                      <w:jc w:val="left"/>
                      <w:rPr>
                        <w:sz w:val="15"/>
                        <w:szCs w:val="15"/>
                      </w:rPr>
                    </w:pPr>
                    <w:fldSimple w:instr=" PAGE \* MERGEFORMAT ">
                      <w:r>
                        <w:rPr>
                          <w:rFonts w:ascii="Calibri" w:eastAsia="Calibri" w:hAnsi="Calibri" w:cs="Calibri"/>
                          <w:b/>
                          <w:bCs/>
                          <w:color w:val="FFFFFF"/>
                          <w:spacing w:val="0"/>
                          <w:w w:val="100"/>
                          <w:position w:val="0"/>
                          <w:sz w:val="15"/>
                          <w:szCs w:val="15"/>
                          <w:shd w:val="clear" w:color="auto" w:fill="auto"/>
                          <w:lang w:val="en-US" w:eastAsia="en-US" w:bidi="en-US"/>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2091055</wp:posOffset>
              </wp:positionH>
              <wp:positionV relativeFrom="page">
                <wp:posOffset>8750935</wp:posOffset>
              </wp:positionV>
              <wp:extent cx="4230370" cy="0"/>
              <wp:wrapNone/>
              <wp:docPr id="68" name="Shape 68"/>
              <a:graphic xmlns:a="http://schemas.openxmlformats.org/drawingml/2006/main">
                <a:graphicData uri="http://schemas.microsoft.com/office/word/2010/wordprocessingShape">
                  <wps:wsp>
                    <wps:cNvCnPr/>
                    <wps:spPr>
                      <a:xfrm>
                        <a:ext cx="4230370" cy="0"/>
                      </a:xfrm>
                      <a:prstGeom prst="straightConnector1"/>
                      <a:ln w="12700">
                        <a:solidFill/>
                      </a:ln>
                    </wps:spPr>
                    <wps:bodyPr/>
                  </wps:wsp>
                </a:graphicData>
              </a:graphic>
            </wp:anchor>
          </w:drawing>
        </mc:Choice>
        <mc:Fallback>
          <w:pict>
            <v:shape o:spt="32" o:oned="true" path="m,l21600,21600e" style="position:absolute;margin-left:164.65000000000001pt;margin-top:689.05000000000007pt;width:333.10000000000002pt;height:0;z-index:-251658240;mso-position-horizontal-relative:page;mso-position-vertical-relative:page">
              <v:stroke weight="1.pt"/>
            </v:shape>
          </w:pict>
        </mc:Fallback>
      </mc:AlternateContent>
    </w: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9" behindDoc="1" locked="0" layoutInCell="1" allowOverlap="1">
              <wp:simplePos x="0" y="0"/>
              <wp:positionH relativeFrom="page">
                <wp:posOffset>6089650</wp:posOffset>
              </wp:positionH>
              <wp:positionV relativeFrom="page">
                <wp:posOffset>8820785</wp:posOffset>
              </wp:positionV>
              <wp:extent cx="133985" cy="64135"/>
              <wp:wrapNone/>
              <wp:docPr id="69" name="Shape 69"/>
              <a:graphic xmlns:a="http://schemas.openxmlformats.org/drawingml/2006/main">
                <a:graphicData uri="http://schemas.microsoft.com/office/word/2010/wordprocessingShape">
                  <wps:wsp>
                    <wps:cNvSpPr txBox="1"/>
                    <wps:spPr>
                      <a:xfrm>
                        <a:ext cx="133985" cy="64135"/>
                      </a:xfrm>
                      <a:prstGeom prst="rect"/>
                      <a:noFill/>
                    </wps:spPr>
                    <wps:txbx>
                      <w:txbxContent>
                        <w:p>
                          <w:pPr>
                            <w:pStyle w:val="Style47"/>
                            <w:keepNext w:val="0"/>
                            <w:keepLines w:val="0"/>
                            <w:widowControl w:val="0"/>
                            <w:pBdr>
                              <w:top w:val="single" w:sz="0" w:space="0" w:color="272972"/>
                              <w:left w:val="single" w:sz="0" w:space="0" w:color="272972"/>
                              <w:bottom w:val="single" w:sz="0" w:space="0" w:color="272972"/>
                              <w:right w:val="single" w:sz="0" w:space="0" w:color="272972"/>
                            </w:pBdr>
                            <w:shd w:val="clear" w:color="auto" w:fill="272972"/>
                            <w:bidi w:val="0"/>
                            <w:spacing w:before="0" w:after="0" w:line="240" w:lineRule="auto"/>
                            <w:ind w:left="0" w:right="0" w:firstLine="0"/>
                            <w:jc w:val="left"/>
                            <w:rPr>
                              <w:sz w:val="15"/>
                              <w:szCs w:val="15"/>
                            </w:rPr>
                          </w:pPr>
                          <w:fldSimple w:instr=" PAGE \* MERGEFORMAT ">
                            <w:r>
                              <w:rPr>
                                <w:rFonts w:ascii="Calibri" w:eastAsia="Calibri" w:hAnsi="Calibri" w:cs="Calibri"/>
                                <w:b/>
                                <w:bCs/>
                                <w:color w:val="FFFFFF"/>
                                <w:spacing w:val="0"/>
                                <w:w w:val="100"/>
                                <w:position w:val="0"/>
                                <w:sz w:val="15"/>
                                <w:szCs w:val="15"/>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95" type="#_x0000_t202" style="position:absolute;margin-left:479.5pt;margin-top:694.55000000000007pt;width:10.550000000000001pt;height:5.0499999999999998pt;z-index:-188744024;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pBdr>
                        <w:top w:val="single" w:sz="0" w:space="0" w:color="272972"/>
                        <w:left w:val="single" w:sz="0" w:space="0" w:color="272972"/>
                        <w:bottom w:val="single" w:sz="0" w:space="0" w:color="272972"/>
                        <w:right w:val="single" w:sz="0" w:space="0" w:color="272972"/>
                      </w:pBdr>
                      <w:shd w:val="clear" w:color="auto" w:fill="272972"/>
                      <w:bidi w:val="0"/>
                      <w:spacing w:before="0" w:after="0" w:line="240" w:lineRule="auto"/>
                      <w:ind w:left="0" w:right="0" w:firstLine="0"/>
                      <w:jc w:val="left"/>
                      <w:rPr>
                        <w:sz w:val="15"/>
                        <w:szCs w:val="15"/>
                      </w:rPr>
                    </w:pPr>
                    <w:fldSimple w:instr=" PAGE \* MERGEFORMAT ">
                      <w:r>
                        <w:rPr>
                          <w:rFonts w:ascii="Calibri" w:eastAsia="Calibri" w:hAnsi="Calibri" w:cs="Calibri"/>
                          <w:b/>
                          <w:bCs/>
                          <w:color w:val="FFFFFF"/>
                          <w:spacing w:val="0"/>
                          <w:w w:val="100"/>
                          <w:position w:val="0"/>
                          <w:sz w:val="15"/>
                          <w:szCs w:val="15"/>
                          <w:shd w:val="clear" w:color="auto" w:fill="auto"/>
                          <w:lang w:val="en-US" w:eastAsia="en-US" w:bidi="en-US"/>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2091055</wp:posOffset>
              </wp:positionH>
              <wp:positionV relativeFrom="page">
                <wp:posOffset>8750935</wp:posOffset>
              </wp:positionV>
              <wp:extent cx="4230370" cy="0"/>
              <wp:wrapNone/>
              <wp:docPr id="71" name="Shape 71"/>
              <a:graphic xmlns:a="http://schemas.openxmlformats.org/drawingml/2006/main">
                <a:graphicData uri="http://schemas.microsoft.com/office/word/2010/wordprocessingShape">
                  <wps:wsp>
                    <wps:cNvCnPr/>
                    <wps:spPr>
                      <a:xfrm>
                        <a:ext cx="4230370" cy="0"/>
                      </a:xfrm>
                      <a:prstGeom prst="straightConnector1"/>
                      <a:ln w="12700">
                        <a:solidFill/>
                      </a:ln>
                    </wps:spPr>
                    <wps:bodyPr/>
                  </wps:wsp>
                </a:graphicData>
              </a:graphic>
            </wp:anchor>
          </w:drawing>
        </mc:Choice>
        <mc:Fallback>
          <w:pict>
            <v:shape o:spt="32" o:oned="true" path="m,l21600,21600e" style="position:absolute;margin-left:164.65000000000001pt;margin-top:689.05000000000007pt;width:333.10000000000002pt;height:0;z-index:-251658240;mso-position-horizontal-relative:page;mso-position-vertical-relative:page">
              <v:stroke weight="1.pt"/>
            </v:shape>
          </w:pict>
        </mc:Fallback>
      </mc:AlternateContent>
    </w:r>
  </w:p>
</w:ftr>
</file>

<file path=word/footer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5" behindDoc="1" locked="0" layoutInCell="1" allowOverlap="1">
              <wp:simplePos x="0" y="0"/>
              <wp:positionH relativeFrom="page">
                <wp:posOffset>5955665</wp:posOffset>
              </wp:positionH>
              <wp:positionV relativeFrom="page">
                <wp:posOffset>8856980</wp:posOffset>
              </wp:positionV>
              <wp:extent cx="36830" cy="60960"/>
              <wp:wrapNone/>
              <wp:docPr id="80" name="Shape 80"/>
              <a:graphic xmlns:a="http://schemas.openxmlformats.org/drawingml/2006/main">
                <a:graphicData uri="http://schemas.microsoft.com/office/word/2010/wordprocessingShape">
                  <wps:wsp>
                    <wps:cNvSpPr txBox="1"/>
                    <wps:spPr>
                      <a:xfrm>
                        <a:ext cx="36830" cy="60960"/>
                      </a:xfrm>
                      <a:prstGeom prst="rect"/>
                      <a:noFill/>
                    </wps:spPr>
                    <wps:txbx>
                      <w:txbxContent>
                        <w:p>
                          <w:pPr>
                            <w:pStyle w:val="Style47"/>
                            <w:keepNext w:val="0"/>
                            <w:keepLines w:val="0"/>
                            <w:widowControl w:val="0"/>
                            <w:pBdr>
                              <w:top w:val="single" w:sz="0" w:space="0" w:color="272973"/>
                              <w:left w:val="single" w:sz="0" w:space="0" w:color="272973"/>
                              <w:bottom w:val="single" w:sz="0" w:space="0" w:color="272973"/>
                              <w:right w:val="single" w:sz="0" w:space="0" w:color="272973"/>
                            </w:pBdr>
                            <w:shd w:val="clear" w:color="auto" w:fill="272973"/>
                            <w:bidi w:val="0"/>
                            <w:spacing w:before="0" w:after="0" w:line="240" w:lineRule="auto"/>
                            <w:ind w:left="0" w:right="0" w:firstLine="0"/>
                            <w:jc w:val="left"/>
                            <w:rPr>
                              <w:sz w:val="15"/>
                              <w:szCs w:val="15"/>
                            </w:rPr>
                          </w:pPr>
                          <w:fldSimple w:instr=" PAGE \* MERGEFORMAT ">
                            <w:r>
                              <w:rPr>
                                <w:rFonts w:ascii="Calibri" w:eastAsia="Calibri" w:hAnsi="Calibri" w:cs="Calibri"/>
                                <w:b/>
                                <w:bCs/>
                                <w:color w:val="FFFFFF"/>
                                <w:spacing w:val="0"/>
                                <w:w w:val="100"/>
                                <w:position w:val="0"/>
                                <w:sz w:val="15"/>
                                <w:szCs w:val="15"/>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06" type="#_x0000_t202" style="position:absolute;margin-left:468.94999999999999pt;margin-top:697.39999999999998pt;width:2.8999999999999999pt;height:4.7999999999999998pt;z-index:-188744018;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pBdr>
                        <w:top w:val="single" w:sz="0" w:space="0" w:color="272973"/>
                        <w:left w:val="single" w:sz="0" w:space="0" w:color="272973"/>
                        <w:bottom w:val="single" w:sz="0" w:space="0" w:color="272973"/>
                        <w:right w:val="single" w:sz="0" w:space="0" w:color="272973"/>
                      </w:pBdr>
                      <w:shd w:val="clear" w:color="auto" w:fill="272973"/>
                      <w:bidi w:val="0"/>
                      <w:spacing w:before="0" w:after="0" w:line="240" w:lineRule="auto"/>
                      <w:ind w:left="0" w:right="0" w:firstLine="0"/>
                      <w:jc w:val="left"/>
                      <w:rPr>
                        <w:sz w:val="15"/>
                        <w:szCs w:val="15"/>
                      </w:rPr>
                    </w:pPr>
                    <w:fldSimple w:instr=" PAGE \* MERGEFORMAT ">
                      <w:r>
                        <w:rPr>
                          <w:rFonts w:ascii="Calibri" w:eastAsia="Calibri" w:hAnsi="Calibri" w:cs="Calibri"/>
                          <w:b/>
                          <w:bCs/>
                          <w:color w:val="FFFFFF"/>
                          <w:spacing w:val="0"/>
                          <w:w w:val="100"/>
                          <w:position w:val="0"/>
                          <w:sz w:val="15"/>
                          <w:szCs w:val="15"/>
                          <w:shd w:val="clear" w:color="auto" w:fill="auto"/>
                          <w:lang w:val="en-US" w:eastAsia="en-US" w:bidi="en-US"/>
                        </w:rPr>
                        <w:t>#</w:t>
                      </w:r>
                    </w:fldSimple>
                  </w:p>
                </w:txbxContent>
              </v:textbox>
              <w10:wrap anchorx="page" anchory="page"/>
            </v:shape>
          </w:pict>
        </mc:Fallback>
      </mc:AlternateContent>
    </w:r>
  </w:p>
</w:ftr>
</file>

<file path=word/footer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7" behindDoc="1" locked="0" layoutInCell="1" allowOverlap="1">
              <wp:simplePos x="0" y="0"/>
              <wp:positionH relativeFrom="page">
                <wp:posOffset>5955665</wp:posOffset>
              </wp:positionH>
              <wp:positionV relativeFrom="page">
                <wp:posOffset>8856980</wp:posOffset>
              </wp:positionV>
              <wp:extent cx="36830" cy="60960"/>
              <wp:wrapNone/>
              <wp:docPr id="82" name="Shape 82"/>
              <a:graphic xmlns:a="http://schemas.openxmlformats.org/drawingml/2006/main">
                <a:graphicData uri="http://schemas.microsoft.com/office/word/2010/wordprocessingShape">
                  <wps:wsp>
                    <wps:cNvSpPr txBox="1"/>
                    <wps:spPr>
                      <a:xfrm>
                        <a:ext cx="36830" cy="60960"/>
                      </a:xfrm>
                      <a:prstGeom prst="rect"/>
                      <a:noFill/>
                    </wps:spPr>
                    <wps:txbx>
                      <w:txbxContent>
                        <w:p>
                          <w:pPr>
                            <w:pStyle w:val="Style47"/>
                            <w:keepNext w:val="0"/>
                            <w:keepLines w:val="0"/>
                            <w:widowControl w:val="0"/>
                            <w:pBdr>
                              <w:top w:val="single" w:sz="0" w:space="0" w:color="272973"/>
                              <w:left w:val="single" w:sz="0" w:space="0" w:color="272973"/>
                              <w:bottom w:val="single" w:sz="0" w:space="0" w:color="272973"/>
                              <w:right w:val="single" w:sz="0" w:space="0" w:color="272973"/>
                            </w:pBdr>
                            <w:shd w:val="clear" w:color="auto" w:fill="272973"/>
                            <w:bidi w:val="0"/>
                            <w:spacing w:before="0" w:after="0" w:line="240" w:lineRule="auto"/>
                            <w:ind w:left="0" w:right="0" w:firstLine="0"/>
                            <w:jc w:val="left"/>
                            <w:rPr>
                              <w:sz w:val="15"/>
                              <w:szCs w:val="15"/>
                            </w:rPr>
                          </w:pPr>
                          <w:fldSimple w:instr=" PAGE \* MERGEFORMAT ">
                            <w:r>
                              <w:rPr>
                                <w:rFonts w:ascii="Calibri" w:eastAsia="Calibri" w:hAnsi="Calibri" w:cs="Calibri"/>
                                <w:b/>
                                <w:bCs/>
                                <w:color w:val="FFFFFF"/>
                                <w:spacing w:val="0"/>
                                <w:w w:val="100"/>
                                <w:position w:val="0"/>
                                <w:sz w:val="15"/>
                                <w:szCs w:val="15"/>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08" type="#_x0000_t202" style="position:absolute;margin-left:468.94999999999999pt;margin-top:697.39999999999998pt;width:2.8999999999999999pt;height:4.7999999999999998pt;z-index:-188744016;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pBdr>
                        <w:top w:val="single" w:sz="0" w:space="0" w:color="272973"/>
                        <w:left w:val="single" w:sz="0" w:space="0" w:color="272973"/>
                        <w:bottom w:val="single" w:sz="0" w:space="0" w:color="272973"/>
                        <w:right w:val="single" w:sz="0" w:space="0" w:color="272973"/>
                      </w:pBdr>
                      <w:shd w:val="clear" w:color="auto" w:fill="272973"/>
                      <w:bidi w:val="0"/>
                      <w:spacing w:before="0" w:after="0" w:line="240" w:lineRule="auto"/>
                      <w:ind w:left="0" w:right="0" w:firstLine="0"/>
                      <w:jc w:val="left"/>
                      <w:rPr>
                        <w:sz w:val="15"/>
                        <w:szCs w:val="15"/>
                      </w:rPr>
                    </w:pPr>
                    <w:fldSimple w:instr=" PAGE \* MERGEFORMAT ">
                      <w:r>
                        <w:rPr>
                          <w:rFonts w:ascii="Calibri" w:eastAsia="Calibri" w:hAnsi="Calibri" w:cs="Calibri"/>
                          <w:b/>
                          <w:bCs/>
                          <w:color w:val="FFFFFF"/>
                          <w:spacing w:val="0"/>
                          <w:w w:val="100"/>
                          <w:position w:val="0"/>
                          <w:sz w:val="15"/>
                          <w:szCs w:val="15"/>
                          <w:shd w:val="clear" w:color="auto" w:fill="auto"/>
                          <w:lang w:val="en-US" w:eastAsia="en-US" w:bidi="en-US"/>
                        </w:rPr>
                        <w:t>#</w:t>
                      </w:r>
                    </w:fldSimple>
                  </w:p>
                </w:txbxContent>
              </v:textbox>
              <w10:wrap anchorx="page" anchory="page"/>
            </v:shape>
          </w:pict>
        </mc:Fallback>
      </mc:AlternateContent>
    </w:r>
  </w:p>
</w:ftr>
</file>

<file path=word/footer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9" behindDoc="1" locked="0" layoutInCell="1" allowOverlap="1">
              <wp:simplePos x="0" y="0"/>
              <wp:positionH relativeFrom="page">
                <wp:posOffset>5955665</wp:posOffset>
              </wp:positionH>
              <wp:positionV relativeFrom="page">
                <wp:posOffset>8856980</wp:posOffset>
              </wp:positionV>
              <wp:extent cx="36830" cy="60960"/>
              <wp:wrapNone/>
              <wp:docPr id="96" name="Shape 96"/>
              <a:graphic xmlns:a="http://schemas.openxmlformats.org/drawingml/2006/main">
                <a:graphicData uri="http://schemas.microsoft.com/office/word/2010/wordprocessingShape">
                  <wps:wsp>
                    <wps:cNvSpPr txBox="1"/>
                    <wps:spPr>
                      <a:xfrm>
                        <a:ext cx="36830" cy="60960"/>
                      </a:xfrm>
                      <a:prstGeom prst="rect"/>
                      <a:noFill/>
                    </wps:spPr>
                    <wps:txbx>
                      <w:txbxContent>
                        <w:p>
                          <w:pPr>
                            <w:pStyle w:val="Style47"/>
                            <w:keepNext w:val="0"/>
                            <w:keepLines w:val="0"/>
                            <w:widowControl w:val="0"/>
                            <w:pBdr>
                              <w:top w:val="single" w:sz="0" w:space="0" w:color="272973"/>
                              <w:left w:val="single" w:sz="0" w:space="0" w:color="272973"/>
                              <w:bottom w:val="single" w:sz="0" w:space="0" w:color="272973"/>
                              <w:right w:val="single" w:sz="0" w:space="0" w:color="272973"/>
                            </w:pBdr>
                            <w:shd w:val="clear" w:color="auto" w:fill="272973"/>
                            <w:bidi w:val="0"/>
                            <w:spacing w:before="0" w:after="0" w:line="240" w:lineRule="auto"/>
                            <w:ind w:left="0" w:right="0" w:firstLine="0"/>
                            <w:jc w:val="left"/>
                            <w:rPr>
                              <w:sz w:val="15"/>
                              <w:szCs w:val="15"/>
                            </w:rPr>
                          </w:pPr>
                          <w:fldSimple w:instr=" PAGE \* MERGEFORMAT ">
                            <w:r>
                              <w:rPr>
                                <w:rFonts w:ascii="Calibri" w:eastAsia="Calibri" w:hAnsi="Calibri" w:cs="Calibri"/>
                                <w:b/>
                                <w:bCs/>
                                <w:color w:val="FFFFFF"/>
                                <w:spacing w:val="0"/>
                                <w:w w:val="100"/>
                                <w:position w:val="0"/>
                                <w:sz w:val="15"/>
                                <w:szCs w:val="15"/>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22" type="#_x0000_t202" style="position:absolute;margin-left:468.94999999999999pt;margin-top:697.39999999999998pt;width:2.8999999999999999pt;height:4.7999999999999998pt;z-index:-188744014;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pBdr>
                        <w:top w:val="single" w:sz="0" w:space="0" w:color="272973"/>
                        <w:left w:val="single" w:sz="0" w:space="0" w:color="272973"/>
                        <w:bottom w:val="single" w:sz="0" w:space="0" w:color="272973"/>
                        <w:right w:val="single" w:sz="0" w:space="0" w:color="272973"/>
                      </w:pBdr>
                      <w:shd w:val="clear" w:color="auto" w:fill="272973"/>
                      <w:bidi w:val="0"/>
                      <w:spacing w:before="0" w:after="0" w:line="240" w:lineRule="auto"/>
                      <w:ind w:left="0" w:right="0" w:firstLine="0"/>
                      <w:jc w:val="left"/>
                      <w:rPr>
                        <w:sz w:val="15"/>
                        <w:szCs w:val="15"/>
                      </w:rPr>
                    </w:pPr>
                    <w:fldSimple w:instr=" PAGE \* MERGEFORMAT ">
                      <w:r>
                        <w:rPr>
                          <w:rFonts w:ascii="Calibri" w:eastAsia="Calibri" w:hAnsi="Calibri" w:cs="Calibri"/>
                          <w:b/>
                          <w:bCs/>
                          <w:color w:val="FFFFFF"/>
                          <w:spacing w:val="0"/>
                          <w:w w:val="100"/>
                          <w:position w:val="0"/>
                          <w:sz w:val="15"/>
                          <w:szCs w:val="15"/>
                          <w:shd w:val="clear" w:color="auto" w:fill="auto"/>
                          <w:lang w:val="en-US" w:eastAsia="en-US" w:bidi="en-US"/>
                        </w:rPr>
                        <w:t>#</w:t>
                      </w:r>
                    </w:fldSimple>
                  </w:p>
                </w:txbxContent>
              </v:textbox>
              <w10:wrap anchorx="page" anchory="page"/>
            </v:shape>
          </w:pict>
        </mc:Fallback>
      </mc:AlternateContent>
    </w:r>
  </w:p>
</w:ftr>
</file>

<file path=word/footer2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1" behindDoc="1" locked="0" layoutInCell="1" allowOverlap="1">
              <wp:simplePos x="0" y="0"/>
              <wp:positionH relativeFrom="page">
                <wp:posOffset>5955665</wp:posOffset>
              </wp:positionH>
              <wp:positionV relativeFrom="page">
                <wp:posOffset>8856980</wp:posOffset>
              </wp:positionV>
              <wp:extent cx="36830" cy="60960"/>
              <wp:wrapNone/>
              <wp:docPr id="98" name="Shape 98"/>
              <a:graphic xmlns:a="http://schemas.openxmlformats.org/drawingml/2006/main">
                <a:graphicData uri="http://schemas.microsoft.com/office/word/2010/wordprocessingShape">
                  <wps:wsp>
                    <wps:cNvSpPr txBox="1"/>
                    <wps:spPr>
                      <a:xfrm>
                        <a:ext cx="36830" cy="60960"/>
                      </a:xfrm>
                      <a:prstGeom prst="rect"/>
                      <a:noFill/>
                    </wps:spPr>
                    <wps:txbx>
                      <w:txbxContent>
                        <w:p>
                          <w:pPr>
                            <w:pStyle w:val="Style47"/>
                            <w:keepNext w:val="0"/>
                            <w:keepLines w:val="0"/>
                            <w:widowControl w:val="0"/>
                            <w:pBdr>
                              <w:top w:val="single" w:sz="0" w:space="0" w:color="272973"/>
                              <w:left w:val="single" w:sz="0" w:space="0" w:color="272973"/>
                              <w:bottom w:val="single" w:sz="0" w:space="0" w:color="272973"/>
                              <w:right w:val="single" w:sz="0" w:space="0" w:color="272973"/>
                            </w:pBdr>
                            <w:shd w:val="clear" w:color="auto" w:fill="272973"/>
                            <w:bidi w:val="0"/>
                            <w:spacing w:before="0" w:after="0" w:line="240" w:lineRule="auto"/>
                            <w:ind w:left="0" w:right="0" w:firstLine="0"/>
                            <w:jc w:val="left"/>
                            <w:rPr>
                              <w:sz w:val="15"/>
                              <w:szCs w:val="15"/>
                            </w:rPr>
                          </w:pPr>
                          <w:fldSimple w:instr=" PAGE \* MERGEFORMAT ">
                            <w:r>
                              <w:rPr>
                                <w:rFonts w:ascii="Calibri" w:eastAsia="Calibri" w:hAnsi="Calibri" w:cs="Calibri"/>
                                <w:b/>
                                <w:bCs/>
                                <w:color w:val="FFFFFF"/>
                                <w:spacing w:val="0"/>
                                <w:w w:val="100"/>
                                <w:position w:val="0"/>
                                <w:sz w:val="15"/>
                                <w:szCs w:val="15"/>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24" type="#_x0000_t202" style="position:absolute;margin-left:468.94999999999999pt;margin-top:697.39999999999998pt;width:2.8999999999999999pt;height:4.7999999999999998pt;z-index:-188744012;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pBdr>
                        <w:top w:val="single" w:sz="0" w:space="0" w:color="272973"/>
                        <w:left w:val="single" w:sz="0" w:space="0" w:color="272973"/>
                        <w:bottom w:val="single" w:sz="0" w:space="0" w:color="272973"/>
                        <w:right w:val="single" w:sz="0" w:space="0" w:color="272973"/>
                      </w:pBdr>
                      <w:shd w:val="clear" w:color="auto" w:fill="272973"/>
                      <w:bidi w:val="0"/>
                      <w:spacing w:before="0" w:after="0" w:line="240" w:lineRule="auto"/>
                      <w:ind w:left="0" w:right="0" w:firstLine="0"/>
                      <w:jc w:val="left"/>
                      <w:rPr>
                        <w:sz w:val="15"/>
                        <w:szCs w:val="15"/>
                      </w:rPr>
                    </w:pPr>
                    <w:fldSimple w:instr=" PAGE \* MERGEFORMAT ">
                      <w:r>
                        <w:rPr>
                          <w:rFonts w:ascii="Calibri" w:eastAsia="Calibri" w:hAnsi="Calibri" w:cs="Calibri"/>
                          <w:b/>
                          <w:bCs/>
                          <w:color w:val="FFFFFF"/>
                          <w:spacing w:val="0"/>
                          <w:w w:val="100"/>
                          <w:position w:val="0"/>
                          <w:sz w:val="15"/>
                          <w:szCs w:val="15"/>
                          <w:shd w:val="clear" w:color="auto" w:fill="auto"/>
                          <w:lang w:val="en-US" w:eastAsia="en-US" w:bidi="en-US"/>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3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3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3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3" behindDoc="1" locked="0" layoutInCell="1" allowOverlap="1">
              <wp:simplePos x="0" y="0"/>
              <wp:positionH relativeFrom="page">
                <wp:posOffset>5955665</wp:posOffset>
              </wp:positionH>
              <wp:positionV relativeFrom="page">
                <wp:posOffset>8856980</wp:posOffset>
              </wp:positionV>
              <wp:extent cx="36830" cy="60960"/>
              <wp:wrapNone/>
              <wp:docPr id="106" name="Shape 106"/>
              <a:graphic xmlns:a="http://schemas.openxmlformats.org/drawingml/2006/main">
                <a:graphicData uri="http://schemas.microsoft.com/office/word/2010/wordprocessingShape">
                  <wps:wsp>
                    <wps:cNvSpPr txBox="1"/>
                    <wps:spPr>
                      <a:xfrm>
                        <a:ext cx="36830" cy="60960"/>
                      </a:xfrm>
                      <a:prstGeom prst="rect"/>
                      <a:noFill/>
                    </wps:spPr>
                    <wps:txbx>
                      <w:txbxContent>
                        <w:p>
                          <w:pPr>
                            <w:pStyle w:val="Style47"/>
                            <w:keepNext w:val="0"/>
                            <w:keepLines w:val="0"/>
                            <w:widowControl w:val="0"/>
                            <w:pBdr>
                              <w:top w:val="single" w:sz="0" w:space="0" w:color="272973"/>
                              <w:left w:val="single" w:sz="0" w:space="0" w:color="272973"/>
                              <w:bottom w:val="single" w:sz="0" w:space="0" w:color="272973"/>
                              <w:right w:val="single" w:sz="0" w:space="0" w:color="272973"/>
                            </w:pBdr>
                            <w:shd w:val="clear" w:color="auto" w:fill="272973"/>
                            <w:bidi w:val="0"/>
                            <w:spacing w:before="0" w:after="0" w:line="240" w:lineRule="auto"/>
                            <w:ind w:left="0" w:right="0" w:firstLine="0"/>
                            <w:jc w:val="left"/>
                            <w:rPr>
                              <w:sz w:val="15"/>
                              <w:szCs w:val="15"/>
                            </w:rPr>
                          </w:pPr>
                          <w:fldSimple w:instr=" PAGE \* MERGEFORMAT ">
                            <w:r>
                              <w:rPr>
                                <w:rFonts w:ascii="Calibri" w:eastAsia="Calibri" w:hAnsi="Calibri" w:cs="Calibri"/>
                                <w:b/>
                                <w:bCs/>
                                <w:color w:val="FFFFFF"/>
                                <w:spacing w:val="0"/>
                                <w:w w:val="100"/>
                                <w:position w:val="0"/>
                                <w:sz w:val="15"/>
                                <w:szCs w:val="15"/>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32" type="#_x0000_t202" style="position:absolute;margin-left:468.94999999999999pt;margin-top:697.39999999999998pt;width:2.8999999999999999pt;height:4.7999999999999998pt;z-index:-188744010;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pBdr>
                        <w:top w:val="single" w:sz="0" w:space="0" w:color="272973"/>
                        <w:left w:val="single" w:sz="0" w:space="0" w:color="272973"/>
                        <w:bottom w:val="single" w:sz="0" w:space="0" w:color="272973"/>
                        <w:right w:val="single" w:sz="0" w:space="0" w:color="272973"/>
                      </w:pBdr>
                      <w:shd w:val="clear" w:color="auto" w:fill="272973"/>
                      <w:bidi w:val="0"/>
                      <w:spacing w:before="0" w:after="0" w:line="240" w:lineRule="auto"/>
                      <w:ind w:left="0" w:right="0" w:firstLine="0"/>
                      <w:jc w:val="left"/>
                      <w:rPr>
                        <w:sz w:val="15"/>
                        <w:szCs w:val="15"/>
                      </w:rPr>
                    </w:pPr>
                    <w:fldSimple w:instr=" PAGE \* MERGEFORMAT ">
                      <w:r>
                        <w:rPr>
                          <w:rFonts w:ascii="Calibri" w:eastAsia="Calibri" w:hAnsi="Calibri" w:cs="Calibri"/>
                          <w:b/>
                          <w:bCs/>
                          <w:color w:val="FFFFFF"/>
                          <w:spacing w:val="0"/>
                          <w:w w:val="100"/>
                          <w:position w:val="0"/>
                          <w:sz w:val="15"/>
                          <w:szCs w:val="15"/>
                          <w:shd w:val="clear" w:color="auto" w:fill="auto"/>
                          <w:lang w:val="en-US" w:eastAsia="en-US" w:bidi="en-US"/>
                        </w:rPr>
                        <w:t>#</w:t>
                      </w:r>
                    </w:fldSimple>
                  </w:p>
                </w:txbxContent>
              </v:textbox>
              <w10:wrap anchorx="page" anchory="page"/>
            </v:shape>
          </w:pict>
        </mc:Fallback>
      </mc:AlternateContent>
    </w:r>
  </w:p>
</w:ftr>
</file>

<file path=word/footer3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5" behindDoc="1" locked="0" layoutInCell="1" allowOverlap="1">
              <wp:simplePos x="0" y="0"/>
              <wp:positionH relativeFrom="page">
                <wp:posOffset>5955665</wp:posOffset>
              </wp:positionH>
              <wp:positionV relativeFrom="page">
                <wp:posOffset>8856980</wp:posOffset>
              </wp:positionV>
              <wp:extent cx="36830" cy="60960"/>
              <wp:wrapNone/>
              <wp:docPr id="108" name="Shape 108"/>
              <a:graphic xmlns:a="http://schemas.openxmlformats.org/drawingml/2006/main">
                <a:graphicData uri="http://schemas.microsoft.com/office/word/2010/wordprocessingShape">
                  <wps:wsp>
                    <wps:cNvSpPr txBox="1"/>
                    <wps:spPr>
                      <a:xfrm>
                        <a:ext cx="36830" cy="60960"/>
                      </a:xfrm>
                      <a:prstGeom prst="rect"/>
                      <a:noFill/>
                    </wps:spPr>
                    <wps:txbx>
                      <w:txbxContent>
                        <w:p>
                          <w:pPr>
                            <w:pStyle w:val="Style47"/>
                            <w:keepNext w:val="0"/>
                            <w:keepLines w:val="0"/>
                            <w:widowControl w:val="0"/>
                            <w:pBdr>
                              <w:top w:val="single" w:sz="0" w:space="0" w:color="272973"/>
                              <w:left w:val="single" w:sz="0" w:space="0" w:color="272973"/>
                              <w:bottom w:val="single" w:sz="0" w:space="0" w:color="272973"/>
                              <w:right w:val="single" w:sz="0" w:space="0" w:color="272973"/>
                            </w:pBdr>
                            <w:shd w:val="clear" w:color="auto" w:fill="272973"/>
                            <w:bidi w:val="0"/>
                            <w:spacing w:before="0" w:after="0" w:line="240" w:lineRule="auto"/>
                            <w:ind w:left="0" w:right="0" w:firstLine="0"/>
                            <w:jc w:val="left"/>
                            <w:rPr>
                              <w:sz w:val="15"/>
                              <w:szCs w:val="15"/>
                            </w:rPr>
                          </w:pPr>
                          <w:fldSimple w:instr=" PAGE \* MERGEFORMAT ">
                            <w:r>
                              <w:rPr>
                                <w:rFonts w:ascii="Calibri" w:eastAsia="Calibri" w:hAnsi="Calibri" w:cs="Calibri"/>
                                <w:b/>
                                <w:bCs/>
                                <w:color w:val="FFFFFF"/>
                                <w:spacing w:val="0"/>
                                <w:w w:val="100"/>
                                <w:position w:val="0"/>
                                <w:sz w:val="15"/>
                                <w:szCs w:val="15"/>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34" type="#_x0000_t202" style="position:absolute;margin-left:468.94999999999999pt;margin-top:697.39999999999998pt;width:2.8999999999999999pt;height:4.7999999999999998pt;z-index:-188744008;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pBdr>
                        <w:top w:val="single" w:sz="0" w:space="0" w:color="272973"/>
                        <w:left w:val="single" w:sz="0" w:space="0" w:color="272973"/>
                        <w:bottom w:val="single" w:sz="0" w:space="0" w:color="272973"/>
                        <w:right w:val="single" w:sz="0" w:space="0" w:color="272973"/>
                      </w:pBdr>
                      <w:shd w:val="clear" w:color="auto" w:fill="272973"/>
                      <w:bidi w:val="0"/>
                      <w:spacing w:before="0" w:after="0" w:line="240" w:lineRule="auto"/>
                      <w:ind w:left="0" w:right="0" w:firstLine="0"/>
                      <w:jc w:val="left"/>
                      <w:rPr>
                        <w:sz w:val="15"/>
                        <w:szCs w:val="15"/>
                      </w:rPr>
                    </w:pPr>
                    <w:fldSimple w:instr=" PAGE \* MERGEFORMAT ">
                      <w:r>
                        <w:rPr>
                          <w:rFonts w:ascii="Calibri" w:eastAsia="Calibri" w:hAnsi="Calibri" w:cs="Calibri"/>
                          <w:b/>
                          <w:bCs/>
                          <w:color w:val="FFFFFF"/>
                          <w:spacing w:val="0"/>
                          <w:w w:val="100"/>
                          <w:position w:val="0"/>
                          <w:sz w:val="15"/>
                          <w:szCs w:val="15"/>
                          <w:shd w:val="clear" w:color="auto" w:fill="auto"/>
                          <w:lang w:val="en-US" w:eastAsia="en-US" w:bidi="en-US"/>
                        </w:rPr>
                        <w:t>#</w:t>
                      </w:r>
                    </w:fldSimple>
                  </w:p>
                </w:txbxContent>
              </v:textbox>
              <w10:wrap anchorx="page" anchory="page"/>
            </v:shape>
          </w:pict>
        </mc:Fallback>
      </mc:AlternateContent>
    </w:r>
  </w:p>
</w:ftr>
</file>

<file path=word/footer3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3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3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9" behindDoc="1" locked="0" layoutInCell="1" allowOverlap="1">
              <wp:simplePos x="0" y="0"/>
              <wp:positionH relativeFrom="page">
                <wp:posOffset>5955665</wp:posOffset>
              </wp:positionH>
              <wp:positionV relativeFrom="page">
                <wp:posOffset>8856980</wp:posOffset>
              </wp:positionV>
              <wp:extent cx="36830" cy="60960"/>
              <wp:wrapNone/>
              <wp:docPr id="117" name="Shape 117"/>
              <a:graphic xmlns:a="http://schemas.openxmlformats.org/drawingml/2006/main">
                <a:graphicData uri="http://schemas.microsoft.com/office/word/2010/wordprocessingShape">
                  <wps:wsp>
                    <wps:cNvSpPr txBox="1"/>
                    <wps:spPr>
                      <a:xfrm>
                        <a:ext cx="36830" cy="60960"/>
                      </a:xfrm>
                      <a:prstGeom prst="rect"/>
                      <a:noFill/>
                    </wps:spPr>
                    <wps:txbx>
                      <w:txbxContent>
                        <w:p>
                          <w:pPr>
                            <w:pStyle w:val="Style47"/>
                            <w:keepNext w:val="0"/>
                            <w:keepLines w:val="0"/>
                            <w:widowControl w:val="0"/>
                            <w:pBdr>
                              <w:top w:val="single" w:sz="0" w:space="0" w:color="272973"/>
                              <w:left w:val="single" w:sz="0" w:space="0" w:color="272973"/>
                              <w:bottom w:val="single" w:sz="0" w:space="0" w:color="272973"/>
                              <w:right w:val="single" w:sz="0" w:space="0" w:color="272973"/>
                            </w:pBdr>
                            <w:shd w:val="clear" w:color="auto" w:fill="272973"/>
                            <w:bidi w:val="0"/>
                            <w:spacing w:before="0" w:after="0" w:line="240" w:lineRule="auto"/>
                            <w:ind w:left="0" w:right="0" w:firstLine="0"/>
                            <w:jc w:val="left"/>
                            <w:rPr>
                              <w:sz w:val="15"/>
                              <w:szCs w:val="15"/>
                            </w:rPr>
                          </w:pPr>
                          <w:fldSimple w:instr=" PAGE \* MERGEFORMAT ">
                            <w:r>
                              <w:rPr>
                                <w:rFonts w:ascii="Calibri" w:eastAsia="Calibri" w:hAnsi="Calibri" w:cs="Calibri"/>
                                <w:b/>
                                <w:bCs/>
                                <w:color w:val="FFFFFF"/>
                                <w:spacing w:val="0"/>
                                <w:w w:val="100"/>
                                <w:position w:val="0"/>
                                <w:sz w:val="15"/>
                                <w:szCs w:val="15"/>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43" type="#_x0000_t202" style="position:absolute;margin-left:468.94999999999999pt;margin-top:697.39999999999998pt;width:2.8999999999999999pt;height:4.7999999999999998pt;z-index:-188744004;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pBdr>
                        <w:top w:val="single" w:sz="0" w:space="0" w:color="272973"/>
                        <w:left w:val="single" w:sz="0" w:space="0" w:color="272973"/>
                        <w:bottom w:val="single" w:sz="0" w:space="0" w:color="272973"/>
                        <w:right w:val="single" w:sz="0" w:space="0" w:color="272973"/>
                      </w:pBdr>
                      <w:shd w:val="clear" w:color="auto" w:fill="272973"/>
                      <w:bidi w:val="0"/>
                      <w:spacing w:before="0" w:after="0" w:line="240" w:lineRule="auto"/>
                      <w:ind w:left="0" w:right="0" w:firstLine="0"/>
                      <w:jc w:val="left"/>
                      <w:rPr>
                        <w:sz w:val="15"/>
                        <w:szCs w:val="15"/>
                      </w:rPr>
                    </w:pPr>
                    <w:fldSimple w:instr=" PAGE \* MERGEFORMAT ">
                      <w:r>
                        <w:rPr>
                          <w:rFonts w:ascii="Calibri" w:eastAsia="Calibri" w:hAnsi="Calibri" w:cs="Calibri"/>
                          <w:b/>
                          <w:bCs/>
                          <w:color w:val="FFFFFF"/>
                          <w:spacing w:val="0"/>
                          <w:w w:val="100"/>
                          <w:position w:val="0"/>
                          <w:sz w:val="15"/>
                          <w:szCs w:val="15"/>
                          <w:shd w:val="clear" w:color="auto" w:fill="auto"/>
                          <w:lang w:val="en-US" w:eastAsia="en-US" w:bidi="en-US"/>
                        </w:rPr>
                        <w:t>#</w:t>
                      </w:r>
                    </w:fldSimple>
                  </w:p>
                </w:txbxContent>
              </v:textbox>
              <w10:wrap anchorx="page" anchory="page"/>
            </v:shape>
          </w:pict>
        </mc:Fallback>
      </mc:AlternateContent>
    </w:r>
  </w:p>
</w:ftr>
</file>

<file path=word/footer3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1" behindDoc="1" locked="0" layoutInCell="1" allowOverlap="1">
              <wp:simplePos x="0" y="0"/>
              <wp:positionH relativeFrom="page">
                <wp:posOffset>5955665</wp:posOffset>
              </wp:positionH>
              <wp:positionV relativeFrom="page">
                <wp:posOffset>8856980</wp:posOffset>
              </wp:positionV>
              <wp:extent cx="36830" cy="60960"/>
              <wp:wrapNone/>
              <wp:docPr id="119" name="Shape 119"/>
              <a:graphic xmlns:a="http://schemas.openxmlformats.org/drawingml/2006/main">
                <a:graphicData uri="http://schemas.microsoft.com/office/word/2010/wordprocessingShape">
                  <wps:wsp>
                    <wps:cNvSpPr txBox="1"/>
                    <wps:spPr>
                      <a:xfrm>
                        <a:ext cx="36830" cy="60960"/>
                      </a:xfrm>
                      <a:prstGeom prst="rect"/>
                      <a:noFill/>
                    </wps:spPr>
                    <wps:txbx>
                      <w:txbxContent>
                        <w:p>
                          <w:pPr>
                            <w:pStyle w:val="Style47"/>
                            <w:keepNext w:val="0"/>
                            <w:keepLines w:val="0"/>
                            <w:widowControl w:val="0"/>
                            <w:pBdr>
                              <w:top w:val="single" w:sz="0" w:space="0" w:color="272973"/>
                              <w:left w:val="single" w:sz="0" w:space="0" w:color="272973"/>
                              <w:bottom w:val="single" w:sz="0" w:space="0" w:color="272973"/>
                              <w:right w:val="single" w:sz="0" w:space="0" w:color="272973"/>
                            </w:pBdr>
                            <w:shd w:val="clear" w:color="auto" w:fill="272973"/>
                            <w:bidi w:val="0"/>
                            <w:spacing w:before="0" w:after="0" w:line="240" w:lineRule="auto"/>
                            <w:ind w:left="0" w:right="0" w:firstLine="0"/>
                            <w:jc w:val="left"/>
                            <w:rPr>
                              <w:sz w:val="15"/>
                              <w:szCs w:val="15"/>
                            </w:rPr>
                          </w:pPr>
                          <w:fldSimple w:instr=" PAGE \* MERGEFORMAT ">
                            <w:r>
                              <w:rPr>
                                <w:rFonts w:ascii="Calibri" w:eastAsia="Calibri" w:hAnsi="Calibri" w:cs="Calibri"/>
                                <w:b/>
                                <w:bCs/>
                                <w:color w:val="FFFFFF"/>
                                <w:spacing w:val="0"/>
                                <w:w w:val="100"/>
                                <w:position w:val="0"/>
                                <w:sz w:val="15"/>
                                <w:szCs w:val="15"/>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45" type="#_x0000_t202" style="position:absolute;margin-left:468.94999999999999pt;margin-top:697.39999999999998pt;width:2.8999999999999999pt;height:4.7999999999999998pt;z-index:-188744002;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pBdr>
                        <w:top w:val="single" w:sz="0" w:space="0" w:color="272973"/>
                        <w:left w:val="single" w:sz="0" w:space="0" w:color="272973"/>
                        <w:bottom w:val="single" w:sz="0" w:space="0" w:color="272973"/>
                        <w:right w:val="single" w:sz="0" w:space="0" w:color="272973"/>
                      </w:pBdr>
                      <w:shd w:val="clear" w:color="auto" w:fill="272973"/>
                      <w:bidi w:val="0"/>
                      <w:spacing w:before="0" w:after="0" w:line="240" w:lineRule="auto"/>
                      <w:ind w:left="0" w:right="0" w:firstLine="0"/>
                      <w:jc w:val="left"/>
                      <w:rPr>
                        <w:sz w:val="15"/>
                        <w:szCs w:val="15"/>
                      </w:rPr>
                    </w:pPr>
                    <w:fldSimple w:instr=" PAGE \* MERGEFORMAT ">
                      <w:r>
                        <w:rPr>
                          <w:rFonts w:ascii="Calibri" w:eastAsia="Calibri" w:hAnsi="Calibri" w:cs="Calibri"/>
                          <w:b/>
                          <w:bCs/>
                          <w:color w:val="FFFFFF"/>
                          <w:spacing w:val="0"/>
                          <w:w w:val="100"/>
                          <w:position w:val="0"/>
                          <w:sz w:val="15"/>
                          <w:szCs w:val="15"/>
                          <w:shd w:val="clear" w:color="auto" w:fill="auto"/>
                          <w:lang w:val="en-US" w:eastAsia="en-US" w:bidi="en-US"/>
                        </w:rPr>
                        <w:t>#</w:t>
                      </w:r>
                    </w:fldSimple>
                  </w:p>
                </w:txbxContent>
              </v:textbox>
              <w10:wrap anchorx="page" anchory="page"/>
            </v:shape>
          </w:pict>
        </mc:Fallback>
      </mc:AlternateContent>
    </w:r>
  </w:p>
</w:ftr>
</file>

<file path=word/footer3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3" behindDoc="1" locked="0" layoutInCell="1" allowOverlap="1">
              <wp:simplePos x="0" y="0"/>
              <wp:positionH relativeFrom="page">
                <wp:posOffset>8594725</wp:posOffset>
              </wp:positionH>
              <wp:positionV relativeFrom="page">
                <wp:posOffset>6174105</wp:posOffset>
              </wp:positionV>
              <wp:extent cx="94615" cy="57785"/>
              <wp:wrapNone/>
              <wp:docPr id="121" name="Shape 121"/>
              <a:graphic xmlns:a="http://schemas.openxmlformats.org/drawingml/2006/main">
                <a:graphicData uri="http://schemas.microsoft.com/office/word/2010/wordprocessingShape">
                  <wps:wsp>
                    <wps:cNvSpPr txBox="1"/>
                    <wps:spPr>
                      <a:xfrm>
                        <a:ext cx="94615" cy="57785"/>
                      </a:xfrm>
                      <a:prstGeom prst="rect"/>
                      <a:noFill/>
                    </wps:spPr>
                    <wps:txbx>
                      <w:txbxContent>
                        <w:p>
                          <w:pPr>
                            <w:pStyle w:val="Style129"/>
                            <w:keepNext w:val="0"/>
                            <w:keepLines w:val="0"/>
                            <w:widowControl w:val="0"/>
                            <w:pBdr>
                              <w:top w:val="single" w:sz="0" w:space="0" w:color="272972"/>
                              <w:left w:val="single" w:sz="0" w:space="0" w:color="272972"/>
                              <w:bottom w:val="single" w:sz="0" w:space="0" w:color="272972"/>
                              <w:right w:val="single" w:sz="0" w:space="0" w:color="272972"/>
                            </w:pBdr>
                            <w:shd w:val="clear" w:color="auto" w:fill="272972"/>
                            <w:bidi w:val="0"/>
                            <w:spacing w:before="0" w:after="0" w:line="240" w:lineRule="auto"/>
                            <w:ind w:left="0" w:right="0" w:firstLine="0"/>
                            <w:jc w:val="left"/>
                          </w:pPr>
                          <w:fldSimple w:instr=" PAGE \* MERGEFORMAT ">
                            <w:r>
                              <w:rPr>
                                <w:color w:val="FFFFFF"/>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47" type="#_x0000_t202" style="position:absolute;margin-left:676.75pt;margin-top:486.15000000000003pt;width:7.4500000000000002pt;height:4.5499999999999998pt;z-index:-188744000;mso-wrap-style:none;mso-wrap-distance-left:0;mso-wrap-distance-right:0;mso-position-horizontal-relative:page;mso-position-vertical-relative:page" wrapcoords="0 0" filled="f" stroked="f">
              <v:textbox style="mso-fit-shape-to-text:t" inset="0,0,0,0">
                <w:txbxContent>
                  <w:p>
                    <w:pPr>
                      <w:pStyle w:val="Style129"/>
                      <w:keepNext w:val="0"/>
                      <w:keepLines w:val="0"/>
                      <w:widowControl w:val="0"/>
                      <w:pBdr>
                        <w:top w:val="single" w:sz="0" w:space="0" w:color="272972"/>
                        <w:left w:val="single" w:sz="0" w:space="0" w:color="272972"/>
                        <w:bottom w:val="single" w:sz="0" w:space="0" w:color="272972"/>
                        <w:right w:val="single" w:sz="0" w:space="0" w:color="272972"/>
                      </w:pBdr>
                      <w:shd w:val="clear" w:color="auto" w:fill="272972"/>
                      <w:bidi w:val="0"/>
                      <w:spacing w:before="0" w:after="0" w:line="240" w:lineRule="auto"/>
                      <w:ind w:left="0" w:right="0" w:firstLine="0"/>
                      <w:jc w:val="left"/>
                    </w:pPr>
                    <w:fldSimple w:instr=" PAGE \* MERGEFORMAT ">
                      <w:r>
                        <w:rPr>
                          <w:color w:val="FFFFFF"/>
                          <w:spacing w:val="0"/>
                          <w:w w:val="100"/>
                          <w:position w:val="0"/>
                          <w:shd w:val="clear" w:color="auto" w:fill="auto"/>
                          <w:lang w:val="en-US" w:eastAsia="en-US" w:bidi="en-US"/>
                        </w:rPr>
                        <w:t>#</w:t>
                      </w:r>
                    </w:fldSimple>
                  </w:p>
                </w:txbxContent>
              </v:textbox>
              <w10:wrap anchorx="page" anchory="page"/>
            </v:shape>
          </w:pict>
        </mc:Fallback>
      </mc:AlternateContent>
    </w:r>
  </w:p>
</w:ftr>
</file>

<file path=word/footer3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5" behindDoc="1" locked="0" layoutInCell="1" allowOverlap="1">
              <wp:simplePos x="0" y="0"/>
              <wp:positionH relativeFrom="page">
                <wp:posOffset>8594725</wp:posOffset>
              </wp:positionH>
              <wp:positionV relativeFrom="page">
                <wp:posOffset>6174105</wp:posOffset>
              </wp:positionV>
              <wp:extent cx="94615" cy="57785"/>
              <wp:wrapNone/>
              <wp:docPr id="123" name="Shape 123"/>
              <a:graphic xmlns:a="http://schemas.openxmlformats.org/drawingml/2006/main">
                <a:graphicData uri="http://schemas.microsoft.com/office/word/2010/wordprocessingShape">
                  <wps:wsp>
                    <wps:cNvSpPr txBox="1"/>
                    <wps:spPr>
                      <a:xfrm>
                        <a:ext cx="94615" cy="57785"/>
                      </a:xfrm>
                      <a:prstGeom prst="rect"/>
                      <a:noFill/>
                    </wps:spPr>
                    <wps:txbx>
                      <w:txbxContent>
                        <w:p>
                          <w:pPr>
                            <w:pStyle w:val="Style129"/>
                            <w:keepNext w:val="0"/>
                            <w:keepLines w:val="0"/>
                            <w:widowControl w:val="0"/>
                            <w:pBdr>
                              <w:top w:val="single" w:sz="0" w:space="0" w:color="272972"/>
                              <w:left w:val="single" w:sz="0" w:space="0" w:color="272972"/>
                              <w:bottom w:val="single" w:sz="0" w:space="0" w:color="272972"/>
                              <w:right w:val="single" w:sz="0" w:space="0" w:color="272972"/>
                            </w:pBdr>
                            <w:shd w:val="clear" w:color="auto" w:fill="272972"/>
                            <w:bidi w:val="0"/>
                            <w:spacing w:before="0" w:after="0" w:line="240" w:lineRule="auto"/>
                            <w:ind w:left="0" w:right="0" w:firstLine="0"/>
                            <w:jc w:val="left"/>
                          </w:pPr>
                          <w:fldSimple w:instr=" PAGE \* MERGEFORMAT ">
                            <w:r>
                              <w:rPr>
                                <w:color w:val="FFFFFF"/>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49" type="#_x0000_t202" style="position:absolute;margin-left:676.75pt;margin-top:486.15000000000003pt;width:7.4500000000000002pt;height:4.5499999999999998pt;z-index:-188743998;mso-wrap-style:none;mso-wrap-distance-left:0;mso-wrap-distance-right:0;mso-position-horizontal-relative:page;mso-position-vertical-relative:page" wrapcoords="0 0" filled="f" stroked="f">
              <v:textbox style="mso-fit-shape-to-text:t" inset="0,0,0,0">
                <w:txbxContent>
                  <w:p>
                    <w:pPr>
                      <w:pStyle w:val="Style129"/>
                      <w:keepNext w:val="0"/>
                      <w:keepLines w:val="0"/>
                      <w:widowControl w:val="0"/>
                      <w:pBdr>
                        <w:top w:val="single" w:sz="0" w:space="0" w:color="272972"/>
                        <w:left w:val="single" w:sz="0" w:space="0" w:color="272972"/>
                        <w:bottom w:val="single" w:sz="0" w:space="0" w:color="272972"/>
                        <w:right w:val="single" w:sz="0" w:space="0" w:color="272972"/>
                      </w:pBdr>
                      <w:shd w:val="clear" w:color="auto" w:fill="272972"/>
                      <w:bidi w:val="0"/>
                      <w:spacing w:before="0" w:after="0" w:line="240" w:lineRule="auto"/>
                      <w:ind w:left="0" w:right="0" w:firstLine="0"/>
                      <w:jc w:val="left"/>
                    </w:pPr>
                    <w:fldSimple w:instr=" PAGE \* MERGEFORMAT ">
                      <w:r>
                        <w:rPr>
                          <w:color w:val="FFFFFF"/>
                          <w:spacing w:val="0"/>
                          <w:w w:val="100"/>
                          <w:position w:val="0"/>
                          <w:shd w:val="clear" w:color="auto" w:fill="auto"/>
                          <w:lang w:val="en-US" w:eastAsia="en-US" w:bidi="en-US"/>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4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4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4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7" behindDoc="1" locked="0" layoutInCell="1" allowOverlap="1">
              <wp:simplePos x="0" y="0"/>
              <wp:positionH relativeFrom="page">
                <wp:posOffset>5955665</wp:posOffset>
              </wp:positionH>
              <wp:positionV relativeFrom="page">
                <wp:posOffset>8856980</wp:posOffset>
              </wp:positionV>
              <wp:extent cx="36830" cy="60960"/>
              <wp:wrapNone/>
              <wp:docPr id="149" name="Shape 149"/>
              <a:graphic xmlns:a="http://schemas.openxmlformats.org/drawingml/2006/main">
                <a:graphicData uri="http://schemas.microsoft.com/office/word/2010/wordprocessingShape">
                  <wps:wsp>
                    <wps:cNvSpPr txBox="1"/>
                    <wps:spPr>
                      <a:xfrm>
                        <a:ext cx="36830" cy="60960"/>
                      </a:xfrm>
                      <a:prstGeom prst="rect"/>
                      <a:noFill/>
                    </wps:spPr>
                    <wps:txbx>
                      <w:txbxContent>
                        <w:p>
                          <w:pPr>
                            <w:pStyle w:val="Style47"/>
                            <w:keepNext w:val="0"/>
                            <w:keepLines w:val="0"/>
                            <w:widowControl w:val="0"/>
                            <w:pBdr>
                              <w:top w:val="single" w:sz="0" w:space="0" w:color="272973"/>
                              <w:left w:val="single" w:sz="0" w:space="0" w:color="272973"/>
                              <w:bottom w:val="single" w:sz="0" w:space="0" w:color="272973"/>
                              <w:right w:val="single" w:sz="0" w:space="0" w:color="272973"/>
                            </w:pBdr>
                            <w:shd w:val="clear" w:color="auto" w:fill="272973"/>
                            <w:bidi w:val="0"/>
                            <w:spacing w:before="0" w:after="0" w:line="240" w:lineRule="auto"/>
                            <w:ind w:left="0" w:right="0" w:firstLine="0"/>
                            <w:jc w:val="left"/>
                            <w:rPr>
                              <w:sz w:val="15"/>
                              <w:szCs w:val="15"/>
                            </w:rPr>
                          </w:pPr>
                          <w:fldSimple w:instr=" PAGE \* MERGEFORMAT ">
                            <w:r>
                              <w:rPr>
                                <w:rFonts w:ascii="Calibri" w:eastAsia="Calibri" w:hAnsi="Calibri" w:cs="Calibri"/>
                                <w:b/>
                                <w:bCs/>
                                <w:color w:val="FFFFFF"/>
                                <w:spacing w:val="0"/>
                                <w:w w:val="100"/>
                                <w:position w:val="0"/>
                                <w:sz w:val="15"/>
                                <w:szCs w:val="15"/>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75" type="#_x0000_t202" style="position:absolute;margin-left:468.94999999999999pt;margin-top:697.39999999999998pt;width:2.8999999999999999pt;height:4.7999999999999998pt;z-index:-188743996;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pBdr>
                        <w:top w:val="single" w:sz="0" w:space="0" w:color="272973"/>
                        <w:left w:val="single" w:sz="0" w:space="0" w:color="272973"/>
                        <w:bottom w:val="single" w:sz="0" w:space="0" w:color="272973"/>
                        <w:right w:val="single" w:sz="0" w:space="0" w:color="272973"/>
                      </w:pBdr>
                      <w:shd w:val="clear" w:color="auto" w:fill="272973"/>
                      <w:bidi w:val="0"/>
                      <w:spacing w:before="0" w:after="0" w:line="240" w:lineRule="auto"/>
                      <w:ind w:left="0" w:right="0" w:firstLine="0"/>
                      <w:jc w:val="left"/>
                      <w:rPr>
                        <w:sz w:val="15"/>
                        <w:szCs w:val="15"/>
                      </w:rPr>
                    </w:pPr>
                    <w:fldSimple w:instr=" PAGE \* MERGEFORMAT ">
                      <w:r>
                        <w:rPr>
                          <w:rFonts w:ascii="Calibri" w:eastAsia="Calibri" w:hAnsi="Calibri" w:cs="Calibri"/>
                          <w:b/>
                          <w:bCs/>
                          <w:color w:val="FFFFFF"/>
                          <w:spacing w:val="0"/>
                          <w:w w:val="100"/>
                          <w:position w:val="0"/>
                          <w:sz w:val="15"/>
                          <w:szCs w:val="15"/>
                          <w:shd w:val="clear" w:color="auto" w:fill="auto"/>
                          <w:lang w:val="en-US" w:eastAsia="en-US" w:bidi="en-US"/>
                        </w:rPr>
                        <w:t>#</w:t>
                      </w:r>
                    </w:fldSimple>
                  </w:p>
                </w:txbxContent>
              </v:textbox>
              <w10:wrap anchorx="page" anchory="page"/>
            </v:shape>
          </w:pict>
        </mc:Fallback>
      </mc:AlternateContent>
    </w:r>
  </w:p>
</w:ftr>
</file>

<file path=word/footer4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9" behindDoc="1" locked="0" layoutInCell="1" allowOverlap="1">
              <wp:simplePos x="0" y="0"/>
              <wp:positionH relativeFrom="page">
                <wp:posOffset>5955665</wp:posOffset>
              </wp:positionH>
              <wp:positionV relativeFrom="page">
                <wp:posOffset>8856980</wp:posOffset>
              </wp:positionV>
              <wp:extent cx="36830" cy="60960"/>
              <wp:wrapNone/>
              <wp:docPr id="151" name="Shape 151"/>
              <a:graphic xmlns:a="http://schemas.openxmlformats.org/drawingml/2006/main">
                <a:graphicData uri="http://schemas.microsoft.com/office/word/2010/wordprocessingShape">
                  <wps:wsp>
                    <wps:cNvSpPr txBox="1"/>
                    <wps:spPr>
                      <a:xfrm>
                        <a:ext cx="36830" cy="60960"/>
                      </a:xfrm>
                      <a:prstGeom prst="rect"/>
                      <a:noFill/>
                    </wps:spPr>
                    <wps:txbx>
                      <w:txbxContent>
                        <w:p>
                          <w:pPr>
                            <w:pStyle w:val="Style47"/>
                            <w:keepNext w:val="0"/>
                            <w:keepLines w:val="0"/>
                            <w:widowControl w:val="0"/>
                            <w:pBdr>
                              <w:top w:val="single" w:sz="0" w:space="0" w:color="272973"/>
                              <w:left w:val="single" w:sz="0" w:space="0" w:color="272973"/>
                              <w:bottom w:val="single" w:sz="0" w:space="0" w:color="272973"/>
                              <w:right w:val="single" w:sz="0" w:space="0" w:color="272973"/>
                            </w:pBdr>
                            <w:shd w:val="clear" w:color="auto" w:fill="272973"/>
                            <w:bidi w:val="0"/>
                            <w:spacing w:before="0" w:after="0" w:line="240" w:lineRule="auto"/>
                            <w:ind w:left="0" w:right="0" w:firstLine="0"/>
                            <w:jc w:val="left"/>
                            <w:rPr>
                              <w:sz w:val="15"/>
                              <w:szCs w:val="15"/>
                            </w:rPr>
                          </w:pPr>
                          <w:fldSimple w:instr=" PAGE \* MERGEFORMAT ">
                            <w:r>
                              <w:rPr>
                                <w:rFonts w:ascii="Calibri" w:eastAsia="Calibri" w:hAnsi="Calibri" w:cs="Calibri"/>
                                <w:b/>
                                <w:bCs/>
                                <w:color w:val="FFFFFF"/>
                                <w:spacing w:val="0"/>
                                <w:w w:val="100"/>
                                <w:position w:val="0"/>
                                <w:sz w:val="15"/>
                                <w:szCs w:val="15"/>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77" type="#_x0000_t202" style="position:absolute;margin-left:468.94999999999999pt;margin-top:697.39999999999998pt;width:2.8999999999999999pt;height:4.7999999999999998pt;z-index:-188743994;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pBdr>
                        <w:top w:val="single" w:sz="0" w:space="0" w:color="272973"/>
                        <w:left w:val="single" w:sz="0" w:space="0" w:color="272973"/>
                        <w:bottom w:val="single" w:sz="0" w:space="0" w:color="272973"/>
                        <w:right w:val="single" w:sz="0" w:space="0" w:color="272973"/>
                      </w:pBdr>
                      <w:shd w:val="clear" w:color="auto" w:fill="272973"/>
                      <w:bidi w:val="0"/>
                      <w:spacing w:before="0" w:after="0" w:line="240" w:lineRule="auto"/>
                      <w:ind w:left="0" w:right="0" w:firstLine="0"/>
                      <w:jc w:val="left"/>
                      <w:rPr>
                        <w:sz w:val="15"/>
                        <w:szCs w:val="15"/>
                      </w:rPr>
                    </w:pPr>
                    <w:fldSimple w:instr=" PAGE \* MERGEFORMAT ">
                      <w:r>
                        <w:rPr>
                          <w:rFonts w:ascii="Calibri" w:eastAsia="Calibri" w:hAnsi="Calibri" w:cs="Calibri"/>
                          <w:b/>
                          <w:bCs/>
                          <w:color w:val="FFFFFF"/>
                          <w:spacing w:val="0"/>
                          <w:w w:val="100"/>
                          <w:position w:val="0"/>
                          <w:sz w:val="15"/>
                          <w:szCs w:val="15"/>
                          <w:shd w:val="clear" w:color="auto" w:fill="auto"/>
                          <w:lang w:val="en-US" w:eastAsia="en-US" w:bidi="en-US"/>
                        </w:rPr>
                        <w:t>#</w:t>
                      </w:r>
                    </w:fldSimple>
                  </w:p>
                </w:txbxContent>
              </v:textbox>
              <w10:wrap anchorx="page" anchory="page"/>
            </v:shape>
          </w:pict>
        </mc:Fallback>
      </mc:AlternateContent>
    </w:r>
  </w:p>
</w:ftr>
</file>

<file path=word/footer4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4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4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1" behindDoc="1" locked="0" layoutInCell="1" allowOverlap="1">
              <wp:simplePos x="0" y="0"/>
              <wp:positionH relativeFrom="page">
                <wp:posOffset>5955665</wp:posOffset>
              </wp:positionH>
              <wp:positionV relativeFrom="page">
                <wp:posOffset>8856980</wp:posOffset>
              </wp:positionV>
              <wp:extent cx="36830" cy="60960"/>
              <wp:wrapNone/>
              <wp:docPr id="161" name="Shape 161"/>
              <a:graphic xmlns:a="http://schemas.openxmlformats.org/drawingml/2006/main">
                <a:graphicData uri="http://schemas.microsoft.com/office/word/2010/wordprocessingShape">
                  <wps:wsp>
                    <wps:cNvSpPr txBox="1"/>
                    <wps:spPr>
                      <a:xfrm>
                        <a:ext cx="36830" cy="60960"/>
                      </a:xfrm>
                      <a:prstGeom prst="rect"/>
                      <a:noFill/>
                    </wps:spPr>
                    <wps:txbx>
                      <w:txbxContent>
                        <w:p>
                          <w:pPr>
                            <w:pStyle w:val="Style47"/>
                            <w:keepNext w:val="0"/>
                            <w:keepLines w:val="0"/>
                            <w:widowControl w:val="0"/>
                            <w:pBdr>
                              <w:top w:val="single" w:sz="0" w:space="0" w:color="272973"/>
                              <w:left w:val="single" w:sz="0" w:space="0" w:color="272973"/>
                              <w:bottom w:val="single" w:sz="0" w:space="0" w:color="272973"/>
                              <w:right w:val="single" w:sz="0" w:space="0" w:color="272973"/>
                            </w:pBdr>
                            <w:shd w:val="clear" w:color="auto" w:fill="272973"/>
                            <w:bidi w:val="0"/>
                            <w:spacing w:before="0" w:after="0" w:line="240" w:lineRule="auto"/>
                            <w:ind w:left="0" w:right="0" w:firstLine="0"/>
                            <w:jc w:val="left"/>
                            <w:rPr>
                              <w:sz w:val="15"/>
                              <w:szCs w:val="15"/>
                            </w:rPr>
                          </w:pPr>
                          <w:fldSimple w:instr=" PAGE \* MERGEFORMAT ">
                            <w:r>
                              <w:rPr>
                                <w:rFonts w:ascii="Calibri" w:eastAsia="Calibri" w:hAnsi="Calibri" w:cs="Calibri"/>
                                <w:b/>
                                <w:bCs/>
                                <w:color w:val="FFFFFF"/>
                                <w:spacing w:val="0"/>
                                <w:w w:val="100"/>
                                <w:position w:val="0"/>
                                <w:sz w:val="15"/>
                                <w:szCs w:val="15"/>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87" type="#_x0000_t202" style="position:absolute;margin-left:468.94999999999999pt;margin-top:697.39999999999998pt;width:2.8999999999999999pt;height:4.7999999999999998pt;z-index:-188743992;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pBdr>
                        <w:top w:val="single" w:sz="0" w:space="0" w:color="272973"/>
                        <w:left w:val="single" w:sz="0" w:space="0" w:color="272973"/>
                        <w:bottom w:val="single" w:sz="0" w:space="0" w:color="272973"/>
                        <w:right w:val="single" w:sz="0" w:space="0" w:color="272973"/>
                      </w:pBdr>
                      <w:shd w:val="clear" w:color="auto" w:fill="272973"/>
                      <w:bidi w:val="0"/>
                      <w:spacing w:before="0" w:after="0" w:line="240" w:lineRule="auto"/>
                      <w:ind w:left="0" w:right="0" w:firstLine="0"/>
                      <w:jc w:val="left"/>
                      <w:rPr>
                        <w:sz w:val="15"/>
                        <w:szCs w:val="15"/>
                      </w:rPr>
                    </w:pPr>
                    <w:fldSimple w:instr=" PAGE \* MERGEFORMAT ">
                      <w:r>
                        <w:rPr>
                          <w:rFonts w:ascii="Calibri" w:eastAsia="Calibri" w:hAnsi="Calibri" w:cs="Calibri"/>
                          <w:b/>
                          <w:bCs/>
                          <w:color w:val="FFFFFF"/>
                          <w:spacing w:val="0"/>
                          <w:w w:val="100"/>
                          <w:position w:val="0"/>
                          <w:sz w:val="15"/>
                          <w:szCs w:val="15"/>
                          <w:shd w:val="clear" w:color="auto" w:fill="auto"/>
                          <w:lang w:val="en-US" w:eastAsia="en-US" w:bidi="en-US"/>
                        </w:rPr>
                        <w:t>#</w:t>
                      </w:r>
                    </w:fldSimple>
                  </w:p>
                </w:txbxContent>
              </v:textbox>
              <w10:wrap anchorx="page" anchory="page"/>
            </v:shape>
          </w:pict>
        </mc:Fallback>
      </mc:AlternateContent>
    </w:r>
  </w:p>
</w:ftr>
</file>

<file path=word/footer4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3" behindDoc="1" locked="0" layoutInCell="1" allowOverlap="1">
              <wp:simplePos x="0" y="0"/>
              <wp:positionH relativeFrom="page">
                <wp:posOffset>5955665</wp:posOffset>
              </wp:positionH>
              <wp:positionV relativeFrom="page">
                <wp:posOffset>8856980</wp:posOffset>
              </wp:positionV>
              <wp:extent cx="36830" cy="60960"/>
              <wp:wrapNone/>
              <wp:docPr id="163" name="Shape 163"/>
              <a:graphic xmlns:a="http://schemas.openxmlformats.org/drawingml/2006/main">
                <a:graphicData uri="http://schemas.microsoft.com/office/word/2010/wordprocessingShape">
                  <wps:wsp>
                    <wps:cNvSpPr txBox="1"/>
                    <wps:spPr>
                      <a:xfrm>
                        <a:ext cx="36830" cy="60960"/>
                      </a:xfrm>
                      <a:prstGeom prst="rect"/>
                      <a:noFill/>
                    </wps:spPr>
                    <wps:txbx>
                      <w:txbxContent>
                        <w:p>
                          <w:pPr>
                            <w:pStyle w:val="Style47"/>
                            <w:keepNext w:val="0"/>
                            <w:keepLines w:val="0"/>
                            <w:widowControl w:val="0"/>
                            <w:pBdr>
                              <w:top w:val="single" w:sz="0" w:space="0" w:color="272973"/>
                              <w:left w:val="single" w:sz="0" w:space="0" w:color="272973"/>
                              <w:bottom w:val="single" w:sz="0" w:space="0" w:color="272973"/>
                              <w:right w:val="single" w:sz="0" w:space="0" w:color="272973"/>
                            </w:pBdr>
                            <w:shd w:val="clear" w:color="auto" w:fill="272973"/>
                            <w:bidi w:val="0"/>
                            <w:spacing w:before="0" w:after="0" w:line="240" w:lineRule="auto"/>
                            <w:ind w:left="0" w:right="0" w:firstLine="0"/>
                            <w:jc w:val="left"/>
                            <w:rPr>
                              <w:sz w:val="15"/>
                              <w:szCs w:val="15"/>
                            </w:rPr>
                          </w:pPr>
                          <w:fldSimple w:instr=" PAGE \* MERGEFORMAT ">
                            <w:r>
                              <w:rPr>
                                <w:rFonts w:ascii="Calibri" w:eastAsia="Calibri" w:hAnsi="Calibri" w:cs="Calibri"/>
                                <w:b/>
                                <w:bCs/>
                                <w:color w:val="FFFFFF"/>
                                <w:spacing w:val="0"/>
                                <w:w w:val="100"/>
                                <w:position w:val="0"/>
                                <w:sz w:val="15"/>
                                <w:szCs w:val="15"/>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89" type="#_x0000_t202" style="position:absolute;margin-left:468.94999999999999pt;margin-top:697.39999999999998pt;width:2.8999999999999999pt;height:4.7999999999999998pt;z-index:-188743990;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pBdr>
                        <w:top w:val="single" w:sz="0" w:space="0" w:color="272973"/>
                        <w:left w:val="single" w:sz="0" w:space="0" w:color="272973"/>
                        <w:bottom w:val="single" w:sz="0" w:space="0" w:color="272973"/>
                        <w:right w:val="single" w:sz="0" w:space="0" w:color="272973"/>
                      </w:pBdr>
                      <w:shd w:val="clear" w:color="auto" w:fill="272973"/>
                      <w:bidi w:val="0"/>
                      <w:spacing w:before="0" w:after="0" w:line="240" w:lineRule="auto"/>
                      <w:ind w:left="0" w:right="0" w:firstLine="0"/>
                      <w:jc w:val="left"/>
                      <w:rPr>
                        <w:sz w:val="15"/>
                        <w:szCs w:val="15"/>
                      </w:rPr>
                    </w:pPr>
                    <w:fldSimple w:instr=" PAGE \* MERGEFORMAT ">
                      <w:r>
                        <w:rPr>
                          <w:rFonts w:ascii="Calibri" w:eastAsia="Calibri" w:hAnsi="Calibri" w:cs="Calibri"/>
                          <w:b/>
                          <w:bCs/>
                          <w:color w:val="FFFFFF"/>
                          <w:spacing w:val="0"/>
                          <w:w w:val="100"/>
                          <w:position w:val="0"/>
                          <w:sz w:val="15"/>
                          <w:szCs w:val="15"/>
                          <w:shd w:val="clear" w:color="auto" w:fill="auto"/>
                          <w:lang w:val="en-US" w:eastAsia="en-US" w:bidi="en-US"/>
                        </w:rPr>
                        <w:t>#</w:t>
                      </w:r>
                    </w:fldSimple>
                  </w:p>
                </w:txbxContent>
              </v:textbox>
              <w10:wrap anchorx="page" anchory="page"/>
            </v:shape>
          </w:pict>
        </mc:Fallback>
      </mc:AlternateContent>
    </w:r>
  </w:p>
</w:ftr>
</file>

<file path=word/footer4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4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7" behindDoc="1" locked="0" layoutInCell="1" allowOverlap="1">
              <wp:simplePos x="0" y="0"/>
              <wp:positionH relativeFrom="page">
                <wp:posOffset>6089650</wp:posOffset>
              </wp:positionH>
              <wp:positionV relativeFrom="page">
                <wp:posOffset>8820785</wp:posOffset>
              </wp:positionV>
              <wp:extent cx="133985" cy="64135"/>
              <wp:wrapNone/>
              <wp:docPr id="24" name="Shape 24"/>
              <a:graphic xmlns:a="http://schemas.openxmlformats.org/drawingml/2006/main">
                <a:graphicData uri="http://schemas.microsoft.com/office/word/2010/wordprocessingShape">
                  <wps:wsp>
                    <wps:cNvSpPr txBox="1"/>
                    <wps:spPr>
                      <a:xfrm>
                        <a:ext cx="133985" cy="64135"/>
                      </a:xfrm>
                      <a:prstGeom prst="rect"/>
                      <a:noFill/>
                    </wps:spPr>
                    <wps:txbx>
                      <w:txbxContent>
                        <w:p>
                          <w:pPr>
                            <w:pStyle w:val="Style47"/>
                            <w:keepNext w:val="0"/>
                            <w:keepLines w:val="0"/>
                            <w:widowControl w:val="0"/>
                            <w:pBdr>
                              <w:top w:val="single" w:sz="0" w:space="0" w:color="272972"/>
                              <w:left w:val="single" w:sz="0" w:space="0" w:color="272972"/>
                              <w:bottom w:val="single" w:sz="0" w:space="0" w:color="272972"/>
                              <w:right w:val="single" w:sz="0" w:space="0" w:color="272972"/>
                            </w:pBdr>
                            <w:shd w:val="clear" w:color="auto" w:fill="272972"/>
                            <w:bidi w:val="0"/>
                            <w:spacing w:before="0" w:after="0" w:line="240" w:lineRule="auto"/>
                            <w:ind w:left="0" w:right="0" w:firstLine="0"/>
                            <w:jc w:val="left"/>
                            <w:rPr>
                              <w:sz w:val="15"/>
                              <w:szCs w:val="15"/>
                            </w:rPr>
                          </w:pPr>
                          <w:fldSimple w:instr=" PAGE \* MERGEFORMAT ">
                            <w:r>
                              <w:rPr>
                                <w:rFonts w:ascii="Calibri" w:eastAsia="Calibri" w:hAnsi="Calibri" w:cs="Calibri"/>
                                <w:b/>
                                <w:bCs/>
                                <w:color w:val="FFFFFF"/>
                                <w:spacing w:val="0"/>
                                <w:w w:val="100"/>
                                <w:position w:val="0"/>
                                <w:sz w:val="15"/>
                                <w:szCs w:val="15"/>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50" type="#_x0000_t202" style="position:absolute;margin-left:479.5pt;margin-top:694.55000000000007pt;width:10.550000000000001pt;height:5.0499999999999998pt;z-index:-188744056;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pBdr>
                        <w:top w:val="single" w:sz="0" w:space="0" w:color="272972"/>
                        <w:left w:val="single" w:sz="0" w:space="0" w:color="272972"/>
                        <w:bottom w:val="single" w:sz="0" w:space="0" w:color="272972"/>
                        <w:right w:val="single" w:sz="0" w:space="0" w:color="272972"/>
                      </w:pBdr>
                      <w:shd w:val="clear" w:color="auto" w:fill="272972"/>
                      <w:bidi w:val="0"/>
                      <w:spacing w:before="0" w:after="0" w:line="240" w:lineRule="auto"/>
                      <w:ind w:left="0" w:right="0" w:firstLine="0"/>
                      <w:jc w:val="left"/>
                      <w:rPr>
                        <w:sz w:val="15"/>
                        <w:szCs w:val="15"/>
                      </w:rPr>
                    </w:pPr>
                    <w:fldSimple w:instr=" PAGE \* MERGEFORMAT ">
                      <w:r>
                        <w:rPr>
                          <w:rFonts w:ascii="Calibri" w:eastAsia="Calibri" w:hAnsi="Calibri" w:cs="Calibri"/>
                          <w:b/>
                          <w:bCs/>
                          <w:color w:val="FFFFFF"/>
                          <w:spacing w:val="0"/>
                          <w:w w:val="100"/>
                          <w:position w:val="0"/>
                          <w:sz w:val="15"/>
                          <w:szCs w:val="15"/>
                          <w:shd w:val="clear" w:color="auto" w:fill="auto"/>
                          <w:lang w:val="en-US" w:eastAsia="en-US" w:bidi="en-US"/>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2091055</wp:posOffset>
              </wp:positionH>
              <wp:positionV relativeFrom="page">
                <wp:posOffset>8750935</wp:posOffset>
              </wp:positionV>
              <wp:extent cx="4230370" cy="0"/>
              <wp:wrapNone/>
              <wp:docPr id="26" name="Shape 26"/>
              <a:graphic xmlns:a="http://schemas.openxmlformats.org/drawingml/2006/main">
                <a:graphicData uri="http://schemas.microsoft.com/office/word/2010/wordprocessingShape">
                  <wps:wsp>
                    <wps:cNvCnPr/>
                    <wps:spPr>
                      <a:xfrm>
                        <a:ext cx="4230370" cy="0"/>
                      </a:xfrm>
                      <a:prstGeom prst="straightConnector1"/>
                      <a:ln w="12700">
                        <a:solidFill/>
                      </a:ln>
                    </wps:spPr>
                    <wps:bodyPr/>
                  </wps:wsp>
                </a:graphicData>
              </a:graphic>
            </wp:anchor>
          </w:drawing>
        </mc:Choice>
        <mc:Fallback>
          <w:pict>
            <v:shape o:spt="32" o:oned="true" path="m,l21600,21600e" style="position:absolute;margin-left:164.65000000000001pt;margin-top:689.05000000000007pt;width:333.10000000000002pt;height:0;z-index:-251658240;mso-position-horizontal-relative:page;mso-position-vertical-relative:page">
              <v:stroke weight="1.pt"/>
            </v:shape>
          </w:pict>
        </mc:Fallback>
      </mc:AlternateContent>
    </w:r>
  </w:p>
</w:ftr>
</file>

<file path=word/footer5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5" behindDoc="1" locked="0" layoutInCell="1" allowOverlap="1">
              <wp:simplePos x="0" y="0"/>
              <wp:positionH relativeFrom="page">
                <wp:posOffset>5955665</wp:posOffset>
              </wp:positionH>
              <wp:positionV relativeFrom="page">
                <wp:posOffset>8856980</wp:posOffset>
              </wp:positionV>
              <wp:extent cx="36830" cy="60960"/>
              <wp:wrapNone/>
              <wp:docPr id="170" name="Shape 170"/>
              <a:graphic xmlns:a="http://schemas.openxmlformats.org/drawingml/2006/main">
                <a:graphicData uri="http://schemas.microsoft.com/office/word/2010/wordprocessingShape">
                  <wps:wsp>
                    <wps:cNvSpPr txBox="1"/>
                    <wps:spPr>
                      <a:xfrm>
                        <a:ext cx="36830" cy="60960"/>
                      </a:xfrm>
                      <a:prstGeom prst="rect"/>
                      <a:noFill/>
                    </wps:spPr>
                    <wps:txbx>
                      <w:txbxContent>
                        <w:p>
                          <w:pPr>
                            <w:pStyle w:val="Style47"/>
                            <w:keepNext w:val="0"/>
                            <w:keepLines w:val="0"/>
                            <w:widowControl w:val="0"/>
                            <w:pBdr>
                              <w:top w:val="single" w:sz="0" w:space="0" w:color="272973"/>
                              <w:left w:val="single" w:sz="0" w:space="0" w:color="272973"/>
                              <w:bottom w:val="single" w:sz="0" w:space="0" w:color="272973"/>
                              <w:right w:val="single" w:sz="0" w:space="0" w:color="272973"/>
                            </w:pBdr>
                            <w:shd w:val="clear" w:color="auto" w:fill="272973"/>
                            <w:bidi w:val="0"/>
                            <w:spacing w:before="0" w:after="0" w:line="240" w:lineRule="auto"/>
                            <w:ind w:left="0" w:right="0" w:firstLine="0"/>
                            <w:jc w:val="left"/>
                            <w:rPr>
                              <w:sz w:val="15"/>
                              <w:szCs w:val="15"/>
                            </w:rPr>
                          </w:pPr>
                          <w:fldSimple w:instr=" PAGE \* MERGEFORMAT ">
                            <w:r>
                              <w:rPr>
                                <w:rFonts w:ascii="Calibri" w:eastAsia="Calibri" w:hAnsi="Calibri" w:cs="Calibri"/>
                                <w:b/>
                                <w:bCs/>
                                <w:color w:val="FFFFFF"/>
                                <w:spacing w:val="0"/>
                                <w:w w:val="100"/>
                                <w:position w:val="0"/>
                                <w:sz w:val="15"/>
                                <w:szCs w:val="15"/>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96" type="#_x0000_t202" style="position:absolute;margin-left:468.94999999999999pt;margin-top:697.39999999999998pt;width:2.8999999999999999pt;height:4.7999999999999998pt;z-index:-188743988;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pBdr>
                        <w:top w:val="single" w:sz="0" w:space="0" w:color="272973"/>
                        <w:left w:val="single" w:sz="0" w:space="0" w:color="272973"/>
                        <w:bottom w:val="single" w:sz="0" w:space="0" w:color="272973"/>
                        <w:right w:val="single" w:sz="0" w:space="0" w:color="272973"/>
                      </w:pBdr>
                      <w:shd w:val="clear" w:color="auto" w:fill="272973"/>
                      <w:bidi w:val="0"/>
                      <w:spacing w:before="0" w:after="0" w:line="240" w:lineRule="auto"/>
                      <w:ind w:left="0" w:right="0" w:firstLine="0"/>
                      <w:jc w:val="left"/>
                      <w:rPr>
                        <w:sz w:val="15"/>
                        <w:szCs w:val="15"/>
                      </w:rPr>
                    </w:pPr>
                    <w:fldSimple w:instr=" PAGE \* MERGEFORMAT ">
                      <w:r>
                        <w:rPr>
                          <w:rFonts w:ascii="Calibri" w:eastAsia="Calibri" w:hAnsi="Calibri" w:cs="Calibri"/>
                          <w:b/>
                          <w:bCs/>
                          <w:color w:val="FFFFFF"/>
                          <w:spacing w:val="0"/>
                          <w:w w:val="100"/>
                          <w:position w:val="0"/>
                          <w:sz w:val="15"/>
                          <w:szCs w:val="15"/>
                          <w:shd w:val="clear" w:color="auto" w:fill="auto"/>
                          <w:lang w:val="en-US" w:eastAsia="en-US" w:bidi="en-US"/>
                        </w:rPr>
                        <w:t>#</w:t>
                      </w:r>
                    </w:fldSimple>
                  </w:p>
                </w:txbxContent>
              </v:textbox>
              <w10:wrap anchorx="page" anchory="page"/>
            </v:shape>
          </w:pict>
        </mc:Fallback>
      </mc:AlternateContent>
    </w:r>
  </w:p>
</w:ftr>
</file>

<file path=word/footer5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7" behindDoc="1" locked="0" layoutInCell="1" allowOverlap="1">
              <wp:simplePos x="0" y="0"/>
              <wp:positionH relativeFrom="page">
                <wp:posOffset>5955665</wp:posOffset>
              </wp:positionH>
              <wp:positionV relativeFrom="page">
                <wp:posOffset>8856980</wp:posOffset>
              </wp:positionV>
              <wp:extent cx="36830" cy="60960"/>
              <wp:wrapNone/>
              <wp:docPr id="172" name="Shape 172"/>
              <a:graphic xmlns:a="http://schemas.openxmlformats.org/drawingml/2006/main">
                <a:graphicData uri="http://schemas.microsoft.com/office/word/2010/wordprocessingShape">
                  <wps:wsp>
                    <wps:cNvSpPr txBox="1"/>
                    <wps:spPr>
                      <a:xfrm>
                        <a:ext cx="36830" cy="60960"/>
                      </a:xfrm>
                      <a:prstGeom prst="rect"/>
                      <a:noFill/>
                    </wps:spPr>
                    <wps:txbx>
                      <w:txbxContent>
                        <w:p>
                          <w:pPr>
                            <w:pStyle w:val="Style47"/>
                            <w:keepNext w:val="0"/>
                            <w:keepLines w:val="0"/>
                            <w:widowControl w:val="0"/>
                            <w:pBdr>
                              <w:top w:val="single" w:sz="0" w:space="0" w:color="272973"/>
                              <w:left w:val="single" w:sz="0" w:space="0" w:color="272973"/>
                              <w:bottom w:val="single" w:sz="0" w:space="0" w:color="272973"/>
                              <w:right w:val="single" w:sz="0" w:space="0" w:color="272973"/>
                            </w:pBdr>
                            <w:shd w:val="clear" w:color="auto" w:fill="272973"/>
                            <w:bidi w:val="0"/>
                            <w:spacing w:before="0" w:after="0" w:line="240" w:lineRule="auto"/>
                            <w:ind w:left="0" w:right="0" w:firstLine="0"/>
                            <w:jc w:val="left"/>
                            <w:rPr>
                              <w:sz w:val="15"/>
                              <w:szCs w:val="15"/>
                            </w:rPr>
                          </w:pPr>
                          <w:fldSimple w:instr=" PAGE \* MERGEFORMAT ">
                            <w:r>
                              <w:rPr>
                                <w:rFonts w:ascii="Calibri" w:eastAsia="Calibri" w:hAnsi="Calibri" w:cs="Calibri"/>
                                <w:b/>
                                <w:bCs/>
                                <w:color w:val="FFFFFF"/>
                                <w:spacing w:val="0"/>
                                <w:w w:val="100"/>
                                <w:position w:val="0"/>
                                <w:sz w:val="15"/>
                                <w:szCs w:val="15"/>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98" type="#_x0000_t202" style="position:absolute;margin-left:468.94999999999999pt;margin-top:697.39999999999998pt;width:2.8999999999999999pt;height:4.7999999999999998pt;z-index:-188743986;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pBdr>
                        <w:top w:val="single" w:sz="0" w:space="0" w:color="272973"/>
                        <w:left w:val="single" w:sz="0" w:space="0" w:color="272973"/>
                        <w:bottom w:val="single" w:sz="0" w:space="0" w:color="272973"/>
                        <w:right w:val="single" w:sz="0" w:space="0" w:color="272973"/>
                      </w:pBdr>
                      <w:shd w:val="clear" w:color="auto" w:fill="272973"/>
                      <w:bidi w:val="0"/>
                      <w:spacing w:before="0" w:after="0" w:line="240" w:lineRule="auto"/>
                      <w:ind w:left="0" w:right="0" w:firstLine="0"/>
                      <w:jc w:val="left"/>
                      <w:rPr>
                        <w:sz w:val="15"/>
                        <w:szCs w:val="15"/>
                      </w:rPr>
                    </w:pPr>
                    <w:fldSimple w:instr=" PAGE \* MERGEFORMAT ">
                      <w:r>
                        <w:rPr>
                          <w:rFonts w:ascii="Calibri" w:eastAsia="Calibri" w:hAnsi="Calibri" w:cs="Calibri"/>
                          <w:b/>
                          <w:bCs/>
                          <w:color w:val="FFFFFF"/>
                          <w:spacing w:val="0"/>
                          <w:w w:val="100"/>
                          <w:position w:val="0"/>
                          <w:sz w:val="15"/>
                          <w:szCs w:val="15"/>
                          <w:shd w:val="clear" w:color="auto" w:fill="auto"/>
                          <w:lang w:val="en-US" w:eastAsia="en-US" w:bidi="en-US"/>
                        </w:rPr>
                        <w:t>#</w:t>
                      </w:r>
                    </w:fldSimple>
                  </w:p>
                </w:txbxContent>
              </v:textbox>
              <w10:wrap anchorx="page" anchory="page"/>
            </v:shape>
          </w:pict>
        </mc:Fallback>
      </mc:AlternateContent>
    </w:r>
  </w:p>
</w:ftr>
</file>

<file path=word/footer5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9" behindDoc="1" locked="0" layoutInCell="1" allowOverlap="1">
              <wp:simplePos x="0" y="0"/>
              <wp:positionH relativeFrom="page">
                <wp:posOffset>8479790</wp:posOffset>
              </wp:positionH>
              <wp:positionV relativeFrom="page">
                <wp:posOffset>6010910</wp:posOffset>
              </wp:positionV>
              <wp:extent cx="133985" cy="57785"/>
              <wp:wrapNone/>
              <wp:docPr id="174" name="Shape 174"/>
              <a:graphic xmlns:a="http://schemas.openxmlformats.org/drawingml/2006/main">
                <a:graphicData uri="http://schemas.microsoft.com/office/word/2010/wordprocessingShape">
                  <wps:wsp>
                    <wps:cNvSpPr txBox="1"/>
                    <wps:spPr>
                      <a:xfrm>
                        <a:ext cx="133985" cy="57785"/>
                      </a:xfrm>
                      <a:prstGeom prst="rect"/>
                      <a:noFill/>
                    </wps:spPr>
                    <wps:txbx>
                      <w:txbxContent>
                        <w:p>
                          <w:pPr>
                            <w:pStyle w:val="Style129"/>
                            <w:keepNext w:val="0"/>
                            <w:keepLines w:val="0"/>
                            <w:widowControl w:val="0"/>
                            <w:pBdr>
                              <w:top w:val="single" w:sz="0" w:space="0" w:color="272973"/>
                              <w:left w:val="single" w:sz="0" w:space="0" w:color="272973"/>
                              <w:bottom w:val="single" w:sz="0" w:space="0" w:color="272973"/>
                              <w:right w:val="single" w:sz="0" w:space="0" w:color="272973"/>
                            </w:pBdr>
                            <w:shd w:val="clear" w:color="auto" w:fill="272973"/>
                            <w:bidi w:val="0"/>
                            <w:spacing w:before="0" w:after="0" w:line="240" w:lineRule="auto"/>
                            <w:ind w:left="0" w:right="0" w:firstLine="0"/>
                            <w:jc w:val="left"/>
                          </w:pPr>
                          <w:fldSimple w:instr=" PAGE \* MERGEFORMAT ">
                            <w:r>
                              <w:rPr>
                                <w:color w:val="FFFFFF"/>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200" type="#_x0000_t202" style="position:absolute;margin-left:667.70000000000005pt;margin-top:473.30000000000001pt;width:10.550000000000001pt;height:4.5499999999999998pt;z-index:-188743984;mso-wrap-style:none;mso-wrap-distance-left:0;mso-wrap-distance-right:0;mso-position-horizontal-relative:page;mso-position-vertical-relative:page" wrapcoords="0 0" filled="f" stroked="f">
              <v:textbox style="mso-fit-shape-to-text:t" inset="0,0,0,0">
                <w:txbxContent>
                  <w:p>
                    <w:pPr>
                      <w:pStyle w:val="Style129"/>
                      <w:keepNext w:val="0"/>
                      <w:keepLines w:val="0"/>
                      <w:widowControl w:val="0"/>
                      <w:pBdr>
                        <w:top w:val="single" w:sz="0" w:space="0" w:color="272973"/>
                        <w:left w:val="single" w:sz="0" w:space="0" w:color="272973"/>
                        <w:bottom w:val="single" w:sz="0" w:space="0" w:color="272973"/>
                        <w:right w:val="single" w:sz="0" w:space="0" w:color="272973"/>
                      </w:pBdr>
                      <w:shd w:val="clear" w:color="auto" w:fill="272973"/>
                      <w:bidi w:val="0"/>
                      <w:spacing w:before="0" w:after="0" w:line="240" w:lineRule="auto"/>
                      <w:ind w:left="0" w:right="0" w:firstLine="0"/>
                      <w:jc w:val="left"/>
                    </w:pPr>
                    <w:fldSimple w:instr=" PAGE \* MERGEFORMAT ">
                      <w:r>
                        <w:rPr>
                          <w:color w:val="FFFFFF"/>
                          <w:spacing w:val="0"/>
                          <w:w w:val="100"/>
                          <w:position w:val="0"/>
                          <w:shd w:val="clear" w:color="auto" w:fill="auto"/>
                          <w:lang w:val="en-US" w:eastAsia="en-US" w:bidi="en-US"/>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2416810</wp:posOffset>
              </wp:positionH>
              <wp:positionV relativeFrom="page">
                <wp:posOffset>5937250</wp:posOffset>
              </wp:positionV>
              <wp:extent cx="6333490" cy="0"/>
              <wp:wrapNone/>
              <wp:docPr id="176" name="Shape 176"/>
              <a:graphic xmlns:a="http://schemas.openxmlformats.org/drawingml/2006/main">
                <a:graphicData uri="http://schemas.microsoft.com/office/word/2010/wordprocessingShape">
                  <wps:wsp>
                    <wps:cNvCnPr/>
                    <wps:spPr>
                      <a:xfrm>
                        <a:ext cx="6333490" cy="0"/>
                      </a:xfrm>
                      <a:prstGeom prst="straightConnector1"/>
                      <a:ln w="12700">
                        <a:solidFill/>
                      </a:ln>
                    </wps:spPr>
                    <wps:bodyPr/>
                  </wps:wsp>
                </a:graphicData>
              </a:graphic>
            </wp:anchor>
          </w:drawing>
        </mc:Choice>
        <mc:Fallback>
          <w:pict>
            <v:shape o:spt="32" o:oned="true" path="m,l21600,21600e" style="position:absolute;margin-left:190.30000000000001pt;margin-top:467.5pt;width:498.69999999999999pt;height:0;z-index:-251658240;mso-position-horizontal-relative:page;mso-position-vertical-relative:page">
              <v:stroke weight="1.pt"/>
            </v:shape>
          </w:pict>
        </mc:Fallback>
      </mc:AlternateContent>
    </w:r>
  </w:p>
</w:ftr>
</file>

<file path=word/footer5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1" behindDoc="1" locked="0" layoutInCell="1" allowOverlap="1">
              <wp:simplePos x="0" y="0"/>
              <wp:positionH relativeFrom="page">
                <wp:posOffset>8479790</wp:posOffset>
              </wp:positionH>
              <wp:positionV relativeFrom="page">
                <wp:posOffset>6010910</wp:posOffset>
              </wp:positionV>
              <wp:extent cx="133985" cy="57785"/>
              <wp:wrapNone/>
              <wp:docPr id="177" name="Shape 177"/>
              <a:graphic xmlns:a="http://schemas.openxmlformats.org/drawingml/2006/main">
                <a:graphicData uri="http://schemas.microsoft.com/office/word/2010/wordprocessingShape">
                  <wps:wsp>
                    <wps:cNvSpPr txBox="1"/>
                    <wps:spPr>
                      <a:xfrm>
                        <a:ext cx="133985" cy="57785"/>
                      </a:xfrm>
                      <a:prstGeom prst="rect"/>
                      <a:noFill/>
                    </wps:spPr>
                    <wps:txbx>
                      <w:txbxContent>
                        <w:p>
                          <w:pPr>
                            <w:pStyle w:val="Style129"/>
                            <w:keepNext w:val="0"/>
                            <w:keepLines w:val="0"/>
                            <w:widowControl w:val="0"/>
                            <w:pBdr>
                              <w:top w:val="single" w:sz="0" w:space="0" w:color="272973"/>
                              <w:left w:val="single" w:sz="0" w:space="0" w:color="272973"/>
                              <w:bottom w:val="single" w:sz="0" w:space="0" w:color="272973"/>
                              <w:right w:val="single" w:sz="0" w:space="0" w:color="272973"/>
                            </w:pBdr>
                            <w:shd w:val="clear" w:color="auto" w:fill="272973"/>
                            <w:bidi w:val="0"/>
                            <w:spacing w:before="0" w:after="0" w:line="240" w:lineRule="auto"/>
                            <w:ind w:left="0" w:right="0" w:firstLine="0"/>
                            <w:jc w:val="left"/>
                          </w:pPr>
                          <w:fldSimple w:instr=" PAGE \* MERGEFORMAT ">
                            <w:r>
                              <w:rPr>
                                <w:color w:val="FFFFFF"/>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203" type="#_x0000_t202" style="position:absolute;margin-left:667.70000000000005pt;margin-top:473.30000000000001pt;width:10.550000000000001pt;height:4.5499999999999998pt;z-index:-188743982;mso-wrap-style:none;mso-wrap-distance-left:0;mso-wrap-distance-right:0;mso-position-horizontal-relative:page;mso-position-vertical-relative:page" wrapcoords="0 0" filled="f" stroked="f">
              <v:textbox style="mso-fit-shape-to-text:t" inset="0,0,0,0">
                <w:txbxContent>
                  <w:p>
                    <w:pPr>
                      <w:pStyle w:val="Style129"/>
                      <w:keepNext w:val="0"/>
                      <w:keepLines w:val="0"/>
                      <w:widowControl w:val="0"/>
                      <w:pBdr>
                        <w:top w:val="single" w:sz="0" w:space="0" w:color="272973"/>
                        <w:left w:val="single" w:sz="0" w:space="0" w:color="272973"/>
                        <w:bottom w:val="single" w:sz="0" w:space="0" w:color="272973"/>
                        <w:right w:val="single" w:sz="0" w:space="0" w:color="272973"/>
                      </w:pBdr>
                      <w:shd w:val="clear" w:color="auto" w:fill="272973"/>
                      <w:bidi w:val="0"/>
                      <w:spacing w:before="0" w:after="0" w:line="240" w:lineRule="auto"/>
                      <w:ind w:left="0" w:right="0" w:firstLine="0"/>
                      <w:jc w:val="left"/>
                    </w:pPr>
                    <w:fldSimple w:instr=" PAGE \* MERGEFORMAT ">
                      <w:r>
                        <w:rPr>
                          <w:color w:val="FFFFFF"/>
                          <w:spacing w:val="0"/>
                          <w:w w:val="100"/>
                          <w:position w:val="0"/>
                          <w:shd w:val="clear" w:color="auto" w:fill="auto"/>
                          <w:lang w:val="en-US" w:eastAsia="en-US" w:bidi="en-US"/>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2416810</wp:posOffset>
              </wp:positionH>
              <wp:positionV relativeFrom="page">
                <wp:posOffset>5937250</wp:posOffset>
              </wp:positionV>
              <wp:extent cx="6333490" cy="0"/>
              <wp:wrapNone/>
              <wp:docPr id="179" name="Shape 179"/>
              <a:graphic xmlns:a="http://schemas.openxmlformats.org/drawingml/2006/main">
                <a:graphicData uri="http://schemas.microsoft.com/office/word/2010/wordprocessingShape">
                  <wps:wsp>
                    <wps:cNvCnPr/>
                    <wps:spPr>
                      <a:xfrm>
                        <a:ext cx="6333490" cy="0"/>
                      </a:xfrm>
                      <a:prstGeom prst="straightConnector1"/>
                      <a:ln w="12700">
                        <a:solidFill/>
                      </a:ln>
                    </wps:spPr>
                    <wps:bodyPr/>
                  </wps:wsp>
                </a:graphicData>
              </a:graphic>
            </wp:anchor>
          </w:drawing>
        </mc:Choice>
        <mc:Fallback>
          <w:pict>
            <v:shape o:spt="32" o:oned="true" path="m,l21600,21600e" style="position:absolute;margin-left:190.30000000000001pt;margin-top:467.5pt;width:498.69999999999999pt;height:0;z-index:-251658240;mso-position-horizontal-relative:page;mso-position-vertical-relative:page">
              <v:stroke weight="1.pt"/>
            </v:shape>
          </w:pict>
        </mc:Fallback>
      </mc:AlternateContent>
    </w:r>
  </w:p>
</w:ftr>
</file>

<file path=word/footer5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3" behindDoc="1" locked="0" layoutInCell="1" allowOverlap="1">
              <wp:simplePos x="0" y="0"/>
              <wp:positionH relativeFrom="page">
                <wp:posOffset>5955665</wp:posOffset>
              </wp:positionH>
              <wp:positionV relativeFrom="page">
                <wp:posOffset>8856980</wp:posOffset>
              </wp:positionV>
              <wp:extent cx="36830" cy="60960"/>
              <wp:wrapNone/>
              <wp:docPr id="181" name="Shape 181"/>
              <a:graphic xmlns:a="http://schemas.openxmlformats.org/drawingml/2006/main">
                <a:graphicData uri="http://schemas.microsoft.com/office/word/2010/wordprocessingShape">
                  <wps:wsp>
                    <wps:cNvSpPr txBox="1"/>
                    <wps:spPr>
                      <a:xfrm>
                        <a:ext cx="36830" cy="60960"/>
                      </a:xfrm>
                      <a:prstGeom prst="rect"/>
                      <a:noFill/>
                    </wps:spPr>
                    <wps:txbx>
                      <w:txbxContent>
                        <w:p>
                          <w:pPr>
                            <w:pStyle w:val="Style47"/>
                            <w:keepNext w:val="0"/>
                            <w:keepLines w:val="0"/>
                            <w:widowControl w:val="0"/>
                            <w:pBdr>
                              <w:top w:val="single" w:sz="0" w:space="0" w:color="272973"/>
                              <w:left w:val="single" w:sz="0" w:space="0" w:color="272973"/>
                              <w:bottom w:val="single" w:sz="0" w:space="0" w:color="272973"/>
                              <w:right w:val="single" w:sz="0" w:space="0" w:color="272973"/>
                            </w:pBdr>
                            <w:shd w:val="clear" w:color="auto" w:fill="272973"/>
                            <w:bidi w:val="0"/>
                            <w:spacing w:before="0" w:after="0" w:line="240" w:lineRule="auto"/>
                            <w:ind w:left="0" w:right="0" w:firstLine="0"/>
                            <w:jc w:val="left"/>
                            <w:rPr>
                              <w:sz w:val="15"/>
                              <w:szCs w:val="15"/>
                            </w:rPr>
                          </w:pPr>
                          <w:fldSimple w:instr=" PAGE \* MERGEFORMAT ">
                            <w:r>
                              <w:rPr>
                                <w:rFonts w:ascii="Calibri" w:eastAsia="Calibri" w:hAnsi="Calibri" w:cs="Calibri"/>
                                <w:b/>
                                <w:bCs/>
                                <w:color w:val="FFFFFF"/>
                                <w:spacing w:val="0"/>
                                <w:w w:val="100"/>
                                <w:position w:val="0"/>
                                <w:sz w:val="15"/>
                                <w:szCs w:val="15"/>
                                <w:shd w:val="clear" w:color="auto" w:fill="auto"/>
                                <w:lang w:val="en-US" w:eastAsia="en-US" w:bidi="en-US"/>
                              </w:rPr>
                              <w:t>#</w:t>
                            </w:r>
                          </w:fldSimple>
                        </w:p>
                      </w:txbxContent>
                    </wps:txbx>
                    <wps:bodyPr wrap="none" lIns="0" tIns="0" rIns="0" bIns="0">
                      <a:spAutoFit/>
                    </wps:bodyPr>
                  </wps:wsp>
                </a:graphicData>
              </a:graphic>
            </wp:anchor>
          </w:drawing>
        </mc:Choice>
        <mc:Fallback>
          <w:pict>
            <v:shape id="_x0000_s1207" type="#_x0000_t202" style="position:absolute;margin-left:468.94999999999999pt;margin-top:697.39999999999998pt;width:2.8999999999999999pt;height:4.7999999999999998pt;z-index:-188743980;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pBdr>
                        <w:top w:val="single" w:sz="0" w:space="0" w:color="272973"/>
                        <w:left w:val="single" w:sz="0" w:space="0" w:color="272973"/>
                        <w:bottom w:val="single" w:sz="0" w:space="0" w:color="272973"/>
                        <w:right w:val="single" w:sz="0" w:space="0" w:color="272973"/>
                      </w:pBdr>
                      <w:shd w:val="clear" w:color="auto" w:fill="272973"/>
                      <w:bidi w:val="0"/>
                      <w:spacing w:before="0" w:after="0" w:line="240" w:lineRule="auto"/>
                      <w:ind w:left="0" w:right="0" w:firstLine="0"/>
                      <w:jc w:val="left"/>
                      <w:rPr>
                        <w:sz w:val="15"/>
                        <w:szCs w:val="15"/>
                      </w:rPr>
                    </w:pPr>
                    <w:fldSimple w:instr=" PAGE \* MERGEFORMAT ">
                      <w:r>
                        <w:rPr>
                          <w:rFonts w:ascii="Calibri" w:eastAsia="Calibri" w:hAnsi="Calibri" w:cs="Calibri"/>
                          <w:b/>
                          <w:bCs/>
                          <w:color w:val="FFFFFF"/>
                          <w:spacing w:val="0"/>
                          <w:w w:val="100"/>
                          <w:position w:val="0"/>
                          <w:sz w:val="15"/>
                          <w:szCs w:val="15"/>
                          <w:shd w:val="clear" w:color="auto" w:fill="auto"/>
                          <w:lang w:val="en-US" w:eastAsia="en-US" w:bidi="en-US"/>
                        </w:rPr>
                        <w:t>#</w:t>
                      </w:r>
                    </w:fldSimple>
                  </w:p>
                </w:txbxContent>
              </v:textbox>
              <w10:wrap anchorx="page" anchory="page"/>
            </v:shape>
          </w:pict>
        </mc:Fallback>
      </mc:AlternateContent>
    </w:r>
  </w:p>
</w:ftr>
</file>

<file path=word/footer5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5" behindDoc="1" locked="0" layoutInCell="1" allowOverlap="1">
              <wp:simplePos x="0" y="0"/>
              <wp:positionH relativeFrom="page">
                <wp:posOffset>5955665</wp:posOffset>
              </wp:positionH>
              <wp:positionV relativeFrom="page">
                <wp:posOffset>8856980</wp:posOffset>
              </wp:positionV>
              <wp:extent cx="36830" cy="60960"/>
              <wp:wrapNone/>
              <wp:docPr id="183" name="Shape 183"/>
              <a:graphic xmlns:a="http://schemas.openxmlformats.org/drawingml/2006/main">
                <a:graphicData uri="http://schemas.microsoft.com/office/word/2010/wordprocessingShape">
                  <wps:wsp>
                    <wps:cNvSpPr txBox="1"/>
                    <wps:spPr>
                      <a:xfrm>
                        <a:ext cx="36830" cy="60960"/>
                      </a:xfrm>
                      <a:prstGeom prst="rect"/>
                      <a:noFill/>
                    </wps:spPr>
                    <wps:txbx>
                      <w:txbxContent>
                        <w:p>
                          <w:pPr>
                            <w:pStyle w:val="Style47"/>
                            <w:keepNext w:val="0"/>
                            <w:keepLines w:val="0"/>
                            <w:widowControl w:val="0"/>
                            <w:pBdr>
                              <w:top w:val="single" w:sz="0" w:space="0" w:color="272973"/>
                              <w:left w:val="single" w:sz="0" w:space="0" w:color="272973"/>
                              <w:bottom w:val="single" w:sz="0" w:space="0" w:color="272973"/>
                              <w:right w:val="single" w:sz="0" w:space="0" w:color="272973"/>
                            </w:pBdr>
                            <w:shd w:val="clear" w:color="auto" w:fill="272973"/>
                            <w:bidi w:val="0"/>
                            <w:spacing w:before="0" w:after="0" w:line="240" w:lineRule="auto"/>
                            <w:ind w:left="0" w:right="0" w:firstLine="0"/>
                            <w:jc w:val="left"/>
                            <w:rPr>
                              <w:sz w:val="15"/>
                              <w:szCs w:val="15"/>
                            </w:rPr>
                          </w:pPr>
                          <w:fldSimple w:instr=" PAGE \* MERGEFORMAT ">
                            <w:r>
                              <w:rPr>
                                <w:rFonts w:ascii="Calibri" w:eastAsia="Calibri" w:hAnsi="Calibri" w:cs="Calibri"/>
                                <w:b/>
                                <w:bCs/>
                                <w:color w:val="FFFFFF"/>
                                <w:spacing w:val="0"/>
                                <w:w w:val="100"/>
                                <w:position w:val="0"/>
                                <w:sz w:val="15"/>
                                <w:szCs w:val="15"/>
                                <w:shd w:val="clear" w:color="auto" w:fill="auto"/>
                                <w:lang w:val="en-US" w:eastAsia="en-US" w:bidi="en-US"/>
                              </w:rPr>
                              <w:t>#</w:t>
                            </w:r>
                          </w:fldSimple>
                        </w:p>
                      </w:txbxContent>
                    </wps:txbx>
                    <wps:bodyPr wrap="none" lIns="0" tIns="0" rIns="0" bIns="0">
                      <a:spAutoFit/>
                    </wps:bodyPr>
                  </wps:wsp>
                </a:graphicData>
              </a:graphic>
            </wp:anchor>
          </w:drawing>
        </mc:Choice>
        <mc:Fallback>
          <w:pict>
            <v:shape id="_x0000_s1209" type="#_x0000_t202" style="position:absolute;margin-left:468.94999999999999pt;margin-top:697.39999999999998pt;width:2.8999999999999999pt;height:4.7999999999999998pt;z-index:-188743978;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pBdr>
                        <w:top w:val="single" w:sz="0" w:space="0" w:color="272973"/>
                        <w:left w:val="single" w:sz="0" w:space="0" w:color="272973"/>
                        <w:bottom w:val="single" w:sz="0" w:space="0" w:color="272973"/>
                        <w:right w:val="single" w:sz="0" w:space="0" w:color="272973"/>
                      </w:pBdr>
                      <w:shd w:val="clear" w:color="auto" w:fill="272973"/>
                      <w:bidi w:val="0"/>
                      <w:spacing w:before="0" w:after="0" w:line="240" w:lineRule="auto"/>
                      <w:ind w:left="0" w:right="0" w:firstLine="0"/>
                      <w:jc w:val="left"/>
                      <w:rPr>
                        <w:sz w:val="15"/>
                        <w:szCs w:val="15"/>
                      </w:rPr>
                    </w:pPr>
                    <w:fldSimple w:instr=" PAGE \* MERGEFORMAT ">
                      <w:r>
                        <w:rPr>
                          <w:rFonts w:ascii="Calibri" w:eastAsia="Calibri" w:hAnsi="Calibri" w:cs="Calibri"/>
                          <w:b/>
                          <w:bCs/>
                          <w:color w:val="FFFFFF"/>
                          <w:spacing w:val="0"/>
                          <w:w w:val="100"/>
                          <w:position w:val="0"/>
                          <w:sz w:val="15"/>
                          <w:szCs w:val="15"/>
                          <w:shd w:val="clear" w:color="auto" w:fill="auto"/>
                          <w:lang w:val="en-US" w:eastAsia="en-US" w:bidi="en-US"/>
                        </w:rPr>
                        <w:t>#</w:t>
                      </w:r>
                    </w:fldSimple>
                  </w:p>
                </w:txbxContent>
              </v:textbox>
              <w10:wrap anchorx="page" anchory="page"/>
            </v:shape>
          </w:pict>
        </mc:Fallback>
      </mc:AlternateContent>
    </w:r>
  </w:p>
</w:ftr>
</file>

<file path=word/footer5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7" behindDoc="1" locked="0" layoutInCell="1" allowOverlap="1">
              <wp:simplePos x="0" y="0"/>
              <wp:positionH relativeFrom="page">
                <wp:posOffset>8479790</wp:posOffset>
              </wp:positionH>
              <wp:positionV relativeFrom="page">
                <wp:posOffset>6010910</wp:posOffset>
              </wp:positionV>
              <wp:extent cx="133985" cy="57785"/>
              <wp:wrapNone/>
              <wp:docPr id="185" name="Shape 185"/>
              <a:graphic xmlns:a="http://schemas.openxmlformats.org/drawingml/2006/main">
                <a:graphicData uri="http://schemas.microsoft.com/office/word/2010/wordprocessingShape">
                  <wps:wsp>
                    <wps:cNvSpPr txBox="1"/>
                    <wps:spPr>
                      <a:xfrm>
                        <a:ext cx="133985" cy="57785"/>
                      </a:xfrm>
                      <a:prstGeom prst="rect"/>
                      <a:noFill/>
                    </wps:spPr>
                    <wps:txbx>
                      <w:txbxContent>
                        <w:p>
                          <w:pPr>
                            <w:pStyle w:val="Style129"/>
                            <w:keepNext w:val="0"/>
                            <w:keepLines w:val="0"/>
                            <w:widowControl w:val="0"/>
                            <w:pBdr>
                              <w:top w:val="single" w:sz="0" w:space="0" w:color="272973"/>
                              <w:left w:val="single" w:sz="0" w:space="0" w:color="272973"/>
                              <w:bottom w:val="single" w:sz="0" w:space="0" w:color="272973"/>
                              <w:right w:val="single" w:sz="0" w:space="0" w:color="272973"/>
                            </w:pBdr>
                            <w:shd w:val="clear" w:color="auto" w:fill="272973"/>
                            <w:bidi w:val="0"/>
                            <w:spacing w:before="0" w:after="0" w:line="240" w:lineRule="auto"/>
                            <w:ind w:left="0" w:right="0" w:firstLine="0"/>
                            <w:jc w:val="left"/>
                          </w:pPr>
                          <w:fldSimple w:instr=" PAGE \* MERGEFORMAT ">
                            <w:r>
                              <w:rPr>
                                <w:color w:val="FFFFFF"/>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211" type="#_x0000_t202" style="position:absolute;margin-left:667.70000000000005pt;margin-top:473.30000000000001pt;width:10.550000000000001pt;height:4.5499999999999998pt;z-index:-188743976;mso-wrap-style:none;mso-wrap-distance-left:0;mso-wrap-distance-right:0;mso-position-horizontal-relative:page;mso-position-vertical-relative:page" wrapcoords="0 0" filled="f" stroked="f">
              <v:textbox style="mso-fit-shape-to-text:t" inset="0,0,0,0">
                <w:txbxContent>
                  <w:p>
                    <w:pPr>
                      <w:pStyle w:val="Style129"/>
                      <w:keepNext w:val="0"/>
                      <w:keepLines w:val="0"/>
                      <w:widowControl w:val="0"/>
                      <w:pBdr>
                        <w:top w:val="single" w:sz="0" w:space="0" w:color="272973"/>
                        <w:left w:val="single" w:sz="0" w:space="0" w:color="272973"/>
                        <w:bottom w:val="single" w:sz="0" w:space="0" w:color="272973"/>
                        <w:right w:val="single" w:sz="0" w:space="0" w:color="272973"/>
                      </w:pBdr>
                      <w:shd w:val="clear" w:color="auto" w:fill="272973"/>
                      <w:bidi w:val="0"/>
                      <w:spacing w:before="0" w:after="0" w:line="240" w:lineRule="auto"/>
                      <w:ind w:left="0" w:right="0" w:firstLine="0"/>
                      <w:jc w:val="left"/>
                    </w:pPr>
                    <w:fldSimple w:instr=" PAGE \* MERGEFORMAT ">
                      <w:r>
                        <w:rPr>
                          <w:color w:val="FFFFFF"/>
                          <w:spacing w:val="0"/>
                          <w:w w:val="100"/>
                          <w:position w:val="0"/>
                          <w:shd w:val="clear" w:color="auto" w:fill="auto"/>
                          <w:lang w:val="en-US" w:eastAsia="en-US" w:bidi="en-US"/>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2416810</wp:posOffset>
              </wp:positionH>
              <wp:positionV relativeFrom="page">
                <wp:posOffset>5937250</wp:posOffset>
              </wp:positionV>
              <wp:extent cx="6333490" cy="0"/>
              <wp:wrapNone/>
              <wp:docPr id="187" name="Shape 187"/>
              <a:graphic xmlns:a="http://schemas.openxmlformats.org/drawingml/2006/main">
                <a:graphicData uri="http://schemas.microsoft.com/office/word/2010/wordprocessingShape">
                  <wps:wsp>
                    <wps:cNvCnPr/>
                    <wps:spPr>
                      <a:xfrm>
                        <a:ext cx="6333490" cy="0"/>
                      </a:xfrm>
                      <a:prstGeom prst="straightConnector1"/>
                      <a:ln w="12700">
                        <a:solidFill/>
                      </a:ln>
                    </wps:spPr>
                    <wps:bodyPr/>
                  </wps:wsp>
                </a:graphicData>
              </a:graphic>
            </wp:anchor>
          </w:drawing>
        </mc:Choice>
        <mc:Fallback>
          <w:pict>
            <v:shape o:spt="32" o:oned="true" path="m,l21600,21600e" style="position:absolute;margin-left:190.30000000000001pt;margin-top:467.5pt;width:498.69999999999999pt;height:0;z-index:-251658240;mso-position-horizontal-relative:page;mso-position-vertical-relative:page">
              <v:stroke weight="1.pt"/>
            </v:shape>
          </w:pict>
        </mc:Fallback>
      </mc:AlternateContent>
    </w:r>
  </w:p>
</w:ftr>
</file>

<file path=word/footer5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9" behindDoc="1" locked="0" layoutInCell="1" allowOverlap="1">
              <wp:simplePos x="0" y="0"/>
              <wp:positionH relativeFrom="page">
                <wp:posOffset>8479790</wp:posOffset>
              </wp:positionH>
              <wp:positionV relativeFrom="page">
                <wp:posOffset>6010910</wp:posOffset>
              </wp:positionV>
              <wp:extent cx="133985" cy="57785"/>
              <wp:wrapNone/>
              <wp:docPr id="188" name="Shape 188"/>
              <a:graphic xmlns:a="http://schemas.openxmlformats.org/drawingml/2006/main">
                <a:graphicData uri="http://schemas.microsoft.com/office/word/2010/wordprocessingShape">
                  <wps:wsp>
                    <wps:cNvSpPr txBox="1"/>
                    <wps:spPr>
                      <a:xfrm>
                        <a:ext cx="133985" cy="57785"/>
                      </a:xfrm>
                      <a:prstGeom prst="rect"/>
                      <a:noFill/>
                    </wps:spPr>
                    <wps:txbx>
                      <w:txbxContent>
                        <w:p>
                          <w:pPr>
                            <w:pStyle w:val="Style129"/>
                            <w:keepNext w:val="0"/>
                            <w:keepLines w:val="0"/>
                            <w:widowControl w:val="0"/>
                            <w:pBdr>
                              <w:top w:val="single" w:sz="0" w:space="0" w:color="272973"/>
                              <w:left w:val="single" w:sz="0" w:space="0" w:color="272973"/>
                              <w:bottom w:val="single" w:sz="0" w:space="0" w:color="272973"/>
                              <w:right w:val="single" w:sz="0" w:space="0" w:color="272973"/>
                            </w:pBdr>
                            <w:shd w:val="clear" w:color="auto" w:fill="272973"/>
                            <w:bidi w:val="0"/>
                            <w:spacing w:before="0" w:after="0" w:line="240" w:lineRule="auto"/>
                            <w:ind w:left="0" w:right="0" w:firstLine="0"/>
                            <w:jc w:val="left"/>
                          </w:pPr>
                          <w:fldSimple w:instr=" PAGE \* MERGEFORMAT ">
                            <w:r>
                              <w:rPr>
                                <w:color w:val="FFFFFF"/>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214" type="#_x0000_t202" style="position:absolute;margin-left:667.70000000000005pt;margin-top:473.30000000000001pt;width:10.550000000000001pt;height:4.5499999999999998pt;z-index:-188743974;mso-wrap-style:none;mso-wrap-distance-left:0;mso-wrap-distance-right:0;mso-position-horizontal-relative:page;mso-position-vertical-relative:page" wrapcoords="0 0" filled="f" stroked="f">
              <v:textbox style="mso-fit-shape-to-text:t" inset="0,0,0,0">
                <w:txbxContent>
                  <w:p>
                    <w:pPr>
                      <w:pStyle w:val="Style129"/>
                      <w:keepNext w:val="0"/>
                      <w:keepLines w:val="0"/>
                      <w:widowControl w:val="0"/>
                      <w:pBdr>
                        <w:top w:val="single" w:sz="0" w:space="0" w:color="272973"/>
                        <w:left w:val="single" w:sz="0" w:space="0" w:color="272973"/>
                        <w:bottom w:val="single" w:sz="0" w:space="0" w:color="272973"/>
                        <w:right w:val="single" w:sz="0" w:space="0" w:color="272973"/>
                      </w:pBdr>
                      <w:shd w:val="clear" w:color="auto" w:fill="272973"/>
                      <w:bidi w:val="0"/>
                      <w:spacing w:before="0" w:after="0" w:line="240" w:lineRule="auto"/>
                      <w:ind w:left="0" w:right="0" w:firstLine="0"/>
                      <w:jc w:val="left"/>
                    </w:pPr>
                    <w:fldSimple w:instr=" PAGE \* MERGEFORMAT ">
                      <w:r>
                        <w:rPr>
                          <w:color w:val="FFFFFF"/>
                          <w:spacing w:val="0"/>
                          <w:w w:val="100"/>
                          <w:position w:val="0"/>
                          <w:shd w:val="clear" w:color="auto" w:fill="auto"/>
                          <w:lang w:val="en-US" w:eastAsia="en-US" w:bidi="en-US"/>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2416810</wp:posOffset>
              </wp:positionH>
              <wp:positionV relativeFrom="page">
                <wp:posOffset>5937250</wp:posOffset>
              </wp:positionV>
              <wp:extent cx="6333490" cy="0"/>
              <wp:wrapNone/>
              <wp:docPr id="190" name="Shape 190"/>
              <a:graphic xmlns:a="http://schemas.openxmlformats.org/drawingml/2006/main">
                <a:graphicData uri="http://schemas.microsoft.com/office/word/2010/wordprocessingShape">
                  <wps:wsp>
                    <wps:cNvCnPr/>
                    <wps:spPr>
                      <a:xfrm>
                        <a:ext cx="6333490" cy="0"/>
                      </a:xfrm>
                      <a:prstGeom prst="straightConnector1"/>
                      <a:ln w="12700">
                        <a:solidFill/>
                      </a:ln>
                    </wps:spPr>
                    <wps:bodyPr/>
                  </wps:wsp>
                </a:graphicData>
              </a:graphic>
            </wp:anchor>
          </w:drawing>
        </mc:Choice>
        <mc:Fallback>
          <w:pict>
            <v:shape o:spt="32" o:oned="true" path="m,l21600,21600e" style="position:absolute;margin-left:190.30000000000001pt;margin-top:467.5pt;width:498.69999999999999pt;height:0;z-index:-251658240;mso-position-horizontal-relative:page;mso-position-vertical-relative:page">
              <v:stroke weight="1.pt"/>
            </v:shape>
          </w:pict>
        </mc:Fallback>
      </mc:AlternateContent>
    </w:r>
  </w:p>
</w:ftr>
</file>

<file path=word/footer5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1" behindDoc="1" locked="0" layoutInCell="1" allowOverlap="1">
              <wp:simplePos x="0" y="0"/>
              <wp:positionH relativeFrom="page">
                <wp:posOffset>5955665</wp:posOffset>
              </wp:positionH>
              <wp:positionV relativeFrom="page">
                <wp:posOffset>8856980</wp:posOffset>
              </wp:positionV>
              <wp:extent cx="36830" cy="60960"/>
              <wp:wrapNone/>
              <wp:docPr id="213" name="Shape 213"/>
              <a:graphic xmlns:a="http://schemas.openxmlformats.org/drawingml/2006/main">
                <a:graphicData uri="http://schemas.microsoft.com/office/word/2010/wordprocessingShape">
                  <wps:wsp>
                    <wps:cNvSpPr txBox="1"/>
                    <wps:spPr>
                      <a:xfrm>
                        <a:ext cx="36830" cy="60960"/>
                      </a:xfrm>
                      <a:prstGeom prst="rect"/>
                      <a:noFill/>
                    </wps:spPr>
                    <wps:txbx>
                      <w:txbxContent>
                        <w:p>
                          <w:pPr>
                            <w:pStyle w:val="Style47"/>
                            <w:keepNext w:val="0"/>
                            <w:keepLines w:val="0"/>
                            <w:widowControl w:val="0"/>
                            <w:pBdr>
                              <w:top w:val="single" w:sz="0" w:space="0" w:color="272973"/>
                              <w:left w:val="single" w:sz="0" w:space="0" w:color="272973"/>
                              <w:bottom w:val="single" w:sz="0" w:space="0" w:color="272973"/>
                              <w:right w:val="single" w:sz="0" w:space="0" w:color="272973"/>
                            </w:pBdr>
                            <w:shd w:val="clear" w:color="auto" w:fill="272973"/>
                            <w:bidi w:val="0"/>
                            <w:spacing w:before="0" w:after="0" w:line="240" w:lineRule="auto"/>
                            <w:ind w:left="0" w:right="0" w:firstLine="0"/>
                            <w:jc w:val="left"/>
                            <w:rPr>
                              <w:sz w:val="15"/>
                              <w:szCs w:val="15"/>
                            </w:rPr>
                          </w:pPr>
                          <w:fldSimple w:instr=" PAGE \* MERGEFORMAT ">
                            <w:r>
                              <w:rPr>
                                <w:rFonts w:ascii="Calibri" w:eastAsia="Calibri" w:hAnsi="Calibri" w:cs="Calibri"/>
                                <w:b/>
                                <w:bCs/>
                                <w:color w:val="FFFFFF"/>
                                <w:spacing w:val="0"/>
                                <w:w w:val="100"/>
                                <w:position w:val="0"/>
                                <w:sz w:val="15"/>
                                <w:szCs w:val="15"/>
                                <w:shd w:val="clear" w:color="auto" w:fill="auto"/>
                                <w:lang w:val="en-US" w:eastAsia="en-US" w:bidi="en-US"/>
                              </w:rPr>
                              <w:t>#</w:t>
                            </w:r>
                          </w:fldSimple>
                        </w:p>
                      </w:txbxContent>
                    </wps:txbx>
                    <wps:bodyPr wrap="none" lIns="0" tIns="0" rIns="0" bIns="0">
                      <a:spAutoFit/>
                    </wps:bodyPr>
                  </wps:wsp>
                </a:graphicData>
              </a:graphic>
            </wp:anchor>
          </w:drawing>
        </mc:Choice>
        <mc:Fallback>
          <w:pict>
            <v:shape id="_x0000_s1239" type="#_x0000_t202" style="position:absolute;margin-left:468.94999999999999pt;margin-top:697.39999999999998pt;width:2.8999999999999999pt;height:4.7999999999999998pt;z-index:-188743972;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pBdr>
                        <w:top w:val="single" w:sz="0" w:space="0" w:color="272973"/>
                        <w:left w:val="single" w:sz="0" w:space="0" w:color="272973"/>
                        <w:bottom w:val="single" w:sz="0" w:space="0" w:color="272973"/>
                        <w:right w:val="single" w:sz="0" w:space="0" w:color="272973"/>
                      </w:pBdr>
                      <w:shd w:val="clear" w:color="auto" w:fill="272973"/>
                      <w:bidi w:val="0"/>
                      <w:spacing w:before="0" w:after="0" w:line="240" w:lineRule="auto"/>
                      <w:ind w:left="0" w:right="0" w:firstLine="0"/>
                      <w:jc w:val="left"/>
                      <w:rPr>
                        <w:sz w:val="15"/>
                        <w:szCs w:val="15"/>
                      </w:rPr>
                    </w:pPr>
                    <w:fldSimple w:instr=" PAGE \* MERGEFORMAT ">
                      <w:r>
                        <w:rPr>
                          <w:rFonts w:ascii="Calibri" w:eastAsia="Calibri" w:hAnsi="Calibri" w:cs="Calibri"/>
                          <w:b/>
                          <w:bCs/>
                          <w:color w:val="FFFFFF"/>
                          <w:spacing w:val="0"/>
                          <w:w w:val="100"/>
                          <w:position w:val="0"/>
                          <w:sz w:val="15"/>
                          <w:szCs w:val="15"/>
                          <w:shd w:val="clear" w:color="auto" w:fill="auto"/>
                          <w:lang w:val="en-US" w:eastAsia="en-US" w:bidi="en-US"/>
                        </w:rPr>
                        <w:t>#</w:t>
                      </w:r>
                    </w:fldSimple>
                  </w:p>
                </w:txbxContent>
              </v:textbox>
              <w10:wrap anchorx="page" anchory="page"/>
            </v:shape>
          </w:pict>
        </mc:Fallback>
      </mc:AlternateContent>
    </w:r>
  </w:p>
</w:ftr>
</file>

<file path=word/footer5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3" behindDoc="1" locked="0" layoutInCell="1" allowOverlap="1">
              <wp:simplePos x="0" y="0"/>
              <wp:positionH relativeFrom="page">
                <wp:posOffset>5955665</wp:posOffset>
              </wp:positionH>
              <wp:positionV relativeFrom="page">
                <wp:posOffset>8856980</wp:posOffset>
              </wp:positionV>
              <wp:extent cx="36830" cy="60960"/>
              <wp:wrapNone/>
              <wp:docPr id="215" name="Shape 215"/>
              <a:graphic xmlns:a="http://schemas.openxmlformats.org/drawingml/2006/main">
                <a:graphicData uri="http://schemas.microsoft.com/office/word/2010/wordprocessingShape">
                  <wps:wsp>
                    <wps:cNvSpPr txBox="1"/>
                    <wps:spPr>
                      <a:xfrm>
                        <a:ext cx="36830" cy="60960"/>
                      </a:xfrm>
                      <a:prstGeom prst="rect"/>
                      <a:noFill/>
                    </wps:spPr>
                    <wps:txbx>
                      <w:txbxContent>
                        <w:p>
                          <w:pPr>
                            <w:pStyle w:val="Style47"/>
                            <w:keepNext w:val="0"/>
                            <w:keepLines w:val="0"/>
                            <w:widowControl w:val="0"/>
                            <w:pBdr>
                              <w:top w:val="single" w:sz="0" w:space="0" w:color="272973"/>
                              <w:left w:val="single" w:sz="0" w:space="0" w:color="272973"/>
                              <w:bottom w:val="single" w:sz="0" w:space="0" w:color="272973"/>
                              <w:right w:val="single" w:sz="0" w:space="0" w:color="272973"/>
                            </w:pBdr>
                            <w:shd w:val="clear" w:color="auto" w:fill="272973"/>
                            <w:bidi w:val="0"/>
                            <w:spacing w:before="0" w:after="0" w:line="240" w:lineRule="auto"/>
                            <w:ind w:left="0" w:right="0" w:firstLine="0"/>
                            <w:jc w:val="left"/>
                            <w:rPr>
                              <w:sz w:val="15"/>
                              <w:szCs w:val="15"/>
                            </w:rPr>
                          </w:pPr>
                          <w:fldSimple w:instr=" PAGE \* MERGEFORMAT ">
                            <w:r>
                              <w:rPr>
                                <w:rFonts w:ascii="Calibri" w:eastAsia="Calibri" w:hAnsi="Calibri" w:cs="Calibri"/>
                                <w:b/>
                                <w:bCs/>
                                <w:color w:val="FFFFFF"/>
                                <w:spacing w:val="0"/>
                                <w:w w:val="100"/>
                                <w:position w:val="0"/>
                                <w:sz w:val="15"/>
                                <w:szCs w:val="15"/>
                                <w:shd w:val="clear" w:color="auto" w:fill="auto"/>
                                <w:lang w:val="en-US" w:eastAsia="en-US" w:bidi="en-US"/>
                              </w:rPr>
                              <w:t>#</w:t>
                            </w:r>
                          </w:fldSimple>
                        </w:p>
                      </w:txbxContent>
                    </wps:txbx>
                    <wps:bodyPr wrap="none" lIns="0" tIns="0" rIns="0" bIns="0">
                      <a:spAutoFit/>
                    </wps:bodyPr>
                  </wps:wsp>
                </a:graphicData>
              </a:graphic>
            </wp:anchor>
          </w:drawing>
        </mc:Choice>
        <mc:Fallback>
          <w:pict>
            <v:shape id="_x0000_s1241" type="#_x0000_t202" style="position:absolute;margin-left:468.94999999999999pt;margin-top:697.39999999999998pt;width:2.8999999999999999pt;height:4.7999999999999998pt;z-index:-188743970;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pBdr>
                        <w:top w:val="single" w:sz="0" w:space="0" w:color="272973"/>
                        <w:left w:val="single" w:sz="0" w:space="0" w:color="272973"/>
                        <w:bottom w:val="single" w:sz="0" w:space="0" w:color="272973"/>
                        <w:right w:val="single" w:sz="0" w:space="0" w:color="272973"/>
                      </w:pBdr>
                      <w:shd w:val="clear" w:color="auto" w:fill="272973"/>
                      <w:bidi w:val="0"/>
                      <w:spacing w:before="0" w:after="0" w:line="240" w:lineRule="auto"/>
                      <w:ind w:left="0" w:right="0" w:firstLine="0"/>
                      <w:jc w:val="left"/>
                      <w:rPr>
                        <w:sz w:val="15"/>
                        <w:szCs w:val="15"/>
                      </w:rPr>
                    </w:pPr>
                    <w:fldSimple w:instr=" PAGE \* MERGEFORMAT ">
                      <w:r>
                        <w:rPr>
                          <w:rFonts w:ascii="Calibri" w:eastAsia="Calibri" w:hAnsi="Calibri" w:cs="Calibri"/>
                          <w:b/>
                          <w:bCs/>
                          <w:color w:val="FFFFFF"/>
                          <w:spacing w:val="0"/>
                          <w:w w:val="100"/>
                          <w:position w:val="0"/>
                          <w:sz w:val="15"/>
                          <w:szCs w:val="15"/>
                          <w:shd w:val="clear" w:color="auto" w:fill="auto"/>
                          <w:lang w:val="en-US" w:eastAsia="en-US" w:bidi="en-US"/>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9" behindDoc="1" locked="0" layoutInCell="1" allowOverlap="1">
              <wp:simplePos x="0" y="0"/>
              <wp:positionH relativeFrom="page">
                <wp:posOffset>6089650</wp:posOffset>
              </wp:positionH>
              <wp:positionV relativeFrom="page">
                <wp:posOffset>8820785</wp:posOffset>
              </wp:positionV>
              <wp:extent cx="133985" cy="64135"/>
              <wp:wrapNone/>
              <wp:docPr id="27" name="Shape 27"/>
              <a:graphic xmlns:a="http://schemas.openxmlformats.org/drawingml/2006/main">
                <a:graphicData uri="http://schemas.microsoft.com/office/word/2010/wordprocessingShape">
                  <wps:wsp>
                    <wps:cNvSpPr txBox="1"/>
                    <wps:spPr>
                      <a:xfrm>
                        <a:ext cx="133985" cy="64135"/>
                      </a:xfrm>
                      <a:prstGeom prst="rect"/>
                      <a:noFill/>
                    </wps:spPr>
                    <wps:txbx>
                      <w:txbxContent>
                        <w:p>
                          <w:pPr>
                            <w:pStyle w:val="Style47"/>
                            <w:keepNext w:val="0"/>
                            <w:keepLines w:val="0"/>
                            <w:widowControl w:val="0"/>
                            <w:pBdr>
                              <w:top w:val="single" w:sz="0" w:space="0" w:color="272972"/>
                              <w:left w:val="single" w:sz="0" w:space="0" w:color="272972"/>
                              <w:bottom w:val="single" w:sz="0" w:space="0" w:color="272972"/>
                              <w:right w:val="single" w:sz="0" w:space="0" w:color="272972"/>
                            </w:pBdr>
                            <w:shd w:val="clear" w:color="auto" w:fill="272972"/>
                            <w:bidi w:val="0"/>
                            <w:spacing w:before="0" w:after="0" w:line="240" w:lineRule="auto"/>
                            <w:ind w:left="0" w:right="0" w:firstLine="0"/>
                            <w:jc w:val="left"/>
                            <w:rPr>
                              <w:sz w:val="15"/>
                              <w:szCs w:val="15"/>
                            </w:rPr>
                          </w:pPr>
                          <w:fldSimple w:instr=" PAGE \* MERGEFORMAT ">
                            <w:r>
                              <w:rPr>
                                <w:rFonts w:ascii="Calibri" w:eastAsia="Calibri" w:hAnsi="Calibri" w:cs="Calibri"/>
                                <w:b/>
                                <w:bCs/>
                                <w:color w:val="FFFFFF"/>
                                <w:spacing w:val="0"/>
                                <w:w w:val="100"/>
                                <w:position w:val="0"/>
                                <w:sz w:val="15"/>
                                <w:szCs w:val="15"/>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53" type="#_x0000_t202" style="position:absolute;margin-left:479.5pt;margin-top:694.55000000000007pt;width:10.550000000000001pt;height:5.0499999999999998pt;z-index:-188744054;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pBdr>
                        <w:top w:val="single" w:sz="0" w:space="0" w:color="272972"/>
                        <w:left w:val="single" w:sz="0" w:space="0" w:color="272972"/>
                        <w:bottom w:val="single" w:sz="0" w:space="0" w:color="272972"/>
                        <w:right w:val="single" w:sz="0" w:space="0" w:color="272972"/>
                      </w:pBdr>
                      <w:shd w:val="clear" w:color="auto" w:fill="272972"/>
                      <w:bidi w:val="0"/>
                      <w:spacing w:before="0" w:after="0" w:line="240" w:lineRule="auto"/>
                      <w:ind w:left="0" w:right="0" w:firstLine="0"/>
                      <w:jc w:val="left"/>
                      <w:rPr>
                        <w:sz w:val="15"/>
                        <w:szCs w:val="15"/>
                      </w:rPr>
                    </w:pPr>
                    <w:fldSimple w:instr=" PAGE \* MERGEFORMAT ">
                      <w:r>
                        <w:rPr>
                          <w:rFonts w:ascii="Calibri" w:eastAsia="Calibri" w:hAnsi="Calibri" w:cs="Calibri"/>
                          <w:b/>
                          <w:bCs/>
                          <w:color w:val="FFFFFF"/>
                          <w:spacing w:val="0"/>
                          <w:w w:val="100"/>
                          <w:position w:val="0"/>
                          <w:sz w:val="15"/>
                          <w:szCs w:val="15"/>
                          <w:shd w:val="clear" w:color="auto" w:fill="auto"/>
                          <w:lang w:val="en-US" w:eastAsia="en-US" w:bidi="en-US"/>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2091055</wp:posOffset>
              </wp:positionH>
              <wp:positionV relativeFrom="page">
                <wp:posOffset>8750935</wp:posOffset>
              </wp:positionV>
              <wp:extent cx="4230370" cy="0"/>
              <wp:wrapNone/>
              <wp:docPr id="29" name="Shape 29"/>
              <a:graphic xmlns:a="http://schemas.openxmlformats.org/drawingml/2006/main">
                <a:graphicData uri="http://schemas.microsoft.com/office/word/2010/wordprocessingShape">
                  <wps:wsp>
                    <wps:cNvCnPr/>
                    <wps:spPr>
                      <a:xfrm>
                        <a:ext cx="4230370" cy="0"/>
                      </a:xfrm>
                      <a:prstGeom prst="straightConnector1"/>
                      <a:ln w="12700">
                        <a:solidFill/>
                      </a:ln>
                    </wps:spPr>
                    <wps:bodyPr/>
                  </wps:wsp>
                </a:graphicData>
              </a:graphic>
            </wp:anchor>
          </w:drawing>
        </mc:Choice>
        <mc:Fallback>
          <w:pict>
            <v:shape o:spt="32" o:oned="true" path="m,l21600,21600e" style="position:absolute;margin-left:164.65000000000001pt;margin-top:689.05000000000007pt;width:333.10000000000002pt;height:0;z-index:-251658240;mso-position-horizontal-relative:page;mso-position-vertical-relative:page">
              <v:stroke weight="1.pt"/>
            </v:shape>
          </w:pict>
        </mc:Fallback>
      </mc:AlternateContent>
    </w:r>
  </w:p>
</w:ftr>
</file>

<file path=word/footer6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6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6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5" behindDoc="1" locked="0" layoutInCell="1" allowOverlap="1">
              <wp:simplePos x="0" y="0"/>
              <wp:positionH relativeFrom="page">
                <wp:posOffset>5955665</wp:posOffset>
              </wp:positionH>
              <wp:positionV relativeFrom="page">
                <wp:posOffset>8856980</wp:posOffset>
              </wp:positionV>
              <wp:extent cx="36830" cy="60960"/>
              <wp:wrapNone/>
              <wp:docPr id="217" name="Shape 217"/>
              <a:graphic xmlns:a="http://schemas.openxmlformats.org/drawingml/2006/main">
                <a:graphicData uri="http://schemas.microsoft.com/office/word/2010/wordprocessingShape">
                  <wps:wsp>
                    <wps:cNvSpPr txBox="1"/>
                    <wps:spPr>
                      <a:xfrm>
                        <a:ext cx="36830" cy="60960"/>
                      </a:xfrm>
                      <a:prstGeom prst="rect"/>
                      <a:noFill/>
                    </wps:spPr>
                    <wps:txbx>
                      <w:txbxContent>
                        <w:p>
                          <w:pPr>
                            <w:pStyle w:val="Style47"/>
                            <w:keepNext w:val="0"/>
                            <w:keepLines w:val="0"/>
                            <w:widowControl w:val="0"/>
                            <w:pBdr>
                              <w:top w:val="single" w:sz="0" w:space="0" w:color="272973"/>
                              <w:left w:val="single" w:sz="0" w:space="0" w:color="272973"/>
                              <w:bottom w:val="single" w:sz="0" w:space="0" w:color="272973"/>
                              <w:right w:val="single" w:sz="0" w:space="0" w:color="272973"/>
                            </w:pBdr>
                            <w:shd w:val="clear" w:color="auto" w:fill="272973"/>
                            <w:bidi w:val="0"/>
                            <w:spacing w:before="0" w:after="0" w:line="240" w:lineRule="auto"/>
                            <w:ind w:left="0" w:right="0" w:firstLine="0"/>
                            <w:jc w:val="left"/>
                            <w:rPr>
                              <w:sz w:val="15"/>
                              <w:szCs w:val="15"/>
                            </w:rPr>
                          </w:pPr>
                          <w:fldSimple w:instr=" PAGE \* MERGEFORMAT ">
                            <w:r>
                              <w:rPr>
                                <w:rFonts w:ascii="Calibri" w:eastAsia="Calibri" w:hAnsi="Calibri" w:cs="Calibri"/>
                                <w:b/>
                                <w:bCs/>
                                <w:color w:val="FFFFFF"/>
                                <w:spacing w:val="0"/>
                                <w:w w:val="100"/>
                                <w:position w:val="0"/>
                                <w:sz w:val="15"/>
                                <w:szCs w:val="15"/>
                                <w:shd w:val="clear" w:color="auto" w:fill="auto"/>
                                <w:lang w:val="en-US" w:eastAsia="en-US" w:bidi="en-US"/>
                              </w:rPr>
                              <w:t>#</w:t>
                            </w:r>
                          </w:fldSimple>
                        </w:p>
                      </w:txbxContent>
                    </wps:txbx>
                    <wps:bodyPr wrap="none" lIns="0" tIns="0" rIns="0" bIns="0">
                      <a:spAutoFit/>
                    </wps:bodyPr>
                  </wps:wsp>
                </a:graphicData>
              </a:graphic>
            </wp:anchor>
          </w:drawing>
        </mc:Choice>
        <mc:Fallback>
          <w:pict>
            <v:shape id="_x0000_s1243" type="#_x0000_t202" style="position:absolute;margin-left:468.94999999999999pt;margin-top:697.39999999999998pt;width:2.8999999999999999pt;height:4.7999999999999998pt;z-index:-188743968;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pBdr>
                        <w:top w:val="single" w:sz="0" w:space="0" w:color="272973"/>
                        <w:left w:val="single" w:sz="0" w:space="0" w:color="272973"/>
                        <w:bottom w:val="single" w:sz="0" w:space="0" w:color="272973"/>
                        <w:right w:val="single" w:sz="0" w:space="0" w:color="272973"/>
                      </w:pBdr>
                      <w:shd w:val="clear" w:color="auto" w:fill="272973"/>
                      <w:bidi w:val="0"/>
                      <w:spacing w:before="0" w:after="0" w:line="240" w:lineRule="auto"/>
                      <w:ind w:left="0" w:right="0" w:firstLine="0"/>
                      <w:jc w:val="left"/>
                      <w:rPr>
                        <w:sz w:val="15"/>
                        <w:szCs w:val="15"/>
                      </w:rPr>
                    </w:pPr>
                    <w:fldSimple w:instr=" PAGE \* MERGEFORMAT ">
                      <w:r>
                        <w:rPr>
                          <w:rFonts w:ascii="Calibri" w:eastAsia="Calibri" w:hAnsi="Calibri" w:cs="Calibri"/>
                          <w:b/>
                          <w:bCs/>
                          <w:color w:val="FFFFFF"/>
                          <w:spacing w:val="0"/>
                          <w:w w:val="100"/>
                          <w:position w:val="0"/>
                          <w:sz w:val="15"/>
                          <w:szCs w:val="15"/>
                          <w:shd w:val="clear" w:color="auto" w:fill="auto"/>
                          <w:lang w:val="en-US" w:eastAsia="en-US" w:bidi="en-US"/>
                        </w:rPr>
                        <w:t>#</w:t>
                      </w:r>
                    </w:fldSimple>
                  </w:p>
                </w:txbxContent>
              </v:textbox>
              <w10:wrap anchorx="page" anchory="page"/>
            </v:shape>
          </w:pict>
        </mc:Fallback>
      </mc:AlternateContent>
    </w:r>
  </w:p>
</w:ftr>
</file>

<file path=word/footer6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7" behindDoc="1" locked="0" layoutInCell="1" allowOverlap="1">
              <wp:simplePos x="0" y="0"/>
              <wp:positionH relativeFrom="page">
                <wp:posOffset>5955665</wp:posOffset>
              </wp:positionH>
              <wp:positionV relativeFrom="page">
                <wp:posOffset>8856980</wp:posOffset>
              </wp:positionV>
              <wp:extent cx="36830" cy="60960"/>
              <wp:wrapNone/>
              <wp:docPr id="219" name="Shape 219"/>
              <a:graphic xmlns:a="http://schemas.openxmlformats.org/drawingml/2006/main">
                <a:graphicData uri="http://schemas.microsoft.com/office/word/2010/wordprocessingShape">
                  <wps:wsp>
                    <wps:cNvSpPr txBox="1"/>
                    <wps:spPr>
                      <a:xfrm>
                        <a:ext cx="36830" cy="60960"/>
                      </a:xfrm>
                      <a:prstGeom prst="rect"/>
                      <a:noFill/>
                    </wps:spPr>
                    <wps:txbx>
                      <w:txbxContent>
                        <w:p>
                          <w:pPr>
                            <w:pStyle w:val="Style47"/>
                            <w:keepNext w:val="0"/>
                            <w:keepLines w:val="0"/>
                            <w:widowControl w:val="0"/>
                            <w:pBdr>
                              <w:top w:val="single" w:sz="0" w:space="0" w:color="272973"/>
                              <w:left w:val="single" w:sz="0" w:space="0" w:color="272973"/>
                              <w:bottom w:val="single" w:sz="0" w:space="0" w:color="272973"/>
                              <w:right w:val="single" w:sz="0" w:space="0" w:color="272973"/>
                            </w:pBdr>
                            <w:shd w:val="clear" w:color="auto" w:fill="272973"/>
                            <w:bidi w:val="0"/>
                            <w:spacing w:before="0" w:after="0" w:line="240" w:lineRule="auto"/>
                            <w:ind w:left="0" w:right="0" w:firstLine="0"/>
                            <w:jc w:val="left"/>
                            <w:rPr>
                              <w:sz w:val="15"/>
                              <w:szCs w:val="15"/>
                            </w:rPr>
                          </w:pPr>
                          <w:fldSimple w:instr=" PAGE \* MERGEFORMAT ">
                            <w:r>
                              <w:rPr>
                                <w:rFonts w:ascii="Calibri" w:eastAsia="Calibri" w:hAnsi="Calibri" w:cs="Calibri"/>
                                <w:b/>
                                <w:bCs/>
                                <w:color w:val="FFFFFF"/>
                                <w:spacing w:val="0"/>
                                <w:w w:val="100"/>
                                <w:position w:val="0"/>
                                <w:sz w:val="15"/>
                                <w:szCs w:val="15"/>
                                <w:shd w:val="clear" w:color="auto" w:fill="auto"/>
                                <w:lang w:val="en-US" w:eastAsia="en-US" w:bidi="en-US"/>
                              </w:rPr>
                              <w:t>#</w:t>
                            </w:r>
                          </w:fldSimple>
                        </w:p>
                      </w:txbxContent>
                    </wps:txbx>
                    <wps:bodyPr wrap="none" lIns="0" tIns="0" rIns="0" bIns="0">
                      <a:spAutoFit/>
                    </wps:bodyPr>
                  </wps:wsp>
                </a:graphicData>
              </a:graphic>
            </wp:anchor>
          </w:drawing>
        </mc:Choice>
        <mc:Fallback>
          <w:pict>
            <v:shape id="_x0000_s1245" type="#_x0000_t202" style="position:absolute;margin-left:468.94999999999999pt;margin-top:697.39999999999998pt;width:2.8999999999999999pt;height:4.7999999999999998pt;z-index:-188743966;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pBdr>
                        <w:top w:val="single" w:sz="0" w:space="0" w:color="272973"/>
                        <w:left w:val="single" w:sz="0" w:space="0" w:color="272973"/>
                        <w:bottom w:val="single" w:sz="0" w:space="0" w:color="272973"/>
                        <w:right w:val="single" w:sz="0" w:space="0" w:color="272973"/>
                      </w:pBdr>
                      <w:shd w:val="clear" w:color="auto" w:fill="272973"/>
                      <w:bidi w:val="0"/>
                      <w:spacing w:before="0" w:after="0" w:line="240" w:lineRule="auto"/>
                      <w:ind w:left="0" w:right="0" w:firstLine="0"/>
                      <w:jc w:val="left"/>
                      <w:rPr>
                        <w:sz w:val="15"/>
                        <w:szCs w:val="15"/>
                      </w:rPr>
                    </w:pPr>
                    <w:fldSimple w:instr=" PAGE \* MERGEFORMAT ">
                      <w:r>
                        <w:rPr>
                          <w:rFonts w:ascii="Calibri" w:eastAsia="Calibri" w:hAnsi="Calibri" w:cs="Calibri"/>
                          <w:b/>
                          <w:bCs/>
                          <w:color w:val="FFFFFF"/>
                          <w:spacing w:val="0"/>
                          <w:w w:val="100"/>
                          <w:position w:val="0"/>
                          <w:sz w:val="15"/>
                          <w:szCs w:val="15"/>
                          <w:shd w:val="clear" w:color="auto" w:fill="auto"/>
                          <w:lang w:val="en-US" w:eastAsia="en-US" w:bidi="en-US"/>
                        </w:rPr>
                        <w:t>#</w:t>
                      </w:r>
                    </w:fldSimple>
                  </w:p>
                </w:txbxContent>
              </v:textbox>
              <w10:wrap anchorx="page" anchory="page"/>
            </v:shape>
          </w:pict>
        </mc:Fallback>
      </mc:AlternateContent>
    </w:r>
  </w:p>
</w:ftr>
</file>

<file path=word/footer6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6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6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9" behindDoc="1" locked="0" layoutInCell="1" allowOverlap="1">
              <wp:simplePos x="0" y="0"/>
              <wp:positionH relativeFrom="page">
                <wp:posOffset>5955665</wp:posOffset>
              </wp:positionH>
              <wp:positionV relativeFrom="page">
                <wp:posOffset>8856980</wp:posOffset>
              </wp:positionV>
              <wp:extent cx="36830" cy="60960"/>
              <wp:wrapNone/>
              <wp:docPr id="221" name="Shape 221"/>
              <a:graphic xmlns:a="http://schemas.openxmlformats.org/drawingml/2006/main">
                <a:graphicData uri="http://schemas.microsoft.com/office/word/2010/wordprocessingShape">
                  <wps:wsp>
                    <wps:cNvSpPr txBox="1"/>
                    <wps:spPr>
                      <a:xfrm>
                        <a:ext cx="36830" cy="60960"/>
                      </a:xfrm>
                      <a:prstGeom prst="rect"/>
                      <a:noFill/>
                    </wps:spPr>
                    <wps:txbx>
                      <w:txbxContent>
                        <w:p>
                          <w:pPr>
                            <w:pStyle w:val="Style47"/>
                            <w:keepNext w:val="0"/>
                            <w:keepLines w:val="0"/>
                            <w:widowControl w:val="0"/>
                            <w:pBdr>
                              <w:top w:val="single" w:sz="0" w:space="0" w:color="272973"/>
                              <w:left w:val="single" w:sz="0" w:space="0" w:color="272973"/>
                              <w:bottom w:val="single" w:sz="0" w:space="0" w:color="272973"/>
                              <w:right w:val="single" w:sz="0" w:space="0" w:color="272973"/>
                            </w:pBdr>
                            <w:shd w:val="clear" w:color="auto" w:fill="272973"/>
                            <w:bidi w:val="0"/>
                            <w:spacing w:before="0" w:after="0" w:line="240" w:lineRule="auto"/>
                            <w:ind w:left="0" w:right="0" w:firstLine="0"/>
                            <w:jc w:val="left"/>
                            <w:rPr>
                              <w:sz w:val="15"/>
                              <w:szCs w:val="15"/>
                            </w:rPr>
                          </w:pPr>
                          <w:fldSimple w:instr=" PAGE \* MERGEFORMAT ">
                            <w:r>
                              <w:rPr>
                                <w:rFonts w:ascii="Calibri" w:eastAsia="Calibri" w:hAnsi="Calibri" w:cs="Calibri"/>
                                <w:b/>
                                <w:bCs/>
                                <w:color w:val="FFFFFF"/>
                                <w:spacing w:val="0"/>
                                <w:w w:val="100"/>
                                <w:position w:val="0"/>
                                <w:sz w:val="15"/>
                                <w:szCs w:val="15"/>
                                <w:shd w:val="clear" w:color="auto" w:fill="auto"/>
                                <w:lang w:val="en-US" w:eastAsia="en-US" w:bidi="en-US"/>
                              </w:rPr>
                              <w:t>#</w:t>
                            </w:r>
                          </w:fldSimple>
                        </w:p>
                      </w:txbxContent>
                    </wps:txbx>
                    <wps:bodyPr wrap="none" lIns="0" tIns="0" rIns="0" bIns="0">
                      <a:spAutoFit/>
                    </wps:bodyPr>
                  </wps:wsp>
                </a:graphicData>
              </a:graphic>
            </wp:anchor>
          </w:drawing>
        </mc:Choice>
        <mc:Fallback>
          <w:pict>
            <v:shape id="_x0000_s1247" type="#_x0000_t202" style="position:absolute;margin-left:468.94999999999999pt;margin-top:697.39999999999998pt;width:2.8999999999999999pt;height:4.7999999999999998pt;z-index:-188743964;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pBdr>
                        <w:top w:val="single" w:sz="0" w:space="0" w:color="272973"/>
                        <w:left w:val="single" w:sz="0" w:space="0" w:color="272973"/>
                        <w:bottom w:val="single" w:sz="0" w:space="0" w:color="272973"/>
                        <w:right w:val="single" w:sz="0" w:space="0" w:color="272973"/>
                      </w:pBdr>
                      <w:shd w:val="clear" w:color="auto" w:fill="272973"/>
                      <w:bidi w:val="0"/>
                      <w:spacing w:before="0" w:after="0" w:line="240" w:lineRule="auto"/>
                      <w:ind w:left="0" w:right="0" w:firstLine="0"/>
                      <w:jc w:val="left"/>
                      <w:rPr>
                        <w:sz w:val="15"/>
                        <w:szCs w:val="15"/>
                      </w:rPr>
                    </w:pPr>
                    <w:fldSimple w:instr=" PAGE \* MERGEFORMAT ">
                      <w:r>
                        <w:rPr>
                          <w:rFonts w:ascii="Calibri" w:eastAsia="Calibri" w:hAnsi="Calibri" w:cs="Calibri"/>
                          <w:b/>
                          <w:bCs/>
                          <w:color w:val="FFFFFF"/>
                          <w:spacing w:val="0"/>
                          <w:w w:val="100"/>
                          <w:position w:val="0"/>
                          <w:sz w:val="15"/>
                          <w:szCs w:val="15"/>
                          <w:shd w:val="clear" w:color="auto" w:fill="auto"/>
                          <w:lang w:val="en-US" w:eastAsia="en-US" w:bidi="en-US"/>
                        </w:rPr>
                        <w:t>#</w:t>
                      </w:r>
                    </w:fldSimple>
                  </w:p>
                </w:txbxContent>
              </v:textbox>
              <w10:wrap anchorx="page" anchory="page"/>
            </v:shape>
          </w:pict>
        </mc:Fallback>
      </mc:AlternateContent>
    </w:r>
  </w:p>
</w:ftr>
</file>

<file path=word/footer6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1" behindDoc="1" locked="0" layoutInCell="1" allowOverlap="1">
              <wp:simplePos x="0" y="0"/>
              <wp:positionH relativeFrom="page">
                <wp:posOffset>5955665</wp:posOffset>
              </wp:positionH>
              <wp:positionV relativeFrom="page">
                <wp:posOffset>8856980</wp:posOffset>
              </wp:positionV>
              <wp:extent cx="36830" cy="60960"/>
              <wp:wrapNone/>
              <wp:docPr id="223" name="Shape 223"/>
              <a:graphic xmlns:a="http://schemas.openxmlformats.org/drawingml/2006/main">
                <a:graphicData uri="http://schemas.microsoft.com/office/word/2010/wordprocessingShape">
                  <wps:wsp>
                    <wps:cNvSpPr txBox="1"/>
                    <wps:spPr>
                      <a:xfrm>
                        <a:ext cx="36830" cy="60960"/>
                      </a:xfrm>
                      <a:prstGeom prst="rect"/>
                      <a:noFill/>
                    </wps:spPr>
                    <wps:txbx>
                      <w:txbxContent>
                        <w:p>
                          <w:pPr>
                            <w:pStyle w:val="Style47"/>
                            <w:keepNext w:val="0"/>
                            <w:keepLines w:val="0"/>
                            <w:widowControl w:val="0"/>
                            <w:pBdr>
                              <w:top w:val="single" w:sz="0" w:space="0" w:color="272973"/>
                              <w:left w:val="single" w:sz="0" w:space="0" w:color="272973"/>
                              <w:bottom w:val="single" w:sz="0" w:space="0" w:color="272973"/>
                              <w:right w:val="single" w:sz="0" w:space="0" w:color="272973"/>
                            </w:pBdr>
                            <w:shd w:val="clear" w:color="auto" w:fill="272973"/>
                            <w:bidi w:val="0"/>
                            <w:spacing w:before="0" w:after="0" w:line="240" w:lineRule="auto"/>
                            <w:ind w:left="0" w:right="0" w:firstLine="0"/>
                            <w:jc w:val="left"/>
                            <w:rPr>
                              <w:sz w:val="15"/>
                              <w:szCs w:val="15"/>
                            </w:rPr>
                          </w:pPr>
                          <w:fldSimple w:instr=" PAGE \* MERGEFORMAT ">
                            <w:r>
                              <w:rPr>
                                <w:rFonts w:ascii="Calibri" w:eastAsia="Calibri" w:hAnsi="Calibri" w:cs="Calibri"/>
                                <w:b/>
                                <w:bCs/>
                                <w:color w:val="FFFFFF"/>
                                <w:spacing w:val="0"/>
                                <w:w w:val="100"/>
                                <w:position w:val="0"/>
                                <w:sz w:val="15"/>
                                <w:szCs w:val="15"/>
                                <w:shd w:val="clear" w:color="auto" w:fill="auto"/>
                                <w:lang w:val="en-US" w:eastAsia="en-US" w:bidi="en-US"/>
                              </w:rPr>
                              <w:t>#</w:t>
                            </w:r>
                          </w:fldSimple>
                        </w:p>
                      </w:txbxContent>
                    </wps:txbx>
                    <wps:bodyPr wrap="none" lIns="0" tIns="0" rIns="0" bIns="0">
                      <a:spAutoFit/>
                    </wps:bodyPr>
                  </wps:wsp>
                </a:graphicData>
              </a:graphic>
            </wp:anchor>
          </w:drawing>
        </mc:Choice>
        <mc:Fallback>
          <w:pict>
            <v:shape id="_x0000_s1249" type="#_x0000_t202" style="position:absolute;margin-left:468.94999999999999pt;margin-top:697.39999999999998pt;width:2.8999999999999999pt;height:4.7999999999999998pt;z-index:-188743962;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pBdr>
                        <w:top w:val="single" w:sz="0" w:space="0" w:color="272973"/>
                        <w:left w:val="single" w:sz="0" w:space="0" w:color="272973"/>
                        <w:bottom w:val="single" w:sz="0" w:space="0" w:color="272973"/>
                        <w:right w:val="single" w:sz="0" w:space="0" w:color="272973"/>
                      </w:pBdr>
                      <w:shd w:val="clear" w:color="auto" w:fill="272973"/>
                      <w:bidi w:val="0"/>
                      <w:spacing w:before="0" w:after="0" w:line="240" w:lineRule="auto"/>
                      <w:ind w:left="0" w:right="0" w:firstLine="0"/>
                      <w:jc w:val="left"/>
                      <w:rPr>
                        <w:sz w:val="15"/>
                        <w:szCs w:val="15"/>
                      </w:rPr>
                    </w:pPr>
                    <w:fldSimple w:instr=" PAGE \* MERGEFORMAT ">
                      <w:r>
                        <w:rPr>
                          <w:rFonts w:ascii="Calibri" w:eastAsia="Calibri" w:hAnsi="Calibri" w:cs="Calibri"/>
                          <w:b/>
                          <w:bCs/>
                          <w:color w:val="FFFFFF"/>
                          <w:spacing w:val="0"/>
                          <w:w w:val="100"/>
                          <w:position w:val="0"/>
                          <w:sz w:val="15"/>
                          <w:szCs w:val="15"/>
                          <w:shd w:val="clear" w:color="auto" w:fill="auto"/>
                          <w:lang w:val="en-US" w:eastAsia="en-US" w:bidi="en-US"/>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1" behindDoc="1" locked="0" layoutInCell="1" allowOverlap="1">
              <wp:simplePos x="0" y="0"/>
              <wp:positionH relativeFrom="page">
                <wp:posOffset>6089650</wp:posOffset>
              </wp:positionH>
              <wp:positionV relativeFrom="page">
                <wp:posOffset>8820785</wp:posOffset>
              </wp:positionV>
              <wp:extent cx="133985" cy="64135"/>
              <wp:wrapNone/>
              <wp:docPr id="30" name="Shape 30"/>
              <a:graphic xmlns:a="http://schemas.openxmlformats.org/drawingml/2006/main">
                <a:graphicData uri="http://schemas.microsoft.com/office/word/2010/wordprocessingShape">
                  <wps:wsp>
                    <wps:cNvSpPr txBox="1"/>
                    <wps:spPr>
                      <a:xfrm>
                        <a:ext cx="133985" cy="64135"/>
                      </a:xfrm>
                      <a:prstGeom prst="rect"/>
                      <a:noFill/>
                    </wps:spPr>
                    <wps:txbx>
                      <w:txbxContent>
                        <w:p>
                          <w:pPr>
                            <w:pStyle w:val="Style47"/>
                            <w:keepNext w:val="0"/>
                            <w:keepLines w:val="0"/>
                            <w:widowControl w:val="0"/>
                            <w:pBdr>
                              <w:top w:val="single" w:sz="0" w:space="0" w:color="272972"/>
                              <w:left w:val="single" w:sz="0" w:space="0" w:color="272972"/>
                              <w:bottom w:val="single" w:sz="0" w:space="0" w:color="272972"/>
                              <w:right w:val="single" w:sz="0" w:space="0" w:color="272972"/>
                            </w:pBdr>
                            <w:shd w:val="clear" w:color="auto" w:fill="272972"/>
                            <w:bidi w:val="0"/>
                            <w:spacing w:before="0" w:after="0" w:line="240" w:lineRule="auto"/>
                            <w:ind w:left="0" w:right="0" w:firstLine="0"/>
                            <w:jc w:val="left"/>
                            <w:rPr>
                              <w:sz w:val="15"/>
                              <w:szCs w:val="15"/>
                            </w:rPr>
                          </w:pPr>
                          <w:fldSimple w:instr=" PAGE \* MERGEFORMAT ">
                            <w:r>
                              <w:rPr>
                                <w:rFonts w:ascii="Calibri" w:eastAsia="Calibri" w:hAnsi="Calibri" w:cs="Calibri"/>
                                <w:b/>
                                <w:bCs/>
                                <w:color w:val="FFFFFF"/>
                                <w:spacing w:val="0"/>
                                <w:w w:val="100"/>
                                <w:position w:val="0"/>
                                <w:sz w:val="15"/>
                                <w:szCs w:val="15"/>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56" type="#_x0000_t202" style="position:absolute;margin-left:479.5pt;margin-top:694.55000000000007pt;width:10.550000000000001pt;height:5.0499999999999998pt;z-index:-188744052;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pBdr>
                        <w:top w:val="single" w:sz="0" w:space="0" w:color="272972"/>
                        <w:left w:val="single" w:sz="0" w:space="0" w:color="272972"/>
                        <w:bottom w:val="single" w:sz="0" w:space="0" w:color="272972"/>
                        <w:right w:val="single" w:sz="0" w:space="0" w:color="272972"/>
                      </w:pBdr>
                      <w:shd w:val="clear" w:color="auto" w:fill="272972"/>
                      <w:bidi w:val="0"/>
                      <w:spacing w:before="0" w:after="0" w:line="240" w:lineRule="auto"/>
                      <w:ind w:left="0" w:right="0" w:firstLine="0"/>
                      <w:jc w:val="left"/>
                      <w:rPr>
                        <w:sz w:val="15"/>
                        <w:szCs w:val="15"/>
                      </w:rPr>
                    </w:pPr>
                    <w:fldSimple w:instr=" PAGE \* MERGEFORMAT ">
                      <w:r>
                        <w:rPr>
                          <w:rFonts w:ascii="Calibri" w:eastAsia="Calibri" w:hAnsi="Calibri" w:cs="Calibri"/>
                          <w:b/>
                          <w:bCs/>
                          <w:color w:val="FFFFFF"/>
                          <w:spacing w:val="0"/>
                          <w:w w:val="100"/>
                          <w:position w:val="0"/>
                          <w:sz w:val="15"/>
                          <w:szCs w:val="15"/>
                          <w:shd w:val="clear" w:color="auto" w:fill="auto"/>
                          <w:lang w:val="en-US" w:eastAsia="en-US" w:bidi="en-US"/>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2091055</wp:posOffset>
              </wp:positionH>
              <wp:positionV relativeFrom="page">
                <wp:posOffset>8750935</wp:posOffset>
              </wp:positionV>
              <wp:extent cx="4230370" cy="0"/>
              <wp:wrapNone/>
              <wp:docPr id="32" name="Shape 32"/>
              <a:graphic xmlns:a="http://schemas.openxmlformats.org/drawingml/2006/main">
                <a:graphicData uri="http://schemas.microsoft.com/office/word/2010/wordprocessingShape">
                  <wps:wsp>
                    <wps:cNvCnPr/>
                    <wps:spPr>
                      <a:xfrm>
                        <a:ext cx="4230370" cy="0"/>
                      </a:xfrm>
                      <a:prstGeom prst="straightConnector1"/>
                      <a:ln w="12700">
                        <a:solidFill/>
                      </a:ln>
                    </wps:spPr>
                    <wps:bodyPr/>
                  </wps:wsp>
                </a:graphicData>
              </a:graphic>
            </wp:anchor>
          </w:drawing>
        </mc:Choice>
        <mc:Fallback>
          <w:pict>
            <v:shape o:spt="32" o:oned="true" path="m,l21600,21600e" style="position:absolute;margin-left:164.65000000000001pt;margin-top:689.05000000000007pt;width:333.10000000000002pt;height:0;z-index:-251658240;mso-position-horizontal-relative:page;mso-position-vertical-relative:page">
              <v:stroke weight="1.pt"/>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 w:id="2">
    <w:p>
      <w:pPr>
        <w:pStyle w:val="Style2"/>
        <w:keepNext w:val="0"/>
        <w:keepLines w:val="0"/>
        <w:widowControl w:val="0"/>
        <w:shd w:val="clear" w:color="auto" w:fill="auto"/>
        <w:bidi w:val="0"/>
        <w:spacing w:before="0" w:after="0" w:line="240" w:lineRule="auto"/>
        <w:ind w:left="0" w:right="0" w:firstLine="0"/>
        <w:jc w:val="left"/>
      </w:pPr>
      <w:r>
        <w:rPr>
          <w:rFonts w:ascii="Arial" w:eastAsia="Arial" w:hAnsi="Arial" w:cs="Arial"/>
          <w:spacing w:val="0"/>
          <w:w w:val="100"/>
          <w:position w:val="0"/>
          <w:sz w:val="9"/>
          <w:szCs w:val="9"/>
          <w:shd w:val="clear" w:color="auto" w:fill="auto"/>
          <w:vertAlign w:val="superscript"/>
          <w:lang w:val="en-US" w:eastAsia="en-US" w:bidi="en-US"/>
        </w:rPr>
        <w:footnoteRef/>
      </w:r>
      <w:r>
        <w:rPr>
          <w:spacing w:val="0"/>
          <w:w w:val="100"/>
          <w:position w:val="0"/>
          <w:shd w:val="clear" w:color="auto" w:fill="auto"/>
          <w:lang w:val="en-US" w:eastAsia="en-US" w:bidi="en-US"/>
        </w:rPr>
        <w:t>ADB 7762-NEP (2011) Inception Report. Technical Assistance for the Preparation of the Agriculture</w:t>
      </w:r>
    </w:p>
    <w:p>
      <w:pPr>
        <w:pStyle w:val="Style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Development Strategy, Asian Development Bank, September 2011</w:t>
      </w:r>
    </w:p>
  </w:footnote>
  <w:footnote w:id="3">
    <w:p>
      <w:pPr>
        <w:pStyle w:val="Style2"/>
        <w:keepNext w:val="0"/>
        <w:keepLines w:val="0"/>
        <w:widowControl w:val="0"/>
        <w:shd w:val="clear" w:color="auto" w:fill="auto"/>
        <w:bidi w:val="0"/>
        <w:spacing w:before="0" w:after="0" w:line="240" w:lineRule="auto"/>
        <w:ind w:left="0" w:right="0" w:firstLine="0"/>
        <w:jc w:val="left"/>
      </w:pPr>
      <w:r>
        <w:rPr>
          <w:rFonts w:ascii="Arial" w:eastAsia="Arial" w:hAnsi="Arial" w:cs="Arial"/>
          <w:spacing w:val="0"/>
          <w:w w:val="100"/>
          <w:position w:val="0"/>
          <w:sz w:val="9"/>
          <w:szCs w:val="9"/>
          <w:shd w:val="clear" w:color="auto" w:fill="auto"/>
          <w:vertAlign w:val="superscript"/>
          <w:lang w:val="en-US" w:eastAsia="en-US" w:bidi="en-US"/>
        </w:rPr>
        <w:footnoteRef/>
      </w:r>
      <w:r>
        <w:rPr>
          <w:spacing w:val="0"/>
          <w:w w:val="100"/>
          <w:position w:val="0"/>
          <w:shd w:val="clear" w:color="auto" w:fill="auto"/>
          <w:lang w:val="en-US" w:eastAsia="en-US" w:bidi="en-US"/>
        </w:rPr>
        <w:t>ADB 7762-NEP (2012) Assessment Report. Technical Assistance for the Preparation of the Agriculture</w:t>
      </w:r>
    </w:p>
    <w:p>
      <w:pPr>
        <w:pStyle w:val="Style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Development Strategy, Asian Development Bank, April 2012</w:t>
      </w:r>
    </w:p>
  </w:footnote>
  <w:footnote w:id="4">
    <w:p>
      <w:pPr>
        <w:pStyle w:val="Style2"/>
        <w:keepNext w:val="0"/>
        <w:keepLines w:val="0"/>
        <w:widowControl w:val="0"/>
        <w:shd w:val="clear" w:color="auto" w:fill="auto"/>
        <w:bidi w:val="0"/>
        <w:spacing w:before="0" w:after="0" w:line="240" w:lineRule="auto"/>
        <w:ind w:left="0" w:right="0" w:firstLine="0"/>
        <w:jc w:val="left"/>
      </w:pPr>
      <w:r>
        <w:rPr>
          <w:rFonts w:ascii="Arial" w:eastAsia="Arial" w:hAnsi="Arial" w:cs="Arial"/>
          <w:spacing w:val="0"/>
          <w:w w:val="100"/>
          <w:position w:val="0"/>
          <w:sz w:val="9"/>
          <w:szCs w:val="9"/>
          <w:shd w:val="clear" w:color="auto" w:fill="auto"/>
          <w:vertAlign w:val="superscript"/>
          <w:lang w:val="en-US" w:eastAsia="en-US" w:bidi="en-US"/>
        </w:rPr>
        <w:footnoteRef/>
      </w:r>
      <w:r>
        <w:rPr>
          <w:spacing w:val="0"/>
          <w:w w:val="100"/>
          <w:position w:val="0"/>
          <w:shd w:val="clear" w:color="auto" w:fill="auto"/>
          <w:lang w:val="en-US" w:eastAsia="en-US" w:bidi="en-US"/>
        </w:rPr>
        <w:t>ADB 7762-NEP (2012) Vision Report. Technical Assistance for the Preparation of the Agricultural</w:t>
      </w:r>
    </w:p>
    <w:p>
      <w:pPr>
        <w:pStyle w:val="Style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Development Strategy, Asian Development Bank, December 2012</w:t>
      </w:r>
    </w:p>
  </w:footnote>
  <w:footnote w:id="5">
    <w:p>
      <w:pPr>
        <w:pStyle w:val="Style2"/>
        <w:keepNext w:val="0"/>
        <w:keepLines w:val="0"/>
        <w:widowControl w:val="0"/>
        <w:shd w:val="clear" w:color="auto" w:fill="auto"/>
        <w:bidi w:val="0"/>
        <w:spacing w:before="0" w:after="0" w:line="240" w:lineRule="auto"/>
        <w:ind w:left="0" w:right="0" w:firstLine="0"/>
        <w:jc w:val="left"/>
      </w:pPr>
      <w:r>
        <w:rPr>
          <w:rFonts w:ascii="Arial" w:eastAsia="Arial" w:hAnsi="Arial" w:cs="Arial"/>
          <w:spacing w:val="0"/>
          <w:w w:val="100"/>
          <w:position w:val="0"/>
          <w:sz w:val="9"/>
          <w:szCs w:val="9"/>
          <w:shd w:val="clear" w:color="auto" w:fill="auto"/>
          <w:vertAlign w:val="superscript"/>
          <w:lang w:val="en-US" w:eastAsia="en-US" w:bidi="en-US"/>
        </w:rPr>
        <w:footnoteRef/>
      </w:r>
      <w:r>
        <w:rPr>
          <w:spacing w:val="0"/>
          <w:w w:val="100"/>
          <w:position w:val="0"/>
          <w:shd w:val="clear" w:color="auto" w:fill="auto"/>
          <w:lang w:val="en-US" w:eastAsia="en-US" w:bidi="en-US"/>
        </w:rPr>
        <w:t>ADB 7762-NEP (2013) Policy Options Report. Technical Assistance for the Preparation of the Agricultural</w:t>
      </w:r>
    </w:p>
    <w:p>
      <w:pPr>
        <w:pStyle w:val="Style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Development Strategy, Asian Development Bank, February 2013</w:t>
      </w:r>
    </w:p>
  </w:footnote>
  <w:footnote w:id="6">
    <w:p>
      <w:pPr>
        <w:pStyle w:val="Style2"/>
        <w:keepNext w:val="0"/>
        <w:keepLines w:val="0"/>
        <w:widowControl w:val="0"/>
        <w:shd w:val="clear" w:color="auto" w:fill="auto"/>
        <w:bidi w:val="0"/>
        <w:spacing w:before="0" w:after="0" w:line="240" w:lineRule="auto"/>
        <w:ind w:left="0" w:right="0" w:firstLine="0"/>
        <w:jc w:val="left"/>
      </w:pPr>
      <w:r>
        <w:rPr>
          <w:rFonts w:ascii="Arial" w:eastAsia="Arial" w:hAnsi="Arial" w:cs="Arial"/>
          <w:spacing w:val="0"/>
          <w:w w:val="100"/>
          <w:position w:val="0"/>
          <w:sz w:val="9"/>
          <w:szCs w:val="9"/>
          <w:shd w:val="clear" w:color="auto" w:fill="auto"/>
          <w:vertAlign w:val="superscript"/>
          <w:lang w:val="en-US" w:eastAsia="en-US" w:bidi="en-US"/>
        </w:rPr>
        <w:footnoteRef/>
      </w:r>
      <w:r>
        <w:rPr>
          <w:spacing w:val="0"/>
          <w:w w:val="100"/>
          <w:position w:val="0"/>
          <w:shd w:val="clear" w:color="auto" w:fill="auto"/>
          <w:lang w:val="en-US" w:eastAsia="en-US" w:bidi="en-US"/>
        </w:rPr>
        <w:t>ADB 7762-NEP (2013) Action Plan and Roadmap Report. Technical Assistance for the Preparation of the</w:t>
      </w:r>
    </w:p>
    <w:p>
      <w:pPr>
        <w:pStyle w:val="Style2"/>
        <w:keepNext w:val="0"/>
        <w:keepLines w:val="0"/>
        <w:widowControl w:val="0"/>
        <w:pBdr>
          <w:bottom w:val="single" w:sz="4" w:space="0" w:color="auto"/>
        </w:pBdr>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Agricultural Development Strategy, Asian Development Bank, April 2013</w:t>
      </w:r>
    </w:p>
  </w:footnote>
  <w:footnote w:id="7">
    <w:p>
      <w:pPr>
        <w:pStyle w:val="Style2"/>
        <w:keepNext w:val="0"/>
        <w:keepLines w:val="0"/>
        <w:widowControl w:val="0"/>
        <w:shd w:val="clear" w:color="auto" w:fill="auto"/>
        <w:bidi w:val="0"/>
        <w:spacing w:before="0" w:after="0" w:line="240" w:lineRule="auto"/>
        <w:ind w:left="0" w:right="0" w:firstLine="0"/>
        <w:jc w:val="left"/>
      </w:pPr>
      <w:r>
        <w:rPr>
          <w:rFonts w:ascii="Arial" w:eastAsia="Arial" w:hAnsi="Arial" w:cs="Arial"/>
          <w:spacing w:val="0"/>
          <w:w w:val="100"/>
          <w:position w:val="0"/>
          <w:sz w:val="9"/>
          <w:szCs w:val="9"/>
          <w:shd w:val="clear" w:color="auto" w:fill="auto"/>
          <w:vertAlign w:val="superscript"/>
          <w:lang w:val="en-US" w:eastAsia="en-US" w:bidi="en-US"/>
        </w:rPr>
        <w:footnoteRef/>
      </w:r>
      <w:r>
        <w:rPr>
          <w:spacing w:val="0"/>
          <w:w w:val="100"/>
          <w:position w:val="0"/>
          <w:shd w:val="clear" w:color="auto" w:fill="auto"/>
          <w:lang w:val="en-US" w:eastAsia="en-US" w:bidi="en-US"/>
        </w:rPr>
        <w:t>ADB 7762-NEP (2013) Draft Final Report. Technical Assistance for the Preparation of the Agricultural Development Strategy, Asian Development Bank, June 2013</w:t>
      </w:r>
    </w:p>
  </w:footnote>
  <w:footnote w:id="8">
    <w:p>
      <w:pPr>
        <w:pStyle w:val="Style2"/>
        <w:keepNext w:val="0"/>
        <w:keepLines w:val="0"/>
        <w:widowControl w:val="0"/>
        <w:pBdr>
          <w:bottom w:val="single" w:sz="4" w:space="0" w:color="auto"/>
        </w:pBdr>
        <w:shd w:val="clear" w:color="auto" w:fill="auto"/>
        <w:bidi w:val="0"/>
        <w:spacing w:before="0" w:after="0" w:line="240" w:lineRule="auto"/>
        <w:ind w:left="0" w:right="0" w:firstLine="0"/>
        <w:jc w:val="left"/>
      </w:pPr>
      <w:r>
        <w:rPr>
          <w:spacing w:val="0"/>
          <w:w w:val="100"/>
          <w:position w:val="0"/>
          <w:shd w:val="clear" w:color="auto" w:fill="auto"/>
          <w:vertAlign w:val="superscript"/>
          <w:lang w:val="en-US" w:eastAsia="en-US" w:bidi="en-US"/>
        </w:rPr>
        <w:footnoteRef/>
      </w:r>
      <w:r>
        <w:rPr>
          <w:spacing w:val="0"/>
          <w:w w:val="100"/>
          <w:position w:val="0"/>
          <w:shd w:val="clear" w:color="auto" w:fill="auto"/>
          <w:lang w:val="en-US" w:eastAsia="en-US" w:bidi="en-US"/>
        </w:rPr>
        <w:t xml:space="preserve"> The Vision Statement presented in the Vision Report is: </w:t>
      </w:r>
      <w:r>
        <w:rPr>
          <w:i/>
          <w:iCs/>
          <w:spacing w:val="0"/>
          <w:w w:val="100"/>
          <w:position w:val="0"/>
          <w:shd w:val="clear" w:color="auto" w:fill="auto"/>
          <w:lang w:val="en-US" w:eastAsia="en-US" w:bidi="en-US"/>
        </w:rPr>
        <w:t>A self-reliant, sustainable, competitive, and inclusive agriculture sector that drives economic growth, and contributes to improved livelihoods and food and nutrition security leading to food sovereignty</w:t>
      </w:r>
    </w:p>
  </w:footnote>
  <w:footnote w:id="9">
    <w:p>
      <w:pPr>
        <w:pStyle w:val="Style2"/>
        <w:keepNext w:val="0"/>
        <w:keepLines w:val="0"/>
        <w:widowControl w:val="0"/>
        <w:pBdr>
          <w:bottom w:val="single" w:sz="4" w:space="0" w:color="auto"/>
        </w:pBdr>
        <w:shd w:val="clear" w:color="auto" w:fill="auto"/>
        <w:bidi w:val="0"/>
        <w:spacing w:before="0" w:after="0" w:line="240" w:lineRule="auto"/>
        <w:ind w:left="0" w:right="0" w:firstLine="0"/>
        <w:jc w:val="both"/>
      </w:pPr>
      <w:r>
        <w:rPr>
          <w:rFonts w:ascii="Arial" w:eastAsia="Arial" w:hAnsi="Arial" w:cs="Arial"/>
          <w:spacing w:val="0"/>
          <w:w w:val="100"/>
          <w:position w:val="0"/>
          <w:sz w:val="9"/>
          <w:szCs w:val="9"/>
          <w:shd w:val="clear" w:color="auto" w:fill="auto"/>
          <w:vertAlign w:val="superscript"/>
          <w:lang w:val="en-US" w:eastAsia="en-US" w:bidi="en-US"/>
        </w:rPr>
        <w:footnoteRef/>
      </w:r>
      <w:r>
        <w:rPr>
          <w:rFonts w:ascii="Arial" w:eastAsia="Arial" w:hAnsi="Arial" w:cs="Arial"/>
          <w:spacing w:val="0"/>
          <w:w w:val="100"/>
          <w:position w:val="0"/>
          <w:sz w:val="9"/>
          <w:szCs w:val="9"/>
          <w:shd w:val="clear" w:color="auto" w:fill="auto"/>
          <w:lang w:val="en-US" w:eastAsia="en-US" w:bidi="en-US"/>
        </w:rPr>
        <w:t xml:space="preserve"> </w:t>
      </w:r>
      <w:r>
        <w:rPr>
          <w:rFonts w:ascii="Arial" w:eastAsia="Arial" w:hAnsi="Arial" w:cs="Arial"/>
          <w:spacing w:val="0"/>
          <w:w w:val="100"/>
          <w:position w:val="0"/>
          <w:sz w:val="14"/>
          <w:szCs w:val="14"/>
          <w:shd w:val="clear" w:color="auto" w:fill="auto"/>
          <w:lang w:val="en-US" w:eastAsia="en-US" w:bidi="en-US"/>
        </w:rPr>
        <w:t>CBS Annual Household Survey 2013/14</w:t>
      </w:r>
    </w:p>
  </w:footnote>
  <w:footnote w:id="10">
    <w:p>
      <w:pPr>
        <w:pStyle w:val="Style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vertAlign w:val="superscript"/>
          <w:lang w:val="en-US" w:eastAsia="en-US" w:bidi="en-US"/>
        </w:rPr>
        <w:footnoteRef/>
      </w:r>
      <w:r>
        <w:rPr>
          <w:spacing w:val="0"/>
          <w:w w:val="100"/>
          <w:position w:val="0"/>
          <w:shd w:val="clear" w:color="auto" w:fill="auto"/>
          <w:lang w:val="en-US" w:eastAsia="en-US" w:bidi="en-US"/>
        </w:rPr>
        <w:t>DOFD, 2010.Annual progress report, MOAC, DOA, Directorate of Fisheries Development, Balaju, 90pp.</w:t>
      </w:r>
    </w:p>
  </w:footnote>
  <w:footnote w:id="11">
    <w:p>
      <w:pPr>
        <w:pStyle w:val="Style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vertAlign w:val="superscript"/>
          <w:lang w:val="en-US" w:eastAsia="en-US" w:bidi="en-US"/>
        </w:rPr>
        <w:footnoteRef/>
      </w:r>
      <w:r>
        <w:rPr>
          <w:spacing w:val="0"/>
          <w:w w:val="100"/>
          <w:position w:val="0"/>
          <w:shd w:val="clear" w:color="auto" w:fill="auto"/>
          <w:lang w:val="en-US" w:eastAsia="en-US" w:bidi="en-US"/>
        </w:rPr>
        <w:t>MPFS, 1988.Master Plan for Forestry Sector, Main Report, Ministry of Forest and Soil Conserbation, Nepal.</w:t>
      </w:r>
    </w:p>
  </w:footnote>
  <w:footnote w:id="12">
    <w:p>
      <w:pPr>
        <w:pStyle w:val="Style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vertAlign w:val="superscript"/>
          <w:lang w:val="en-US" w:eastAsia="en-US" w:bidi="en-US"/>
        </w:rPr>
        <w:footnoteRef/>
      </w:r>
      <w:r>
        <w:rPr>
          <w:spacing w:val="0"/>
          <w:w w:val="100"/>
          <w:position w:val="0"/>
          <w:shd w:val="clear" w:color="auto" w:fill="auto"/>
          <w:lang w:val="en-US" w:eastAsia="en-US" w:bidi="en-US"/>
        </w:rPr>
        <w:t>MOAC 2010.Statistical Information on Nepalese Agriculture.</w:t>
      </w:r>
    </w:p>
  </w:footnote>
  <w:footnote w:id="13">
    <w:p>
      <w:pPr>
        <w:pStyle w:val="Style2"/>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vertAlign w:val="superscript"/>
          <w:lang w:val="en-US" w:eastAsia="en-US" w:bidi="en-US"/>
        </w:rPr>
        <w:footnoteRef/>
      </w:r>
      <w:r>
        <w:rPr>
          <w:spacing w:val="0"/>
          <w:w w:val="100"/>
          <w:position w:val="0"/>
          <w:shd w:val="clear" w:color="auto" w:fill="auto"/>
          <w:lang w:val="en-US" w:eastAsia="en-US" w:bidi="en-US"/>
        </w:rPr>
        <w:t>DLS, 2010. Annual Technical Report, Animal Production Directorate.</w:t>
      </w:r>
    </w:p>
  </w:footnote>
  <w:footnote w:id="14">
    <w:p>
      <w:pPr>
        <w:pStyle w:val="Style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vertAlign w:val="superscript"/>
          <w:lang w:val="en-US" w:eastAsia="en-US" w:bidi="en-US"/>
        </w:rPr>
        <w:footnoteRef/>
      </w:r>
      <w:r>
        <w:rPr>
          <w:spacing w:val="0"/>
          <w:w w:val="100"/>
          <w:position w:val="0"/>
          <w:shd w:val="clear" w:color="auto" w:fill="auto"/>
          <w:lang w:val="en-US" w:eastAsia="en-US" w:bidi="en-US"/>
        </w:rPr>
        <w:t>MOFSC, 2008. The Future of Nepal’s Forests Outlook for 2020, Asia Forestry Outlook Study, Country Report, Ministry of Forest and Soil Conservation, Kathmandu, Nepal, Food and Agriculture Organisation of the United Nations, Regional Office for Asia and Pacific, Bangkok</w:t>
      </w:r>
    </w:p>
  </w:footnote>
  <w:footnote w:id="15">
    <w:p>
      <w:pPr>
        <w:pStyle w:val="Style2"/>
        <w:keepNext w:val="0"/>
        <w:keepLines w:val="0"/>
        <w:widowControl w:val="0"/>
        <w:shd w:val="clear" w:color="auto" w:fill="auto"/>
        <w:bidi w:val="0"/>
        <w:spacing w:before="0" w:after="0" w:line="302" w:lineRule="auto"/>
        <w:ind w:left="0" w:right="0" w:firstLine="0"/>
        <w:jc w:val="both"/>
      </w:pPr>
      <w:r>
        <w:rPr>
          <w:rFonts w:ascii="Arial" w:eastAsia="Arial" w:hAnsi="Arial" w:cs="Arial"/>
          <w:spacing w:val="0"/>
          <w:w w:val="100"/>
          <w:position w:val="0"/>
          <w:sz w:val="9"/>
          <w:szCs w:val="9"/>
          <w:shd w:val="clear" w:color="auto" w:fill="auto"/>
          <w:vertAlign w:val="superscript"/>
          <w:lang w:val="en-US" w:eastAsia="en-US" w:bidi="en-US"/>
        </w:rPr>
        <w:footnoteRef/>
      </w:r>
      <w:r>
        <w:rPr>
          <w:rFonts w:ascii="Arial" w:eastAsia="Arial" w:hAnsi="Arial" w:cs="Arial"/>
          <w:spacing w:val="0"/>
          <w:w w:val="100"/>
          <w:position w:val="0"/>
          <w:sz w:val="9"/>
          <w:szCs w:val="9"/>
          <w:shd w:val="clear" w:color="auto" w:fill="auto"/>
          <w:lang w:val="en-US" w:eastAsia="en-US" w:bidi="en-US"/>
        </w:rPr>
        <w:t xml:space="preserve"> </w:t>
      </w:r>
      <w:r>
        <w:rPr>
          <w:spacing w:val="0"/>
          <w:w w:val="100"/>
          <w:position w:val="0"/>
          <w:shd w:val="clear" w:color="auto" w:fill="auto"/>
          <w:lang w:val="en-US" w:eastAsia="en-US" w:bidi="en-US"/>
        </w:rPr>
        <w:t>R. Hoyum, Chemonics International 2012. Nepal Fertilizer Demand and Plant Nutrient Assessment, USAID NEAT Activity</w:t>
      </w:r>
    </w:p>
  </w:footnote>
  <w:footnote w:id="16">
    <w:p>
      <w:pPr>
        <w:pStyle w:val="Style2"/>
        <w:keepNext w:val="0"/>
        <w:keepLines w:val="0"/>
        <w:widowControl w:val="0"/>
        <w:pBdr>
          <w:bottom w:val="single" w:sz="4" w:space="0" w:color="auto"/>
        </w:pBdr>
        <w:shd w:val="clear" w:color="auto" w:fill="auto"/>
        <w:bidi w:val="0"/>
        <w:spacing w:before="0" w:after="0" w:line="240" w:lineRule="auto"/>
        <w:ind w:left="0" w:right="0" w:firstLine="0"/>
        <w:jc w:val="left"/>
      </w:pPr>
      <w:r>
        <w:rPr>
          <w:spacing w:val="0"/>
          <w:w w:val="100"/>
          <w:position w:val="0"/>
          <w:shd w:val="clear" w:color="auto" w:fill="auto"/>
          <w:vertAlign w:val="superscript"/>
          <w:lang w:val="en-US" w:eastAsia="en-US" w:bidi="en-US"/>
        </w:rPr>
        <w:footnoteRef/>
      </w:r>
      <w:r>
        <w:rPr>
          <w:spacing w:val="0"/>
          <w:w w:val="100"/>
          <w:position w:val="0"/>
          <w:shd w:val="clear" w:color="auto" w:fill="auto"/>
          <w:lang w:val="en-US" w:eastAsia="en-US" w:bidi="en-US"/>
        </w:rPr>
        <w:t xml:space="preserve"> Birendra Basnyat (2010). “Improving seed security through the expansion of seed multiplication farms in the public, private and cooperative sectors in Nepal”. Economic Policy Network II, MOF/ADB, Kathmandu December 2010</w:t>
      </w:r>
    </w:p>
  </w:footnote>
  <w:footnote w:id="17">
    <w:p>
      <w:pPr>
        <w:pStyle w:val="Style2"/>
        <w:keepNext w:val="0"/>
        <w:keepLines w:val="0"/>
        <w:widowControl w:val="0"/>
        <w:shd w:val="clear" w:color="auto" w:fill="auto"/>
        <w:bidi w:val="0"/>
        <w:spacing w:before="0" w:after="0" w:line="240" w:lineRule="auto"/>
        <w:ind w:left="0" w:right="0" w:firstLine="0"/>
        <w:jc w:val="left"/>
      </w:pPr>
      <w:r>
        <w:rPr>
          <w:rFonts w:ascii="Arial" w:eastAsia="Arial" w:hAnsi="Arial" w:cs="Arial"/>
          <w:spacing w:val="0"/>
          <w:w w:val="100"/>
          <w:position w:val="0"/>
          <w:sz w:val="9"/>
          <w:szCs w:val="9"/>
          <w:shd w:val="clear" w:color="auto" w:fill="auto"/>
          <w:vertAlign w:val="superscript"/>
          <w:lang w:val="en-US" w:eastAsia="en-US" w:bidi="en-US"/>
        </w:rPr>
        <w:footnoteRef/>
      </w:r>
      <w:r>
        <w:rPr>
          <w:spacing w:val="0"/>
          <w:w w:val="100"/>
          <w:position w:val="0"/>
          <w:shd w:val="clear" w:color="auto" w:fill="auto"/>
          <w:lang w:val="en-US" w:eastAsia="en-US" w:bidi="en-US"/>
        </w:rPr>
        <w:t>TEPC, 2011. Nepal Foreign Trade Statistics 2009/10; and MOF, 2011. Economic Survey 2010/11</w:t>
      </w:r>
      <w:r>
        <w:rPr>
          <w:rFonts w:ascii="Arial" w:eastAsia="Arial" w:hAnsi="Arial" w:cs="Arial"/>
          <w:spacing w:val="0"/>
          <w:w w:val="100"/>
          <w:position w:val="0"/>
          <w:sz w:val="14"/>
          <w:szCs w:val="14"/>
          <w:shd w:val="clear" w:color="auto" w:fill="auto"/>
          <w:lang w:val="en-US" w:eastAsia="en-US" w:bidi="en-US"/>
        </w:rPr>
        <w:t>.</w:t>
      </w:r>
    </w:p>
  </w:footnote>
  <w:footnote w:id="18">
    <w:p>
      <w:pPr>
        <w:pStyle w:val="Style2"/>
        <w:keepNext w:val="0"/>
        <w:keepLines w:val="0"/>
        <w:widowControl w:val="0"/>
        <w:pBdr>
          <w:bottom w:val="single" w:sz="4" w:space="0" w:color="auto"/>
        </w:pBdr>
        <w:shd w:val="clear" w:color="auto" w:fill="auto"/>
        <w:bidi w:val="0"/>
        <w:spacing w:before="0" w:after="0" w:line="240" w:lineRule="auto"/>
        <w:ind w:left="0" w:right="0" w:firstLine="0"/>
        <w:jc w:val="both"/>
      </w:pPr>
      <w:r>
        <w:rPr>
          <w:spacing w:val="0"/>
          <w:w w:val="100"/>
          <w:position w:val="0"/>
          <w:sz w:val="15"/>
          <w:szCs w:val="15"/>
          <w:shd w:val="clear" w:color="auto" w:fill="auto"/>
          <w:vertAlign w:val="superscript"/>
          <w:lang w:val="en-US" w:eastAsia="en-US" w:bidi="en-US"/>
        </w:rPr>
        <w:footnoteRef/>
      </w:r>
      <w:r>
        <w:rPr>
          <w:spacing w:val="0"/>
          <w:w w:val="100"/>
          <w:position w:val="0"/>
          <w:shd w:val="clear" w:color="auto" w:fill="auto"/>
          <w:lang w:val="en-US" w:eastAsia="en-US" w:bidi="en-US"/>
        </w:rPr>
        <w:t xml:space="preserve">Kaufmann, D., Kraay, A. and Mastruzzi, M (2009). “Governance Matters VIII: Aggregate and Individual Governance Indicators, 1996-2008”. </w:t>
      </w:r>
      <w:r>
        <w:rPr>
          <w:i/>
          <w:iCs/>
          <w:spacing w:val="0"/>
          <w:w w:val="100"/>
          <w:position w:val="0"/>
          <w:shd w:val="clear" w:color="auto" w:fill="auto"/>
          <w:lang w:val="en-US" w:eastAsia="en-US" w:bidi="en-US"/>
        </w:rPr>
        <w:t>World Bank Policy Research Working Paper No. 4978.</w:t>
      </w:r>
      <w:r>
        <w:rPr>
          <w:spacing w:val="0"/>
          <w:w w:val="100"/>
          <w:position w:val="0"/>
          <w:shd w:val="clear" w:color="auto" w:fill="auto"/>
          <w:lang w:val="en-US" w:eastAsia="en-US" w:bidi="en-US"/>
        </w:rPr>
        <w:t xml:space="preserve"> World Bank, 2009</w:t>
      </w:r>
    </w:p>
  </w:footnote>
  <w:footnote w:id="19">
    <w:p>
      <w:pPr>
        <w:pStyle w:val="Style2"/>
        <w:keepNext w:val="0"/>
        <w:keepLines w:val="0"/>
        <w:widowControl w:val="0"/>
        <w:shd w:val="clear" w:color="auto" w:fill="auto"/>
        <w:bidi w:val="0"/>
        <w:spacing w:before="0" w:after="0" w:line="240" w:lineRule="auto"/>
        <w:ind w:left="0" w:right="0" w:firstLine="0"/>
        <w:jc w:val="both"/>
      </w:pPr>
      <w:r>
        <w:rPr>
          <w:rFonts w:ascii="Arial" w:eastAsia="Arial" w:hAnsi="Arial" w:cs="Arial"/>
          <w:spacing w:val="0"/>
          <w:w w:val="100"/>
          <w:position w:val="0"/>
          <w:sz w:val="9"/>
          <w:szCs w:val="9"/>
          <w:shd w:val="clear" w:color="auto" w:fill="auto"/>
          <w:vertAlign w:val="superscript"/>
          <w:lang w:val="en-US" w:eastAsia="en-US" w:bidi="en-US"/>
        </w:rPr>
        <w:footnoteRef/>
      </w:r>
      <w:r>
        <w:rPr>
          <w:spacing w:val="0"/>
          <w:w w:val="100"/>
          <w:position w:val="0"/>
          <w:shd w:val="clear" w:color="auto" w:fill="auto"/>
          <w:lang w:val="en-US" w:eastAsia="en-US" w:bidi="en-US"/>
        </w:rPr>
        <w:t>ITC, 2011. Online trade statistics.</w:t>
      </w:r>
    </w:p>
  </w:footnote>
  <w:footnote w:id="20">
    <w:p>
      <w:pPr>
        <w:pStyle w:val="Style2"/>
        <w:keepNext w:val="0"/>
        <w:keepLines w:val="0"/>
        <w:widowControl w:val="0"/>
        <w:pBdr>
          <w:bottom w:val="single" w:sz="4" w:space="0" w:color="auto"/>
        </w:pBdr>
        <w:shd w:val="clear" w:color="auto" w:fill="auto"/>
        <w:bidi w:val="0"/>
        <w:spacing w:before="0" w:after="0" w:line="240" w:lineRule="auto"/>
        <w:ind w:left="0" w:right="0" w:firstLine="0"/>
        <w:jc w:val="left"/>
      </w:pPr>
      <w:r>
        <w:rPr>
          <w:spacing w:val="0"/>
          <w:w w:val="100"/>
          <w:position w:val="0"/>
          <w:sz w:val="10"/>
          <w:szCs w:val="10"/>
          <w:shd w:val="clear" w:color="auto" w:fill="auto"/>
          <w:lang w:val="en-US" w:eastAsia="en-US" w:bidi="en-US"/>
        </w:rPr>
        <w:t>20</w:t>
      </w:r>
      <w:r>
        <w:rPr>
          <w:spacing w:val="0"/>
          <w:w w:val="100"/>
          <w:position w:val="0"/>
          <w:shd w:val="clear" w:color="auto" w:fill="auto"/>
          <w:lang w:val="en-US" w:eastAsia="en-US" w:bidi="en-US"/>
        </w:rPr>
        <w:t>Department of Industry, Industrial Statistics 2010/11.</w:t>
      </w:r>
    </w:p>
  </w:footnote>
  <w:footnote w:id="21">
    <w:p>
      <w:pPr>
        <w:pStyle w:val="Style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vertAlign w:val="superscript"/>
          <w:lang w:val="en-US" w:eastAsia="en-US" w:bidi="en-US"/>
        </w:rPr>
        <w:footnoteRef/>
      </w:r>
      <w:r>
        <w:rPr>
          <w:spacing w:val="0"/>
          <w:w w:val="100"/>
          <w:position w:val="0"/>
          <w:shd w:val="clear" w:color="auto" w:fill="auto"/>
          <w:lang w:val="en-US" w:eastAsia="en-US" w:bidi="en-US"/>
        </w:rPr>
        <w:t>Of 26.49 million population, total labour force/ economically active population is 9.93 million, agriculture employment 6.36 million ( CBS Census of Population and Housing 2011).</w:t>
      </w:r>
    </w:p>
  </w:footnote>
  <w:footnote w:id="22">
    <w:p>
      <w:pPr>
        <w:pStyle w:val="Style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vertAlign w:val="superscript"/>
          <w:lang w:val="en-US" w:eastAsia="en-US" w:bidi="en-US"/>
        </w:rPr>
        <w:footnoteRef/>
      </w:r>
      <w:r>
        <w:rPr>
          <w:spacing w:val="0"/>
          <w:w w:val="100"/>
          <w:position w:val="0"/>
          <w:shd w:val="clear" w:color="auto" w:fill="auto"/>
          <w:lang w:val="en-US" w:eastAsia="en-US" w:bidi="en-US"/>
        </w:rPr>
        <w:t>ADB (2009) “Technical Completion Report for the Crop Diversification Project L1778”, and ADB (2009).“Technical Completion Report for the Community Livestock Development Project L2071”.ADB Manila 2009.</w:t>
      </w:r>
    </w:p>
  </w:footnote>
  <w:footnote w:id="23">
    <w:p>
      <w:pPr>
        <w:pStyle w:val="Style2"/>
        <w:keepNext w:val="0"/>
        <w:keepLines w:val="0"/>
        <w:widowControl w:val="0"/>
        <w:pBdr>
          <w:bottom w:val="single" w:sz="4" w:space="0" w:color="auto"/>
        </w:pBdr>
        <w:shd w:val="clear" w:color="auto" w:fill="auto"/>
        <w:bidi w:val="0"/>
        <w:spacing w:before="0" w:after="0" w:line="240" w:lineRule="auto"/>
        <w:ind w:left="0" w:right="0" w:firstLine="0"/>
        <w:jc w:val="left"/>
      </w:pPr>
      <w:r>
        <w:rPr>
          <w:spacing w:val="0"/>
          <w:w w:val="100"/>
          <w:position w:val="0"/>
          <w:shd w:val="clear" w:color="auto" w:fill="auto"/>
          <w:vertAlign w:val="superscript"/>
          <w:lang w:val="en-US" w:eastAsia="en-US" w:bidi="en-US"/>
        </w:rPr>
        <w:footnoteRef/>
      </w:r>
      <w:r>
        <w:rPr>
          <w:spacing w:val="0"/>
          <w:w w:val="100"/>
          <w:position w:val="0"/>
          <w:shd w:val="clear" w:color="auto" w:fill="auto"/>
          <w:lang w:val="en-US" w:eastAsia="en-US" w:bidi="en-US"/>
        </w:rPr>
        <w:t>NPC (2010).“MDG Progress Report”.NPC 2010; NPC (2012) "MDG Acceleration Framework; NPC (2013) "MDG Progress Report"; and NPC (2015) "Sustainable Development Goals 2016-30: National (Preliminary) Report" . Kathmandu</w:t>
      </w:r>
    </w:p>
  </w:footnote>
  <w:footnote w:id="24">
    <w:p>
      <w:pPr>
        <w:pStyle w:val="Style2"/>
        <w:keepNext w:val="0"/>
        <w:keepLines w:val="0"/>
        <w:widowControl w:val="0"/>
        <w:shd w:val="clear" w:color="auto" w:fill="auto"/>
        <w:bidi w:val="0"/>
        <w:spacing w:before="0" w:after="0" w:line="240" w:lineRule="auto"/>
        <w:ind w:left="0" w:right="0" w:firstLine="0"/>
        <w:jc w:val="left"/>
      </w:pPr>
      <w:r>
        <w:rPr>
          <w:rFonts w:ascii="Arial" w:eastAsia="Arial" w:hAnsi="Arial" w:cs="Arial"/>
          <w:spacing w:val="0"/>
          <w:w w:val="100"/>
          <w:position w:val="0"/>
          <w:sz w:val="9"/>
          <w:szCs w:val="9"/>
          <w:shd w:val="clear" w:color="auto" w:fill="auto"/>
          <w:vertAlign w:val="superscript"/>
          <w:lang w:val="en-US" w:eastAsia="en-US" w:bidi="en-US"/>
        </w:rPr>
        <w:footnoteRef/>
      </w:r>
      <w:r>
        <w:rPr>
          <w:spacing w:val="0"/>
          <w:w w:val="100"/>
          <w:position w:val="0"/>
          <w:shd w:val="clear" w:color="auto" w:fill="auto"/>
          <w:lang w:val="en-US" w:eastAsia="en-US" w:bidi="en-US"/>
        </w:rPr>
        <w:t>Draft Food and Nutrition Security Plan, MOAD 2012</w:t>
      </w:r>
    </w:p>
  </w:footnote>
  <w:footnote w:id="25">
    <w:p>
      <w:pPr>
        <w:pStyle w:val="Style2"/>
        <w:keepNext w:val="0"/>
        <w:keepLines w:val="0"/>
        <w:widowControl w:val="0"/>
        <w:shd w:val="clear" w:color="auto" w:fill="auto"/>
        <w:bidi w:val="0"/>
        <w:spacing w:before="0" w:after="0" w:line="240" w:lineRule="auto"/>
        <w:ind w:left="0" w:right="0" w:firstLine="0"/>
        <w:jc w:val="left"/>
      </w:pPr>
      <w:r>
        <w:rPr>
          <w:rFonts w:ascii="Arial" w:eastAsia="Arial" w:hAnsi="Arial" w:cs="Arial"/>
          <w:spacing w:val="0"/>
          <w:w w:val="100"/>
          <w:position w:val="0"/>
          <w:sz w:val="9"/>
          <w:szCs w:val="9"/>
          <w:shd w:val="clear" w:color="auto" w:fill="auto"/>
          <w:vertAlign w:val="superscript"/>
          <w:lang w:val="en-US" w:eastAsia="en-US" w:bidi="en-US"/>
        </w:rPr>
        <w:footnoteRef/>
      </w:r>
      <w:r>
        <w:rPr>
          <w:spacing w:val="0"/>
          <w:w w:val="100"/>
          <w:position w:val="0"/>
          <w:shd w:val="clear" w:color="auto" w:fill="auto"/>
          <w:lang w:val="en-US" w:eastAsia="en-US" w:bidi="en-US"/>
        </w:rPr>
        <w:t>MOAD Statistics, 2012. MOAD Year Book 2014/15, and MOF Economic Survey 2015/16, and TEPC (2016)</w:t>
      </w:r>
    </w:p>
    <w:p>
      <w:pPr>
        <w:pStyle w:val="Style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Foreign Trade Statistics</w:t>
      </w:r>
    </w:p>
  </w:footnote>
  <w:footnote w:id="26">
    <w:p>
      <w:pPr>
        <w:pStyle w:val="Style2"/>
        <w:keepNext w:val="0"/>
        <w:keepLines w:val="0"/>
        <w:widowControl w:val="0"/>
        <w:shd w:val="clear" w:color="auto" w:fill="auto"/>
        <w:bidi w:val="0"/>
        <w:spacing w:before="0" w:after="0" w:line="240" w:lineRule="auto"/>
        <w:ind w:left="0" w:right="0" w:firstLine="0"/>
        <w:jc w:val="left"/>
      </w:pPr>
      <w:r>
        <w:rPr>
          <w:rFonts w:ascii="Arial" w:eastAsia="Arial" w:hAnsi="Arial" w:cs="Arial"/>
          <w:spacing w:val="0"/>
          <w:w w:val="100"/>
          <w:position w:val="0"/>
          <w:sz w:val="9"/>
          <w:szCs w:val="9"/>
          <w:shd w:val="clear" w:color="auto" w:fill="auto"/>
          <w:vertAlign w:val="superscript"/>
          <w:lang w:val="en-US" w:eastAsia="en-US" w:bidi="en-US"/>
        </w:rPr>
        <w:footnoteRef/>
      </w:r>
      <w:r>
        <w:rPr>
          <w:spacing w:val="0"/>
          <w:w w:val="100"/>
          <w:position w:val="0"/>
          <w:shd w:val="clear" w:color="auto" w:fill="auto"/>
          <w:lang w:val="en-US" w:eastAsia="en-US" w:bidi="en-US"/>
        </w:rPr>
        <w:t>NLSSIII 2010/11. CBS AHS 2012/13 and 2013/14, NRB Household Budget survey 2014/15, NeKSAP Nepal</w:t>
      </w:r>
    </w:p>
    <w:p>
      <w:pPr>
        <w:pStyle w:val="Style2"/>
        <w:keepNext w:val="0"/>
        <w:keepLines w:val="0"/>
        <w:widowControl w:val="0"/>
        <w:pBdr>
          <w:bottom w:val="single" w:sz="4" w:space="0" w:color="auto"/>
        </w:pBdr>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Food Security Bulleting Year 2015, Issue 43</w:t>
      </w:r>
    </w:p>
  </w:footnote>
  <w:footnote w:id="27">
    <w:p>
      <w:pPr>
        <w:pStyle w:val="Style2"/>
        <w:keepNext w:val="0"/>
        <w:keepLines w:val="0"/>
        <w:widowControl w:val="0"/>
        <w:shd w:val="clear" w:color="auto" w:fill="auto"/>
        <w:bidi w:val="0"/>
        <w:spacing w:before="0" w:after="0" w:line="240" w:lineRule="auto"/>
        <w:ind w:left="0" w:right="0" w:firstLine="0"/>
        <w:jc w:val="left"/>
        <w:rPr>
          <w:sz w:val="10"/>
          <w:szCs w:val="10"/>
        </w:rPr>
      </w:pPr>
      <w:r>
        <w:rPr>
          <w:spacing w:val="0"/>
          <w:w w:val="100"/>
          <w:position w:val="0"/>
          <w:sz w:val="10"/>
          <w:szCs w:val="10"/>
          <w:shd w:val="clear" w:color="auto" w:fill="auto"/>
          <w:lang w:val="en-US" w:eastAsia="en-US" w:bidi="en-US"/>
        </w:rPr>
        <w:footnoteRef/>
      </w:r>
    </w:p>
    <w:p>
      <w:pPr>
        <w:pStyle w:val="Style2"/>
        <w:keepNext w:val="0"/>
        <w:keepLines w:val="0"/>
        <w:widowControl w:val="0"/>
        <w:shd w:val="clear" w:color="auto" w:fill="auto"/>
        <w:bidi w:val="0"/>
        <w:spacing w:before="0" w:after="0" w:line="240" w:lineRule="auto"/>
        <w:ind w:left="0" w:right="0" w:firstLine="180"/>
        <w:jc w:val="both"/>
      </w:pPr>
      <w:r>
        <w:rPr>
          <w:spacing w:val="0"/>
          <w:w w:val="100"/>
          <w:position w:val="0"/>
          <w:shd w:val="clear" w:color="auto" w:fill="auto"/>
          <w:lang w:val="en-US" w:eastAsia="en-US" w:bidi="en-US"/>
        </w:rPr>
        <w:t>NPC 2011</w:t>
      </w:r>
      <w:r>
        <w:rPr>
          <w:rFonts w:ascii="Arial" w:eastAsia="Arial" w:hAnsi="Arial" w:cs="Arial"/>
          <w:spacing w:val="0"/>
          <w:w w:val="100"/>
          <w:position w:val="0"/>
          <w:sz w:val="14"/>
          <w:szCs w:val="14"/>
          <w:shd w:val="clear" w:color="auto" w:fill="auto"/>
          <w:lang w:val="en-US" w:eastAsia="en-US" w:bidi="en-US"/>
        </w:rPr>
        <w:t>.</w:t>
      </w:r>
      <w:r>
        <w:rPr>
          <w:i/>
          <w:iCs/>
          <w:spacing w:val="0"/>
          <w:w w:val="100"/>
          <w:position w:val="0"/>
          <w:shd w:val="clear" w:color="auto" w:fill="auto"/>
          <w:lang w:val="en-US" w:eastAsia="en-US" w:bidi="en-US"/>
        </w:rPr>
        <w:t>Nepal Nutrition Assessment and Gap Analysis.</w:t>
      </w:r>
    </w:p>
  </w:footnote>
  <w:footnote w:id="28">
    <w:p>
      <w:pPr>
        <w:pStyle w:val="Style2"/>
        <w:keepNext w:val="0"/>
        <w:keepLines w:val="0"/>
        <w:widowControl w:val="0"/>
        <w:shd w:val="clear" w:color="auto" w:fill="auto"/>
        <w:bidi w:val="0"/>
        <w:spacing w:before="0" w:after="0" w:line="240" w:lineRule="auto"/>
        <w:ind w:left="0" w:right="0" w:firstLine="0"/>
        <w:jc w:val="left"/>
      </w:pPr>
      <w:r>
        <w:rPr>
          <w:rFonts w:ascii="Arial" w:eastAsia="Arial" w:hAnsi="Arial" w:cs="Arial"/>
          <w:spacing w:val="0"/>
          <w:w w:val="100"/>
          <w:position w:val="0"/>
          <w:sz w:val="9"/>
          <w:szCs w:val="9"/>
          <w:shd w:val="clear" w:color="auto" w:fill="auto"/>
          <w:vertAlign w:val="superscript"/>
          <w:lang w:val="en-US" w:eastAsia="en-US" w:bidi="en-US"/>
        </w:rPr>
        <w:footnoteRef/>
      </w:r>
      <w:r>
        <w:rPr>
          <w:spacing w:val="0"/>
          <w:w w:val="100"/>
          <w:position w:val="0"/>
          <w:shd w:val="clear" w:color="auto" w:fill="auto"/>
          <w:lang w:val="en-US" w:eastAsia="en-US" w:bidi="en-US"/>
        </w:rPr>
        <w:t>Draft Food and Nutrition Security Plan, MOAD 2012. TEPC and Department of Customs Foreign Trade Statistics</w:t>
      </w:r>
    </w:p>
  </w:footnote>
  <w:footnote w:id="29">
    <w:p>
      <w:pPr>
        <w:pStyle w:val="Style2"/>
        <w:keepNext w:val="0"/>
        <w:keepLines w:val="0"/>
        <w:widowControl w:val="0"/>
        <w:shd w:val="clear" w:color="auto" w:fill="auto"/>
        <w:bidi w:val="0"/>
        <w:spacing w:before="0" w:after="0" w:line="240" w:lineRule="auto"/>
        <w:ind w:left="0" w:right="0" w:firstLine="0"/>
        <w:jc w:val="left"/>
      </w:pPr>
      <w:r>
        <w:rPr>
          <w:rFonts w:ascii="Arial" w:eastAsia="Arial" w:hAnsi="Arial" w:cs="Arial"/>
          <w:spacing w:val="0"/>
          <w:w w:val="100"/>
          <w:position w:val="0"/>
          <w:sz w:val="9"/>
          <w:szCs w:val="9"/>
          <w:shd w:val="clear" w:color="auto" w:fill="auto"/>
          <w:vertAlign w:val="superscript"/>
          <w:lang w:val="en-US" w:eastAsia="en-US" w:bidi="en-US"/>
        </w:rPr>
        <w:footnoteRef/>
      </w:r>
      <w:r>
        <w:rPr>
          <w:spacing w:val="0"/>
          <w:w w:val="100"/>
          <w:position w:val="0"/>
          <w:shd w:val="clear" w:color="auto" w:fill="auto"/>
          <w:lang w:val="en-US" w:eastAsia="en-US" w:bidi="en-US"/>
        </w:rPr>
        <w:t>DCSI 2015 Industrial Promotion Statistics; MoF Economic Survey (2016); Department of Forests</w:t>
      </w:r>
    </w:p>
    <w:p>
      <w:pPr>
        <w:pStyle w:val="Style2"/>
        <w:keepNext w:val="0"/>
        <w:keepLines w:val="0"/>
        <w:widowControl w:val="0"/>
        <w:pBdr>
          <w:bottom w:val="single" w:sz="4" w:space="0" w:color="auto"/>
        </w:pBdr>
        <w:shd w:val="clear" w:color="auto" w:fill="auto"/>
        <w:bidi w:val="0"/>
        <w:spacing w:before="0" w:after="0" w:line="240" w:lineRule="auto"/>
        <w:ind w:left="0" w:right="0" w:firstLine="0"/>
        <w:jc w:val="left"/>
      </w:pPr>
      <w:r>
        <w:rPr>
          <w:color w:val="3953A4"/>
          <w:spacing w:val="0"/>
          <w:w w:val="100"/>
          <w:position w:val="0"/>
          <w:u w:val="single"/>
          <w:shd w:val="clear" w:color="auto" w:fill="auto"/>
          <w:lang w:val="en-US" w:eastAsia="en-US" w:bidi="en-US"/>
        </w:rPr>
        <w:t>(</w:t>
      </w:r>
      <w:r>
        <w:fldChar w:fldCharType="begin"/>
      </w:r>
      <w:r>
        <w:rPr/>
        <w:instrText> HYPERLINK "http://dof.gov.np/dof" </w:instrText>
      </w:r>
      <w:r>
        <w:fldChar w:fldCharType="separate"/>
      </w:r>
      <w:r>
        <w:rPr>
          <w:color w:val="3953A4"/>
          <w:spacing w:val="0"/>
          <w:w w:val="100"/>
          <w:position w:val="0"/>
          <w:u w:val="single"/>
          <w:shd w:val="clear" w:color="auto" w:fill="auto"/>
          <w:lang w:val="en-US" w:eastAsia="en-US" w:bidi="en-US"/>
        </w:rPr>
        <w:t>http://dof.gov.np/dof</w:t>
      </w:r>
      <w:r>
        <w:fldChar w:fldCharType="end"/>
      </w:r>
      <w:r>
        <w:rPr>
          <w:color w:val="3953A4"/>
          <w:spacing w:val="0"/>
          <w:w w:val="100"/>
          <w:position w:val="0"/>
          <w:u w:val="single"/>
          <w:shd w:val="clear" w:color="auto" w:fill="auto"/>
          <w:lang w:val="en-US" w:eastAsia="en-US" w:bidi="en-US"/>
        </w:rPr>
        <w:t xml:space="preserve"> community forestdivision/communityforestry dof) </w:t>
      </w:r>
      <w:r>
        <w:rPr>
          <w:spacing w:val="0"/>
          <w:w w:val="100"/>
          <w:position w:val="0"/>
          <w:u w:val="single"/>
          <w:shd w:val="clear" w:color="auto" w:fill="auto"/>
          <w:lang w:val="en-US" w:eastAsia="en-US" w:bidi="en-US"/>
        </w:rPr>
        <w:t>Accessed July 2016.</w:t>
      </w:r>
    </w:p>
  </w:footnote>
  <w:footnote w:id="30">
    <w:p>
      <w:pPr>
        <w:pStyle w:val="Style2"/>
        <w:keepNext w:val="0"/>
        <w:keepLines w:val="0"/>
        <w:widowControl w:val="0"/>
        <w:pBdr>
          <w:bottom w:val="single" w:sz="4" w:space="0" w:color="auto"/>
        </w:pBdr>
        <w:shd w:val="clear" w:color="auto" w:fill="auto"/>
        <w:bidi w:val="0"/>
        <w:spacing w:before="0" w:after="0" w:line="240" w:lineRule="auto"/>
        <w:ind w:left="0" w:right="0" w:firstLine="0"/>
        <w:jc w:val="both"/>
      </w:pPr>
      <w:r>
        <w:rPr>
          <w:spacing w:val="0"/>
          <w:w w:val="100"/>
          <w:position w:val="0"/>
          <w:shd w:val="clear" w:color="auto" w:fill="auto"/>
          <w:vertAlign w:val="superscript"/>
          <w:lang w:val="en-US" w:eastAsia="en-US" w:bidi="en-US"/>
        </w:rPr>
        <w:footnoteRef/>
      </w:r>
      <w:r>
        <w:rPr>
          <w:spacing w:val="0"/>
          <w:w w:val="100"/>
          <w:position w:val="0"/>
          <w:shd w:val="clear" w:color="auto" w:fill="auto"/>
          <w:lang w:val="en-US" w:eastAsia="en-US" w:bidi="en-US"/>
        </w:rPr>
        <w:t>CBS National Accounts Estimates, Nepal 2016 .</w:t>
      </w:r>
    </w:p>
  </w:footnote>
  <w:footnote w:id="31">
    <w:p>
      <w:pPr>
        <w:pStyle w:val="Style2"/>
        <w:keepNext w:val="0"/>
        <w:keepLines w:val="0"/>
        <w:widowControl w:val="0"/>
        <w:pBdr>
          <w:bottom w:val="single" w:sz="4" w:space="0" w:color="auto"/>
        </w:pBdr>
        <w:shd w:val="clear" w:color="auto" w:fill="auto"/>
        <w:bidi w:val="0"/>
        <w:spacing w:before="0" w:after="0" w:line="240" w:lineRule="auto"/>
        <w:ind w:left="0" w:right="0" w:firstLine="0"/>
        <w:jc w:val="left"/>
      </w:pPr>
      <w:r>
        <w:rPr>
          <w:spacing w:val="0"/>
          <w:w w:val="100"/>
          <w:position w:val="0"/>
          <w:shd w:val="clear" w:color="auto" w:fill="auto"/>
          <w:vertAlign w:val="superscript"/>
          <w:lang w:val="en-US" w:eastAsia="en-US" w:bidi="en-US"/>
        </w:rPr>
        <w:footnoteRef/>
      </w:r>
      <w:r>
        <w:rPr>
          <w:spacing w:val="0"/>
          <w:w w:val="100"/>
          <w:position w:val="0"/>
          <w:shd w:val="clear" w:color="auto" w:fill="auto"/>
          <w:lang w:val="en-US" w:eastAsia="en-US" w:bidi="en-US"/>
        </w:rPr>
        <w:t xml:space="preserve"> See for example Section 1.4.13 of the 2004 Irrigation Policy which states that "The legal and institutional reform shall be made for the achievement of the objectives of this Policy as per necessity." No legislative document was attached.</w:t>
      </w:r>
    </w:p>
  </w:footnote>
  <w:footnote w:id="32">
    <w:p>
      <w:pPr>
        <w:pStyle w:val="Style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vertAlign w:val="superscript"/>
          <w:lang w:val="en-US" w:eastAsia="en-US" w:bidi="en-US"/>
        </w:rPr>
        <w:footnoteRef/>
      </w:r>
      <w:r>
        <w:rPr>
          <w:spacing w:val="0"/>
          <w:w w:val="100"/>
          <w:position w:val="0"/>
          <w:shd w:val="clear" w:color="auto" w:fill="auto"/>
          <w:lang w:val="en-US" w:eastAsia="en-US" w:bidi="en-US"/>
        </w:rPr>
        <w:t xml:space="preserve"> See Chhaya Jha and Tracy Vienings 2004, Peace and Conflict Impact Assessment Summary, Canadian International Development Agency; and</w:t>
      </w:r>
    </w:p>
    <w:p>
      <w:pPr>
        <w:pStyle w:val="Style2"/>
        <w:keepNext w:val="0"/>
        <w:keepLines w:val="0"/>
        <w:widowControl w:val="0"/>
        <w:pBdr>
          <w:bottom w:val="single" w:sz="4" w:space="0" w:color="auto"/>
        </w:pBdr>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Anjana Shakya 2009, Social Impact of Armed Conflict in Nepal: Cause and Impact.</w:t>
      </w:r>
    </w:p>
  </w:footnote>
  <w:footnote w:id="33">
    <w:p>
      <w:pPr>
        <w:pStyle w:val="Style2"/>
        <w:keepNext w:val="0"/>
        <w:keepLines w:val="0"/>
        <w:widowControl w:val="0"/>
        <w:shd w:val="clear" w:color="auto" w:fill="auto"/>
        <w:bidi w:val="0"/>
        <w:spacing w:before="0" w:after="0" w:line="240" w:lineRule="auto"/>
        <w:ind w:left="0" w:right="0" w:firstLine="0"/>
        <w:jc w:val="left"/>
      </w:pPr>
      <w:r>
        <w:rPr>
          <w:rFonts w:ascii="Arial" w:eastAsia="Arial" w:hAnsi="Arial" w:cs="Arial"/>
          <w:spacing w:val="0"/>
          <w:w w:val="100"/>
          <w:position w:val="0"/>
          <w:sz w:val="9"/>
          <w:szCs w:val="9"/>
          <w:shd w:val="clear" w:color="auto" w:fill="auto"/>
          <w:vertAlign w:val="superscript"/>
          <w:lang w:val="en-US" w:eastAsia="en-US" w:bidi="en-US"/>
        </w:rPr>
        <w:footnoteRef/>
      </w:r>
      <w:r>
        <w:rPr>
          <w:spacing w:val="0"/>
          <w:w w:val="100"/>
          <w:position w:val="0"/>
          <w:shd w:val="clear" w:color="auto" w:fill="auto"/>
          <w:lang w:val="en-US" w:eastAsia="en-US" w:bidi="en-US"/>
        </w:rPr>
        <w:t>MOF, 2013 and 2015. Report on Nepal Donor Portfolio Performance Review Conference;</w:t>
      </w:r>
    </w:p>
  </w:footnote>
  <w:footnote w:id="34">
    <w:p>
      <w:pPr>
        <w:pStyle w:val="Style2"/>
        <w:keepNext w:val="0"/>
        <w:keepLines w:val="0"/>
        <w:widowControl w:val="0"/>
        <w:shd w:val="clear" w:color="auto" w:fill="auto"/>
        <w:bidi w:val="0"/>
        <w:spacing w:before="0" w:after="0" w:line="240" w:lineRule="auto"/>
        <w:ind w:left="0" w:right="0" w:firstLine="0"/>
        <w:jc w:val="left"/>
      </w:pPr>
      <w:r>
        <w:rPr>
          <w:rFonts w:ascii="Arial" w:eastAsia="Arial" w:hAnsi="Arial" w:cs="Arial"/>
          <w:spacing w:val="0"/>
          <w:w w:val="100"/>
          <w:position w:val="0"/>
          <w:sz w:val="9"/>
          <w:szCs w:val="9"/>
          <w:shd w:val="clear" w:color="auto" w:fill="auto"/>
          <w:vertAlign w:val="superscript"/>
          <w:lang w:val="en-US" w:eastAsia="en-US" w:bidi="en-US"/>
        </w:rPr>
        <w:footnoteRef/>
      </w:r>
      <w:r>
        <w:rPr>
          <w:spacing w:val="0"/>
          <w:w w:val="100"/>
          <w:position w:val="0"/>
          <w:shd w:val="clear" w:color="auto" w:fill="auto"/>
          <w:lang w:val="en-US" w:eastAsia="en-US" w:bidi="en-US"/>
        </w:rPr>
        <w:t>This was based on estimates by the TA Team of about 2,875 Crop extension workers (including subject</w:t>
      </w:r>
    </w:p>
    <w:p>
      <w:pPr>
        <w:pStyle w:val="Style2"/>
        <w:keepNext w:val="0"/>
        <w:keepLines w:val="0"/>
        <w:widowControl w:val="0"/>
        <w:pBdr>
          <w:bottom w:val="single" w:sz="4" w:space="0" w:color="auto"/>
        </w:pBdr>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 xml:space="preserve">matter specialists and supporting technical staff, source: </w:t>
      </w:r>
      <w:r>
        <w:fldChar w:fldCharType="begin"/>
      </w:r>
      <w:r>
        <w:rPr/>
        <w:instrText> HYPERLINK "http://www.doanepal.gov.np" </w:instrText>
      </w:r>
      <w:r>
        <w:fldChar w:fldCharType="separate"/>
      </w:r>
      <w:r>
        <w:rPr>
          <w:spacing w:val="0"/>
          <w:w w:val="100"/>
          <w:position w:val="0"/>
          <w:shd w:val="clear" w:color="auto" w:fill="auto"/>
          <w:lang w:val="en-US" w:eastAsia="en-US" w:bidi="en-US"/>
        </w:rPr>
        <w:t>www.doanepal.gov.np</w:t>
      </w:r>
      <w:r>
        <w:fldChar w:fldCharType="end"/>
      </w:r>
      <w:r>
        <w:rPr>
          <w:spacing w:val="0"/>
          <w:w w:val="100"/>
          <w:position w:val="0"/>
          <w:shd w:val="clear" w:color="auto" w:fill="auto"/>
          <w:lang w:val="en-US" w:eastAsia="en-US" w:bidi="en-US"/>
        </w:rPr>
        <w:t>) and a farmer households</w:t>
      </w:r>
      <w:r>
        <w:rPr>
          <w:spacing w:val="0"/>
          <w:w w:val="100"/>
          <w:position w:val="0"/>
          <w:u w:val="single"/>
          <w:shd w:val="clear" w:color="auto" w:fill="auto"/>
          <w:lang w:val="en-US" w:eastAsia="en-US" w:bidi="en-US"/>
        </w:rPr>
        <w:t xml:space="preserve"> </w:t>
      </w:r>
      <w:r>
        <w:rPr>
          <w:spacing w:val="0"/>
          <w:w w:val="100"/>
          <w:position w:val="0"/>
          <w:shd w:val="clear" w:color="auto" w:fill="auto"/>
          <w:lang w:val="en-US" w:eastAsia="en-US" w:bidi="en-US"/>
        </w:rPr>
        <w:t>of 3.364 million in 2001, 3.831 million in 2011 and estimated population of farmer households of 4.021 million in 2015 with a growth rate of 1.22% annually (CBS: National Sample Census of Agriculture).</w:t>
      </w:r>
    </w:p>
  </w:footnote>
  <w:footnote w:id="35">
    <w:p>
      <w:pPr>
        <w:pStyle w:val="Style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vertAlign w:val="superscript"/>
          <w:lang w:val="en-US" w:eastAsia="en-US" w:bidi="en-US"/>
        </w:rPr>
        <w:footnoteRef/>
      </w:r>
      <w:r>
        <w:rPr>
          <w:spacing w:val="0"/>
          <w:w w:val="100"/>
          <w:position w:val="0"/>
          <w:shd w:val="clear" w:color="auto" w:fill="auto"/>
          <w:lang w:val="en-US" w:eastAsia="en-US" w:bidi="en-US"/>
        </w:rPr>
        <w:t xml:space="preserve"> This chapter is based on the Background Report on Vision.</w:t>
      </w:r>
    </w:p>
  </w:footnote>
  <w:footnote w:id="36">
    <w:p>
      <w:pPr>
        <w:pStyle w:val="Style2"/>
        <w:keepNext w:val="0"/>
        <w:keepLines w:val="0"/>
        <w:widowControl w:val="0"/>
        <w:shd w:val="clear" w:color="auto" w:fill="auto"/>
        <w:bidi w:val="0"/>
        <w:spacing w:before="0" w:after="0" w:line="230" w:lineRule="auto"/>
        <w:ind w:left="0" w:right="0" w:firstLine="0"/>
        <w:jc w:val="left"/>
      </w:pPr>
      <w:r>
        <w:rPr>
          <w:spacing w:val="0"/>
          <w:w w:val="100"/>
          <w:position w:val="0"/>
          <w:sz w:val="15"/>
          <w:szCs w:val="15"/>
          <w:shd w:val="clear" w:color="auto" w:fill="auto"/>
          <w:vertAlign w:val="superscript"/>
          <w:lang w:val="en-US" w:eastAsia="en-US" w:bidi="en-US"/>
        </w:rPr>
        <w:footnoteRef/>
      </w:r>
      <w:r>
        <w:rPr>
          <w:spacing w:val="0"/>
          <w:w w:val="100"/>
          <w:position w:val="0"/>
          <w:shd w:val="clear" w:color="auto" w:fill="auto"/>
          <w:lang w:val="en-US" w:eastAsia="en-US" w:bidi="en-US"/>
        </w:rPr>
        <w:t>Keith O. Fuglie, 2010, Total Factor Productivity in the Global Agricultural Economy: Evidence from FAO</w:t>
      </w:r>
    </w:p>
    <w:p>
      <w:pPr>
        <w:pStyle w:val="Style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 xml:space="preserve">Data; and </w:t>
      </w:r>
      <w:r>
        <w:fldChar w:fldCharType="begin"/>
      </w:r>
      <w:r>
        <w:rPr/>
        <w:instrText> HYPERLINK "https://knoema.com/USDAIAP2015/usda-international-agricultural-productivity-2014?tsId=1148140" </w:instrText>
      </w:r>
      <w:r>
        <w:fldChar w:fldCharType="separate"/>
      </w:r>
      <w:r>
        <w:rPr>
          <w:spacing w:val="0"/>
          <w:w w:val="100"/>
          <w:position w:val="0"/>
          <w:shd w:val="clear" w:color="auto" w:fill="auto"/>
          <w:lang w:val="en-US" w:eastAsia="en-US" w:bidi="en-US"/>
        </w:rPr>
        <w:t>https://knoema.com/USDAIAP2015/usda-international-agricultural-productivity- 2014?tsId=1148140</w:t>
      </w:r>
      <w:r>
        <w:fldChar w:fldCharType="end"/>
      </w:r>
    </w:p>
  </w:footnote>
  <w:footnote w:id="37">
    <w:p>
      <w:pPr>
        <w:pStyle w:val="Style2"/>
        <w:keepNext w:val="0"/>
        <w:keepLines w:val="0"/>
        <w:widowControl w:val="0"/>
        <w:shd w:val="clear" w:color="auto" w:fill="auto"/>
        <w:bidi w:val="0"/>
        <w:spacing w:before="0" w:after="0" w:line="240" w:lineRule="auto"/>
        <w:ind w:left="0" w:right="0" w:firstLine="0"/>
        <w:jc w:val="left"/>
        <w:rPr>
          <w:sz w:val="10"/>
          <w:szCs w:val="10"/>
        </w:rPr>
      </w:pPr>
      <w:r>
        <w:rPr>
          <w:spacing w:val="0"/>
          <w:w w:val="100"/>
          <w:position w:val="0"/>
          <w:sz w:val="10"/>
          <w:szCs w:val="10"/>
          <w:shd w:val="clear" w:color="auto" w:fill="auto"/>
          <w:lang w:val="en-US" w:eastAsia="en-US" w:bidi="en-US"/>
        </w:rPr>
        <w:footnoteRef/>
      </w:r>
    </w:p>
    <w:p>
      <w:pPr>
        <w:pStyle w:val="Style2"/>
        <w:keepNext w:val="0"/>
        <w:keepLines w:val="0"/>
        <w:widowControl w:val="0"/>
        <w:pBdr>
          <w:bottom w:val="single" w:sz="4" w:space="0" w:color="auto"/>
        </w:pBdr>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This section is adapted from Ian Scones 1998, Sustainable Rural Livelihoods. A Framework for Analysis, IDS Working Paper 72.</w:t>
      </w:r>
    </w:p>
  </w:footnote>
  <w:footnote w:id="38">
    <w:p>
      <w:pPr>
        <w:pStyle w:val="Style2"/>
        <w:keepNext w:val="0"/>
        <w:keepLines w:val="0"/>
        <w:widowControl w:val="0"/>
        <w:pBdr>
          <w:top w:val="single" w:sz="4" w:space="0" w:color="auto"/>
        </w:pBdr>
        <w:shd w:val="clear" w:color="auto" w:fill="auto"/>
        <w:bidi w:val="0"/>
        <w:spacing w:before="0" w:after="0" w:line="240" w:lineRule="auto"/>
        <w:ind w:left="0" w:right="0" w:firstLine="0"/>
        <w:jc w:val="left"/>
      </w:pPr>
      <w:r>
        <w:rPr>
          <w:spacing w:val="0"/>
          <w:w w:val="100"/>
          <w:position w:val="0"/>
          <w:shd w:val="clear" w:color="auto" w:fill="auto"/>
          <w:vertAlign w:val="superscript"/>
          <w:lang w:val="en-US" w:eastAsia="en-US" w:bidi="en-US"/>
        </w:rPr>
        <w:footnoteRef/>
      </w:r>
      <w:r>
        <w:rPr>
          <w:spacing w:val="0"/>
          <w:w w:val="100"/>
          <w:position w:val="0"/>
          <w:shd w:val="clear" w:color="auto" w:fill="auto"/>
          <w:lang w:val="en-US" w:eastAsia="en-US" w:bidi="en-US"/>
        </w:rPr>
        <w:t>Timmer 2007.</w:t>
      </w:r>
    </w:p>
  </w:footnote>
  <w:footnote w:id="39">
    <w:p>
      <w:pPr>
        <w:pStyle w:val="Style2"/>
        <w:keepNext w:val="0"/>
        <w:keepLines w:val="0"/>
        <w:widowControl w:val="0"/>
        <w:pBdr>
          <w:bottom w:val="single" w:sz="4" w:space="0" w:color="auto"/>
        </w:pBdr>
        <w:shd w:val="clear" w:color="auto" w:fill="auto"/>
        <w:bidi w:val="0"/>
        <w:spacing w:before="0" w:after="0" w:line="240" w:lineRule="auto"/>
        <w:ind w:left="0" w:right="0" w:firstLine="0"/>
        <w:jc w:val="left"/>
      </w:pPr>
      <w:r>
        <w:rPr>
          <w:spacing w:val="0"/>
          <w:w w:val="100"/>
          <w:position w:val="0"/>
          <w:shd w:val="clear" w:color="auto" w:fill="auto"/>
          <w:vertAlign w:val="superscript"/>
          <w:lang w:val="en-US" w:eastAsia="en-US" w:bidi="en-US"/>
        </w:rPr>
        <w:footnoteRef/>
      </w:r>
      <w:r>
        <w:rPr>
          <w:spacing w:val="0"/>
          <w:w w:val="100"/>
          <w:position w:val="0"/>
          <w:shd w:val="clear" w:color="auto" w:fill="auto"/>
          <w:lang w:val="en-US" w:eastAsia="en-US" w:bidi="en-US"/>
        </w:rPr>
        <w:t xml:space="preserve"> Based on Goletti 2011</w:t>
      </w:r>
    </w:p>
  </w:footnote>
  <w:footnote w:id="40">
    <w:p>
      <w:pPr>
        <w:pStyle w:val="Style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vertAlign w:val="superscript"/>
          <w:lang w:val="en-US" w:eastAsia="en-US" w:bidi="en-US"/>
        </w:rPr>
        <w:footnoteRef/>
      </w:r>
      <w:r>
        <w:rPr>
          <w:spacing w:val="0"/>
          <w:w w:val="100"/>
          <w:position w:val="0"/>
          <w:shd w:val="clear" w:color="auto" w:fill="auto"/>
          <w:lang w:val="en-US" w:eastAsia="en-US" w:bidi="en-US"/>
        </w:rPr>
        <w:t xml:space="preserve"> Christiansen, L., Demery, L., and Kuhl, J. 2010. The evolving role of agriculture in poverty reduction: an empirical perspective, Journal of Developing Economies, 96:239-254.</w:t>
      </w:r>
    </w:p>
  </w:footnote>
  <w:footnote w:id="41">
    <w:p>
      <w:pPr>
        <w:pStyle w:val="Style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vertAlign w:val="superscript"/>
          <w:lang w:val="en-US" w:eastAsia="en-US" w:bidi="en-US"/>
        </w:rPr>
        <w:footnoteRef/>
      </w:r>
      <w:r>
        <w:rPr>
          <w:spacing w:val="0"/>
          <w:w w:val="100"/>
          <w:position w:val="0"/>
          <w:shd w:val="clear" w:color="auto" w:fill="auto"/>
          <w:lang w:val="en-US" w:eastAsia="en-US" w:bidi="en-US"/>
        </w:rPr>
        <w:t>FAO 2012.The State of Food and Agriculture.</w:t>
      </w:r>
    </w:p>
    <w:p>
      <w:pPr>
        <w:pStyle w:val="Style2"/>
        <w:keepNext w:val="0"/>
        <w:keepLines w:val="0"/>
        <w:widowControl w:val="0"/>
        <w:pBdr>
          <w:bottom w:val="single" w:sz="4" w:space="0" w:color="auto"/>
        </w:pBdr>
        <w:shd w:val="clear" w:color="auto" w:fill="auto"/>
        <w:bidi w:val="0"/>
        <w:spacing w:before="0" w:after="0" w:line="372" w:lineRule="auto"/>
        <w:ind w:left="0" w:right="0" w:firstLine="0"/>
        <w:jc w:val="left"/>
      </w:pPr>
      <w:r>
        <w:rPr>
          <w:spacing w:val="0"/>
          <w:w w:val="100"/>
          <w:position w:val="0"/>
          <w:sz w:val="9"/>
          <w:szCs w:val="9"/>
          <w:shd w:val="clear" w:color="auto" w:fill="auto"/>
          <w:lang w:val="en-US" w:eastAsia="en-US" w:bidi="en-US"/>
        </w:rPr>
        <w:t>46</w:t>
      </w:r>
      <w:r>
        <w:rPr>
          <w:spacing w:val="0"/>
          <w:w w:val="100"/>
          <w:position w:val="0"/>
          <w:shd w:val="clear" w:color="auto" w:fill="auto"/>
          <w:lang w:val="en-US" w:eastAsia="en-US" w:bidi="en-US"/>
        </w:rPr>
        <w:t>Based on growth poverty elasticity of -2.</w:t>
      </w:r>
    </w:p>
  </w:footnote>
  <w:footnote w:id="42">
    <w:p>
      <w:pPr>
        <w:pStyle w:val="Style2"/>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vertAlign w:val="superscript"/>
          <w:lang w:val="en-US" w:eastAsia="en-US" w:bidi="en-US"/>
        </w:rPr>
        <w:footnoteRef/>
      </w:r>
      <w:r>
        <w:rPr>
          <w:spacing w:val="0"/>
          <w:w w:val="100"/>
          <w:position w:val="0"/>
          <w:shd w:val="clear" w:color="auto" w:fill="auto"/>
          <w:lang w:val="en-US" w:eastAsia="en-US" w:bidi="en-US"/>
        </w:rPr>
        <w:t xml:space="preserve"> World Bank 1992, “Governance and Development”, the World Bank</w:t>
      </w:r>
    </w:p>
  </w:footnote>
  <w:footnote w:id="43">
    <w:p>
      <w:pPr>
        <w:pStyle w:val="Style2"/>
        <w:keepNext w:val="0"/>
        <w:keepLines w:val="0"/>
        <w:widowControl w:val="0"/>
        <w:pBdr>
          <w:bottom w:val="single" w:sz="4" w:space="0" w:color="auto"/>
        </w:pBdr>
        <w:shd w:val="clear" w:color="auto" w:fill="auto"/>
        <w:bidi w:val="0"/>
        <w:spacing w:before="0" w:after="0" w:line="240" w:lineRule="auto"/>
        <w:ind w:left="0" w:right="0" w:firstLine="0"/>
        <w:jc w:val="left"/>
      </w:pPr>
      <w:r>
        <w:rPr>
          <w:spacing w:val="0"/>
          <w:w w:val="100"/>
          <w:position w:val="0"/>
          <w:shd w:val="clear" w:color="auto" w:fill="auto"/>
          <w:vertAlign w:val="superscript"/>
          <w:lang w:val="en-US" w:eastAsia="en-US" w:bidi="en-US"/>
        </w:rPr>
        <w:footnoteRef/>
      </w:r>
      <w:r>
        <w:rPr>
          <w:spacing w:val="0"/>
          <w:w w:val="100"/>
          <w:position w:val="0"/>
          <w:shd w:val="clear" w:color="auto" w:fill="auto"/>
          <w:lang w:val="en-US" w:eastAsia="en-US" w:bidi="en-US"/>
        </w:rPr>
        <w:t xml:space="preserve"> ADB 1995, “Governance: Sound Development Management”, Asian Development Bank, October 1995</w:t>
      </w:r>
    </w:p>
  </w:footnote>
  <w:footnote w:id="44">
    <w:p>
      <w:pPr>
        <w:pStyle w:val="Style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vertAlign w:val="superscript"/>
          <w:lang w:val="en-US" w:eastAsia="en-US" w:bidi="en-US"/>
        </w:rPr>
        <w:footnoteRef/>
      </w:r>
      <w:r>
        <w:rPr>
          <w:spacing w:val="0"/>
          <w:w w:val="100"/>
          <w:position w:val="0"/>
          <w:shd w:val="clear" w:color="auto" w:fill="auto"/>
          <w:lang w:val="en-US" w:eastAsia="en-US" w:bidi="en-US"/>
        </w:rPr>
        <w:t xml:space="preserve"> The farm size thresholds considered in the simple classification should be adjusted for different agroecological zones and soil characteristics. Without going into considerable detail, the main point driven in the discussion is that different types of farmers, broadly classified in terms of farm size, require different approaches in the ADS.</w:t>
      </w:r>
    </w:p>
  </w:footnote>
  <w:footnote w:id="45">
    <w:p>
      <w:pPr>
        <w:pStyle w:val="Style2"/>
        <w:keepNext w:val="0"/>
        <w:keepLines w:val="0"/>
        <w:widowControl w:val="0"/>
        <w:pBdr>
          <w:bottom w:val="single" w:sz="4" w:space="0" w:color="auto"/>
        </w:pBdr>
        <w:shd w:val="clear" w:color="auto" w:fill="auto"/>
        <w:bidi w:val="0"/>
        <w:spacing w:before="0" w:after="0" w:line="240" w:lineRule="auto"/>
        <w:ind w:left="0" w:right="0" w:firstLine="0"/>
        <w:jc w:val="left"/>
      </w:pPr>
      <w:r>
        <w:rPr>
          <w:spacing w:val="0"/>
          <w:w w:val="100"/>
          <w:position w:val="0"/>
          <w:shd w:val="clear" w:color="auto" w:fill="auto"/>
          <w:vertAlign w:val="superscript"/>
          <w:lang w:val="en-US" w:eastAsia="en-US" w:bidi="en-US"/>
        </w:rPr>
        <w:footnoteRef/>
      </w:r>
      <w:r>
        <w:rPr>
          <w:spacing w:val="0"/>
          <w:w w:val="100"/>
          <w:position w:val="0"/>
          <w:shd w:val="clear" w:color="auto" w:fill="auto"/>
          <w:lang w:val="en-US" w:eastAsia="en-US" w:bidi="en-US"/>
        </w:rPr>
        <w:t xml:space="preserve"> This is based on Agricultural Census figures for land distribution in 2011/12 . More recent comprehensive data are not available. However, the main arguments presented in this section will still be robust to slight changes in the land distribution.</w:t>
      </w:r>
    </w:p>
  </w:footnote>
  <w:footnote w:id="46">
    <w:p>
      <w:pPr>
        <w:pStyle w:val="Style2"/>
        <w:keepNext w:val="0"/>
        <w:keepLines w:val="0"/>
        <w:widowControl w:val="0"/>
        <w:pBdr>
          <w:bottom w:val="single" w:sz="4" w:space="0" w:color="auto"/>
        </w:pBdr>
        <w:shd w:val="clear" w:color="auto" w:fill="auto"/>
        <w:bidi w:val="0"/>
        <w:spacing w:before="0" w:after="0" w:line="240" w:lineRule="auto"/>
        <w:ind w:left="0" w:right="0" w:firstLine="0"/>
        <w:jc w:val="left"/>
      </w:pPr>
      <w:r>
        <w:rPr>
          <w:rFonts w:ascii="Arial" w:eastAsia="Arial" w:hAnsi="Arial" w:cs="Arial"/>
          <w:spacing w:val="0"/>
          <w:w w:val="100"/>
          <w:position w:val="0"/>
          <w:sz w:val="9"/>
          <w:szCs w:val="9"/>
          <w:shd w:val="clear" w:color="auto" w:fill="auto"/>
          <w:vertAlign w:val="superscript"/>
          <w:lang w:val="en-US" w:eastAsia="en-US" w:bidi="en-US"/>
        </w:rPr>
        <w:footnoteRef/>
      </w:r>
      <w:r>
        <w:rPr>
          <w:spacing w:val="0"/>
          <w:w w:val="100"/>
          <w:position w:val="0"/>
          <w:shd w:val="clear" w:color="auto" w:fill="auto"/>
          <w:lang w:val="en-US" w:eastAsia="en-US" w:bidi="en-US"/>
        </w:rPr>
        <w:t>Sector-Wide Approach (SWAp) is an approach to international development that "brings together governments, donors and other stakeholders within any sector. It is characterized by a set of operating principles rather than a specific package of policies or activities. The approach involves movement over time under government leadership towards: broadening policy dialogue; developing a single sector policy (that addresses private and public sector issues) and a common realistic expenditure program; common monitoring arrangements; and more coordinated procedures for funding and procurement."</w:t>
      </w:r>
    </w:p>
  </w:footnote>
  <w:footnote w:id="47">
    <w:p>
      <w:pPr>
        <w:pStyle w:val="Style2"/>
        <w:keepNext w:val="0"/>
        <w:keepLines w:val="0"/>
        <w:widowControl w:val="0"/>
        <w:pBdr>
          <w:bottom w:val="single" w:sz="4" w:space="0" w:color="auto"/>
        </w:pBdr>
        <w:shd w:val="clear" w:color="auto" w:fill="auto"/>
        <w:bidi w:val="0"/>
        <w:spacing w:before="0" w:after="0" w:line="240" w:lineRule="auto"/>
        <w:ind w:left="0" w:right="0" w:firstLine="0"/>
        <w:jc w:val="left"/>
      </w:pPr>
      <w:r>
        <w:rPr>
          <w:spacing w:val="0"/>
          <w:w w:val="100"/>
          <w:position w:val="0"/>
          <w:shd w:val="clear" w:color="auto" w:fill="auto"/>
          <w:vertAlign w:val="superscript"/>
          <w:lang w:val="en-US" w:eastAsia="en-US" w:bidi="en-US"/>
        </w:rPr>
        <w:footnoteRef/>
      </w:r>
      <w:r>
        <w:rPr>
          <w:spacing w:val="0"/>
          <w:w w:val="100"/>
          <w:position w:val="0"/>
          <w:shd w:val="clear" w:color="auto" w:fill="auto"/>
          <w:lang w:val="en-US" w:eastAsia="en-US" w:bidi="en-US"/>
        </w:rPr>
        <w:t xml:space="preserve"> The number of farmers in the pilot could be changed during implementation depending on budget available and the complexity of the pilot. On average the pilot will cover about 667 farmers per district, but the distribution might be altered depending on the level of development of the district. This comment related to the number of farmers in the voucher pilot is valid for other voucher pilots (e.g. seed, fertilizers, etc.) mentioned below.</w:t>
      </w:r>
    </w:p>
  </w:footnote>
  <w:footnote w:id="48">
    <w:p>
      <w:pPr>
        <w:pStyle w:val="Style2"/>
        <w:keepNext w:val="0"/>
        <w:keepLines w:val="0"/>
        <w:widowControl w:val="0"/>
        <w:pBdr>
          <w:bottom w:val="single" w:sz="4" w:space="0" w:color="auto"/>
        </w:pBdr>
        <w:shd w:val="clear" w:color="auto" w:fill="auto"/>
        <w:bidi w:val="0"/>
        <w:spacing w:before="0" w:after="0" w:line="240" w:lineRule="auto"/>
        <w:ind w:left="0" w:right="0" w:firstLine="0"/>
        <w:jc w:val="left"/>
      </w:pPr>
      <w:r>
        <w:rPr>
          <w:spacing w:val="0"/>
          <w:w w:val="100"/>
          <w:position w:val="0"/>
          <w:shd w:val="clear" w:color="auto" w:fill="auto"/>
          <w:vertAlign w:val="superscript"/>
          <w:lang w:val="en-US" w:eastAsia="en-US" w:bidi="en-US"/>
        </w:rPr>
        <w:footnoteRef/>
      </w:r>
      <w:r>
        <w:rPr>
          <w:spacing w:val="0"/>
          <w:w w:val="100"/>
          <w:position w:val="0"/>
          <w:shd w:val="clear" w:color="auto" w:fill="auto"/>
          <w:lang w:val="en-US" w:eastAsia="en-US" w:bidi="en-US"/>
        </w:rPr>
        <w:t>Keeping in mind that not all sharecropping arrangements are necessarily exploitative.</w:t>
      </w:r>
    </w:p>
  </w:footnote>
  <w:footnote w:id="49">
    <w:p>
      <w:pPr>
        <w:pStyle w:val="Style2"/>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spacing w:val="0"/>
          <w:w w:val="100"/>
          <w:position w:val="0"/>
          <w:sz w:val="9"/>
          <w:szCs w:val="9"/>
          <w:shd w:val="clear" w:color="auto" w:fill="auto"/>
          <w:lang w:val="en-US" w:eastAsia="en-US" w:bidi="en-US"/>
        </w:rPr>
        <w:footnoteRef/>
      </w:r>
    </w:p>
    <w:p>
      <w:pPr>
        <w:pStyle w:val="Style2"/>
        <w:keepNext w:val="0"/>
        <w:keepLines w:val="0"/>
        <w:widowControl w:val="0"/>
        <w:pBdr>
          <w:bottom w:val="single" w:sz="4" w:space="0" w:color="auto"/>
        </w:pBdr>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Once zoning is introduced in Nepal, any subdivision of existing plots will be subject a procedure that could prevent creation of unsustainable plot sizes.</w:t>
      </w:r>
    </w:p>
  </w:footnote>
  <w:footnote w:id="50">
    <w:p>
      <w:pPr>
        <w:pStyle w:val="Style2"/>
        <w:keepNext w:val="0"/>
        <w:keepLines w:val="0"/>
        <w:widowControl w:val="0"/>
        <w:pBdr>
          <w:bottom w:val="single" w:sz="4" w:space="0" w:color="auto"/>
        </w:pBdr>
        <w:shd w:val="clear" w:color="auto" w:fill="auto"/>
        <w:bidi w:val="0"/>
        <w:spacing w:before="0" w:after="0" w:line="240" w:lineRule="auto"/>
        <w:ind w:left="0" w:right="0" w:firstLine="0"/>
        <w:jc w:val="both"/>
      </w:pPr>
      <w:r>
        <w:rPr>
          <w:spacing w:val="0"/>
          <w:w w:val="100"/>
          <w:position w:val="0"/>
          <w:shd w:val="clear" w:color="auto" w:fill="auto"/>
          <w:vertAlign w:val="superscript"/>
          <w:lang w:val="en-US" w:eastAsia="en-US" w:bidi="en-US"/>
        </w:rPr>
        <w:footnoteRef/>
      </w:r>
      <w:r>
        <w:rPr>
          <w:spacing w:val="0"/>
          <w:w w:val="100"/>
          <w:position w:val="0"/>
          <w:shd w:val="clear" w:color="auto" w:fill="auto"/>
          <w:lang w:val="en-US" w:eastAsia="en-US" w:bidi="en-US"/>
        </w:rPr>
        <w:t xml:space="preserve"> Seed in the ADS includes both crop seed and fodder seed.</w:t>
      </w:r>
    </w:p>
  </w:footnote>
  <w:footnote w:id="51">
    <w:p>
      <w:pPr>
        <w:pStyle w:val="Style2"/>
        <w:keepNext w:val="0"/>
        <w:keepLines w:val="0"/>
        <w:widowControl w:val="0"/>
        <w:pBdr>
          <w:bottom w:val="single" w:sz="4" w:space="0" w:color="auto"/>
        </w:pBdr>
        <w:shd w:val="clear" w:color="auto" w:fill="auto"/>
        <w:bidi w:val="0"/>
        <w:spacing w:before="0" w:after="0" w:line="240" w:lineRule="auto"/>
        <w:ind w:left="0" w:right="0" w:firstLine="0"/>
        <w:jc w:val="left"/>
      </w:pPr>
      <w:r>
        <w:rPr>
          <w:spacing w:val="0"/>
          <w:w w:val="100"/>
          <w:position w:val="0"/>
          <w:shd w:val="clear" w:color="auto" w:fill="auto"/>
          <w:vertAlign w:val="superscript"/>
          <w:lang w:val="en-US" w:eastAsia="en-US" w:bidi="en-US"/>
        </w:rPr>
        <w:footnoteRef/>
      </w:r>
      <w:r>
        <w:rPr>
          <w:spacing w:val="0"/>
          <w:w w:val="100"/>
          <w:position w:val="0"/>
          <w:shd w:val="clear" w:color="auto" w:fill="auto"/>
          <w:lang w:val="en-US" w:eastAsia="en-US" w:bidi="en-US"/>
        </w:rPr>
        <w:t>Commercial banks must lend up to 15 % of their outstanding portfolio to agriculture and energy or face fines on loans unallocated to this sector (Monetary Policy 2016/17). They therefore have an incentive to constantly look for lending to this sector. Commercial bank also have the option to access concessionary financing for the “deprived sector” (cooperatives and micro-finance institutions) at 10-10.5%, but there are restrictions on how the funds are deployed.</w:t>
      </w:r>
    </w:p>
  </w:footnote>
  <w:footnote w:id="52">
    <w:p>
      <w:pPr>
        <w:pStyle w:val="Style2"/>
        <w:keepNext w:val="0"/>
        <w:keepLines w:val="0"/>
        <w:widowControl w:val="0"/>
        <w:shd w:val="clear" w:color="auto" w:fill="auto"/>
        <w:bidi w:val="0"/>
        <w:spacing w:before="0" w:after="0" w:line="240" w:lineRule="auto"/>
        <w:ind w:left="0" w:right="0" w:firstLine="520"/>
        <w:jc w:val="left"/>
      </w:pPr>
      <w:r>
        <w:rPr>
          <w:spacing w:val="0"/>
          <w:w w:val="100"/>
          <w:position w:val="0"/>
          <w:shd w:val="clear" w:color="auto" w:fill="auto"/>
          <w:lang w:val="en-US" w:eastAsia="en-US" w:bidi="en-US"/>
        </w:rPr>
        <w:t xml:space="preserve">In a typical leasing operation, a leasing company serves as the middleman between the financial </w:t>
      </w:r>
      <w:r>
        <w:rPr>
          <w:spacing w:val="0"/>
          <w:w w:val="100"/>
          <w:position w:val="0"/>
          <w:shd w:val="clear" w:color="auto" w:fill="auto"/>
          <w:lang w:val="en-US" w:eastAsia="en-US" w:bidi="en-US"/>
        </w:rPr>
        <w:t>institution that provides the financing for the purchase of the equipment, and the farmer who leases it, from the leasing company. In order to obtain bank financing the leasing company needs to put up collateral. That collateral is the equipment that is leased to the farmer. Thus the owner of the equipment is the leasing company, the bank has a security interest (collateral) in the equipment and the farmer leases it. In the absence of the registry only land can be collateral (or vehicles that are registered with the motor vehicle registration. The equipment cannot be registered as collateral and financing will not be forthcoming to the Leasing Companies. Since financial institutions (FIs) are usually not familiar with leasing operations FIs will not become lassoes.</w:t>
      </w:r>
    </w:p>
  </w:footnote>
  <w:footnote w:id="53">
    <w:p>
      <w:pPr>
        <w:pStyle w:val="Style2"/>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vertAlign w:val="superscript"/>
          <w:lang w:val="en-US" w:eastAsia="en-US" w:bidi="en-US"/>
        </w:rPr>
        <w:footnoteRef/>
      </w:r>
      <w:r>
        <w:rPr>
          <w:spacing w:val="0"/>
          <w:w w:val="100"/>
          <w:position w:val="0"/>
          <w:shd w:val="clear" w:color="auto" w:fill="auto"/>
          <w:lang w:val="en-US" w:eastAsia="en-US" w:bidi="en-US"/>
        </w:rPr>
        <w:t xml:space="preserve"> The STA is a rather complex legislation which may not be suitable as an initial mechanism for using movables as collateral.</w:t>
      </w:r>
    </w:p>
  </w:footnote>
  <w:footnote w:id="54">
    <w:p>
      <w:pPr>
        <w:pStyle w:val="Style2"/>
        <w:keepNext w:val="0"/>
        <w:keepLines w:val="0"/>
        <w:widowControl w:val="0"/>
        <w:pBdr>
          <w:bottom w:val="single" w:sz="4" w:space="0" w:color="auto"/>
        </w:pBdr>
        <w:shd w:val="clear" w:color="auto" w:fill="auto"/>
        <w:bidi w:val="0"/>
        <w:spacing w:before="0" w:after="0" w:line="240" w:lineRule="auto"/>
        <w:ind w:left="0" w:right="0" w:firstLine="0"/>
        <w:jc w:val="left"/>
      </w:pPr>
      <w:r>
        <w:rPr>
          <w:spacing w:val="0"/>
          <w:w w:val="100"/>
          <w:position w:val="0"/>
          <w:shd w:val="clear" w:color="auto" w:fill="auto"/>
          <w:vertAlign w:val="superscript"/>
          <w:lang w:val="en-US" w:eastAsia="en-US" w:bidi="en-US"/>
        </w:rPr>
        <w:footnoteRef/>
      </w:r>
      <w:r>
        <w:rPr>
          <w:spacing w:val="0"/>
          <w:w w:val="100"/>
          <w:position w:val="0"/>
          <w:shd w:val="clear" w:color="auto" w:fill="auto"/>
          <w:lang w:val="en-US" w:eastAsia="en-US" w:bidi="en-US"/>
        </w:rPr>
        <w:t xml:space="preserve"> The language of Article 47(1)(d) should not prevent non-FIs from engaging in leasing operations, but as the Rastra Bank apparently believes it does, one may have to resort to a legislative (or judicial) clarification that leasing operations may be conducted by non-FIs.</w:t>
      </w:r>
    </w:p>
  </w:footnote>
  <w:footnote w:id="55">
    <w:p>
      <w:pPr>
        <w:pStyle w:val="Style2"/>
        <w:keepNext w:val="0"/>
        <w:keepLines w:val="0"/>
        <w:widowControl w:val="0"/>
        <w:pBdr>
          <w:bottom w:val="single" w:sz="4" w:space="0" w:color="auto"/>
        </w:pBdr>
        <w:shd w:val="clear" w:color="auto" w:fill="auto"/>
        <w:bidi w:val="0"/>
        <w:spacing w:before="0" w:after="0" w:line="240" w:lineRule="auto"/>
        <w:ind w:left="280" w:right="0" w:firstLine="0"/>
        <w:jc w:val="both"/>
      </w:pPr>
      <w:r>
        <w:rPr>
          <w:spacing w:val="0"/>
          <w:w w:val="100"/>
          <w:position w:val="0"/>
          <w:shd w:val="clear" w:color="auto" w:fill="auto"/>
          <w:vertAlign w:val="superscript"/>
          <w:lang w:val="en-US" w:eastAsia="en-US" w:bidi="en-US"/>
        </w:rPr>
        <w:footnoteRef/>
      </w:r>
      <w:r>
        <w:rPr>
          <w:spacing w:val="0"/>
          <w:w w:val="100"/>
          <w:position w:val="0"/>
          <w:shd w:val="clear" w:color="auto" w:fill="auto"/>
          <w:lang w:val="en-US" w:eastAsia="en-US" w:bidi="en-US"/>
        </w:rPr>
        <w:t xml:space="preserve"> For a review of agribusiness incubators see: Goletti, F., et al. (2011), “</w:t>
      </w:r>
      <w:r>
        <w:rPr>
          <w:i/>
          <w:iCs/>
          <w:spacing w:val="0"/>
          <w:w w:val="100"/>
          <w:position w:val="0"/>
          <w:shd w:val="clear" w:color="auto" w:fill="auto"/>
          <w:lang w:val="en-US" w:eastAsia="en-US" w:bidi="en-US"/>
        </w:rPr>
        <w:t>Growing Food, Products and Business, Applying Business Incubation to Agribusiness SMEs.”</w:t>
      </w:r>
      <w:r>
        <w:rPr>
          <w:spacing w:val="0"/>
          <w:w w:val="100"/>
          <w:position w:val="0"/>
          <w:shd w:val="clear" w:color="auto" w:fill="auto"/>
          <w:lang w:val="en-US" w:eastAsia="en-US" w:bidi="en-US"/>
        </w:rPr>
        <w:t xml:space="preserve"> A publication of the World Bank Group/ </w:t>
      </w:r>
      <w:r>
        <w:rPr>
          <w:i/>
          <w:iCs/>
          <w:spacing w:val="0"/>
          <w:w w:val="100"/>
          <w:position w:val="0"/>
          <w:shd w:val="clear" w:color="auto" w:fill="auto"/>
          <w:lang w:val="en-US" w:eastAsia="en-US" w:bidi="en-US"/>
        </w:rPr>
        <w:t>info</w:t>
      </w:r>
      <w:r>
        <w:rPr>
          <w:spacing w:val="0"/>
          <w:w w:val="100"/>
          <w:position w:val="0"/>
          <w:shd w:val="clear" w:color="auto" w:fill="auto"/>
          <w:lang w:val="en-US" w:eastAsia="en-US" w:bidi="en-US"/>
        </w:rPr>
        <w:t xml:space="preserve"> Dev see </w:t>
      </w:r>
      <w:r>
        <w:fldChar w:fldCharType="begin"/>
      </w:r>
      <w:r>
        <w:rPr/>
        <w:instrText> HYPERLINK "http://www.infodev.org/en/Article.800.html" </w:instrText>
      </w:r>
      <w:r>
        <w:fldChar w:fldCharType="separate"/>
      </w:r>
      <w:r>
        <w:rPr>
          <w:color w:val="3953A4"/>
          <w:spacing w:val="0"/>
          <w:w w:val="100"/>
          <w:position w:val="0"/>
          <w:u w:val="single"/>
          <w:shd w:val="clear" w:color="auto" w:fill="auto"/>
          <w:lang w:val="en-US" w:eastAsia="en-US" w:bidi="en-US"/>
        </w:rPr>
        <w:t>http://www.infodev.org/en/Article.800.html</w:t>
      </w:r>
      <w:r>
        <w:fldChar w:fldCharType="end"/>
      </w:r>
    </w:p>
  </w:footnote>
  <w:footnote w:id="56">
    <w:p>
      <w:pPr>
        <w:pStyle w:val="Style2"/>
        <w:keepNext w:val="0"/>
        <w:keepLines w:val="0"/>
        <w:widowControl w:val="0"/>
        <w:pBdr>
          <w:top w:val="single" w:sz="4" w:space="0" w:color="auto"/>
          <w:bottom w:val="single" w:sz="4" w:space="0" w:color="auto"/>
        </w:pBdr>
        <w:shd w:val="clear" w:color="auto" w:fill="auto"/>
        <w:bidi w:val="0"/>
        <w:spacing w:before="0" w:after="0" w:line="240" w:lineRule="auto"/>
        <w:ind w:left="0" w:right="0" w:firstLine="0"/>
        <w:jc w:val="left"/>
      </w:pPr>
      <w:r>
        <w:rPr>
          <w:rFonts w:ascii="Arial" w:eastAsia="Arial" w:hAnsi="Arial" w:cs="Arial"/>
          <w:spacing w:val="0"/>
          <w:w w:val="100"/>
          <w:position w:val="0"/>
          <w:sz w:val="9"/>
          <w:szCs w:val="9"/>
          <w:shd w:val="clear" w:color="auto" w:fill="auto"/>
          <w:lang w:val="en-US" w:eastAsia="en-US" w:bidi="en-US"/>
        </w:rPr>
        <w:t>61</w:t>
      </w:r>
      <w:r>
        <w:rPr>
          <w:spacing w:val="0"/>
          <w:w w:val="100"/>
          <w:position w:val="0"/>
          <w:shd w:val="clear" w:color="auto" w:fill="auto"/>
          <w:lang w:val="en-US" w:eastAsia="en-US" w:bidi="en-US"/>
        </w:rPr>
        <w:t>MOF (2016) Red Book</w:t>
      </w:r>
    </w:p>
  </w:footnote>
  <w:footnote w:id="57">
    <w:p>
      <w:pPr>
        <w:pStyle w:val="Style2"/>
        <w:keepNext w:val="0"/>
        <w:keepLines w:val="0"/>
        <w:widowControl w:val="0"/>
        <w:shd w:val="clear" w:color="auto" w:fill="auto"/>
        <w:bidi w:val="0"/>
        <w:spacing w:before="0" w:after="0" w:line="240" w:lineRule="auto"/>
        <w:ind w:left="0" w:right="0" w:firstLine="0"/>
        <w:jc w:val="left"/>
      </w:pPr>
      <w:r>
        <w:rPr>
          <w:rFonts w:ascii="Arial" w:eastAsia="Arial" w:hAnsi="Arial" w:cs="Arial"/>
          <w:spacing w:val="0"/>
          <w:w w:val="100"/>
          <w:position w:val="0"/>
          <w:sz w:val="9"/>
          <w:szCs w:val="9"/>
          <w:shd w:val="clear" w:color="auto" w:fill="auto"/>
          <w:vertAlign w:val="superscript"/>
          <w:lang w:val="en-US" w:eastAsia="en-US" w:bidi="en-US"/>
        </w:rPr>
        <w:footnoteRef/>
      </w:r>
      <w:r>
        <w:rPr>
          <w:spacing w:val="0"/>
          <w:w w:val="100"/>
          <w:position w:val="0"/>
          <w:shd w:val="clear" w:color="auto" w:fill="auto"/>
          <w:lang w:val="en-US" w:eastAsia="en-US" w:bidi="en-US"/>
        </w:rPr>
        <w:t>i.e. not including Rs 5.7 billion funded by private sector and communities.</w:t>
      </w:r>
    </w:p>
  </w:footnote>
  <w:footnote w:id="58">
    <w:p>
      <w:pPr>
        <w:pStyle w:val="Style2"/>
        <w:keepNext w:val="0"/>
        <w:keepLines w:val="0"/>
        <w:widowControl w:val="0"/>
        <w:shd w:val="clear" w:color="auto" w:fill="auto"/>
        <w:bidi w:val="0"/>
        <w:spacing w:before="0" w:after="0" w:line="240" w:lineRule="auto"/>
        <w:ind w:left="0" w:right="0" w:firstLine="0"/>
        <w:jc w:val="left"/>
      </w:pPr>
      <w:r>
        <w:rPr>
          <w:rFonts w:ascii="Arial" w:eastAsia="Arial" w:hAnsi="Arial" w:cs="Arial"/>
          <w:spacing w:val="0"/>
          <w:w w:val="100"/>
          <w:position w:val="0"/>
          <w:sz w:val="9"/>
          <w:szCs w:val="9"/>
          <w:shd w:val="clear" w:color="auto" w:fill="auto"/>
          <w:vertAlign w:val="superscript"/>
          <w:lang w:val="en-US" w:eastAsia="en-US" w:bidi="en-US"/>
        </w:rPr>
        <w:footnoteRef/>
      </w:r>
      <w:r>
        <w:rPr>
          <w:spacing w:val="0"/>
          <w:w w:val="100"/>
          <w:position w:val="0"/>
          <w:shd w:val="clear" w:color="auto" w:fill="auto"/>
          <w:lang w:val="en-US" w:eastAsia="en-US" w:bidi="en-US"/>
        </w:rPr>
        <w:t>The major cost items included in ADS and 2011/12 Budget which should not be double counted are: i) fertilizer subsidy (approximately Rs 3.8 billion ($40 million)), (ii) completion of ongoing surface irrigation schemes that have funding in place (approximately Rs 5.9 billion ($62 million)); forestry programs (approximately Rs 7.3 billion ($77million)), and ongoing agriculture programs (approximately Rs 1 billion ($9.6 million)). Total of these costs is Rs 18 billion ($188 million).</w:t>
      </w:r>
    </w:p>
  </w:footnote>
  <w:footnote w:id="59">
    <w:p>
      <w:pPr>
        <w:pStyle w:val="Style2"/>
        <w:keepNext w:val="0"/>
        <w:keepLines w:val="0"/>
        <w:widowControl w:val="0"/>
        <w:pBdr>
          <w:bottom w:val="single" w:sz="4" w:space="0" w:color="auto"/>
        </w:pBdr>
        <w:shd w:val="clear" w:color="auto" w:fill="auto"/>
        <w:bidi w:val="0"/>
        <w:spacing w:before="0" w:after="0" w:line="240" w:lineRule="auto"/>
        <w:ind w:left="0" w:right="0" w:firstLine="0"/>
        <w:jc w:val="left"/>
      </w:pPr>
      <w:r>
        <w:rPr>
          <w:spacing w:val="0"/>
          <w:w w:val="100"/>
          <w:position w:val="0"/>
          <w:shd w:val="clear" w:color="auto" w:fill="auto"/>
          <w:vertAlign w:val="superscript"/>
          <w:lang w:val="en-US" w:eastAsia="en-US" w:bidi="en-US"/>
        </w:rPr>
        <w:footnoteRef/>
      </w:r>
      <w:r>
        <w:rPr>
          <w:spacing w:val="0"/>
          <w:w w:val="100"/>
          <w:position w:val="0"/>
          <w:shd w:val="clear" w:color="auto" w:fill="auto"/>
          <w:lang w:val="en-US" w:eastAsia="en-US" w:bidi="en-US"/>
        </w:rPr>
        <w:t>i.e Rs 40 billion 2013/14 plus Rs 26 billion net annual ADS totals Rs 66 billion.</w:t>
      </w:r>
    </w:p>
  </w:footnote>
  <w:footnote w:id="60">
    <w:p>
      <w:pPr>
        <w:pStyle w:val="Style2"/>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vertAlign w:val="superscript"/>
          <w:lang w:val="en-US" w:eastAsia="en-US" w:bidi="en-US"/>
        </w:rPr>
        <w:footnoteRef/>
      </w:r>
      <w:r>
        <w:rPr>
          <w:spacing w:val="0"/>
          <w:w w:val="100"/>
          <w:position w:val="0"/>
          <w:shd w:val="clear" w:color="auto" w:fill="auto"/>
          <w:lang w:val="en-US" w:eastAsia="en-US" w:bidi="en-US"/>
        </w:rPr>
        <w:t xml:space="preserve"> Source: </w:t>
      </w:r>
      <w:r>
        <w:fldChar w:fldCharType="begin"/>
      </w:r>
      <w:r>
        <w:rPr/>
        <w:instrText> HYPERLINK "http://www.faostat3.fao.org/download/I/IG/E" </w:instrText>
      </w:r>
      <w:r>
        <w:fldChar w:fldCharType="separate"/>
      </w:r>
      <w:r>
        <w:rPr>
          <w:spacing w:val="0"/>
          <w:w w:val="100"/>
          <w:position w:val="0"/>
          <w:shd w:val="clear" w:color="auto" w:fill="auto"/>
          <w:lang w:val="en-US" w:eastAsia="en-US" w:bidi="en-US"/>
        </w:rPr>
        <w:t>http://www.faostat3.fao.org/download/I/IG/E</w:t>
      </w:r>
      <w:r>
        <w:fldChar w:fldCharType="end"/>
      </w:r>
    </w:p>
  </w:footnote>
  <w:footnote w:id="61">
    <w:p>
      <w:pPr>
        <w:pStyle w:val="Style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vertAlign w:val="superscript"/>
          <w:lang w:val="en-US" w:eastAsia="en-US" w:bidi="en-US"/>
        </w:rPr>
        <w:footnoteRef/>
      </w:r>
      <w:r>
        <w:rPr>
          <w:spacing w:val="0"/>
          <w:w w:val="100"/>
          <w:position w:val="0"/>
          <w:shd w:val="clear" w:color="auto" w:fill="auto"/>
          <w:lang w:val="en-US" w:eastAsia="en-US" w:bidi="en-US"/>
        </w:rPr>
        <w:t xml:space="preserve"> Source: Union Budget 2013-14, MOF India had referred to data for year 2010; but data from FAOSTAT for 2005 has been used here for comparability.</w:t>
      </w:r>
    </w:p>
  </w:footnote>
  <w:footnote w:id="62">
    <w:p>
      <w:pPr>
        <w:pStyle w:val="Style2"/>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vertAlign w:val="superscript"/>
          <w:lang w:val="en-US" w:eastAsia="en-US" w:bidi="en-US"/>
        </w:rPr>
        <w:footnoteRef/>
      </w:r>
      <w:r>
        <w:rPr>
          <w:spacing w:val="0"/>
          <w:w w:val="100"/>
          <w:position w:val="0"/>
          <w:shd w:val="clear" w:color="auto" w:fill="auto"/>
          <w:lang w:val="en-US" w:eastAsia="en-US" w:bidi="en-US"/>
        </w:rPr>
        <w:t xml:space="preserve"> S. Akroyd and L. Smith, 2007. Review of Public Spending to Agriculture, DFID/ World Bank Study, Oxford</w:t>
      </w:r>
    </w:p>
    <w:p>
      <w:pPr>
        <w:pStyle w:val="Style2"/>
        <w:keepNext w:val="0"/>
        <w:keepLines w:val="0"/>
        <w:widowControl w:val="0"/>
        <w:pBdr>
          <w:bottom w:val="single" w:sz="4" w:space="0" w:color="auto"/>
        </w:pBdr>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Policy Management, London UK</w:t>
      </w:r>
      <w:r>
        <w:rPr>
          <w:rFonts w:ascii="Arial" w:eastAsia="Arial" w:hAnsi="Arial" w:cs="Arial"/>
          <w:spacing w:val="0"/>
          <w:w w:val="100"/>
          <w:position w:val="0"/>
          <w:sz w:val="14"/>
          <w:szCs w:val="14"/>
          <w:shd w:val="clear" w:color="auto" w:fill="auto"/>
          <w:lang w:val="en-US" w:eastAsia="en-US" w:bidi="en-US"/>
        </w:rPr>
        <w:t>. This study used data pertaining to year 2005.</w:t>
      </w:r>
    </w:p>
  </w:footnote>
  <w:footnote w:id="63">
    <w:p>
      <w:pPr>
        <w:pStyle w:val="Style2"/>
        <w:keepNext w:val="0"/>
        <w:keepLines w:val="0"/>
        <w:widowControl w:val="0"/>
        <w:pBdr>
          <w:bottom w:val="single" w:sz="4" w:space="0" w:color="auto"/>
        </w:pBdr>
        <w:shd w:val="clear" w:color="auto" w:fill="auto"/>
        <w:bidi w:val="0"/>
        <w:spacing w:before="0" w:after="0" w:line="240" w:lineRule="auto"/>
        <w:ind w:left="0" w:right="0" w:firstLine="0"/>
        <w:jc w:val="left"/>
      </w:pPr>
      <w:r>
        <w:rPr>
          <w:rFonts w:ascii="Arial" w:eastAsia="Arial" w:hAnsi="Arial" w:cs="Arial"/>
          <w:spacing w:val="0"/>
          <w:w w:val="100"/>
          <w:position w:val="0"/>
          <w:sz w:val="9"/>
          <w:szCs w:val="9"/>
          <w:shd w:val="clear" w:color="auto" w:fill="auto"/>
          <w:vertAlign w:val="superscript"/>
          <w:lang w:val="en-US" w:eastAsia="en-US" w:bidi="en-US"/>
        </w:rPr>
        <w:footnoteRef/>
      </w:r>
      <w:r>
        <w:rPr>
          <w:rFonts w:ascii="Arial" w:eastAsia="Arial" w:hAnsi="Arial" w:cs="Arial"/>
          <w:spacing w:val="0"/>
          <w:w w:val="100"/>
          <w:position w:val="0"/>
          <w:sz w:val="14"/>
          <w:szCs w:val="14"/>
          <w:shd w:val="clear" w:color="auto" w:fill="auto"/>
          <w:lang w:val="en-US" w:eastAsia="en-US" w:bidi="en-US"/>
        </w:rPr>
        <w:t>The potential value chain commodities will be decided by the NADSIC as per the dynamic priority of the country .</w:t>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2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2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2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2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2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5" behindDoc="1" locked="0" layoutInCell="1" allowOverlap="1">
              <wp:simplePos x="0" y="0"/>
              <wp:positionH relativeFrom="page">
                <wp:posOffset>1343660</wp:posOffset>
              </wp:positionH>
              <wp:positionV relativeFrom="page">
                <wp:posOffset>1531620</wp:posOffset>
              </wp:positionV>
              <wp:extent cx="5407025" cy="231775"/>
              <wp:wrapNone/>
              <wp:docPr id="36" name="Shape 36"/>
              <a:graphic xmlns:a="http://schemas.openxmlformats.org/drawingml/2006/main">
                <a:graphicData uri="http://schemas.microsoft.com/office/word/2010/wordprocessingShape">
                  <wps:wsp>
                    <wps:cNvSpPr txBox="1"/>
                    <wps:spPr>
                      <a:xfrm>
                        <a:ext cx="5407025" cy="231775"/>
                      </a:xfrm>
                      <a:prstGeom prst="rect"/>
                      <a:noFill/>
                    </wps:spPr>
                    <wps:txbx>
                      <w:txbxContent>
                        <w:p>
                          <w:pPr>
                            <w:widowControl w:val="0"/>
                          </w:pPr>
                        </w:p>
                      </w:txbxContent>
                    </wps:txbx>
                    <wps:bodyPr wrap="none" lIns="0" tIns="0" rIns="0" bIns="0">
                      <a:spAutoFit/>
                    </wps:bodyPr>
                  </wps:wsp>
                </a:graphicData>
              </a:graphic>
            </wp:anchor>
          </w:drawing>
        </mc:Choice>
        <mc:Fallback>
          <w:pict>
            <v:shape id="_x0000_s1062" type="#_x0000_t202" style="position:absolute;margin-left:105.8pt;margin-top:120.60000000000001pt;width:425.75pt;height:18.25pt;z-index:-188744048;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hdr>
</file>

<file path=word/header3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3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3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3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3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3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3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3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3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3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4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4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4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4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4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4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4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4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4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4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5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5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5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5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5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5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5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5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5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5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5" behindDoc="1" locked="0" layoutInCell="1" allowOverlap="1">
              <wp:simplePos x="0" y="0"/>
              <wp:positionH relativeFrom="page">
                <wp:posOffset>1343660</wp:posOffset>
              </wp:positionH>
              <wp:positionV relativeFrom="page">
                <wp:posOffset>1531620</wp:posOffset>
              </wp:positionV>
              <wp:extent cx="5407025" cy="231775"/>
              <wp:wrapNone/>
              <wp:docPr id="49" name="Shape 49"/>
              <a:graphic xmlns:a="http://schemas.openxmlformats.org/drawingml/2006/main">
                <a:graphicData uri="http://schemas.microsoft.com/office/word/2010/wordprocessingShape">
                  <wps:wsp>
                    <wps:cNvSpPr txBox="1"/>
                    <wps:spPr>
                      <a:xfrm>
                        <a:ext cx="5407025" cy="231775"/>
                      </a:xfrm>
                      <a:prstGeom prst="rect"/>
                      <a:noFill/>
                    </wps:spPr>
                    <wps:txbx>
                      <w:txbxContent>
                        <w:p>
                          <w:pPr>
                            <w:widowControl w:val="0"/>
                          </w:pPr>
                        </w:p>
                      </w:txbxContent>
                    </wps:txbx>
                    <wps:bodyPr wrap="none" lIns="0" tIns="0" rIns="0" bIns="0">
                      <a:spAutoFit/>
                    </wps:bodyPr>
                  </wps:wsp>
                </a:graphicData>
              </a:graphic>
            </wp:anchor>
          </w:drawing>
        </mc:Choice>
        <mc:Fallback>
          <w:pict>
            <v:shape id="_x0000_s1075" type="#_x0000_t202" style="position:absolute;margin-left:105.8pt;margin-top:120.60000000000001pt;width:425.75pt;height:18.25pt;z-index:-188744038;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Calibri" w:eastAsia="Calibri" w:hAnsi="Calibri" w:cs="Calibri"/>
        <w:b/>
        <w:bCs/>
        <w:i w:val="0"/>
        <w:iCs w:val="0"/>
        <w:smallCaps w:val="0"/>
        <w:strike w:val="0"/>
        <w:color w:val="221E20"/>
        <w:spacing w:val="0"/>
        <w:w w:val="100"/>
        <w:position w:val="0"/>
        <w:sz w:val="15"/>
        <w:szCs w:val="15"/>
        <w:u w:val="none"/>
        <w:shd w:val="clear" w:color="auto" w:fill="auto"/>
        <w:lang w:val="en-US" w:eastAsia="en-US" w:bidi="en-US"/>
      </w:rPr>
    </w:lvl>
    <w:lvl w:ilvl="1">
      <w:start w:val="1"/>
      <w:numFmt w:val="decimal"/>
      <w:lvlText w:val="%1.%2"/>
      <w:rPr>
        <w:rFonts w:ascii="Calibri" w:eastAsia="Calibri" w:hAnsi="Calibri" w:cs="Calibri"/>
        <w:b w:val="0"/>
        <w:bCs w:val="0"/>
        <w:i w:val="0"/>
        <w:iCs w:val="0"/>
        <w:smallCaps w:val="0"/>
        <w:strike w:val="0"/>
        <w:color w:val="221E20"/>
        <w:spacing w:val="0"/>
        <w:w w:val="100"/>
        <w:position w:val="0"/>
        <w:sz w:val="15"/>
        <w:szCs w:val="15"/>
        <w:u w:val="none"/>
        <w:shd w:val="clear" w:color="auto" w:fill="auto"/>
        <w:lang w:val="en-US" w:eastAsia="en-US" w:bidi="en-US"/>
      </w:rPr>
    </w:lvl>
    <w:lvl w:ilvl="2">
      <w:start w:val="1"/>
      <w:numFmt w:val="decimal"/>
      <w:lvlText w:val="%1.%2.%3"/>
      <w:rPr>
        <w:rFonts w:ascii="Calibri" w:eastAsia="Calibri" w:hAnsi="Calibri" w:cs="Calibri"/>
        <w:b w:val="0"/>
        <w:bCs w:val="0"/>
        <w:i w:val="0"/>
        <w:iCs w:val="0"/>
        <w:smallCaps w:val="0"/>
        <w:strike w:val="0"/>
        <w:color w:val="221E20"/>
        <w:spacing w:val="0"/>
        <w:w w:val="100"/>
        <w:position w:val="0"/>
        <w:sz w:val="14"/>
        <w:szCs w:val="14"/>
        <w:u w:val="none"/>
        <w:shd w:val="clear" w:color="auto" w:fill="auto"/>
        <w:lang w:val="en-US" w:eastAsia="en-US" w:bidi="en-US"/>
      </w:rPr>
    </w:lvl>
  </w:abstractNum>
  <w:abstractNum w:abstractNumId="2">
    <w:multiLevelType w:val="multilevel"/>
    <w:lvl w:ilvl="0">
      <w:start w:val="1"/>
      <w:numFmt w:val="decimal"/>
      <w:lvlText w:val="%1"/>
    </w:lvl>
    <w:lvl w:ilvl="1">
      <w:start w:val="4"/>
      <w:numFmt w:val="decimal"/>
      <w:lvlText w:val="%1.%2"/>
      <w:rPr>
        <w:rFonts w:ascii="Calibri" w:eastAsia="Calibri" w:hAnsi="Calibri" w:cs="Calibri"/>
        <w:b w:val="0"/>
        <w:bCs w:val="0"/>
        <w:i w:val="0"/>
        <w:iCs w:val="0"/>
        <w:smallCaps w:val="0"/>
        <w:strike w:val="0"/>
        <w:color w:val="221E20"/>
        <w:spacing w:val="0"/>
        <w:w w:val="100"/>
        <w:position w:val="0"/>
        <w:sz w:val="15"/>
        <w:szCs w:val="15"/>
        <w:u w:val="none"/>
        <w:shd w:val="clear" w:color="auto" w:fill="auto"/>
        <w:lang w:val="en-US" w:eastAsia="en-US" w:bidi="en-US"/>
      </w:rPr>
    </w:lvl>
    <w:lvl w:ilvl="2">
      <w:start w:val="1"/>
      <w:numFmt w:val="decimal"/>
      <w:lvlText w:val="%1.%2.%3"/>
      <w:rPr>
        <w:rFonts w:ascii="Calibri" w:eastAsia="Calibri" w:hAnsi="Calibri" w:cs="Calibri"/>
        <w:b w:val="0"/>
        <w:bCs w:val="0"/>
        <w:i w:val="0"/>
        <w:iCs w:val="0"/>
        <w:smallCaps w:val="0"/>
        <w:strike w:val="0"/>
        <w:color w:val="221E20"/>
        <w:spacing w:val="0"/>
        <w:w w:val="100"/>
        <w:position w:val="0"/>
        <w:sz w:val="14"/>
        <w:szCs w:val="14"/>
        <w:u w:val="none"/>
        <w:shd w:val="clear" w:color="auto" w:fill="auto"/>
        <w:lang w:val="en-US" w:eastAsia="en-US" w:bidi="en-US"/>
      </w:rPr>
    </w:lvl>
  </w:abstractNum>
  <w:abstractNum w:abstractNumId="4">
    <w:multiLevelType w:val="multilevel"/>
    <w:lvl w:ilvl="0">
      <w:start w:val="4"/>
      <w:numFmt w:val="decimal"/>
      <w:lvlText w:val="%1"/>
      <w:rPr>
        <w:rFonts w:ascii="Calibri" w:eastAsia="Calibri" w:hAnsi="Calibri" w:cs="Calibri"/>
        <w:b/>
        <w:bCs/>
        <w:i w:val="0"/>
        <w:iCs w:val="0"/>
        <w:smallCaps w:val="0"/>
        <w:strike w:val="0"/>
        <w:color w:val="221E20"/>
        <w:spacing w:val="0"/>
        <w:w w:val="100"/>
        <w:position w:val="0"/>
        <w:sz w:val="15"/>
        <w:szCs w:val="15"/>
        <w:u w:val="none"/>
        <w:shd w:val="clear" w:color="auto" w:fill="auto"/>
        <w:lang w:val="en-US" w:eastAsia="en-US" w:bidi="en-US"/>
      </w:rPr>
    </w:lvl>
    <w:lvl w:ilvl="1">
      <w:start w:val="1"/>
      <w:numFmt w:val="decimal"/>
      <w:lvlText w:val="%1.%2"/>
      <w:rPr>
        <w:rFonts w:ascii="Calibri" w:eastAsia="Calibri" w:hAnsi="Calibri" w:cs="Calibri"/>
        <w:b w:val="0"/>
        <w:bCs w:val="0"/>
        <w:i w:val="0"/>
        <w:iCs w:val="0"/>
        <w:smallCaps w:val="0"/>
        <w:strike w:val="0"/>
        <w:color w:val="221E20"/>
        <w:spacing w:val="0"/>
        <w:w w:val="100"/>
        <w:position w:val="0"/>
        <w:sz w:val="15"/>
        <w:szCs w:val="15"/>
        <w:u w:val="none"/>
        <w:shd w:val="clear" w:color="auto" w:fill="auto"/>
        <w:lang w:val="en-US" w:eastAsia="en-US" w:bidi="en-US"/>
      </w:rPr>
    </w:lvl>
    <w:lvl w:ilvl="2">
      <w:start w:val="1"/>
      <w:numFmt w:val="decimal"/>
      <w:lvlText w:val="%1.%2.%3"/>
      <w:rPr>
        <w:rFonts w:ascii="Calibri" w:eastAsia="Calibri" w:hAnsi="Calibri" w:cs="Calibri"/>
        <w:b w:val="0"/>
        <w:bCs w:val="0"/>
        <w:i w:val="0"/>
        <w:iCs w:val="0"/>
        <w:smallCaps w:val="0"/>
        <w:strike w:val="0"/>
        <w:color w:val="221E20"/>
        <w:spacing w:val="0"/>
        <w:w w:val="100"/>
        <w:position w:val="0"/>
        <w:sz w:val="14"/>
        <w:szCs w:val="14"/>
        <w:u w:val="none"/>
        <w:shd w:val="clear" w:color="auto" w:fill="auto"/>
        <w:lang w:val="en-US" w:eastAsia="en-US" w:bidi="en-US"/>
      </w:rPr>
    </w:lvl>
  </w:abstractNum>
  <w:abstractNum w:abstractNumId="6">
    <w:multiLevelType w:val="multilevel"/>
    <w:lvl w:ilvl="0">
      <w:start w:val="1"/>
      <w:numFmt w:val="decimal"/>
      <w:lvlText w:val="Table %1:"/>
      <w:rPr>
        <w:rFonts w:ascii="Calibri" w:eastAsia="Calibri" w:hAnsi="Calibri" w:cs="Calibri"/>
        <w:b w:val="0"/>
        <w:bCs w:val="0"/>
        <w:i w:val="0"/>
        <w:iCs w:val="0"/>
        <w:smallCaps w:val="0"/>
        <w:strike w:val="0"/>
        <w:color w:val="221E20"/>
        <w:spacing w:val="0"/>
        <w:w w:val="100"/>
        <w:position w:val="0"/>
        <w:sz w:val="15"/>
        <w:szCs w:val="15"/>
        <w:u w:val="none"/>
        <w:shd w:val="clear" w:color="auto" w:fill="auto"/>
        <w:lang w:val="en-US" w:eastAsia="en-US" w:bidi="en-US"/>
      </w:rPr>
    </w:lvl>
  </w:abstractNum>
  <w:abstractNum w:abstractNumId="8">
    <w:multiLevelType w:val="multilevel"/>
    <w:lvl w:ilvl="0">
      <w:start w:val="1"/>
      <w:numFmt w:val="decimal"/>
      <w:lvlText w:val="Figure %1:"/>
      <w:rPr>
        <w:rFonts w:ascii="Calibri" w:eastAsia="Calibri" w:hAnsi="Calibri" w:cs="Calibri"/>
        <w:b w:val="0"/>
        <w:bCs w:val="0"/>
        <w:i w:val="0"/>
        <w:iCs w:val="0"/>
        <w:smallCaps w:val="0"/>
        <w:strike w:val="0"/>
        <w:color w:val="221E20"/>
        <w:spacing w:val="0"/>
        <w:w w:val="100"/>
        <w:position w:val="0"/>
        <w:sz w:val="15"/>
        <w:szCs w:val="15"/>
        <w:u w:val="none"/>
        <w:shd w:val="clear" w:color="auto" w:fill="auto"/>
        <w:lang w:val="en-US" w:eastAsia="en-US" w:bidi="en-US"/>
      </w:rPr>
    </w:lvl>
  </w:abstractNum>
  <w:abstractNum w:abstractNumId="10">
    <w:multiLevelType w:val="multilevel"/>
    <w:lvl w:ilvl="0">
      <w:start w:val="1"/>
      <w:numFmt w:val="decimal"/>
      <w:lvlText w:val="%1."/>
      <w:rPr>
        <w:rFonts w:ascii="Calibri" w:eastAsia="Calibri" w:hAnsi="Calibri" w:cs="Calibri"/>
        <w:b w:val="0"/>
        <w:bCs w:val="0"/>
        <w:i w:val="0"/>
        <w:iCs w:val="0"/>
        <w:smallCaps w:val="0"/>
        <w:strike w:val="0"/>
        <w:color w:val="221E20"/>
        <w:spacing w:val="0"/>
        <w:w w:val="100"/>
        <w:position w:val="0"/>
        <w:sz w:val="15"/>
        <w:szCs w:val="15"/>
        <w:u w:val="none"/>
        <w:shd w:val="clear" w:color="auto" w:fill="auto"/>
        <w:lang w:val="en-US" w:eastAsia="en-US" w:bidi="en-US"/>
      </w:rPr>
    </w:lvl>
  </w:abstractNum>
  <w:abstractNum w:abstractNumId="12">
    <w:multiLevelType w:val="multilevel"/>
    <w:lvl w:ilvl="0">
      <w:start w:val="1"/>
      <w:numFmt w:val="decimal"/>
      <w:lvlText w:val="%1."/>
      <w:rPr>
        <w:rFonts w:ascii="Calibri" w:eastAsia="Calibri" w:hAnsi="Calibri" w:cs="Calibri"/>
        <w:b w:val="0"/>
        <w:bCs w:val="0"/>
        <w:i w:val="0"/>
        <w:iCs w:val="0"/>
        <w:smallCaps w:val="0"/>
        <w:strike w:val="0"/>
        <w:color w:val="221E20"/>
        <w:spacing w:val="0"/>
        <w:w w:val="100"/>
        <w:position w:val="0"/>
        <w:sz w:val="15"/>
        <w:szCs w:val="15"/>
        <w:u w:val="none"/>
        <w:shd w:val="clear" w:color="auto" w:fill="auto"/>
        <w:lang w:val="en-US" w:eastAsia="en-US" w:bidi="en-US"/>
      </w:rPr>
    </w:lvl>
  </w:abstractNum>
  <w:abstractNum w:abstractNumId="14">
    <w:multiLevelType w:val="multilevel"/>
    <w:lvl w:ilvl="0">
      <w:start w:val="1"/>
      <w:numFmt w:val="decimal"/>
      <w:lvlText w:val="%1."/>
      <w:rPr>
        <w:rFonts w:ascii="Calibri" w:eastAsia="Calibri" w:hAnsi="Calibri" w:cs="Calibri"/>
        <w:b w:val="0"/>
        <w:bCs w:val="0"/>
        <w:i w:val="0"/>
        <w:iCs w:val="0"/>
        <w:smallCaps w:val="0"/>
        <w:strike w:val="0"/>
        <w:color w:val="221E20"/>
        <w:spacing w:val="0"/>
        <w:w w:val="100"/>
        <w:position w:val="0"/>
        <w:sz w:val="15"/>
        <w:szCs w:val="15"/>
        <w:u w:val="none"/>
        <w:shd w:val="clear" w:color="auto" w:fill="auto"/>
        <w:lang w:val="en-US" w:eastAsia="en-US" w:bidi="en-US"/>
      </w:rPr>
    </w:lvl>
  </w:abstractNum>
  <w:abstractNum w:abstractNumId="16">
    <w:multiLevelType w:val="multilevel"/>
    <w:lvl w:ilvl="0">
      <w:start w:val="1"/>
      <w:numFmt w:val="decimal"/>
      <w:lvlText w:val="%1."/>
      <w:rPr>
        <w:rFonts w:ascii="Calibri" w:eastAsia="Calibri" w:hAnsi="Calibri" w:cs="Calibri"/>
        <w:b w:val="0"/>
        <w:bCs w:val="0"/>
        <w:i w:val="0"/>
        <w:iCs w:val="0"/>
        <w:smallCaps w:val="0"/>
        <w:strike w:val="0"/>
        <w:color w:val="221E20"/>
        <w:spacing w:val="0"/>
        <w:w w:val="100"/>
        <w:position w:val="0"/>
        <w:sz w:val="15"/>
        <w:szCs w:val="15"/>
        <w:u w:val="none"/>
        <w:shd w:val="clear" w:color="auto" w:fill="auto"/>
        <w:lang w:val="en-US" w:eastAsia="en-US" w:bidi="en-US"/>
      </w:rPr>
    </w:lvl>
  </w:abstractNum>
  <w:abstractNum w:abstractNumId="18">
    <w:multiLevelType w:val="multilevel"/>
    <w:lvl w:ilvl="0">
      <w:start w:val="42"/>
      <w:numFmt w:val="decimal"/>
      <w:lvlText w:val="%1."/>
      <w:rPr>
        <w:rFonts w:ascii="Calibri" w:eastAsia="Calibri" w:hAnsi="Calibri" w:cs="Calibri"/>
        <w:b w:val="0"/>
        <w:bCs w:val="0"/>
        <w:i w:val="0"/>
        <w:iCs w:val="0"/>
        <w:smallCaps w:val="0"/>
        <w:strike w:val="0"/>
        <w:color w:val="221E20"/>
        <w:spacing w:val="0"/>
        <w:w w:val="100"/>
        <w:position w:val="0"/>
        <w:sz w:val="15"/>
        <w:szCs w:val="15"/>
        <w:u w:val="none"/>
        <w:shd w:val="clear" w:color="auto" w:fill="auto"/>
        <w:lang w:val="en-US" w:eastAsia="en-US" w:bidi="en-US"/>
      </w:rPr>
    </w:lvl>
  </w:abstractNum>
  <w:abstractNum w:abstractNumId="20">
    <w:multiLevelType w:val="multilevel"/>
    <w:lvl w:ilvl="0">
      <w:start w:val="1"/>
      <w:numFmt w:val="lowerRoman"/>
      <w:lvlText w:val="%1."/>
      <w:rPr>
        <w:rFonts w:ascii="Calibri" w:eastAsia="Calibri" w:hAnsi="Calibri" w:cs="Calibri"/>
        <w:b w:val="0"/>
        <w:bCs w:val="0"/>
        <w:i w:val="0"/>
        <w:iCs w:val="0"/>
        <w:smallCaps w:val="0"/>
        <w:strike w:val="0"/>
        <w:color w:val="221E20"/>
        <w:spacing w:val="0"/>
        <w:w w:val="100"/>
        <w:position w:val="0"/>
        <w:sz w:val="15"/>
        <w:szCs w:val="15"/>
        <w:u w:val="none"/>
        <w:shd w:val="clear" w:color="auto" w:fill="auto"/>
        <w:lang w:val="en-US" w:eastAsia="en-US" w:bidi="en-US"/>
      </w:rPr>
    </w:lvl>
  </w:abstractNum>
  <w:abstractNum w:abstractNumId="22">
    <w:multiLevelType w:val="multilevel"/>
    <w:lvl w:ilvl="0">
      <w:start w:val="1"/>
      <w:numFmt w:val="lowerLetter"/>
      <w:lvlText w:val="%1."/>
      <w:rPr>
        <w:rFonts w:ascii="Calibri" w:eastAsia="Calibri" w:hAnsi="Calibri" w:cs="Calibri"/>
        <w:b w:val="0"/>
        <w:bCs w:val="0"/>
        <w:i w:val="0"/>
        <w:iCs w:val="0"/>
        <w:smallCaps w:val="0"/>
        <w:strike w:val="0"/>
        <w:color w:val="221E20"/>
        <w:spacing w:val="0"/>
        <w:w w:val="100"/>
        <w:position w:val="0"/>
        <w:sz w:val="15"/>
        <w:szCs w:val="15"/>
        <w:u w:val="none"/>
        <w:shd w:val="clear" w:color="auto" w:fill="auto"/>
        <w:lang w:val="en-US" w:eastAsia="en-US" w:bidi="en-US"/>
      </w:rPr>
    </w:lvl>
  </w:abstractNum>
  <w:abstractNum w:abstractNumId="24">
    <w:multiLevelType w:val="multilevel"/>
    <w:lvl w:ilvl="0">
      <w:start w:val="1"/>
      <w:numFmt w:val="lowerRoman"/>
      <w:lvlText w:val="%1."/>
      <w:rPr>
        <w:rFonts w:ascii="Calibri" w:eastAsia="Calibri" w:hAnsi="Calibri" w:cs="Calibri"/>
        <w:b w:val="0"/>
        <w:bCs w:val="0"/>
        <w:i w:val="0"/>
        <w:iCs w:val="0"/>
        <w:smallCaps w:val="0"/>
        <w:strike w:val="0"/>
        <w:color w:val="221E20"/>
        <w:spacing w:val="0"/>
        <w:w w:val="100"/>
        <w:position w:val="0"/>
        <w:sz w:val="15"/>
        <w:szCs w:val="15"/>
        <w:u w:val="none"/>
        <w:shd w:val="clear" w:color="auto" w:fill="auto"/>
        <w:lang w:val="en-US" w:eastAsia="en-US" w:bidi="en-US"/>
      </w:rPr>
    </w:lvl>
  </w:abstractNum>
  <w:abstractNum w:abstractNumId="26">
    <w:multiLevelType w:val="multilevel"/>
    <w:lvl w:ilvl="0">
      <w:start w:val="1"/>
      <w:numFmt w:val="lowerRoman"/>
      <w:lvlText w:val="%1."/>
      <w:rPr>
        <w:rFonts w:ascii="Calibri" w:eastAsia="Calibri" w:hAnsi="Calibri" w:cs="Calibri"/>
        <w:b w:val="0"/>
        <w:bCs w:val="0"/>
        <w:i w:val="0"/>
        <w:iCs w:val="0"/>
        <w:smallCaps w:val="0"/>
        <w:strike w:val="0"/>
        <w:color w:val="221E20"/>
        <w:spacing w:val="0"/>
        <w:w w:val="100"/>
        <w:position w:val="0"/>
        <w:sz w:val="14"/>
        <w:szCs w:val="14"/>
        <w:u w:val="none"/>
        <w:shd w:val="clear" w:color="auto" w:fill="auto"/>
        <w:lang w:val="en-US" w:eastAsia="en-US" w:bidi="en-US"/>
      </w:rPr>
    </w:lvl>
  </w:abstractNum>
  <w:abstractNum w:abstractNumId="28">
    <w:multiLevelType w:val="multilevel"/>
    <w:lvl w:ilvl="0">
      <w:start w:val="1"/>
      <w:numFmt w:val="bullet"/>
      <w:lvlText w:val="•"/>
      <w:rPr>
        <w:rFonts w:ascii="Arial" w:eastAsia="Arial" w:hAnsi="Arial" w:cs="Arial"/>
        <w:b w:val="0"/>
        <w:bCs w:val="0"/>
        <w:i w:val="0"/>
        <w:iCs w:val="0"/>
        <w:smallCaps w:val="0"/>
        <w:strike w:val="0"/>
        <w:color w:val="221E20"/>
        <w:spacing w:val="0"/>
        <w:w w:val="100"/>
        <w:position w:val="0"/>
        <w:sz w:val="15"/>
        <w:szCs w:val="15"/>
        <w:u w:val="none"/>
        <w:shd w:val="clear" w:color="auto" w:fill="auto"/>
        <w:lang w:val="en-US" w:eastAsia="en-US" w:bidi="en-US"/>
      </w:rPr>
    </w:lvl>
  </w:abstractNum>
  <w:abstractNum w:abstractNumId="30">
    <w:multiLevelType w:val="multilevel"/>
    <w:lvl w:ilvl="0">
      <w:start w:val="1"/>
      <w:numFmt w:val="bullet"/>
      <w:lvlText w:val="•"/>
      <w:rPr>
        <w:rFonts w:ascii="Arial" w:eastAsia="Arial" w:hAnsi="Arial" w:cs="Arial"/>
        <w:b w:val="0"/>
        <w:bCs w:val="0"/>
        <w:i w:val="0"/>
        <w:iCs w:val="0"/>
        <w:smallCaps w:val="0"/>
        <w:strike w:val="0"/>
        <w:color w:val="221E20"/>
        <w:spacing w:val="0"/>
        <w:w w:val="100"/>
        <w:position w:val="0"/>
        <w:sz w:val="15"/>
        <w:szCs w:val="15"/>
        <w:u w:val="none"/>
        <w:shd w:val="clear" w:color="auto" w:fill="auto"/>
        <w:lang w:val="en-US" w:eastAsia="en-US" w:bidi="en-US"/>
      </w:rPr>
    </w:lvl>
  </w:abstractNum>
  <w:abstractNum w:abstractNumId="32">
    <w:multiLevelType w:val="multilevel"/>
    <w:lvl w:ilvl="0">
      <w:start w:val="1"/>
      <w:numFmt w:val="lowerRoman"/>
      <w:lvlText w:val="%1."/>
      <w:rPr>
        <w:rFonts w:ascii="Calibri" w:eastAsia="Calibri" w:hAnsi="Calibri" w:cs="Calibri"/>
        <w:b w:val="0"/>
        <w:bCs w:val="0"/>
        <w:i w:val="0"/>
        <w:iCs w:val="0"/>
        <w:smallCaps w:val="0"/>
        <w:strike w:val="0"/>
        <w:color w:val="221E20"/>
        <w:spacing w:val="0"/>
        <w:w w:val="100"/>
        <w:position w:val="0"/>
        <w:sz w:val="15"/>
        <w:szCs w:val="15"/>
        <w:u w:val="none"/>
        <w:shd w:val="clear" w:color="auto" w:fill="auto"/>
        <w:lang w:val="en-US" w:eastAsia="en-US" w:bidi="en-US"/>
      </w:rPr>
    </w:lvl>
  </w:abstractNum>
  <w:abstractNum w:abstractNumId="34">
    <w:multiLevelType w:val="multilevel"/>
    <w:lvl w:ilvl="0">
      <w:start w:val="1"/>
      <w:numFmt w:val="lowerRoman"/>
      <w:lvlText w:val="%1."/>
      <w:rPr>
        <w:rFonts w:ascii="Calibri" w:eastAsia="Calibri" w:hAnsi="Calibri" w:cs="Calibri"/>
        <w:b w:val="0"/>
        <w:bCs w:val="0"/>
        <w:i w:val="0"/>
        <w:iCs w:val="0"/>
        <w:smallCaps w:val="0"/>
        <w:strike w:val="0"/>
        <w:color w:val="221E20"/>
        <w:spacing w:val="0"/>
        <w:w w:val="100"/>
        <w:position w:val="0"/>
        <w:sz w:val="15"/>
        <w:szCs w:val="15"/>
        <w:u w:val="none"/>
        <w:shd w:val="clear" w:color="auto" w:fill="auto"/>
        <w:lang w:val="en-US" w:eastAsia="en-US" w:bidi="en-US"/>
      </w:rPr>
    </w:lvl>
  </w:abstractNum>
  <w:abstractNum w:abstractNumId="36">
    <w:multiLevelType w:val="multilevel"/>
    <w:lvl w:ilvl="0">
      <w:start w:val="1"/>
      <w:numFmt w:val="lowerRoman"/>
      <w:lvlText w:val="%1."/>
      <w:rPr>
        <w:rFonts w:ascii="Calibri" w:eastAsia="Calibri" w:hAnsi="Calibri" w:cs="Calibri"/>
        <w:b w:val="0"/>
        <w:bCs w:val="0"/>
        <w:i w:val="0"/>
        <w:iCs w:val="0"/>
        <w:smallCaps w:val="0"/>
        <w:strike w:val="0"/>
        <w:color w:val="221E20"/>
        <w:spacing w:val="0"/>
        <w:w w:val="100"/>
        <w:position w:val="0"/>
        <w:sz w:val="15"/>
        <w:szCs w:val="15"/>
        <w:u w:val="none"/>
        <w:shd w:val="clear" w:color="auto" w:fill="auto"/>
        <w:lang w:val="en-US" w:eastAsia="en-US" w:bidi="en-US"/>
      </w:rPr>
    </w:lvl>
  </w:abstractNum>
  <w:abstractNum w:abstractNumId="38">
    <w:multiLevelType w:val="multilevel"/>
    <w:lvl w:ilvl="0">
      <w:start w:val="1"/>
      <w:numFmt w:val="bullet"/>
      <w:lvlText w:val="—"/>
      <w:rPr>
        <w:rFonts w:ascii="Arial" w:eastAsia="Arial" w:hAnsi="Arial" w:cs="Arial"/>
        <w:b w:val="0"/>
        <w:bCs w:val="0"/>
        <w:i w:val="0"/>
        <w:iCs w:val="0"/>
        <w:smallCaps w:val="0"/>
        <w:strike w:val="0"/>
        <w:color w:val="221E20"/>
        <w:spacing w:val="0"/>
        <w:w w:val="100"/>
        <w:position w:val="0"/>
        <w:sz w:val="15"/>
        <w:szCs w:val="15"/>
        <w:u w:val="none"/>
        <w:shd w:val="clear" w:color="auto" w:fill="auto"/>
        <w:lang w:val="en-US" w:eastAsia="en-US" w:bidi="en-US"/>
      </w:rPr>
    </w:lvl>
  </w:abstractNum>
  <w:abstractNum w:abstractNumId="40">
    <w:multiLevelType w:val="multilevel"/>
    <w:lvl w:ilvl="0">
      <w:start w:val="1"/>
      <w:numFmt w:val="bullet"/>
      <w:lvlText w:val="—"/>
      <w:rPr>
        <w:rFonts w:ascii="Arial" w:eastAsia="Arial" w:hAnsi="Arial" w:cs="Arial"/>
        <w:b w:val="0"/>
        <w:bCs w:val="0"/>
        <w:i w:val="0"/>
        <w:iCs w:val="0"/>
        <w:smallCaps w:val="0"/>
        <w:strike w:val="0"/>
        <w:color w:val="221E20"/>
        <w:spacing w:val="0"/>
        <w:w w:val="100"/>
        <w:position w:val="0"/>
        <w:sz w:val="15"/>
        <w:szCs w:val="15"/>
        <w:u w:val="none"/>
        <w:shd w:val="clear" w:color="auto" w:fill="auto"/>
        <w:lang w:val="en-US" w:eastAsia="en-US" w:bidi="en-US"/>
      </w:rPr>
    </w:lvl>
  </w:abstractNum>
  <w:abstractNum w:abstractNumId="42">
    <w:multiLevelType w:val="multilevel"/>
    <w:lvl w:ilvl="0">
      <w:start w:val="75"/>
      <w:numFmt w:val="decimal"/>
      <w:lvlText w:val="%1."/>
      <w:rPr>
        <w:rFonts w:ascii="Calibri" w:eastAsia="Calibri" w:hAnsi="Calibri" w:cs="Calibri"/>
        <w:b w:val="0"/>
        <w:bCs w:val="0"/>
        <w:i w:val="0"/>
        <w:iCs w:val="0"/>
        <w:smallCaps w:val="0"/>
        <w:strike w:val="0"/>
        <w:color w:val="221E20"/>
        <w:spacing w:val="0"/>
        <w:w w:val="100"/>
        <w:position w:val="0"/>
        <w:sz w:val="15"/>
        <w:szCs w:val="15"/>
        <w:u w:val="none"/>
        <w:shd w:val="clear" w:color="auto" w:fill="auto"/>
        <w:lang w:val="en-US" w:eastAsia="en-US" w:bidi="en-US"/>
      </w:rPr>
    </w:lvl>
  </w:abstractNum>
  <w:abstractNum w:abstractNumId="44">
    <w:multiLevelType w:val="multilevel"/>
    <w:lvl w:ilvl="0">
      <w:start w:val="1"/>
      <w:numFmt w:val="lowerLetter"/>
      <w:lvlText w:val="%1."/>
      <w:rPr>
        <w:rFonts w:ascii="Calibri" w:eastAsia="Calibri" w:hAnsi="Calibri" w:cs="Calibri"/>
        <w:b w:val="0"/>
        <w:bCs w:val="0"/>
        <w:i w:val="0"/>
        <w:iCs w:val="0"/>
        <w:smallCaps w:val="0"/>
        <w:strike w:val="0"/>
        <w:color w:val="221E20"/>
        <w:spacing w:val="0"/>
        <w:w w:val="100"/>
        <w:position w:val="0"/>
        <w:sz w:val="15"/>
        <w:szCs w:val="15"/>
        <w:u w:val="none"/>
        <w:shd w:val="clear" w:color="auto" w:fill="auto"/>
        <w:lang w:val="en-US" w:eastAsia="en-US" w:bidi="en-US"/>
      </w:rPr>
    </w:lvl>
  </w:abstractNum>
  <w:abstractNum w:abstractNumId="46">
    <w:multiLevelType w:val="multilevel"/>
    <w:lvl w:ilvl="0">
      <w:start w:val="16"/>
      <w:numFmt w:val="lowerLetter"/>
      <w:lvlText w:val="%1."/>
      <w:rPr>
        <w:rFonts w:ascii="Calibri" w:eastAsia="Calibri" w:hAnsi="Calibri" w:cs="Calibri"/>
        <w:b w:val="0"/>
        <w:bCs w:val="0"/>
        <w:i w:val="0"/>
        <w:iCs w:val="0"/>
        <w:smallCaps w:val="0"/>
        <w:strike w:val="0"/>
        <w:color w:val="221E20"/>
        <w:spacing w:val="0"/>
        <w:w w:val="100"/>
        <w:position w:val="0"/>
        <w:sz w:val="15"/>
        <w:szCs w:val="15"/>
        <w:u w:val="none"/>
        <w:shd w:val="clear" w:color="auto" w:fill="auto"/>
        <w:lang w:val="en-US" w:eastAsia="en-US" w:bidi="en-US"/>
      </w:rPr>
    </w:lvl>
  </w:abstractNum>
  <w:abstractNum w:abstractNumId="48">
    <w:multiLevelType w:val="multilevel"/>
    <w:lvl w:ilvl="0">
      <w:start w:val="1"/>
      <w:numFmt w:val="decimal"/>
      <w:lvlText w:val="Chapter %1"/>
      <w:rPr>
        <w:rFonts w:ascii="Calibri" w:eastAsia="Calibri" w:hAnsi="Calibri" w:cs="Calibri"/>
        <w:b w:val="0"/>
        <w:bCs w:val="0"/>
        <w:i w:val="0"/>
        <w:iCs w:val="0"/>
        <w:smallCaps w:val="0"/>
        <w:strike w:val="0"/>
        <w:color w:val="221E20"/>
        <w:spacing w:val="0"/>
        <w:w w:val="100"/>
        <w:position w:val="0"/>
        <w:sz w:val="15"/>
        <w:szCs w:val="15"/>
        <w:u w:val="none"/>
        <w:shd w:val="clear" w:color="auto" w:fill="auto"/>
        <w:lang w:val="en-US" w:eastAsia="en-US" w:bidi="en-US"/>
      </w:rPr>
    </w:lvl>
  </w:abstractNum>
  <w:abstractNum w:abstractNumId="50">
    <w:multiLevelType w:val="multilevel"/>
    <w:lvl w:ilvl="0">
      <w:start w:val="1"/>
      <w:numFmt w:val="decimal"/>
      <w:lvlText w:val="Appendix %1"/>
      <w:rPr>
        <w:rFonts w:ascii="Calibri" w:eastAsia="Calibri" w:hAnsi="Calibri" w:cs="Calibri"/>
        <w:b w:val="0"/>
        <w:bCs w:val="0"/>
        <w:i w:val="0"/>
        <w:iCs w:val="0"/>
        <w:smallCaps w:val="0"/>
        <w:strike w:val="0"/>
        <w:color w:val="221E20"/>
        <w:spacing w:val="0"/>
        <w:w w:val="100"/>
        <w:position w:val="0"/>
        <w:sz w:val="15"/>
        <w:szCs w:val="15"/>
        <w:u w:val="none"/>
        <w:shd w:val="clear" w:color="auto" w:fill="auto"/>
        <w:lang w:val="en-US" w:eastAsia="en-US" w:bidi="en-US"/>
      </w:rPr>
    </w:lvl>
  </w:abstractNum>
  <w:abstractNum w:abstractNumId="52">
    <w:multiLevelType w:val="multilevel"/>
    <w:lvl w:ilvl="0">
      <w:start w:val="83"/>
      <w:numFmt w:val="decimal"/>
      <w:lvlText w:val="%1."/>
      <w:rPr>
        <w:rFonts w:ascii="Calibri" w:eastAsia="Calibri" w:hAnsi="Calibri" w:cs="Calibri"/>
        <w:b w:val="0"/>
        <w:bCs w:val="0"/>
        <w:i w:val="0"/>
        <w:iCs w:val="0"/>
        <w:smallCaps w:val="0"/>
        <w:strike w:val="0"/>
        <w:color w:val="221E20"/>
        <w:spacing w:val="0"/>
        <w:w w:val="100"/>
        <w:position w:val="0"/>
        <w:sz w:val="15"/>
        <w:szCs w:val="15"/>
        <w:u w:val="none"/>
        <w:shd w:val="clear" w:color="auto" w:fill="auto"/>
        <w:lang w:val="en-US" w:eastAsia="en-US" w:bidi="en-US"/>
      </w:rPr>
    </w:lvl>
  </w:abstractNum>
  <w:abstractNum w:abstractNumId="54">
    <w:multiLevelType w:val="multilevel"/>
    <w:lvl w:ilvl="0">
      <w:start w:val="1"/>
      <w:numFmt w:val="lowerLetter"/>
      <w:lvlText w:val="%1)"/>
      <w:rPr>
        <w:rFonts w:ascii="Calibri" w:eastAsia="Calibri" w:hAnsi="Calibri" w:cs="Calibri"/>
        <w:b w:val="0"/>
        <w:bCs w:val="0"/>
        <w:i w:val="0"/>
        <w:iCs w:val="0"/>
        <w:smallCaps w:val="0"/>
        <w:strike w:val="0"/>
        <w:color w:val="221E20"/>
        <w:spacing w:val="0"/>
        <w:w w:val="100"/>
        <w:position w:val="0"/>
        <w:sz w:val="15"/>
        <w:szCs w:val="15"/>
        <w:u w:val="none"/>
        <w:shd w:val="clear" w:color="auto" w:fill="auto"/>
        <w:lang w:val="en-US" w:eastAsia="en-US" w:bidi="en-US"/>
      </w:rPr>
    </w:lvl>
    <w:lvl w:ilvl="1">
      <w:start w:val="1"/>
      <w:numFmt w:val="lowerLetter"/>
      <w:lvlText w:val="%1.%2"/>
    </w:lvl>
  </w:abstractNum>
  <w:abstractNum w:abstractNumId="56">
    <w:multiLevelType w:val="multilevel"/>
    <w:lvl w:ilvl="0">
      <w:start w:val="5"/>
      <w:numFmt w:val="decimal"/>
      <w:lvlText w:val="%1)"/>
    </w:lvl>
    <w:lvl w:ilvl="1">
      <w:start w:val="1"/>
      <w:numFmt w:val="decimal"/>
      <w:lvlText w:val="%1.%2"/>
      <w:rPr>
        <w:rFonts w:ascii="Calibri" w:eastAsia="Calibri" w:hAnsi="Calibri" w:cs="Calibri"/>
        <w:b/>
        <w:bCs/>
        <w:i w:val="0"/>
        <w:iCs w:val="0"/>
        <w:smallCaps w:val="0"/>
        <w:strike w:val="0"/>
        <w:color w:val="221E20"/>
        <w:spacing w:val="0"/>
        <w:w w:val="100"/>
        <w:position w:val="0"/>
        <w:sz w:val="17"/>
        <w:szCs w:val="17"/>
        <w:u w:val="none"/>
        <w:shd w:val="clear" w:color="auto" w:fill="auto"/>
        <w:lang w:val="en-US" w:eastAsia="en-US" w:bidi="en-US"/>
      </w:rPr>
    </w:lvl>
  </w:abstractNum>
  <w:abstractNum w:abstractNumId="58">
    <w:multiLevelType w:val="multilevel"/>
    <w:lvl w:ilvl="0">
      <w:start w:val="2"/>
      <w:numFmt w:val="decimal"/>
      <w:lvlText w:val="%1"/>
    </w:lvl>
    <w:lvl w:ilvl="1">
      <w:start w:val="2"/>
      <w:numFmt w:val="decimal"/>
      <w:lvlText w:val="%1.%2"/>
      <w:rPr>
        <w:rFonts w:ascii="Calibri" w:eastAsia="Calibri" w:hAnsi="Calibri" w:cs="Calibri"/>
        <w:b/>
        <w:bCs/>
        <w:i w:val="0"/>
        <w:iCs w:val="0"/>
        <w:smallCaps w:val="0"/>
        <w:strike w:val="0"/>
        <w:color w:val="221E20"/>
        <w:spacing w:val="0"/>
        <w:w w:val="100"/>
        <w:position w:val="0"/>
        <w:sz w:val="17"/>
        <w:szCs w:val="17"/>
        <w:u w:val="none"/>
        <w:shd w:val="clear" w:color="auto" w:fill="auto"/>
        <w:lang w:val="en-US" w:eastAsia="en-US" w:bidi="en-US"/>
      </w:rPr>
    </w:lvl>
  </w:abstractNum>
  <w:abstractNum w:abstractNumId="60">
    <w:multiLevelType w:val="multilevel"/>
    <w:lvl w:ilvl="0">
      <w:start w:val="85"/>
      <w:numFmt w:val="decimal"/>
      <w:lvlText w:val="%1."/>
      <w:rPr>
        <w:rFonts w:ascii="Calibri" w:eastAsia="Calibri" w:hAnsi="Calibri" w:cs="Calibri"/>
        <w:b w:val="0"/>
        <w:bCs w:val="0"/>
        <w:i w:val="0"/>
        <w:iCs w:val="0"/>
        <w:smallCaps w:val="0"/>
        <w:strike w:val="0"/>
        <w:color w:val="221E20"/>
        <w:spacing w:val="0"/>
        <w:w w:val="100"/>
        <w:position w:val="0"/>
        <w:sz w:val="15"/>
        <w:szCs w:val="15"/>
        <w:u w:val="none"/>
        <w:shd w:val="clear" w:color="auto" w:fill="auto"/>
        <w:lang w:val="en-US" w:eastAsia="en-US" w:bidi="en-US"/>
      </w:rPr>
    </w:lvl>
  </w:abstractNum>
  <w:abstractNum w:abstractNumId="62">
    <w:multiLevelType w:val="multilevel"/>
    <w:lvl w:ilvl="0">
      <w:start w:val="87"/>
      <w:numFmt w:val="decimal"/>
      <w:lvlText w:val="%1."/>
      <w:rPr>
        <w:rFonts w:ascii="Calibri" w:eastAsia="Calibri" w:hAnsi="Calibri" w:cs="Calibri"/>
        <w:b w:val="0"/>
        <w:bCs w:val="0"/>
        <w:i w:val="0"/>
        <w:iCs w:val="0"/>
        <w:smallCaps w:val="0"/>
        <w:strike w:val="0"/>
        <w:color w:val="221E20"/>
        <w:spacing w:val="0"/>
        <w:w w:val="100"/>
        <w:position w:val="0"/>
        <w:sz w:val="15"/>
        <w:szCs w:val="15"/>
        <w:u w:val="none"/>
        <w:shd w:val="clear" w:color="auto" w:fill="auto"/>
        <w:lang w:val="en-US" w:eastAsia="en-US" w:bidi="en-US"/>
      </w:rPr>
    </w:lvl>
  </w:abstractNum>
  <w:abstractNum w:abstractNumId="64">
    <w:multiLevelType w:val="multilevel"/>
    <w:lvl w:ilvl="0">
      <w:start w:val="1"/>
      <w:numFmt w:val="bullet"/>
      <w:lvlText w:val="-"/>
      <w:rPr>
        <w:rFonts w:ascii="Times New Roman" w:eastAsia="Times New Roman" w:hAnsi="Times New Roman" w:cs="Times New Roman"/>
        <w:b w:val="0"/>
        <w:bCs w:val="0"/>
        <w:i w:val="0"/>
        <w:iCs w:val="0"/>
        <w:smallCaps w:val="0"/>
        <w:strike w:val="0"/>
        <w:color w:val="221E20"/>
        <w:spacing w:val="0"/>
        <w:w w:val="100"/>
        <w:position w:val="0"/>
        <w:sz w:val="15"/>
        <w:szCs w:val="15"/>
        <w:u w:val="none"/>
        <w:shd w:val="clear" w:color="auto" w:fill="auto"/>
        <w:lang w:val="en-US" w:eastAsia="en-US" w:bidi="en-US"/>
      </w:rPr>
    </w:lvl>
  </w:abstractNum>
  <w:abstractNum w:abstractNumId="66">
    <w:multiLevelType w:val="multilevel"/>
    <w:lvl w:ilvl="0">
      <w:start w:val="1"/>
      <w:numFmt w:val="decimal"/>
      <w:lvlText w:val="%1."/>
      <w:rPr>
        <w:rFonts w:ascii="Calibri" w:eastAsia="Calibri" w:hAnsi="Calibri" w:cs="Calibri"/>
        <w:b w:val="0"/>
        <w:bCs w:val="0"/>
        <w:i w:val="0"/>
        <w:iCs w:val="0"/>
        <w:smallCaps w:val="0"/>
        <w:strike w:val="0"/>
        <w:color w:val="221E20"/>
        <w:spacing w:val="0"/>
        <w:w w:val="100"/>
        <w:position w:val="0"/>
        <w:sz w:val="14"/>
        <w:szCs w:val="14"/>
        <w:u w:val="none"/>
        <w:shd w:val="clear" w:color="auto" w:fill="auto"/>
        <w:lang w:val="en-US" w:eastAsia="en-US" w:bidi="en-US"/>
      </w:rPr>
    </w:lvl>
  </w:abstractNum>
  <w:abstractNum w:abstractNumId="68">
    <w:multiLevelType w:val="multilevel"/>
    <w:lvl w:ilvl="0">
      <w:start w:val="106"/>
      <w:numFmt w:val="decimal"/>
      <w:lvlText w:val="%1."/>
      <w:rPr>
        <w:rFonts w:ascii="Calibri" w:eastAsia="Calibri" w:hAnsi="Calibri" w:cs="Calibri"/>
        <w:b w:val="0"/>
        <w:bCs w:val="0"/>
        <w:i w:val="0"/>
        <w:iCs w:val="0"/>
        <w:smallCaps w:val="0"/>
        <w:strike w:val="0"/>
        <w:color w:val="221E20"/>
        <w:spacing w:val="0"/>
        <w:w w:val="100"/>
        <w:position w:val="0"/>
        <w:sz w:val="15"/>
        <w:szCs w:val="15"/>
        <w:u w:val="none"/>
        <w:shd w:val="clear" w:color="auto" w:fill="auto"/>
        <w:lang w:val="en-US" w:eastAsia="en-US" w:bidi="en-US"/>
      </w:rPr>
    </w:lvl>
  </w:abstractNum>
  <w:abstractNum w:abstractNumId="70">
    <w:multiLevelType w:val="multilevel"/>
    <w:lvl w:ilvl="0">
      <w:start w:val="116"/>
      <w:numFmt w:val="decimal"/>
      <w:lvlText w:val="%1."/>
      <w:rPr>
        <w:rFonts w:ascii="Calibri" w:eastAsia="Calibri" w:hAnsi="Calibri" w:cs="Calibri"/>
        <w:b w:val="0"/>
        <w:bCs w:val="0"/>
        <w:i w:val="0"/>
        <w:iCs w:val="0"/>
        <w:smallCaps w:val="0"/>
        <w:strike w:val="0"/>
        <w:color w:val="221E20"/>
        <w:spacing w:val="0"/>
        <w:w w:val="100"/>
        <w:position w:val="0"/>
        <w:sz w:val="15"/>
        <w:szCs w:val="15"/>
        <w:u w:val="none"/>
        <w:shd w:val="clear" w:color="auto" w:fill="auto"/>
        <w:lang w:val="en-US" w:eastAsia="en-US" w:bidi="en-US"/>
      </w:rPr>
    </w:lvl>
    <w:lvl w:ilvl="1">
      <w:start w:val="1"/>
      <w:numFmt w:val="decimal"/>
      <w:lvlText w:val="%1.%2"/>
    </w:lvl>
    <w:lvl w:ilvl="2">
      <w:start w:val="1"/>
      <w:numFmt w:val="decimal"/>
      <w:lvlText w:val="%1.%2.%3"/>
      <w:rPr>
        <w:rFonts w:ascii="Calibri" w:eastAsia="Calibri" w:hAnsi="Calibri" w:cs="Calibri"/>
        <w:b/>
        <w:bCs/>
        <w:i w:val="0"/>
        <w:iCs w:val="0"/>
        <w:smallCaps w:val="0"/>
        <w:strike w:val="0"/>
        <w:color w:val="221E20"/>
        <w:spacing w:val="0"/>
        <w:w w:val="100"/>
        <w:position w:val="0"/>
        <w:sz w:val="15"/>
        <w:szCs w:val="15"/>
        <w:u w:val="none"/>
        <w:shd w:val="clear" w:color="auto" w:fill="auto"/>
        <w:lang w:val="en-US" w:eastAsia="en-US" w:bidi="en-US"/>
      </w:rPr>
    </w:lvl>
  </w:abstractNum>
  <w:abstractNum w:abstractNumId="72">
    <w:multiLevelType w:val="multilevel"/>
    <w:lvl w:ilvl="0">
      <w:start w:val="1"/>
      <w:numFmt w:val="bullet"/>
      <w:lvlText w:val="•"/>
      <w:rPr>
        <w:rFonts w:ascii="Times New Roman" w:eastAsia="Times New Roman" w:hAnsi="Times New Roman" w:cs="Times New Roman"/>
        <w:b w:val="0"/>
        <w:bCs w:val="0"/>
        <w:i w:val="0"/>
        <w:iCs w:val="0"/>
        <w:smallCaps w:val="0"/>
        <w:strike w:val="0"/>
        <w:color w:val="221E20"/>
        <w:spacing w:val="0"/>
        <w:w w:val="100"/>
        <w:position w:val="0"/>
        <w:sz w:val="17"/>
        <w:szCs w:val="17"/>
        <w:u w:val="none"/>
        <w:shd w:val="clear" w:color="auto" w:fill="auto"/>
        <w:lang w:val="en-US" w:eastAsia="en-US" w:bidi="en-US"/>
      </w:rPr>
    </w:lvl>
  </w:abstractNum>
  <w:abstractNum w:abstractNumId="74">
    <w:multiLevelType w:val="multilevel"/>
    <w:lvl w:ilvl="0">
      <w:start w:val="1"/>
      <w:numFmt w:val="bullet"/>
      <w:lvlText w:val="•"/>
      <w:rPr>
        <w:rFonts w:ascii="Times New Roman" w:eastAsia="Times New Roman" w:hAnsi="Times New Roman" w:cs="Times New Roman"/>
        <w:b w:val="0"/>
        <w:bCs w:val="0"/>
        <w:i w:val="0"/>
        <w:iCs w:val="0"/>
        <w:smallCaps w:val="0"/>
        <w:strike w:val="0"/>
        <w:color w:val="221E20"/>
        <w:spacing w:val="0"/>
        <w:w w:val="100"/>
        <w:position w:val="0"/>
        <w:sz w:val="17"/>
        <w:szCs w:val="17"/>
        <w:u w:val="none"/>
        <w:shd w:val="clear" w:color="auto" w:fill="auto"/>
        <w:lang w:val="en-US" w:eastAsia="en-US" w:bidi="en-US"/>
      </w:rPr>
    </w:lvl>
  </w:abstractNum>
  <w:abstractNum w:abstractNumId="76">
    <w:multiLevelType w:val="multilevel"/>
    <w:lvl w:ilvl="0">
      <w:start w:val="1"/>
      <w:numFmt w:val="lowerLetter"/>
      <w:lvlText w:val="%1)"/>
      <w:rPr>
        <w:rFonts w:ascii="Calibri" w:eastAsia="Calibri" w:hAnsi="Calibri" w:cs="Calibri"/>
        <w:b w:val="0"/>
        <w:bCs w:val="0"/>
        <w:i w:val="0"/>
        <w:iCs w:val="0"/>
        <w:smallCaps w:val="0"/>
        <w:strike w:val="0"/>
        <w:color w:val="221E20"/>
        <w:spacing w:val="0"/>
        <w:w w:val="100"/>
        <w:position w:val="0"/>
        <w:sz w:val="15"/>
        <w:szCs w:val="15"/>
        <w:u w:val="none"/>
        <w:shd w:val="clear" w:color="auto" w:fill="auto"/>
        <w:lang w:val="en-US" w:eastAsia="en-US" w:bidi="en-US"/>
      </w:rPr>
    </w:lvl>
  </w:abstractNum>
  <w:abstractNum w:abstractNumId="78">
    <w:multiLevelType w:val="multilevel"/>
    <w:lvl w:ilvl="0">
      <w:start w:val="1"/>
      <w:numFmt w:val="bullet"/>
      <w:lvlText w:val="•"/>
      <w:rPr>
        <w:rFonts w:ascii="Arial" w:eastAsia="Arial" w:hAnsi="Arial" w:cs="Arial"/>
        <w:b w:val="0"/>
        <w:bCs w:val="0"/>
        <w:i w:val="0"/>
        <w:iCs w:val="0"/>
        <w:smallCaps w:val="0"/>
        <w:strike w:val="0"/>
        <w:color w:val="221E20"/>
        <w:spacing w:val="0"/>
        <w:w w:val="100"/>
        <w:position w:val="0"/>
        <w:sz w:val="15"/>
        <w:szCs w:val="15"/>
        <w:u w:val="none"/>
        <w:shd w:val="clear" w:color="auto" w:fill="auto"/>
        <w:lang w:val="en-US" w:eastAsia="en-US" w:bidi="en-US"/>
      </w:rPr>
    </w:lvl>
  </w:abstractNum>
  <w:abstractNum w:abstractNumId="80">
    <w:multiLevelType w:val="multilevel"/>
    <w:lvl w:ilvl="0">
      <w:start w:val="132"/>
      <w:numFmt w:val="decimal"/>
      <w:lvlText w:val="%1."/>
      <w:rPr>
        <w:rFonts w:ascii="Calibri" w:eastAsia="Calibri" w:hAnsi="Calibri" w:cs="Calibri"/>
        <w:b w:val="0"/>
        <w:bCs w:val="0"/>
        <w:i w:val="0"/>
        <w:iCs w:val="0"/>
        <w:smallCaps w:val="0"/>
        <w:strike w:val="0"/>
        <w:color w:val="221E20"/>
        <w:spacing w:val="0"/>
        <w:w w:val="100"/>
        <w:position w:val="0"/>
        <w:sz w:val="15"/>
        <w:szCs w:val="15"/>
        <w:u w:val="none"/>
        <w:shd w:val="clear" w:color="auto" w:fill="auto"/>
        <w:lang w:val="en-US" w:eastAsia="en-US" w:bidi="en-US"/>
      </w:rPr>
    </w:lvl>
  </w:abstractNum>
  <w:abstractNum w:abstractNumId="82">
    <w:multiLevelType w:val="multilevel"/>
    <w:lvl w:ilvl="0">
      <w:start w:val="1"/>
      <w:numFmt w:val="lowerLetter"/>
      <w:lvlText w:val="%1)"/>
      <w:rPr>
        <w:rFonts w:ascii="Calibri" w:eastAsia="Calibri" w:hAnsi="Calibri" w:cs="Calibri"/>
        <w:b w:val="0"/>
        <w:bCs w:val="0"/>
        <w:i w:val="0"/>
        <w:iCs w:val="0"/>
        <w:smallCaps w:val="0"/>
        <w:strike w:val="0"/>
        <w:color w:val="221E20"/>
        <w:spacing w:val="0"/>
        <w:w w:val="100"/>
        <w:position w:val="0"/>
        <w:sz w:val="15"/>
        <w:szCs w:val="15"/>
        <w:u w:val="none"/>
        <w:shd w:val="clear" w:color="auto" w:fill="auto"/>
        <w:lang w:val="en-US" w:eastAsia="en-US" w:bidi="en-US"/>
      </w:rPr>
    </w:lvl>
  </w:abstractNum>
  <w:abstractNum w:abstractNumId="84">
    <w:multiLevelType w:val="multilevel"/>
    <w:lvl w:ilvl="0">
      <w:start w:val="1"/>
      <w:numFmt w:val="lowerLetter"/>
      <w:lvlText w:val="%1."/>
      <w:rPr>
        <w:rFonts w:ascii="Calibri" w:eastAsia="Calibri" w:hAnsi="Calibri" w:cs="Calibri"/>
        <w:b w:val="0"/>
        <w:bCs w:val="0"/>
        <w:i w:val="0"/>
        <w:iCs w:val="0"/>
        <w:smallCaps w:val="0"/>
        <w:strike w:val="0"/>
        <w:color w:val="221E20"/>
        <w:spacing w:val="0"/>
        <w:w w:val="100"/>
        <w:position w:val="0"/>
        <w:sz w:val="15"/>
        <w:szCs w:val="15"/>
        <w:u w:val="none"/>
        <w:shd w:val="clear" w:color="auto" w:fill="auto"/>
        <w:lang w:val="en-US" w:eastAsia="en-US" w:bidi="en-US"/>
      </w:rPr>
    </w:lvl>
  </w:abstractNum>
  <w:abstractNum w:abstractNumId="86">
    <w:multiLevelType w:val="multilevel"/>
    <w:lvl w:ilvl="0">
      <w:start w:val="137"/>
      <w:numFmt w:val="decimal"/>
      <w:lvlText w:val="%1."/>
      <w:rPr>
        <w:rFonts w:ascii="Calibri" w:eastAsia="Calibri" w:hAnsi="Calibri" w:cs="Calibri"/>
        <w:b w:val="0"/>
        <w:bCs w:val="0"/>
        <w:i w:val="0"/>
        <w:iCs w:val="0"/>
        <w:smallCaps w:val="0"/>
        <w:strike w:val="0"/>
        <w:color w:val="221E20"/>
        <w:spacing w:val="0"/>
        <w:w w:val="100"/>
        <w:position w:val="0"/>
        <w:sz w:val="15"/>
        <w:szCs w:val="15"/>
        <w:u w:val="none"/>
        <w:shd w:val="clear" w:color="auto" w:fill="auto"/>
        <w:lang w:val="en-US" w:eastAsia="en-US" w:bidi="en-US"/>
      </w:rPr>
    </w:lvl>
  </w:abstractNum>
  <w:abstractNum w:abstractNumId="88">
    <w:multiLevelType w:val="multilevel"/>
    <w:lvl w:ilvl="0">
      <w:start w:val="1"/>
      <w:numFmt w:val="bullet"/>
      <w:lvlText w:val="•"/>
      <w:rPr>
        <w:rFonts w:ascii="Times New Roman" w:eastAsia="Times New Roman" w:hAnsi="Times New Roman" w:cs="Times New Roman"/>
        <w:b w:val="0"/>
        <w:bCs w:val="0"/>
        <w:i w:val="0"/>
        <w:iCs w:val="0"/>
        <w:smallCaps w:val="0"/>
        <w:strike w:val="0"/>
        <w:color w:val="221E20"/>
        <w:spacing w:val="0"/>
        <w:w w:val="100"/>
        <w:position w:val="0"/>
        <w:sz w:val="17"/>
        <w:szCs w:val="17"/>
        <w:u w:val="none"/>
        <w:shd w:val="clear" w:color="auto" w:fill="auto"/>
        <w:lang w:val="en-US" w:eastAsia="en-US" w:bidi="en-US"/>
      </w:rPr>
    </w:lvl>
  </w:abstractNum>
  <w:abstractNum w:abstractNumId="90">
    <w:multiLevelType w:val="multilevel"/>
    <w:lvl w:ilvl="0">
      <w:start w:val="140"/>
      <w:numFmt w:val="decimal"/>
      <w:lvlText w:val="%1."/>
      <w:rPr>
        <w:rFonts w:ascii="Calibri" w:eastAsia="Calibri" w:hAnsi="Calibri" w:cs="Calibri"/>
        <w:b w:val="0"/>
        <w:bCs w:val="0"/>
        <w:i w:val="0"/>
        <w:iCs w:val="0"/>
        <w:smallCaps w:val="0"/>
        <w:strike w:val="0"/>
        <w:color w:val="221E20"/>
        <w:spacing w:val="0"/>
        <w:w w:val="100"/>
        <w:position w:val="0"/>
        <w:sz w:val="15"/>
        <w:szCs w:val="15"/>
        <w:u w:val="none"/>
        <w:shd w:val="clear" w:color="auto" w:fill="auto"/>
        <w:lang w:val="en-US" w:eastAsia="en-US" w:bidi="en-US"/>
      </w:rPr>
    </w:lvl>
  </w:abstractNum>
  <w:abstractNum w:abstractNumId="92">
    <w:multiLevelType w:val="multilevel"/>
    <w:lvl w:ilvl="0">
      <w:start w:val="1"/>
      <w:numFmt w:val="decimal"/>
      <w:lvlText w:val="%1."/>
      <w:rPr>
        <w:rFonts w:ascii="Calibri" w:eastAsia="Calibri" w:hAnsi="Calibri" w:cs="Calibri"/>
        <w:b w:val="0"/>
        <w:bCs w:val="0"/>
        <w:i w:val="0"/>
        <w:iCs w:val="0"/>
        <w:smallCaps w:val="0"/>
        <w:strike w:val="0"/>
        <w:color w:val="221E20"/>
        <w:spacing w:val="0"/>
        <w:w w:val="100"/>
        <w:position w:val="0"/>
        <w:sz w:val="15"/>
        <w:szCs w:val="15"/>
        <w:u w:val="none"/>
        <w:shd w:val="clear" w:color="auto" w:fill="auto"/>
        <w:lang w:val="en-US" w:eastAsia="en-US" w:bidi="en-US"/>
      </w:rPr>
    </w:lvl>
  </w:abstractNum>
  <w:abstractNum w:abstractNumId="94">
    <w:multiLevelType w:val="multilevel"/>
    <w:lvl w:ilvl="0">
      <w:start w:val="1"/>
      <w:numFmt w:val="bullet"/>
      <w:lvlText w:val="•"/>
      <w:rPr>
        <w:rFonts w:ascii="Times New Roman" w:eastAsia="Times New Roman" w:hAnsi="Times New Roman" w:cs="Times New Roman"/>
        <w:b w:val="0"/>
        <w:bCs w:val="0"/>
        <w:i w:val="0"/>
        <w:iCs w:val="0"/>
        <w:smallCaps w:val="0"/>
        <w:strike w:val="0"/>
        <w:color w:val="221E20"/>
        <w:spacing w:val="0"/>
        <w:w w:val="100"/>
        <w:position w:val="0"/>
        <w:sz w:val="17"/>
        <w:szCs w:val="17"/>
        <w:u w:val="none"/>
        <w:shd w:val="clear" w:color="auto" w:fill="auto"/>
        <w:lang w:val="en-US" w:eastAsia="en-US" w:bidi="en-US"/>
      </w:rPr>
    </w:lvl>
  </w:abstractNum>
  <w:abstractNum w:abstractNumId="96">
    <w:multiLevelType w:val="multilevel"/>
    <w:lvl w:ilvl="0">
      <w:start w:val="1"/>
      <w:numFmt w:val="lowerLetter"/>
      <w:lvlText w:val="%1)"/>
      <w:rPr>
        <w:rFonts w:ascii="Calibri" w:eastAsia="Calibri" w:hAnsi="Calibri" w:cs="Calibri"/>
        <w:b w:val="0"/>
        <w:bCs w:val="0"/>
        <w:i w:val="0"/>
        <w:iCs w:val="0"/>
        <w:smallCaps w:val="0"/>
        <w:strike w:val="0"/>
        <w:color w:val="221E20"/>
        <w:spacing w:val="0"/>
        <w:w w:val="100"/>
        <w:position w:val="0"/>
        <w:sz w:val="15"/>
        <w:szCs w:val="15"/>
        <w:u w:val="none"/>
        <w:shd w:val="clear" w:color="auto" w:fill="auto"/>
        <w:lang w:val="en-US" w:eastAsia="en-US" w:bidi="en-US"/>
      </w:rPr>
    </w:lvl>
  </w:abstractNum>
  <w:abstractNum w:abstractNumId="98">
    <w:multiLevelType w:val="multilevel"/>
    <w:lvl w:ilvl="0">
      <w:start w:val="3"/>
      <w:numFmt w:val="decimal"/>
      <w:lvlText w:val="%1"/>
    </w:lvl>
    <w:lvl w:ilvl="1">
      <w:start w:val="17"/>
      <w:numFmt w:val="decimal"/>
      <w:lvlText w:val="%1.%2"/>
    </w:lvl>
    <w:lvl w:ilvl="2">
      <w:start w:val="1"/>
      <w:numFmt w:val="decimal"/>
      <w:lvlText w:val="%1.%2.%3"/>
      <w:rPr>
        <w:rFonts w:ascii="Calibri" w:eastAsia="Calibri" w:hAnsi="Calibri" w:cs="Calibri"/>
        <w:b/>
        <w:bCs/>
        <w:i w:val="0"/>
        <w:iCs w:val="0"/>
        <w:smallCaps w:val="0"/>
        <w:strike w:val="0"/>
        <w:color w:val="221E20"/>
        <w:spacing w:val="0"/>
        <w:w w:val="100"/>
        <w:position w:val="0"/>
        <w:sz w:val="15"/>
        <w:szCs w:val="15"/>
        <w:u w:val="none"/>
        <w:shd w:val="clear" w:color="auto" w:fill="auto"/>
        <w:lang w:val="en-US" w:eastAsia="en-US" w:bidi="en-US"/>
      </w:rPr>
    </w:lvl>
  </w:abstractNum>
  <w:abstractNum w:abstractNumId="100">
    <w:multiLevelType w:val="multilevel"/>
    <w:lvl w:ilvl="0">
      <w:start w:val="163"/>
      <w:numFmt w:val="decimal"/>
      <w:lvlText w:val="%1."/>
      <w:rPr>
        <w:rFonts w:ascii="Calibri" w:eastAsia="Calibri" w:hAnsi="Calibri" w:cs="Calibri"/>
        <w:b w:val="0"/>
        <w:bCs w:val="0"/>
        <w:i w:val="0"/>
        <w:iCs w:val="0"/>
        <w:smallCaps w:val="0"/>
        <w:strike w:val="0"/>
        <w:color w:val="221E20"/>
        <w:spacing w:val="0"/>
        <w:w w:val="100"/>
        <w:position w:val="0"/>
        <w:sz w:val="15"/>
        <w:szCs w:val="15"/>
        <w:u w:val="none"/>
        <w:shd w:val="clear" w:color="auto" w:fill="auto"/>
        <w:lang w:val="en-US" w:eastAsia="en-US" w:bidi="en-US"/>
      </w:rPr>
    </w:lvl>
  </w:abstractNum>
  <w:abstractNum w:abstractNumId="102">
    <w:multiLevelType w:val="multilevel"/>
    <w:lvl w:ilvl="0">
      <w:start w:val="164"/>
      <w:numFmt w:val="decimal"/>
      <w:lvlText w:val="%1."/>
      <w:rPr>
        <w:rFonts w:ascii="Calibri" w:eastAsia="Calibri" w:hAnsi="Calibri" w:cs="Calibri"/>
        <w:b w:val="0"/>
        <w:bCs w:val="0"/>
        <w:i w:val="0"/>
        <w:iCs w:val="0"/>
        <w:smallCaps w:val="0"/>
        <w:strike w:val="0"/>
        <w:color w:val="221E20"/>
        <w:spacing w:val="0"/>
        <w:w w:val="100"/>
        <w:position w:val="0"/>
        <w:sz w:val="15"/>
        <w:szCs w:val="15"/>
        <w:u w:val="none"/>
        <w:shd w:val="clear" w:color="auto" w:fill="auto"/>
        <w:lang w:val="en-US" w:eastAsia="en-US" w:bidi="en-US"/>
      </w:rPr>
    </w:lvl>
  </w:abstractNum>
  <w:abstractNum w:abstractNumId="104">
    <w:multiLevelType w:val="multilevel"/>
    <w:lvl w:ilvl="0">
      <w:start w:val="1"/>
      <w:numFmt w:val="bullet"/>
      <w:lvlText w:val="-"/>
      <w:rPr>
        <w:rFonts w:ascii="Calibri" w:eastAsia="Calibri" w:hAnsi="Calibri" w:cs="Calibri"/>
        <w:b w:val="0"/>
        <w:bCs w:val="0"/>
        <w:i w:val="0"/>
        <w:iCs w:val="0"/>
        <w:smallCaps w:val="0"/>
        <w:strike w:val="0"/>
        <w:color w:val="221E20"/>
        <w:spacing w:val="0"/>
        <w:w w:val="100"/>
        <w:position w:val="0"/>
        <w:sz w:val="12"/>
        <w:szCs w:val="12"/>
        <w:u w:val="none"/>
        <w:shd w:val="clear" w:color="auto" w:fill="auto"/>
        <w:lang w:val="en-US" w:eastAsia="en-US" w:bidi="en-US"/>
      </w:rPr>
    </w:lvl>
  </w:abstractNum>
  <w:abstractNum w:abstractNumId="106">
    <w:multiLevelType w:val="multilevel"/>
    <w:lvl w:ilvl="0">
      <w:start w:val="1"/>
      <w:numFmt w:val="bullet"/>
      <w:lvlText w:val="-"/>
      <w:rPr>
        <w:rFonts w:ascii="Calibri" w:eastAsia="Calibri" w:hAnsi="Calibri" w:cs="Calibri"/>
        <w:b w:val="0"/>
        <w:bCs w:val="0"/>
        <w:i w:val="0"/>
        <w:iCs w:val="0"/>
        <w:smallCaps w:val="0"/>
        <w:strike w:val="0"/>
        <w:color w:val="221E20"/>
        <w:spacing w:val="0"/>
        <w:w w:val="100"/>
        <w:position w:val="0"/>
        <w:sz w:val="12"/>
        <w:szCs w:val="12"/>
        <w:u w:val="none"/>
        <w:shd w:val="clear" w:color="auto" w:fill="auto"/>
        <w:lang w:val="en-US" w:eastAsia="en-US" w:bidi="en-US"/>
      </w:rPr>
    </w:lvl>
  </w:abstractNum>
  <w:abstractNum w:abstractNumId="108">
    <w:multiLevelType w:val="multilevel"/>
    <w:lvl w:ilvl="0">
      <w:start w:val="1"/>
      <w:numFmt w:val="bullet"/>
      <w:lvlText w:val="-"/>
      <w:rPr>
        <w:rFonts w:ascii="Calibri" w:eastAsia="Calibri" w:hAnsi="Calibri" w:cs="Calibri"/>
        <w:b w:val="0"/>
        <w:bCs w:val="0"/>
        <w:i w:val="0"/>
        <w:iCs w:val="0"/>
        <w:smallCaps w:val="0"/>
        <w:strike w:val="0"/>
        <w:color w:val="221E20"/>
        <w:spacing w:val="0"/>
        <w:w w:val="100"/>
        <w:position w:val="0"/>
        <w:sz w:val="12"/>
        <w:szCs w:val="12"/>
        <w:u w:val="none"/>
        <w:shd w:val="clear" w:color="auto" w:fill="auto"/>
        <w:lang w:val="en-US" w:eastAsia="en-US" w:bidi="en-US"/>
      </w:rPr>
    </w:lvl>
  </w:abstractNum>
  <w:abstractNum w:abstractNumId="110">
    <w:multiLevelType w:val="multilevel"/>
    <w:lvl w:ilvl="0">
      <w:start w:val="1"/>
      <w:numFmt w:val="bullet"/>
      <w:lvlText w:val="-"/>
      <w:rPr>
        <w:rFonts w:ascii="Calibri" w:eastAsia="Calibri" w:hAnsi="Calibri" w:cs="Calibri"/>
        <w:b w:val="0"/>
        <w:bCs w:val="0"/>
        <w:i w:val="0"/>
        <w:iCs w:val="0"/>
        <w:smallCaps w:val="0"/>
        <w:strike w:val="0"/>
        <w:color w:val="221E20"/>
        <w:spacing w:val="0"/>
        <w:w w:val="100"/>
        <w:position w:val="0"/>
        <w:sz w:val="12"/>
        <w:szCs w:val="12"/>
        <w:u w:val="none"/>
        <w:shd w:val="clear" w:color="auto" w:fill="auto"/>
        <w:lang w:val="en-US" w:eastAsia="en-US" w:bidi="en-US"/>
      </w:rPr>
    </w:lvl>
  </w:abstractNum>
  <w:abstractNum w:abstractNumId="112">
    <w:multiLevelType w:val="multilevel"/>
    <w:lvl w:ilvl="0">
      <w:start w:val="1"/>
      <w:numFmt w:val="bullet"/>
      <w:lvlText w:val="-"/>
      <w:rPr>
        <w:rFonts w:ascii="Calibri" w:eastAsia="Calibri" w:hAnsi="Calibri" w:cs="Calibri"/>
        <w:b w:val="0"/>
        <w:bCs w:val="0"/>
        <w:i w:val="0"/>
        <w:iCs w:val="0"/>
        <w:smallCaps w:val="0"/>
        <w:strike w:val="0"/>
        <w:color w:val="221E20"/>
        <w:spacing w:val="0"/>
        <w:w w:val="100"/>
        <w:position w:val="0"/>
        <w:sz w:val="12"/>
        <w:szCs w:val="12"/>
        <w:u w:val="none"/>
        <w:shd w:val="clear" w:color="auto" w:fill="auto"/>
        <w:lang w:val="en-US" w:eastAsia="en-US" w:bidi="en-US"/>
      </w:rPr>
    </w:lvl>
  </w:abstractNum>
  <w:abstractNum w:abstractNumId="114">
    <w:multiLevelType w:val="multilevel"/>
    <w:lvl w:ilvl="0">
      <w:start w:val="1"/>
      <w:numFmt w:val="bullet"/>
      <w:lvlText w:val="-"/>
      <w:rPr>
        <w:rFonts w:ascii="Calibri" w:eastAsia="Calibri" w:hAnsi="Calibri" w:cs="Calibri"/>
        <w:b w:val="0"/>
        <w:bCs w:val="0"/>
        <w:i w:val="0"/>
        <w:iCs w:val="0"/>
        <w:smallCaps w:val="0"/>
        <w:strike w:val="0"/>
        <w:color w:val="221E20"/>
        <w:spacing w:val="0"/>
        <w:w w:val="100"/>
        <w:position w:val="0"/>
        <w:sz w:val="12"/>
        <w:szCs w:val="12"/>
        <w:u w:val="none"/>
        <w:shd w:val="clear" w:color="auto" w:fill="auto"/>
        <w:lang w:val="en-US" w:eastAsia="en-US" w:bidi="en-US"/>
      </w:rPr>
    </w:lvl>
  </w:abstractNum>
  <w:abstractNum w:abstractNumId="116">
    <w:multiLevelType w:val="multilevel"/>
    <w:lvl w:ilvl="0">
      <w:start w:val="1"/>
      <w:numFmt w:val="bullet"/>
      <w:lvlText w:val="-"/>
      <w:rPr>
        <w:rFonts w:ascii="Calibri" w:eastAsia="Calibri" w:hAnsi="Calibri" w:cs="Calibri"/>
        <w:b w:val="0"/>
        <w:bCs w:val="0"/>
        <w:i w:val="0"/>
        <w:iCs w:val="0"/>
        <w:smallCaps w:val="0"/>
        <w:strike w:val="0"/>
        <w:color w:val="221E20"/>
        <w:spacing w:val="0"/>
        <w:w w:val="100"/>
        <w:position w:val="0"/>
        <w:sz w:val="12"/>
        <w:szCs w:val="12"/>
        <w:u w:val="none"/>
        <w:shd w:val="clear" w:color="auto" w:fill="auto"/>
        <w:lang w:val="en-US" w:eastAsia="en-US" w:bidi="en-US"/>
      </w:rPr>
    </w:lvl>
  </w:abstractNum>
  <w:abstractNum w:abstractNumId="118">
    <w:multiLevelType w:val="multilevel"/>
    <w:lvl w:ilvl="0">
      <w:start w:val="1"/>
      <w:numFmt w:val="bullet"/>
      <w:lvlText w:val="-"/>
      <w:rPr>
        <w:rFonts w:ascii="Calibri" w:eastAsia="Calibri" w:hAnsi="Calibri" w:cs="Calibri"/>
        <w:b w:val="0"/>
        <w:bCs w:val="0"/>
        <w:i w:val="0"/>
        <w:iCs w:val="0"/>
        <w:smallCaps w:val="0"/>
        <w:strike w:val="0"/>
        <w:color w:val="221E20"/>
        <w:spacing w:val="0"/>
        <w:w w:val="100"/>
        <w:position w:val="0"/>
        <w:sz w:val="12"/>
        <w:szCs w:val="12"/>
        <w:u w:val="none"/>
        <w:shd w:val="clear" w:color="auto" w:fill="auto"/>
        <w:lang w:val="en-US" w:eastAsia="en-US" w:bidi="en-US"/>
      </w:rPr>
    </w:lvl>
  </w:abstractNum>
  <w:abstractNum w:abstractNumId="120">
    <w:multiLevelType w:val="multilevel"/>
    <w:lvl w:ilvl="0">
      <w:start w:val="1"/>
      <w:numFmt w:val="bullet"/>
      <w:lvlText w:val="-"/>
      <w:rPr>
        <w:rFonts w:ascii="Calibri" w:eastAsia="Calibri" w:hAnsi="Calibri" w:cs="Calibri"/>
        <w:b w:val="0"/>
        <w:bCs w:val="0"/>
        <w:i w:val="0"/>
        <w:iCs w:val="0"/>
        <w:smallCaps w:val="0"/>
        <w:strike w:val="0"/>
        <w:color w:val="221E20"/>
        <w:spacing w:val="0"/>
        <w:w w:val="100"/>
        <w:position w:val="0"/>
        <w:sz w:val="12"/>
        <w:szCs w:val="12"/>
        <w:u w:val="none"/>
        <w:shd w:val="clear" w:color="auto" w:fill="auto"/>
        <w:lang w:val="en-US" w:eastAsia="en-US" w:bidi="en-US"/>
      </w:rPr>
    </w:lvl>
  </w:abstractNum>
  <w:abstractNum w:abstractNumId="122">
    <w:multiLevelType w:val="multilevel"/>
    <w:lvl w:ilvl="0">
      <w:start w:val="1"/>
      <w:numFmt w:val="bullet"/>
      <w:lvlText w:val="-"/>
      <w:rPr>
        <w:rFonts w:ascii="Calibri" w:eastAsia="Calibri" w:hAnsi="Calibri" w:cs="Calibri"/>
        <w:b w:val="0"/>
        <w:bCs w:val="0"/>
        <w:i w:val="0"/>
        <w:iCs w:val="0"/>
        <w:smallCaps w:val="0"/>
        <w:strike w:val="0"/>
        <w:color w:val="221E20"/>
        <w:spacing w:val="0"/>
        <w:w w:val="100"/>
        <w:position w:val="0"/>
        <w:sz w:val="12"/>
        <w:szCs w:val="12"/>
        <w:u w:val="none"/>
        <w:shd w:val="clear" w:color="auto" w:fill="auto"/>
        <w:lang w:val="en-US" w:eastAsia="en-US" w:bidi="en-US"/>
      </w:rPr>
    </w:lvl>
  </w:abstractNum>
  <w:abstractNum w:abstractNumId="124">
    <w:multiLevelType w:val="multilevel"/>
    <w:lvl w:ilvl="0">
      <w:start w:val="4"/>
      <w:numFmt w:val="decimal"/>
      <w:lvlText w:val="%1"/>
    </w:lvl>
    <w:lvl w:ilvl="1">
      <w:start w:val="1"/>
      <w:numFmt w:val="decimal"/>
      <w:lvlText w:val="%1.%2"/>
      <w:rPr>
        <w:rFonts w:ascii="Calibri" w:eastAsia="Calibri" w:hAnsi="Calibri" w:cs="Calibri"/>
        <w:b/>
        <w:bCs/>
        <w:i w:val="0"/>
        <w:iCs w:val="0"/>
        <w:smallCaps w:val="0"/>
        <w:strike w:val="0"/>
        <w:color w:val="221E20"/>
        <w:spacing w:val="0"/>
        <w:w w:val="100"/>
        <w:position w:val="0"/>
        <w:sz w:val="17"/>
        <w:szCs w:val="17"/>
        <w:u w:val="none"/>
        <w:shd w:val="clear" w:color="auto" w:fill="auto"/>
        <w:lang w:val="en-US" w:eastAsia="en-US" w:bidi="en-US"/>
      </w:rPr>
    </w:lvl>
  </w:abstractNum>
  <w:abstractNum w:abstractNumId="126">
    <w:multiLevelType w:val="multilevel"/>
    <w:lvl w:ilvl="0">
      <w:start w:val="173"/>
      <w:numFmt w:val="decimal"/>
      <w:lvlText w:val="%1."/>
      <w:rPr>
        <w:rFonts w:ascii="Calibri" w:eastAsia="Calibri" w:hAnsi="Calibri" w:cs="Calibri"/>
        <w:b w:val="0"/>
        <w:bCs w:val="0"/>
        <w:i w:val="0"/>
        <w:iCs w:val="0"/>
        <w:smallCaps w:val="0"/>
        <w:strike w:val="0"/>
        <w:color w:val="221E20"/>
        <w:spacing w:val="0"/>
        <w:w w:val="100"/>
        <w:position w:val="0"/>
        <w:sz w:val="15"/>
        <w:szCs w:val="15"/>
        <w:u w:val="none"/>
        <w:shd w:val="clear" w:color="auto" w:fill="auto"/>
        <w:lang w:val="en-US" w:eastAsia="en-US" w:bidi="en-US"/>
      </w:rPr>
    </w:lvl>
  </w:abstractNum>
  <w:abstractNum w:abstractNumId="128">
    <w:multiLevelType w:val="multilevel"/>
    <w:lvl w:ilvl="0">
      <w:start w:val="1"/>
      <w:numFmt w:val="lowerRoman"/>
      <w:lvlText w:val="(%1)"/>
      <w:rPr>
        <w:rFonts w:ascii="Calibri" w:eastAsia="Calibri" w:hAnsi="Calibri" w:cs="Calibri"/>
        <w:b w:val="0"/>
        <w:bCs w:val="0"/>
        <w:i w:val="0"/>
        <w:iCs w:val="0"/>
        <w:smallCaps w:val="0"/>
        <w:strike w:val="0"/>
        <w:color w:val="221E20"/>
        <w:spacing w:val="0"/>
        <w:w w:val="100"/>
        <w:position w:val="0"/>
        <w:sz w:val="15"/>
        <w:szCs w:val="15"/>
        <w:u w:val="none"/>
        <w:shd w:val="clear" w:color="auto" w:fill="auto"/>
        <w:lang w:val="en-US" w:eastAsia="en-US" w:bidi="en-US"/>
      </w:rPr>
    </w:lvl>
  </w:abstractNum>
  <w:abstractNum w:abstractNumId="130">
    <w:multiLevelType w:val="multilevel"/>
    <w:lvl w:ilvl="0">
      <w:start w:val="1"/>
      <w:numFmt w:val="bullet"/>
      <w:lvlText w:val="•"/>
      <w:rPr>
        <w:rFonts w:ascii="Times New Roman" w:eastAsia="Times New Roman" w:hAnsi="Times New Roman" w:cs="Times New Roman"/>
        <w:b w:val="0"/>
        <w:bCs w:val="0"/>
        <w:i w:val="0"/>
        <w:iCs w:val="0"/>
        <w:smallCaps w:val="0"/>
        <w:strike w:val="0"/>
        <w:color w:val="221E20"/>
        <w:spacing w:val="0"/>
        <w:w w:val="100"/>
        <w:position w:val="0"/>
        <w:sz w:val="17"/>
        <w:szCs w:val="17"/>
        <w:u w:val="none"/>
        <w:shd w:val="clear" w:color="auto" w:fill="auto"/>
        <w:lang w:val="en-US" w:eastAsia="en-US" w:bidi="en-US"/>
      </w:rPr>
    </w:lvl>
  </w:abstractNum>
  <w:abstractNum w:abstractNumId="132">
    <w:multiLevelType w:val="multilevel"/>
    <w:lvl w:ilvl="0">
      <w:start w:val="1"/>
      <w:numFmt w:val="bullet"/>
      <w:lvlText w:val="•"/>
      <w:rPr>
        <w:rFonts w:ascii="Times New Roman" w:eastAsia="Times New Roman" w:hAnsi="Times New Roman" w:cs="Times New Roman"/>
        <w:b w:val="0"/>
        <w:bCs w:val="0"/>
        <w:i w:val="0"/>
        <w:iCs w:val="0"/>
        <w:smallCaps w:val="0"/>
        <w:strike w:val="0"/>
        <w:color w:val="221E20"/>
        <w:spacing w:val="0"/>
        <w:w w:val="100"/>
        <w:position w:val="0"/>
        <w:sz w:val="17"/>
        <w:szCs w:val="17"/>
        <w:u w:val="none"/>
        <w:shd w:val="clear" w:color="auto" w:fill="auto"/>
        <w:lang w:val="en-US" w:eastAsia="en-US" w:bidi="en-US"/>
      </w:rPr>
    </w:lvl>
  </w:abstractNum>
  <w:abstractNum w:abstractNumId="134">
    <w:multiLevelType w:val="multilevel"/>
    <w:lvl w:ilvl="0">
      <w:start w:val="1"/>
      <w:numFmt w:val="bullet"/>
      <w:lvlText w:val="•"/>
      <w:rPr>
        <w:rFonts w:ascii="Times New Roman" w:eastAsia="Times New Roman" w:hAnsi="Times New Roman" w:cs="Times New Roman"/>
        <w:b w:val="0"/>
        <w:bCs w:val="0"/>
        <w:i w:val="0"/>
        <w:iCs w:val="0"/>
        <w:smallCaps w:val="0"/>
        <w:strike w:val="0"/>
        <w:color w:val="221E20"/>
        <w:spacing w:val="0"/>
        <w:w w:val="100"/>
        <w:position w:val="0"/>
        <w:sz w:val="17"/>
        <w:szCs w:val="17"/>
        <w:u w:val="none"/>
        <w:shd w:val="clear" w:color="auto" w:fill="auto"/>
        <w:lang w:val="en-US" w:eastAsia="en-US" w:bidi="en-US"/>
      </w:rPr>
    </w:lvl>
  </w:abstractNum>
  <w:abstractNum w:abstractNumId="136">
    <w:multiLevelType w:val="multilevel"/>
    <w:lvl w:ilvl="0">
      <w:start w:val="1"/>
      <w:numFmt w:val="bullet"/>
      <w:lvlText w:val="&gt;"/>
      <w:rPr>
        <w:rFonts w:ascii="Times New Roman" w:eastAsia="Times New Roman" w:hAnsi="Times New Roman" w:cs="Times New Roman"/>
        <w:b w:val="0"/>
        <w:bCs w:val="0"/>
        <w:i w:val="0"/>
        <w:iCs w:val="0"/>
        <w:smallCaps w:val="0"/>
        <w:strike w:val="0"/>
        <w:color w:val="221E20"/>
        <w:spacing w:val="0"/>
        <w:w w:val="100"/>
        <w:position w:val="0"/>
        <w:sz w:val="19"/>
        <w:szCs w:val="19"/>
        <w:u w:val="none"/>
        <w:shd w:val="clear" w:color="auto" w:fill="auto"/>
        <w:lang w:val="en-US" w:eastAsia="en-US" w:bidi="en-US"/>
      </w:rPr>
    </w:lvl>
  </w:abstractNum>
  <w:abstractNum w:abstractNumId="138">
    <w:multiLevelType w:val="multilevel"/>
    <w:lvl w:ilvl="0">
      <w:start w:val="212"/>
      <w:numFmt w:val="decimal"/>
      <w:lvlText w:val="%1."/>
      <w:rPr>
        <w:rFonts w:ascii="Calibri" w:eastAsia="Calibri" w:hAnsi="Calibri" w:cs="Calibri"/>
        <w:b w:val="0"/>
        <w:bCs w:val="0"/>
        <w:i w:val="0"/>
        <w:iCs w:val="0"/>
        <w:smallCaps w:val="0"/>
        <w:strike w:val="0"/>
        <w:color w:val="221E20"/>
        <w:spacing w:val="0"/>
        <w:w w:val="100"/>
        <w:position w:val="0"/>
        <w:sz w:val="15"/>
        <w:szCs w:val="15"/>
        <w:u w:val="none"/>
        <w:shd w:val="clear" w:color="auto" w:fill="auto"/>
        <w:lang w:val="en-US" w:eastAsia="en-US" w:bidi="en-US"/>
      </w:rPr>
    </w:lvl>
  </w:abstractNum>
  <w:abstractNum w:abstractNumId="140">
    <w:multiLevelType w:val="multilevel"/>
    <w:lvl w:ilvl="0">
      <w:start w:val="5"/>
      <w:numFmt w:val="decimal"/>
      <w:lvlText w:val="%1"/>
    </w:lvl>
    <w:lvl w:ilvl="1">
      <w:start w:val="1"/>
      <w:numFmt w:val="decimal"/>
      <w:lvlText w:val="%1.%2"/>
      <w:rPr>
        <w:rFonts w:ascii="Calibri" w:eastAsia="Calibri" w:hAnsi="Calibri" w:cs="Calibri"/>
        <w:b/>
        <w:bCs/>
        <w:i w:val="0"/>
        <w:iCs w:val="0"/>
        <w:smallCaps w:val="0"/>
        <w:strike w:val="0"/>
        <w:color w:val="221E20"/>
        <w:spacing w:val="0"/>
        <w:w w:val="100"/>
        <w:position w:val="0"/>
        <w:sz w:val="17"/>
        <w:szCs w:val="17"/>
        <w:u w:val="none"/>
        <w:shd w:val="clear" w:color="auto" w:fill="auto"/>
        <w:lang w:val="en-US" w:eastAsia="en-US" w:bidi="en-US"/>
      </w:rPr>
    </w:lvl>
  </w:abstractNum>
  <w:abstractNum w:abstractNumId="142">
    <w:multiLevelType w:val="multilevel"/>
    <w:lvl w:ilvl="0">
      <w:start w:val="1"/>
      <w:numFmt w:val="lowerLetter"/>
      <w:lvlText w:val="%1."/>
      <w:rPr>
        <w:rFonts w:ascii="Calibri" w:eastAsia="Calibri" w:hAnsi="Calibri" w:cs="Calibri"/>
        <w:b w:val="0"/>
        <w:bCs w:val="0"/>
        <w:i w:val="0"/>
        <w:iCs w:val="0"/>
        <w:smallCaps w:val="0"/>
        <w:strike w:val="0"/>
        <w:color w:val="221E20"/>
        <w:spacing w:val="0"/>
        <w:w w:val="100"/>
        <w:position w:val="0"/>
        <w:sz w:val="15"/>
        <w:szCs w:val="15"/>
        <w:u w:val="none"/>
        <w:shd w:val="clear" w:color="auto" w:fill="auto"/>
        <w:lang w:val="en-US" w:eastAsia="en-US" w:bidi="en-US"/>
      </w:rPr>
    </w:lvl>
  </w:abstractNum>
  <w:abstractNum w:abstractNumId="144">
    <w:multiLevelType w:val="multilevel"/>
    <w:lvl w:ilvl="0">
      <w:start w:val="1"/>
      <w:numFmt w:val="lowerLetter"/>
      <w:lvlText w:val="%1."/>
      <w:rPr>
        <w:rFonts w:ascii="Calibri" w:eastAsia="Calibri" w:hAnsi="Calibri" w:cs="Calibri"/>
        <w:b w:val="0"/>
        <w:bCs w:val="0"/>
        <w:i w:val="0"/>
        <w:iCs w:val="0"/>
        <w:smallCaps w:val="0"/>
        <w:strike w:val="0"/>
        <w:color w:val="221E20"/>
        <w:spacing w:val="0"/>
        <w:w w:val="100"/>
        <w:position w:val="0"/>
        <w:sz w:val="15"/>
        <w:szCs w:val="15"/>
        <w:u w:val="none"/>
        <w:shd w:val="clear" w:color="auto" w:fill="auto"/>
        <w:lang w:val="en-US" w:eastAsia="en-US" w:bidi="en-US"/>
      </w:rPr>
    </w:lvl>
  </w:abstractNum>
  <w:abstractNum w:abstractNumId="146">
    <w:multiLevelType w:val="multilevel"/>
    <w:lvl w:ilvl="0">
      <w:start w:val="1"/>
      <w:numFmt w:val="lowerLetter"/>
      <w:lvlText w:val="%1."/>
      <w:rPr>
        <w:rFonts w:ascii="Calibri" w:eastAsia="Calibri" w:hAnsi="Calibri" w:cs="Calibri"/>
        <w:b w:val="0"/>
        <w:bCs w:val="0"/>
        <w:i w:val="0"/>
        <w:iCs w:val="0"/>
        <w:smallCaps w:val="0"/>
        <w:strike w:val="0"/>
        <w:color w:val="221E20"/>
        <w:spacing w:val="0"/>
        <w:w w:val="100"/>
        <w:position w:val="0"/>
        <w:sz w:val="15"/>
        <w:szCs w:val="15"/>
        <w:u w:val="none"/>
        <w:shd w:val="clear" w:color="auto" w:fill="auto"/>
        <w:lang w:val="en-US" w:eastAsia="en-US" w:bidi="en-US"/>
      </w:rPr>
    </w:lvl>
  </w:abstractNum>
  <w:abstractNum w:abstractNumId="148">
    <w:multiLevelType w:val="multilevel"/>
    <w:lvl w:ilvl="0">
      <w:start w:val="1"/>
      <w:numFmt w:val="lowerRoman"/>
      <w:lvlText w:val="%1."/>
      <w:rPr>
        <w:rFonts w:ascii="Calibri" w:eastAsia="Calibri" w:hAnsi="Calibri" w:cs="Calibri"/>
        <w:b w:val="0"/>
        <w:bCs w:val="0"/>
        <w:i w:val="0"/>
        <w:iCs w:val="0"/>
        <w:smallCaps w:val="0"/>
        <w:strike w:val="0"/>
        <w:color w:val="221E20"/>
        <w:spacing w:val="0"/>
        <w:w w:val="100"/>
        <w:position w:val="0"/>
        <w:sz w:val="15"/>
        <w:szCs w:val="15"/>
        <w:u w:val="none"/>
        <w:shd w:val="clear" w:color="auto" w:fill="auto"/>
        <w:lang w:val="en-US" w:eastAsia="en-US" w:bidi="en-US"/>
      </w:rPr>
    </w:lvl>
  </w:abstractNum>
  <w:abstractNum w:abstractNumId="150">
    <w:multiLevelType w:val="multilevel"/>
    <w:lvl w:ilvl="0">
      <w:start w:val="1"/>
      <w:numFmt w:val="lowerRoman"/>
      <w:lvlText w:val="%1."/>
      <w:rPr>
        <w:rFonts w:ascii="Calibri" w:eastAsia="Calibri" w:hAnsi="Calibri" w:cs="Calibri"/>
        <w:b w:val="0"/>
        <w:bCs w:val="0"/>
        <w:i w:val="0"/>
        <w:iCs w:val="0"/>
        <w:smallCaps w:val="0"/>
        <w:strike w:val="0"/>
        <w:color w:val="221E20"/>
        <w:spacing w:val="0"/>
        <w:w w:val="100"/>
        <w:position w:val="0"/>
        <w:sz w:val="15"/>
        <w:szCs w:val="15"/>
        <w:u w:val="none"/>
        <w:shd w:val="clear" w:color="auto" w:fill="auto"/>
        <w:lang w:val="en-US" w:eastAsia="en-US" w:bidi="en-US"/>
      </w:rPr>
    </w:lvl>
  </w:abstractNum>
  <w:abstractNum w:abstractNumId="152">
    <w:multiLevelType w:val="multilevel"/>
    <w:lvl w:ilvl="0">
      <w:start w:val="1"/>
      <w:numFmt w:val="lowerRoman"/>
      <w:lvlText w:val="%1."/>
      <w:rPr>
        <w:rFonts w:ascii="Calibri" w:eastAsia="Calibri" w:hAnsi="Calibri" w:cs="Calibri"/>
        <w:b w:val="0"/>
        <w:bCs w:val="0"/>
        <w:i w:val="0"/>
        <w:iCs w:val="0"/>
        <w:smallCaps w:val="0"/>
        <w:strike w:val="0"/>
        <w:color w:val="221E20"/>
        <w:spacing w:val="0"/>
        <w:w w:val="100"/>
        <w:position w:val="0"/>
        <w:sz w:val="15"/>
        <w:szCs w:val="15"/>
        <w:u w:val="none"/>
        <w:shd w:val="clear" w:color="auto" w:fill="auto"/>
        <w:lang w:val="en-US" w:eastAsia="en-US" w:bidi="en-US"/>
      </w:rPr>
    </w:lvl>
  </w:abstractNum>
  <w:abstractNum w:abstractNumId="154">
    <w:multiLevelType w:val="multilevel"/>
    <w:lvl w:ilvl="0">
      <w:start w:val="1"/>
      <w:numFmt w:val="decimal"/>
      <w:lvlText w:val="%1."/>
      <w:rPr>
        <w:rFonts w:ascii="Calibri" w:eastAsia="Calibri" w:hAnsi="Calibri" w:cs="Calibri"/>
        <w:b w:val="0"/>
        <w:bCs w:val="0"/>
        <w:i w:val="0"/>
        <w:iCs w:val="0"/>
        <w:smallCaps w:val="0"/>
        <w:strike w:val="0"/>
        <w:color w:val="221E20"/>
        <w:spacing w:val="0"/>
        <w:w w:val="100"/>
        <w:position w:val="0"/>
        <w:sz w:val="15"/>
        <w:szCs w:val="15"/>
        <w:u w:val="none"/>
        <w:shd w:val="clear" w:color="auto" w:fill="auto"/>
        <w:lang w:val="en-US" w:eastAsia="en-US" w:bidi="en-US"/>
      </w:rPr>
    </w:lvl>
  </w:abstractNum>
  <w:abstractNum w:abstractNumId="156">
    <w:multiLevelType w:val="multilevel"/>
    <w:lvl w:ilvl="0">
      <w:start w:val="1"/>
      <w:numFmt w:val="lowerRoman"/>
      <w:lvlText w:val="%1."/>
      <w:rPr>
        <w:rFonts w:ascii="Calibri" w:eastAsia="Calibri" w:hAnsi="Calibri" w:cs="Calibri"/>
        <w:b w:val="0"/>
        <w:bCs w:val="0"/>
        <w:i w:val="0"/>
        <w:iCs w:val="0"/>
        <w:smallCaps w:val="0"/>
        <w:strike w:val="0"/>
        <w:color w:val="221E20"/>
        <w:spacing w:val="0"/>
        <w:w w:val="100"/>
        <w:position w:val="0"/>
        <w:sz w:val="15"/>
        <w:szCs w:val="15"/>
        <w:u w:val="none"/>
        <w:shd w:val="clear" w:color="auto" w:fill="auto"/>
        <w:lang w:val="en-US" w:eastAsia="en-US" w:bidi="en-US"/>
      </w:rPr>
    </w:lvl>
  </w:abstractNum>
  <w:abstractNum w:abstractNumId="158">
    <w:multiLevelType w:val="multilevel"/>
    <w:lvl w:ilvl="0">
      <w:start w:val="1"/>
      <w:numFmt w:val="bullet"/>
      <w:lvlText w:val="•"/>
      <w:rPr>
        <w:rFonts w:ascii="Times New Roman" w:eastAsia="Times New Roman" w:hAnsi="Times New Roman" w:cs="Times New Roman"/>
        <w:b w:val="0"/>
        <w:bCs w:val="0"/>
        <w:i w:val="0"/>
        <w:iCs w:val="0"/>
        <w:smallCaps w:val="0"/>
        <w:strike w:val="0"/>
        <w:color w:val="221E20"/>
        <w:spacing w:val="0"/>
        <w:w w:val="100"/>
        <w:position w:val="0"/>
        <w:sz w:val="17"/>
        <w:szCs w:val="17"/>
        <w:u w:val="none"/>
        <w:shd w:val="clear" w:color="auto" w:fill="auto"/>
        <w:lang w:val="en-US" w:eastAsia="en-US" w:bidi="en-US"/>
      </w:rPr>
    </w:lvl>
  </w:abstractNum>
  <w:abstractNum w:abstractNumId="160">
    <w:multiLevelType w:val="multilevel"/>
    <w:lvl w:ilvl="0">
      <w:start w:val="1"/>
      <w:numFmt w:val="lowerLetter"/>
      <w:lvlText w:val="%1."/>
      <w:rPr>
        <w:rFonts w:ascii="Calibri" w:eastAsia="Calibri" w:hAnsi="Calibri" w:cs="Calibri"/>
        <w:b w:val="0"/>
        <w:bCs w:val="0"/>
        <w:i w:val="0"/>
        <w:iCs w:val="0"/>
        <w:smallCaps w:val="0"/>
        <w:strike w:val="0"/>
        <w:color w:val="221E20"/>
        <w:spacing w:val="0"/>
        <w:w w:val="100"/>
        <w:position w:val="0"/>
        <w:sz w:val="15"/>
        <w:szCs w:val="15"/>
        <w:u w:val="none"/>
        <w:shd w:val="clear" w:color="auto" w:fill="auto"/>
        <w:lang w:val="en-US" w:eastAsia="en-US" w:bidi="en-US"/>
      </w:rPr>
    </w:lvl>
  </w:abstractNum>
  <w:abstractNum w:abstractNumId="162">
    <w:multiLevelType w:val="multilevel"/>
    <w:lvl w:ilvl="0">
      <w:start w:val="1"/>
      <w:numFmt w:val="lowerLetter"/>
      <w:lvlText w:val="%1."/>
      <w:rPr>
        <w:rFonts w:ascii="Calibri" w:eastAsia="Calibri" w:hAnsi="Calibri" w:cs="Calibri"/>
        <w:b w:val="0"/>
        <w:bCs w:val="0"/>
        <w:i w:val="0"/>
        <w:iCs w:val="0"/>
        <w:smallCaps w:val="0"/>
        <w:strike w:val="0"/>
        <w:color w:val="221E20"/>
        <w:spacing w:val="0"/>
        <w:w w:val="100"/>
        <w:position w:val="0"/>
        <w:sz w:val="15"/>
        <w:szCs w:val="15"/>
        <w:u w:val="none"/>
        <w:shd w:val="clear" w:color="auto" w:fill="auto"/>
        <w:lang w:val="en-US" w:eastAsia="en-US" w:bidi="en-US"/>
      </w:rPr>
    </w:lvl>
  </w:abstractNum>
  <w:abstractNum w:abstractNumId="164">
    <w:multiLevelType w:val="multilevel"/>
    <w:lvl w:ilvl="0">
      <w:start w:val="1"/>
      <w:numFmt w:val="lowerLetter"/>
      <w:lvlText w:val="%1."/>
      <w:rPr>
        <w:rFonts w:ascii="Calibri" w:eastAsia="Calibri" w:hAnsi="Calibri" w:cs="Calibri"/>
        <w:b w:val="0"/>
        <w:bCs w:val="0"/>
        <w:i w:val="0"/>
        <w:iCs w:val="0"/>
        <w:smallCaps w:val="0"/>
        <w:strike w:val="0"/>
        <w:color w:val="221E20"/>
        <w:spacing w:val="0"/>
        <w:w w:val="100"/>
        <w:position w:val="0"/>
        <w:sz w:val="15"/>
        <w:szCs w:val="15"/>
        <w:u w:val="none"/>
        <w:shd w:val="clear" w:color="auto" w:fill="auto"/>
        <w:lang w:val="en-US" w:eastAsia="en-US" w:bidi="en-US"/>
      </w:rPr>
    </w:lvl>
  </w:abstractNum>
  <w:abstractNum w:abstractNumId="166">
    <w:multiLevelType w:val="multilevel"/>
    <w:lvl w:ilvl="0">
      <w:start w:val="1"/>
      <w:numFmt w:val="lowerRoman"/>
      <w:lvlText w:val="%1."/>
      <w:rPr>
        <w:rFonts w:ascii="Calibri" w:eastAsia="Calibri" w:hAnsi="Calibri" w:cs="Calibri"/>
        <w:b w:val="0"/>
        <w:bCs w:val="0"/>
        <w:i w:val="0"/>
        <w:iCs w:val="0"/>
        <w:smallCaps w:val="0"/>
        <w:strike w:val="0"/>
        <w:color w:val="221E20"/>
        <w:spacing w:val="0"/>
        <w:w w:val="100"/>
        <w:position w:val="0"/>
        <w:sz w:val="15"/>
        <w:szCs w:val="15"/>
        <w:u w:val="none"/>
        <w:shd w:val="clear" w:color="auto" w:fill="auto"/>
        <w:lang w:val="en-US" w:eastAsia="en-US" w:bidi="en-US"/>
      </w:rPr>
    </w:lvl>
  </w:abstractNum>
  <w:abstractNum w:abstractNumId="168">
    <w:multiLevelType w:val="multilevel"/>
    <w:lvl w:ilvl="0">
      <w:start w:val="6"/>
      <w:numFmt w:val="lowerRoman"/>
      <w:lvlText w:val="%1."/>
      <w:rPr>
        <w:rFonts w:ascii="Calibri" w:eastAsia="Calibri" w:hAnsi="Calibri" w:cs="Calibri"/>
        <w:b w:val="0"/>
        <w:bCs w:val="0"/>
        <w:i w:val="0"/>
        <w:iCs w:val="0"/>
        <w:smallCaps w:val="0"/>
        <w:strike w:val="0"/>
        <w:color w:val="221E20"/>
        <w:spacing w:val="0"/>
        <w:w w:val="100"/>
        <w:position w:val="0"/>
        <w:sz w:val="15"/>
        <w:szCs w:val="15"/>
        <w:u w:val="none"/>
        <w:shd w:val="clear" w:color="auto" w:fill="auto"/>
        <w:lang w:val="en-US" w:eastAsia="en-US" w:bidi="en-US"/>
      </w:rPr>
    </w:lvl>
  </w:abstractNum>
  <w:abstractNum w:abstractNumId="170">
    <w:multiLevelType w:val="multilevel"/>
    <w:lvl w:ilvl="0">
      <w:start w:val="1"/>
      <w:numFmt w:val="lowerLetter"/>
      <w:lvlText w:val="%1."/>
      <w:rPr>
        <w:rFonts w:ascii="Calibri" w:eastAsia="Calibri" w:hAnsi="Calibri" w:cs="Calibri"/>
        <w:b w:val="0"/>
        <w:bCs w:val="0"/>
        <w:i w:val="0"/>
        <w:iCs w:val="0"/>
        <w:smallCaps w:val="0"/>
        <w:strike w:val="0"/>
        <w:color w:val="221E20"/>
        <w:spacing w:val="0"/>
        <w:w w:val="100"/>
        <w:position w:val="0"/>
        <w:sz w:val="15"/>
        <w:szCs w:val="15"/>
        <w:u w:val="none"/>
        <w:shd w:val="clear" w:color="auto" w:fill="auto"/>
        <w:lang w:val="en-US" w:eastAsia="en-US" w:bidi="en-US"/>
      </w:rPr>
    </w:lvl>
  </w:abstractNum>
  <w:abstractNum w:abstractNumId="172">
    <w:multiLevelType w:val="multilevel"/>
    <w:lvl w:ilvl="0">
      <w:start w:val="1"/>
      <w:numFmt w:val="lowerRoman"/>
      <w:lvlText w:val="%1."/>
      <w:rPr>
        <w:rFonts w:ascii="Calibri" w:eastAsia="Calibri" w:hAnsi="Calibri" w:cs="Calibri"/>
        <w:b w:val="0"/>
        <w:bCs w:val="0"/>
        <w:i w:val="0"/>
        <w:iCs w:val="0"/>
        <w:smallCaps w:val="0"/>
        <w:strike w:val="0"/>
        <w:color w:val="221E20"/>
        <w:spacing w:val="0"/>
        <w:w w:val="100"/>
        <w:position w:val="0"/>
        <w:sz w:val="15"/>
        <w:szCs w:val="15"/>
        <w:u w:val="none"/>
        <w:shd w:val="clear" w:color="auto" w:fill="auto"/>
        <w:lang w:val="en-US" w:eastAsia="en-US" w:bidi="en-US"/>
      </w:rPr>
    </w:lvl>
  </w:abstractNum>
  <w:abstractNum w:abstractNumId="174">
    <w:multiLevelType w:val="multilevel"/>
    <w:lvl w:ilvl="0">
      <w:start w:val="1"/>
      <w:numFmt w:val="lowerLetter"/>
      <w:lvlText w:val="%1."/>
      <w:rPr>
        <w:rFonts w:ascii="Calibri" w:eastAsia="Calibri" w:hAnsi="Calibri" w:cs="Calibri"/>
        <w:b w:val="0"/>
        <w:bCs w:val="0"/>
        <w:i w:val="0"/>
        <w:iCs w:val="0"/>
        <w:smallCaps w:val="0"/>
        <w:strike w:val="0"/>
        <w:color w:val="221E20"/>
        <w:spacing w:val="0"/>
        <w:w w:val="100"/>
        <w:position w:val="0"/>
        <w:sz w:val="15"/>
        <w:szCs w:val="15"/>
        <w:u w:val="none"/>
        <w:shd w:val="clear" w:color="auto" w:fill="auto"/>
        <w:lang w:val="en-US" w:eastAsia="en-US" w:bidi="en-US"/>
      </w:rPr>
    </w:lvl>
  </w:abstractNum>
  <w:abstractNum w:abstractNumId="176">
    <w:multiLevelType w:val="multilevel"/>
    <w:lvl w:ilvl="0">
      <w:start w:val="1"/>
      <w:numFmt w:val="lowerRoman"/>
      <w:lvlText w:val="%1."/>
      <w:rPr>
        <w:rFonts w:ascii="Calibri" w:eastAsia="Calibri" w:hAnsi="Calibri" w:cs="Calibri"/>
        <w:b w:val="0"/>
        <w:bCs w:val="0"/>
        <w:i w:val="0"/>
        <w:iCs w:val="0"/>
        <w:smallCaps w:val="0"/>
        <w:strike w:val="0"/>
        <w:color w:val="221E20"/>
        <w:spacing w:val="0"/>
        <w:w w:val="100"/>
        <w:position w:val="0"/>
        <w:sz w:val="15"/>
        <w:szCs w:val="15"/>
        <w:u w:val="none"/>
        <w:shd w:val="clear" w:color="auto" w:fill="auto"/>
        <w:lang w:val="en-US" w:eastAsia="en-US" w:bidi="en-US"/>
      </w:rPr>
    </w:lvl>
  </w:abstractNum>
  <w:abstractNum w:abstractNumId="178">
    <w:multiLevelType w:val="multilevel"/>
    <w:lvl w:ilvl="0">
      <w:start w:val="1"/>
      <w:numFmt w:val="lowerLetter"/>
      <w:lvlText w:val="%1."/>
      <w:rPr>
        <w:rFonts w:ascii="Calibri" w:eastAsia="Calibri" w:hAnsi="Calibri" w:cs="Calibri"/>
        <w:b w:val="0"/>
        <w:bCs w:val="0"/>
        <w:i w:val="0"/>
        <w:iCs w:val="0"/>
        <w:smallCaps w:val="0"/>
        <w:strike w:val="0"/>
        <w:color w:val="221E20"/>
        <w:spacing w:val="0"/>
        <w:w w:val="100"/>
        <w:position w:val="0"/>
        <w:sz w:val="15"/>
        <w:szCs w:val="15"/>
        <w:u w:val="none"/>
        <w:shd w:val="clear" w:color="auto" w:fill="auto"/>
        <w:lang w:val="en-US" w:eastAsia="en-US" w:bidi="en-US"/>
      </w:rPr>
    </w:lvl>
  </w:abstractNum>
  <w:abstractNum w:abstractNumId="180">
    <w:multiLevelType w:val="multilevel"/>
    <w:lvl w:ilvl="0">
      <w:start w:val="1"/>
      <w:numFmt w:val="lowerLetter"/>
      <w:lvlText w:val="%1."/>
      <w:rPr>
        <w:rFonts w:ascii="Calibri" w:eastAsia="Calibri" w:hAnsi="Calibri" w:cs="Calibri"/>
        <w:b w:val="0"/>
        <w:bCs w:val="0"/>
        <w:i w:val="0"/>
        <w:iCs w:val="0"/>
        <w:smallCaps w:val="0"/>
        <w:strike w:val="0"/>
        <w:color w:val="221E20"/>
        <w:spacing w:val="0"/>
        <w:w w:val="100"/>
        <w:position w:val="0"/>
        <w:sz w:val="15"/>
        <w:szCs w:val="15"/>
        <w:u w:val="none"/>
        <w:shd w:val="clear" w:color="auto" w:fill="auto"/>
        <w:lang w:val="en-US" w:eastAsia="en-US" w:bidi="en-US"/>
      </w:rPr>
    </w:lvl>
  </w:abstractNum>
  <w:abstractNum w:abstractNumId="182">
    <w:multiLevelType w:val="multilevel"/>
    <w:lvl w:ilvl="0">
      <w:start w:val="1"/>
      <w:numFmt w:val="lowerLetter"/>
      <w:lvlText w:val="%1."/>
      <w:rPr>
        <w:rFonts w:ascii="Calibri" w:eastAsia="Calibri" w:hAnsi="Calibri" w:cs="Calibri"/>
        <w:b w:val="0"/>
        <w:bCs w:val="0"/>
        <w:i w:val="0"/>
        <w:iCs w:val="0"/>
        <w:smallCaps w:val="0"/>
        <w:strike w:val="0"/>
        <w:color w:val="221E20"/>
        <w:spacing w:val="0"/>
        <w:w w:val="100"/>
        <w:position w:val="0"/>
        <w:sz w:val="15"/>
        <w:szCs w:val="15"/>
        <w:u w:val="none"/>
        <w:shd w:val="clear" w:color="auto" w:fill="auto"/>
        <w:lang w:val="en-US" w:eastAsia="en-US" w:bidi="en-US"/>
      </w:rPr>
    </w:lvl>
  </w:abstractNum>
  <w:abstractNum w:abstractNumId="184">
    <w:multiLevelType w:val="multilevel"/>
    <w:lvl w:ilvl="0">
      <w:start w:val="1"/>
      <w:numFmt w:val="lowerLetter"/>
      <w:lvlText w:val="%1."/>
      <w:rPr>
        <w:rFonts w:ascii="Calibri" w:eastAsia="Calibri" w:hAnsi="Calibri" w:cs="Calibri"/>
        <w:b w:val="0"/>
        <w:bCs w:val="0"/>
        <w:i w:val="0"/>
        <w:iCs w:val="0"/>
        <w:smallCaps w:val="0"/>
        <w:strike w:val="0"/>
        <w:color w:val="221E20"/>
        <w:spacing w:val="0"/>
        <w:w w:val="100"/>
        <w:position w:val="0"/>
        <w:sz w:val="15"/>
        <w:szCs w:val="15"/>
        <w:u w:val="none"/>
        <w:shd w:val="clear" w:color="auto" w:fill="auto"/>
        <w:lang w:val="en-US" w:eastAsia="en-US" w:bidi="en-US"/>
      </w:rPr>
    </w:lvl>
  </w:abstractNum>
  <w:abstractNum w:abstractNumId="186">
    <w:multiLevelType w:val="multilevel"/>
    <w:lvl w:ilvl="0">
      <w:start w:val="1"/>
      <w:numFmt w:val="lowerLetter"/>
      <w:lvlText w:val="%1."/>
      <w:rPr>
        <w:rFonts w:ascii="Calibri" w:eastAsia="Calibri" w:hAnsi="Calibri" w:cs="Calibri"/>
        <w:b w:val="0"/>
        <w:bCs w:val="0"/>
        <w:i w:val="0"/>
        <w:iCs w:val="0"/>
        <w:smallCaps w:val="0"/>
        <w:strike w:val="0"/>
        <w:color w:val="221E20"/>
        <w:spacing w:val="0"/>
        <w:w w:val="100"/>
        <w:position w:val="0"/>
        <w:sz w:val="15"/>
        <w:szCs w:val="15"/>
        <w:u w:val="none"/>
        <w:shd w:val="clear" w:color="auto" w:fill="auto"/>
        <w:lang w:val="en-US" w:eastAsia="en-US" w:bidi="en-US"/>
      </w:rPr>
    </w:lvl>
  </w:abstractNum>
  <w:abstractNum w:abstractNumId="188">
    <w:multiLevelType w:val="multilevel"/>
    <w:lvl w:ilvl="0">
      <w:start w:val="1"/>
      <w:numFmt w:val="decimal"/>
      <w:lvlText w:val="%1."/>
      <w:rPr>
        <w:rFonts w:ascii="Calibri" w:eastAsia="Calibri" w:hAnsi="Calibri" w:cs="Calibri"/>
        <w:b/>
        <w:bCs/>
        <w:i w:val="0"/>
        <w:iCs w:val="0"/>
        <w:smallCaps w:val="0"/>
        <w:strike w:val="0"/>
        <w:color w:val="221E20"/>
        <w:spacing w:val="0"/>
        <w:w w:val="100"/>
        <w:position w:val="0"/>
        <w:sz w:val="15"/>
        <w:szCs w:val="15"/>
        <w:u w:val="none"/>
        <w:shd w:val="clear" w:color="auto" w:fill="auto"/>
        <w:lang w:val="en-US" w:eastAsia="en-US" w:bidi="en-US"/>
      </w:rPr>
    </w:lvl>
  </w:abstractNum>
  <w:abstractNum w:abstractNumId="190">
    <w:multiLevelType w:val="multilevel"/>
    <w:lvl w:ilvl="0">
      <w:start w:val="306"/>
      <w:numFmt w:val="decimal"/>
      <w:lvlText w:val="%1."/>
      <w:rPr>
        <w:rFonts w:ascii="Calibri" w:eastAsia="Calibri" w:hAnsi="Calibri" w:cs="Calibri"/>
        <w:b w:val="0"/>
        <w:bCs w:val="0"/>
        <w:i w:val="0"/>
        <w:iCs w:val="0"/>
        <w:smallCaps w:val="0"/>
        <w:strike w:val="0"/>
        <w:color w:val="221E20"/>
        <w:spacing w:val="0"/>
        <w:w w:val="100"/>
        <w:position w:val="0"/>
        <w:sz w:val="15"/>
        <w:szCs w:val="15"/>
        <w:u w:val="none"/>
        <w:shd w:val="clear" w:color="auto" w:fill="auto"/>
        <w:lang w:val="en-US" w:eastAsia="en-US" w:bidi="en-US"/>
      </w:rPr>
    </w:lvl>
  </w:abstractNum>
  <w:abstractNum w:abstractNumId="192">
    <w:multiLevelType w:val="multilevel"/>
    <w:lvl w:ilvl="0">
      <w:start w:val="1"/>
      <w:numFmt w:val="lowerLetter"/>
      <w:lvlText w:val="%1."/>
      <w:rPr>
        <w:rFonts w:ascii="Calibri" w:eastAsia="Calibri" w:hAnsi="Calibri" w:cs="Calibri"/>
        <w:b w:val="0"/>
        <w:bCs w:val="0"/>
        <w:i w:val="0"/>
        <w:iCs w:val="0"/>
        <w:smallCaps w:val="0"/>
        <w:strike w:val="0"/>
        <w:color w:val="221E20"/>
        <w:spacing w:val="0"/>
        <w:w w:val="100"/>
        <w:position w:val="0"/>
        <w:sz w:val="15"/>
        <w:szCs w:val="15"/>
        <w:u w:val="none"/>
        <w:shd w:val="clear" w:color="auto" w:fill="auto"/>
        <w:lang w:val="en-US" w:eastAsia="en-US" w:bidi="en-US"/>
      </w:rPr>
    </w:lvl>
  </w:abstractNum>
  <w:abstractNum w:abstractNumId="194">
    <w:multiLevelType w:val="multilevel"/>
    <w:lvl w:ilvl="0">
      <w:start w:val="1"/>
      <w:numFmt w:val="lowerLetter"/>
      <w:lvlText w:val="%1."/>
      <w:rPr>
        <w:rFonts w:ascii="Calibri" w:eastAsia="Calibri" w:hAnsi="Calibri" w:cs="Calibri"/>
        <w:b w:val="0"/>
        <w:bCs w:val="0"/>
        <w:i w:val="0"/>
        <w:iCs w:val="0"/>
        <w:smallCaps w:val="0"/>
        <w:strike w:val="0"/>
        <w:color w:val="221E20"/>
        <w:spacing w:val="0"/>
        <w:w w:val="100"/>
        <w:position w:val="0"/>
        <w:sz w:val="15"/>
        <w:szCs w:val="15"/>
        <w:u w:val="none"/>
        <w:shd w:val="clear" w:color="auto" w:fill="auto"/>
        <w:lang w:val="en-US" w:eastAsia="en-US" w:bidi="en-US"/>
      </w:rPr>
    </w:lvl>
  </w:abstractNum>
  <w:abstractNum w:abstractNumId="196">
    <w:multiLevelType w:val="multilevel"/>
    <w:lvl w:ilvl="0">
      <w:start w:val="1"/>
      <w:numFmt w:val="lowerLetter"/>
      <w:lvlText w:val="%1."/>
      <w:rPr>
        <w:rFonts w:ascii="Calibri" w:eastAsia="Calibri" w:hAnsi="Calibri" w:cs="Calibri"/>
        <w:b w:val="0"/>
        <w:bCs w:val="0"/>
        <w:i w:val="0"/>
        <w:iCs w:val="0"/>
        <w:smallCaps w:val="0"/>
        <w:strike w:val="0"/>
        <w:color w:val="221E20"/>
        <w:spacing w:val="0"/>
        <w:w w:val="100"/>
        <w:position w:val="0"/>
        <w:sz w:val="15"/>
        <w:szCs w:val="15"/>
        <w:u w:val="none"/>
        <w:shd w:val="clear" w:color="auto" w:fill="auto"/>
        <w:lang w:val="en-US" w:eastAsia="en-US" w:bidi="en-US"/>
      </w:rPr>
    </w:lvl>
  </w:abstractNum>
  <w:abstractNum w:abstractNumId="198">
    <w:multiLevelType w:val="multilevel"/>
    <w:lvl w:ilvl="0">
      <w:start w:val="1"/>
      <w:numFmt w:val="lowerRoman"/>
      <w:lvlText w:val="%1."/>
      <w:rPr>
        <w:rFonts w:ascii="Calibri" w:eastAsia="Calibri" w:hAnsi="Calibri" w:cs="Calibri"/>
        <w:b w:val="0"/>
        <w:bCs w:val="0"/>
        <w:i w:val="0"/>
        <w:iCs w:val="0"/>
        <w:smallCaps w:val="0"/>
        <w:strike w:val="0"/>
        <w:color w:val="221E20"/>
        <w:spacing w:val="0"/>
        <w:w w:val="100"/>
        <w:position w:val="0"/>
        <w:sz w:val="15"/>
        <w:szCs w:val="15"/>
        <w:u w:val="none"/>
        <w:shd w:val="clear" w:color="auto" w:fill="auto"/>
        <w:lang w:val="en-US" w:eastAsia="en-US" w:bidi="en-US"/>
      </w:rPr>
    </w:lvl>
  </w:abstractNum>
  <w:abstractNum w:abstractNumId="200">
    <w:multiLevelType w:val="multilevel"/>
    <w:lvl w:ilvl="0">
      <w:start w:val="1"/>
      <w:numFmt w:val="lowerRoman"/>
      <w:lvlText w:val="%1."/>
      <w:rPr>
        <w:rFonts w:ascii="Calibri" w:eastAsia="Calibri" w:hAnsi="Calibri" w:cs="Calibri"/>
        <w:b w:val="0"/>
        <w:bCs w:val="0"/>
        <w:i w:val="0"/>
        <w:iCs w:val="0"/>
        <w:smallCaps w:val="0"/>
        <w:strike w:val="0"/>
        <w:color w:val="221E20"/>
        <w:spacing w:val="0"/>
        <w:w w:val="100"/>
        <w:position w:val="0"/>
        <w:sz w:val="15"/>
        <w:szCs w:val="15"/>
        <w:u w:val="none"/>
        <w:shd w:val="clear" w:color="auto" w:fill="auto"/>
        <w:lang w:val="en-US" w:eastAsia="en-US" w:bidi="en-US"/>
      </w:rPr>
    </w:lvl>
  </w:abstractNum>
  <w:abstractNum w:abstractNumId="202">
    <w:multiLevelType w:val="multilevel"/>
    <w:lvl w:ilvl="0">
      <w:start w:val="1"/>
      <w:numFmt w:val="lowerLetter"/>
      <w:lvlText w:val="%1."/>
      <w:rPr>
        <w:rFonts w:ascii="Calibri" w:eastAsia="Calibri" w:hAnsi="Calibri" w:cs="Calibri"/>
        <w:b w:val="0"/>
        <w:bCs w:val="0"/>
        <w:i w:val="0"/>
        <w:iCs w:val="0"/>
        <w:smallCaps w:val="0"/>
        <w:strike w:val="0"/>
        <w:color w:val="221E20"/>
        <w:spacing w:val="0"/>
        <w:w w:val="100"/>
        <w:position w:val="0"/>
        <w:sz w:val="15"/>
        <w:szCs w:val="15"/>
        <w:u w:val="none"/>
        <w:shd w:val="clear" w:color="auto" w:fill="auto"/>
        <w:lang w:val="en-US" w:eastAsia="en-US" w:bidi="en-US"/>
      </w:rPr>
    </w:lvl>
  </w:abstractNum>
  <w:abstractNum w:abstractNumId="204">
    <w:multiLevelType w:val="multilevel"/>
    <w:lvl w:ilvl="0">
      <w:start w:val="1"/>
      <w:numFmt w:val="lowerRoman"/>
      <w:lvlText w:val="%1."/>
      <w:rPr>
        <w:rFonts w:ascii="Calibri" w:eastAsia="Calibri" w:hAnsi="Calibri" w:cs="Calibri"/>
        <w:b w:val="0"/>
        <w:bCs w:val="0"/>
        <w:i w:val="0"/>
        <w:iCs w:val="0"/>
        <w:smallCaps w:val="0"/>
        <w:strike w:val="0"/>
        <w:color w:val="221E20"/>
        <w:spacing w:val="0"/>
        <w:w w:val="100"/>
        <w:position w:val="0"/>
        <w:sz w:val="15"/>
        <w:szCs w:val="15"/>
        <w:u w:val="none"/>
        <w:shd w:val="clear" w:color="auto" w:fill="auto"/>
        <w:lang w:val="en-US" w:eastAsia="en-US" w:bidi="en-US"/>
      </w:rPr>
    </w:lvl>
  </w:abstractNum>
  <w:abstractNum w:abstractNumId="206">
    <w:multiLevelType w:val="multilevel"/>
    <w:lvl w:ilvl="0">
      <w:start w:val="3"/>
      <w:numFmt w:val="lowerRoman"/>
      <w:lvlText w:val="%1."/>
      <w:rPr>
        <w:rFonts w:ascii="Calibri" w:eastAsia="Calibri" w:hAnsi="Calibri" w:cs="Calibri"/>
        <w:b w:val="0"/>
        <w:bCs w:val="0"/>
        <w:i w:val="0"/>
        <w:iCs w:val="0"/>
        <w:smallCaps w:val="0"/>
        <w:strike w:val="0"/>
        <w:color w:val="221E20"/>
        <w:spacing w:val="0"/>
        <w:w w:val="100"/>
        <w:position w:val="0"/>
        <w:sz w:val="15"/>
        <w:szCs w:val="15"/>
        <w:u w:val="none"/>
        <w:shd w:val="clear" w:color="auto" w:fill="auto"/>
        <w:lang w:val="en-US" w:eastAsia="en-US" w:bidi="en-US"/>
      </w:rPr>
    </w:lvl>
  </w:abstractNum>
  <w:abstractNum w:abstractNumId="208">
    <w:multiLevelType w:val="multilevel"/>
    <w:lvl w:ilvl="0">
      <w:start w:val="1"/>
      <w:numFmt w:val="lowerLetter"/>
      <w:lvlText w:val="%1."/>
      <w:rPr>
        <w:rFonts w:ascii="Calibri" w:eastAsia="Calibri" w:hAnsi="Calibri" w:cs="Calibri"/>
        <w:b w:val="0"/>
        <w:bCs w:val="0"/>
        <w:i w:val="0"/>
        <w:iCs w:val="0"/>
        <w:smallCaps w:val="0"/>
        <w:strike w:val="0"/>
        <w:color w:val="221E20"/>
        <w:spacing w:val="0"/>
        <w:w w:val="100"/>
        <w:position w:val="0"/>
        <w:sz w:val="15"/>
        <w:szCs w:val="15"/>
        <w:u w:val="none"/>
        <w:shd w:val="clear" w:color="auto" w:fill="auto"/>
        <w:lang w:val="en-US" w:eastAsia="en-US" w:bidi="en-US"/>
      </w:rPr>
    </w:lvl>
  </w:abstractNum>
  <w:abstractNum w:abstractNumId="210">
    <w:multiLevelType w:val="multilevel"/>
    <w:lvl w:ilvl="0">
      <w:start w:val="1"/>
      <w:numFmt w:val="lowerLetter"/>
      <w:lvlText w:val="%1."/>
      <w:rPr>
        <w:rFonts w:ascii="Calibri" w:eastAsia="Calibri" w:hAnsi="Calibri" w:cs="Calibri"/>
        <w:b w:val="0"/>
        <w:bCs w:val="0"/>
        <w:i w:val="0"/>
        <w:iCs w:val="0"/>
        <w:smallCaps w:val="0"/>
        <w:strike w:val="0"/>
        <w:color w:val="221E20"/>
        <w:spacing w:val="0"/>
        <w:w w:val="100"/>
        <w:position w:val="0"/>
        <w:sz w:val="15"/>
        <w:szCs w:val="15"/>
        <w:u w:val="none"/>
        <w:shd w:val="clear" w:color="auto" w:fill="auto"/>
        <w:lang w:val="en-US" w:eastAsia="en-US" w:bidi="en-US"/>
      </w:rPr>
    </w:lvl>
  </w:abstractNum>
  <w:abstractNum w:abstractNumId="212">
    <w:multiLevelType w:val="multilevel"/>
    <w:lvl w:ilvl="0">
      <w:start w:val="1"/>
      <w:numFmt w:val="lowerLetter"/>
      <w:lvlText w:val="%1."/>
      <w:rPr>
        <w:rFonts w:ascii="Calibri" w:eastAsia="Calibri" w:hAnsi="Calibri" w:cs="Calibri"/>
        <w:b w:val="0"/>
        <w:bCs w:val="0"/>
        <w:i w:val="0"/>
        <w:iCs w:val="0"/>
        <w:smallCaps w:val="0"/>
        <w:strike w:val="0"/>
        <w:color w:val="221E20"/>
        <w:spacing w:val="0"/>
        <w:w w:val="100"/>
        <w:position w:val="0"/>
        <w:sz w:val="15"/>
        <w:szCs w:val="15"/>
        <w:u w:val="none"/>
        <w:shd w:val="clear" w:color="auto" w:fill="auto"/>
        <w:lang w:val="en-US" w:eastAsia="en-US" w:bidi="en-US"/>
      </w:rPr>
    </w:lvl>
  </w:abstractNum>
  <w:abstractNum w:abstractNumId="214">
    <w:multiLevelType w:val="multilevel"/>
    <w:lvl w:ilvl="0">
      <w:start w:val="1"/>
      <w:numFmt w:val="lowerLetter"/>
      <w:lvlText w:val="%1."/>
      <w:rPr>
        <w:rFonts w:ascii="Calibri" w:eastAsia="Calibri" w:hAnsi="Calibri" w:cs="Calibri"/>
        <w:b w:val="0"/>
        <w:bCs w:val="0"/>
        <w:i w:val="0"/>
        <w:iCs w:val="0"/>
        <w:smallCaps w:val="0"/>
        <w:strike w:val="0"/>
        <w:color w:val="221E20"/>
        <w:spacing w:val="0"/>
        <w:w w:val="100"/>
        <w:position w:val="0"/>
        <w:sz w:val="15"/>
        <w:szCs w:val="15"/>
        <w:u w:val="none"/>
        <w:shd w:val="clear" w:color="auto" w:fill="auto"/>
        <w:lang w:val="en-US" w:eastAsia="en-US" w:bidi="en-US"/>
      </w:rPr>
    </w:lvl>
  </w:abstractNum>
  <w:abstractNum w:abstractNumId="216">
    <w:multiLevelType w:val="multilevel"/>
    <w:lvl w:ilvl="0">
      <w:start w:val="1"/>
      <w:numFmt w:val="lowerRoman"/>
      <w:lvlText w:val="%1."/>
      <w:rPr>
        <w:rFonts w:ascii="Calibri" w:eastAsia="Calibri" w:hAnsi="Calibri" w:cs="Calibri"/>
        <w:b w:val="0"/>
        <w:bCs w:val="0"/>
        <w:i w:val="0"/>
        <w:iCs w:val="0"/>
        <w:smallCaps w:val="0"/>
        <w:strike w:val="0"/>
        <w:color w:val="221E20"/>
        <w:spacing w:val="0"/>
        <w:w w:val="100"/>
        <w:position w:val="0"/>
        <w:sz w:val="15"/>
        <w:szCs w:val="15"/>
        <w:u w:val="none"/>
        <w:shd w:val="clear" w:color="auto" w:fill="auto"/>
        <w:lang w:val="en-US" w:eastAsia="en-US" w:bidi="en-US"/>
      </w:rPr>
    </w:lvl>
  </w:abstractNum>
  <w:abstractNum w:abstractNumId="218">
    <w:multiLevelType w:val="multilevel"/>
    <w:lvl w:ilvl="0">
      <w:start w:val="1"/>
      <w:numFmt w:val="lowerRoman"/>
      <w:lvlText w:val="%1."/>
      <w:rPr>
        <w:rFonts w:ascii="Calibri" w:eastAsia="Calibri" w:hAnsi="Calibri" w:cs="Calibri"/>
        <w:b w:val="0"/>
        <w:bCs w:val="0"/>
        <w:i w:val="0"/>
        <w:iCs w:val="0"/>
        <w:smallCaps w:val="0"/>
        <w:strike w:val="0"/>
        <w:color w:val="221E20"/>
        <w:spacing w:val="0"/>
        <w:w w:val="100"/>
        <w:position w:val="0"/>
        <w:sz w:val="15"/>
        <w:szCs w:val="15"/>
        <w:u w:val="none"/>
        <w:shd w:val="clear" w:color="auto" w:fill="auto"/>
        <w:lang w:val="en-US" w:eastAsia="en-US" w:bidi="en-US"/>
      </w:rPr>
    </w:lvl>
  </w:abstractNum>
  <w:abstractNum w:abstractNumId="220">
    <w:multiLevelType w:val="multilevel"/>
    <w:lvl w:ilvl="0">
      <w:start w:val="1"/>
      <w:numFmt w:val="lowerRoman"/>
      <w:lvlText w:val="%1."/>
      <w:rPr>
        <w:rFonts w:ascii="Calibri" w:eastAsia="Calibri" w:hAnsi="Calibri" w:cs="Calibri"/>
        <w:b w:val="0"/>
        <w:bCs w:val="0"/>
        <w:i w:val="0"/>
        <w:iCs w:val="0"/>
        <w:smallCaps w:val="0"/>
        <w:strike w:val="0"/>
        <w:color w:val="221E20"/>
        <w:spacing w:val="0"/>
        <w:w w:val="100"/>
        <w:position w:val="0"/>
        <w:sz w:val="15"/>
        <w:szCs w:val="15"/>
        <w:u w:val="none"/>
        <w:shd w:val="clear" w:color="auto" w:fill="auto"/>
        <w:lang w:val="en-US" w:eastAsia="en-US" w:bidi="en-US"/>
      </w:rPr>
    </w:lvl>
  </w:abstractNum>
  <w:abstractNum w:abstractNumId="222">
    <w:multiLevelType w:val="multilevel"/>
    <w:lvl w:ilvl="0">
      <w:start w:val="1"/>
      <w:numFmt w:val="lowerRoman"/>
      <w:lvlText w:val="%1."/>
      <w:rPr>
        <w:rFonts w:ascii="Calibri" w:eastAsia="Calibri" w:hAnsi="Calibri" w:cs="Calibri"/>
        <w:b w:val="0"/>
        <w:bCs w:val="0"/>
        <w:i w:val="0"/>
        <w:iCs w:val="0"/>
        <w:smallCaps w:val="0"/>
        <w:strike w:val="0"/>
        <w:color w:val="221E20"/>
        <w:spacing w:val="0"/>
        <w:w w:val="100"/>
        <w:position w:val="0"/>
        <w:sz w:val="15"/>
        <w:szCs w:val="15"/>
        <w:u w:val="none"/>
        <w:shd w:val="clear" w:color="auto" w:fill="auto"/>
        <w:lang w:val="en-US" w:eastAsia="en-US" w:bidi="en-US"/>
      </w:rPr>
    </w:lvl>
  </w:abstractNum>
  <w:abstractNum w:abstractNumId="224">
    <w:multiLevelType w:val="multilevel"/>
    <w:lvl w:ilvl="0">
      <w:start w:val="1"/>
      <w:numFmt w:val="lowerRoman"/>
      <w:lvlText w:val="%1."/>
      <w:rPr>
        <w:rFonts w:ascii="Calibri" w:eastAsia="Calibri" w:hAnsi="Calibri" w:cs="Calibri"/>
        <w:b w:val="0"/>
        <w:bCs w:val="0"/>
        <w:i w:val="0"/>
        <w:iCs w:val="0"/>
        <w:smallCaps w:val="0"/>
        <w:strike w:val="0"/>
        <w:color w:val="221E20"/>
        <w:spacing w:val="0"/>
        <w:w w:val="100"/>
        <w:position w:val="0"/>
        <w:sz w:val="15"/>
        <w:szCs w:val="15"/>
        <w:u w:val="none"/>
        <w:shd w:val="clear" w:color="auto" w:fill="auto"/>
        <w:lang w:val="en-US" w:eastAsia="en-US" w:bidi="en-US"/>
      </w:rPr>
    </w:lvl>
  </w:abstractNum>
  <w:abstractNum w:abstractNumId="226">
    <w:multiLevelType w:val="multilevel"/>
    <w:lvl w:ilvl="0">
      <w:start w:val="329"/>
      <w:numFmt w:val="decimal"/>
      <w:lvlText w:val="%1."/>
      <w:rPr>
        <w:rFonts w:ascii="Calibri" w:eastAsia="Calibri" w:hAnsi="Calibri" w:cs="Calibri"/>
        <w:b w:val="0"/>
        <w:bCs w:val="0"/>
        <w:i w:val="0"/>
        <w:iCs w:val="0"/>
        <w:smallCaps w:val="0"/>
        <w:strike w:val="0"/>
        <w:color w:val="221E20"/>
        <w:spacing w:val="0"/>
        <w:w w:val="100"/>
        <w:position w:val="0"/>
        <w:sz w:val="15"/>
        <w:szCs w:val="15"/>
        <w:u w:val="none"/>
        <w:shd w:val="clear" w:color="auto" w:fill="auto"/>
        <w:lang w:val="en-US" w:eastAsia="en-US" w:bidi="en-US"/>
      </w:rPr>
    </w:lvl>
  </w:abstractNum>
  <w:abstractNum w:abstractNumId="228">
    <w:multiLevelType w:val="multilevel"/>
    <w:lvl w:ilvl="0">
      <w:start w:val="1"/>
      <w:numFmt w:val="lowerLetter"/>
      <w:lvlText w:val="%1."/>
      <w:rPr>
        <w:rFonts w:ascii="Calibri" w:eastAsia="Calibri" w:hAnsi="Calibri" w:cs="Calibri"/>
        <w:b w:val="0"/>
        <w:bCs w:val="0"/>
        <w:i w:val="0"/>
        <w:iCs w:val="0"/>
        <w:smallCaps w:val="0"/>
        <w:strike w:val="0"/>
        <w:color w:val="221E20"/>
        <w:spacing w:val="0"/>
        <w:w w:val="100"/>
        <w:position w:val="0"/>
        <w:sz w:val="15"/>
        <w:szCs w:val="15"/>
        <w:u w:val="none"/>
        <w:shd w:val="clear" w:color="auto" w:fill="auto"/>
        <w:lang w:val="en-US" w:eastAsia="en-US" w:bidi="en-US"/>
      </w:rPr>
    </w:lvl>
  </w:abstractNum>
  <w:abstractNum w:abstractNumId="230">
    <w:multiLevelType w:val="multilevel"/>
    <w:lvl w:ilvl="0">
      <w:start w:val="1"/>
      <w:numFmt w:val="lowerRoman"/>
      <w:lvlText w:val="%1."/>
      <w:rPr>
        <w:rFonts w:ascii="Calibri" w:eastAsia="Calibri" w:hAnsi="Calibri" w:cs="Calibri"/>
        <w:b w:val="0"/>
        <w:bCs w:val="0"/>
        <w:i w:val="0"/>
        <w:iCs w:val="0"/>
        <w:smallCaps w:val="0"/>
        <w:strike w:val="0"/>
        <w:color w:val="221E20"/>
        <w:spacing w:val="0"/>
        <w:w w:val="100"/>
        <w:position w:val="0"/>
        <w:sz w:val="15"/>
        <w:szCs w:val="15"/>
        <w:u w:val="none"/>
        <w:shd w:val="clear" w:color="auto" w:fill="auto"/>
        <w:lang w:val="en-US" w:eastAsia="en-US" w:bidi="en-US"/>
      </w:rPr>
    </w:lvl>
  </w:abstractNum>
  <w:abstractNum w:abstractNumId="232">
    <w:multiLevelType w:val="multilevel"/>
    <w:lvl w:ilvl="0">
      <w:start w:val="1"/>
      <w:numFmt w:val="lowerLetter"/>
      <w:lvlText w:val="%1."/>
      <w:rPr>
        <w:rFonts w:ascii="Calibri" w:eastAsia="Calibri" w:hAnsi="Calibri" w:cs="Calibri"/>
        <w:b w:val="0"/>
        <w:bCs w:val="0"/>
        <w:i w:val="0"/>
        <w:iCs w:val="0"/>
        <w:smallCaps w:val="0"/>
        <w:strike w:val="0"/>
        <w:color w:val="221E20"/>
        <w:spacing w:val="0"/>
        <w:w w:val="100"/>
        <w:position w:val="0"/>
        <w:sz w:val="15"/>
        <w:szCs w:val="15"/>
        <w:u w:val="none"/>
        <w:shd w:val="clear" w:color="auto" w:fill="auto"/>
        <w:lang w:val="en-US" w:eastAsia="en-US" w:bidi="en-US"/>
      </w:rPr>
    </w:lvl>
  </w:abstractNum>
  <w:abstractNum w:abstractNumId="234">
    <w:multiLevelType w:val="multilevel"/>
    <w:lvl w:ilvl="0">
      <w:start w:val="1"/>
      <w:numFmt w:val="lowerRoman"/>
      <w:lvlText w:val="%1."/>
      <w:rPr>
        <w:rFonts w:ascii="Calibri" w:eastAsia="Calibri" w:hAnsi="Calibri" w:cs="Calibri"/>
        <w:b w:val="0"/>
        <w:bCs w:val="0"/>
        <w:i w:val="0"/>
        <w:iCs w:val="0"/>
        <w:smallCaps w:val="0"/>
        <w:strike w:val="0"/>
        <w:color w:val="221E20"/>
        <w:spacing w:val="0"/>
        <w:w w:val="100"/>
        <w:position w:val="0"/>
        <w:sz w:val="15"/>
        <w:szCs w:val="15"/>
        <w:u w:val="none"/>
        <w:shd w:val="clear" w:color="auto" w:fill="auto"/>
        <w:lang w:val="en-US" w:eastAsia="en-US" w:bidi="en-US"/>
      </w:rPr>
    </w:lvl>
  </w:abstractNum>
  <w:abstractNum w:abstractNumId="236">
    <w:multiLevelType w:val="multilevel"/>
    <w:lvl w:ilvl="0">
      <w:start w:val="332"/>
      <w:numFmt w:val="decimal"/>
      <w:lvlText w:val="%1."/>
      <w:rPr>
        <w:rFonts w:ascii="Calibri" w:eastAsia="Calibri" w:hAnsi="Calibri" w:cs="Calibri"/>
        <w:b w:val="0"/>
        <w:bCs w:val="0"/>
        <w:i w:val="0"/>
        <w:iCs w:val="0"/>
        <w:smallCaps w:val="0"/>
        <w:strike w:val="0"/>
        <w:color w:val="221E20"/>
        <w:spacing w:val="0"/>
        <w:w w:val="100"/>
        <w:position w:val="0"/>
        <w:sz w:val="15"/>
        <w:szCs w:val="15"/>
        <w:u w:val="none"/>
        <w:shd w:val="clear" w:color="auto" w:fill="auto"/>
        <w:lang w:val="en-US" w:eastAsia="en-US" w:bidi="en-US"/>
      </w:rPr>
    </w:lvl>
  </w:abstractNum>
  <w:abstractNum w:abstractNumId="238">
    <w:multiLevelType w:val="multilevel"/>
    <w:lvl w:ilvl="0">
      <w:start w:val="1"/>
      <w:numFmt w:val="lowerLetter"/>
      <w:lvlText w:val="%1."/>
      <w:rPr>
        <w:rFonts w:ascii="Calibri" w:eastAsia="Calibri" w:hAnsi="Calibri" w:cs="Calibri"/>
        <w:b w:val="0"/>
        <w:bCs w:val="0"/>
        <w:i w:val="0"/>
        <w:iCs w:val="0"/>
        <w:smallCaps w:val="0"/>
        <w:strike w:val="0"/>
        <w:color w:val="221E20"/>
        <w:spacing w:val="0"/>
        <w:w w:val="100"/>
        <w:position w:val="0"/>
        <w:sz w:val="15"/>
        <w:szCs w:val="15"/>
        <w:u w:val="none"/>
        <w:shd w:val="clear" w:color="auto" w:fill="auto"/>
        <w:lang w:val="en-US" w:eastAsia="en-US" w:bidi="en-US"/>
      </w:rPr>
    </w:lvl>
  </w:abstractNum>
  <w:abstractNum w:abstractNumId="240">
    <w:multiLevelType w:val="multilevel"/>
    <w:lvl w:ilvl="0">
      <w:start w:val="1"/>
      <w:numFmt w:val="lowerLetter"/>
      <w:lvlText w:val="%1."/>
      <w:rPr>
        <w:rFonts w:ascii="Calibri" w:eastAsia="Calibri" w:hAnsi="Calibri" w:cs="Calibri"/>
        <w:b w:val="0"/>
        <w:bCs w:val="0"/>
        <w:i w:val="0"/>
        <w:iCs w:val="0"/>
        <w:smallCaps w:val="0"/>
        <w:strike w:val="0"/>
        <w:color w:val="221E20"/>
        <w:spacing w:val="0"/>
        <w:w w:val="100"/>
        <w:position w:val="0"/>
        <w:sz w:val="15"/>
        <w:szCs w:val="15"/>
        <w:u w:val="none"/>
        <w:shd w:val="clear" w:color="auto" w:fill="auto"/>
        <w:lang w:val="en-US" w:eastAsia="en-US" w:bidi="en-US"/>
      </w:rPr>
    </w:lvl>
  </w:abstractNum>
  <w:abstractNum w:abstractNumId="242">
    <w:multiLevelType w:val="multilevel"/>
    <w:lvl w:ilvl="0">
      <w:start w:val="1"/>
      <w:numFmt w:val="lowerLetter"/>
      <w:lvlText w:val="%1."/>
      <w:rPr>
        <w:rFonts w:ascii="Calibri" w:eastAsia="Calibri" w:hAnsi="Calibri" w:cs="Calibri"/>
        <w:b w:val="0"/>
        <w:bCs w:val="0"/>
        <w:i w:val="0"/>
        <w:iCs w:val="0"/>
        <w:smallCaps w:val="0"/>
        <w:strike w:val="0"/>
        <w:color w:val="221E20"/>
        <w:spacing w:val="0"/>
        <w:w w:val="100"/>
        <w:position w:val="0"/>
        <w:sz w:val="15"/>
        <w:szCs w:val="15"/>
        <w:u w:val="none"/>
        <w:shd w:val="clear" w:color="auto" w:fill="auto"/>
        <w:lang w:val="en-US" w:eastAsia="en-US" w:bidi="en-US"/>
      </w:rPr>
    </w:lvl>
  </w:abstractNum>
  <w:abstractNum w:abstractNumId="244">
    <w:multiLevelType w:val="multilevel"/>
    <w:lvl w:ilvl="0">
      <w:start w:val="1"/>
      <w:numFmt w:val="lowerLetter"/>
      <w:lvlText w:val="%1."/>
      <w:rPr>
        <w:rFonts w:ascii="Calibri" w:eastAsia="Calibri" w:hAnsi="Calibri" w:cs="Calibri"/>
        <w:b w:val="0"/>
        <w:bCs w:val="0"/>
        <w:i w:val="0"/>
        <w:iCs w:val="0"/>
        <w:smallCaps w:val="0"/>
        <w:strike w:val="0"/>
        <w:color w:val="221E20"/>
        <w:spacing w:val="0"/>
        <w:w w:val="100"/>
        <w:position w:val="0"/>
        <w:sz w:val="15"/>
        <w:szCs w:val="15"/>
        <w:u w:val="none"/>
        <w:shd w:val="clear" w:color="auto" w:fill="auto"/>
        <w:lang w:val="en-US" w:eastAsia="en-US" w:bidi="en-US"/>
      </w:rPr>
    </w:lvl>
  </w:abstractNum>
  <w:abstractNum w:abstractNumId="246">
    <w:multiLevelType w:val="multilevel"/>
    <w:lvl w:ilvl="0">
      <w:start w:val="336"/>
      <w:numFmt w:val="decimal"/>
      <w:lvlText w:val="%1."/>
      <w:rPr>
        <w:rFonts w:ascii="Calibri" w:eastAsia="Calibri" w:hAnsi="Calibri" w:cs="Calibri"/>
        <w:b w:val="0"/>
        <w:bCs w:val="0"/>
        <w:i w:val="0"/>
        <w:iCs w:val="0"/>
        <w:smallCaps w:val="0"/>
        <w:strike w:val="0"/>
        <w:color w:val="221E20"/>
        <w:spacing w:val="0"/>
        <w:w w:val="100"/>
        <w:position w:val="0"/>
        <w:sz w:val="15"/>
        <w:szCs w:val="15"/>
        <w:u w:val="none"/>
        <w:shd w:val="clear" w:color="auto" w:fill="auto"/>
        <w:lang w:val="en-US" w:eastAsia="en-US" w:bidi="en-US"/>
      </w:rPr>
    </w:lvl>
  </w:abstractNum>
  <w:abstractNum w:abstractNumId="248">
    <w:multiLevelType w:val="multilevel"/>
    <w:lvl w:ilvl="0">
      <w:start w:val="1"/>
      <w:numFmt w:val="decimal"/>
      <w:lvlText w:val="%1."/>
      <w:rPr>
        <w:rFonts w:ascii="Calibri" w:eastAsia="Calibri" w:hAnsi="Calibri" w:cs="Calibri"/>
        <w:b/>
        <w:bCs/>
        <w:i w:val="0"/>
        <w:iCs w:val="0"/>
        <w:smallCaps w:val="0"/>
        <w:strike w:val="0"/>
        <w:color w:val="221E20"/>
        <w:spacing w:val="0"/>
        <w:w w:val="100"/>
        <w:position w:val="0"/>
        <w:sz w:val="15"/>
        <w:szCs w:val="15"/>
        <w:u w:val="none"/>
        <w:shd w:val="clear" w:color="auto" w:fill="auto"/>
        <w:lang w:val="en-US" w:eastAsia="en-US" w:bidi="en-US"/>
      </w:rPr>
    </w:lvl>
  </w:abstractNum>
  <w:abstractNum w:abstractNumId="250">
    <w:multiLevelType w:val="multilevel"/>
    <w:lvl w:ilvl="0">
      <w:start w:val="337"/>
      <w:numFmt w:val="decimal"/>
      <w:lvlText w:val="%1."/>
      <w:rPr>
        <w:rFonts w:ascii="Calibri" w:eastAsia="Calibri" w:hAnsi="Calibri" w:cs="Calibri"/>
        <w:b w:val="0"/>
        <w:bCs w:val="0"/>
        <w:i w:val="0"/>
        <w:iCs w:val="0"/>
        <w:smallCaps w:val="0"/>
        <w:strike w:val="0"/>
        <w:color w:val="221E20"/>
        <w:spacing w:val="0"/>
        <w:w w:val="100"/>
        <w:position w:val="0"/>
        <w:sz w:val="15"/>
        <w:szCs w:val="15"/>
        <w:u w:val="none"/>
        <w:shd w:val="clear" w:color="auto" w:fill="auto"/>
        <w:lang w:val="en-US" w:eastAsia="en-US" w:bidi="en-US"/>
      </w:rPr>
    </w:lvl>
  </w:abstractNum>
  <w:abstractNum w:abstractNumId="252">
    <w:multiLevelType w:val="multilevel"/>
    <w:lvl w:ilvl="0">
      <w:start w:val="1"/>
      <w:numFmt w:val="lowerLetter"/>
      <w:lvlText w:val="%1."/>
      <w:rPr>
        <w:rFonts w:ascii="Calibri" w:eastAsia="Calibri" w:hAnsi="Calibri" w:cs="Calibri"/>
        <w:b w:val="0"/>
        <w:bCs w:val="0"/>
        <w:i w:val="0"/>
        <w:iCs w:val="0"/>
        <w:smallCaps w:val="0"/>
        <w:strike w:val="0"/>
        <w:color w:val="221E20"/>
        <w:spacing w:val="0"/>
        <w:w w:val="100"/>
        <w:position w:val="0"/>
        <w:sz w:val="15"/>
        <w:szCs w:val="15"/>
        <w:u w:val="none"/>
        <w:shd w:val="clear" w:color="auto" w:fill="auto"/>
        <w:lang w:val="en-US" w:eastAsia="en-US" w:bidi="en-US"/>
      </w:rPr>
    </w:lvl>
  </w:abstractNum>
  <w:abstractNum w:abstractNumId="254">
    <w:multiLevelType w:val="multilevel"/>
    <w:lvl w:ilvl="0">
      <w:start w:val="1"/>
      <w:numFmt w:val="lowerLetter"/>
      <w:lvlText w:val="%1."/>
      <w:rPr>
        <w:rFonts w:ascii="Calibri" w:eastAsia="Calibri" w:hAnsi="Calibri" w:cs="Calibri"/>
        <w:b w:val="0"/>
        <w:bCs w:val="0"/>
        <w:i w:val="0"/>
        <w:iCs w:val="0"/>
        <w:smallCaps w:val="0"/>
        <w:strike w:val="0"/>
        <w:color w:val="221E20"/>
        <w:spacing w:val="0"/>
        <w:w w:val="100"/>
        <w:position w:val="0"/>
        <w:sz w:val="15"/>
        <w:szCs w:val="15"/>
        <w:u w:val="none"/>
        <w:shd w:val="clear" w:color="auto" w:fill="auto"/>
        <w:lang w:val="en-US" w:eastAsia="en-US" w:bidi="en-US"/>
      </w:rPr>
    </w:lvl>
  </w:abstractNum>
  <w:abstractNum w:abstractNumId="256">
    <w:multiLevelType w:val="multilevel"/>
    <w:lvl w:ilvl="0">
      <w:start w:val="1"/>
      <w:numFmt w:val="lowerLetter"/>
      <w:lvlText w:val="%1."/>
      <w:rPr>
        <w:rFonts w:ascii="Calibri" w:eastAsia="Calibri" w:hAnsi="Calibri" w:cs="Calibri"/>
        <w:b w:val="0"/>
        <w:bCs w:val="0"/>
        <w:i w:val="0"/>
        <w:iCs w:val="0"/>
        <w:smallCaps w:val="0"/>
        <w:strike w:val="0"/>
        <w:color w:val="221E20"/>
        <w:spacing w:val="0"/>
        <w:w w:val="100"/>
        <w:position w:val="0"/>
        <w:sz w:val="15"/>
        <w:szCs w:val="15"/>
        <w:u w:val="none"/>
        <w:shd w:val="clear" w:color="auto" w:fill="auto"/>
        <w:lang w:val="en-US" w:eastAsia="en-US" w:bidi="en-US"/>
      </w:rPr>
    </w:lvl>
  </w:abstractNum>
  <w:abstractNum w:abstractNumId="258">
    <w:multiLevelType w:val="multilevel"/>
    <w:lvl w:ilvl="0">
      <w:start w:val="1"/>
      <w:numFmt w:val="lowerLetter"/>
      <w:lvlText w:val="%1."/>
      <w:rPr>
        <w:rFonts w:ascii="Calibri" w:eastAsia="Calibri" w:hAnsi="Calibri" w:cs="Calibri"/>
        <w:b w:val="0"/>
        <w:bCs w:val="0"/>
        <w:i w:val="0"/>
        <w:iCs w:val="0"/>
        <w:smallCaps w:val="0"/>
        <w:strike w:val="0"/>
        <w:color w:val="221E20"/>
        <w:spacing w:val="0"/>
        <w:w w:val="100"/>
        <w:position w:val="0"/>
        <w:sz w:val="15"/>
        <w:szCs w:val="15"/>
        <w:u w:val="none"/>
        <w:shd w:val="clear" w:color="auto" w:fill="auto"/>
        <w:lang w:val="en-US" w:eastAsia="en-US" w:bidi="en-US"/>
      </w:rPr>
    </w:lvl>
  </w:abstractNum>
  <w:abstractNum w:abstractNumId="260">
    <w:multiLevelType w:val="multilevel"/>
    <w:lvl w:ilvl="0">
      <w:start w:val="5"/>
      <w:numFmt w:val="lowerLetter"/>
      <w:lvlText w:val="%1."/>
      <w:rPr>
        <w:rFonts w:ascii="Calibri" w:eastAsia="Calibri" w:hAnsi="Calibri" w:cs="Calibri"/>
        <w:b w:val="0"/>
        <w:bCs w:val="0"/>
        <w:i w:val="0"/>
        <w:iCs w:val="0"/>
        <w:smallCaps w:val="0"/>
        <w:strike w:val="0"/>
        <w:color w:val="221E20"/>
        <w:spacing w:val="0"/>
        <w:w w:val="100"/>
        <w:position w:val="0"/>
        <w:sz w:val="15"/>
        <w:szCs w:val="15"/>
        <w:u w:val="none"/>
        <w:shd w:val="clear" w:color="auto" w:fill="auto"/>
        <w:lang w:val="en-US" w:eastAsia="en-US" w:bidi="en-US"/>
      </w:rPr>
    </w:lvl>
  </w:abstractNum>
  <w:abstractNum w:abstractNumId="262">
    <w:multiLevelType w:val="multilevel"/>
    <w:lvl w:ilvl="0">
      <w:start w:val="1"/>
      <w:numFmt w:val="lowerLetter"/>
      <w:lvlText w:val="%1."/>
      <w:rPr>
        <w:rFonts w:ascii="Calibri" w:eastAsia="Calibri" w:hAnsi="Calibri" w:cs="Calibri"/>
        <w:b w:val="0"/>
        <w:bCs w:val="0"/>
        <w:i w:val="0"/>
        <w:iCs w:val="0"/>
        <w:smallCaps w:val="0"/>
        <w:strike w:val="0"/>
        <w:color w:val="221E20"/>
        <w:spacing w:val="0"/>
        <w:w w:val="100"/>
        <w:position w:val="0"/>
        <w:sz w:val="15"/>
        <w:szCs w:val="15"/>
        <w:u w:val="none"/>
        <w:shd w:val="clear" w:color="auto" w:fill="auto"/>
        <w:lang w:val="en-US" w:eastAsia="en-US" w:bidi="en-US"/>
      </w:rPr>
    </w:lvl>
  </w:abstractNum>
  <w:abstractNum w:abstractNumId="264">
    <w:multiLevelType w:val="multilevel"/>
    <w:lvl w:ilvl="0">
      <w:start w:val="1"/>
      <w:numFmt w:val="lowerLetter"/>
      <w:lvlText w:val="%1."/>
      <w:rPr>
        <w:rFonts w:ascii="Calibri" w:eastAsia="Calibri" w:hAnsi="Calibri" w:cs="Calibri"/>
        <w:b w:val="0"/>
        <w:bCs w:val="0"/>
        <w:i w:val="0"/>
        <w:iCs w:val="0"/>
        <w:smallCaps w:val="0"/>
        <w:strike w:val="0"/>
        <w:color w:val="221E20"/>
        <w:spacing w:val="0"/>
        <w:w w:val="100"/>
        <w:position w:val="0"/>
        <w:sz w:val="15"/>
        <w:szCs w:val="15"/>
        <w:u w:val="none"/>
        <w:shd w:val="clear" w:color="auto" w:fill="auto"/>
        <w:lang w:val="en-US" w:eastAsia="en-US" w:bidi="en-US"/>
      </w:rPr>
    </w:lvl>
  </w:abstractNum>
  <w:abstractNum w:abstractNumId="266">
    <w:multiLevelType w:val="multilevel"/>
    <w:lvl w:ilvl="0">
      <w:start w:val="1"/>
      <w:numFmt w:val="lowerLetter"/>
      <w:lvlText w:val="%1."/>
      <w:rPr>
        <w:rFonts w:ascii="Calibri" w:eastAsia="Calibri" w:hAnsi="Calibri" w:cs="Calibri"/>
        <w:b w:val="0"/>
        <w:bCs w:val="0"/>
        <w:i w:val="0"/>
        <w:iCs w:val="0"/>
        <w:smallCaps w:val="0"/>
        <w:strike w:val="0"/>
        <w:color w:val="221E20"/>
        <w:spacing w:val="0"/>
        <w:w w:val="100"/>
        <w:position w:val="0"/>
        <w:sz w:val="15"/>
        <w:szCs w:val="15"/>
        <w:u w:val="none"/>
        <w:shd w:val="clear" w:color="auto" w:fill="auto"/>
        <w:lang w:val="en-US" w:eastAsia="en-US" w:bidi="en-US"/>
      </w:rPr>
    </w:lvl>
  </w:abstractNum>
  <w:abstractNum w:abstractNumId="268">
    <w:multiLevelType w:val="multilevel"/>
    <w:lvl w:ilvl="0">
      <w:start w:val="1"/>
      <w:numFmt w:val="lowerLetter"/>
      <w:lvlText w:val="%1."/>
      <w:rPr>
        <w:rFonts w:ascii="Calibri" w:eastAsia="Calibri" w:hAnsi="Calibri" w:cs="Calibri"/>
        <w:b/>
        <w:bCs/>
        <w:i w:val="0"/>
        <w:iCs w:val="0"/>
        <w:smallCaps w:val="0"/>
        <w:strike w:val="0"/>
        <w:color w:val="221E20"/>
        <w:spacing w:val="0"/>
        <w:w w:val="100"/>
        <w:position w:val="0"/>
        <w:sz w:val="15"/>
        <w:szCs w:val="15"/>
        <w:u w:val="none"/>
        <w:shd w:val="clear" w:color="auto" w:fill="auto"/>
        <w:lang w:val="en-US" w:eastAsia="en-US" w:bidi="en-US"/>
      </w:rPr>
    </w:lvl>
  </w:abstractNum>
  <w:abstractNum w:abstractNumId="270">
    <w:multiLevelType w:val="multilevel"/>
    <w:lvl w:ilvl="0">
      <w:start w:val="1"/>
      <w:numFmt w:val="lowerRoman"/>
      <w:lvlText w:val="%1."/>
      <w:rPr>
        <w:rFonts w:ascii="Calibri" w:eastAsia="Calibri" w:hAnsi="Calibri" w:cs="Calibri"/>
        <w:b w:val="0"/>
        <w:bCs w:val="0"/>
        <w:i w:val="0"/>
        <w:iCs w:val="0"/>
        <w:smallCaps w:val="0"/>
        <w:strike w:val="0"/>
        <w:color w:val="221E20"/>
        <w:spacing w:val="0"/>
        <w:w w:val="100"/>
        <w:position w:val="0"/>
        <w:sz w:val="15"/>
        <w:szCs w:val="15"/>
        <w:u w:val="none"/>
        <w:shd w:val="clear" w:color="auto" w:fill="auto"/>
        <w:lang w:val="en-US" w:eastAsia="en-US" w:bidi="en-US"/>
      </w:rPr>
    </w:lvl>
  </w:abstractNum>
  <w:abstractNum w:abstractNumId="272">
    <w:multiLevelType w:val="multilevel"/>
    <w:lvl w:ilvl="0">
      <w:start w:val="1"/>
      <w:numFmt w:val="lowerRoman"/>
      <w:lvlText w:val="%1."/>
      <w:rPr>
        <w:rFonts w:ascii="Calibri" w:eastAsia="Calibri" w:hAnsi="Calibri" w:cs="Calibri"/>
        <w:b w:val="0"/>
        <w:bCs w:val="0"/>
        <w:i w:val="0"/>
        <w:iCs w:val="0"/>
        <w:smallCaps w:val="0"/>
        <w:strike w:val="0"/>
        <w:color w:val="221E20"/>
        <w:spacing w:val="0"/>
        <w:w w:val="100"/>
        <w:position w:val="0"/>
        <w:sz w:val="15"/>
        <w:szCs w:val="15"/>
        <w:u w:val="none"/>
        <w:shd w:val="clear" w:color="auto" w:fill="auto"/>
        <w:lang w:val="en-US" w:eastAsia="en-US" w:bidi="en-US"/>
      </w:rPr>
    </w:lvl>
  </w:abstractNum>
  <w:abstractNum w:abstractNumId="274">
    <w:multiLevelType w:val="multilevel"/>
    <w:lvl w:ilvl="0">
      <w:start w:val="1"/>
      <w:numFmt w:val="lowerRoman"/>
      <w:lvlText w:val="%1."/>
      <w:rPr>
        <w:rFonts w:ascii="Calibri" w:eastAsia="Calibri" w:hAnsi="Calibri" w:cs="Calibri"/>
        <w:b w:val="0"/>
        <w:bCs w:val="0"/>
        <w:i w:val="0"/>
        <w:iCs w:val="0"/>
        <w:smallCaps w:val="0"/>
        <w:strike w:val="0"/>
        <w:color w:val="221E20"/>
        <w:spacing w:val="0"/>
        <w:w w:val="100"/>
        <w:position w:val="0"/>
        <w:sz w:val="15"/>
        <w:szCs w:val="15"/>
        <w:u w:val="none"/>
        <w:shd w:val="clear" w:color="auto" w:fill="auto"/>
        <w:lang w:val="en-US" w:eastAsia="en-US" w:bidi="en-US"/>
      </w:rPr>
    </w:lvl>
  </w:abstractNum>
  <w:abstractNum w:abstractNumId="276">
    <w:multiLevelType w:val="multilevel"/>
    <w:lvl w:ilvl="0">
      <w:start w:val="1"/>
      <w:numFmt w:val="lowerLetter"/>
      <w:lvlText w:val="%1."/>
      <w:rPr>
        <w:rFonts w:ascii="Calibri" w:eastAsia="Calibri" w:hAnsi="Calibri" w:cs="Calibri"/>
        <w:b w:val="0"/>
        <w:bCs w:val="0"/>
        <w:i w:val="0"/>
        <w:iCs w:val="0"/>
        <w:smallCaps w:val="0"/>
        <w:strike w:val="0"/>
        <w:color w:val="221E20"/>
        <w:spacing w:val="0"/>
        <w:w w:val="100"/>
        <w:position w:val="0"/>
        <w:sz w:val="15"/>
        <w:szCs w:val="15"/>
        <w:u w:val="none"/>
        <w:shd w:val="clear" w:color="auto" w:fill="auto"/>
        <w:lang w:val="en-US" w:eastAsia="en-US" w:bidi="en-US"/>
      </w:rPr>
    </w:lvl>
  </w:abstractNum>
  <w:abstractNum w:abstractNumId="278">
    <w:multiLevelType w:val="multilevel"/>
    <w:lvl w:ilvl="0">
      <w:start w:val="1"/>
      <w:numFmt w:val="lowerRoman"/>
      <w:lvlText w:val="%1."/>
      <w:rPr>
        <w:rFonts w:ascii="Calibri" w:eastAsia="Calibri" w:hAnsi="Calibri" w:cs="Calibri"/>
        <w:b w:val="0"/>
        <w:bCs w:val="0"/>
        <w:i w:val="0"/>
        <w:iCs w:val="0"/>
        <w:smallCaps w:val="0"/>
        <w:strike w:val="0"/>
        <w:color w:val="221E20"/>
        <w:spacing w:val="0"/>
        <w:w w:val="100"/>
        <w:position w:val="0"/>
        <w:sz w:val="15"/>
        <w:szCs w:val="15"/>
        <w:u w:val="none"/>
        <w:shd w:val="clear" w:color="auto" w:fill="auto"/>
        <w:lang w:val="en-US" w:eastAsia="en-US" w:bidi="en-US"/>
      </w:rPr>
    </w:lvl>
  </w:abstractNum>
  <w:abstractNum w:abstractNumId="280">
    <w:multiLevelType w:val="multilevel"/>
    <w:lvl w:ilvl="0">
      <w:start w:val="1"/>
      <w:numFmt w:val="lowerLetter"/>
      <w:lvlText w:val="%1."/>
      <w:rPr>
        <w:rFonts w:ascii="Calibri" w:eastAsia="Calibri" w:hAnsi="Calibri" w:cs="Calibri"/>
        <w:b w:val="0"/>
        <w:bCs w:val="0"/>
        <w:i w:val="0"/>
        <w:iCs w:val="0"/>
        <w:smallCaps w:val="0"/>
        <w:strike w:val="0"/>
        <w:color w:val="221E20"/>
        <w:spacing w:val="0"/>
        <w:w w:val="100"/>
        <w:position w:val="0"/>
        <w:sz w:val="15"/>
        <w:szCs w:val="15"/>
        <w:u w:val="none"/>
        <w:shd w:val="clear" w:color="auto" w:fill="auto"/>
        <w:lang w:val="en-US" w:eastAsia="en-US" w:bidi="en-US"/>
      </w:rPr>
    </w:lvl>
  </w:abstractNum>
  <w:abstractNum w:abstractNumId="282">
    <w:multiLevelType w:val="multilevel"/>
    <w:lvl w:ilvl="0">
      <w:start w:val="1"/>
      <w:numFmt w:val="lowerLetter"/>
      <w:lvlText w:val="%1."/>
      <w:rPr>
        <w:rFonts w:ascii="Calibri" w:eastAsia="Calibri" w:hAnsi="Calibri" w:cs="Calibri"/>
        <w:b w:val="0"/>
        <w:bCs w:val="0"/>
        <w:i w:val="0"/>
        <w:iCs w:val="0"/>
        <w:smallCaps w:val="0"/>
        <w:strike w:val="0"/>
        <w:color w:val="221E20"/>
        <w:spacing w:val="0"/>
        <w:w w:val="100"/>
        <w:position w:val="0"/>
        <w:sz w:val="15"/>
        <w:szCs w:val="15"/>
        <w:u w:val="none"/>
        <w:shd w:val="clear" w:color="auto" w:fill="auto"/>
        <w:lang w:val="en-US" w:eastAsia="en-US" w:bidi="en-US"/>
      </w:rPr>
    </w:lvl>
  </w:abstractNum>
  <w:abstractNum w:abstractNumId="284">
    <w:multiLevelType w:val="multilevel"/>
    <w:lvl w:ilvl="0">
      <w:start w:val="1"/>
      <w:numFmt w:val="lowerLetter"/>
      <w:lvlText w:val="%1."/>
      <w:rPr>
        <w:rFonts w:ascii="Calibri" w:eastAsia="Calibri" w:hAnsi="Calibri" w:cs="Calibri"/>
        <w:b w:val="0"/>
        <w:bCs w:val="0"/>
        <w:i w:val="0"/>
        <w:iCs w:val="0"/>
        <w:smallCaps w:val="0"/>
        <w:strike w:val="0"/>
        <w:color w:val="221E20"/>
        <w:spacing w:val="0"/>
        <w:w w:val="100"/>
        <w:position w:val="0"/>
        <w:sz w:val="15"/>
        <w:szCs w:val="15"/>
        <w:u w:val="none"/>
        <w:shd w:val="clear" w:color="auto" w:fill="auto"/>
        <w:lang w:val="en-US" w:eastAsia="en-US" w:bidi="en-US"/>
      </w:rPr>
    </w:lvl>
  </w:abstractNum>
  <w:abstractNum w:abstractNumId="286">
    <w:multiLevelType w:val="multilevel"/>
    <w:lvl w:ilvl="0">
      <w:start w:val="1"/>
      <w:numFmt w:val="lowerLetter"/>
      <w:lvlText w:val="%1."/>
      <w:rPr>
        <w:rFonts w:ascii="Calibri" w:eastAsia="Calibri" w:hAnsi="Calibri" w:cs="Calibri"/>
        <w:b w:val="0"/>
        <w:bCs w:val="0"/>
        <w:i w:val="0"/>
        <w:iCs w:val="0"/>
        <w:smallCaps w:val="0"/>
        <w:strike w:val="0"/>
        <w:color w:val="221E20"/>
        <w:spacing w:val="0"/>
        <w:w w:val="100"/>
        <w:position w:val="0"/>
        <w:sz w:val="15"/>
        <w:szCs w:val="15"/>
        <w:u w:val="none"/>
        <w:shd w:val="clear" w:color="auto" w:fill="auto"/>
        <w:lang w:val="en-US" w:eastAsia="en-US" w:bidi="en-US"/>
      </w:rPr>
    </w:lvl>
  </w:abstractNum>
  <w:abstractNum w:abstractNumId="288">
    <w:multiLevelType w:val="multilevel"/>
    <w:lvl w:ilvl="0">
      <w:start w:val="1"/>
      <w:numFmt w:val="decimal"/>
      <w:lvlText w:val="%1."/>
      <w:rPr>
        <w:rFonts w:ascii="Calibri" w:eastAsia="Calibri" w:hAnsi="Calibri" w:cs="Calibri"/>
        <w:b/>
        <w:bCs/>
        <w:i w:val="0"/>
        <w:iCs w:val="0"/>
        <w:smallCaps w:val="0"/>
        <w:strike w:val="0"/>
        <w:color w:val="221E20"/>
        <w:spacing w:val="0"/>
        <w:w w:val="100"/>
        <w:position w:val="0"/>
        <w:sz w:val="15"/>
        <w:szCs w:val="15"/>
        <w:u w:val="none"/>
        <w:shd w:val="clear" w:color="auto" w:fill="auto"/>
        <w:lang w:val="en-US" w:eastAsia="en-US" w:bidi="en-US"/>
      </w:rPr>
    </w:lvl>
  </w:abstractNum>
  <w:abstractNum w:abstractNumId="290">
    <w:multiLevelType w:val="multilevel"/>
    <w:lvl w:ilvl="0">
      <w:start w:val="372"/>
      <w:numFmt w:val="decimal"/>
      <w:lvlText w:val="%1."/>
      <w:rPr>
        <w:rFonts w:ascii="Calibri" w:eastAsia="Calibri" w:hAnsi="Calibri" w:cs="Calibri"/>
        <w:b w:val="0"/>
        <w:bCs w:val="0"/>
        <w:i w:val="0"/>
        <w:iCs w:val="0"/>
        <w:smallCaps w:val="0"/>
        <w:strike w:val="0"/>
        <w:color w:val="221E20"/>
        <w:spacing w:val="0"/>
        <w:w w:val="100"/>
        <w:position w:val="0"/>
        <w:sz w:val="15"/>
        <w:szCs w:val="15"/>
        <w:u w:val="none"/>
        <w:shd w:val="clear" w:color="auto" w:fill="auto"/>
        <w:lang w:val="en-US" w:eastAsia="en-US" w:bidi="en-US"/>
      </w:rPr>
    </w:lvl>
  </w:abstractNum>
  <w:abstractNum w:abstractNumId="292">
    <w:multiLevelType w:val="multilevel"/>
    <w:lvl w:ilvl="0">
      <w:start w:val="1"/>
      <w:numFmt w:val="lowerLetter"/>
      <w:lvlText w:val="%1."/>
      <w:rPr>
        <w:rFonts w:ascii="Calibri" w:eastAsia="Calibri" w:hAnsi="Calibri" w:cs="Calibri"/>
        <w:b w:val="0"/>
        <w:bCs w:val="0"/>
        <w:i w:val="0"/>
        <w:iCs w:val="0"/>
        <w:smallCaps w:val="0"/>
        <w:strike w:val="0"/>
        <w:color w:val="221E20"/>
        <w:spacing w:val="0"/>
        <w:w w:val="100"/>
        <w:position w:val="0"/>
        <w:sz w:val="15"/>
        <w:szCs w:val="15"/>
        <w:u w:val="none"/>
        <w:shd w:val="clear" w:color="auto" w:fill="auto"/>
        <w:lang w:val="en-US" w:eastAsia="en-US" w:bidi="en-US"/>
      </w:rPr>
    </w:lvl>
  </w:abstractNum>
  <w:abstractNum w:abstractNumId="294">
    <w:multiLevelType w:val="multilevel"/>
    <w:lvl w:ilvl="0">
      <w:start w:val="1"/>
      <w:numFmt w:val="lowerLetter"/>
      <w:lvlText w:val="%1."/>
      <w:rPr>
        <w:rFonts w:ascii="Calibri" w:eastAsia="Calibri" w:hAnsi="Calibri" w:cs="Calibri"/>
        <w:b w:val="0"/>
        <w:bCs w:val="0"/>
        <w:i w:val="0"/>
        <w:iCs w:val="0"/>
        <w:smallCaps w:val="0"/>
        <w:strike w:val="0"/>
        <w:color w:val="221E20"/>
        <w:spacing w:val="0"/>
        <w:w w:val="100"/>
        <w:position w:val="0"/>
        <w:sz w:val="15"/>
        <w:szCs w:val="15"/>
        <w:u w:val="none"/>
        <w:shd w:val="clear" w:color="auto" w:fill="auto"/>
        <w:lang w:val="en-US" w:eastAsia="en-US" w:bidi="en-US"/>
      </w:rPr>
    </w:lvl>
  </w:abstractNum>
  <w:abstractNum w:abstractNumId="296">
    <w:multiLevelType w:val="multilevel"/>
    <w:lvl w:ilvl="0">
      <w:start w:val="1"/>
      <w:numFmt w:val="lowerLetter"/>
      <w:lvlText w:val="%1."/>
      <w:rPr>
        <w:rFonts w:ascii="Calibri" w:eastAsia="Calibri" w:hAnsi="Calibri" w:cs="Calibri"/>
        <w:b w:val="0"/>
        <w:bCs w:val="0"/>
        <w:i w:val="0"/>
        <w:iCs w:val="0"/>
        <w:smallCaps w:val="0"/>
        <w:strike w:val="0"/>
        <w:color w:val="221E20"/>
        <w:spacing w:val="0"/>
        <w:w w:val="100"/>
        <w:position w:val="0"/>
        <w:sz w:val="15"/>
        <w:szCs w:val="15"/>
        <w:u w:val="none"/>
        <w:shd w:val="clear" w:color="auto" w:fill="auto"/>
        <w:lang w:val="en-US" w:eastAsia="en-US" w:bidi="en-US"/>
      </w:rPr>
    </w:lvl>
  </w:abstractNum>
  <w:abstractNum w:abstractNumId="298">
    <w:multiLevelType w:val="multilevel"/>
    <w:lvl w:ilvl="0">
      <w:start w:val="1"/>
      <w:numFmt w:val="lowerLetter"/>
      <w:lvlText w:val="%1."/>
      <w:rPr>
        <w:rFonts w:ascii="Calibri" w:eastAsia="Calibri" w:hAnsi="Calibri" w:cs="Calibri"/>
        <w:b w:val="0"/>
        <w:bCs w:val="0"/>
        <w:i w:val="0"/>
        <w:iCs w:val="0"/>
        <w:smallCaps w:val="0"/>
        <w:strike w:val="0"/>
        <w:color w:val="221E20"/>
        <w:spacing w:val="0"/>
        <w:w w:val="100"/>
        <w:position w:val="0"/>
        <w:sz w:val="15"/>
        <w:szCs w:val="15"/>
        <w:u w:val="none"/>
        <w:shd w:val="clear" w:color="auto" w:fill="auto"/>
        <w:lang w:val="en-US" w:eastAsia="en-US" w:bidi="en-US"/>
      </w:rPr>
    </w:lvl>
  </w:abstractNum>
  <w:abstractNum w:abstractNumId="300">
    <w:multiLevelType w:val="multilevel"/>
    <w:lvl w:ilvl="0">
      <w:start w:val="1"/>
      <w:numFmt w:val="lowerLetter"/>
      <w:lvlText w:val="%1."/>
      <w:rPr>
        <w:rFonts w:ascii="Calibri" w:eastAsia="Calibri" w:hAnsi="Calibri" w:cs="Calibri"/>
        <w:b w:val="0"/>
        <w:bCs w:val="0"/>
        <w:i w:val="0"/>
        <w:iCs w:val="0"/>
        <w:smallCaps w:val="0"/>
        <w:strike w:val="0"/>
        <w:color w:val="221E20"/>
        <w:spacing w:val="0"/>
        <w:w w:val="100"/>
        <w:position w:val="0"/>
        <w:sz w:val="15"/>
        <w:szCs w:val="15"/>
        <w:u w:val="none"/>
        <w:shd w:val="clear" w:color="auto" w:fill="auto"/>
        <w:lang w:val="en-US" w:eastAsia="en-US" w:bidi="en-US"/>
      </w:rPr>
    </w:lvl>
  </w:abstractNum>
  <w:abstractNum w:abstractNumId="302">
    <w:multiLevelType w:val="multilevel"/>
    <w:lvl w:ilvl="0">
      <w:start w:val="1"/>
      <w:numFmt w:val="lowerLetter"/>
      <w:lvlText w:val="%1."/>
      <w:rPr>
        <w:rFonts w:ascii="Calibri" w:eastAsia="Calibri" w:hAnsi="Calibri" w:cs="Calibri"/>
        <w:b w:val="0"/>
        <w:bCs w:val="0"/>
        <w:i w:val="0"/>
        <w:iCs w:val="0"/>
        <w:smallCaps w:val="0"/>
        <w:strike w:val="0"/>
        <w:color w:val="221E20"/>
        <w:spacing w:val="0"/>
        <w:w w:val="100"/>
        <w:position w:val="0"/>
        <w:sz w:val="15"/>
        <w:szCs w:val="15"/>
        <w:u w:val="none"/>
        <w:shd w:val="clear" w:color="auto" w:fill="auto"/>
        <w:lang w:val="en-US" w:eastAsia="en-US" w:bidi="en-US"/>
      </w:rPr>
    </w:lvl>
  </w:abstractNum>
  <w:abstractNum w:abstractNumId="304">
    <w:multiLevelType w:val="multilevel"/>
    <w:lvl w:ilvl="0">
      <w:start w:val="1"/>
      <w:numFmt w:val="lowerLetter"/>
      <w:lvlText w:val="%1."/>
      <w:rPr>
        <w:rFonts w:ascii="Calibri" w:eastAsia="Calibri" w:hAnsi="Calibri" w:cs="Calibri"/>
        <w:b w:val="0"/>
        <w:bCs w:val="0"/>
        <w:i w:val="0"/>
        <w:iCs w:val="0"/>
        <w:smallCaps w:val="0"/>
        <w:strike w:val="0"/>
        <w:color w:val="221E20"/>
        <w:spacing w:val="0"/>
        <w:w w:val="100"/>
        <w:position w:val="0"/>
        <w:sz w:val="15"/>
        <w:szCs w:val="15"/>
        <w:u w:val="none"/>
        <w:shd w:val="clear" w:color="auto" w:fill="auto"/>
        <w:lang w:val="en-US" w:eastAsia="en-US" w:bidi="en-US"/>
      </w:rPr>
    </w:lvl>
  </w:abstractNum>
  <w:abstractNum w:abstractNumId="306">
    <w:multiLevelType w:val="multilevel"/>
    <w:lvl w:ilvl="0">
      <w:start w:val="1"/>
      <w:numFmt w:val="lowerLetter"/>
      <w:lvlText w:val="%1."/>
      <w:rPr>
        <w:rFonts w:ascii="Calibri" w:eastAsia="Calibri" w:hAnsi="Calibri" w:cs="Calibri"/>
        <w:b w:val="0"/>
        <w:bCs w:val="0"/>
        <w:i w:val="0"/>
        <w:iCs w:val="0"/>
        <w:smallCaps w:val="0"/>
        <w:strike w:val="0"/>
        <w:color w:val="221E20"/>
        <w:spacing w:val="0"/>
        <w:w w:val="100"/>
        <w:position w:val="0"/>
        <w:sz w:val="15"/>
        <w:szCs w:val="15"/>
        <w:u w:val="none"/>
        <w:shd w:val="clear" w:color="auto" w:fill="auto"/>
        <w:lang w:val="en-US" w:eastAsia="en-US" w:bidi="en-US"/>
      </w:rPr>
    </w:lvl>
  </w:abstractNum>
  <w:abstractNum w:abstractNumId="308">
    <w:multiLevelType w:val="multilevel"/>
    <w:lvl w:ilvl="0">
      <w:start w:val="1"/>
      <w:numFmt w:val="lowerLetter"/>
      <w:lvlText w:val="%1."/>
      <w:rPr>
        <w:rFonts w:ascii="Calibri" w:eastAsia="Calibri" w:hAnsi="Calibri" w:cs="Calibri"/>
        <w:b/>
        <w:bCs/>
        <w:i w:val="0"/>
        <w:iCs w:val="0"/>
        <w:smallCaps w:val="0"/>
        <w:strike w:val="0"/>
        <w:color w:val="221E20"/>
        <w:spacing w:val="0"/>
        <w:w w:val="100"/>
        <w:position w:val="0"/>
        <w:sz w:val="17"/>
        <w:szCs w:val="17"/>
        <w:u w:val="none"/>
        <w:shd w:val="clear" w:color="auto" w:fill="auto"/>
        <w:lang w:val="en-US" w:eastAsia="en-US" w:bidi="en-US"/>
      </w:rPr>
    </w:lvl>
  </w:abstractNum>
  <w:abstractNum w:abstractNumId="310">
    <w:multiLevelType w:val="multilevel"/>
    <w:lvl w:ilvl="0">
      <w:start w:val="1"/>
      <w:numFmt w:val="decimal"/>
      <w:lvlText w:val="%1."/>
      <w:rPr>
        <w:rFonts w:ascii="Calibri" w:eastAsia="Calibri" w:hAnsi="Calibri" w:cs="Calibri"/>
        <w:b/>
        <w:bCs/>
        <w:i w:val="0"/>
        <w:iCs w:val="0"/>
        <w:smallCaps w:val="0"/>
        <w:strike w:val="0"/>
        <w:color w:val="221E20"/>
        <w:spacing w:val="0"/>
        <w:w w:val="100"/>
        <w:position w:val="0"/>
        <w:sz w:val="15"/>
        <w:szCs w:val="15"/>
        <w:u w:val="none"/>
        <w:shd w:val="clear" w:color="auto" w:fill="auto"/>
        <w:lang w:val="en-US" w:eastAsia="en-US" w:bidi="en-US"/>
      </w:rPr>
    </w:lvl>
  </w:abstractNum>
  <w:abstractNum w:abstractNumId="312">
    <w:multiLevelType w:val="multilevel"/>
    <w:lvl w:ilvl="0">
      <w:start w:val="382"/>
      <w:numFmt w:val="decimal"/>
      <w:lvlText w:val="%1."/>
      <w:rPr>
        <w:rFonts w:ascii="Calibri" w:eastAsia="Calibri" w:hAnsi="Calibri" w:cs="Calibri"/>
        <w:b w:val="0"/>
        <w:bCs w:val="0"/>
        <w:i w:val="0"/>
        <w:iCs w:val="0"/>
        <w:smallCaps w:val="0"/>
        <w:strike w:val="0"/>
        <w:color w:val="221E20"/>
        <w:spacing w:val="0"/>
        <w:w w:val="100"/>
        <w:position w:val="0"/>
        <w:sz w:val="15"/>
        <w:szCs w:val="15"/>
        <w:u w:val="none"/>
        <w:shd w:val="clear" w:color="auto" w:fill="auto"/>
        <w:lang w:val="en-US" w:eastAsia="en-US" w:bidi="en-US"/>
      </w:rPr>
    </w:lvl>
  </w:abstractNum>
  <w:abstractNum w:abstractNumId="314">
    <w:multiLevelType w:val="multilevel"/>
    <w:lvl w:ilvl="0">
      <w:start w:val="1"/>
      <w:numFmt w:val="lowerLetter"/>
      <w:lvlText w:val="%1."/>
      <w:rPr>
        <w:rFonts w:ascii="Calibri" w:eastAsia="Calibri" w:hAnsi="Calibri" w:cs="Calibri"/>
        <w:b w:val="0"/>
        <w:bCs w:val="0"/>
        <w:i w:val="0"/>
        <w:iCs w:val="0"/>
        <w:smallCaps w:val="0"/>
        <w:strike w:val="0"/>
        <w:color w:val="221E20"/>
        <w:spacing w:val="0"/>
        <w:w w:val="100"/>
        <w:position w:val="0"/>
        <w:sz w:val="15"/>
        <w:szCs w:val="15"/>
        <w:u w:val="none"/>
        <w:shd w:val="clear" w:color="auto" w:fill="auto"/>
        <w:lang w:val="en-US" w:eastAsia="en-US" w:bidi="en-US"/>
      </w:rPr>
    </w:lvl>
  </w:abstractNum>
  <w:abstractNum w:abstractNumId="316">
    <w:multiLevelType w:val="multilevel"/>
    <w:lvl w:ilvl="0">
      <w:start w:val="1"/>
      <w:numFmt w:val="lowerLetter"/>
      <w:lvlText w:val="%1."/>
      <w:rPr>
        <w:rFonts w:ascii="Calibri" w:eastAsia="Calibri" w:hAnsi="Calibri" w:cs="Calibri"/>
        <w:b w:val="0"/>
        <w:bCs w:val="0"/>
        <w:i w:val="0"/>
        <w:iCs w:val="0"/>
        <w:smallCaps w:val="0"/>
        <w:strike w:val="0"/>
        <w:color w:val="221E20"/>
        <w:spacing w:val="0"/>
        <w:w w:val="100"/>
        <w:position w:val="0"/>
        <w:sz w:val="15"/>
        <w:szCs w:val="15"/>
        <w:u w:val="none"/>
        <w:shd w:val="clear" w:color="auto" w:fill="auto"/>
        <w:lang w:val="en-US" w:eastAsia="en-US" w:bidi="en-US"/>
      </w:rPr>
    </w:lvl>
  </w:abstractNum>
  <w:abstractNum w:abstractNumId="318">
    <w:multiLevelType w:val="multilevel"/>
    <w:lvl w:ilvl="0">
      <w:start w:val="1"/>
      <w:numFmt w:val="lowerLetter"/>
      <w:lvlText w:val="%1."/>
      <w:rPr>
        <w:rFonts w:ascii="Calibri" w:eastAsia="Calibri" w:hAnsi="Calibri" w:cs="Calibri"/>
        <w:b w:val="0"/>
        <w:bCs w:val="0"/>
        <w:i w:val="0"/>
        <w:iCs w:val="0"/>
        <w:smallCaps w:val="0"/>
        <w:strike w:val="0"/>
        <w:color w:val="221E20"/>
        <w:spacing w:val="0"/>
        <w:w w:val="100"/>
        <w:position w:val="0"/>
        <w:sz w:val="15"/>
        <w:szCs w:val="15"/>
        <w:u w:val="none"/>
        <w:shd w:val="clear" w:color="auto" w:fill="auto"/>
        <w:lang w:val="en-US" w:eastAsia="en-US" w:bidi="en-US"/>
      </w:rPr>
    </w:lvl>
  </w:abstractNum>
  <w:abstractNum w:abstractNumId="320">
    <w:multiLevelType w:val="multilevel"/>
    <w:lvl w:ilvl="0">
      <w:start w:val="1"/>
      <w:numFmt w:val="lowerLetter"/>
      <w:lvlText w:val="%1."/>
      <w:rPr>
        <w:rFonts w:ascii="Calibri" w:eastAsia="Calibri" w:hAnsi="Calibri" w:cs="Calibri"/>
        <w:b w:val="0"/>
        <w:bCs w:val="0"/>
        <w:i w:val="0"/>
        <w:iCs w:val="0"/>
        <w:smallCaps w:val="0"/>
        <w:strike w:val="0"/>
        <w:color w:val="221E20"/>
        <w:spacing w:val="0"/>
        <w:w w:val="100"/>
        <w:position w:val="0"/>
        <w:sz w:val="15"/>
        <w:szCs w:val="15"/>
        <w:u w:val="none"/>
        <w:shd w:val="clear" w:color="auto" w:fill="auto"/>
        <w:lang w:val="en-US" w:eastAsia="en-US" w:bidi="en-US"/>
      </w:rPr>
    </w:lvl>
  </w:abstractNum>
  <w:abstractNum w:abstractNumId="322">
    <w:multiLevelType w:val="multilevel"/>
    <w:lvl w:ilvl="0">
      <w:start w:val="1"/>
      <w:numFmt w:val="lowerLetter"/>
      <w:lvlText w:val="%1."/>
      <w:rPr>
        <w:rFonts w:ascii="Calibri" w:eastAsia="Calibri" w:hAnsi="Calibri" w:cs="Calibri"/>
        <w:b w:val="0"/>
        <w:bCs w:val="0"/>
        <w:i w:val="0"/>
        <w:iCs w:val="0"/>
        <w:smallCaps w:val="0"/>
        <w:strike w:val="0"/>
        <w:color w:val="221E20"/>
        <w:spacing w:val="0"/>
        <w:w w:val="100"/>
        <w:position w:val="0"/>
        <w:sz w:val="15"/>
        <w:szCs w:val="15"/>
        <w:u w:val="none"/>
        <w:shd w:val="clear" w:color="auto" w:fill="auto"/>
        <w:lang w:val="en-US" w:eastAsia="en-US" w:bidi="en-US"/>
      </w:rPr>
    </w:lvl>
  </w:abstractNum>
  <w:abstractNum w:abstractNumId="324">
    <w:multiLevelType w:val="multilevel"/>
    <w:lvl w:ilvl="0">
      <w:start w:val="1"/>
      <w:numFmt w:val="lowerRoman"/>
      <w:lvlText w:val="%1."/>
      <w:rPr>
        <w:rFonts w:ascii="Calibri" w:eastAsia="Calibri" w:hAnsi="Calibri" w:cs="Calibri"/>
        <w:b w:val="0"/>
        <w:bCs w:val="0"/>
        <w:i w:val="0"/>
        <w:iCs w:val="0"/>
        <w:smallCaps w:val="0"/>
        <w:strike w:val="0"/>
        <w:color w:val="221E20"/>
        <w:spacing w:val="0"/>
        <w:w w:val="100"/>
        <w:position w:val="0"/>
        <w:sz w:val="15"/>
        <w:szCs w:val="15"/>
        <w:u w:val="none"/>
        <w:shd w:val="clear" w:color="auto" w:fill="auto"/>
        <w:lang w:val="en-US" w:eastAsia="en-US" w:bidi="en-US"/>
      </w:rPr>
    </w:lvl>
  </w:abstractNum>
  <w:abstractNum w:abstractNumId="326">
    <w:multiLevelType w:val="multilevel"/>
    <w:lvl w:ilvl="0">
      <w:start w:val="1"/>
      <w:numFmt w:val="lowerRoman"/>
      <w:lvlText w:val="%1."/>
      <w:rPr>
        <w:rFonts w:ascii="Calibri" w:eastAsia="Calibri" w:hAnsi="Calibri" w:cs="Calibri"/>
        <w:b w:val="0"/>
        <w:bCs w:val="0"/>
        <w:i w:val="0"/>
        <w:iCs w:val="0"/>
        <w:smallCaps w:val="0"/>
        <w:strike w:val="0"/>
        <w:color w:val="221E20"/>
        <w:spacing w:val="0"/>
        <w:w w:val="100"/>
        <w:position w:val="0"/>
        <w:sz w:val="15"/>
        <w:szCs w:val="15"/>
        <w:u w:val="none"/>
        <w:shd w:val="clear" w:color="auto" w:fill="auto"/>
        <w:lang w:val="en-US" w:eastAsia="en-US" w:bidi="en-US"/>
      </w:rPr>
    </w:lvl>
  </w:abstractNum>
  <w:abstractNum w:abstractNumId="328">
    <w:multiLevelType w:val="multilevel"/>
    <w:lvl w:ilvl="0">
      <w:start w:val="1"/>
      <w:numFmt w:val="lowerLetter"/>
      <w:lvlText w:val="%1."/>
      <w:rPr>
        <w:rFonts w:ascii="Calibri" w:eastAsia="Calibri" w:hAnsi="Calibri" w:cs="Calibri"/>
        <w:b w:val="0"/>
        <w:bCs w:val="0"/>
        <w:i w:val="0"/>
        <w:iCs w:val="0"/>
        <w:smallCaps w:val="0"/>
        <w:strike w:val="0"/>
        <w:color w:val="221E20"/>
        <w:spacing w:val="0"/>
        <w:w w:val="100"/>
        <w:position w:val="0"/>
        <w:sz w:val="15"/>
        <w:szCs w:val="15"/>
        <w:u w:val="none"/>
        <w:shd w:val="clear" w:color="auto" w:fill="auto"/>
        <w:lang w:val="en-US" w:eastAsia="en-US" w:bidi="en-US"/>
      </w:rPr>
    </w:lvl>
  </w:abstractNum>
  <w:abstractNum w:abstractNumId="330">
    <w:multiLevelType w:val="multilevel"/>
    <w:lvl w:ilvl="0">
      <w:start w:val="1"/>
      <w:numFmt w:val="lowerLetter"/>
      <w:lvlText w:val="%1."/>
      <w:rPr>
        <w:rFonts w:ascii="Calibri" w:eastAsia="Calibri" w:hAnsi="Calibri" w:cs="Calibri"/>
        <w:b w:val="0"/>
        <w:bCs w:val="0"/>
        <w:i w:val="0"/>
        <w:iCs w:val="0"/>
        <w:smallCaps w:val="0"/>
        <w:strike w:val="0"/>
        <w:color w:val="221E20"/>
        <w:spacing w:val="0"/>
        <w:w w:val="100"/>
        <w:position w:val="0"/>
        <w:sz w:val="15"/>
        <w:szCs w:val="15"/>
        <w:u w:val="none"/>
        <w:shd w:val="clear" w:color="auto" w:fill="auto"/>
        <w:lang w:val="en-US" w:eastAsia="en-US" w:bidi="en-US"/>
      </w:rPr>
    </w:lvl>
  </w:abstractNum>
  <w:abstractNum w:abstractNumId="332">
    <w:multiLevelType w:val="multilevel"/>
    <w:lvl w:ilvl="0">
      <w:start w:val="1"/>
      <w:numFmt w:val="lowerLetter"/>
      <w:lvlText w:val="%1."/>
      <w:rPr>
        <w:rFonts w:ascii="Calibri" w:eastAsia="Calibri" w:hAnsi="Calibri" w:cs="Calibri"/>
        <w:b w:val="0"/>
        <w:bCs w:val="0"/>
        <w:i w:val="0"/>
        <w:iCs w:val="0"/>
        <w:smallCaps w:val="0"/>
        <w:strike w:val="0"/>
        <w:color w:val="221E20"/>
        <w:spacing w:val="0"/>
        <w:w w:val="100"/>
        <w:position w:val="0"/>
        <w:sz w:val="15"/>
        <w:szCs w:val="15"/>
        <w:u w:val="none"/>
        <w:shd w:val="clear" w:color="auto" w:fill="auto"/>
        <w:lang w:val="en-US" w:eastAsia="en-US" w:bidi="en-US"/>
      </w:rPr>
    </w:lvl>
  </w:abstractNum>
  <w:abstractNum w:abstractNumId="334">
    <w:multiLevelType w:val="multilevel"/>
    <w:lvl w:ilvl="0">
      <w:start w:val="1"/>
      <w:numFmt w:val="lowerRoman"/>
      <w:lvlText w:val="%1."/>
      <w:rPr>
        <w:rFonts w:ascii="Calibri" w:eastAsia="Calibri" w:hAnsi="Calibri" w:cs="Calibri"/>
        <w:b w:val="0"/>
        <w:bCs w:val="0"/>
        <w:i w:val="0"/>
        <w:iCs w:val="0"/>
        <w:smallCaps w:val="0"/>
        <w:strike w:val="0"/>
        <w:color w:val="221E20"/>
        <w:spacing w:val="0"/>
        <w:w w:val="100"/>
        <w:position w:val="0"/>
        <w:sz w:val="15"/>
        <w:szCs w:val="15"/>
        <w:u w:val="none"/>
        <w:shd w:val="clear" w:color="auto" w:fill="auto"/>
        <w:lang w:val="en-US" w:eastAsia="en-US" w:bidi="en-US"/>
      </w:rPr>
    </w:lvl>
  </w:abstractNum>
  <w:abstractNum w:abstractNumId="336">
    <w:multiLevelType w:val="multilevel"/>
    <w:lvl w:ilvl="0">
      <w:start w:val="1"/>
      <w:numFmt w:val="lowerRoman"/>
      <w:lvlText w:val="%1."/>
      <w:rPr>
        <w:rFonts w:ascii="Calibri" w:eastAsia="Calibri" w:hAnsi="Calibri" w:cs="Calibri"/>
        <w:b w:val="0"/>
        <w:bCs w:val="0"/>
        <w:i w:val="0"/>
        <w:iCs w:val="0"/>
        <w:smallCaps w:val="0"/>
        <w:strike w:val="0"/>
        <w:color w:val="221E20"/>
        <w:spacing w:val="0"/>
        <w:w w:val="100"/>
        <w:position w:val="0"/>
        <w:sz w:val="15"/>
        <w:szCs w:val="15"/>
        <w:u w:val="none"/>
        <w:shd w:val="clear" w:color="auto" w:fill="auto"/>
        <w:lang w:val="en-US" w:eastAsia="en-US" w:bidi="en-US"/>
      </w:rPr>
    </w:lvl>
  </w:abstractNum>
  <w:abstractNum w:abstractNumId="338">
    <w:multiLevelType w:val="multilevel"/>
    <w:lvl w:ilvl="0">
      <w:start w:val="1"/>
      <w:numFmt w:val="decimal"/>
      <w:lvlText w:val="%1."/>
      <w:rPr>
        <w:rFonts w:ascii="Calibri" w:eastAsia="Calibri" w:hAnsi="Calibri" w:cs="Calibri"/>
        <w:b w:val="0"/>
        <w:bCs w:val="0"/>
        <w:i w:val="0"/>
        <w:iCs w:val="0"/>
        <w:smallCaps w:val="0"/>
        <w:strike w:val="0"/>
        <w:color w:val="221E20"/>
        <w:spacing w:val="0"/>
        <w:w w:val="100"/>
        <w:position w:val="0"/>
        <w:sz w:val="15"/>
        <w:szCs w:val="15"/>
        <w:u w:val="none"/>
        <w:shd w:val="clear" w:color="auto" w:fill="auto"/>
        <w:lang w:val="en-US" w:eastAsia="en-US" w:bidi="en-US"/>
      </w:rPr>
    </w:lvl>
  </w:abstractNum>
  <w:abstractNum w:abstractNumId="340">
    <w:multiLevelType w:val="multilevel"/>
    <w:lvl w:ilvl="0">
      <w:start w:val="1"/>
      <w:numFmt w:val="lowerLetter"/>
      <w:lvlText w:val="%1."/>
      <w:rPr>
        <w:rFonts w:ascii="Calibri" w:eastAsia="Calibri" w:hAnsi="Calibri" w:cs="Calibri"/>
        <w:b w:val="0"/>
        <w:bCs w:val="0"/>
        <w:i w:val="0"/>
        <w:iCs w:val="0"/>
        <w:smallCaps w:val="0"/>
        <w:strike w:val="0"/>
        <w:color w:val="221E20"/>
        <w:spacing w:val="0"/>
        <w:w w:val="100"/>
        <w:position w:val="0"/>
        <w:sz w:val="15"/>
        <w:szCs w:val="15"/>
        <w:u w:val="none"/>
        <w:shd w:val="clear" w:color="auto" w:fill="auto"/>
        <w:lang w:val="en-US" w:eastAsia="en-US" w:bidi="en-US"/>
      </w:rPr>
    </w:lvl>
  </w:abstractNum>
  <w:abstractNum w:abstractNumId="342">
    <w:multiLevelType w:val="multilevel"/>
    <w:lvl w:ilvl="0">
      <w:start w:val="1"/>
      <w:numFmt w:val="lowerRoman"/>
      <w:lvlText w:val="%1."/>
      <w:rPr>
        <w:rFonts w:ascii="Calibri" w:eastAsia="Calibri" w:hAnsi="Calibri" w:cs="Calibri"/>
        <w:b w:val="0"/>
        <w:bCs w:val="0"/>
        <w:i w:val="0"/>
        <w:iCs w:val="0"/>
        <w:smallCaps w:val="0"/>
        <w:strike w:val="0"/>
        <w:color w:val="221E20"/>
        <w:spacing w:val="0"/>
        <w:w w:val="100"/>
        <w:position w:val="0"/>
        <w:sz w:val="15"/>
        <w:szCs w:val="15"/>
        <w:u w:val="none"/>
        <w:shd w:val="clear" w:color="auto" w:fill="auto"/>
        <w:lang w:val="en-US" w:eastAsia="en-US" w:bidi="en-US"/>
      </w:rPr>
    </w:lvl>
  </w:abstractNum>
  <w:abstractNum w:abstractNumId="344">
    <w:multiLevelType w:val="multilevel"/>
    <w:lvl w:ilvl="0">
      <w:start w:val="1"/>
      <w:numFmt w:val="decimal"/>
      <w:lvlText w:val="%1."/>
      <w:rPr>
        <w:rFonts w:ascii="Calibri" w:eastAsia="Calibri" w:hAnsi="Calibri" w:cs="Calibri"/>
        <w:b w:val="0"/>
        <w:bCs w:val="0"/>
        <w:i w:val="0"/>
        <w:iCs w:val="0"/>
        <w:smallCaps w:val="0"/>
        <w:strike w:val="0"/>
        <w:color w:val="221E20"/>
        <w:spacing w:val="0"/>
        <w:w w:val="100"/>
        <w:position w:val="0"/>
        <w:sz w:val="15"/>
        <w:szCs w:val="15"/>
        <w:u w:val="none"/>
        <w:shd w:val="clear" w:color="auto" w:fill="auto"/>
        <w:lang w:val="en-US" w:eastAsia="en-US" w:bidi="en-US"/>
      </w:rPr>
    </w:lvl>
  </w:abstractNum>
  <w:abstractNum w:abstractNumId="346">
    <w:multiLevelType w:val="multilevel"/>
    <w:lvl w:ilvl="0">
      <w:start w:val="1"/>
      <w:numFmt w:val="lowerRoman"/>
      <w:lvlText w:val="%1."/>
      <w:rPr>
        <w:rFonts w:ascii="Calibri" w:eastAsia="Calibri" w:hAnsi="Calibri" w:cs="Calibri"/>
        <w:b w:val="0"/>
        <w:bCs w:val="0"/>
        <w:i w:val="0"/>
        <w:iCs w:val="0"/>
        <w:smallCaps w:val="0"/>
        <w:strike w:val="0"/>
        <w:color w:val="221E20"/>
        <w:spacing w:val="0"/>
        <w:w w:val="100"/>
        <w:position w:val="0"/>
        <w:sz w:val="15"/>
        <w:szCs w:val="15"/>
        <w:u w:val="none"/>
        <w:shd w:val="clear" w:color="auto" w:fill="auto"/>
        <w:lang w:val="en-US" w:eastAsia="en-US" w:bidi="en-US"/>
      </w:rPr>
    </w:lvl>
  </w:abstractNum>
  <w:abstractNum w:abstractNumId="348">
    <w:multiLevelType w:val="multilevel"/>
    <w:lvl w:ilvl="0">
      <w:start w:val="1"/>
      <w:numFmt w:val="lowerLetter"/>
      <w:lvlText w:val="%1."/>
      <w:rPr>
        <w:rFonts w:ascii="Calibri" w:eastAsia="Calibri" w:hAnsi="Calibri" w:cs="Calibri"/>
        <w:b w:val="0"/>
        <w:bCs w:val="0"/>
        <w:i w:val="0"/>
        <w:iCs w:val="0"/>
        <w:smallCaps w:val="0"/>
        <w:strike w:val="0"/>
        <w:color w:val="221E20"/>
        <w:spacing w:val="0"/>
        <w:w w:val="100"/>
        <w:position w:val="0"/>
        <w:sz w:val="15"/>
        <w:szCs w:val="15"/>
        <w:u w:val="none"/>
        <w:shd w:val="clear" w:color="auto" w:fill="auto"/>
        <w:lang w:val="en-US" w:eastAsia="en-US" w:bidi="en-US"/>
      </w:rPr>
    </w:lvl>
  </w:abstractNum>
  <w:abstractNum w:abstractNumId="350">
    <w:multiLevelType w:val="multilevel"/>
    <w:lvl w:ilvl="0">
      <w:start w:val="1"/>
      <w:numFmt w:val="lowerRoman"/>
      <w:lvlText w:val="%1."/>
      <w:rPr>
        <w:rFonts w:ascii="Calibri" w:eastAsia="Calibri" w:hAnsi="Calibri" w:cs="Calibri"/>
        <w:b w:val="0"/>
        <w:bCs w:val="0"/>
        <w:i w:val="0"/>
        <w:iCs w:val="0"/>
        <w:smallCaps w:val="0"/>
        <w:strike w:val="0"/>
        <w:color w:val="221E20"/>
        <w:spacing w:val="0"/>
        <w:w w:val="100"/>
        <w:position w:val="0"/>
        <w:sz w:val="15"/>
        <w:szCs w:val="15"/>
        <w:u w:val="none"/>
        <w:shd w:val="clear" w:color="auto" w:fill="auto"/>
        <w:lang w:val="en-US" w:eastAsia="en-US" w:bidi="en-US"/>
      </w:rPr>
    </w:lvl>
  </w:abstractNum>
  <w:abstractNum w:abstractNumId="352">
    <w:multiLevelType w:val="multilevel"/>
    <w:lvl w:ilvl="0">
      <w:start w:val="1"/>
      <w:numFmt w:val="lowerRoman"/>
      <w:lvlText w:val="%1."/>
      <w:rPr>
        <w:rFonts w:ascii="Calibri" w:eastAsia="Calibri" w:hAnsi="Calibri" w:cs="Calibri"/>
        <w:b w:val="0"/>
        <w:bCs w:val="0"/>
        <w:i w:val="0"/>
        <w:iCs w:val="0"/>
        <w:smallCaps w:val="0"/>
        <w:strike w:val="0"/>
        <w:color w:val="221E20"/>
        <w:spacing w:val="0"/>
        <w:w w:val="100"/>
        <w:position w:val="0"/>
        <w:sz w:val="15"/>
        <w:szCs w:val="15"/>
        <w:u w:val="none"/>
        <w:shd w:val="clear" w:color="auto" w:fill="auto"/>
        <w:lang w:val="en-US" w:eastAsia="en-US" w:bidi="en-US"/>
      </w:rPr>
    </w:lvl>
  </w:abstractNum>
  <w:abstractNum w:abstractNumId="354">
    <w:multiLevelType w:val="multilevel"/>
    <w:lvl w:ilvl="0">
      <w:start w:val="1"/>
      <w:numFmt w:val="lowerRoman"/>
      <w:lvlText w:val="%1."/>
      <w:rPr>
        <w:rFonts w:ascii="Calibri" w:eastAsia="Calibri" w:hAnsi="Calibri" w:cs="Calibri"/>
        <w:b w:val="0"/>
        <w:bCs w:val="0"/>
        <w:i w:val="0"/>
        <w:iCs w:val="0"/>
        <w:smallCaps w:val="0"/>
        <w:strike w:val="0"/>
        <w:color w:val="221E20"/>
        <w:spacing w:val="0"/>
        <w:w w:val="100"/>
        <w:position w:val="0"/>
        <w:sz w:val="15"/>
        <w:szCs w:val="15"/>
        <w:u w:val="none"/>
        <w:shd w:val="clear" w:color="auto" w:fill="auto"/>
        <w:lang w:val="en-US" w:eastAsia="en-US" w:bidi="en-US"/>
      </w:rPr>
    </w:lvl>
  </w:abstractNum>
  <w:abstractNum w:abstractNumId="356">
    <w:multiLevelType w:val="multilevel"/>
    <w:lvl w:ilvl="0">
      <w:start w:val="1"/>
      <w:numFmt w:val="lowerLetter"/>
      <w:lvlText w:val="%1."/>
      <w:rPr>
        <w:rFonts w:ascii="Calibri" w:eastAsia="Calibri" w:hAnsi="Calibri" w:cs="Calibri"/>
        <w:b w:val="0"/>
        <w:bCs w:val="0"/>
        <w:i w:val="0"/>
        <w:iCs w:val="0"/>
        <w:smallCaps w:val="0"/>
        <w:strike w:val="0"/>
        <w:color w:val="221E20"/>
        <w:spacing w:val="0"/>
        <w:w w:val="100"/>
        <w:position w:val="0"/>
        <w:sz w:val="15"/>
        <w:szCs w:val="15"/>
        <w:u w:val="none"/>
        <w:shd w:val="clear" w:color="auto" w:fill="auto"/>
        <w:lang w:val="en-US" w:eastAsia="en-US" w:bidi="en-US"/>
      </w:rPr>
    </w:lvl>
  </w:abstractNum>
  <w:abstractNum w:abstractNumId="358">
    <w:multiLevelType w:val="multilevel"/>
    <w:lvl w:ilvl="0">
      <w:start w:val="1"/>
      <w:numFmt w:val="lowerRoman"/>
      <w:lvlText w:val="%1."/>
      <w:rPr>
        <w:rFonts w:ascii="Calibri" w:eastAsia="Calibri" w:hAnsi="Calibri" w:cs="Calibri"/>
        <w:b w:val="0"/>
        <w:bCs w:val="0"/>
        <w:i w:val="0"/>
        <w:iCs w:val="0"/>
        <w:smallCaps w:val="0"/>
        <w:strike w:val="0"/>
        <w:color w:val="221E20"/>
        <w:spacing w:val="0"/>
        <w:w w:val="100"/>
        <w:position w:val="0"/>
        <w:sz w:val="15"/>
        <w:szCs w:val="15"/>
        <w:u w:val="none"/>
        <w:shd w:val="clear" w:color="auto" w:fill="auto"/>
        <w:lang w:val="en-US" w:eastAsia="en-US" w:bidi="en-US"/>
      </w:rPr>
    </w:lvl>
  </w:abstractNum>
  <w:abstractNum w:abstractNumId="360">
    <w:multiLevelType w:val="multilevel"/>
    <w:lvl w:ilvl="0">
      <w:start w:val="1"/>
      <w:numFmt w:val="lowerRoman"/>
      <w:lvlText w:val="%1."/>
      <w:rPr>
        <w:rFonts w:ascii="Calibri" w:eastAsia="Calibri" w:hAnsi="Calibri" w:cs="Calibri"/>
        <w:b w:val="0"/>
        <w:bCs w:val="0"/>
        <w:i w:val="0"/>
        <w:iCs w:val="0"/>
        <w:smallCaps w:val="0"/>
        <w:strike w:val="0"/>
        <w:color w:val="221E20"/>
        <w:spacing w:val="0"/>
        <w:w w:val="100"/>
        <w:position w:val="0"/>
        <w:sz w:val="15"/>
        <w:szCs w:val="15"/>
        <w:u w:val="none"/>
        <w:shd w:val="clear" w:color="auto" w:fill="auto"/>
        <w:lang w:val="en-US" w:eastAsia="en-US" w:bidi="en-US"/>
      </w:rPr>
    </w:lvl>
  </w:abstractNum>
  <w:abstractNum w:abstractNumId="362">
    <w:multiLevelType w:val="multilevel"/>
    <w:lvl w:ilvl="0">
      <w:start w:val="1"/>
      <w:numFmt w:val="lowerRoman"/>
      <w:lvlText w:val="%1."/>
      <w:rPr>
        <w:rFonts w:ascii="Calibri" w:eastAsia="Calibri" w:hAnsi="Calibri" w:cs="Calibri"/>
        <w:b w:val="0"/>
        <w:bCs w:val="0"/>
        <w:i w:val="0"/>
        <w:iCs w:val="0"/>
        <w:smallCaps w:val="0"/>
        <w:strike w:val="0"/>
        <w:color w:val="221E20"/>
        <w:spacing w:val="0"/>
        <w:w w:val="100"/>
        <w:position w:val="0"/>
        <w:sz w:val="15"/>
        <w:szCs w:val="15"/>
        <w:u w:val="none"/>
        <w:shd w:val="clear" w:color="auto" w:fill="auto"/>
        <w:lang w:val="en-US" w:eastAsia="en-US" w:bidi="en-US"/>
      </w:rPr>
    </w:lvl>
  </w:abstractNum>
  <w:abstractNum w:abstractNumId="364">
    <w:multiLevelType w:val="multilevel"/>
    <w:lvl w:ilvl="0">
      <w:start w:val="1"/>
      <w:numFmt w:val="lowerLetter"/>
      <w:lvlText w:val="%1."/>
      <w:rPr>
        <w:rFonts w:ascii="Calibri" w:eastAsia="Calibri" w:hAnsi="Calibri" w:cs="Calibri"/>
        <w:b w:val="0"/>
        <w:bCs w:val="0"/>
        <w:i w:val="0"/>
        <w:iCs w:val="0"/>
        <w:smallCaps w:val="0"/>
        <w:strike w:val="0"/>
        <w:color w:val="221E20"/>
        <w:spacing w:val="0"/>
        <w:w w:val="100"/>
        <w:position w:val="0"/>
        <w:sz w:val="15"/>
        <w:szCs w:val="15"/>
        <w:u w:val="none"/>
        <w:shd w:val="clear" w:color="auto" w:fill="auto"/>
        <w:lang w:val="en-US" w:eastAsia="en-US" w:bidi="en-US"/>
      </w:rPr>
    </w:lvl>
  </w:abstractNum>
  <w:abstractNum w:abstractNumId="366">
    <w:multiLevelType w:val="multilevel"/>
    <w:lvl w:ilvl="0">
      <w:start w:val="1"/>
      <w:numFmt w:val="lowerRoman"/>
      <w:lvlText w:val="%1."/>
      <w:rPr>
        <w:rFonts w:ascii="Calibri" w:eastAsia="Calibri" w:hAnsi="Calibri" w:cs="Calibri"/>
        <w:b w:val="0"/>
        <w:bCs w:val="0"/>
        <w:i w:val="0"/>
        <w:iCs w:val="0"/>
        <w:smallCaps w:val="0"/>
        <w:strike w:val="0"/>
        <w:color w:val="221E20"/>
        <w:spacing w:val="0"/>
        <w:w w:val="100"/>
        <w:position w:val="0"/>
        <w:sz w:val="15"/>
        <w:szCs w:val="15"/>
        <w:u w:val="none"/>
        <w:shd w:val="clear" w:color="auto" w:fill="auto"/>
        <w:lang w:val="en-US" w:eastAsia="en-US" w:bidi="en-US"/>
      </w:rPr>
    </w:lvl>
  </w:abstractNum>
  <w:abstractNum w:abstractNumId="368">
    <w:multiLevelType w:val="multilevel"/>
    <w:lvl w:ilvl="0">
      <w:start w:val="1"/>
      <w:numFmt w:val="lowerRoman"/>
      <w:lvlText w:val="%1."/>
      <w:rPr>
        <w:rFonts w:ascii="Calibri" w:eastAsia="Calibri" w:hAnsi="Calibri" w:cs="Calibri"/>
        <w:b w:val="0"/>
        <w:bCs w:val="0"/>
        <w:i w:val="0"/>
        <w:iCs w:val="0"/>
        <w:smallCaps w:val="0"/>
        <w:strike w:val="0"/>
        <w:color w:val="221E20"/>
        <w:spacing w:val="0"/>
        <w:w w:val="100"/>
        <w:position w:val="0"/>
        <w:sz w:val="15"/>
        <w:szCs w:val="15"/>
        <w:u w:val="none"/>
        <w:shd w:val="clear" w:color="auto" w:fill="auto"/>
        <w:lang w:val="en-US" w:eastAsia="en-US" w:bidi="en-US"/>
      </w:rPr>
    </w:lvl>
  </w:abstractNum>
  <w:abstractNum w:abstractNumId="370">
    <w:multiLevelType w:val="multilevel"/>
    <w:lvl w:ilvl="0">
      <w:start w:val="1"/>
      <w:numFmt w:val="lowerRoman"/>
      <w:lvlText w:val="%1."/>
      <w:rPr>
        <w:rFonts w:ascii="Calibri" w:eastAsia="Calibri" w:hAnsi="Calibri" w:cs="Calibri"/>
        <w:b w:val="0"/>
        <w:bCs w:val="0"/>
        <w:i w:val="0"/>
        <w:iCs w:val="0"/>
        <w:smallCaps w:val="0"/>
        <w:strike w:val="0"/>
        <w:color w:val="221E20"/>
        <w:spacing w:val="0"/>
        <w:w w:val="100"/>
        <w:position w:val="0"/>
        <w:sz w:val="15"/>
        <w:szCs w:val="15"/>
        <w:u w:val="none"/>
        <w:shd w:val="clear" w:color="auto" w:fill="auto"/>
        <w:lang w:val="en-US" w:eastAsia="en-US" w:bidi="en-US"/>
      </w:rPr>
    </w:lvl>
  </w:abstractNum>
  <w:abstractNum w:abstractNumId="372">
    <w:multiLevelType w:val="multilevel"/>
    <w:lvl w:ilvl="0">
      <w:start w:val="1"/>
      <w:numFmt w:val="lowerLetter"/>
      <w:lvlText w:val="%1."/>
      <w:rPr>
        <w:rFonts w:ascii="Calibri" w:eastAsia="Calibri" w:hAnsi="Calibri" w:cs="Calibri"/>
        <w:b w:val="0"/>
        <w:bCs w:val="0"/>
        <w:i w:val="0"/>
        <w:iCs w:val="0"/>
        <w:smallCaps w:val="0"/>
        <w:strike w:val="0"/>
        <w:color w:val="221E20"/>
        <w:spacing w:val="0"/>
        <w:w w:val="100"/>
        <w:position w:val="0"/>
        <w:sz w:val="15"/>
        <w:szCs w:val="15"/>
        <w:u w:val="none"/>
        <w:shd w:val="clear" w:color="auto" w:fill="auto"/>
        <w:lang w:val="en-US" w:eastAsia="en-US" w:bidi="en-US"/>
      </w:rPr>
    </w:lvl>
  </w:abstractNum>
  <w:abstractNum w:abstractNumId="374">
    <w:multiLevelType w:val="multilevel"/>
    <w:lvl w:ilvl="0">
      <w:start w:val="1"/>
      <w:numFmt w:val="lowerRoman"/>
      <w:lvlText w:val="%1."/>
      <w:rPr>
        <w:rFonts w:ascii="Calibri" w:eastAsia="Calibri" w:hAnsi="Calibri" w:cs="Calibri"/>
        <w:b w:val="0"/>
        <w:bCs w:val="0"/>
        <w:i w:val="0"/>
        <w:iCs w:val="0"/>
        <w:smallCaps w:val="0"/>
        <w:strike w:val="0"/>
        <w:color w:val="221E20"/>
        <w:spacing w:val="0"/>
        <w:w w:val="100"/>
        <w:position w:val="0"/>
        <w:sz w:val="15"/>
        <w:szCs w:val="15"/>
        <w:u w:val="none"/>
        <w:shd w:val="clear" w:color="auto" w:fill="auto"/>
        <w:lang w:val="en-US" w:eastAsia="en-US" w:bidi="en-US"/>
      </w:rPr>
    </w:lvl>
  </w:abstractNum>
  <w:abstractNum w:abstractNumId="376">
    <w:multiLevelType w:val="multilevel"/>
    <w:lvl w:ilvl="0">
      <w:start w:val="1"/>
      <w:numFmt w:val="lowerRoman"/>
      <w:lvlText w:val="%1."/>
      <w:rPr>
        <w:rFonts w:ascii="Calibri" w:eastAsia="Calibri" w:hAnsi="Calibri" w:cs="Calibri"/>
        <w:b w:val="0"/>
        <w:bCs w:val="0"/>
        <w:i w:val="0"/>
        <w:iCs w:val="0"/>
        <w:smallCaps w:val="0"/>
        <w:strike w:val="0"/>
        <w:color w:val="221E20"/>
        <w:spacing w:val="0"/>
        <w:w w:val="100"/>
        <w:position w:val="0"/>
        <w:sz w:val="15"/>
        <w:szCs w:val="15"/>
        <w:u w:val="none"/>
        <w:shd w:val="clear" w:color="auto" w:fill="auto"/>
        <w:lang w:val="en-US" w:eastAsia="en-US" w:bidi="en-US"/>
      </w:rPr>
    </w:lvl>
  </w:abstractNum>
  <w:abstractNum w:abstractNumId="378">
    <w:multiLevelType w:val="multilevel"/>
    <w:lvl w:ilvl="0">
      <w:start w:val="1"/>
      <w:numFmt w:val="lowerLetter"/>
      <w:lvlText w:val="%1."/>
      <w:rPr>
        <w:rFonts w:ascii="Calibri" w:eastAsia="Calibri" w:hAnsi="Calibri" w:cs="Calibri"/>
        <w:b w:val="0"/>
        <w:bCs w:val="0"/>
        <w:i w:val="0"/>
        <w:iCs w:val="0"/>
        <w:smallCaps w:val="0"/>
        <w:strike w:val="0"/>
        <w:color w:val="221E20"/>
        <w:spacing w:val="0"/>
        <w:w w:val="100"/>
        <w:position w:val="0"/>
        <w:sz w:val="15"/>
        <w:szCs w:val="15"/>
        <w:u w:val="none"/>
        <w:shd w:val="clear" w:color="auto" w:fill="auto"/>
        <w:lang w:val="en-US" w:eastAsia="en-US" w:bidi="en-US"/>
      </w:rPr>
    </w:lvl>
  </w:abstractNum>
  <w:abstractNum w:abstractNumId="380">
    <w:multiLevelType w:val="multilevel"/>
    <w:lvl w:ilvl="0">
      <w:start w:val="1"/>
      <w:numFmt w:val="lowerLetter"/>
      <w:lvlText w:val="%1."/>
      <w:rPr>
        <w:rFonts w:ascii="Calibri" w:eastAsia="Calibri" w:hAnsi="Calibri" w:cs="Calibri"/>
        <w:b/>
        <w:bCs/>
        <w:i w:val="0"/>
        <w:iCs w:val="0"/>
        <w:smallCaps w:val="0"/>
        <w:strike w:val="0"/>
        <w:color w:val="221E20"/>
        <w:spacing w:val="0"/>
        <w:w w:val="100"/>
        <w:position w:val="0"/>
        <w:sz w:val="17"/>
        <w:szCs w:val="17"/>
        <w:u w:val="none"/>
        <w:shd w:val="clear" w:color="auto" w:fill="auto"/>
        <w:lang w:val="en-US" w:eastAsia="en-US" w:bidi="en-US"/>
      </w:rPr>
    </w:lvl>
  </w:abstractNum>
  <w:abstractNum w:abstractNumId="382">
    <w:multiLevelType w:val="multilevel"/>
    <w:lvl w:ilvl="0">
      <w:start w:val="1"/>
      <w:numFmt w:val="lowerLetter"/>
      <w:lvlText w:val="%1."/>
      <w:rPr>
        <w:rFonts w:ascii="Calibri" w:eastAsia="Calibri" w:hAnsi="Calibri" w:cs="Calibri"/>
        <w:b w:val="0"/>
        <w:bCs w:val="0"/>
        <w:i w:val="0"/>
        <w:iCs w:val="0"/>
        <w:smallCaps w:val="0"/>
        <w:strike w:val="0"/>
        <w:color w:val="221E20"/>
        <w:spacing w:val="0"/>
        <w:w w:val="100"/>
        <w:position w:val="0"/>
        <w:sz w:val="15"/>
        <w:szCs w:val="15"/>
        <w:u w:val="none"/>
        <w:shd w:val="clear" w:color="auto" w:fill="auto"/>
        <w:lang w:val="en-US" w:eastAsia="en-US" w:bidi="en-US"/>
      </w:rPr>
    </w:lvl>
  </w:abstractNum>
  <w:abstractNum w:abstractNumId="384">
    <w:multiLevelType w:val="multilevel"/>
    <w:lvl w:ilvl="0">
      <w:start w:val="1"/>
      <w:numFmt w:val="bullet"/>
      <w:lvlText w:val="•"/>
      <w:rPr>
        <w:rFonts w:ascii="Times New Roman" w:eastAsia="Times New Roman" w:hAnsi="Times New Roman" w:cs="Times New Roman"/>
        <w:b w:val="0"/>
        <w:bCs w:val="0"/>
        <w:i w:val="0"/>
        <w:iCs w:val="0"/>
        <w:smallCaps w:val="0"/>
        <w:strike w:val="0"/>
        <w:color w:val="221E20"/>
        <w:spacing w:val="0"/>
        <w:w w:val="100"/>
        <w:position w:val="0"/>
        <w:sz w:val="17"/>
        <w:szCs w:val="17"/>
        <w:u w:val="none"/>
        <w:shd w:val="clear" w:color="auto" w:fill="auto"/>
        <w:lang w:val="en-US" w:eastAsia="en-US" w:bidi="en-US"/>
      </w:rPr>
    </w:lvl>
  </w:abstractNum>
  <w:abstractNum w:abstractNumId="386">
    <w:multiLevelType w:val="multilevel"/>
    <w:lvl w:ilvl="0">
      <w:start w:val="413"/>
      <w:numFmt w:val="decimal"/>
      <w:lvlText w:val="%1."/>
      <w:rPr>
        <w:rFonts w:ascii="Calibri" w:eastAsia="Calibri" w:hAnsi="Calibri" w:cs="Calibri"/>
        <w:b w:val="0"/>
        <w:bCs w:val="0"/>
        <w:i w:val="0"/>
        <w:iCs w:val="0"/>
        <w:smallCaps w:val="0"/>
        <w:strike w:val="0"/>
        <w:color w:val="221E20"/>
        <w:spacing w:val="0"/>
        <w:w w:val="100"/>
        <w:position w:val="0"/>
        <w:sz w:val="15"/>
        <w:szCs w:val="15"/>
        <w:u w:val="none"/>
        <w:shd w:val="clear" w:color="auto" w:fill="auto"/>
        <w:lang w:val="en-US" w:eastAsia="en-US" w:bidi="en-US"/>
      </w:rPr>
    </w:lvl>
  </w:abstractNum>
  <w:abstractNum w:abstractNumId="388">
    <w:multiLevelType w:val="multilevel"/>
    <w:lvl w:ilvl="0">
      <w:start w:val="1"/>
      <w:numFmt w:val="lowerLetter"/>
      <w:lvlText w:val="%1."/>
      <w:rPr>
        <w:rFonts w:ascii="Calibri" w:eastAsia="Calibri" w:hAnsi="Calibri" w:cs="Calibri"/>
        <w:b/>
        <w:bCs/>
        <w:i w:val="0"/>
        <w:iCs w:val="0"/>
        <w:smallCaps w:val="0"/>
        <w:strike w:val="0"/>
        <w:color w:val="221E20"/>
        <w:spacing w:val="0"/>
        <w:w w:val="100"/>
        <w:position w:val="0"/>
        <w:sz w:val="15"/>
        <w:szCs w:val="15"/>
        <w:u w:val="none"/>
        <w:shd w:val="clear" w:color="auto" w:fill="auto"/>
        <w:lang w:val="en-US" w:eastAsia="en-US" w:bidi="en-US"/>
      </w:rPr>
    </w:lvl>
  </w:abstractNum>
  <w:abstractNum w:abstractNumId="390">
    <w:multiLevelType w:val="multilevel"/>
    <w:lvl w:ilvl="0">
      <w:start w:val="1"/>
      <w:numFmt w:val="lowerRoman"/>
      <w:lvlText w:val="%1."/>
      <w:rPr>
        <w:rFonts w:ascii="Calibri" w:eastAsia="Calibri" w:hAnsi="Calibri" w:cs="Calibri"/>
        <w:b w:val="0"/>
        <w:bCs w:val="0"/>
        <w:i w:val="0"/>
        <w:iCs w:val="0"/>
        <w:smallCaps w:val="0"/>
        <w:strike w:val="0"/>
        <w:color w:val="221E20"/>
        <w:spacing w:val="0"/>
        <w:w w:val="100"/>
        <w:position w:val="0"/>
        <w:sz w:val="15"/>
        <w:szCs w:val="15"/>
        <w:u w:val="none"/>
        <w:shd w:val="clear" w:color="auto" w:fill="auto"/>
        <w:lang w:val="en-US" w:eastAsia="en-US" w:bidi="en-US"/>
      </w:rPr>
    </w:lvl>
  </w:abstractNum>
  <w:abstractNum w:abstractNumId="392">
    <w:multiLevelType w:val="multilevel"/>
    <w:lvl w:ilvl="0">
      <w:start w:val="1"/>
      <w:numFmt w:val="decimal"/>
      <w:lvlText w:val="%1."/>
      <w:rPr>
        <w:rFonts w:ascii="Calibri" w:eastAsia="Calibri" w:hAnsi="Calibri" w:cs="Calibri"/>
        <w:b w:val="0"/>
        <w:bCs w:val="0"/>
        <w:i w:val="0"/>
        <w:iCs w:val="0"/>
        <w:smallCaps w:val="0"/>
        <w:strike w:val="0"/>
        <w:color w:val="221E20"/>
        <w:spacing w:val="0"/>
        <w:w w:val="100"/>
        <w:position w:val="0"/>
        <w:sz w:val="15"/>
        <w:szCs w:val="15"/>
        <w:u w:val="none"/>
        <w:shd w:val="clear" w:color="auto" w:fill="auto"/>
        <w:lang w:val="en-US" w:eastAsia="en-US" w:bidi="en-US"/>
      </w:rPr>
    </w:lvl>
  </w:abstractNum>
  <w:abstractNum w:abstractNumId="394">
    <w:multiLevelType w:val="multilevel"/>
    <w:lvl w:ilvl="0">
      <w:start w:val="415"/>
      <w:numFmt w:val="decimal"/>
      <w:lvlText w:val="%1."/>
      <w:rPr>
        <w:rFonts w:ascii="Calibri" w:eastAsia="Calibri" w:hAnsi="Calibri" w:cs="Calibri"/>
        <w:b w:val="0"/>
        <w:bCs w:val="0"/>
        <w:i w:val="0"/>
        <w:iCs w:val="0"/>
        <w:smallCaps w:val="0"/>
        <w:strike w:val="0"/>
        <w:color w:val="221E20"/>
        <w:spacing w:val="0"/>
        <w:w w:val="100"/>
        <w:position w:val="0"/>
        <w:sz w:val="15"/>
        <w:szCs w:val="15"/>
        <w:u w:val="none"/>
        <w:shd w:val="clear" w:color="auto" w:fill="auto"/>
        <w:lang w:val="en-US" w:eastAsia="en-US" w:bidi="en-US"/>
      </w:rPr>
    </w:lvl>
  </w:abstractNum>
  <w:abstractNum w:abstractNumId="396">
    <w:multiLevelType w:val="multilevel"/>
    <w:lvl w:ilvl="0">
      <w:start w:val="1"/>
      <w:numFmt w:val="lowerLetter"/>
      <w:lvlText w:val="%1."/>
      <w:rPr>
        <w:rFonts w:ascii="Calibri" w:eastAsia="Calibri" w:hAnsi="Calibri" w:cs="Calibri"/>
        <w:b w:val="0"/>
        <w:bCs w:val="0"/>
        <w:i w:val="0"/>
        <w:iCs w:val="0"/>
        <w:smallCaps w:val="0"/>
        <w:strike w:val="0"/>
        <w:color w:val="221E20"/>
        <w:spacing w:val="0"/>
        <w:w w:val="100"/>
        <w:position w:val="0"/>
        <w:sz w:val="15"/>
        <w:szCs w:val="15"/>
        <w:u w:val="none"/>
        <w:shd w:val="clear" w:color="auto" w:fill="auto"/>
        <w:lang w:val="en-US" w:eastAsia="en-US" w:bidi="en-US"/>
      </w:rPr>
    </w:lvl>
  </w:abstractNum>
  <w:abstractNum w:abstractNumId="398">
    <w:multiLevelType w:val="multilevel"/>
    <w:lvl w:ilvl="0">
      <w:start w:val="1"/>
      <w:numFmt w:val="lowerRoman"/>
      <w:lvlText w:val="%1."/>
      <w:rPr>
        <w:rFonts w:ascii="Calibri" w:eastAsia="Calibri" w:hAnsi="Calibri" w:cs="Calibri"/>
        <w:b w:val="0"/>
        <w:bCs w:val="0"/>
        <w:i w:val="0"/>
        <w:iCs w:val="0"/>
        <w:smallCaps w:val="0"/>
        <w:strike w:val="0"/>
        <w:color w:val="221E20"/>
        <w:spacing w:val="0"/>
        <w:w w:val="100"/>
        <w:position w:val="0"/>
        <w:sz w:val="15"/>
        <w:szCs w:val="15"/>
        <w:u w:val="none"/>
        <w:shd w:val="clear" w:color="auto" w:fill="auto"/>
        <w:lang w:val="en-US" w:eastAsia="en-US" w:bidi="en-US"/>
      </w:rPr>
    </w:lvl>
  </w:abstractNum>
  <w:abstractNum w:abstractNumId="400">
    <w:multiLevelType w:val="multilevel"/>
    <w:lvl w:ilvl="0">
      <w:start w:val="1"/>
      <w:numFmt w:val="lowerRoman"/>
      <w:lvlText w:val="%1."/>
      <w:rPr>
        <w:rFonts w:ascii="Calibri" w:eastAsia="Calibri" w:hAnsi="Calibri" w:cs="Calibri"/>
        <w:b w:val="0"/>
        <w:bCs w:val="0"/>
        <w:i w:val="0"/>
        <w:iCs w:val="0"/>
        <w:smallCaps w:val="0"/>
        <w:strike w:val="0"/>
        <w:color w:val="221E20"/>
        <w:spacing w:val="0"/>
        <w:w w:val="100"/>
        <w:position w:val="0"/>
        <w:sz w:val="15"/>
        <w:szCs w:val="15"/>
        <w:u w:val="none"/>
        <w:shd w:val="clear" w:color="auto" w:fill="auto"/>
        <w:lang w:val="en-US" w:eastAsia="en-US" w:bidi="en-US"/>
      </w:rPr>
    </w:lvl>
  </w:abstractNum>
  <w:abstractNum w:abstractNumId="402">
    <w:multiLevelType w:val="multilevel"/>
    <w:lvl w:ilvl="0">
      <w:start w:val="1"/>
      <w:numFmt w:val="lowerRoman"/>
      <w:lvlText w:val="%1."/>
      <w:rPr>
        <w:rFonts w:ascii="Calibri" w:eastAsia="Calibri" w:hAnsi="Calibri" w:cs="Calibri"/>
        <w:b w:val="0"/>
        <w:bCs w:val="0"/>
        <w:i w:val="0"/>
        <w:iCs w:val="0"/>
        <w:smallCaps w:val="0"/>
        <w:strike w:val="0"/>
        <w:color w:val="221E20"/>
        <w:spacing w:val="0"/>
        <w:w w:val="100"/>
        <w:position w:val="0"/>
        <w:sz w:val="15"/>
        <w:szCs w:val="15"/>
        <w:u w:val="none"/>
        <w:shd w:val="clear" w:color="auto" w:fill="auto"/>
        <w:lang w:val="en-US" w:eastAsia="en-US" w:bidi="en-US"/>
      </w:rPr>
    </w:lvl>
  </w:abstractNum>
  <w:abstractNum w:abstractNumId="404">
    <w:multiLevelType w:val="multilevel"/>
    <w:lvl w:ilvl="0">
      <w:start w:val="1"/>
      <w:numFmt w:val="lowerLetter"/>
      <w:lvlText w:val="%1."/>
      <w:rPr>
        <w:rFonts w:ascii="Calibri" w:eastAsia="Calibri" w:hAnsi="Calibri" w:cs="Calibri"/>
        <w:b w:val="0"/>
        <w:bCs w:val="0"/>
        <w:i w:val="0"/>
        <w:iCs w:val="0"/>
        <w:smallCaps w:val="0"/>
        <w:strike w:val="0"/>
        <w:color w:val="221E20"/>
        <w:spacing w:val="0"/>
        <w:w w:val="100"/>
        <w:position w:val="0"/>
        <w:sz w:val="15"/>
        <w:szCs w:val="15"/>
        <w:u w:val="none"/>
        <w:shd w:val="clear" w:color="auto" w:fill="auto"/>
        <w:lang w:val="en-US" w:eastAsia="en-US" w:bidi="en-US"/>
      </w:rPr>
    </w:lvl>
  </w:abstractNum>
  <w:abstractNum w:abstractNumId="406">
    <w:multiLevelType w:val="multilevel"/>
    <w:lvl w:ilvl="0">
      <w:start w:val="1"/>
      <w:numFmt w:val="lowerRoman"/>
      <w:lvlText w:val="%1."/>
      <w:rPr>
        <w:rFonts w:ascii="Calibri" w:eastAsia="Calibri" w:hAnsi="Calibri" w:cs="Calibri"/>
        <w:b w:val="0"/>
        <w:bCs w:val="0"/>
        <w:i w:val="0"/>
        <w:iCs w:val="0"/>
        <w:smallCaps w:val="0"/>
        <w:strike w:val="0"/>
        <w:color w:val="221E20"/>
        <w:spacing w:val="0"/>
        <w:w w:val="100"/>
        <w:position w:val="0"/>
        <w:sz w:val="15"/>
        <w:szCs w:val="15"/>
        <w:u w:val="none"/>
        <w:shd w:val="clear" w:color="auto" w:fill="auto"/>
        <w:lang w:val="en-US" w:eastAsia="en-US" w:bidi="en-US"/>
      </w:rPr>
    </w:lvl>
  </w:abstractNum>
  <w:abstractNum w:abstractNumId="408">
    <w:multiLevelType w:val="multilevel"/>
    <w:lvl w:ilvl="0">
      <w:start w:val="1"/>
      <w:numFmt w:val="lowerRoman"/>
      <w:lvlText w:val="%1."/>
      <w:rPr>
        <w:rFonts w:ascii="Calibri" w:eastAsia="Calibri" w:hAnsi="Calibri" w:cs="Calibri"/>
        <w:b w:val="0"/>
        <w:bCs w:val="0"/>
        <w:i w:val="0"/>
        <w:iCs w:val="0"/>
        <w:smallCaps w:val="0"/>
        <w:strike w:val="0"/>
        <w:color w:val="221E20"/>
        <w:spacing w:val="0"/>
        <w:w w:val="100"/>
        <w:position w:val="0"/>
        <w:sz w:val="15"/>
        <w:szCs w:val="15"/>
        <w:u w:val="none"/>
        <w:shd w:val="clear" w:color="auto" w:fill="auto"/>
        <w:lang w:val="en-US" w:eastAsia="en-US" w:bidi="en-US"/>
      </w:rPr>
    </w:lvl>
  </w:abstractNum>
  <w:abstractNum w:abstractNumId="410">
    <w:multiLevelType w:val="multilevel"/>
    <w:lvl w:ilvl="0">
      <w:start w:val="1"/>
      <w:numFmt w:val="lowerRoman"/>
      <w:lvlText w:val="%1."/>
      <w:rPr>
        <w:rFonts w:ascii="Calibri" w:eastAsia="Calibri" w:hAnsi="Calibri" w:cs="Calibri"/>
        <w:b w:val="0"/>
        <w:bCs w:val="0"/>
        <w:i w:val="0"/>
        <w:iCs w:val="0"/>
        <w:smallCaps w:val="0"/>
        <w:strike w:val="0"/>
        <w:color w:val="221E20"/>
        <w:spacing w:val="0"/>
        <w:w w:val="100"/>
        <w:position w:val="0"/>
        <w:sz w:val="15"/>
        <w:szCs w:val="15"/>
        <w:u w:val="none"/>
        <w:shd w:val="clear" w:color="auto" w:fill="auto"/>
        <w:lang w:val="en-US" w:eastAsia="en-US" w:bidi="en-US"/>
      </w:rPr>
    </w:lvl>
  </w:abstractNum>
  <w:abstractNum w:abstractNumId="412">
    <w:multiLevelType w:val="multilevel"/>
    <w:lvl w:ilvl="0">
      <w:start w:val="1"/>
      <w:numFmt w:val="lowerRoman"/>
      <w:lvlText w:val="%1."/>
      <w:rPr>
        <w:rFonts w:ascii="Calibri" w:eastAsia="Calibri" w:hAnsi="Calibri" w:cs="Calibri"/>
        <w:b w:val="0"/>
        <w:bCs w:val="0"/>
        <w:i w:val="0"/>
        <w:iCs w:val="0"/>
        <w:smallCaps w:val="0"/>
        <w:strike w:val="0"/>
        <w:color w:val="221E20"/>
        <w:spacing w:val="0"/>
        <w:w w:val="100"/>
        <w:position w:val="0"/>
        <w:sz w:val="15"/>
        <w:szCs w:val="15"/>
        <w:u w:val="none"/>
        <w:shd w:val="clear" w:color="auto" w:fill="auto"/>
        <w:lang w:val="en-US" w:eastAsia="en-US" w:bidi="en-US"/>
      </w:rPr>
    </w:lvl>
  </w:abstractNum>
  <w:abstractNum w:abstractNumId="414">
    <w:multiLevelType w:val="multilevel"/>
    <w:lvl w:ilvl="0">
      <w:start w:val="9"/>
      <w:numFmt w:val="lowerLetter"/>
      <w:lvlText w:val="%1."/>
      <w:rPr>
        <w:rFonts w:ascii="Calibri" w:eastAsia="Calibri" w:hAnsi="Calibri" w:cs="Calibri"/>
        <w:b w:val="0"/>
        <w:bCs w:val="0"/>
        <w:i w:val="0"/>
        <w:iCs w:val="0"/>
        <w:smallCaps w:val="0"/>
        <w:strike w:val="0"/>
        <w:color w:val="221E20"/>
        <w:spacing w:val="0"/>
        <w:w w:val="100"/>
        <w:position w:val="0"/>
        <w:sz w:val="15"/>
        <w:szCs w:val="15"/>
        <w:u w:val="none"/>
        <w:shd w:val="clear" w:color="auto" w:fill="auto"/>
        <w:lang w:val="en-US" w:eastAsia="en-US" w:bidi="en-US"/>
      </w:rPr>
    </w:lvl>
  </w:abstractNum>
  <w:abstractNum w:abstractNumId="416">
    <w:multiLevelType w:val="multilevel"/>
    <w:lvl w:ilvl="0">
      <w:start w:val="1"/>
      <w:numFmt w:val="lowerRoman"/>
      <w:lvlText w:val="%1."/>
      <w:rPr>
        <w:rFonts w:ascii="Calibri" w:eastAsia="Calibri" w:hAnsi="Calibri" w:cs="Calibri"/>
        <w:b w:val="0"/>
        <w:bCs w:val="0"/>
        <w:i w:val="0"/>
        <w:iCs w:val="0"/>
        <w:smallCaps w:val="0"/>
        <w:strike w:val="0"/>
        <w:color w:val="221E20"/>
        <w:spacing w:val="0"/>
        <w:w w:val="100"/>
        <w:position w:val="0"/>
        <w:sz w:val="15"/>
        <w:szCs w:val="15"/>
        <w:u w:val="none"/>
        <w:shd w:val="clear" w:color="auto" w:fill="auto"/>
        <w:lang w:val="en-US" w:eastAsia="en-US" w:bidi="en-US"/>
      </w:rPr>
    </w:lvl>
  </w:abstractNum>
  <w:abstractNum w:abstractNumId="418">
    <w:multiLevelType w:val="multilevel"/>
    <w:lvl w:ilvl="0">
      <w:start w:val="1"/>
      <w:numFmt w:val="lowerRoman"/>
      <w:lvlText w:val="%1."/>
      <w:rPr>
        <w:rFonts w:ascii="Calibri" w:eastAsia="Calibri" w:hAnsi="Calibri" w:cs="Calibri"/>
        <w:b w:val="0"/>
        <w:bCs w:val="0"/>
        <w:i w:val="0"/>
        <w:iCs w:val="0"/>
        <w:smallCaps w:val="0"/>
        <w:strike w:val="0"/>
        <w:color w:val="221E20"/>
        <w:spacing w:val="0"/>
        <w:w w:val="100"/>
        <w:position w:val="0"/>
        <w:sz w:val="15"/>
        <w:szCs w:val="15"/>
        <w:u w:val="none"/>
        <w:shd w:val="clear" w:color="auto" w:fill="auto"/>
        <w:lang w:val="en-US" w:eastAsia="en-US" w:bidi="en-US"/>
      </w:rPr>
    </w:lvl>
  </w:abstractNum>
  <w:abstractNum w:abstractNumId="420">
    <w:multiLevelType w:val="multilevel"/>
    <w:lvl w:ilvl="0">
      <w:start w:val="418"/>
      <w:numFmt w:val="decimal"/>
      <w:lvlText w:val="%1."/>
      <w:rPr>
        <w:rFonts w:ascii="Calibri" w:eastAsia="Calibri" w:hAnsi="Calibri" w:cs="Calibri"/>
        <w:b w:val="0"/>
        <w:bCs w:val="0"/>
        <w:i w:val="0"/>
        <w:iCs w:val="0"/>
        <w:smallCaps w:val="0"/>
        <w:strike w:val="0"/>
        <w:color w:val="221E20"/>
        <w:spacing w:val="0"/>
        <w:w w:val="100"/>
        <w:position w:val="0"/>
        <w:sz w:val="15"/>
        <w:szCs w:val="15"/>
        <w:u w:val="none"/>
        <w:shd w:val="clear" w:color="auto" w:fill="auto"/>
        <w:lang w:val="en-US" w:eastAsia="en-US" w:bidi="en-US"/>
      </w:rPr>
    </w:lvl>
  </w:abstractNum>
  <w:abstractNum w:abstractNumId="422">
    <w:multiLevelType w:val="multilevel"/>
    <w:lvl w:ilvl="0">
      <w:start w:val="6"/>
      <w:numFmt w:val="decimal"/>
      <w:lvlText w:val="%1"/>
    </w:lvl>
    <w:lvl w:ilvl="1">
      <w:start w:val="1"/>
      <w:numFmt w:val="decimal"/>
      <w:lvlText w:val="%1.%2"/>
      <w:rPr>
        <w:rFonts w:ascii="Calibri" w:eastAsia="Calibri" w:hAnsi="Calibri" w:cs="Calibri"/>
        <w:b/>
        <w:bCs/>
        <w:i w:val="0"/>
        <w:iCs w:val="0"/>
        <w:smallCaps w:val="0"/>
        <w:strike w:val="0"/>
        <w:color w:val="221E20"/>
        <w:spacing w:val="0"/>
        <w:w w:val="100"/>
        <w:position w:val="0"/>
        <w:sz w:val="17"/>
        <w:szCs w:val="17"/>
        <w:u w:val="none"/>
        <w:shd w:val="clear" w:color="auto" w:fill="auto"/>
        <w:lang w:val="en-US" w:eastAsia="en-US" w:bidi="en-US"/>
      </w:rPr>
    </w:lvl>
  </w:abstractNum>
  <w:abstractNum w:abstractNumId="424">
    <w:multiLevelType w:val="multilevel"/>
    <w:lvl w:ilvl="0">
      <w:start w:val="1"/>
      <w:numFmt w:val="bullet"/>
      <w:lvlText w:val="•"/>
      <w:rPr>
        <w:rFonts w:ascii="Times New Roman" w:eastAsia="Times New Roman" w:hAnsi="Times New Roman" w:cs="Times New Roman"/>
        <w:b w:val="0"/>
        <w:bCs w:val="0"/>
        <w:i w:val="0"/>
        <w:iCs w:val="0"/>
        <w:smallCaps w:val="0"/>
        <w:strike w:val="0"/>
        <w:color w:val="221E20"/>
        <w:spacing w:val="0"/>
        <w:w w:val="100"/>
        <w:position w:val="0"/>
        <w:sz w:val="17"/>
        <w:szCs w:val="17"/>
        <w:u w:val="none"/>
        <w:shd w:val="clear" w:color="auto" w:fill="auto"/>
        <w:lang w:val="en-US" w:eastAsia="en-US" w:bidi="en-US"/>
      </w:rPr>
    </w:lvl>
  </w:abstractNum>
  <w:abstractNum w:abstractNumId="426">
    <w:multiLevelType w:val="multilevel"/>
    <w:lvl w:ilvl="0">
      <w:start w:val="421"/>
      <w:numFmt w:val="decimal"/>
      <w:lvlText w:val="%1."/>
      <w:rPr>
        <w:rFonts w:ascii="Calibri" w:eastAsia="Calibri" w:hAnsi="Calibri" w:cs="Calibri"/>
        <w:b w:val="0"/>
        <w:bCs w:val="0"/>
        <w:i w:val="0"/>
        <w:iCs w:val="0"/>
        <w:smallCaps w:val="0"/>
        <w:strike w:val="0"/>
        <w:color w:val="221E20"/>
        <w:spacing w:val="0"/>
        <w:w w:val="100"/>
        <w:position w:val="0"/>
        <w:sz w:val="15"/>
        <w:szCs w:val="15"/>
        <w:u w:val="none"/>
        <w:shd w:val="clear" w:color="auto" w:fill="auto"/>
        <w:lang w:val="en-US" w:eastAsia="en-US" w:bidi="en-US"/>
      </w:rPr>
    </w:lvl>
  </w:abstractNum>
  <w:abstractNum w:abstractNumId="428">
    <w:multiLevelType w:val="multilevel"/>
    <w:lvl w:ilvl="0">
      <w:start w:val="1"/>
      <w:numFmt w:val="bullet"/>
      <w:lvlText w:val="•"/>
      <w:rPr>
        <w:rFonts w:ascii="Times New Roman" w:eastAsia="Times New Roman" w:hAnsi="Times New Roman" w:cs="Times New Roman"/>
        <w:b w:val="0"/>
        <w:bCs w:val="0"/>
        <w:i w:val="0"/>
        <w:iCs w:val="0"/>
        <w:smallCaps w:val="0"/>
        <w:strike w:val="0"/>
        <w:color w:val="221E20"/>
        <w:spacing w:val="0"/>
        <w:w w:val="100"/>
        <w:position w:val="0"/>
        <w:sz w:val="17"/>
        <w:szCs w:val="17"/>
        <w:u w:val="none"/>
        <w:shd w:val="clear" w:color="auto" w:fill="auto"/>
        <w:lang w:val="en-US" w:eastAsia="en-US" w:bidi="en-US"/>
      </w:rPr>
    </w:lvl>
  </w:abstractNum>
  <w:abstractNum w:abstractNumId="430">
    <w:multiLevelType w:val="multilevel"/>
    <w:lvl w:ilvl="0">
      <w:start w:val="1"/>
      <w:numFmt w:val="bullet"/>
      <w:lvlText w:val="•"/>
      <w:rPr>
        <w:rFonts w:ascii="Times New Roman" w:eastAsia="Times New Roman" w:hAnsi="Times New Roman" w:cs="Times New Roman"/>
        <w:b w:val="0"/>
        <w:bCs w:val="0"/>
        <w:i w:val="0"/>
        <w:iCs w:val="0"/>
        <w:smallCaps w:val="0"/>
        <w:strike w:val="0"/>
        <w:color w:val="221E20"/>
        <w:spacing w:val="0"/>
        <w:w w:val="100"/>
        <w:position w:val="0"/>
        <w:sz w:val="17"/>
        <w:szCs w:val="17"/>
        <w:u w:val="none"/>
        <w:shd w:val="clear" w:color="auto" w:fill="auto"/>
        <w:lang w:val="en-US" w:eastAsia="en-US" w:bidi="en-US"/>
      </w:rPr>
    </w:lvl>
  </w:abstractNum>
  <w:abstractNum w:abstractNumId="432">
    <w:multiLevelType w:val="multilevel"/>
    <w:lvl w:ilvl="0">
      <w:start w:val="424"/>
      <w:numFmt w:val="decimal"/>
      <w:lvlText w:val="%1."/>
      <w:rPr>
        <w:rFonts w:ascii="Calibri" w:eastAsia="Calibri" w:hAnsi="Calibri" w:cs="Calibri"/>
        <w:b w:val="0"/>
        <w:bCs w:val="0"/>
        <w:i w:val="0"/>
        <w:iCs w:val="0"/>
        <w:smallCaps w:val="0"/>
        <w:strike w:val="0"/>
        <w:color w:val="221E20"/>
        <w:spacing w:val="0"/>
        <w:w w:val="100"/>
        <w:position w:val="0"/>
        <w:sz w:val="15"/>
        <w:szCs w:val="15"/>
        <w:u w:val="none"/>
        <w:shd w:val="clear" w:color="auto" w:fill="auto"/>
        <w:lang w:val="en-US" w:eastAsia="en-US" w:bidi="en-US"/>
      </w:rPr>
    </w:lvl>
  </w:abstractNum>
  <w:abstractNum w:abstractNumId="434">
    <w:multiLevelType w:val="multilevel"/>
    <w:lvl w:ilvl="0">
      <w:start w:val="438"/>
      <w:numFmt w:val="decimal"/>
      <w:lvlText w:val="%1."/>
      <w:rPr>
        <w:rFonts w:ascii="Calibri" w:eastAsia="Calibri" w:hAnsi="Calibri" w:cs="Calibri"/>
        <w:b w:val="0"/>
        <w:bCs w:val="0"/>
        <w:i w:val="0"/>
        <w:iCs w:val="0"/>
        <w:smallCaps w:val="0"/>
        <w:strike w:val="0"/>
        <w:color w:val="221E20"/>
        <w:spacing w:val="0"/>
        <w:w w:val="100"/>
        <w:position w:val="0"/>
        <w:sz w:val="15"/>
        <w:szCs w:val="15"/>
        <w:u w:val="none"/>
        <w:shd w:val="clear" w:color="auto" w:fill="auto"/>
        <w:lang w:val="en-US" w:eastAsia="en-US" w:bidi="en-US"/>
      </w:rPr>
    </w:lvl>
  </w:abstractNum>
  <w:abstractNum w:abstractNumId="436">
    <w:multiLevelType w:val="multilevel"/>
    <w:lvl w:ilvl="0">
      <w:start w:val="1"/>
      <w:numFmt w:val="bullet"/>
      <w:lvlText w:val="•"/>
      <w:rPr>
        <w:rFonts w:ascii="Times New Roman" w:eastAsia="Times New Roman" w:hAnsi="Times New Roman" w:cs="Times New Roman"/>
        <w:b w:val="0"/>
        <w:bCs w:val="0"/>
        <w:i w:val="0"/>
        <w:iCs w:val="0"/>
        <w:smallCaps w:val="0"/>
        <w:strike w:val="0"/>
        <w:color w:val="221E20"/>
        <w:spacing w:val="0"/>
        <w:w w:val="100"/>
        <w:position w:val="0"/>
        <w:sz w:val="17"/>
        <w:szCs w:val="17"/>
        <w:u w:val="none"/>
        <w:shd w:val="clear" w:color="auto" w:fill="auto"/>
        <w:lang w:val="en-US" w:eastAsia="en-US" w:bidi="en-US"/>
      </w:rPr>
    </w:lvl>
  </w:abstractNum>
  <w:abstractNum w:abstractNumId="438">
    <w:multiLevelType w:val="multilevel"/>
    <w:lvl w:ilvl="0">
      <w:start w:val="7"/>
      <w:numFmt w:val="decimal"/>
      <w:lvlText w:val="%1"/>
    </w:lvl>
    <w:lvl w:ilvl="1">
      <w:start w:val="1"/>
      <w:numFmt w:val="decimal"/>
      <w:lvlText w:val="%1.%2"/>
      <w:rPr>
        <w:rFonts w:ascii="Calibri" w:eastAsia="Calibri" w:hAnsi="Calibri" w:cs="Calibri"/>
        <w:b/>
        <w:bCs/>
        <w:i w:val="0"/>
        <w:iCs w:val="0"/>
        <w:smallCaps w:val="0"/>
        <w:strike w:val="0"/>
        <w:color w:val="221E20"/>
        <w:spacing w:val="0"/>
        <w:w w:val="100"/>
        <w:position w:val="0"/>
        <w:sz w:val="17"/>
        <w:szCs w:val="17"/>
        <w:u w:val="none"/>
        <w:shd w:val="clear" w:color="auto" w:fill="auto"/>
        <w:lang w:val="en-US" w:eastAsia="en-US" w:bidi="en-US"/>
      </w:rPr>
    </w:lvl>
  </w:abstractNum>
  <w:abstractNum w:abstractNumId="440">
    <w:multiLevelType w:val="multilevel"/>
    <w:lvl w:ilvl="0">
      <w:start w:val="442"/>
      <w:numFmt w:val="decimal"/>
      <w:lvlText w:val="%1."/>
      <w:rPr>
        <w:rFonts w:ascii="Calibri" w:eastAsia="Calibri" w:hAnsi="Calibri" w:cs="Calibri"/>
        <w:b w:val="0"/>
        <w:bCs w:val="0"/>
        <w:i w:val="0"/>
        <w:iCs w:val="0"/>
        <w:smallCaps w:val="0"/>
        <w:strike w:val="0"/>
        <w:color w:val="221E20"/>
        <w:spacing w:val="0"/>
        <w:w w:val="100"/>
        <w:position w:val="0"/>
        <w:sz w:val="15"/>
        <w:szCs w:val="15"/>
        <w:u w:val="none"/>
        <w:shd w:val="clear" w:color="auto" w:fill="auto"/>
        <w:lang w:val="en-US" w:eastAsia="en-US" w:bidi="en-US"/>
      </w:rPr>
    </w:lvl>
  </w:abstractNum>
  <w:abstractNum w:abstractNumId="442">
    <w:multiLevelType w:val="multilevel"/>
    <w:lvl w:ilvl="0">
      <w:start w:val="1"/>
      <w:numFmt w:val="bullet"/>
      <w:lvlText w:val="•"/>
      <w:rPr>
        <w:rFonts w:ascii="Times New Roman" w:eastAsia="Times New Roman" w:hAnsi="Times New Roman" w:cs="Times New Roman"/>
        <w:b w:val="0"/>
        <w:bCs w:val="0"/>
        <w:i w:val="0"/>
        <w:iCs w:val="0"/>
        <w:smallCaps w:val="0"/>
        <w:strike w:val="0"/>
        <w:color w:val="221E20"/>
        <w:spacing w:val="0"/>
        <w:w w:val="100"/>
        <w:position w:val="0"/>
        <w:sz w:val="17"/>
        <w:szCs w:val="17"/>
        <w:u w:val="none"/>
        <w:shd w:val="clear" w:color="auto" w:fill="auto"/>
        <w:lang w:val="en-US" w:eastAsia="en-US" w:bidi="en-US"/>
      </w:rPr>
    </w:lvl>
  </w:abstractNum>
  <w:abstractNum w:abstractNumId="444">
    <w:multiLevelType w:val="multilevel"/>
    <w:lvl w:ilvl="0">
      <w:start w:val="1"/>
      <w:numFmt w:val="bullet"/>
      <w:lvlText w:val="•"/>
      <w:rPr>
        <w:rFonts w:ascii="Times New Roman" w:eastAsia="Times New Roman" w:hAnsi="Times New Roman" w:cs="Times New Roman"/>
        <w:b w:val="0"/>
        <w:bCs w:val="0"/>
        <w:i w:val="0"/>
        <w:iCs w:val="0"/>
        <w:smallCaps w:val="0"/>
        <w:strike w:val="0"/>
        <w:color w:val="221E20"/>
        <w:spacing w:val="0"/>
        <w:w w:val="100"/>
        <w:position w:val="0"/>
        <w:sz w:val="17"/>
        <w:szCs w:val="17"/>
        <w:u w:val="none"/>
        <w:shd w:val="clear" w:color="auto" w:fill="auto"/>
        <w:lang w:val="en-US" w:eastAsia="en-US" w:bidi="en-US"/>
      </w:rPr>
    </w:lvl>
  </w:abstractNum>
  <w:abstractNum w:abstractNumId="446">
    <w:multiLevelType w:val="multilevel"/>
    <w:lvl w:ilvl="0">
      <w:start w:val="1"/>
      <w:numFmt w:val="bullet"/>
      <w:lvlText w:val="•"/>
      <w:rPr>
        <w:rFonts w:ascii="Times New Roman" w:eastAsia="Times New Roman" w:hAnsi="Times New Roman" w:cs="Times New Roman"/>
        <w:b w:val="0"/>
        <w:bCs w:val="0"/>
        <w:i w:val="0"/>
        <w:iCs w:val="0"/>
        <w:smallCaps w:val="0"/>
        <w:strike w:val="0"/>
        <w:color w:val="221E20"/>
        <w:spacing w:val="0"/>
        <w:w w:val="100"/>
        <w:position w:val="0"/>
        <w:sz w:val="17"/>
        <w:szCs w:val="17"/>
        <w:u w:val="none"/>
        <w:shd w:val="clear" w:color="auto" w:fill="auto"/>
        <w:lang w:val="en-US" w:eastAsia="en-US" w:bidi="en-US"/>
      </w:rPr>
    </w:lvl>
  </w:abstractNum>
  <w:abstractNum w:abstractNumId="448">
    <w:multiLevelType w:val="multilevel"/>
    <w:lvl w:ilvl="0">
      <w:start w:val="1"/>
      <w:numFmt w:val="bullet"/>
      <w:lvlText w:val="•"/>
      <w:rPr>
        <w:rFonts w:ascii="Times New Roman" w:eastAsia="Times New Roman" w:hAnsi="Times New Roman" w:cs="Times New Roman"/>
        <w:b w:val="0"/>
        <w:bCs w:val="0"/>
        <w:i w:val="0"/>
        <w:iCs w:val="0"/>
        <w:smallCaps w:val="0"/>
        <w:strike w:val="0"/>
        <w:color w:val="221E20"/>
        <w:spacing w:val="0"/>
        <w:w w:val="100"/>
        <w:position w:val="0"/>
        <w:sz w:val="17"/>
        <w:szCs w:val="17"/>
        <w:u w:val="none"/>
        <w:shd w:val="clear" w:color="auto" w:fill="auto"/>
        <w:lang w:val="en-US" w:eastAsia="en-US" w:bidi="en-US"/>
      </w:rPr>
    </w:lvl>
  </w:abstractNum>
  <w:abstractNum w:abstractNumId="450">
    <w:multiLevelType w:val="multilevel"/>
    <w:lvl w:ilvl="0">
      <w:start w:val="1"/>
      <w:numFmt w:val="bullet"/>
      <w:lvlText w:val="•"/>
      <w:rPr>
        <w:rFonts w:ascii="Times New Roman" w:eastAsia="Times New Roman" w:hAnsi="Times New Roman" w:cs="Times New Roman"/>
        <w:b w:val="0"/>
        <w:bCs w:val="0"/>
        <w:i w:val="0"/>
        <w:iCs w:val="0"/>
        <w:smallCaps w:val="0"/>
        <w:strike w:val="0"/>
        <w:color w:val="221E20"/>
        <w:spacing w:val="0"/>
        <w:w w:val="100"/>
        <w:position w:val="0"/>
        <w:sz w:val="17"/>
        <w:szCs w:val="17"/>
        <w:u w:val="none"/>
        <w:shd w:val="clear" w:color="auto" w:fill="auto"/>
        <w:lang w:val="en-US" w:eastAsia="en-US" w:bidi="en-US"/>
      </w:rPr>
    </w:lvl>
  </w:abstractNum>
  <w:abstractNum w:abstractNumId="452">
    <w:multiLevelType w:val="multilevel"/>
    <w:lvl w:ilvl="0">
      <w:start w:val="1"/>
      <w:numFmt w:val="bullet"/>
      <w:lvlText w:val="•"/>
      <w:rPr>
        <w:rFonts w:ascii="Times New Roman" w:eastAsia="Times New Roman" w:hAnsi="Times New Roman" w:cs="Times New Roman"/>
        <w:b w:val="0"/>
        <w:bCs w:val="0"/>
        <w:i w:val="0"/>
        <w:iCs w:val="0"/>
        <w:smallCaps w:val="0"/>
        <w:strike w:val="0"/>
        <w:color w:val="221E20"/>
        <w:spacing w:val="0"/>
        <w:w w:val="100"/>
        <w:position w:val="0"/>
        <w:sz w:val="17"/>
        <w:szCs w:val="17"/>
        <w:u w:val="none"/>
        <w:shd w:val="clear" w:color="auto" w:fill="auto"/>
        <w:lang w:val="en-US" w:eastAsia="en-US" w:bidi="en-US"/>
      </w:rPr>
    </w:lvl>
  </w:abstractNum>
  <w:abstractNum w:abstractNumId="454">
    <w:multiLevelType w:val="multilevel"/>
    <w:lvl w:ilvl="0">
      <w:start w:val="1"/>
      <w:numFmt w:val="bullet"/>
      <w:lvlText w:val="•"/>
      <w:rPr>
        <w:rFonts w:ascii="Times New Roman" w:eastAsia="Times New Roman" w:hAnsi="Times New Roman" w:cs="Times New Roman"/>
        <w:b w:val="0"/>
        <w:bCs w:val="0"/>
        <w:i w:val="0"/>
        <w:iCs w:val="0"/>
        <w:smallCaps w:val="0"/>
        <w:strike w:val="0"/>
        <w:color w:val="221E20"/>
        <w:spacing w:val="0"/>
        <w:w w:val="100"/>
        <w:position w:val="0"/>
        <w:sz w:val="17"/>
        <w:szCs w:val="17"/>
        <w:u w:val="none"/>
        <w:shd w:val="clear" w:color="auto" w:fill="auto"/>
        <w:lang w:val="en-US" w:eastAsia="en-US" w:bidi="en-US"/>
      </w:rPr>
    </w:lvl>
  </w:abstractNum>
  <w:abstractNum w:abstractNumId="456">
    <w:multiLevelType w:val="multilevel"/>
    <w:lvl w:ilvl="0">
      <w:start w:val="1"/>
      <w:numFmt w:val="lowerRoman"/>
      <w:lvlText w:val="%1."/>
      <w:rPr>
        <w:rFonts w:ascii="Calibri" w:eastAsia="Calibri" w:hAnsi="Calibri" w:cs="Calibri"/>
        <w:b w:val="0"/>
        <w:bCs w:val="0"/>
        <w:i w:val="0"/>
        <w:iCs w:val="0"/>
        <w:smallCaps w:val="0"/>
        <w:strike w:val="0"/>
        <w:color w:val="221E20"/>
        <w:spacing w:val="0"/>
        <w:w w:val="100"/>
        <w:position w:val="0"/>
        <w:sz w:val="15"/>
        <w:szCs w:val="15"/>
        <w:u w:val="none"/>
        <w:shd w:val="clear" w:color="auto" w:fill="auto"/>
        <w:lang w:val="en-US" w:eastAsia="en-US" w:bidi="en-US"/>
      </w:rPr>
    </w:lvl>
  </w:abstractNum>
  <w:abstractNum w:abstractNumId="458">
    <w:multiLevelType w:val="multilevel"/>
    <w:lvl w:ilvl="0">
      <w:start w:val="1"/>
      <w:numFmt w:val="lowerLetter"/>
      <w:lvlText w:val="%1."/>
      <w:rPr>
        <w:rFonts w:ascii="Calibri" w:eastAsia="Calibri" w:hAnsi="Calibri" w:cs="Calibri"/>
        <w:b w:val="0"/>
        <w:bCs w:val="0"/>
        <w:i w:val="0"/>
        <w:iCs w:val="0"/>
        <w:smallCaps w:val="0"/>
        <w:strike w:val="0"/>
        <w:color w:val="221E20"/>
        <w:spacing w:val="0"/>
        <w:w w:val="100"/>
        <w:position w:val="0"/>
        <w:sz w:val="15"/>
        <w:szCs w:val="15"/>
        <w:u w:val="none"/>
        <w:shd w:val="clear" w:color="auto" w:fill="auto"/>
        <w:lang w:val="en-US" w:eastAsia="en-US" w:bidi="en-US"/>
      </w:rPr>
    </w:lvl>
  </w:abstractNum>
  <w:abstractNum w:abstractNumId="460">
    <w:multiLevelType w:val="multilevel"/>
    <w:lvl w:ilvl="0">
      <w:start w:val="459"/>
      <w:numFmt w:val="decimal"/>
      <w:lvlText w:val="%1."/>
      <w:rPr>
        <w:rFonts w:ascii="Calibri" w:eastAsia="Calibri" w:hAnsi="Calibri" w:cs="Calibri"/>
        <w:b w:val="0"/>
        <w:bCs w:val="0"/>
        <w:i w:val="0"/>
        <w:iCs w:val="0"/>
        <w:smallCaps w:val="0"/>
        <w:strike w:val="0"/>
        <w:color w:val="221E20"/>
        <w:spacing w:val="0"/>
        <w:w w:val="100"/>
        <w:position w:val="0"/>
        <w:sz w:val="15"/>
        <w:szCs w:val="15"/>
        <w:u w:val="none"/>
        <w:shd w:val="clear" w:color="auto" w:fill="auto"/>
        <w:lang w:val="en-US" w:eastAsia="en-US" w:bidi="en-US"/>
      </w:rPr>
    </w:lvl>
  </w:abstractNum>
  <w:abstractNum w:abstractNumId="462">
    <w:multiLevelType w:val="multilevel"/>
    <w:lvl w:ilvl="0">
      <w:start w:val="1"/>
      <w:numFmt w:val="lowerRoman"/>
      <w:lvlText w:val="%1."/>
      <w:rPr>
        <w:rFonts w:ascii="Calibri" w:eastAsia="Calibri" w:hAnsi="Calibri" w:cs="Calibri"/>
        <w:b w:val="0"/>
        <w:bCs w:val="0"/>
        <w:i w:val="0"/>
        <w:iCs w:val="0"/>
        <w:smallCaps w:val="0"/>
        <w:strike w:val="0"/>
        <w:color w:val="221E20"/>
        <w:spacing w:val="0"/>
        <w:w w:val="100"/>
        <w:position w:val="0"/>
        <w:sz w:val="15"/>
        <w:szCs w:val="15"/>
        <w:u w:val="none"/>
        <w:shd w:val="clear" w:color="auto" w:fill="auto"/>
        <w:lang w:val="en-US" w:eastAsia="en-US" w:bidi="en-US"/>
      </w:rPr>
    </w:lvl>
  </w:abstractNum>
  <w:abstractNum w:abstractNumId="464">
    <w:multiLevelType w:val="multilevel"/>
    <w:lvl w:ilvl="0">
      <w:start w:val="7"/>
      <w:numFmt w:val="decimal"/>
      <w:lvlText w:val="%1"/>
    </w:lvl>
    <w:lvl w:ilvl="1">
      <w:start w:val="11"/>
      <w:numFmt w:val="decimal"/>
      <w:lvlText w:val="%1.%2"/>
      <w:rPr>
        <w:rFonts w:ascii="Calibri" w:eastAsia="Calibri" w:hAnsi="Calibri" w:cs="Calibri"/>
        <w:b/>
        <w:bCs/>
        <w:i w:val="0"/>
        <w:iCs w:val="0"/>
        <w:smallCaps w:val="0"/>
        <w:strike w:val="0"/>
        <w:color w:val="221E20"/>
        <w:spacing w:val="0"/>
        <w:w w:val="100"/>
        <w:position w:val="0"/>
        <w:sz w:val="17"/>
        <w:szCs w:val="17"/>
        <w:u w:val="none"/>
        <w:shd w:val="clear" w:color="auto" w:fill="auto"/>
        <w:lang w:val="en-US" w:eastAsia="en-US" w:bidi="en-US"/>
      </w:rPr>
    </w:lvl>
  </w:abstractNum>
  <w:abstractNum w:abstractNumId="466">
    <w:multiLevelType w:val="multilevel"/>
    <w:lvl w:ilvl="0">
      <w:start w:val="471"/>
      <w:numFmt w:val="decimal"/>
      <w:lvlText w:val="%1."/>
      <w:rPr>
        <w:rFonts w:ascii="Calibri" w:eastAsia="Calibri" w:hAnsi="Calibri" w:cs="Calibri"/>
        <w:b w:val="0"/>
        <w:bCs w:val="0"/>
        <w:i w:val="0"/>
        <w:iCs w:val="0"/>
        <w:smallCaps w:val="0"/>
        <w:strike w:val="0"/>
        <w:color w:val="221E20"/>
        <w:spacing w:val="0"/>
        <w:w w:val="100"/>
        <w:position w:val="0"/>
        <w:sz w:val="15"/>
        <w:szCs w:val="15"/>
        <w:u w:val="none"/>
        <w:shd w:val="clear" w:color="auto" w:fill="auto"/>
        <w:lang w:val="en-US" w:eastAsia="en-US" w:bidi="en-US"/>
      </w:rPr>
    </w:lvl>
  </w:abstractNum>
  <w:abstractNum w:abstractNumId="468">
    <w:multiLevelType w:val="multilevel"/>
    <w:lvl w:ilvl="0">
      <w:start w:val="472"/>
      <w:numFmt w:val="decimal"/>
      <w:lvlText w:val="%1."/>
      <w:rPr>
        <w:rFonts w:ascii="Calibri" w:eastAsia="Calibri" w:hAnsi="Calibri" w:cs="Calibri"/>
        <w:b w:val="0"/>
        <w:bCs w:val="0"/>
        <w:i w:val="0"/>
        <w:iCs w:val="0"/>
        <w:smallCaps w:val="0"/>
        <w:strike w:val="0"/>
        <w:color w:val="221E20"/>
        <w:spacing w:val="0"/>
        <w:w w:val="100"/>
        <w:position w:val="0"/>
        <w:sz w:val="15"/>
        <w:szCs w:val="15"/>
        <w:u w:val="none"/>
        <w:shd w:val="clear" w:color="auto" w:fill="auto"/>
        <w:lang w:val="en-US" w:eastAsia="en-US" w:bidi="en-US"/>
      </w:rPr>
    </w:lvl>
  </w:abstractNum>
  <w:abstractNum w:abstractNumId="470">
    <w:multiLevelType w:val="multilevel"/>
    <w:lvl w:ilvl="0">
      <w:start w:val="1"/>
      <w:numFmt w:val="lowerRoman"/>
      <w:lvlText w:val="%1."/>
      <w:rPr>
        <w:rFonts w:ascii="Calibri" w:eastAsia="Calibri" w:hAnsi="Calibri" w:cs="Calibri"/>
        <w:b w:val="0"/>
        <w:bCs w:val="0"/>
        <w:i w:val="0"/>
        <w:iCs w:val="0"/>
        <w:smallCaps w:val="0"/>
        <w:strike w:val="0"/>
        <w:color w:val="221E20"/>
        <w:spacing w:val="0"/>
        <w:w w:val="100"/>
        <w:position w:val="0"/>
        <w:sz w:val="14"/>
        <w:szCs w:val="14"/>
        <w:u w:val="none"/>
        <w:shd w:val="clear" w:color="auto" w:fill="auto"/>
        <w:lang w:val="en-US" w:eastAsia="en-US" w:bidi="en-US"/>
      </w:rPr>
    </w:lvl>
  </w:abstractNum>
  <w:abstractNum w:abstractNumId="472">
    <w:multiLevelType w:val="multilevel"/>
    <w:lvl w:ilvl="0">
      <w:start w:val="1"/>
      <w:numFmt w:val="bullet"/>
      <w:lvlText w:val="•"/>
      <w:rPr>
        <w:rFonts w:ascii="Arial" w:eastAsia="Arial" w:hAnsi="Arial" w:cs="Arial"/>
        <w:b w:val="0"/>
        <w:bCs w:val="0"/>
        <w:i w:val="0"/>
        <w:iCs w:val="0"/>
        <w:smallCaps w:val="0"/>
        <w:strike w:val="0"/>
        <w:color w:val="221E20"/>
        <w:spacing w:val="0"/>
        <w:w w:val="100"/>
        <w:position w:val="0"/>
        <w:sz w:val="15"/>
        <w:szCs w:val="15"/>
        <w:u w:val="none"/>
        <w:shd w:val="clear" w:color="auto" w:fill="auto"/>
        <w:lang w:val="en-US" w:eastAsia="en-US" w:bidi="en-US"/>
      </w:rPr>
    </w:lvl>
  </w:abstractNum>
  <w:abstractNum w:abstractNumId="474">
    <w:multiLevelType w:val="multilevel"/>
    <w:lvl w:ilvl="0">
      <w:start w:val="1"/>
      <w:numFmt w:val="bullet"/>
      <w:lvlText w:val="•"/>
      <w:rPr>
        <w:rFonts w:ascii="Arial" w:eastAsia="Arial" w:hAnsi="Arial" w:cs="Arial"/>
        <w:b w:val="0"/>
        <w:bCs w:val="0"/>
        <w:i w:val="0"/>
        <w:iCs w:val="0"/>
        <w:smallCaps w:val="0"/>
        <w:strike w:val="0"/>
        <w:color w:val="221E20"/>
        <w:spacing w:val="0"/>
        <w:w w:val="100"/>
        <w:position w:val="0"/>
        <w:sz w:val="15"/>
        <w:szCs w:val="15"/>
        <w:u w:val="none"/>
        <w:shd w:val="clear" w:color="auto" w:fill="auto"/>
        <w:lang w:val="en-US" w:eastAsia="en-US" w:bidi="en-US"/>
      </w:rPr>
    </w:lvl>
  </w:abstractNum>
  <w:abstractNum w:abstractNumId="476">
    <w:multiLevelType w:val="multilevel"/>
    <w:lvl w:ilvl="0">
      <w:start w:val="1"/>
      <w:numFmt w:val="lowerRoman"/>
      <w:lvlText w:val="%1."/>
      <w:rPr>
        <w:rFonts w:ascii="Calibri" w:eastAsia="Calibri" w:hAnsi="Calibri" w:cs="Calibri"/>
        <w:b w:val="0"/>
        <w:bCs w:val="0"/>
        <w:i w:val="0"/>
        <w:iCs w:val="0"/>
        <w:smallCaps w:val="0"/>
        <w:strike w:val="0"/>
        <w:color w:val="221E20"/>
        <w:spacing w:val="0"/>
        <w:w w:val="100"/>
        <w:position w:val="0"/>
        <w:sz w:val="15"/>
        <w:szCs w:val="15"/>
        <w:u w:val="none"/>
        <w:shd w:val="clear" w:color="auto" w:fill="auto"/>
        <w:lang w:val="en-US" w:eastAsia="en-US" w:bidi="en-US"/>
      </w:rPr>
    </w:lvl>
  </w:abstractNum>
  <w:abstractNum w:abstractNumId="478">
    <w:multiLevelType w:val="multilevel"/>
    <w:lvl w:ilvl="0">
      <w:start w:val="516"/>
      <w:numFmt w:val="decimal"/>
      <w:lvlText w:val="%1."/>
      <w:rPr>
        <w:rFonts w:ascii="Calibri" w:eastAsia="Calibri" w:hAnsi="Calibri" w:cs="Calibri"/>
        <w:b w:val="0"/>
        <w:bCs w:val="0"/>
        <w:i w:val="0"/>
        <w:iCs w:val="0"/>
        <w:smallCaps w:val="0"/>
        <w:strike w:val="0"/>
        <w:color w:val="221E20"/>
        <w:spacing w:val="0"/>
        <w:w w:val="100"/>
        <w:position w:val="0"/>
        <w:sz w:val="15"/>
        <w:szCs w:val="15"/>
        <w:u w:val="none"/>
        <w:shd w:val="clear" w:color="auto" w:fill="auto"/>
        <w:lang w:val="en-US" w:eastAsia="en-US" w:bidi="en-US"/>
      </w:rPr>
    </w:lvl>
  </w:abstractNum>
  <w:abstractNum w:abstractNumId="480">
    <w:multiLevelType w:val="multilevel"/>
    <w:lvl w:ilvl="0">
      <w:start w:val="1"/>
      <w:numFmt w:val="lowerLetter"/>
      <w:lvlText w:val="%1."/>
      <w:rPr>
        <w:rFonts w:ascii="Calibri" w:eastAsia="Calibri" w:hAnsi="Calibri" w:cs="Calibri"/>
        <w:b w:val="0"/>
        <w:bCs w:val="0"/>
        <w:i w:val="0"/>
        <w:iCs w:val="0"/>
        <w:smallCaps w:val="0"/>
        <w:strike w:val="0"/>
        <w:color w:val="221E20"/>
        <w:spacing w:val="0"/>
        <w:w w:val="100"/>
        <w:position w:val="0"/>
        <w:sz w:val="15"/>
        <w:szCs w:val="15"/>
        <w:u w:val="none"/>
        <w:shd w:val="clear" w:color="auto" w:fill="auto"/>
        <w:lang w:val="en-US" w:eastAsia="en-US" w:bidi="en-US"/>
      </w:rPr>
    </w:lvl>
  </w:abstractNum>
  <w:abstractNum w:abstractNumId="482">
    <w:multiLevelType w:val="multilevel"/>
    <w:lvl w:ilvl="0">
      <w:start w:val="1"/>
      <w:numFmt w:val="bullet"/>
      <w:lvlText w:val="-"/>
      <w:rPr>
        <w:rFonts w:ascii="Calibri" w:eastAsia="Calibri" w:hAnsi="Calibri" w:cs="Calibri"/>
        <w:b w:val="0"/>
        <w:bCs w:val="0"/>
        <w:i w:val="0"/>
        <w:iCs w:val="0"/>
        <w:smallCaps w:val="0"/>
        <w:strike w:val="0"/>
        <w:color w:val="221E20"/>
        <w:spacing w:val="0"/>
        <w:w w:val="100"/>
        <w:position w:val="0"/>
        <w:sz w:val="15"/>
        <w:szCs w:val="15"/>
        <w:u w:val="none"/>
        <w:shd w:val="clear" w:color="auto" w:fill="auto"/>
        <w:lang w:val="en-US" w:eastAsia="en-US" w:bidi="en-US"/>
      </w:rPr>
    </w:lvl>
  </w:abstractNum>
  <w:abstractNum w:abstractNumId="484">
    <w:multiLevelType w:val="multilevel"/>
    <w:lvl w:ilvl="0">
      <w:start w:val="9"/>
      <w:numFmt w:val="decimal"/>
      <w:lvlText w:val="%1"/>
    </w:lvl>
    <w:lvl w:ilvl="1">
      <w:start w:val="1"/>
      <w:numFmt w:val="decimal"/>
      <w:lvlText w:val="%1.%2"/>
      <w:rPr>
        <w:rFonts w:ascii="Calibri" w:eastAsia="Calibri" w:hAnsi="Calibri" w:cs="Calibri"/>
        <w:b/>
        <w:bCs/>
        <w:i w:val="0"/>
        <w:iCs w:val="0"/>
        <w:smallCaps w:val="0"/>
        <w:strike w:val="0"/>
        <w:color w:val="221E20"/>
        <w:spacing w:val="0"/>
        <w:w w:val="100"/>
        <w:position w:val="0"/>
        <w:sz w:val="17"/>
        <w:szCs w:val="17"/>
        <w:u w:val="none"/>
        <w:shd w:val="clear" w:color="auto" w:fill="auto"/>
        <w:lang w:val="en-US" w:eastAsia="en-US" w:bidi="en-US"/>
      </w:rPr>
    </w:lvl>
  </w:abstractNum>
  <w:abstractNum w:abstractNumId="486">
    <w:multiLevelType w:val="multilevel"/>
    <w:lvl w:ilvl="0">
      <w:start w:val="1"/>
      <w:numFmt w:val="bullet"/>
      <w:lvlText w:val="•"/>
      <w:rPr>
        <w:rFonts w:ascii="Times New Roman" w:eastAsia="Times New Roman" w:hAnsi="Times New Roman" w:cs="Times New Roman"/>
        <w:b w:val="0"/>
        <w:bCs w:val="0"/>
        <w:i w:val="0"/>
        <w:iCs w:val="0"/>
        <w:smallCaps w:val="0"/>
        <w:strike w:val="0"/>
        <w:color w:val="221E20"/>
        <w:spacing w:val="0"/>
        <w:w w:val="100"/>
        <w:position w:val="0"/>
        <w:sz w:val="17"/>
        <w:szCs w:val="17"/>
        <w:u w:val="none"/>
        <w:shd w:val="clear" w:color="auto" w:fill="auto"/>
        <w:lang w:val="en-US" w:eastAsia="en-US" w:bidi="en-US"/>
      </w:rPr>
    </w:lvl>
  </w:abstractNum>
  <w:abstractNum w:abstractNumId="488">
    <w:multiLevelType w:val="multilevel"/>
    <w:lvl w:ilvl="0">
      <w:start w:val="1"/>
      <w:numFmt w:val="bullet"/>
      <w:lvlText w:val="•"/>
      <w:rPr>
        <w:rFonts w:ascii="Times New Roman" w:eastAsia="Times New Roman" w:hAnsi="Times New Roman" w:cs="Times New Roman"/>
        <w:b w:val="0"/>
        <w:bCs w:val="0"/>
        <w:i w:val="0"/>
        <w:iCs w:val="0"/>
        <w:smallCaps w:val="0"/>
        <w:strike w:val="0"/>
        <w:color w:val="221E20"/>
        <w:spacing w:val="0"/>
        <w:w w:val="100"/>
        <w:position w:val="0"/>
        <w:sz w:val="17"/>
        <w:szCs w:val="17"/>
        <w:u w:val="none"/>
        <w:shd w:val="clear" w:color="auto" w:fill="auto"/>
        <w:lang w:val="en-US" w:eastAsia="en-US" w:bidi="en-US"/>
      </w:rPr>
    </w:lvl>
  </w:abstractNum>
  <w:abstractNum w:abstractNumId="490">
    <w:multiLevelType w:val="multilevel"/>
    <w:lvl w:ilvl="0">
      <w:start w:val="1"/>
      <w:numFmt w:val="bullet"/>
      <w:lvlText w:val="•"/>
      <w:rPr>
        <w:rFonts w:ascii="Times New Roman" w:eastAsia="Times New Roman" w:hAnsi="Times New Roman" w:cs="Times New Roman"/>
        <w:b w:val="0"/>
        <w:bCs w:val="0"/>
        <w:i w:val="0"/>
        <w:iCs w:val="0"/>
        <w:smallCaps w:val="0"/>
        <w:strike w:val="0"/>
        <w:color w:val="221E20"/>
        <w:spacing w:val="0"/>
        <w:w w:val="100"/>
        <w:position w:val="0"/>
        <w:sz w:val="17"/>
        <w:szCs w:val="17"/>
        <w:u w:val="none"/>
        <w:shd w:val="clear" w:color="auto" w:fill="auto"/>
        <w:lang w:val="en-US" w:eastAsia="en-US" w:bidi="en-US"/>
      </w:rPr>
    </w:lvl>
  </w:abstractNum>
  <w:abstractNum w:abstractNumId="492">
    <w:multiLevelType w:val="multilevel"/>
    <w:lvl w:ilvl="0">
      <w:start w:val="1"/>
      <w:numFmt w:val="bullet"/>
      <w:lvlText w:val="•"/>
      <w:rPr>
        <w:rFonts w:ascii="Times New Roman" w:eastAsia="Times New Roman" w:hAnsi="Times New Roman" w:cs="Times New Roman"/>
        <w:b w:val="0"/>
        <w:bCs w:val="0"/>
        <w:i w:val="0"/>
        <w:iCs w:val="0"/>
        <w:smallCaps w:val="0"/>
        <w:strike w:val="0"/>
        <w:color w:val="221E20"/>
        <w:spacing w:val="0"/>
        <w:w w:val="100"/>
        <w:position w:val="0"/>
        <w:sz w:val="17"/>
        <w:szCs w:val="17"/>
        <w:u w:val="none"/>
        <w:shd w:val="clear" w:color="auto" w:fill="auto"/>
        <w:lang w:val="en-US" w:eastAsia="en-US" w:bidi="en-US"/>
      </w:rPr>
    </w:lvl>
  </w:abstractNum>
  <w:abstractNum w:abstractNumId="494">
    <w:multiLevelType w:val="multilevel"/>
    <w:lvl w:ilvl="0">
      <w:start w:val="1"/>
      <w:numFmt w:val="bullet"/>
      <w:lvlText w:val="•"/>
      <w:rPr>
        <w:rFonts w:ascii="Times New Roman" w:eastAsia="Times New Roman" w:hAnsi="Times New Roman" w:cs="Times New Roman"/>
        <w:b w:val="0"/>
        <w:bCs w:val="0"/>
        <w:i w:val="0"/>
        <w:iCs w:val="0"/>
        <w:smallCaps w:val="0"/>
        <w:strike w:val="0"/>
        <w:color w:val="221E20"/>
        <w:spacing w:val="0"/>
        <w:w w:val="100"/>
        <w:position w:val="0"/>
        <w:sz w:val="17"/>
        <w:szCs w:val="17"/>
        <w:u w:val="none"/>
        <w:shd w:val="clear" w:color="auto" w:fill="auto"/>
        <w:lang w:val="en-US" w:eastAsia="en-US" w:bidi="en-US"/>
      </w:rPr>
    </w:lvl>
  </w:abstractNum>
  <w:abstractNum w:abstractNumId="496">
    <w:multiLevelType w:val="multilevel"/>
    <w:lvl w:ilvl="0">
      <w:start w:val="1"/>
      <w:numFmt w:val="bullet"/>
      <w:lvlText w:val="•"/>
      <w:rPr>
        <w:rFonts w:ascii="Times New Roman" w:eastAsia="Times New Roman" w:hAnsi="Times New Roman" w:cs="Times New Roman"/>
        <w:b w:val="0"/>
        <w:bCs w:val="0"/>
        <w:i w:val="0"/>
        <w:iCs w:val="0"/>
        <w:smallCaps w:val="0"/>
        <w:strike w:val="0"/>
        <w:color w:val="221E20"/>
        <w:spacing w:val="0"/>
        <w:w w:val="100"/>
        <w:position w:val="0"/>
        <w:sz w:val="17"/>
        <w:szCs w:val="17"/>
        <w:u w:val="none"/>
        <w:shd w:val="clear" w:color="auto" w:fill="auto"/>
        <w:lang w:val="en-US" w:eastAsia="en-US" w:bidi="en-US"/>
      </w:rPr>
    </w:lvl>
  </w:abstractNum>
  <w:abstractNum w:abstractNumId="498">
    <w:multiLevelType w:val="multilevel"/>
    <w:lvl w:ilvl="0">
      <w:start w:val="1"/>
      <w:numFmt w:val="bullet"/>
      <w:lvlText w:val="•"/>
      <w:rPr>
        <w:rFonts w:ascii="Times New Roman" w:eastAsia="Times New Roman" w:hAnsi="Times New Roman" w:cs="Times New Roman"/>
        <w:b w:val="0"/>
        <w:bCs w:val="0"/>
        <w:i w:val="0"/>
        <w:iCs w:val="0"/>
        <w:smallCaps w:val="0"/>
        <w:strike w:val="0"/>
        <w:color w:val="221E20"/>
        <w:spacing w:val="0"/>
        <w:w w:val="100"/>
        <w:position w:val="0"/>
        <w:sz w:val="17"/>
        <w:szCs w:val="17"/>
        <w:u w:val="none"/>
        <w:shd w:val="clear" w:color="auto" w:fill="auto"/>
        <w:lang w:val="en-US" w:eastAsia="en-US" w:bidi="en-US"/>
      </w:rPr>
    </w:lvl>
  </w:abstractNum>
  <w:abstractNum w:abstractNumId="500">
    <w:multiLevelType w:val="multilevel"/>
    <w:lvl w:ilvl="0">
      <w:start w:val="1"/>
      <w:numFmt w:val="bullet"/>
      <w:lvlText w:val="•"/>
      <w:rPr>
        <w:rFonts w:ascii="Times New Roman" w:eastAsia="Times New Roman" w:hAnsi="Times New Roman" w:cs="Times New Roman"/>
        <w:b w:val="0"/>
        <w:bCs w:val="0"/>
        <w:i w:val="0"/>
        <w:iCs w:val="0"/>
        <w:smallCaps w:val="0"/>
        <w:strike w:val="0"/>
        <w:color w:val="221E20"/>
        <w:spacing w:val="0"/>
        <w:w w:val="100"/>
        <w:position w:val="0"/>
        <w:sz w:val="17"/>
        <w:szCs w:val="17"/>
        <w:u w:val="none"/>
        <w:shd w:val="clear" w:color="auto" w:fill="auto"/>
        <w:lang w:val="en-US" w:eastAsia="en-US" w:bidi="en-US"/>
      </w:rPr>
    </w:lvl>
  </w:abstractNum>
  <w:abstractNum w:abstractNumId="502">
    <w:multiLevelType w:val="multilevel"/>
    <w:lvl w:ilvl="0">
      <w:start w:val="1"/>
      <w:numFmt w:val="bullet"/>
      <w:lvlText w:val="•"/>
      <w:rPr>
        <w:rFonts w:ascii="Times New Roman" w:eastAsia="Times New Roman" w:hAnsi="Times New Roman" w:cs="Times New Roman"/>
        <w:b w:val="0"/>
        <w:bCs w:val="0"/>
        <w:i w:val="0"/>
        <w:iCs w:val="0"/>
        <w:smallCaps w:val="0"/>
        <w:strike w:val="0"/>
        <w:color w:val="221E20"/>
        <w:spacing w:val="0"/>
        <w:w w:val="100"/>
        <w:position w:val="0"/>
        <w:sz w:val="17"/>
        <w:szCs w:val="17"/>
        <w:u w:val="none"/>
        <w:shd w:val="clear" w:color="auto" w:fill="auto"/>
        <w:lang w:val="en-US" w:eastAsia="en-US" w:bidi="en-US"/>
      </w:rPr>
    </w:lvl>
  </w:abstractNum>
  <w:abstractNum w:abstractNumId="504">
    <w:multiLevelType w:val="multilevel"/>
    <w:lvl w:ilvl="0">
      <w:start w:val="1"/>
      <w:numFmt w:val="bullet"/>
      <w:lvlText w:val="•"/>
      <w:rPr>
        <w:rFonts w:ascii="Times New Roman" w:eastAsia="Times New Roman" w:hAnsi="Times New Roman" w:cs="Times New Roman"/>
        <w:b w:val="0"/>
        <w:bCs w:val="0"/>
        <w:i w:val="0"/>
        <w:iCs w:val="0"/>
        <w:smallCaps w:val="0"/>
        <w:strike w:val="0"/>
        <w:color w:val="221E20"/>
        <w:spacing w:val="0"/>
        <w:w w:val="100"/>
        <w:position w:val="0"/>
        <w:sz w:val="17"/>
        <w:szCs w:val="17"/>
        <w:u w:val="none"/>
        <w:shd w:val="clear" w:color="auto" w:fill="auto"/>
        <w:lang w:val="en-US" w:eastAsia="en-US" w:bidi="en-US"/>
      </w:rPr>
    </w:lvl>
  </w:abstractNum>
  <w:abstractNum w:abstractNumId="506">
    <w:multiLevelType w:val="multilevel"/>
    <w:lvl w:ilvl="0">
      <w:start w:val="1"/>
      <w:numFmt w:val="bullet"/>
      <w:lvlText w:val="•"/>
      <w:rPr>
        <w:rFonts w:ascii="Times New Roman" w:eastAsia="Times New Roman" w:hAnsi="Times New Roman" w:cs="Times New Roman"/>
        <w:b w:val="0"/>
        <w:bCs w:val="0"/>
        <w:i w:val="0"/>
        <w:iCs w:val="0"/>
        <w:smallCaps w:val="0"/>
        <w:strike w:val="0"/>
        <w:color w:val="221E20"/>
        <w:spacing w:val="0"/>
        <w:w w:val="100"/>
        <w:position w:val="0"/>
        <w:sz w:val="17"/>
        <w:szCs w:val="17"/>
        <w:u w:val="none"/>
        <w:shd w:val="clear" w:color="auto" w:fill="auto"/>
        <w:lang w:val="en-US" w:eastAsia="en-US" w:bidi="en-US"/>
      </w:rPr>
    </w:lvl>
  </w:abstractNum>
  <w:abstractNum w:abstractNumId="508">
    <w:multiLevelType w:val="multilevel"/>
    <w:lvl w:ilvl="0">
      <w:start w:val="1"/>
      <w:numFmt w:val="bullet"/>
      <w:lvlText w:val="•"/>
      <w:rPr>
        <w:rFonts w:ascii="Times New Roman" w:eastAsia="Times New Roman" w:hAnsi="Times New Roman" w:cs="Times New Roman"/>
        <w:b w:val="0"/>
        <w:bCs w:val="0"/>
        <w:i w:val="0"/>
        <w:iCs w:val="0"/>
        <w:smallCaps w:val="0"/>
        <w:strike w:val="0"/>
        <w:color w:val="221E20"/>
        <w:spacing w:val="0"/>
        <w:w w:val="100"/>
        <w:position w:val="0"/>
        <w:sz w:val="17"/>
        <w:szCs w:val="17"/>
        <w:u w:val="none"/>
        <w:shd w:val="clear" w:color="auto" w:fill="auto"/>
        <w:lang w:val="en-US" w:eastAsia="en-US" w:bidi="en-US"/>
      </w:rPr>
    </w:lvl>
  </w:abstractNum>
  <w:abstractNum w:abstractNumId="510">
    <w:multiLevelType w:val="multilevel"/>
    <w:lvl w:ilvl="0">
      <w:start w:val="1"/>
      <w:numFmt w:val="bullet"/>
      <w:lvlText w:val="•"/>
      <w:rPr>
        <w:rFonts w:ascii="Times New Roman" w:eastAsia="Times New Roman" w:hAnsi="Times New Roman" w:cs="Times New Roman"/>
        <w:b w:val="0"/>
        <w:bCs w:val="0"/>
        <w:i w:val="0"/>
        <w:iCs w:val="0"/>
        <w:smallCaps w:val="0"/>
        <w:strike w:val="0"/>
        <w:color w:val="221E20"/>
        <w:spacing w:val="0"/>
        <w:w w:val="100"/>
        <w:position w:val="0"/>
        <w:sz w:val="17"/>
        <w:szCs w:val="17"/>
        <w:u w:val="none"/>
        <w:shd w:val="clear" w:color="auto" w:fill="auto"/>
        <w:lang w:val="en-US" w:eastAsia="en-US" w:bidi="en-US"/>
      </w:rPr>
    </w:lvl>
  </w:abstractNum>
  <w:abstractNum w:abstractNumId="512">
    <w:multiLevelType w:val="multilevel"/>
    <w:lvl w:ilvl="0">
      <w:start w:val="1"/>
      <w:numFmt w:val="bullet"/>
      <w:lvlText w:val="•"/>
      <w:rPr>
        <w:rFonts w:ascii="Times New Roman" w:eastAsia="Times New Roman" w:hAnsi="Times New Roman" w:cs="Times New Roman"/>
        <w:b w:val="0"/>
        <w:bCs w:val="0"/>
        <w:i w:val="0"/>
        <w:iCs w:val="0"/>
        <w:smallCaps w:val="0"/>
        <w:strike w:val="0"/>
        <w:color w:val="221E20"/>
        <w:spacing w:val="0"/>
        <w:w w:val="100"/>
        <w:position w:val="0"/>
        <w:sz w:val="17"/>
        <w:szCs w:val="17"/>
        <w:u w:val="none"/>
        <w:shd w:val="clear" w:color="auto" w:fill="auto"/>
        <w:lang w:val="en-US" w:eastAsia="en-US" w:bidi="en-US"/>
      </w:rPr>
    </w:lvl>
  </w:abstractNum>
  <w:abstractNum w:abstractNumId="514">
    <w:multiLevelType w:val="multilevel"/>
    <w:lvl w:ilvl="0">
      <w:start w:val="1"/>
      <w:numFmt w:val="bullet"/>
      <w:lvlText w:val="•"/>
      <w:rPr>
        <w:rFonts w:ascii="Times New Roman" w:eastAsia="Times New Roman" w:hAnsi="Times New Roman" w:cs="Times New Roman"/>
        <w:b w:val="0"/>
        <w:bCs w:val="0"/>
        <w:i w:val="0"/>
        <w:iCs w:val="0"/>
        <w:smallCaps w:val="0"/>
        <w:strike w:val="0"/>
        <w:color w:val="221E20"/>
        <w:spacing w:val="0"/>
        <w:w w:val="100"/>
        <w:position w:val="0"/>
        <w:sz w:val="17"/>
        <w:szCs w:val="17"/>
        <w:u w:val="none"/>
        <w:shd w:val="clear" w:color="auto" w:fill="auto"/>
        <w:lang w:val="en-US" w:eastAsia="en-US" w:bidi="en-US"/>
      </w:rPr>
    </w:lvl>
  </w:abstractNum>
  <w:abstractNum w:abstractNumId="516">
    <w:multiLevelType w:val="multilevel"/>
    <w:lvl w:ilvl="0">
      <w:start w:val="1"/>
      <w:numFmt w:val="bullet"/>
      <w:lvlText w:val="•"/>
      <w:rPr>
        <w:rFonts w:ascii="Times New Roman" w:eastAsia="Times New Roman" w:hAnsi="Times New Roman" w:cs="Times New Roman"/>
        <w:b w:val="0"/>
        <w:bCs w:val="0"/>
        <w:i w:val="0"/>
        <w:iCs w:val="0"/>
        <w:smallCaps w:val="0"/>
        <w:strike w:val="0"/>
        <w:color w:val="221E20"/>
        <w:spacing w:val="0"/>
        <w:w w:val="100"/>
        <w:position w:val="0"/>
        <w:sz w:val="17"/>
        <w:szCs w:val="17"/>
        <w:u w:val="none"/>
        <w:shd w:val="clear" w:color="auto" w:fill="auto"/>
        <w:lang w:val="en-US" w:eastAsia="en-US" w:bidi="en-US"/>
      </w:rPr>
    </w:lvl>
  </w:abstractNum>
  <w:abstractNum w:abstractNumId="518">
    <w:multiLevelType w:val="multilevel"/>
    <w:lvl w:ilvl="0">
      <w:start w:val="1"/>
      <w:numFmt w:val="bullet"/>
      <w:lvlText w:val="•"/>
      <w:rPr>
        <w:rFonts w:ascii="Times New Roman" w:eastAsia="Times New Roman" w:hAnsi="Times New Roman" w:cs="Times New Roman"/>
        <w:b w:val="0"/>
        <w:bCs w:val="0"/>
        <w:i w:val="0"/>
        <w:iCs w:val="0"/>
        <w:smallCaps w:val="0"/>
        <w:strike w:val="0"/>
        <w:color w:val="221E20"/>
        <w:spacing w:val="0"/>
        <w:w w:val="100"/>
        <w:position w:val="0"/>
        <w:sz w:val="17"/>
        <w:szCs w:val="17"/>
        <w:u w:val="none"/>
        <w:shd w:val="clear" w:color="auto" w:fill="auto"/>
        <w:lang w:val="en-US" w:eastAsia="en-US" w:bidi="en-US"/>
      </w:rPr>
    </w:lvl>
  </w:abstractNum>
  <w:abstractNum w:abstractNumId="520">
    <w:multiLevelType w:val="multilevel"/>
    <w:lvl w:ilvl="0">
      <w:start w:val="1"/>
      <w:numFmt w:val="bullet"/>
      <w:lvlText w:val="•"/>
      <w:rPr>
        <w:rFonts w:ascii="Times New Roman" w:eastAsia="Times New Roman" w:hAnsi="Times New Roman" w:cs="Times New Roman"/>
        <w:b w:val="0"/>
        <w:bCs w:val="0"/>
        <w:i w:val="0"/>
        <w:iCs w:val="0"/>
        <w:smallCaps w:val="0"/>
        <w:strike w:val="0"/>
        <w:color w:val="221E20"/>
        <w:spacing w:val="0"/>
        <w:w w:val="100"/>
        <w:position w:val="0"/>
        <w:sz w:val="17"/>
        <w:szCs w:val="17"/>
        <w:u w:val="none"/>
        <w:shd w:val="clear" w:color="auto" w:fill="auto"/>
        <w:lang w:val="en-US" w:eastAsia="en-US" w:bidi="en-US"/>
      </w:rPr>
    </w:lvl>
  </w:abstractNum>
  <w:abstractNum w:abstractNumId="522">
    <w:multiLevelType w:val="multilevel"/>
    <w:lvl w:ilvl="0">
      <w:start w:val="1"/>
      <w:numFmt w:val="bullet"/>
      <w:lvlText w:val="•"/>
      <w:rPr>
        <w:rFonts w:ascii="Times New Roman" w:eastAsia="Times New Roman" w:hAnsi="Times New Roman" w:cs="Times New Roman"/>
        <w:b w:val="0"/>
        <w:bCs w:val="0"/>
        <w:i w:val="0"/>
        <w:iCs w:val="0"/>
        <w:smallCaps w:val="0"/>
        <w:strike w:val="0"/>
        <w:color w:val="221E20"/>
        <w:spacing w:val="0"/>
        <w:w w:val="100"/>
        <w:position w:val="0"/>
        <w:sz w:val="17"/>
        <w:szCs w:val="17"/>
        <w:u w:val="none"/>
        <w:shd w:val="clear" w:color="auto" w:fill="auto"/>
        <w:lang w:val="en-US" w:eastAsia="en-US" w:bidi="en-US"/>
      </w:rPr>
    </w:lvl>
  </w:abstractNum>
  <w:abstractNum w:abstractNumId="524">
    <w:multiLevelType w:val="multilevel"/>
    <w:lvl w:ilvl="0">
      <w:start w:val="1"/>
      <w:numFmt w:val="bullet"/>
      <w:lvlText w:val="•"/>
      <w:rPr>
        <w:rFonts w:ascii="Times New Roman" w:eastAsia="Times New Roman" w:hAnsi="Times New Roman" w:cs="Times New Roman"/>
        <w:b w:val="0"/>
        <w:bCs w:val="0"/>
        <w:i w:val="0"/>
        <w:iCs w:val="0"/>
        <w:smallCaps w:val="0"/>
        <w:strike w:val="0"/>
        <w:color w:val="221E20"/>
        <w:spacing w:val="0"/>
        <w:w w:val="100"/>
        <w:position w:val="0"/>
        <w:sz w:val="17"/>
        <w:szCs w:val="17"/>
        <w:u w:val="none"/>
        <w:shd w:val="clear" w:color="auto" w:fill="auto"/>
        <w:lang w:val="en-US" w:eastAsia="en-US" w:bidi="en-US"/>
      </w:rPr>
    </w:lvl>
  </w:abstractNum>
  <w:abstractNum w:abstractNumId="526">
    <w:multiLevelType w:val="multilevel"/>
    <w:lvl w:ilvl="0">
      <w:start w:val="1"/>
      <w:numFmt w:val="bullet"/>
      <w:lvlText w:val="•"/>
      <w:rPr>
        <w:rFonts w:ascii="Times New Roman" w:eastAsia="Times New Roman" w:hAnsi="Times New Roman" w:cs="Times New Roman"/>
        <w:b w:val="0"/>
        <w:bCs w:val="0"/>
        <w:i w:val="0"/>
        <w:iCs w:val="0"/>
        <w:smallCaps w:val="0"/>
        <w:strike w:val="0"/>
        <w:color w:val="221E20"/>
        <w:spacing w:val="0"/>
        <w:w w:val="100"/>
        <w:position w:val="0"/>
        <w:sz w:val="17"/>
        <w:szCs w:val="17"/>
        <w:u w:val="none"/>
        <w:shd w:val="clear" w:color="auto" w:fill="auto"/>
        <w:lang w:val="en-US" w:eastAsia="en-US" w:bidi="en-US"/>
      </w:rPr>
    </w:lvl>
  </w:abstractNum>
  <w:abstractNum w:abstractNumId="528">
    <w:multiLevelType w:val="multilevel"/>
    <w:lvl w:ilvl="0">
      <w:start w:val="1"/>
      <w:numFmt w:val="bullet"/>
      <w:lvlText w:val="•"/>
      <w:rPr>
        <w:rFonts w:ascii="Times New Roman" w:eastAsia="Times New Roman" w:hAnsi="Times New Roman" w:cs="Times New Roman"/>
        <w:b w:val="0"/>
        <w:bCs w:val="0"/>
        <w:i w:val="0"/>
        <w:iCs w:val="0"/>
        <w:smallCaps w:val="0"/>
        <w:strike w:val="0"/>
        <w:color w:val="221E20"/>
        <w:spacing w:val="0"/>
        <w:w w:val="100"/>
        <w:position w:val="0"/>
        <w:sz w:val="17"/>
        <w:szCs w:val="17"/>
        <w:u w:val="none"/>
        <w:shd w:val="clear" w:color="auto" w:fill="auto"/>
        <w:lang w:val="en-US" w:eastAsia="en-US" w:bidi="en-US"/>
      </w:rPr>
    </w:lvl>
  </w:abstractNum>
  <w:abstractNum w:abstractNumId="530">
    <w:multiLevelType w:val="multilevel"/>
    <w:lvl w:ilvl="0">
      <w:start w:val="1"/>
      <w:numFmt w:val="bullet"/>
      <w:lvlText w:val="•"/>
      <w:rPr>
        <w:rFonts w:ascii="Times New Roman" w:eastAsia="Times New Roman" w:hAnsi="Times New Roman" w:cs="Times New Roman"/>
        <w:b w:val="0"/>
        <w:bCs w:val="0"/>
        <w:i w:val="0"/>
        <w:iCs w:val="0"/>
        <w:smallCaps w:val="0"/>
        <w:strike w:val="0"/>
        <w:color w:val="221E20"/>
        <w:spacing w:val="0"/>
        <w:w w:val="100"/>
        <w:position w:val="0"/>
        <w:sz w:val="17"/>
        <w:szCs w:val="17"/>
        <w:u w:val="none"/>
        <w:shd w:val="clear" w:color="auto" w:fill="auto"/>
        <w:lang w:val="en-US" w:eastAsia="en-US" w:bidi="en-US"/>
      </w:rPr>
    </w:lvl>
  </w:abstractNum>
  <w:abstractNum w:abstractNumId="532">
    <w:multiLevelType w:val="multilevel"/>
    <w:lvl w:ilvl="0">
      <w:start w:val="1"/>
      <w:numFmt w:val="bullet"/>
      <w:lvlText w:val="•"/>
      <w:rPr>
        <w:rFonts w:ascii="Times New Roman" w:eastAsia="Times New Roman" w:hAnsi="Times New Roman" w:cs="Times New Roman"/>
        <w:b w:val="0"/>
        <w:bCs w:val="0"/>
        <w:i w:val="0"/>
        <w:iCs w:val="0"/>
        <w:smallCaps w:val="0"/>
        <w:strike w:val="0"/>
        <w:color w:val="221E20"/>
        <w:spacing w:val="0"/>
        <w:w w:val="100"/>
        <w:position w:val="0"/>
        <w:sz w:val="17"/>
        <w:szCs w:val="17"/>
        <w:u w:val="none"/>
        <w:shd w:val="clear" w:color="auto" w:fill="auto"/>
        <w:lang w:val="en-US" w:eastAsia="en-US" w:bidi="en-US"/>
      </w:rPr>
    </w:lvl>
  </w:abstractNum>
  <w:abstractNum w:abstractNumId="534">
    <w:multiLevelType w:val="multilevel"/>
    <w:lvl w:ilvl="0">
      <w:start w:val="1"/>
      <w:numFmt w:val="bullet"/>
      <w:lvlText w:val="•"/>
      <w:rPr>
        <w:rFonts w:ascii="Times New Roman" w:eastAsia="Times New Roman" w:hAnsi="Times New Roman" w:cs="Times New Roman"/>
        <w:b w:val="0"/>
        <w:bCs w:val="0"/>
        <w:i w:val="0"/>
        <w:iCs w:val="0"/>
        <w:smallCaps w:val="0"/>
        <w:strike w:val="0"/>
        <w:color w:val="221E20"/>
        <w:spacing w:val="0"/>
        <w:w w:val="100"/>
        <w:position w:val="0"/>
        <w:sz w:val="17"/>
        <w:szCs w:val="17"/>
        <w:u w:val="none"/>
        <w:shd w:val="clear" w:color="auto" w:fill="auto"/>
        <w:lang w:val="en-US" w:eastAsia="en-US" w:bidi="en-US"/>
      </w:rPr>
    </w:lvl>
  </w:abstractNum>
  <w:abstractNum w:abstractNumId="536">
    <w:multiLevelType w:val="multilevel"/>
    <w:lvl w:ilvl="0">
      <w:start w:val="1"/>
      <w:numFmt w:val="bullet"/>
      <w:lvlText w:val="•"/>
      <w:rPr>
        <w:rFonts w:ascii="Times New Roman" w:eastAsia="Times New Roman" w:hAnsi="Times New Roman" w:cs="Times New Roman"/>
        <w:b w:val="0"/>
        <w:bCs w:val="0"/>
        <w:i w:val="0"/>
        <w:iCs w:val="0"/>
        <w:smallCaps w:val="0"/>
        <w:strike w:val="0"/>
        <w:color w:val="221E20"/>
        <w:spacing w:val="0"/>
        <w:w w:val="100"/>
        <w:position w:val="0"/>
        <w:sz w:val="17"/>
        <w:szCs w:val="17"/>
        <w:u w:val="none"/>
        <w:shd w:val="clear" w:color="auto" w:fill="auto"/>
        <w:lang w:val="en-US" w:eastAsia="en-US" w:bidi="en-US"/>
      </w:rPr>
    </w:lvl>
  </w:abstractNum>
  <w:abstractNum w:abstractNumId="538">
    <w:multiLevelType w:val="multilevel"/>
    <w:lvl w:ilvl="0">
      <w:start w:val="1"/>
      <w:numFmt w:val="bullet"/>
      <w:lvlText w:val="•"/>
      <w:rPr>
        <w:rFonts w:ascii="Times New Roman" w:eastAsia="Times New Roman" w:hAnsi="Times New Roman" w:cs="Times New Roman"/>
        <w:b w:val="0"/>
        <w:bCs w:val="0"/>
        <w:i w:val="0"/>
        <w:iCs w:val="0"/>
        <w:smallCaps w:val="0"/>
        <w:strike w:val="0"/>
        <w:color w:val="221E20"/>
        <w:spacing w:val="0"/>
        <w:w w:val="100"/>
        <w:position w:val="0"/>
        <w:sz w:val="17"/>
        <w:szCs w:val="17"/>
        <w:u w:val="none"/>
        <w:shd w:val="clear" w:color="auto" w:fill="auto"/>
        <w:lang w:val="en-US" w:eastAsia="en-US" w:bidi="en-US"/>
      </w:rPr>
    </w:lvl>
  </w:abstractNum>
  <w:abstractNum w:abstractNumId="540">
    <w:multiLevelType w:val="multilevel"/>
    <w:lvl w:ilvl="0">
      <w:start w:val="1"/>
      <w:numFmt w:val="bullet"/>
      <w:lvlText w:val="•"/>
      <w:rPr>
        <w:rFonts w:ascii="Times New Roman" w:eastAsia="Times New Roman" w:hAnsi="Times New Roman" w:cs="Times New Roman"/>
        <w:b w:val="0"/>
        <w:bCs w:val="0"/>
        <w:i w:val="0"/>
        <w:iCs w:val="0"/>
        <w:smallCaps w:val="0"/>
        <w:strike w:val="0"/>
        <w:color w:val="221E20"/>
        <w:spacing w:val="0"/>
        <w:w w:val="100"/>
        <w:position w:val="0"/>
        <w:sz w:val="17"/>
        <w:szCs w:val="17"/>
        <w:u w:val="none"/>
        <w:shd w:val="clear" w:color="auto" w:fill="auto"/>
        <w:lang w:val="en-US" w:eastAsia="en-US" w:bidi="en-US"/>
      </w:rPr>
    </w:lvl>
  </w:abstractNum>
  <w:abstractNum w:abstractNumId="542">
    <w:multiLevelType w:val="multilevel"/>
    <w:lvl w:ilvl="0">
      <w:start w:val="1"/>
      <w:numFmt w:val="bullet"/>
      <w:lvlText w:val="•"/>
      <w:rPr>
        <w:rFonts w:ascii="Times New Roman" w:eastAsia="Times New Roman" w:hAnsi="Times New Roman" w:cs="Times New Roman"/>
        <w:b w:val="0"/>
        <w:bCs w:val="0"/>
        <w:i w:val="0"/>
        <w:iCs w:val="0"/>
        <w:smallCaps w:val="0"/>
        <w:strike w:val="0"/>
        <w:color w:val="221E20"/>
        <w:spacing w:val="0"/>
        <w:w w:val="100"/>
        <w:position w:val="0"/>
        <w:sz w:val="17"/>
        <w:szCs w:val="17"/>
        <w:u w:val="none"/>
        <w:shd w:val="clear" w:color="auto" w:fill="auto"/>
        <w:lang w:val="en-US" w:eastAsia="en-US" w:bidi="en-US"/>
      </w:rPr>
    </w:lvl>
  </w:abstractNum>
  <w:abstractNum w:abstractNumId="544">
    <w:multiLevelType w:val="multilevel"/>
    <w:lvl w:ilvl="0">
      <w:start w:val="1"/>
      <w:numFmt w:val="bullet"/>
      <w:lvlText w:val="•"/>
      <w:rPr>
        <w:rFonts w:ascii="Times New Roman" w:eastAsia="Times New Roman" w:hAnsi="Times New Roman" w:cs="Times New Roman"/>
        <w:b w:val="0"/>
        <w:bCs w:val="0"/>
        <w:i w:val="0"/>
        <w:iCs w:val="0"/>
        <w:smallCaps w:val="0"/>
        <w:strike w:val="0"/>
        <w:color w:val="221E20"/>
        <w:spacing w:val="0"/>
        <w:w w:val="100"/>
        <w:position w:val="0"/>
        <w:sz w:val="17"/>
        <w:szCs w:val="17"/>
        <w:u w:val="none"/>
        <w:shd w:val="clear" w:color="auto" w:fill="auto"/>
        <w:lang w:val="en-US" w:eastAsia="en-US" w:bidi="en-US"/>
      </w:rPr>
    </w:lvl>
  </w:abstractNum>
  <w:abstractNum w:abstractNumId="546">
    <w:multiLevelType w:val="multilevel"/>
    <w:lvl w:ilvl="0">
      <w:start w:val="1"/>
      <w:numFmt w:val="bullet"/>
      <w:lvlText w:val="•"/>
      <w:rPr>
        <w:rFonts w:ascii="Times New Roman" w:eastAsia="Times New Roman" w:hAnsi="Times New Roman" w:cs="Times New Roman"/>
        <w:b w:val="0"/>
        <w:bCs w:val="0"/>
        <w:i w:val="0"/>
        <w:iCs w:val="0"/>
        <w:smallCaps w:val="0"/>
        <w:strike w:val="0"/>
        <w:color w:val="221E20"/>
        <w:spacing w:val="0"/>
        <w:w w:val="100"/>
        <w:position w:val="0"/>
        <w:sz w:val="17"/>
        <w:szCs w:val="17"/>
        <w:u w:val="none"/>
        <w:shd w:val="clear" w:color="auto" w:fill="auto"/>
        <w:lang w:val="en-US" w:eastAsia="en-US" w:bidi="en-US"/>
      </w:rPr>
    </w:lvl>
  </w:abstractNum>
  <w:abstractNum w:abstractNumId="548">
    <w:multiLevelType w:val="multilevel"/>
    <w:lvl w:ilvl="0">
      <w:start w:val="1"/>
      <w:numFmt w:val="bullet"/>
      <w:lvlText w:val="•"/>
      <w:rPr>
        <w:rFonts w:ascii="Times New Roman" w:eastAsia="Times New Roman" w:hAnsi="Times New Roman" w:cs="Times New Roman"/>
        <w:b w:val="0"/>
        <w:bCs w:val="0"/>
        <w:i w:val="0"/>
        <w:iCs w:val="0"/>
        <w:smallCaps w:val="0"/>
        <w:strike w:val="0"/>
        <w:color w:val="221E20"/>
        <w:spacing w:val="0"/>
        <w:w w:val="100"/>
        <w:position w:val="0"/>
        <w:sz w:val="17"/>
        <w:szCs w:val="17"/>
        <w:u w:val="none"/>
        <w:shd w:val="clear" w:color="auto" w:fill="auto"/>
        <w:lang w:val="en-US" w:eastAsia="en-US" w:bidi="en-US"/>
      </w:rPr>
    </w:lvl>
  </w:abstractNum>
  <w:abstractNum w:abstractNumId="550">
    <w:multiLevelType w:val="multilevel"/>
    <w:lvl w:ilvl="0">
      <w:start w:val="2"/>
      <w:numFmt w:val="lowerRoman"/>
      <w:lvlText w:val="%1."/>
      <w:rPr>
        <w:rFonts w:ascii="Calibri" w:eastAsia="Calibri" w:hAnsi="Calibri" w:cs="Calibri"/>
        <w:b w:val="0"/>
        <w:bCs w:val="0"/>
        <w:i w:val="0"/>
        <w:iCs w:val="0"/>
        <w:smallCaps w:val="0"/>
        <w:strike w:val="0"/>
        <w:color w:val="221E20"/>
        <w:spacing w:val="0"/>
        <w:w w:val="100"/>
        <w:position w:val="0"/>
        <w:sz w:val="15"/>
        <w:szCs w:val="15"/>
        <w:u w:val="none"/>
        <w:shd w:val="clear" w:color="auto" w:fill="auto"/>
        <w:lang w:val="en-US" w:eastAsia="en-US" w:bidi="en-US"/>
      </w:rPr>
    </w:lvl>
  </w:abstractNum>
  <w:abstractNum w:abstractNumId="552">
    <w:multiLevelType w:val="multilevel"/>
    <w:lvl w:ilvl="0">
      <w:start w:val="1"/>
      <w:numFmt w:val="lowerRoman"/>
      <w:lvlText w:val="%1."/>
      <w:rPr>
        <w:rFonts w:ascii="Calibri" w:eastAsia="Calibri" w:hAnsi="Calibri" w:cs="Calibri"/>
        <w:b w:val="0"/>
        <w:bCs w:val="0"/>
        <w:i w:val="0"/>
        <w:iCs w:val="0"/>
        <w:smallCaps w:val="0"/>
        <w:strike w:val="0"/>
        <w:color w:val="221E20"/>
        <w:spacing w:val="0"/>
        <w:w w:val="100"/>
        <w:position w:val="0"/>
        <w:sz w:val="15"/>
        <w:szCs w:val="15"/>
        <w:u w:val="none"/>
        <w:shd w:val="clear" w:color="auto" w:fill="auto"/>
        <w:lang w:val="en-US" w:eastAsia="en-US" w:bidi="en-US"/>
      </w:rPr>
    </w:lvl>
  </w:abstractNum>
  <w:abstractNum w:abstractNumId="554">
    <w:multiLevelType w:val="multilevel"/>
    <w:lvl w:ilvl="0">
      <w:start w:val="1"/>
      <w:numFmt w:val="bullet"/>
      <w:lvlText w:val="—"/>
      <w:rPr>
        <w:rFonts w:ascii="Arial" w:eastAsia="Arial" w:hAnsi="Arial" w:cs="Arial"/>
        <w:b w:val="0"/>
        <w:bCs w:val="0"/>
        <w:i w:val="0"/>
        <w:iCs w:val="0"/>
        <w:smallCaps w:val="0"/>
        <w:strike w:val="0"/>
        <w:color w:val="221E20"/>
        <w:spacing w:val="0"/>
        <w:w w:val="100"/>
        <w:position w:val="0"/>
        <w:sz w:val="15"/>
        <w:szCs w:val="15"/>
        <w:u w:val="none"/>
        <w:shd w:val="clear" w:color="auto" w:fill="auto"/>
        <w:lang w:val="en-US" w:eastAsia="en-US" w:bidi="en-US"/>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 w:numId="115">
    <w:abstractNumId w:val="114"/>
  </w:num>
  <w:num w:numId="117">
    <w:abstractNumId w:val="116"/>
  </w:num>
  <w:num w:numId="119">
    <w:abstractNumId w:val="118"/>
  </w:num>
  <w:num w:numId="121">
    <w:abstractNumId w:val="120"/>
  </w:num>
  <w:num w:numId="123">
    <w:abstractNumId w:val="122"/>
  </w:num>
  <w:num w:numId="125">
    <w:abstractNumId w:val="124"/>
  </w:num>
  <w:num w:numId="127">
    <w:abstractNumId w:val="126"/>
  </w:num>
  <w:num w:numId="129">
    <w:abstractNumId w:val="128"/>
  </w:num>
  <w:num w:numId="131">
    <w:abstractNumId w:val="130"/>
  </w:num>
  <w:num w:numId="133">
    <w:abstractNumId w:val="132"/>
  </w:num>
  <w:num w:numId="135">
    <w:abstractNumId w:val="134"/>
  </w:num>
  <w:num w:numId="137">
    <w:abstractNumId w:val="136"/>
  </w:num>
  <w:num w:numId="139">
    <w:abstractNumId w:val="138"/>
  </w:num>
  <w:num w:numId="141">
    <w:abstractNumId w:val="140"/>
  </w:num>
  <w:num w:numId="143">
    <w:abstractNumId w:val="142"/>
  </w:num>
  <w:num w:numId="145">
    <w:abstractNumId w:val="144"/>
  </w:num>
  <w:num w:numId="147">
    <w:abstractNumId w:val="146"/>
  </w:num>
  <w:num w:numId="149">
    <w:abstractNumId w:val="148"/>
  </w:num>
  <w:num w:numId="151">
    <w:abstractNumId w:val="150"/>
  </w:num>
  <w:num w:numId="153">
    <w:abstractNumId w:val="152"/>
  </w:num>
  <w:num w:numId="155">
    <w:abstractNumId w:val="154"/>
  </w:num>
  <w:num w:numId="157">
    <w:abstractNumId w:val="156"/>
  </w:num>
  <w:num w:numId="159">
    <w:abstractNumId w:val="158"/>
  </w:num>
  <w:num w:numId="161">
    <w:abstractNumId w:val="160"/>
  </w:num>
  <w:num w:numId="163">
    <w:abstractNumId w:val="162"/>
  </w:num>
  <w:num w:numId="165">
    <w:abstractNumId w:val="164"/>
  </w:num>
  <w:num w:numId="167">
    <w:abstractNumId w:val="166"/>
  </w:num>
  <w:num w:numId="169">
    <w:abstractNumId w:val="168"/>
  </w:num>
  <w:num w:numId="171">
    <w:abstractNumId w:val="170"/>
  </w:num>
  <w:num w:numId="173">
    <w:abstractNumId w:val="172"/>
  </w:num>
  <w:num w:numId="175">
    <w:abstractNumId w:val="174"/>
  </w:num>
  <w:num w:numId="177">
    <w:abstractNumId w:val="176"/>
  </w:num>
  <w:num w:numId="179">
    <w:abstractNumId w:val="178"/>
  </w:num>
  <w:num w:numId="181">
    <w:abstractNumId w:val="180"/>
  </w:num>
  <w:num w:numId="183">
    <w:abstractNumId w:val="182"/>
  </w:num>
  <w:num w:numId="185">
    <w:abstractNumId w:val="184"/>
  </w:num>
  <w:num w:numId="187">
    <w:abstractNumId w:val="186"/>
  </w:num>
  <w:num w:numId="189">
    <w:abstractNumId w:val="188"/>
  </w:num>
  <w:num w:numId="191">
    <w:abstractNumId w:val="190"/>
  </w:num>
  <w:num w:numId="193">
    <w:abstractNumId w:val="192"/>
  </w:num>
  <w:num w:numId="195">
    <w:abstractNumId w:val="194"/>
  </w:num>
  <w:num w:numId="197">
    <w:abstractNumId w:val="196"/>
  </w:num>
  <w:num w:numId="199">
    <w:abstractNumId w:val="198"/>
  </w:num>
  <w:num w:numId="201">
    <w:abstractNumId w:val="200"/>
  </w:num>
  <w:num w:numId="203">
    <w:abstractNumId w:val="202"/>
  </w:num>
  <w:num w:numId="205">
    <w:abstractNumId w:val="204"/>
  </w:num>
  <w:num w:numId="207">
    <w:abstractNumId w:val="206"/>
  </w:num>
  <w:num w:numId="209">
    <w:abstractNumId w:val="208"/>
  </w:num>
  <w:num w:numId="211">
    <w:abstractNumId w:val="210"/>
  </w:num>
  <w:num w:numId="213">
    <w:abstractNumId w:val="212"/>
  </w:num>
  <w:num w:numId="215">
    <w:abstractNumId w:val="214"/>
  </w:num>
  <w:num w:numId="217">
    <w:abstractNumId w:val="216"/>
  </w:num>
  <w:num w:numId="219">
    <w:abstractNumId w:val="218"/>
  </w:num>
  <w:num w:numId="221">
    <w:abstractNumId w:val="220"/>
  </w:num>
  <w:num w:numId="223">
    <w:abstractNumId w:val="222"/>
  </w:num>
  <w:num w:numId="225">
    <w:abstractNumId w:val="224"/>
  </w:num>
  <w:num w:numId="227">
    <w:abstractNumId w:val="226"/>
  </w:num>
  <w:num w:numId="229">
    <w:abstractNumId w:val="228"/>
  </w:num>
  <w:num w:numId="231">
    <w:abstractNumId w:val="230"/>
  </w:num>
  <w:num w:numId="233">
    <w:abstractNumId w:val="232"/>
  </w:num>
  <w:num w:numId="235">
    <w:abstractNumId w:val="234"/>
  </w:num>
  <w:num w:numId="237">
    <w:abstractNumId w:val="236"/>
  </w:num>
  <w:num w:numId="239">
    <w:abstractNumId w:val="238"/>
  </w:num>
  <w:num w:numId="241">
    <w:abstractNumId w:val="240"/>
  </w:num>
  <w:num w:numId="243">
    <w:abstractNumId w:val="242"/>
  </w:num>
  <w:num w:numId="245">
    <w:abstractNumId w:val="244"/>
  </w:num>
  <w:num w:numId="247">
    <w:abstractNumId w:val="246"/>
  </w:num>
  <w:num w:numId="249">
    <w:abstractNumId w:val="248"/>
  </w:num>
  <w:num w:numId="251">
    <w:abstractNumId w:val="250"/>
  </w:num>
  <w:num w:numId="253">
    <w:abstractNumId w:val="252"/>
  </w:num>
  <w:num w:numId="255">
    <w:abstractNumId w:val="254"/>
  </w:num>
  <w:num w:numId="257">
    <w:abstractNumId w:val="256"/>
  </w:num>
  <w:num w:numId="259">
    <w:abstractNumId w:val="258"/>
  </w:num>
  <w:num w:numId="261">
    <w:abstractNumId w:val="260"/>
  </w:num>
  <w:num w:numId="263">
    <w:abstractNumId w:val="262"/>
  </w:num>
  <w:num w:numId="265">
    <w:abstractNumId w:val="264"/>
  </w:num>
  <w:num w:numId="267">
    <w:abstractNumId w:val="266"/>
  </w:num>
  <w:num w:numId="269">
    <w:abstractNumId w:val="268"/>
  </w:num>
  <w:num w:numId="271">
    <w:abstractNumId w:val="270"/>
  </w:num>
  <w:num w:numId="273">
    <w:abstractNumId w:val="272"/>
  </w:num>
  <w:num w:numId="275">
    <w:abstractNumId w:val="274"/>
  </w:num>
  <w:num w:numId="277">
    <w:abstractNumId w:val="276"/>
  </w:num>
  <w:num w:numId="279">
    <w:abstractNumId w:val="278"/>
  </w:num>
  <w:num w:numId="281">
    <w:abstractNumId w:val="280"/>
  </w:num>
  <w:num w:numId="283">
    <w:abstractNumId w:val="282"/>
  </w:num>
  <w:num w:numId="285">
    <w:abstractNumId w:val="284"/>
  </w:num>
  <w:num w:numId="287">
    <w:abstractNumId w:val="286"/>
  </w:num>
  <w:num w:numId="289">
    <w:abstractNumId w:val="288"/>
  </w:num>
  <w:num w:numId="291">
    <w:abstractNumId w:val="290"/>
  </w:num>
  <w:num w:numId="293">
    <w:abstractNumId w:val="292"/>
  </w:num>
  <w:num w:numId="295">
    <w:abstractNumId w:val="294"/>
  </w:num>
  <w:num w:numId="297">
    <w:abstractNumId w:val="296"/>
  </w:num>
  <w:num w:numId="299">
    <w:abstractNumId w:val="298"/>
  </w:num>
  <w:num w:numId="301">
    <w:abstractNumId w:val="300"/>
  </w:num>
  <w:num w:numId="303">
    <w:abstractNumId w:val="302"/>
  </w:num>
  <w:num w:numId="305">
    <w:abstractNumId w:val="304"/>
  </w:num>
  <w:num w:numId="307">
    <w:abstractNumId w:val="306"/>
  </w:num>
  <w:num w:numId="309">
    <w:abstractNumId w:val="308"/>
  </w:num>
  <w:num w:numId="311">
    <w:abstractNumId w:val="310"/>
  </w:num>
  <w:num w:numId="313">
    <w:abstractNumId w:val="312"/>
  </w:num>
  <w:num w:numId="315">
    <w:abstractNumId w:val="314"/>
  </w:num>
  <w:num w:numId="317">
    <w:abstractNumId w:val="316"/>
  </w:num>
  <w:num w:numId="319">
    <w:abstractNumId w:val="318"/>
  </w:num>
  <w:num w:numId="321">
    <w:abstractNumId w:val="320"/>
  </w:num>
  <w:num w:numId="323">
    <w:abstractNumId w:val="322"/>
  </w:num>
  <w:num w:numId="325">
    <w:abstractNumId w:val="324"/>
  </w:num>
  <w:num w:numId="327">
    <w:abstractNumId w:val="326"/>
  </w:num>
  <w:num w:numId="329">
    <w:abstractNumId w:val="328"/>
  </w:num>
  <w:num w:numId="331">
    <w:abstractNumId w:val="330"/>
  </w:num>
  <w:num w:numId="333">
    <w:abstractNumId w:val="332"/>
  </w:num>
  <w:num w:numId="335">
    <w:abstractNumId w:val="334"/>
  </w:num>
  <w:num w:numId="337">
    <w:abstractNumId w:val="336"/>
  </w:num>
  <w:num w:numId="339">
    <w:abstractNumId w:val="338"/>
  </w:num>
  <w:num w:numId="341">
    <w:abstractNumId w:val="340"/>
  </w:num>
  <w:num w:numId="343">
    <w:abstractNumId w:val="342"/>
  </w:num>
  <w:num w:numId="345">
    <w:abstractNumId w:val="344"/>
  </w:num>
  <w:num w:numId="347">
    <w:abstractNumId w:val="346"/>
  </w:num>
  <w:num w:numId="349">
    <w:abstractNumId w:val="348"/>
  </w:num>
  <w:num w:numId="351">
    <w:abstractNumId w:val="350"/>
  </w:num>
  <w:num w:numId="353">
    <w:abstractNumId w:val="352"/>
  </w:num>
  <w:num w:numId="355">
    <w:abstractNumId w:val="354"/>
  </w:num>
  <w:num w:numId="357">
    <w:abstractNumId w:val="356"/>
  </w:num>
  <w:num w:numId="359">
    <w:abstractNumId w:val="358"/>
  </w:num>
  <w:num w:numId="361">
    <w:abstractNumId w:val="360"/>
  </w:num>
  <w:num w:numId="363">
    <w:abstractNumId w:val="362"/>
  </w:num>
  <w:num w:numId="365">
    <w:abstractNumId w:val="364"/>
  </w:num>
  <w:num w:numId="367">
    <w:abstractNumId w:val="366"/>
  </w:num>
  <w:num w:numId="369">
    <w:abstractNumId w:val="368"/>
  </w:num>
  <w:num w:numId="371">
    <w:abstractNumId w:val="370"/>
  </w:num>
  <w:num w:numId="373">
    <w:abstractNumId w:val="372"/>
  </w:num>
  <w:num w:numId="375">
    <w:abstractNumId w:val="374"/>
  </w:num>
  <w:num w:numId="377">
    <w:abstractNumId w:val="376"/>
  </w:num>
  <w:num w:numId="379">
    <w:abstractNumId w:val="378"/>
  </w:num>
  <w:num w:numId="381">
    <w:abstractNumId w:val="380"/>
  </w:num>
  <w:num w:numId="383">
    <w:abstractNumId w:val="382"/>
  </w:num>
  <w:num w:numId="385">
    <w:abstractNumId w:val="384"/>
  </w:num>
  <w:num w:numId="387">
    <w:abstractNumId w:val="386"/>
  </w:num>
  <w:num w:numId="389">
    <w:abstractNumId w:val="388"/>
  </w:num>
  <w:num w:numId="391">
    <w:abstractNumId w:val="390"/>
  </w:num>
  <w:num w:numId="393">
    <w:abstractNumId w:val="392"/>
  </w:num>
  <w:num w:numId="395">
    <w:abstractNumId w:val="394"/>
  </w:num>
  <w:num w:numId="397">
    <w:abstractNumId w:val="396"/>
  </w:num>
  <w:num w:numId="399">
    <w:abstractNumId w:val="398"/>
  </w:num>
  <w:num w:numId="401">
    <w:abstractNumId w:val="400"/>
  </w:num>
  <w:num w:numId="403">
    <w:abstractNumId w:val="402"/>
  </w:num>
  <w:num w:numId="405">
    <w:abstractNumId w:val="404"/>
  </w:num>
  <w:num w:numId="407">
    <w:abstractNumId w:val="406"/>
  </w:num>
  <w:num w:numId="409">
    <w:abstractNumId w:val="408"/>
  </w:num>
  <w:num w:numId="411">
    <w:abstractNumId w:val="410"/>
  </w:num>
  <w:num w:numId="413">
    <w:abstractNumId w:val="412"/>
  </w:num>
  <w:num w:numId="415">
    <w:abstractNumId w:val="414"/>
  </w:num>
  <w:num w:numId="417">
    <w:abstractNumId w:val="416"/>
  </w:num>
  <w:num w:numId="419">
    <w:abstractNumId w:val="418"/>
  </w:num>
  <w:num w:numId="421">
    <w:abstractNumId w:val="420"/>
  </w:num>
  <w:num w:numId="423">
    <w:abstractNumId w:val="422"/>
  </w:num>
  <w:num w:numId="425">
    <w:abstractNumId w:val="424"/>
  </w:num>
  <w:num w:numId="427">
    <w:abstractNumId w:val="426"/>
  </w:num>
  <w:num w:numId="429">
    <w:abstractNumId w:val="428"/>
  </w:num>
  <w:num w:numId="431">
    <w:abstractNumId w:val="430"/>
  </w:num>
  <w:num w:numId="433">
    <w:abstractNumId w:val="432"/>
  </w:num>
  <w:num w:numId="435">
    <w:abstractNumId w:val="434"/>
  </w:num>
  <w:num w:numId="437">
    <w:abstractNumId w:val="436"/>
  </w:num>
  <w:num w:numId="439">
    <w:abstractNumId w:val="438"/>
  </w:num>
  <w:num w:numId="441">
    <w:abstractNumId w:val="440"/>
  </w:num>
  <w:num w:numId="443">
    <w:abstractNumId w:val="442"/>
  </w:num>
  <w:num w:numId="445">
    <w:abstractNumId w:val="444"/>
  </w:num>
  <w:num w:numId="447">
    <w:abstractNumId w:val="446"/>
  </w:num>
  <w:num w:numId="449">
    <w:abstractNumId w:val="448"/>
  </w:num>
  <w:num w:numId="451">
    <w:abstractNumId w:val="450"/>
  </w:num>
  <w:num w:numId="453">
    <w:abstractNumId w:val="452"/>
  </w:num>
  <w:num w:numId="455">
    <w:abstractNumId w:val="454"/>
  </w:num>
  <w:num w:numId="457">
    <w:abstractNumId w:val="456"/>
  </w:num>
  <w:num w:numId="459">
    <w:abstractNumId w:val="458"/>
  </w:num>
  <w:num w:numId="461">
    <w:abstractNumId w:val="460"/>
  </w:num>
  <w:num w:numId="463">
    <w:abstractNumId w:val="462"/>
  </w:num>
  <w:num w:numId="465">
    <w:abstractNumId w:val="464"/>
  </w:num>
  <w:num w:numId="467">
    <w:abstractNumId w:val="466"/>
  </w:num>
  <w:num w:numId="469">
    <w:abstractNumId w:val="468"/>
  </w:num>
  <w:num w:numId="471">
    <w:abstractNumId w:val="470"/>
  </w:num>
  <w:num w:numId="473">
    <w:abstractNumId w:val="472"/>
  </w:num>
  <w:num w:numId="475">
    <w:abstractNumId w:val="474"/>
  </w:num>
  <w:num w:numId="477">
    <w:abstractNumId w:val="476"/>
  </w:num>
  <w:num w:numId="479">
    <w:abstractNumId w:val="478"/>
  </w:num>
  <w:num w:numId="481">
    <w:abstractNumId w:val="480"/>
  </w:num>
  <w:num w:numId="483">
    <w:abstractNumId w:val="482"/>
  </w:num>
  <w:num w:numId="485">
    <w:abstractNumId w:val="484"/>
  </w:num>
  <w:num w:numId="487">
    <w:abstractNumId w:val="486"/>
  </w:num>
  <w:num w:numId="489">
    <w:abstractNumId w:val="488"/>
  </w:num>
  <w:num w:numId="491">
    <w:abstractNumId w:val="490"/>
  </w:num>
  <w:num w:numId="493">
    <w:abstractNumId w:val="492"/>
  </w:num>
  <w:num w:numId="495">
    <w:abstractNumId w:val="494"/>
  </w:num>
  <w:num w:numId="497">
    <w:abstractNumId w:val="496"/>
  </w:num>
  <w:num w:numId="499">
    <w:abstractNumId w:val="498"/>
  </w:num>
  <w:num w:numId="501">
    <w:abstractNumId w:val="500"/>
  </w:num>
  <w:num w:numId="503">
    <w:abstractNumId w:val="502"/>
  </w:num>
  <w:num w:numId="505">
    <w:abstractNumId w:val="504"/>
  </w:num>
  <w:num w:numId="507">
    <w:abstractNumId w:val="506"/>
  </w:num>
  <w:num w:numId="509">
    <w:abstractNumId w:val="508"/>
  </w:num>
  <w:num w:numId="511">
    <w:abstractNumId w:val="510"/>
  </w:num>
  <w:num w:numId="513">
    <w:abstractNumId w:val="512"/>
  </w:num>
  <w:num w:numId="515">
    <w:abstractNumId w:val="514"/>
  </w:num>
  <w:num w:numId="517">
    <w:abstractNumId w:val="516"/>
  </w:num>
  <w:num w:numId="519">
    <w:abstractNumId w:val="518"/>
  </w:num>
  <w:num w:numId="521">
    <w:abstractNumId w:val="520"/>
  </w:num>
  <w:num w:numId="523">
    <w:abstractNumId w:val="522"/>
  </w:num>
  <w:num w:numId="525">
    <w:abstractNumId w:val="524"/>
  </w:num>
  <w:num w:numId="527">
    <w:abstractNumId w:val="526"/>
  </w:num>
  <w:num w:numId="529">
    <w:abstractNumId w:val="528"/>
  </w:num>
  <w:num w:numId="531">
    <w:abstractNumId w:val="530"/>
  </w:num>
  <w:num w:numId="533">
    <w:abstractNumId w:val="532"/>
  </w:num>
  <w:num w:numId="535">
    <w:abstractNumId w:val="534"/>
  </w:num>
  <w:num w:numId="537">
    <w:abstractNumId w:val="536"/>
  </w:num>
  <w:num w:numId="539">
    <w:abstractNumId w:val="538"/>
  </w:num>
  <w:num w:numId="541">
    <w:abstractNumId w:val="540"/>
  </w:num>
  <w:num w:numId="543">
    <w:abstractNumId w:val="542"/>
  </w:num>
  <w:num w:numId="545">
    <w:abstractNumId w:val="544"/>
  </w:num>
  <w:num w:numId="547">
    <w:abstractNumId w:val="546"/>
  </w:num>
  <w:num w:numId="549">
    <w:abstractNumId w:val="548"/>
  </w:num>
  <w:num w:numId="551">
    <w:abstractNumId w:val="550"/>
  </w:num>
  <w:num w:numId="553">
    <w:abstractNumId w:val="552"/>
  </w:num>
  <w:num w:numId="555">
    <w:abstractNumId w:val="55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customStyle="1" w:styleId="CharStyle3">
    <w:name w:val="Footnote_"/>
    <w:basedOn w:val="DefaultParagraphFont"/>
    <w:link w:val="Style2"/>
    <w:rPr>
      <w:rFonts w:ascii="Calibri" w:eastAsia="Calibri" w:hAnsi="Calibri" w:cs="Calibri"/>
      <w:b w:val="0"/>
      <w:bCs w:val="0"/>
      <w:i w:val="0"/>
      <w:iCs w:val="0"/>
      <w:smallCaps w:val="0"/>
      <w:strike w:val="0"/>
      <w:color w:val="221E20"/>
      <w:sz w:val="14"/>
      <w:szCs w:val="14"/>
      <w:u w:val="none"/>
    </w:rPr>
  </w:style>
  <w:style w:type="character" w:customStyle="1" w:styleId="CharStyle13">
    <w:name w:val="Other_"/>
    <w:basedOn w:val="DefaultParagraphFont"/>
    <w:link w:val="Style12"/>
    <w:rPr>
      <w:rFonts w:ascii="Calibri" w:eastAsia="Calibri" w:hAnsi="Calibri" w:cs="Calibri"/>
      <w:b w:val="0"/>
      <w:bCs w:val="0"/>
      <w:i w:val="0"/>
      <w:iCs w:val="0"/>
      <w:smallCaps w:val="0"/>
      <w:strike w:val="0"/>
      <w:color w:val="221E20"/>
      <w:sz w:val="15"/>
      <w:szCs w:val="15"/>
      <w:u w:val="none"/>
    </w:rPr>
  </w:style>
  <w:style w:type="character" w:customStyle="1" w:styleId="CharStyle20">
    <w:name w:val="Body text (2)_"/>
    <w:basedOn w:val="DefaultParagraphFont"/>
    <w:link w:val="Style19"/>
    <w:rPr>
      <w:rFonts w:ascii="Arial" w:eastAsia="Arial" w:hAnsi="Arial" w:cs="Arial"/>
      <w:b/>
      <w:bCs/>
      <w:i w:val="0"/>
      <w:iCs w:val="0"/>
      <w:smallCaps w:val="0"/>
      <w:strike w:val="0"/>
      <w:color w:val="363637"/>
      <w:sz w:val="10"/>
      <w:szCs w:val="10"/>
      <w:u w:val="none"/>
    </w:rPr>
  </w:style>
  <w:style w:type="character" w:customStyle="1" w:styleId="CharStyle24">
    <w:name w:val="Heading #4_"/>
    <w:basedOn w:val="DefaultParagraphFont"/>
    <w:link w:val="Style23"/>
    <w:rPr>
      <w:rFonts w:ascii="Calibri" w:eastAsia="Calibri" w:hAnsi="Calibri" w:cs="Calibri"/>
      <w:b/>
      <w:bCs/>
      <w:i w:val="0"/>
      <w:iCs w:val="0"/>
      <w:smallCaps w:val="0"/>
      <w:strike w:val="0"/>
      <w:color w:val="221E20"/>
      <w:sz w:val="15"/>
      <w:szCs w:val="15"/>
      <w:u w:val="none"/>
    </w:rPr>
  </w:style>
  <w:style w:type="character" w:customStyle="1" w:styleId="CharStyle27">
    <w:name w:val="Body text_"/>
    <w:basedOn w:val="DefaultParagraphFont"/>
    <w:link w:val="Style26"/>
    <w:rPr>
      <w:rFonts w:ascii="Calibri" w:eastAsia="Calibri" w:hAnsi="Calibri" w:cs="Calibri"/>
      <w:b w:val="0"/>
      <w:bCs w:val="0"/>
      <w:i w:val="0"/>
      <w:iCs w:val="0"/>
      <w:smallCaps w:val="0"/>
      <w:strike w:val="0"/>
      <w:color w:val="221E20"/>
      <w:sz w:val="15"/>
      <w:szCs w:val="15"/>
      <w:u w:val="none"/>
    </w:rPr>
  </w:style>
  <w:style w:type="character" w:customStyle="1" w:styleId="CharStyle35">
    <w:name w:val="Heading #2_"/>
    <w:basedOn w:val="DefaultParagraphFont"/>
    <w:link w:val="Style34"/>
    <w:rPr>
      <w:rFonts w:ascii="Times New Roman" w:eastAsia="Times New Roman" w:hAnsi="Times New Roman" w:cs="Times New Roman"/>
      <w:b/>
      <w:bCs/>
      <w:i w:val="0"/>
      <w:iCs w:val="0"/>
      <w:smallCaps w:val="0"/>
      <w:strike w:val="0"/>
      <w:color w:val="363637"/>
      <w:sz w:val="22"/>
      <w:szCs w:val="22"/>
      <w:u w:val="none"/>
    </w:rPr>
  </w:style>
  <w:style w:type="character" w:customStyle="1" w:styleId="CharStyle43">
    <w:name w:val="Picture caption_"/>
    <w:basedOn w:val="DefaultParagraphFont"/>
    <w:link w:val="Style42"/>
    <w:rPr>
      <w:rFonts w:ascii="Arial" w:eastAsia="Arial" w:hAnsi="Arial" w:cs="Arial"/>
      <w:b/>
      <w:bCs/>
      <w:i w:val="0"/>
      <w:iCs w:val="0"/>
      <w:smallCaps w:val="0"/>
      <w:strike w:val="0"/>
      <w:color w:val="221E20"/>
      <w:sz w:val="8"/>
      <w:szCs w:val="8"/>
      <w:u w:val="none"/>
    </w:rPr>
  </w:style>
  <w:style w:type="character" w:customStyle="1" w:styleId="CharStyle48">
    <w:name w:val="Header or footer (2)_"/>
    <w:basedOn w:val="DefaultParagraphFont"/>
    <w:link w:val="Style47"/>
    <w:rPr>
      <w:rFonts w:ascii="Times New Roman" w:eastAsia="Times New Roman" w:hAnsi="Times New Roman" w:cs="Times New Roman"/>
      <w:b w:val="0"/>
      <w:bCs w:val="0"/>
      <w:i w:val="0"/>
      <w:iCs w:val="0"/>
      <w:smallCaps w:val="0"/>
      <w:strike w:val="0"/>
      <w:sz w:val="20"/>
      <w:szCs w:val="20"/>
      <w:u w:val="none"/>
    </w:rPr>
  </w:style>
  <w:style w:type="character" w:customStyle="1" w:styleId="CharStyle51">
    <w:name w:val="Heading #1_"/>
    <w:basedOn w:val="DefaultParagraphFont"/>
    <w:link w:val="Style50"/>
    <w:rPr>
      <w:rFonts w:ascii="Arial" w:eastAsia="Arial" w:hAnsi="Arial" w:cs="Arial"/>
      <w:b w:val="0"/>
      <w:bCs w:val="0"/>
      <w:i w:val="0"/>
      <w:iCs w:val="0"/>
      <w:smallCaps w:val="0"/>
      <w:strike w:val="0"/>
      <w:color w:val="5F6060"/>
      <w:w w:val="70"/>
      <w:sz w:val="36"/>
      <w:szCs w:val="36"/>
      <w:u w:val="none"/>
    </w:rPr>
  </w:style>
  <w:style w:type="character" w:customStyle="1" w:styleId="CharStyle62">
    <w:name w:val="Heading #3_"/>
    <w:basedOn w:val="DefaultParagraphFont"/>
    <w:link w:val="Style61"/>
    <w:rPr>
      <w:rFonts w:ascii="Calibri" w:eastAsia="Calibri" w:hAnsi="Calibri" w:cs="Calibri"/>
      <w:b/>
      <w:bCs/>
      <w:i w:val="0"/>
      <w:iCs w:val="0"/>
      <w:smallCaps w:val="0"/>
      <w:strike w:val="0"/>
      <w:color w:val="282974"/>
      <w:sz w:val="22"/>
      <w:szCs w:val="22"/>
      <w:u w:val="none"/>
    </w:rPr>
  </w:style>
  <w:style w:type="character" w:customStyle="1" w:styleId="CharStyle65">
    <w:name w:val="Table of contents_"/>
    <w:basedOn w:val="DefaultParagraphFont"/>
    <w:link w:val="Style64"/>
    <w:rPr>
      <w:rFonts w:ascii="Calibri" w:eastAsia="Calibri" w:hAnsi="Calibri" w:cs="Calibri"/>
      <w:b w:val="0"/>
      <w:bCs w:val="0"/>
      <w:i w:val="0"/>
      <w:iCs w:val="0"/>
      <w:smallCaps w:val="0"/>
      <w:strike w:val="0"/>
      <w:color w:val="221E20"/>
      <w:sz w:val="15"/>
      <w:szCs w:val="15"/>
      <w:u w:val="none"/>
    </w:rPr>
  </w:style>
  <w:style w:type="character" w:customStyle="1" w:styleId="CharStyle76">
    <w:name w:val="Table caption_"/>
    <w:basedOn w:val="DefaultParagraphFont"/>
    <w:link w:val="Style75"/>
    <w:rPr>
      <w:rFonts w:ascii="Calibri" w:eastAsia="Calibri" w:hAnsi="Calibri" w:cs="Calibri"/>
      <w:b w:val="0"/>
      <w:bCs w:val="0"/>
      <w:i/>
      <w:iCs/>
      <w:smallCaps w:val="0"/>
      <w:strike w:val="0"/>
      <w:color w:val="221E20"/>
      <w:sz w:val="12"/>
      <w:szCs w:val="12"/>
      <w:u w:val="none"/>
    </w:rPr>
  </w:style>
  <w:style w:type="character" w:customStyle="1" w:styleId="CharStyle89">
    <w:name w:val="Body text (5)_"/>
    <w:basedOn w:val="DefaultParagraphFont"/>
    <w:link w:val="Style88"/>
    <w:rPr>
      <w:rFonts w:ascii="Calibri" w:eastAsia="Calibri" w:hAnsi="Calibri" w:cs="Calibri"/>
      <w:b/>
      <w:bCs/>
      <w:i w:val="0"/>
      <w:iCs w:val="0"/>
      <w:smallCaps w:val="0"/>
      <w:strike w:val="0"/>
      <w:color w:val="221E20"/>
      <w:sz w:val="11"/>
      <w:szCs w:val="11"/>
      <w:u w:val="none"/>
    </w:rPr>
  </w:style>
  <w:style w:type="character" w:customStyle="1" w:styleId="CharStyle91">
    <w:name w:val="Body text (6)_"/>
    <w:basedOn w:val="DefaultParagraphFont"/>
    <w:link w:val="Style90"/>
    <w:rPr>
      <w:rFonts w:ascii="Calibri" w:eastAsia="Calibri" w:hAnsi="Calibri" w:cs="Calibri"/>
      <w:b/>
      <w:bCs/>
      <w:i w:val="0"/>
      <w:iCs w:val="0"/>
      <w:smallCaps w:val="0"/>
      <w:strike w:val="0"/>
      <w:color w:val="221E20"/>
      <w:sz w:val="17"/>
      <w:szCs w:val="17"/>
      <w:u w:val="none"/>
    </w:rPr>
  </w:style>
  <w:style w:type="character" w:customStyle="1" w:styleId="CharStyle114">
    <w:name w:val="Body text (7)_"/>
    <w:basedOn w:val="DefaultParagraphFont"/>
    <w:link w:val="Style113"/>
    <w:rPr>
      <w:rFonts w:ascii="Calibri" w:eastAsia="Calibri" w:hAnsi="Calibri" w:cs="Calibri"/>
      <w:b w:val="0"/>
      <w:bCs w:val="0"/>
      <w:i w:val="0"/>
      <w:iCs w:val="0"/>
      <w:smallCaps w:val="0"/>
      <w:strike w:val="0"/>
      <w:sz w:val="19"/>
      <w:szCs w:val="19"/>
      <w:u w:val="none"/>
    </w:rPr>
  </w:style>
  <w:style w:type="character" w:customStyle="1" w:styleId="CharStyle130">
    <w:name w:val="Header or footer_"/>
    <w:basedOn w:val="DefaultParagraphFont"/>
    <w:link w:val="Style129"/>
    <w:rPr>
      <w:rFonts w:ascii="Calibri" w:eastAsia="Calibri" w:hAnsi="Calibri" w:cs="Calibri"/>
      <w:b/>
      <w:bCs/>
      <w:i w:val="0"/>
      <w:iCs w:val="0"/>
      <w:smallCaps w:val="0"/>
      <w:strike w:val="0"/>
      <w:color w:val="EBEBEB"/>
      <w:sz w:val="15"/>
      <w:szCs w:val="15"/>
      <w:u w:val="none"/>
    </w:rPr>
  </w:style>
  <w:style w:type="character" w:customStyle="1" w:styleId="CharStyle145">
    <w:name w:val="Body text (8)_"/>
    <w:basedOn w:val="DefaultParagraphFont"/>
    <w:link w:val="Style144"/>
    <w:rPr>
      <w:rFonts w:ascii="Calibri" w:eastAsia="Calibri" w:hAnsi="Calibri" w:cs="Calibri"/>
      <w:b w:val="0"/>
      <w:bCs w:val="0"/>
      <w:i w:val="0"/>
      <w:iCs w:val="0"/>
      <w:smallCaps w:val="0"/>
      <w:strike w:val="0"/>
      <w:color w:val="221E20"/>
      <w:sz w:val="9"/>
      <w:szCs w:val="9"/>
      <w:u w:val="none"/>
    </w:rPr>
  </w:style>
  <w:style w:type="paragraph" w:customStyle="1" w:styleId="Style2">
    <w:name w:val="Footnote"/>
    <w:basedOn w:val="Normal"/>
    <w:link w:val="CharStyle3"/>
    <w:pPr>
      <w:widowControl w:val="0"/>
      <w:shd w:val="clear" w:color="auto" w:fill="auto"/>
    </w:pPr>
    <w:rPr>
      <w:rFonts w:ascii="Calibri" w:eastAsia="Calibri" w:hAnsi="Calibri" w:cs="Calibri"/>
      <w:b w:val="0"/>
      <w:bCs w:val="0"/>
      <w:i w:val="0"/>
      <w:iCs w:val="0"/>
      <w:smallCaps w:val="0"/>
      <w:strike w:val="0"/>
      <w:color w:val="221E20"/>
      <w:sz w:val="14"/>
      <w:szCs w:val="14"/>
      <w:u w:val="none"/>
    </w:rPr>
  </w:style>
  <w:style w:type="paragraph" w:customStyle="1" w:styleId="Style12">
    <w:name w:val="Other"/>
    <w:basedOn w:val="Normal"/>
    <w:link w:val="CharStyle13"/>
    <w:pPr>
      <w:widowControl w:val="0"/>
      <w:shd w:val="clear" w:color="auto" w:fill="auto"/>
      <w:spacing w:after="180"/>
    </w:pPr>
    <w:rPr>
      <w:rFonts w:ascii="Calibri" w:eastAsia="Calibri" w:hAnsi="Calibri" w:cs="Calibri"/>
      <w:b w:val="0"/>
      <w:bCs w:val="0"/>
      <w:i w:val="0"/>
      <w:iCs w:val="0"/>
      <w:smallCaps w:val="0"/>
      <w:strike w:val="0"/>
      <w:color w:val="221E20"/>
      <w:sz w:val="15"/>
      <w:szCs w:val="15"/>
      <w:u w:val="none"/>
    </w:rPr>
  </w:style>
  <w:style w:type="paragraph" w:customStyle="1" w:styleId="Style19">
    <w:name w:val="Body text (2)"/>
    <w:basedOn w:val="Normal"/>
    <w:link w:val="CharStyle20"/>
    <w:pPr>
      <w:widowControl w:val="0"/>
      <w:shd w:val="clear" w:color="auto" w:fill="auto"/>
      <w:spacing w:line="298" w:lineRule="auto"/>
      <w:ind w:left="220" w:hanging="220"/>
    </w:pPr>
    <w:rPr>
      <w:rFonts w:ascii="Arial" w:eastAsia="Arial" w:hAnsi="Arial" w:cs="Arial"/>
      <w:b/>
      <w:bCs/>
      <w:i w:val="0"/>
      <w:iCs w:val="0"/>
      <w:smallCaps w:val="0"/>
      <w:strike w:val="0"/>
      <w:color w:val="363637"/>
      <w:sz w:val="10"/>
      <w:szCs w:val="10"/>
      <w:u w:val="none"/>
    </w:rPr>
  </w:style>
  <w:style w:type="paragraph" w:customStyle="1" w:styleId="Style23">
    <w:name w:val="Heading #4"/>
    <w:basedOn w:val="Normal"/>
    <w:link w:val="CharStyle24"/>
    <w:pPr>
      <w:widowControl w:val="0"/>
      <w:shd w:val="clear" w:color="auto" w:fill="auto"/>
      <w:spacing w:after="180"/>
      <w:outlineLvl w:val="3"/>
    </w:pPr>
    <w:rPr>
      <w:rFonts w:ascii="Calibri" w:eastAsia="Calibri" w:hAnsi="Calibri" w:cs="Calibri"/>
      <w:b/>
      <w:bCs/>
      <w:i w:val="0"/>
      <w:iCs w:val="0"/>
      <w:smallCaps w:val="0"/>
      <w:strike w:val="0"/>
      <w:color w:val="221E20"/>
      <w:sz w:val="15"/>
      <w:szCs w:val="15"/>
      <w:u w:val="none"/>
    </w:rPr>
  </w:style>
  <w:style w:type="paragraph" w:styleId="Style26">
    <w:name w:val="Body text"/>
    <w:basedOn w:val="Normal"/>
    <w:link w:val="CharStyle27"/>
    <w:qFormat/>
    <w:pPr>
      <w:widowControl w:val="0"/>
      <w:shd w:val="clear" w:color="auto" w:fill="auto"/>
      <w:spacing w:after="180"/>
    </w:pPr>
    <w:rPr>
      <w:rFonts w:ascii="Calibri" w:eastAsia="Calibri" w:hAnsi="Calibri" w:cs="Calibri"/>
      <w:b w:val="0"/>
      <w:bCs w:val="0"/>
      <w:i w:val="0"/>
      <w:iCs w:val="0"/>
      <w:smallCaps w:val="0"/>
      <w:strike w:val="0"/>
      <w:color w:val="221E20"/>
      <w:sz w:val="15"/>
      <w:szCs w:val="15"/>
      <w:u w:val="none"/>
    </w:rPr>
  </w:style>
  <w:style w:type="paragraph" w:customStyle="1" w:styleId="Style34">
    <w:name w:val="Heading #2"/>
    <w:basedOn w:val="Normal"/>
    <w:link w:val="CharStyle35"/>
    <w:pPr>
      <w:widowControl w:val="0"/>
      <w:shd w:val="clear" w:color="auto" w:fill="auto"/>
      <w:outlineLvl w:val="1"/>
    </w:pPr>
    <w:rPr>
      <w:rFonts w:ascii="Times New Roman" w:eastAsia="Times New Roman" w:hAnsi="Times New Roman" w:cs="Times New Roman"/>
      <w:b/>
      <w:bCs/>
      <w:i w:val="0"/>
      <w:iCs w:val="0"/>
      <w:smallCaps w:val="0"/>
      <w:strike w:val="0"/>
      <w:color w:val="363637"/>
      <w:sz w:val="22"/>
      <w:szCs w:val="22"/>
      <w:u w:val="none"/>
    </w:rPr>
  </w:style>
  <w:style w:type="paragraph" w:customStyle="1" w:styleId="Style42">
    <w:name w:val="Picture caption"/>
    <w:basedOn w:val="Normal"/>
    <w:link w:val="CharStyle43"/>
    <w:pPr>
      <w:widowControl w:val="0"/>
      <w:shd w:val="clear" w:color="auto" w:fill="auto"/>
    </w:pPr>
    <w:rPr>
      <w:rFonts w:ascii="Arial" w:eastAsia="Arial" w:hAnsi="Arial" w:cs="Arial"/>
      <w:b/>
      <w:bCs/>
      <w:i w:val="0"/>
      <w:iCs w:val="0"/>
      <w:smallCaps w:val="0"/>
      <w:strike w:val="0"/>
      <w:color w:val="221E20"/>
      <w:sz w:val="8"/>
      <w:szCs w:val="8"/>
      <w:u w:val="none"/>
    </w:rPr>
  </w:style>
  <w:style w:type="paragraph" w:customStyle="1" w:styleId="Style47">
    <w:name w:val="Header or footer (2)"/>
    <w:basedOn w:val="Normal"/>
    <w:link w:val="CharStyle48"/>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customStyle="1" w:styleId="Style50">
    <w:name w:val="Heading #1"/>
    <w:basedOn w:val="Normal"/>
    <w:link w:val="CharStyle51"/>
    <w:pPr>
      <w:widowControl w:val="0"/>
      <w:shd w:val="clear" w:color="auto" w:fill="auto"/>
      <w:spacing w:after="360"/>
      <w:jc w:val="center"/>
      <w:outlineLvl w:val="0"/>
    </w:pPr>
    <w:rPr>
      <w:rFonts w:ascii="Arial" w:eastAsia="Arial" w:hAnsi="Arial" w:cs="Arial"/>
      <w:b w:val="0"/>
      <w:bCs w:val="0"/>
      <w:i w:val="0"/>
      <w:iCs w:val="0"/>
      <w:smallCaps w:val="0"/>
      <w:strike w:val="0"/>
      <w:color w:val="5F6060"/>
      <w:w w:val="70"/>
      <w:sz w:val="36"/>
      <w:szCs w:val="36"/>
      <w:u w:val="none"/>
    </w:rPr>
  </w:style>
  <w:style w:type="paragraph" w:customStyle="1" w:styleId="Style61">
    <w:name w:val="Heading #3"/>
    <w:basedOn w:val="Normal"/>
    <w:link w:val="CharStyle62"/>
    <w:pPr>
      <w:widowControl w:val="0"/>
      <w:shd w:val="clear" w:color="auto" w:fill="auto"/>
      <w:spacing w:after="80"/>
      <w:outlineLvl w:val="2"/>
    </w:pPr>
    <w:rPr>
      <w:rFonts w:ascii="Calibri" w:eastAsia="Calibri" w:hAnsi="Calibri" w:cs="Calibri"/>
      <w:b/>
      <w:bCs/>
      <w:i w:val="0"/>
      <w:iCs w:val="0"/>
      <w:smallCaps w:val="0"/>
      <w:strike w:val="0"/>
      <w:color w:val="282974"/>
      <w:sz w:val="22"/>
      <w:szCs w:val="22"/>
      <w:u w:val="none"/>
    </w:rPr>
  </w:style>
  <w:style w:type="paragraph" w:customStyle="1" w:styleId="Style64">
    <w:name w:val="Table of contents"/>
    <w:basedOn w:val="Normal"/>
    <w:link w:val="CharStyle65"/>
    <w:pPr>
      <w:widowControl w:val="0"/>
      <w:shd w:val="clear" w:color="auto" w:fill="auto"/>
      <w:ind w:firstLine="220"/>
    </w:pPr>
    <w:rPr>
      <w:rFonts w:ascii="Calibri" w:eastAsia="Calibri" w:hAnsi="Calibri" w:cs="Calibri"/>
      <w:b w:val="0"/>
      <w:bCs w:val="0"/>
      <w:i w:val="0"/>
      <w:iCs w:val="0"/>
      <w:smallCaps w:val="0"/>
      <w:strike w:val="0"/>
      <w:color w:val="221E20"/>
      <w:sz w:val="15"/>
      <w:szCs w:val="15"/>
      <w:u w:val="none"/>
    </w:rPr>
  </w:style>
  <w:style w:type="paragraph" w:customStyle="1" w:styleId="Style75">
    <w:name w:val="Table caption"/>
    <w:basedOn w:val="Normal"/>
    <w:link w:val="CharStyle76"/>
    <w:pPr>
      <w:widowControl w:val="0"/>
      <w:shd w:val="clear" w:color="auto" w:fill="auto"/>
    </w:pPr>
    <w:rPr>
      <w:rFonts w:ascii="Calibri" w:eastAsia="Calibri" w:hAnsi="Calibri" w:cs="Calibri"/>
      <w:b w:val="0"/>
      <w:bCs w:val="0"/>
      <w:i/>
      <w:iCs/>
      <w:smallCaps w:val="0"/>
      <w:strike w:val="0"/>
      <w:color w:val="221E20"/>
      <w:sz w:val="12"/>
      <w:szCs w:val="12"/>
      <w:u w:val="none"/>
    </w:rPr>
  </w:style>
  <w:style w:type="paragraph" w:customStyle="1" w:styleId="Style88">
    <w:name w:val="Body text (5)"/>
    <w:basedOn w:val="Normal"/>
    <w:link w:val="CharStyle89"/>
    <w:pPr>
      <w:widowControl w:val="0"/>
      <w:shd w:val="clear" w:color="auto" w:fill="auto"/>
      <w:spacing w:after="120"/>
      <w:jc w:val="center"/>
    </w:pPr>
    <w:rPr>
      <w:rFonts w:ascii="Calibri" w:eastAsia="Calibri" w:hAnsi="Calibri" w:cs="Calibri"/>
      <w:b/>
      <w:bCs/>
      <w:i w:val="0"/>
      <w:iCs w:val="0"/>
      <w:smallCaps w:val="0"/>
      <w:strike w:val="0"/>
      <w:color w:val="221E20"/>
      <w:sz w:val="11"/>
      <w:szCs w:val="11"/>
      <w:u w:val="none"/>
    </w:rPr>
  </w:style>
  <w:style w:type="paragraph" w:customStyle="1" w:styleId="Style90">
    <w:name w:val="Body text (6)"/>
    <w:basedOn w:val="Normal"/>
    <w:link w:val="CharStyle91"/>
    <w:pPr>
      <w:widowControl w:val="0"/>
      <w:shd w:val="clear" w:color="auto" w:fill="auto"/>
      <w:spacing w:after="190"/>
    </w:pPr>
    <w:rPr>
      <w:rFonts w:ascii="Calibri" w:eastAsia="Calibri" w:hAnsi="Calibri" w:cs="Calibri"/>
      <w:b/>
      <w:bCs/>
      <w:i w:val="0"/>
      <w:iCs w:val="0"/>
      <w:smallCaps w:val="0"/>
      <w:strike w:val="0"/>
      <w:color w:val="221E20"/>
      <w:sz w:val="17"/>
      <w:szCs w:val="17"/>
      <w:u w:val="none"/>
    </w:rPr>
  </w:style>
  <w:style w:type="paragraph" w:customStyle="1" w:styleId="Style113">
    <w:name w:val="Body text (7)"/>
    <w:basedOn w:val="Normal"/>
    <w:link w:val="CharStyle114"/>
    <w:pPr>
      <w:widowControl w:val="0"/>
      <w:shd w:val="clear" w:color="auto" w:fill="auto"/>
      <w:spacing w:after="60"/>
      <w:jc w:val="center"/>
    </w:pPr>
    <w:rPr>
      <w:rFonts w:ascii="Calibri" w:eastAsia="Calibri" w:hAnsi="Calibri" w:cs="Calibri"/>
      <w:b w:val="0"/>
      <w:bCs w:val="0"/>
      <w:i w:val="0"/>
      <w:iCs w:val="0"/>
      <w:smallCaps w:val="0"/>
      <w:strike w:val="0"/>
      <w:sz w:val="19"/>
      <w:szCs w:val="19"/>
      <w:u w:val="none"/>
    </w:rPr>
  </w:style>
  <w:style w:type="paragraph" w:customStyle="1" w:styleId="Style129">
    <w:name w:val="Header or footer"/>
    <w:basedOn w:val="Normal"/>
    <w:link w:val="CharStyle130"/>
    <w:pPr>
      <w:widowControl w:val="0"/>
      <w:shd w:val="clear" w:color="auto" w:fill="auto"/>
    </w:pPr>
    <w:rPr>
      <w:rFonts w:ascii="Calibri" w:eastAsia="Calibri" w:hAnsi="Calibri" w:cs="Calibri"/>
      <w:b/>
      <w:bCs/>
      <w:i w:val="0"/>
      <w:iCs w:val="0"/>
      <w:smallCaps w:val="0"/>
      <w:strike w:val="0"/>
      <w:color w:val="EBEBEB"/>
      <w:sz w:val="15"/>
      <w:szCs w:val="15"/>
      <w:u w:val="none"/>
    </w:rPr>
  </w:style>
  <w:style w:type="paragraph" w:customStyle="1" w:styleId="Style144">
    <w:name w:val="Body text (8)"/>
    <w:basedOn w:val="Normal"/>
    <w:link w:val="CharStyle145"/>
    <w:pPr>
      <w:widowControl w:val="0"/>
      <w:shd w:val="clear" w:color="auto" w:fill="auto"/>
    </w:pPr>
    <w:rPr>
      <w:rFonts w:ascii="Calibri" w:eastAsia="Calibri" w:hAnsi="Calibri" w:cs="Calibri"/>
      <w:b w:val="0"/>
      <w:bCs w:val="0"/>
      <w:i w:val="0"/>
      <w:iCs w:val="0"/>
      <w:smallCaps w:val="0"/>
      <w:strike w:val="0"/>
      <w:color w:val="221E20"/>
      <w:sz w:val="9"/>
      <w:szCs w:val="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image" Target="media/image4.jpeg"/><Relationship Id="rId12" Type="http://schemas.openxmlformats.org/officeDocument/2006/relationships/image" Target="media/image4.jpeg" TargetMode="External"/><Relationship Id="rId13" Type="http://schemas.openxmlformats.org/officeDocument/2006/relationships/image" Target="media/image5.png"/><Relationship Id="rId14" Type="http://schemas.openxmlformats.org/officeDocument/2006/relationships/image" Target="media/image5.png" TargetMode="Externa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oter" Target="footer3.xml"/><Relationship Id="rId18" Type="http://schemas.openxmlformats.org/officeDocument/2006/relationships/footer" Target="footer4.xml"/><Relationship Id="rId19" Type="http://schemas.openxmlformats.org/officeDocument/2006/relationships/image" Target="media/image6.jpeg"/><Relationship Id="rId20" Type="http://schemas.openxmlformats.org/officeDocument/2006/relationships/image" Target="media/image6.jpeg" TargetMode="External"/><Relationship Id="rId21" Type="http://schemas.openxmlformats.org/officeDocument/2006/relationships/footer" Target="footer5.xml"/><Relationship Id="rId22" Type="http://schemas.openxmlformats.org/officeDocument/2006/relationships/footer" Target="footer6.xml"/><Relationship Id="rId23" Type="http://schemas.openxmlformats.org/officeDocument/2006/relationships/footer" Target="footer7.xml"/><Relationship Id="rId24" Type="http://schemas.openxmlformats.org/officeDocument/2006/relationships/footer" Target="footer8.xml"/><Relationship Id="rId25" Type="http://schemas.openxmlformats.org/officeDocument/2006/relationships/header" Target="header1.xml"/><Relationship Id="rId26" Type="http://schemas.openxmlformats.org/officeDocument/2006/relationships/footer" Target="footer9.xml"/><Relationship Id="rId27" Type="http://schemas.openxmlformats.org/officeDocument/2006/relationships/header" Target="header2.xml"/><Relationship Id="rId28" Type="http://schemas.openxmlformats.org/officeDocument/2006/relationships/footer" Target="footer10.xml"/><Relationship Id="rId29" Type="http://schemas.openxmlformats.org/officeDocument/2006/relationships/header" Target="header3.xml"/><Relationship Id="rId30" Type="http://schemas.openxmlformats.org/officeDocument/2006/relationships/footer" Target="footer11.xml"/><Relationship Id="rId31" Type="http://schemas.openxmlformats.org/officeDocument/2006/relationships/header" Target="header4.xml"/><Relationship Id="rId32" Type="http://schemas.openxmlformats.org/officeDocument/2006/relationships/footer" Target="footer12.xml"/><Relationship Id="rId33" Type="http://schemas.openxmlformats.org/officeDocument/2006/relationships/header" Target="header5.xml"/><Relationship Id="rId34" Type="http://schemas.openxmlformats.org/officeDocument/2006/relationships/footer" Target="footer13.xml"/><Relationship Id="rId35" Type="http://schemas.openxmlformats.org/officeDocument/2006/relationships/header" Target="header6.xml"/><Relationship Id="rId36" Type="http://schemas.openxmlformats.org/officeDocument/2006/relationships/footer" Target="footer14.xml"/><Relationship Id="rId37" Type="http://schemas.openxmlformats.org/officeDocument/2006/relationships/header" Target="header7.xml"/><Relationship Id="rId38" Type="http://schemas.openxmlformats.org/officeDocument/2006/relationships/footer" Target="footer15.xml"/><Relationship Id="rId39" Type="http://schemas.openxmlformats.org/officeDocument/2006/relationships/header" Target="header8.xml"/><Relationship Id="rId40" Type="http://schemas.openxmlformats.org/officeDocument/2006/relationships/footer" Target="footer16.xml"/><Relationship Id="rId41" Type="http://schemas.openxmlformats.org/officeDocument/2006/relationships/header" Target="header9.xml"/><Relationship Id="rId42" Type="http://schemas.openxmlformats.org/officeDocument/2006/relationships/footer" Target="footer17.xml"/><Relationship Id="rId43" Type="http://schemas.openxmlformats.org/officeDocument/2006/relationships/header" Target="header10.xml"/><Relationship Id="rId44" Type="http://schemas.openxmlformats.org/officeDocument/2006/relationships/footer" Target="footer18.xml"/><Relationship Id="rId45" Type="http://schemas.openxmlformats.org/officeDocument/2006/relationships/header" Target="header11.xml"/><Relationship Id="rId46" Type="http://schemas.openxmlformats.org/officeDocument/2006/relationships/footer" Target="footer19.xml"/><Relationship Id="rId47" Type="http://schemas.openxmlformats.org/officeDocument/2006/relationships/image" Target="media/image7.jpeg"/><Relationship Id="rId48" Type="http://schemas.openxmlformats.org/officeDocument/2006/relationships/image" Target="media/image7.jpeg" TargetMode="External"/><Relationship Id="rId49" Type="http://schemas.openxmlformats.org/officeDocument/2006/relationships/header" Target="header12.xml"/><Relationship Id="rId50" Type="http://schemas.openxmlformats.org/officeDocument/2006/relationships/footer" Target="footer20.xml"/><Relationship Id="rId51" Type="http://schemas.openxmlformats.org/officeDocument/2006/relationships/header" Target="header13.xml"/><Relationship Id="rId52" Type="http://schemas.openxmlformats.org/officeDocument/2006/relationships/footer" Target="footer21.xml"/><Relationship Id="rId53" Type="http://schemas.openxmlformats.org/officeDocument/2006/relationships/header" Target="header14.xml"/><Relationship Id="rId54" Type="http://schemas.openxmlformats.org/officeDocument/2006/relationships/footer" Target="footer22.xml"/><Relationship Id="rId55" Type="http://schemas.openxmlformats.org/officeDocument/2006/relationships/header" Target="header15.xml"/><Relationship Id="rId56" Type="http://schemas.openxmlformats.org/officeDocument/2006/relationships/footer" Target="footer23.xml"/><Relationship Id="rId57" Type="http://schemas.openxmlformats.org/officeDocument/2006/relationships/image" Target="media/image8.jpeg"/><Relationship Id="rId58" Type="http://schemas.openxmlformats.org/officeDocument/2006/relationships/image" Target="media/image8.jpeg" TargetMode="External"/><Relationship Id="rId59" Type="http://schemas.openxmlformats.org/officeDocument/2006/relationships/image" Target="media/image9.jpeg"/><Relationship Id="rId60" Type="http://schemas.openxmlformats.org/officeDocument/2006/relationships/image" Target="media/image9.jpeg" TargetMode="External"/><Relationship Id="rId61" Type="http://schemas.openxmlformats.org/officeDocument/2006/relationships/image" Target="media/image10.jpeg"/><Relationship Id="rId62" Type="http://schemas.openxmlformats.org/officeDocument/2006/relationships/image" Target="media/image10.jpeg" TargetMode="External"/><Relationship Id="rId63" Type="http://schemas.openxmlformats.org/officeDocument/2006/relationships/image" Target="media/image11.jpeg"/><Relationship Id="rId64" Type="http://schemas.openxmlformats.org/officeDocument/2006/relationships/image" Target="media/image11.jpeg" TargetMode="External"/><Relationship Id="rId65" Type="http://schemas.openxmlformats.org/officeDocument/2006/relationships/header" Target="header16.xml"/><Relationship Id="rId66" Type="http://schemas.openxmlformats.org/officeDocument/2006/relationships/footer" Target="footer24.xml"/><Relationship Id="rId67" Type="http://schemas.openxmlformats.org/officeDocument/2006/relationships/header" Target="header17.xml"/><Relationship Id="rId68" Type="http://schemas.openxmlformats.org/officeDocument/2006/relationships/footer" Target="footer25.xml"/><Relationship Id="rId69" Type="http://schemas.openxmlformats.org/officeDocument/2006/relationships/header" Target="header18.xml"/><Relationship Id="rId70" Type="http://schemas.openxmlformats.org/officeDocument/2006/relationships/footer" Target="footer26.xml"/><Relationship Id="rId71" Type="http://schemas.openxmlformats.org/officeDocument/2006/relationships/header" Target="header19.xml"/><Relationship Id="rId72" Type="http://schemas.openxmlformats.org/officeDocument/2006/relationships/footer" Target="footer27.xml"/><Relationship Id="rId73" Type="http://schemas.openxmlformats.org/officeDocument/2006/relationships/image" Target="media/image12.jpeg"/><Relationship Id="rId74" Type="http://schemas.openxmlformats.org/officeDocument/2006/relationships/image" Target="media/image12.jpeg" TargetMode="External"/><Relationship Id="rId75" Type="http://schemas.openxmlformats.org/officeDocument/2006/relationships/image" Target="media/image13.jpeg"/><Relationship Id="rId76" Type="http://schemas.openxmlformats.org/officeDocument/2006/relationships/image" Target="media/image13.jpeg" TargetMode="External"/><Relationship Id="rId77" Type="http://schemas.openxmlformats.org/officeDocument/2006/relationships/image" Target="media/image14.jpeg"/><Relationship Id="rId78" Type="http://schemas.openxmlformats.org/officeDocument/2006/relationships/image" Target="media/image14.jpeg" TargetMode="External"/><Relationship Id="rId79" Type="http://schemas.openxmlformats.org/officeDocument/2006/relationships/header" Target="header20.xml"/><Relationship Id="rId80" Type="http://schemas.openxmlformats.org/officeDocument/2006/relationships/footer" Target="footer28.xml"/><Relationship Id="rId81" Type="http://schemas.openxmlformats.org/officeDocument/2006/relationships/header" Target="header21.xml"/><Relationship Id="rId82" Type="http://schemas.openxmlformats.org/officeDocument/2006/relationships/footer" Target="footer29.xml"/><Relationship Id="rId83" Type="http://schemas.openxmlformats.org/officeDocument/2006/relationships/header" Target="header22.xml"/><Relationship Id="rId84" Type="http://schemas.openxmlformats.org/officeDocument/2006/relationships/footer" Target="footer30.xml"/><Relationship Id="rId85" Type="http://schemas.openxmlformats.org/officeDocument/2006/relationships/header" Target="header23.xml"/><Relationship Id="rId86" Type="http://schemas.openxmlformats.org/officeDocument/2006/relationships/footer" Target="footer31.xml"/><Relationship Id="rId87" Type="http://schemas.openxmlformats.org/officeDocument/2006/relationships/image" Target="media/image15.jpeg"/><Relationship Id="rId88" Type="http://schemas.openxmlformats.org/officeDocument/2006/relationships/image" Target="media/image15.jpeg" TargetMode="External"/><Relationship Id="rId89" Type="http://schemas.openxmlformats.org/officeDocument/2006/relationships/image" Target="media/image16.jpeg"/><Relationship Id="rId90" Type="http://schemas.openxmlformats.org/officeDocument/2006/relationships/image" Target="media/image16.jpeg" TargetMode="External"/><Relationship Id="rId91" Type="http://schemas.openxmlformats.org/officeDocument/2006/relationships/image" Target="media/image17.jpeg"/><Relationship Id="rId92" Type="http://schemas.openxmlformats.org/officeDocument/2006/relationships/image" Target="media/image17.jpeg" TargetMode="External"/><Relationship Id="rId93" Type="http://schemas.openxmlformats.org/officeDocument/2006/relationships/header" Target="header24.xml"/><Relationship Id="rId94" Type="http://schemas.openxmlformats.org/officeDocument/2006/relationships/footer" Target="footer32.xml"/><Relationship Id="rId95" Type="http://schemas.openxmlformats.org/officeDocument/2006/relationships/header" Target="header25.xml"/><Relationship Id="rId96" Type="http://schemas.openxmlformats.org/officeDocument/2006/relationships/footer" Target="footer33.xml"/><Relationship Id="rId97" Type="http://schemas.openxmlformats.org/officeDocument/2006/relationships/image" Target="media/image18.jpeg"/><Relationship Id="rId98" Type="http://schemas.openxmlformats.org/officeDocument/2006/relationships/image" Target="media/image18.jpeg" TargetMode="External"/><Relationship Id="rId99" Type="http://schemas.openxmlformats.org/officeDocument/2006/relationships/image" Target="media/image19.jpeg"/><Relationship Id="rId100" Type="http://schemas.openxmlformats.org/officeDocument/2006/relationships/image" Target="media/image19.jpeg" TargetMode="External"/><Relationship Id="rId101" Type="http://schemas.openxmlformats.org/officeDocument/2006/relationships/image" Target="media/image20.jpeg"/><Relationship Id="rId102" Type="http://schemas.openxmlformats.org/officeDocument/2006/relationships/image" Target="media/image20.jpeg" TargetMode="External"/><Relationship Id="rId103" Type="http://schemas.openxmlformats.org/officeDocument/2006/relationships/image" Target="media/image21.jpeg"/><Relationship Id="rId104" Type="http://schemas.openxmlformats.org/officeDocument/2006/relationships/image" Target="media/image21.jpeg" TargetMode="External"/><Relationship Id="rId105" Type="http://schemas.openxmlformats.org/officeDocument/2006/relationships/header" Target="header26.xml"/><Relationship Id="rId106" Type="http://schemas.openxmlformats.org/officeDocument/2006/relationships/footer" Target="footer34.xml"/><Relationship Id="rId107" Type="http://schemas.openxmlformats.org/officeDocument/2006/relationships/header" Target="header27.xml"/><Relationship Id="rId108" Type="http://schemas.openxmlformats.org/officeDocument/2006/relationships/footer" Target="footer35.xml"/><Relationship Id="rId109" Type="http://schemas.openxmlformats.org/officeDocument/2006/relationships/image" Target="media/image22.jpeg"/><Relationship Id="rId110" Type="http://schemas.openxmlformats.org/officeDocument/2006/relationships/image" Target="media/image22.jpeg" TargetMode="External"/><Relationship Id="rId111" Type="http://schemas.openxmlformats.org/officeDocument/2006/relationships/header" Target="header28.xml"/><Relationship Id="rId112" Type="http://schemas.openxmlformats.org/officeDocument/2006/relationships/footer" Target="footer36.xml"/><Relationship Id="rId113" Type="http://schemas.openxmlformats.org/officeDocument/2006/relationships/header" Target="header29.xml"/><Relationship Id="rId114" Type="http://schemas.openxmlformats.org/officeDocument/2006/relationships/footer" Target="footer37.xml"/><Relationship Id="rId115" Type="http://schemas.openxmlformats.org/officeDocument/2006/relationships/header" Target="header30.xml"/><Relationship Id="rId116" Type="http://schemas.openxmlformats.org/officeDocument/2006/relationships/footer" Target="footer38.xml"/><Relationship Id="rId117" Type="http://schemas.openxmlformats.org/officeDocument/2006/relationships/header" Target="header31.xml"/><Relationship Id="rId118" Type="http://schemas.openxmlformats.org/officeDocument/2006/relationships/footer" Target="footer39.xml"/><Relationship Id="rId119" Type="http://schemas.openxmlformats.org/officeDocument/2006/relationships/header" Target="header32.xml"/><Relationship Id="rId120" Type="http://schemas.openxmlformats.org/officeDocument/2006/relationships/footer" Target="footer40.xml"/><Relationship Id="rId121" Type="http://schemas.openxmlformats.org/officeDocument/2006/relationships/header" Target="header33.xml"/><Relationship Id="rId122" Type="http://schemas.openxmlformats.org/officeDocument/2006/relationships/footer" Target="footer41.xml"/><Relationship Id="rId123" Type="http://schemas.openxmlformats.org/officeDocument/2006/relationships/image" Target="media/image23.jpeg"/><Relationship Id="rId124" Type="http://schemas.openxmlformats.org/officeDocument/2006/relationships/image" Target="media/image23.jpeg" TargetMode="External"/><Relationship Id="rId125" Type="http://schemas.openxmlformats.org/officeDocument/2006/relationships/image" Target="media/image24.jpeg"/><Relationship Id="rId126" Type="http://schemas.openxmlformats.org/officeDocument/2006/relationships/image" Target="media/image24.jpeg" TargetMode="External"/><Relationship Id="rId127" Type="http://schemas.openxmlformats.org/officeDocument/2006/relationships/header" Target="header34.xml"/><Relationship Id="rId128" Type="http://schemas.openxmlformats.org/officeDocument/2006/relationships/footer" Target="footer42.xml"/><Relationship Id="rId129" Type="http://schemas.openxmlformats.org/officeDocument/2006/relationships/header" Target="header35.xml"/><Relationship Id="rId130" Type="http://schemas.openxmlformats.org/officeDocument/2006/relationships/footer" Target="footer43.xml"/><Relationship Id="rId131" Type="http://schemas.openxmlformats.org/officeDocument/2006/relationships/header" Target="header36.xml"/><Relationship Id="rId132" Type="http://schemas.openxmlformats.org/officeDocument/2006/relationships/footer" Target="footer44.xml"/><Relationship Id="rId133" Type="http://schemas.openxmlformats.org/officeDocument/2006/relationships/header" Target="header37.xml"/><Relationship Id="rId134" Type="http://schemas.openxmlformats.org/officeDocument/2006/relationships/footer" Target="footer45.xml"/><Relationship Id="rId135" Type="http://schemas.openxmlformats.org/officeDocument/2006/relationships/image" Target="media/image25.jpeg"/><Relationship Id="rId136" Type="http://schemas.openxmlformats.org/officeDocument/2006/relationships/image" Target="media/image25.jpeg" TargetMode="External"/><Relationship Id="rId137" Type="http://schemas.openxmlformats.org/officeDocument/2006/relationships/header" Target="header38.xml"/><Relationship Id="rId138" Type="http://schemas.openxmlformats.org/officeDocument/2006/relationships/footer" Target="footer46.xml"/><Relationship Id="rId139" Type="http://schemas.openxmlformats.org/officeDocument/2006/relationships/header" Target="header39.xml"/><Relationship Id="rId140" Type="http://schemas.openxmlformats.org/officeDocument/2006/relationships/footer" Target="footer47.xml"/><Relationship Id="rId141" Type="http://schemas.openxmlformats.org/officeDocument/2006/relationships/header" Target="header40.xml"/><Relationship Id="rId142" Type="http://schemas.openxmlformats.org/officeDocument/2006/relationships/footer" Target="footer48.xml"/><Relationship Id="rId143" Type="http://schemas.openxmlformats.org/officeDocument/2006/relationships/header" Target="header41.xml"/><Relationship Id="rId144" Type="http://schemas.openxmlformats.org/officeDocument/2006/relationships/footer" Target="footer49.xml"/><Relationship Id="rId145" Type="http://schemas.openxmlformats.org/officeDocument/2006/relationships/image" Target="media/image26.jpeg"/><Relationship Id="rId146" Type="http://schemas.openxmlformats.org/officeDocument/2006/relationships/image" Target="media/image26.jpeg" TargetMode="External"/><Relationship Id="rId147" Type="http://schemas.openxmlformats.org/officeDocument/2006/relationships/image" Target="media/image27.jpeg"/><Relationship Id="rId148" Type="http://schemas.openxmlformats.org/officeDocument/2006/relationships/image" Target="media/image27.jpeg" TargetMode="External"/><Relationship Id="rId149" Type="http://schemas.openxmlformats.org/officeDocument/2006/relationships/image" Target="media/image28.jpeg"/><Relationship Id="rId150" Type="http://schemas.openxmlformats.org/officeDocument/2006/relationships/image" Target="media/image28.jpeg" TargetMode="External"/><Relationship Id="rId151" Type="http://schemas.openxmlformats.org/officeDocument/2006/relationships/image" Target="media/image29.jpeg"/><Relationship Id="rId152" Type="http://schemas.openxmlformats.org/officeDocument/2006/relationships/image" Target="media/image29.jpeg" TargetMode="External"/><Relationship Id="rId153" Type="http://schemas.openxmlformats.org/officeDocument/2006/relationships/image" Target="media/image30.jpeg"/><Relationship Id="rId154" Type="http://schemas.openxmlformats.org/officeDocument/2006/relationships/image" Target="media/image30.jpeg" TargetMode="External"/><Relationship Id="rId155" Type="http://schemas.openxmlformats.org/officeDocument/2006/relationships/header" Target="header42.xml"/><Relationship Id="rId156" Type="http://schemas.openxmlformats.org/officeDocument/2006/relationships/footer" Target="footer50.xml"/><Relationship Id="rId157" Type="http://schemas.openxmlformats.org/officeDocument/2006/relationships/header" Target="header43.xml"/><Relationship Id="rId158" Type="http://schemas.openxmlformats.org/officeDocument/2006/relationships/footer" Target="footer51.xml"/><Relationship Id="rId159" Type="http://schemas.openxmlformats.org/officeDocument/2006/relationships/header" Target="header44.xml"/><Relationship Id="rId160" Type="http://schemas.openxmlformats.org/officeDocument/2006/relationships/footer" Target="footer52.xml"/><Relationship Id="rId161" Type="http://schemas.openxmlformats.org/officeDocument/2006/relationships/header" Target="header45.xml"/><Relationship Id="rId162" Type="http://schemas.openxmlformats.org/officeDocument/2006/relationships/footer" Target="footer53.xml"/><Relationship Id="rId163" Type="http://schemas.openxmlformats.org/officeDocument/2006/relationships/image" Target="media/image31.jpeg"/><Relationship Id="rId164" Type="http://schemas.openxmlformats.org/officeDocument/2006/relationships/image" Target="media/image31.jpeg" TargetMode="External"/><Relationship Id="rId165" Type="http://schemas.openxmlformats.org/officeDocument/2006/relationships/header" Target="header46.xml"/><Relationship Id="rId166" Type="http://schemas.openxmlformats.org/officeDocument/2006/relationships/footer" Target="footer54.xml"/><Relationship Id="rId167" Type="http://schemas.openxmlformats.org/officeDocument/2006/relationships/header" Target="header47.xml"/><Relationship Id="rId168" Type="http://schemas.openxmlformats.org/officeDocument/2006/relationships/footer" Target="footer55.xml"/><Relationship Id="rId169" Type="http://schemas.openxmlformats.org/officeDocument/2006/relationships/header" Target="header48.xml"/><Relationship Id="rId170" Type="http://schemas.openxmlformats.org/officeDocument/2006/relationships/footer" Target="footer56.xml"/><Relationship Id="rId171" Type="http://schemas.openxmlformats.org/officeDocument/2006/relationships/header" Target="header49.xml"/><Relationship Id="rId172" Type="http://schemas.openxmlformats.org/officeDocument/2006/relationships/footer" Target="footer57.xml"/><Relationship Id="rId173" Type="http://schemas.openxmlformats.org/officeDocument/2006/relationships/image" Target="media/image32.png"/><Relationship Id="rId174" Type="http://schemas.openxmlformats.org/officeDocument/2006/relationships/image" Target="media/image32.png" TargetMode="External"/><Relationship Id="rId175" Type="http://schemas.openxmlformats.org/officeDocument/2006/relationships/image" Target="media/image33.jpeg"/><Relationship Id="rId176" Type="http://schemas.openxmlformats.org/officeDocument/2006/relationships/image" Target="media/image33.jpeg" TargetMode="External"/><Relationship Id="rId177" Type="http://schemas.openxmlformats.org/officeDocument/2006/relationships/image" Target="media/image34.jpeg"/><Relationship Id="rId178" Type="http://schemas.openxmlformats.org/officeDocument/2006/relationships/image" Target="media/image34.jpeg" TargetMode="External"/><Relationship Id="rId179" Type="http://schemas.openxmlformats.org/officeDocument/2006/relationships/header" Target="header50.xml"/><Relationship Id="rId180" Type="http://schemas.openxmlformats.org/officeDocument/2006/relationships/footer" Target="footer58.xml"/><Relationship Id="rId181" Type="http://schemas.openxmlformats.org/officeDocument/2006/relationships/header" Target="header51.xml"/><Relationship Id="rId182" Type="http://schemas.openxmlformats.org/officeDocument/2006/relationships/footer" Target="footer59.xml"/><Relationship Id="rId183" Type="http://schemas.openxmlformats.org/officeDocument/2006/relationships/header" Target="header52.xml"/><Relationship Id="rId184" Type="http://schemas.openxmlformats.org/officeDocument/2006/relationships/footer" Target="footer60.xml"/><Relationship Id="rId185" Type="http://schemas.openxmlformats.org/officeDocument/2006/relationships/header" Target="header53.xml"/><Relationship Id="rId186" Type="http://schemas.openxmlformats.org/officeDocument/2006/relationships/footer" Target="footer61.xml"/><Relationship Id="rId187" Type="http://schemas.openxmlformats.org/officeDocument/2006/relationships/header" Target="header54.xml"/><Relationship Id="rId188" Type="http://schemas.openxmlformats.org/officeDocument/2006/relationships/footer" Target="footer62.xml"/><Relationship Id="rId189" Type="http://schemas.openxmlformats.org/officeDocument/2006/relationships/header" Target="header55.xml"/><Relationship Id="rId190" Type="http://schemas.openxmlformats.org/officeDocument/2006/relationships/footer" Target="footer63.xml"/><Relationship Id="rId191" Type="http://schemas.openxmlformats.org/officeDocument/2006/relationships/header" Target="header56.xml"/><Relationship Id="rId192" Type="http://schemas.openxmlformats.org/officeDocument/2006/relationships/footer" Target="footer64.xml"/><Relationship Id="rId193" Type="http://schemas.openxmlformats.org/officeDocument/2006/relationships/header" Target="header57.xml"/><Relationship Id="rId194" Type="http://schemas.openxmlformats.org/officeDocument/2006/relationships/footer" Target="footer65.xml"/><Relationship Id="rId195" Type="http://schemas.openxmlformats.org/officeDocument/2006/relationships/header" Target="header58.xml"/><Relationship Id="rId196" Type="http://schemas.openxmlformats.org/officeDocument/2006/relationships/footer" Target="footer66.xml"/><Relationship Id="rId197" Type="http://schemas.openxmlformats.org/officeDocument/2006/relationships/header" Target="header59.xml"/><Relationship Id="rId198" Type="http://schemas.openxmlformats.org/officeDocument/2006/relationships/footer" Target="footer67.xml"/></Relationships>
</file>

<file path=docProps/core.xml><?xml version="1.0" encoding="utf-8"?>
<cp:coreProperties xmlns:cp="http://schemas.openxmlformats.org/package/2006/metadata/core-properties" xmlns:dc="http://purl.org/dc/elements/1.1/">
  <dc:title>OOO ADS FINAL DPP_place_sudhan.indd</dc:title>
  <dc:subject/>
  <dc:creator>sudhan</dc:creator>
  <cp:keywords/>
</cp:coreProperties>
</file>