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12"/>
        <w:keepNext/>
        <w:keepLines/>
        <w:widowControl w:val="0"/>
        <w:shd w:val="clear" w:color="auto" w:fill="auto"/>
        <w:bidi w:val="0"/>
        <w:spacing w:before="0" w:line="240" w:lineRule="auto"/>
        <w:ind w:left="0" w:right="0" w:firstLine="0"/>
        <w:jc w:val="center"/>
      </w:pPr>
      <w:bookmarkStart w:id="0" w:name="bookmark0"/>
      <w:r>
        <w:rPr>
          <w:color w:val="000000"/>
          <w:spacing w:val="0"/>
          <w:w w:val="100"/>
          <w:position w:val="0"/>
          <w:shd w:val="clear" w:color="auto" w:fill="auto"/>
          <w:lang w:val="en-US" w:eastAsia="en-US" w:bidi="en-US"/>
        </w:rPr>
        <w:t>AFRICAN DEVELOPEMENT BANK GROUP</w:t>
      </w:r>
      <w:bookmarkEnd w:id="0"/>
    </w:p>
    <w:p>
      <w:pPr>
        <w:widowControl w:val="0"/>
        <w:jc w:val="center"/>
        <w:rPr>
          <w:sz w:val="2"/>
          <w:szCs w:val="2"/>
        </w:rPr>
      </w:pPr>
      <w:r>
        <w:drawing>
          <wp:inline>
            <wp:extent cx="2152015" cy="131064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2152015" cy="1310640"/>
                    </a:xfrm>
                    <a:prstGeom prst="rect"/>
                  </pic:spPr>
                </pic:pic>
              </a:graphicData>
            </a:graphic>
          </wp:inline>
        </w:drawing>
      </w:r>
    </w:p>
    <w:p>
      <w:pPr>
        <w:widowControl w:val="0"/>
        <w:spacing w:after="219" w:line="1" w:lineRule="exact"/>
      </w:pPr>
    </w:p>
    <w:p>
      <w:pPr>
        <w:pStyle w:val="Style9"/>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sz w:val="24"/>
          <w:szCs w:val="24"/>
          <w:shd w:val="clear" w:color="auto" w:fill="auto"/>
          <w:lang w:val="en-US" w:eastAsia="en-US" w:bidi="en-US"/>
        </w:rPr>
        <w:t>RESILIENCE, FOOD AND NUTRITION SECURITY SUPPORT</w:t>
      </w:r>
    </w:p>
    <w:p>
      <w:pPr>
        <w:pStyle w:val="Style9"/>
        <w:keepNext w:val="0"/>
        <w:keepLines w:val="0"/>
        <w:widowControl w:val="0"/>
        <w:shd w:val="clear" w:color="auto" w:fill="auto"/>
        <w:bidi w:val="0"/>
        <w:spacing w:before="0" w:after="260" w:line="240" w:lineRule="auto"/>
        <w:ind w:left="0" w:right="0" w:firstLine="280"/>
        <w:jc w:val="left"/>
      </w:pPr>
      <w:r>
        <w:rPr>
          <w:b/>
          <w:bCs/>
          <w:color w:val="000000"/>
          <w:spacing w:val="0"/>
          <w:w w:val="100"/>
          <w:position w:val="0"/>
          <w:sz w:val="24"/>
          <w:szCs w:val="24"/>
          <w:shd w:val="clear" w:color="auto" w:fill="auto"/>
          <w:lang w:val="en-US" w:eastAsia="en-US" w:bidi="en-US"/>
        </w:rPr>
        <w:t>PROJECT IN KEMO AND OUAKA PREFECTURES (PARSANKO)</w:t>
      </w:r>
    </w:p>
    <w:p>
      <w:pPr>
        <w:pStyle w:val="Style15"/>
        <w:keepNext/>
        <w:keepLines/>
        <w:widowControl w:val="0"/>
        <w:shd w:val="clear" w:color="auto" w:fill="auto"/>
        <w:bidi w:val="0"/>
        <w:spacing w:before="0" w:after="140" w:line="240" w:lineRule="auto"/>
        <w:ind w:left="0" w:right="0" w:firstLine="280"/>
        <w:jc w:val="left"/>
      </w:pPr>
      <w:bookmarkStart w:id="2" w:name="bookmark2"/>
      <w:r>
        <w:rPr>
          <w:color w:val="000000"/>
          <w:spacing w:val="0"/>
          <w:w w:val="100"/>
          <w:position w:val="0"/>
          <w:sz w:val="24"/>
          <w:szCs w:val="24"/>
          <w:shd w:val="clear" w:color="auto" w:fill="auto"/>
          <w:lang w:val="en-US" w:eastAsia="en-US" w:bidi="en-US"/>
        </w:rPr>
        <w:t>CENTRAL AFRICAN REPUBLIC</w:t>
      </w:r>
      <w:bookmarkEnd w:id="2"/>
    </w:p>
    <w:p>
      <w:pPr>
        <w:pStyle w:val="Style15"/>
        <w:keepNext/>
        <w:keepLines/>
        <w:widowControl w:val="0"/>
        <w:shd w:val="clear" w:color="auto" w:fill="auto"/>
        <w:bidi w:val="0"/>
        <w:spacing w:before="0" w:line="240" w:lineRule="auto"/>
        <w:ind w:left="0" w:right="0" w:firstLine="280"/>
        <w:jc w:val="left"/>
      </w:pPr>
      <w:r>
        <w:rPr>
          <w:color w:val="000000"/>
          <w:spacing w:val="0"/>
          <w:w w:val="100"/>
          <w:position w:val="0"/>
          <w:sz w:val="24"/>
          <w:szCs w:val="24"/>
          <w:shd w:val="clear" w:color="auto" w:fill="auto"/>
          <w:lang w:val="en-US" w:eastAsia="en-US" w:bidi="en-US"/>
        </w:rPr>
        <w:t>APPRAISAL REPORT</w:t>
      </w:r>
    </w:p>
    <w:p>
      <w:pPr>
        <w:pStyle w:val="Style9"/>
        <w:keepNext w:val="0"/>
        <w:keepLines w:val="0"/>
        <w:widowControl w:val="0"/>
        <w:shd w:val="clear" w:color="auto" w:fill="auto"/>
        <w:bidi w:val="0"/>
        <w:spacing w:before="0" w:after="260" w:line="240" w:lineRule="auto"/>
        <w:ind w:left="0" w:right="0" w:firstLine="160"/>
        <w:jc w:val="left"/>
      </w:pPr>
      <w:r>
        <w:rPr>
          <w:i/>
          <w:iCs/>
          <w:color w:val="000000"/>
          <w:spacing w:val="0"/>
          <w:w w:val="100"/>
          <w:position w:val="0"/>
          <w:sz w:val="24"/>
          <w:szCs w:val="24"/>
          <w:shd w:val="clear" w:color="auto" w:fill="auto"/>
          <w:lang w:val="en-US" w:eastAsia="en-US" w:bidi="en-US"/>
        </w:rPr>
        <w:t>Date: June 2020</w:t>
      </w:r>
    </w:p>
    <w:tbl>
      <w:tblPr>
        <w:tblOverlap w:val="never"/>
        <w:jc w:val="center"/>
        <w:tblLayout w:type="fixed"/>
      </w:tblPr>
      <w:tblGrid>
        <w:gridCol w:w="1426"/>
        <w:gridCol w:w="1704"/>
        <w:gridCol w:w="4910"/>
        <w:gridCol w:w="1186"/>
        <w:gridCol w:w="715"/>
      </w:tblGrid>
      <w:tr>
        <w:trPr>
          <w:trHeight w:val="581" w:hRule="exact"/>
        </w:trPr>
        <w:tc>
          <w:tcPr>
            <w:vMerge w:val="restart"/>
            <w:tcBorders/>
            <w:shd w:val="clear" w:color="auto" w:fill="000098"/>
            <w:vAlign w:val="bottom"/>
          </w:tcPr>
          <w:p>
            <w:pPr>
              <w:pStyle w:val="Style18"/>
              <w:keepNext w:val="0"/>
              <w:keepLines w:val="0"/>
              <w:widowControl w:val="0"/>
              <w:pBdr>
                <w:top w:val="single" w:sz="0" w:space="0" w:color="000098"/>
                <w:left w:val="single" w:sz="0" w:space="0" w:color="000098"/>
                <w:bottom w:val="single" w:sz="0" w:space="0" w:color="000098"/>
                <w:right w:val="single" w:sz="0" w:space="0" w:color="000098"/>
              </w:pBdr>
              <w:shd w:val="clear" w:color="auto" w:fill="000098"/>
              <w:bidi w:val="0"/>
              <w:spacing w:before="0" w:after="0" w:line="240" w:lineRule="auto"/>
              <w:ind w:left="0" w:right="0" w:firstLine="0"/>
              <w:jc w:val="left"/>
              <w:rPr>
                <w:sz w:val="20"/>
                <w:szCs w:val="20"/>
              </w:rPr>
            </w:pPr>
            <w:r>
              <w:rPr>
                <w:b/>
                <w:bCs/>
                <w:color w:val="FFFFFF"/>
                <w:spacing w:val="0"/>
                <w:w w:val="100"/>
                <w:position w:val="0"/>
                <w:sz w:val="20"/>
                <w:szCs w:val="20"/>
                <w:shd w:val="clear" w:color="auto" w:fill="auto"/>
                <w:lang w:val="en-US" w:eastAsia="en-US" w:bidi="en-US"/>
              </w:rPr>
              <w:t>Project Team</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Team Leader</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Khaled LAAJILI, Principal Agro-economist</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RDGC2</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2760</w:t>
            </w:r>
          </w:p>
        </w:tc>
      </w:tr>
      <w:tr>
        <w:trPr>
          <w:trHeight w:val="470" w:hRule="exact"/>
        </w:trPr>
        <w:tc>
          <w:tcPr>
            <w:vMerge/>
            <w:tcBorders/>
            <w:shd w:val="clear" w:color="auto" w:fill="000098"/>
            <w:vAlign w:val="bottom"/>
          </w:tcPr>
          <w:p>
            <w:pPr/>
          </w:p>
        </w:tc>
        <w:tc>
          <w:tcPr>
            <w:vMerge w:val="restart"/>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Team Members</w:t>
            </w:r>
          </w:p>
        </w:tc>
        <w:tc>
          <w:tcPr>
            <w:tcBorders>
              <w:top w:val="single" w:sz="4"/>
              <w:left w:val="single" w:sz="4"/>
            </w:tcBorders>
            <w:shd w:val="clear" w:color="auto" w:fill="auto"/>
            <w:vAlign w:val="bottom"/>
          </w:tcPr>
          <w:p>
            <w:pPr>
              <w:pStyle w:val="Style18"/>
              <w:keepNext w:val="0"/>
              <w:keepLines w:val="0"/>
              <w:widowControl w:val="0"/>
              <w:shd w:val="clear" w:color="auto" w:fill="auto"/>
              <w:tabs>
                <w:tab w:pos="754" w:val="left"/>
                <w:tab w:pos="1675" w:val="left"/>
                <w:tab w:pos="3163" w:val="left"/>
                <w:tab w:pos="3931"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Sidick</w:t>
              <w:tab/>
              <w:t>Ousman</w:t>
              <w:tab/>
              <w:t>MAOULOUD,</w:t>
              <w:tab/>
              <w:t>Senior</w:t>
              <w:tab/>
              <w:t>Financial</w:t>
            </w:r>
          </w:p>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Management Specialist</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COTD</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6206</w:t>
            </w:r>
          </w:p>
        </w:tc>
      </w:tr>
      <w:tr>
        <w:trPr>
          <w:trHeight w:val="240" w:hRule="exact"/>
        </w:trPr>
        <w:tc>
          <w:tcPr>
            <w:vMerge/>
            <w:tcBorders/>
            <w:shd w:val="clear" w:color="auto" w:fill="000098"/>
            <w:vAlign w:val="bottom"/>
          </w:tcPr>
          <w:p>
            <w:pPr/>
          </w:p>
        </w:tc>
        <w:tc>
          <w:tcPr>
            <w:vMerge/>
            <w:tcBorders/>
            <w:shd w:val="clear" w:color="auto" w:fill="auto"/>
            <w:vAlign w:val="center"/>
          </w:tcPr>
          <w:p>
            <w:pP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Issam Mokni, Senior Legal Counsel</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PGCL.1</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5140</w:t>
            </w:r>
          </w:p>
        </w:tc>
      </w:tr>
      <w:tr>
        <w:trPr>
          <w:trHeight w:val="470" w:hRule="exact"/>
        </w:trPr>
        <w:tc>
          <w:tcPr>
            <w:vMerge/>
            <w:tcBorders/>
            <w:shd w:val="clear" w:color="auto" w:fill="000098"/>
            <w:vAlign w:val="bottom"/>
          </w:tcPr>
          <w:p>
            <w:pPr/>
          </w:p>
        </w:tc>
        <w:tc>
          <w:tcPr>
            <w:vMerge/>
            <w:tcBorders/>
            <w:shd w:val="clear" w:color="auto" w:fill="auto"/>
            <w:vAlign w:val="center"/>
          </w:tcPr>
          <w:p>
            <w:pPr/>
          </w:p>
        </w:tc>
        <w:tc>
          <w:tcPr>
            <w:tcBorders>
              <w:top w:val="single" w:sz="4"/>
              <w:left w:val="single" w:sz="4"/>
            </w:tcBorders>
            <w:shd w:val="clear" w:color="auto" w:fill="auto"/>
            <w:vAlign w:val="bottom"/>
          </w:tcPr>
          <w:p>
            <w:pPr>
              <w:pStyle w:val="Style18"/>
              <w:keepNext w:val="0"/>
              <w:keepLines w:val="0"/>
              <w:widowControl w:val="0"/>
              <w:shd w:val="clear" w:color="auto" w:fill="auto"/>
              <w:tabs>
                <w:tab w:pos="720" w:val="left"/>
                <w:tab w:pos="2011" w:val="left"/>
                <w:tab w:pos="2851" w:val="left"/>
                <w:tab w:pos="3667" w:val="left"/>
                <w:tab w:pos="419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Sylvie</w:t>
              <w:tab/>
              <w:t>Poloumbodje</w:t>
              <w:tab/>
              <w:t>BARA,</w:t>
              <w:tab/>
              <w:t>Gender</w:t>
              <w:tab/>
              <w:t>and</w:t>
              <w:tab/>
              <w:t>Social</w:t>
            </w:r>
          </w:p>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Development Consultant</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AHGC 1</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5378</w:t>
            </w:r>
          </w:p>
        </w:tc>
      </w:tr>
      <w:tr>
        <w:trPr>
          <w:trHeight w:val="240" w:hRule="exact"/>
        </w:trPr>
        <w:tc>
          <w:tcPr>
            <w:vMerge/>
            <w:tcBorders/>
            <w:shd w:val="clear" w:color="auto" w:fill="000098"/>
            <w:vAlign w:val="bottom"/>
          </w:tcPr>
          <w:p>
            <w:pPr/>
          </w:p>
        </w:tc>
        <w:tc>
          <w:tcPr>
            <w:vMerge/>
            <w:tcBorders/>
            <w:shd w:val="clear" w:color="auto" w:fill="auto"/>
            <w:vAlign w:val="center"/>
          </w:tcPr>
          <w:p>
            <w:pP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Kuessi DEGBEY, Procurement Consultant</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COCF</w:t>
            </w:r>
          </w:p>
        </w:tc>
        <w:tc>
          <w:tcPr>
            <w:tcBorders>
              <w:top w:val="single" w:sz="4"/>
              <w:left w:val="single" w:sz="4"/>
              <w:right w:val="single" w:sz="4"/>
            </w:tcBorders>
            <w:shd w:val="clear" w:color="auto" w:fill="auto"/>
            <w:vAlign w:val="top"/>
          </w:tcPr>
          <w:p>
            <w:pPr>
              <w:widowControl w:val="0"/>
              <w:rPr>
                <w:sz w:val="10"/>
                <w:szCs w:val="10"/>
              </w:rPr>
            </w:pPr>
          </w:p>
        </w:tc>
      </w:tr>
      <w:tr>
        <w:trPr>
          <w:trHeight w:val="470" w:hRule="exact"/>
        </w:trPr>
        <w:tc>
          <w:tcPr>
            <w:vMerge/>
            <w:tcBorders/>
            <w:shd w:val="clear" w:color="auto" w:fill="000098"/>
            <w:vAlign w:val="bottom"/>
          </w:tcPr>
          <w:p>
            <w:pPr/>
          </w:p>
        </w:tc>
        <w:tc>
          <w:tcPr>
            <w:vMerge/>
            <w:tcBorders/>
            <w:shd w:val="clear" w:color="auto" w:fill="auto"/>
            <w:vAlign w:val="center"/>
          </w:tcPr>
          <w:p>
            <w:pP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Zanre Ngombala SAMBA, Environmental and Social Safeguards Consultant</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SNSC</w:t>
            </w:r>
          </w:p>
        </w:tc>
        <w:tc>
          <w:tcPr>
            <w:tcBorders>
              <w:top w:val="single" w:sz="4"/>
              <w:left w:val="single" w:sz="4"/>
              <w:right w:val="single" w:sz="4"/>
            </w:tcBorders>
            <w:shd w:val="clear" w:color="auto" w:fill="auto"/>
            <w:vAlign w:val="top"/>
          </w:tcPr>
          <w:p>
            <w:pPr>
              <w:widowControl w:val="0"/>
              <w:rPr>
                <w:sz w:val="10"/>
                <w:szCs w:val="10"/>
              </w:rPr>
            </w:pPr>
          </w:p>
        </w:tc>
      </w:tr>
      <w:tr>
        <w:trPr>
          <w:trHeight w:val="470" w:hRule="exact"/>
        </w:trPr>
        <w:tc>
          <w:tcPr>
            <w:vMerge/>
            <w:tcBorders/>
            <w:shd w:val="clear" w:color="auto" w:fill="000098"/>
            <w:vAlign w:val="bottom"/>
          </w:tcPr>
          <w:p>
            <w:pPr/>
          </w:p>
        </w:tc>
        <w:tc>
          <w:tcPr>
            <w:vMerge/>
            <w:tcBorders/>
            <w:shd w:val="clear" w:color="auto" w:fill="auto"/>
            <w:vAlign w:val="center"/>
          </w:tcPr>
          <w:p>
            <w:pP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Haingo Rakotondratsima, FAO Mission Technical Coordinator</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FAO/DPIA</w:t>
            </w:r>
          </w:p>
        </w:tc>
        <w:tc>
          <w:tcPr>
            <w:tcBorders>
              <w:top w:val="single" w:sz="4"/>
              <w:left w:val="single" w:sz="4"/>
              <w:right w:val="single" w:sz="4"/>
            </w:tcBorders>
            <w:shd w:val="clear" w:color="auto" w:fill="auto"/>
            <w:vAlign w:val="top"/>
          </w:tcPr>
          <w:p>
            <w:pPr>
              <w:widowControl w:val="0"/>
              <w:rPr>
                <w:sz w:val="10"/>
                <w:szCs w:val="10"/>
              </w:rPr>
            </w:pPr>
          </w:p>
        </w:tc>
      </w:tr>
      <w:tr>
        <w:trPr>
          <w:trHeight w:val="470" w:hRule="exact"/>
        </w:trPr>
        <w:tc>
          <w:tcPr>
            <w:vMerge/>
            <w:tcBorders/>
            <w:shd w:val="clear" w:color="auto" w:fill="000098"/>
            <w:vAlign w:val="bottom"/>
          </w:tcPr>
          <w:p>
            <w:pPr/>
          </w:p>
        </w:tc>
        <w:tc>
          <w:tcPr>
            <w:vMerge/>
            <w:tcBorders/>
            <w:shd w:val="clear" w:color="auto" w:fill="auto"/>
            <w:vAlign w:val="center"/>
          </w:tcPr>
          <w:p>
            <w:pP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Ghoudi Zine El Abidine, Capacity Building and Rural Organization Specialist</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FAO/DPIA</w:t>
            </w: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vMerge w:val="restart"/>
            <w:tcBorders/>
            <w:shd w:val="clear" w:color="auto" w:fill="000098"/>
            <w:vAlign w:val="top"/>
          </w:tcPr>
          <w:p>
            <w:pPr>
              <w:widowControl w:val="0"/>
              <w:rPr>
                <w:sz w:val="10"/>
                <w:szCs w:val="10"/>
              </w:rPr>
            </w:pPr>
          </w:p>
        </w:tc>
        <w:tc>
          <w:tcPr>
            <w:vMerge/>
            <w:tcBorders/>
            <w:shd w:val="clear" w:color="auto" w:fill="auto"/>
            <w:vAlign w:val="center"/>
          </w:tcPr>
          <w:p>
            <w:pP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Kankou Kaba, Nutritionist</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FAO/SFE</w:t>
            </w: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vMerge/>
            <w:tcBorders/>
            <w:shd w:val="clear" w:color="auto" w:fill="000098"/>
            <w:vAlign w:val="top"/>
          </w:tcPr>
          <w:p>
            <w:pPr/>
          </w:p>
        </w:tc>
        <w:tc>
          <w:tcPr>
            <w:vMerge/>
            <w:tcBorders/>
            <w:shd w:val="clear" w:color="auto" w:fill="auto"/>
            <w:vAlign w:val="center"/>
          </w:tcPr>
          <w:p>
            <w:pP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Marc Lacharme, Agropastoral Production Specialist</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FAO/DPIA</w:t>
            </w:r>
          </w:p>
        </w:tc>
        <w:tc>
          <w:tcPr>
            <w:tcBorders>
              <w:top w:val="single" w:sz="4"/>
              <w:left w:val="single" w:sz="4"/>
              <w:right w:val="single" w:sz="4"/>
            </w:tcBorders>
            <w:shd w:val="clear" w:color="auto" w:fill="auto"/>
            <w:vAlign w:val="top"/>
          </w:tcPr>
          <w:p>
            <w:pPr>
              <w:widowControl w:val="0"/>
              <w:rPr>
                <w:sz w:val="10"/>
                <w:szCs w:val="10"/>
              </w:rPr>
            </w:pPr>
          </w:p>
        </w:tc>
      </w:tr>
      <w:tr>
        <w:trPr>
          <w:trHeight w:val="470" w:hRule="exact"/>
        </w:trPr>
        <w:tc>
          <w:tcPr>
            <w:vMerge/>
            <w:tcBorders/>
            <w:shd w:val="clear" w:color="auto" w:fill="000098"/>
            <w:vAlign w:val="top"/>
          </w:tcPr>
          <w:p>
            <w:pPr/>
          </w:p>
        </w:tc>
        <w:tc>
          <w:tcPr>
            <w:vMerge/>
            <w:tcBorders/>
            <w:shd w:val="clear" w:color="auto" w:fill="auto"/>
            <w:vAlign w:val="center"/>
          </w:tcPr>
          <w:p>
            <w:pP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Barbara Vicente, Economist, Economic and Financial Analysis Specialist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FAO/DPIA</w:t>
            </w:r>
          </w:p>
        </w:tc>
        <w:tc>
          <w:tcPr>
            <w:tcBorders>
              <w:top w:val="single" w:sz="4"/>
              <w:left w:val="single" w:sz="4"/>
              <w:right w:val="single" w:sz="4"/>
            </w:tcBorders>
            <w:shd w:val="clear" w:color="auto" w:fill="auto"/>
            <w:vAlign w:val="top"/>
          </w:tcPr>
          <w:p>
            <w:pPr>
              <w:widowControl w:val="0"/>
              <w:rPr>
                <w:sz w:val="10"/>
                <w:szCs w:val="10"/>
              </w:rPr>
            </w:pPr>
          </w:p>
        </w:tc>
      </w:tr>
      <w:tr>
        <w:trPr>
          <w:trHeight w:val="470" w:hRule="exact"/>
        </w:trPr>
        <w:tc>
          <w:tcPr>
            <w:vMerge/>
            <w:tcBorders/>
            <w:shd w:val="clear" w:color="auto" w:fill="000098"/>
            <w:vAlign w:val="top"/>
          </w:tcPr>
          <w:p>
            <w:pPr/>
          </w:p>
        </w:tc>
        <w:tc>
          <w:tcPr>
            <w:tcBorders>
              <w:top w:val="single" w:sz="4"/>
            </w:tcBorders>
            <w:shd w:val="clear" w:color="auto" w:fill="auto"/>
            <w:vAlign w:val="bottom"/>
          </w:tcPr>
          <w:p>
            <w:pPr>
              <w:pStyle w:val="Style18"/>
              <w:keepNext w:val="0"/>
              <w:keepLines w:val="0"/>
              <w:widowControl w:val="0"/>
              <w:shd w:val="clear" w:color="auto" w:fill="auto"/>
              <w:tabs>
                <w:tab w:pos="778"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Sector</w:t>
              <w:tab/>
              <w:t>Division</w:t>
            </w:r>
          </w:p>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Manager</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Bouchaib BOULANOUAR</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AHAI.2</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2721</w:t>
            </w:r>
          </w:p>
        </w:tc>
      </w:tr>
      <w:tr>
        <w:trPr>
          <w:trHeight w:val="240" w:hRule="exact"/>
        </w:trPr>
        <w:tc>
          <w:tcPr>
            <w:vMerge/>
            <w:tcBorders/>
            <w:shd w:val="clear" w:color="auto" w:fill="000098"/>
            <w:vAlign w:val="top"/>
          </w:tcPr>
          <w:p>
            <w:pP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Sector Director</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Martin FREGENE</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AHAI</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5586</w:t>
            </w:r>
          </w:p>
        </w:tc>
      </w:tr>
      <w:tr>
        <w:trPr>
          <w:trHeight w:val="470" w:hRule="exact"/>
        </w:trPr>
        <w:tc>
          <w:tcPr>
            <w:vMerge/>
            <w:tcBorders/>
            <w:shd w:val="clear" w:color="auto" w:fill="000098"/>
            <w:vAlign w:val="top"/>
          </w:tcPr>
          <w:p>
            <w:pP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Acting Regional Director</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Solomane KONE</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RDGC</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6800</w:t>
            </w:r>
          </w:p>
        </w:tc>
      </w:tr>
      <w:tr>
        <w:trPr>
          <w:trHeight w:val="466" w:hRule="exact"/>
        </w:trPr>
        <w:tc>
          <w:tcPr>
            <w:vMerge/>
            <w:tcBorders/>
            <w:shd w:val="clear" w:color="auto" w:fill="000098"/>
            <w:vAlign w:val="top"/>
          </w:tcPr>
          <w:p>
            <w:pPr/>
          </w:p>
        </w:tc>
        <w:tc>
          <w:tcPr>
            <w:tcBorders>
              <w:top w:val="single" w:sz="4"/>
            </w:tcBorders>
            <w:shd w:val="clear" w:color="auto" w:fill="auto"/>
            <w:vAlign w:val="bottom"/>
          </w:tcPr>
          <w:p>
            <w:pPr>
              <w:pStyle w:val="Style18"/>
              <w:keepNext w:val="0"/>
              <w:keepLines w:val="0"/>
              <w:widowControl w:val="0"/>
              <w:shd w:val="clear" w:color="auto" w:fill="auto"/>
              <w:tabs>
                <w:tab w:pos="83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Acting</w:t>
              <w:tab/>
              <w:t>Country</w:t>
            </w:r>
          </w:p>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Manager</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Leonce YAPO</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COCF</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3354</w:t>
            </w:r>
          </w:p>
        </w:tc>
      </w:tr>
      <w:tr>
        <w:trPr>
          <w:trHeight w:val="240" w:hRule="exact"/>
        </w:trPr>
        <w:tc>
          <w:tcPr>
            <w:vMerge w:val="restart"/>
            <w:tcBorders/>
            <w:shd w:val="clear" w:color="auto" w:fill="000098"/>
            <w:vAlign w:val="bottom"/>
          </w:tcPr>
          <w:p>
            <w:pPr>
              <w:pStyle w:val="Style18"/>
              <w:keepNext w:val="0"/>
              <w:keepLines w:val="0"/>
              <w:widowControl w:val="0"/>
              <w:pBdr>
                <w:top w:val="single" w:sz="0" w:space="0" w:color="000098"/>
                <w:left w:val="single" w:sz="0" w:space="0" w:color="000098"/>
                <w:bottom w:val="single" w:sz="0" w:space="0" w:color="000098"/>
                <w:right w:val="single" w:sz="0" w:space="0" w:color="000098"/>
              </w:pBdr>
              <w:shd w:val="clear" w:color="auto" w:fill="000098"/>
              <w:bidi w:val="0"/>
              <w:spacing w:before="0" w:after="0" w:line="240" w:lineRule="auto"/>
              <w:ind w:left="0" w:right="0" w:firstLine="0"/>
              <w:jc w:val="left"/>
              <w:rPr>
                <w:sz w:val="20"/>
                <w:szCs w:val="20"/>
              </w:rPr>
            </w:pPr>
            <w:r>
              <w:rPr>
                <w:b/>
                <w:bCs/>
                <w:color w:val="FFFFFF"/>
                <w:spacing w:val="0"/>
                <w:w w:val="100"/>
                <w:position w:val="0"/>
                <w:sz w:val="20"/>
                <w:szCs w:val="20"/>
                <w:shd w:val="clear" w:color="auto" w:fill="auto"/>
                <w:lang w:val="en-US" w:eastAsia="en-US" w:bidi="en-US"/>
              </w:rPr>
              <w:t>Peer Review</w:t>
            </w:r>
          </w:p>
        </w:tc>
        <w:tc>
          <w:tcPr>
            <w:gridSpan w:val="2"/>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Rafaa MAROUKI, Chief Agro-economist</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RDGW.2</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1454</w:t>
            </w:r>
          </w:p>
        </w:tc>
      </w:tr>
      <w:tr>
        <w:trPr>
          <w:trHeight w:val="240" w:hRule="exact"/>
        </w:trPr>
        <w:tc>
          <w:tcPr>
            <w:vMerge/>
            <w:tcBorders/>
            <w:shd w:val="clear" w:color="auto" w:fill="000098"/>
            <w:vAlign w:val="bottom"/>
          </w:tcPr>
          <w:p>
            <w:pPr/>
          </w:p>
        </w:tc>
        <w:tc>
          <w:tcPr>
            <w:gridSpan w:val="2"/>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Youssouf KABORE, Chief Livestock Officer</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AHAI.2</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4939</w:t>
            </w:r>
          </w:p>
        </w:tc>
      </w:tr>
      <w:tr>
        <w:trPr>
          <w:trHeight w:val="240" w:hRule="exact"/>
        </w:trPr>
        <w:tc>
          <w:tcPr>
            <w:vMerge/>
            <w:tcBorders/>
            <w:shd w:val="clear" w:color="auto" w:fill="000098"/>
            <w:vAlign w:val="bottom"/>
          </w:tcPr>
          <w:p>
            <w:pPr/>
          </w:p>
        </w:tc>
        <w:tc>
          <w:tcPr>
            <w:gridSpan w:val="2"/>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Hatem FELLAH, Principal Agronomist</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RDGW2</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6578</w:t>
            </w:r>
          </w:p>
        </w:tc>
      </w:tr>
      <w:tr>
        <w:trPr>
          <w:trHeight w:val="240" w:hRule="exact"/>
        </w:trPr>
        <w:tc>
          <w:tcPr>
            <w:vMerge w:val="restart"/>
            <w:tcBorders/>
            <w:shd w:val="clear" w:color="auto" w:fill="000098"/>
            <w:vAlign w:val="top"/>
          </w:tcPr>
          <w:p>
            <w:pPr>
              <w:widowControl w:val="0"/>
              <w:rPr>
                <w:sz w:val="10"/>
                <w:szCs w:val="10"/>
              </w:rPr>
            </w:pPr>
          </w:p>
        </w:tc>
        <w:tc>
          <w:tcPr>
            <w:gridSpan w:val="2"/>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Moustapha ABDALLAHI CHEIBANY, Senior Agro-economist</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RDGN2</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7507</w:t>
            </w:r>
          </w:p>
        </w:tc>
      </w:tr>
      <w:tr>
        <w:trPr>
          <w:trHeight w:val="250" w:hRule="exact"/>
        </w:trPr>
        <w:tc>
          <w:tcPr>
            <w:vMerge/>
            <w:tcBorders/>
            <w:shd w:val="clear" w:color="auto" w:fill="000098"/>
            <w:vAlign w:val="top"/>
          </w:tcPr>
          <w:p>
            <w:pPr/>
          </w:p>
        </w:tc>
        <w:tc>
          <w:tcPr>
            <w:gridSpan w:val="2"/>
            <w:tcBorders>
              <w:top w:val="single" w:sz="4"/>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Hercule YAMUREMYE, Programme Officer</w:t>
            </w:r>
          </w:p>
        </w:tc>
        <w:tc>
          <w:tcPr>
            <w:tcBorders>
              <w:top w:val="single" w:sz="4"/>
              <w:left w:val="single" w:sz="4"/>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COCF</w:t>
            </w:r>
          </w:p>
        </w:tc>
        <w:tc>
          <w:tcPr>
            <w:tcBorders>
              <w:top w:val="single" w:sz="4"/>
              <w:left w:val="single" w:sz="4"/>
              <w:bottom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7006</w:t>
            </w:r>
          </w:p>
        </w:tc>
      </w:tr>
    </w:tbl>
    <w:p>
      <w:pPr>
        <w:spacing w:lineRule="exact" w:line="1"/>
        <w:rPr>
          <w:sz w:val="2"/>
          <w:szCs w:val="2"/>
        </w:rPr>
      </w:pPr>
      <w:r>
        <w:br w:type="page"/>
      </w:r>
    </w:p>
    <w:p>
      <w:pPr>
        <w:pStyle w:val="Style22"/>
        <w:keepNext w:val="0"/>
        <w:keepLines w:val="0"/>
        <w:widowControl w:val="0"/>
        <w:shd w:val="clear" w:color="auto" w:fill="auto"/>
        <w:bidi w:val="0"/>
        <w:spacing w:before="0" w:after="560" w:line="240" w:lineRule="auto"/>
        <w:ind w:left="0" w:right="0" w:firstLine="0"/>
        <w:jc w:val="center"/>
      </w:pPr>
      <w:r>
        <mc:AlternateContent>
          <mc:Choice Requires="wps">
            <w:drawing>
              <wp:anchor distT="0" distB="0" distL="114300" distR="114300" simplePos="0" relativeHeight="125829378" behindDoc="0" locked="0" layoutInCell="1" allowOverlap="1">
                <wp:simplePos x="0" y="0"/>
                <wp:positionH relativeFrom="page">
                  <wp:posOffset>456565</wp:posOffset>
                </wp:positionH>
                <wp:positionV relativeFrom="margin">
                  <wp:posOffset>783590</wp:posOffset>
                </wp:positionV>
                <wp:extent cx="137160" cy="4940935"/>
                <wp:wrapSquare wrapText="bothSides"/>
                <wp:docPr id="2" name="Shape 2"/>
                <a:graphic xmlns:a="http://schemas.openxmlformats.org/drawingml/2006/main">
                  <a:graphicData uri="http://schemas.microsoft.com/office/word/2010/wordprocessingShape">
                    <wps:wsp>
                      <wps:cNvSpPr txBox="1"/>
                      <wps:spPr>
                        <a:xfrm>
                          <a:ext cx="137160" cy="4940935"/>
                        </a:xfrm>
                        <a:prstGeom prst="rect"/>
                        <a:noFill/>
                      </wps:spPr>
                      <wps:txbx>
                        <w:txbxContent>
                          <w:p>
                            <w:pPr>
                              <w:pStyle w:val="Style9"/>
                              <w:keepNext w:val="0"/>
                              <w:keepLines w:val="0"/>
                              <w:widowControl w:val="0"/>
                              <w:shd w:val="clear" w:color="auto" w:fill="auto"/>
                              <w:tabs>
                                <w:tab w:pos="5126"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Public Disclosure Authorized</w:t>
                              <w:tab/>
                              <w:t>Public Disclosure Authorized</w:t>
                            </w:r>
                          </w:p>
                        </w:txbxContent>
                      </wps:txbx>
                      <wps:bodyPr upright="0" vert="vert270"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5.950000000000003pt;margin-top:61.700000000000003pt;width:10.800000000000001pt;height:389.05000000000001pt;z-index:-125829375;mso-wrap-distance-left:9.pt;mso-wrap-distance-right:9.pt;mso-position-horizontal-relative:page;mso-position-vertical-relative:margin" filled="f" stroked="f">
                <v:textbox style="layout-flow:vertical;mso-layout-flow-alt:bottom-to-top" inset="0,0,0,0">
                  <w:txbxContent>
                    <w:p>
                      <w:pPr>
                        <w:pStyle w:val="Style9"/>
                        <w:keepNext w:val="0"/>
                        <w:keepLines w:val="0"/>
                        <w:widowControl w:val="0"/>
                        <w:shd w:val="clear" w:color="auto" w:fill="auto"/>
                        <w:tabs>
                          <w:tab w:pos="5126"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Public Disclosure Authorized</w:t>
                        <w:tab/>
                        <w:t>Public Disclosure Authorized</w:t>
                      </w:r>
                    </w:p>
                  </w:txbxContent>
                </v:textbox>
                <w10:wrap type="square" anchorx="page" anchory="margin"/>
              </v:shape>
            </w:pict>
          </mc:Fallback>
        </mc:AlternateContent>
      </w:r>
      <w:r>
        <w:rPr>
          <w:color w:val="000000"/>
          <w:spacing w:val="0"/>
          <w:w w:val="100"/>
          <w:position w:val="0"/>
          <w:shd w:val="clear" w:color="auto" w:fill="auto"/>
          <w:lang w:val="en-US" w:eastAsia="en-US" w:bidi="en-US"/>
        </w:rPr>
        <w:t>AFRICAN DEVELOPEMENT BANK GROUP</w:t>
      </w:r>
    </w:p>
    <w:p>
      <w:pPr>
        <w:widowControl w:val="0"/>
        <w:jc w:val="center"/>
        <w:rPr>
          <w:sz w:val="2"/>
          <w:szCs w:val="2"/>
        </w:rPr>
      </w:pPr>
      <w:r>
        <w:drawing>
          <wp:inline>
            <wp:extent cx="2066290" cy="944880"/>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stretch/>
                  </pic:blipFill>
                  <pic:spPr>
                    <a:xfrm>
                      <a:ext cx="2066290" cy="944880"/>
                    </a:xfrm>
                    <a:prstGeom prst="rect"/>
                  </pic:spPr>
                </pic:pic>
              </a:graphicData>
            </a:graphic>
          </wp:inline>
        </w:drawing>
      </w:r>
    </w:p>
    <w:p>
      <w:pPr>
        <w:widowControl w:val="0"/>
        <w:spacing w:after="1759" w:line="1" w:lineRule="exact"/>
      </w:pPr>
    </w:p>
    <w:p>
      <w:pPr>
        <w:pStyle w:val="Style22"/>
        <w:keepNext w:val="0"/>
        <w:keepLines w:val="0"/>
        <w:widowControl w:val="0"/>
        <w:shd w:val="clear" w:color="auto" w:fill="auto"/>
        <w:bidi w:val="0"/>
        <w:spacing w:before="0" w:after="320" w:line="240" w:lineRule="auto"/>
        <w:ind w:left="0" w:right="0" w:firstLine="0"/>
        <w:jc w:val="center"/>
      </w:pPr>
      <w:r>
        <w:rPr>
          <w:color w:val="000000"/>
          <w:spacing w:val="0"/>
          <w:w w:val="100"/>
          <w:position w:val="0"/>
          <w:shd w:val="clear" w:color="auto" w:fill="auto"/>
          <w:lang w:val="en-US" w:eastAsia="en-US" w:bidi="en-US"/>
        </w:rPr>
        <w:t>CENTRAL AFRICAN REPUBLIC</w:t>
      </w:r>
    </w:p>
    <w:p>
      <w:pPr>
        <w:pStyle w:val="Style22"/>
        <w:keepNext w:val="0"/>
        <w:keepLines w:val="0"/>
        <w:widowControl w:val="0"/>
        <w:shd w:val="clear" w:color="auto" w:fill="auto"/>
        <w:bidi w:val="0"/>
        <w:spacing w:before="0" w:after="260" w:line="240" w:lineRule="auto"/>
        <w:ind w:left="840" w:right="0" w:firstLine="160"/>
        <w:jc w:val="left"/>
      </w:pPr>
      <w:r>
        <w:rPr>
          <w:color w:val="000000"/>
          <w:spacing w:val="0"/>
          <w:w w:val="100"/>
          <w:position w:val="0"/>
          <w:shd w:val="clear" w:color="auto" w:fill="auto"/>
          <w:lang w:val="en-US" w:eastAsia="en-US" w:bidi="en-US"/>
        </w:rPr>
        <w:t>RESILIENCE, FOOD AND NUTRITION SECURITY SUPPORT PROJECT IN KEMO AND OUAKA PREFECTURES (PARSANKO)</w:t>
      </w:r>
    </w:p>
    <w:p>
      <w:pPr>
        <w:pStyle w:val="Style22"/>
        <w:keepNext w:val="0"/>
        <w:keepLines w:val="0"/>
        <w:widowControl w:val="0"/>
        <w:shd w:val="clear" w:color="auto" w:fill="auto"/>
        <w:bidi w:val="0"/>
        <w:spacing w:before="0" w:after="5880" w:line="240" w:lineRule="auto"/>
        <w:ind w:left="0" w:right="0" w:firstLine="0"/>
        <w:jc w:val="center"/>
      </w:pPr>
      <w:r>
        <w:rPr>
          <w:color w:val="000000"/>
          <w:spacing w:val="0"/>
          <w:w w:val="100"/>
          <w:position w:val="0"/>
          <w:shd w:val="clear" w:color="auto" w:fill="auto"/>
          <w:lang w:val="en-US" w:eastAsia="en-US" w:bidi="en-US"/>
        </w:rPr>
        <w:t>APPRAISAL REPORT</w:t>
      </w:r>
    </w:p>
    <w:p>
      <w:pPr>
        <w:pStyle w:val="Style9"/>
        <w:keepNext w:val="0"/>
        <w:keepLines w:val="0"/>
        <w:widowControl w:val="0"/>
        <w:shd w:val="clear" w:color="auto" w:fill="auto"/>
        <w:bidi w:val="0"/>
        <w:spacing w:before="0" w:line="240" w:lineRule="auto"/>
        <w:ind w:left="0" w:right="0" w:firstLine="0"/>
        <w:jc w:val="center"/>
      </w:pPr>
      <w:r>
        <w:rPr>
          <w:b/>
          <w:bCs/>
          <w:color w:val="000000"/>
          <w:spacing w:val="0"/>
          <w:w w:val="100"/>
          <w:position w:val="0"/>
          <w:sz w:val="24"/>
          <w:szCs w:val="24"/>
          <w:shd w:val="clear" w:color="auto" w:fill="auto"/>
          <w:lang w:val="en-US" w:eastAsia="en-US" w:bidi="en-US"/>
        </w:rPr>
        <w:t>RDGC/AHAI/PGCL</w:t>
      </w:r>
    </w:p>
    <w:p>
      <w:pPr>
        <w:pStyle w:val="Style9"/>
        <w:keepNext w:val="0"/>
        <w:keepLines w:val="0"/>
        <w:widowControl w:val="0"/>
        <w:shd w:val="clear" w:color="auto" w:fill="auto"/>
        <w:bidi w:val="0"/>
        <w:spacing w:before="0" w:after="680" w:line="240" w:lineRule="auto"/>
        <w:ind w:left="4580" w:right="0" w:firstLine="0"/>
        <w:jc w:val="left"/>
      </w:pPr>
      <w:r>
        <w:rPr>
          <w:color w:val="000000"/>
          <w:spacing w:val="0"/>
          <w:w w:val="100"/>
          <w:position w:val="0"/>
          <w:sz w:val="24"/>
          <w:szCs w:val="24"/>
          <w:shd w:val="clear" w:color="auto" w:fill="auto"/>
          <w:lang w:val="en-US" w:eastAsia="en-US" w:bidi="en-US"/>
        </w:rPr>
        <w:t>January 2021</w:t>
      </w:r>
    </w:p>
    <w:p>
      <w:pPr>
        <w:pStyle w:val="Style24"/>
        <w:keepNext w:val="0"/>
        <w:keepLines w:val="0"/>
        <w:widowControl w:val="0"/>
        <w:shd w:val="clear" w:color="auto" w:fill="auto"/>
        <w:bidi w:val="0"/>
        <w:spacing w:before="0" w:after="0" w:line="240" w:lineRule="auto"/>
        <w:ind w:right="0" w:firstLine="0"/>
        <w:jc w:val="left"/>
      </w:pPr>
      <w:r>
        <w:rPr>
          <w:color w:val="000000"/>
          <w:spacing w:val="0"/>
          <w:w w:val="100"/>
          <w:position w:val="0"/>
          <w:shd w:val="clear" w:color="auto" w:fill="auto"/>
          <w:lang w:val="en-US" w:eastAsia="en-US" w:bidi="en-US"/>
        </w:rPr>
        <w:t>Translated Document</w:t>
      </w:r>
    </w:p>
    <w:p>
      <w:pPr>
        <w:pStyle w:val="Style15"/>
        <w:keepNext/>
        <w:keepLines/>
        <w:widowControl w:val="0"/>
        <w:shd w:val="clear" w:color="auto" w:fill="auto"/>
        <w:bidi w:val="0"/>
        <w:spacing w:before="0" w:after="500" w:line="240" w:lineRule="auto"/>
        <w:ind w:left="0" w:right="0" w:firstLine="0"/>
        <w:jc w:val="center"/>
      </w:pPr>
      <w:bookmarkStart w:id="5" w:name="bookmark5"/>
      <w:r>
        <w:rPr>
          <w:color w:val="000000"/>
          <w:spacing w:val="0"/>
          <w:w w:val="100"/>
          <w:position w:val="0"/>
          <w:sz w:val="24"/>
          <w:szCs w:val="24"/>
          <w:shd w:val="clear" w:color="auto" w:fill="auto"/>
          <w:lang w:val="en-US" w:eastAsia="en-US" w:bidi="en-US"/>
        </w:rPr>
        <w:t>TABLE OF CONTENTS</w:t>
      </w:r>
      <w:bookmarkEnd w:id="5"/>
    </w:p>
    <w:p>
      <w:pPr>
        <w:pStyle w:val="Style26"/>
        <w:keepNext w:val="0"/>
        <w:keepLines w:val="0"/>
        <w:widowControl w:val="0"/>
        <w:shd w:val="clear" w:color="auto" w:fill="auto"/>
        <w:tabs>
          <w:tab w:leader="dot" w:pos="9741" w:val="right"/>
        </w:tabs>
        <w:bidi w:val="0"/>
        <w:spacing w:before="0" w:line="240" w:lineRule="auto"/>
        <w:ind w:left="0" w:right="0" w:firstLine="560"/>
        <w:jc w:val="both"/>
      </w:pPr>
      <w:r>
        <w:fldChar w:fldCharType="begin"/>
        <w:instrText xml:space="preserve"> TOC \o "1-5" \h \z </w:instrText>
        <w:fldChar w:fldCharType="separate"/>
      </w:r>
      <w:r>
        <w:rPr>
          <w:color w:val="000000"/>
          <w:spacing w:val="0"/>
          <w:w w:val="100"/>
          <w:position w:val="0"/>
          <w:sz w:val="24"/>
          <w:szCs w:val="24"/>
          <w:shd w:val="clear" w:color="auto" w:fill="auto"/>
          <w:lang w:val="en-US" w:eastAsia="en-US" w:bidi="en-US"/>
        </w:rPr>
        <w:t xml:space="preserve">ACRONYMS AND ABBREVIATIONS </w:t>
        <w:tab/>
        <w:t xml:space="preserve"> i</w:t>
      </w:r>
    </w:p>
    <w:p>
      <w:pPr>
        <w:pStyle w:val="Style26"/>
        <w:keepNext w:val="0"/>
        <w:keepLines w:val="0"/>
        <w:widowControl w:val="0"/>
        <w:shd w:val="clear" w:color="auto" w:fill="auto"/>
        <w:tabs>
          <w:tab w:leader="dot" w:pos="9741" w:val="right"/>
        </w:tabs>
        <w:bidi w:val="0"/>
        <w:spacing w:before="0" w:line="240" w:lineRule="auto"/>
        <w:ind w:left="0" w:right="0" w:firstLine="560"/>
        <w:jc w:val="both"/>
      </w:pPr>
      <w:hyperlink w:anchor="bookmark13" w:tooltip="Current Document">
        <w:r>
          <w:rPr>
            <w:color w:val="000000"/>
            <w:spacing w:val="0"/>
            <w:w w:val="100"/>
            <w:position w:val="0"/>
            <w:sz w:val="24"/>
            <w:szCs w:val="24"/>
            <w:shd w:val="clear" w:color="auto" w:fill="auto"/>
            <w:lang w:val="en-US" w:eastAsia="en-US" w:bidi="en-US"/>
          </w:rPr>
          <w:t xml:space="preserve">PROJECT INFORMATION SHEET </w:t>
          <w:tab/>
          <w:t xml:space="preserve"> ii</w:t>
        </w:r>
      </w:hyperlink>
    </w:p>
    <w:p>
      <w:pPr>
        <w:pStyle w:val="Style26"/>
        <w:keepNext w:val="0"/>
        <w:keepLines w:val="0"/>
        <w:widowControl w:val="0"/>
        <w:shd w:val="clear" w:color="auto" w:fill="auto"/>
        <w:tabs>
          <w:tab w:leader="dot" w:pos="9741" w:val="right"/>
        </w:tabs>
        <w:bidi w:val="0"/>
        <w:spacing w:before="0" w:line="240" w:lineRule="auto"/>
        <w:ind w:left="0" w:right="0" w:firstLine="560"/>
        <w:jc w:val="both"/>
      </w:pPr>
      <w:hyperlink w:anchor="bookmark16" w:tooltip="Current Document">
        <w:r>
          <w:rPr>
            <w:color w:val="000000"/>
            <w:spacing w:val="0"/>
            <w:w w:val="100"/>
            <w:position w:val="0"/>
            <w:sz w:val="24"/>
            <w:szCs w:val="24"/>
            <w:shd w:val="clear" w:color="auto" w:fill="auto"/>
            <w:lang w:val="en-US" w:eastAsia="en-US" w:bidi="en-US"/>
          </w:rPr>
          <w:t>PROJECT EXECUTIVE SUMMARY</w:t>
          <w:tab/>
          <w:t xml:space="preserve"> iii</w:t>
        </w:r>
      </w:hyperlink>
    </w:p>
    <w:p>
      <w:pPr>
        <w:pStyle w:val="Style26"/>
        <w:keepNext w:val="0"/>
        <w:keepLines w:val="0"/>
        <w:widowControl w:val="0"/>
        <w:shd w:val="clear" w:color="auto" w:fill="auto"/>
        <w:tabs>
          <w:tab w:leader="dot" w:pos="9741" w:val="right"/>
        </w:tabs>
        <w:bidi w:val="0"/>
        <w:spacing w:before="0" w:line="240" w:lineRule="auto"/>
        <w:ind w:left="0" w:right="0" w:firstLine="560"/>
        <w:jc w:val="both"/>
      </w:pPr>
      <w:hyperlink w:anchor="bookmark19" w:tooltip="Current Document">
        <w:r>
          <w:rPr>
            <w:color w:val="000000"/>
            <w:spacing w:val="0"/>
            <w:w w:val="100"/>
            <w:position w:val="0"/>
            <w:sz w:val="24"/>
            <w:szCs w:val="24"/>
            <w:shd w:val="clear" w:color="auto" w:fill="auto"/>
            <w:lang w:val="en-US" w:eastAsia="en-US" w:bidi="en-US"/>
          </w:rPr>
          <w:t xml:space="preserve">RESULTS-BASED LOGICAL FRAMEWORK </w:t>
          <w:tab/>
          <w:t xml:space="preserve"> iv</w:t>
        </w:r>
      </w:hyperlink>
    </w:p>
    <w:p>
      <w:pPr>
        <w:pStyle w:val="Style26"/>
        <w:keepNext w:val="0"/>
        <w:keepLines w:val="0"/>
        <w:widowControl w:val="0"/>
        <w:shd w:val="clear" w:color="auto" w:fill="auto"/>
        <w:tabs>
          <w:tab w:leader="dot" w:pos="9666" w:val="center"/>
        </w:tabs>
        <w:bidi w:val="0"/>
        <w:spacing w:before="0" w:line="240" w:lineRule="auto"/>
        <w:ind w:left="0" w:right="0" w:firstLine="560"/>
        <w:jc w:val="both"/>
      </w:pPr>
      <w:r>
        <w:rPr>
          <w:color w:val="000000"/>
          <w:spacing w:val="0"/>
          <w:w w:val="100"/>
          <w:position w:val="0"/>
          <w:sz w:val="24"/>
          <w:szCs w:val="24"/>
          <w:shd w:val="clear" w:color="auto" w:fill="auto"/>
          <w:lang w:val="en-US" w:eastAsia="en-US" w:bidi="en-US"/>
        </w:rPr>
        <w:t xml:space="preserve">PROJECT IMPLEMENTATION SCHEDULE </w:t>
        <w:tab/>
        <w:t xml:space="preserve"> v</w:t>
      </w:r>
    </w:p>
    <w:p>
      <w:pPr>
        <w:pStyle w:val="Style26"/>
        <w:keepNext w:val="0"/>
        <w:keepLines w:val="0"/>
        <w:widowControl w:val="0"/>
        <w:numPr>
          <w:ilvl w:val="0"/>
          <w:numId w:val="1"/>
        </w:numPr>
        <w:shd w:val="clear" w:color="auto" w:fill="auto"/>
        <w:tabs>
          <w:tab w:pos="1021" w:val="left"/>
          <w:tab w:leader="dot" w:pos="9741" w:val="right"/>
        </w:tabs>
        <w:bidi w:val="0"/>
        <w:spacing w:before="0" w:line="240" w:lineRule="auto"/>
        <w:ind w:left="0" w:right="0" w:firstLine="560"/>
        <w:jc w:val="both"/>
      </w:pPr>
      <w:r>
        <w:rPr>
          <w:color w:val="000000"/>
          <w:spacing w:val="0"/>
          <w:w w:val="100"/>
          <w:position w:val="0"/>
          <w:sz w:val="24"/>
          <w:szCs w:val="24"/>
          <w:shd w:val="clear" w:color="auto" w:fill="auto"/>
          <w:lang w:val="en-US" w:eastAsia="en-US" w:bidi="en-US"/>
        </w:rPr>
        <w:t xml:space="preserve">STRATEGIC THRUST AND RATIONALE </w:t>
        <w:tab/>
        <w:t xml:space="preserve"> 1</w:t>
      </w:r>
    </w:p>
    <w:p>
      <w:pPr>
        <w:pStyle w:val="Style26"/>
        <w:keepNext w:val="0"/>
        <w:keepLines w:val="0"/>
        <w:widowControl w:val="0"/>
        <w:numPr>
          <w:ilvl w:val="1"/>
          <w:numId w:val="3"/>
        </w:numPr>
        <w:shd w:val="clear" w:color="auto" w:fill="auto"/>
        <w:tabs>
          <w:tab w:pos="1280" w:val="left"/>
          <w:tab w:leader="dot" w:pos="9741" w:val="right"/>
        </w:tabs>
        <w:bidi w:val="0"/>
        <w:spacing w:before="0" w:line="240" w:lineRule="auto"/>
        <w:ind w:left="0" w:right="0"/>
        <w:jc w:val="both"/>
      </w:pPr>
      <w:hyperlink w:anchor="bookmark30" w:tooltip="Current Document">
        <w:r>
          <w:rPr>
            <w:color w:val="000000"/>
            <w:spacing w:val="0"/>
            <w:w w:val="100"/>
            <w:position w:val="0"/>
            <w:sz w:val="24"/>
            <w:szCs w:val="24"/>
            <w:shd w:val="clear" w:color="auto" w:fill="auto"/>
            <w:lang w:val="en-US" w:eastAsia="en-US" w:bidi="en-US"/>
          </w:rPr>
          <w:t>General Country Context</w:t>
          <w:tab/>
          <w:t>1</w:t>
        </w:r>
      </w:hyperlink>
    </w:p>
    <w:p>
      <w:pPr>
        <w:pStyle w:val="Style26"/>
        <w:keepNext w:val="0"/>
        <w:keepLines w:val="0"/>
        <w:widowControl w:val="0"/>
        <w:numPr>
          <w:ilvl w:val="1"/>
          <w:numId w:val="3"/>
        </w:numPr>
        <w:shd w:val="clear" w:color="auto" w:fill="auto"/>
        <w:tabs>
          <w:tab w:pos="1299" w:val="left"/>
          <w:tab w:pos="5789" w:val="center"/>
          <w:tab w:leader="dot" w:pos="9741" w:val="right"/>
        </w:tabs>
        <w:bidi w:val="0"/>
        <w:spacing w:before="0" w:line="240" w:lineRule="auto"/>
        <w:ind w:left="0" w:right="0"/>
        <w:jc w:val="both"/>
      </w:pPr>
      <w:hyperlink w:anchor="bookmark33" w:tooltip="Current Document">
        <w:r>
          <w:rPr>
            <w:color w:val="000000"/>
            <w:spacing w:val="0"/>
            <w:w w:val="100"/>
            <w:position w:val="0"/>
            <w:sz w:val="24"/>
            <w:szCs w:val="24"/>
            <w:shd w:val="clear" w:color="auto" w:fill="auto"/>
            <w:lang w:val="en-US" w:eastAsia="en-US" w:bidi="en-US"/>
          </w:rPr>
          <w:t>Project Linkages with Country Strategy and</w:t>
          <w:tab/>
          <w:t>Objectives</w:t>
          <w:tab/>
          <w:t>2</w:t>
        </w:r>
      </w:hyperlink>
    </w:p>
    <w:p>
      <w:pPr>
        <w:pStyle w:val="Style26"/>
        <w:keepNext w:val="0"/>
        <w:keepLines w:val="0"/>
        <w:widowControl w:val="0"/>
        <w:numPr>
          <w:ilvl w:val="1"/>
          <w:numId w:val="3"/>
        </w:numPr>
        <w:shd w:val="clear" w:color="auto" w:fill="auto"/>
        <w:tabs>
          <w:tab w:pos="1285" w:val="left"/>
          <w:tab w:leader="dot" w:pos="9741" w:val="right"/>
        </w:tabs>
        <w:bidi w:val="0"/>
        <w:spacing w:before="0" w:line="240" w:lineRule="auto"/>
        <w:ind w:left="0" w:right="0"/>
        <w:jc w:val="both"/>
      </w:pPr>
      <w:hyperlink w:anchor="bookmark36" w:tooltip="Current Document">
        <w:r>
          <w:rPr>
            <w:color w:val="000000"/>
            <w:spacing w:val="0"/>
            <w:w w:val="100"/>
            <w:position w:val="0"/>
            <w:sz w:val="24"/>
            <w:szCs w:val="24"/>
            <w:shd w:val="clear" w:color="auto" w:fill="auto"/>
            <w:lang w:val="en-US" w:eastAsia="en-US" w:bidi="en-US"/>
          </w:rPr>
          <w:t>Rationale for Bank Involvement</w:t>
          <w:tab/>
          <w:t>2</w:t>
        </w:r>
      </w:hyperlink>
    </w:p>
    <w:p>
      <w:pPr>
        <w:pStyle w:val="Style26"/>
        <w:keepNext w:val="0"/>
        <w:keepLines w:val="0"/>
        <w:widowControl w:val="0"/>
        <w:numPr>
          <w:ilvl w:val="1"/>
          <w:numId w:val="3"/>
        </w:numPr>
        <w:shd w:val="clear" w:color="auto" w:fill="auto"/>
        <w:tabs>
          <w:tab w:pos="1299" w:val="left"/>
          <w:tab w:leader="dot" w:pos="9741" w:val="right"/>
        </w:tabs>
        <w:bidi w:val="0"/>
        <w:spacing w:before="0" w:line="240" w:lineRule="auto"/>
        <w:ind w:left="0" w:right="0"/>
        <w:jc w:val="both"/>
      </w:pPr>
      <w:hyperlink w:anchor="bookmark39" w:tooltip="Current Document">
        <w:r>
          <w:rPr>
            <w:color w:val="000000"/>
            <w:spacing w:val="0"/>
            <w:w w:val="100"/>
            <w:position w:val="0"/>
            <w:sz w:val="24"/>
            <w:szCs w:val="24"/>
            <w:shd w:val="clear" w:color="auto" w:fill="auto"/>
            <w:lang w:val="en-US" w:eastAsia="en-US" w:bidi="en-US"/>
          </w:rPr>
          <w:t>. Aid Coordination</w:t>
          <w:tab/>
          <w:t>3</w:t>
        </w:r>
      </w:hyperlink>
    </w:p>
    <w:p>
      <w:pPr>
        <w:pStyle w:val="Style26"/>
        <w:keepNext w:val="0"/>
        <w:keepLines w:val="0"/>
        <w:widowControl w:val="0"/>
        <w:numPr>
          <w:ilvl w:val="0"/>
          <w:numId w:val="1"/>
        </w:numPr>
        <w:shd w:val="clear" w:color="auto" w:fill="auto"/>
        <w:tabs>
          <w:tab w:pos="1021" w:val="left"/>
          <w:tab w:leader="dot" w:pos="9741" w:val="right"/>
        </w:tabs>
        <w:bidi w:val="0"/>
        <w:spacing w:before="0" w:line="240" w:lineRule="auto"/>
        <w:ind w:left="0" w:right="0" w:firstLine="560"/>
        <w:jc w:val="both"/>
      </w:pPr>
      <w:r>
        <w:rPr>
          <w:color w:val="000000"/>
          <w:spacing w:val="0"/>
          <w:w w:val="100"/>
          <w:position w:val="0"/>
          <w:sz w:val="24"/>
          <w:szCs w:val="24"/>
          <w:shd w:val="clear" w:color="auto" w:fill="auto"/>
          <w:lang w:val="en-US" w:eastAsia="en-US" w:bidi="en-US"/>
        </w:rPr>
        <w:t xml:space="preserve">PROJECT DESCRIPTION </w:t>
        <w:tab/>
        <w:t xml:space="preserve"> 4</w:t>
      </w:r>
    </w:p>
    <w:p>
      <w:pPr>
        <w:pStyle w:val="Style26"/>
        <w:keepNext w:val="0"/>
        <w:keepLines w:val="0"/>
        <w:widowControl w:val="0"/>
        <w:numPr>
          <w:ilvl w:val="1"/>
          <w:numId w:val="5"/>
        </w:numPr>
        <w:shd w:val="clear" w:color="auto" w:fill="auto"/>
        <w:tabs>
          <w:tab w:pos="1371" w:val="left"/>
          <w:tab w:leader="dot" w:pos="9741" w:val="right"/>
        </w:tabs>
        <w:bidi w:val="0"/>
        <w:spacing w:before="0" w:line="240" w:lineRule="auto"/>
        <w:ind w:left="0" w:right="0"/>
        <w:jc w:val="both"/>
      </w:pPr>
      <w:hyperlink w:anchor="bookmark43" w:tooltip="Current Document">
        <w:r>
          <w:rPr>
            <w:color w:val="000000"/>
            <w:spacing w:val="0"/>
            <w:w w:val="100"/>
            <w:position w:val="0"/>
            <w:sz w:val="24"/>
            <w:szCs w:val="24"/>
            <w:shd w:val="clear" w:color="auto" w:fill="auto"/>
            <w:lang w:val="en-US" w:eastAsia="en-US" w:bidi="en-US"/>
          </w:rPr>
          <w:t>Project Objectives and Components</w:t>
          <w:tab/>
          <w:t>4</w:t>
        </w:r>
      </w:hyperlink>
    </w:p>
    <w:p>
      <w:pPr>
        <w:pStyle w:val="Style26"/>
        <w:keepNext w:val="0"/>
        <w:keepLines w:val="0"/>
        <w:widowControl w:val="0"/>
        <w:numPr>
          <w:ilvl w:val="1"/>
          <w:numId w:val="5"/>
        </w:numPr>
        <w:shd w:val="clear" w:color="auto" w:fill="auto"/>
        <w:tabs>
          <w:tab w:pos="1323" w:val="left"/>
          <w:tab w:pos="5912" w:val="center"/>
          <w:tab w:leader="dot" w:pos="9741" w:val="right"/>
        </w:tabs>
        <w:bidi w:val="0"/>
        <w:spacing w:before="0" w:line="240" w:lineRule="auto"/>
        <w:ind w:left="0" w:right="0"/>
        <w:jc w:val="both"/>
      </w:pPr>
      <w:hyperlink w:anchor="bookmark46" w:tooltip="Current Document">
        <w:r>
          <w:rPr>
            <w:color w:val="000000"/>
            <w:spacing w:val="0"/>
            <w:w w:val="100"/>
            <w:position w:val="0"/>
            <w:sz w:val="24"/>
            <w:szCs w:val="24"/>
            <w:shd w:val="clear" w:color="auto" w:fill="auto"/>
            <w:lang w:val="en-US" w:eastAsia="en-US" w:bidi="en-US"/>
          </w:rPr>
          <w:t>Technical Solutions Adopted and Alternatives</w:t>
          <w:tab/>
          <w:t>Explored</w:t>
          <w:tab/>
          <w:t>6</w:t>
        </w:r>
      </w:hyperlink>
    </w:p>
    <w:p>
      <w:pPr>
        <w:pStyle w:val="Style26"/>
        <w:keepNext w:val="0"/>
        <w:keepLines w:val="0"/>
        <w:widowControl w:val="0"/>
        <w:numPr>
          <w:ilvl w:val="1"/>
          <w:numId w:val="5"/>
        </w:numPr>
        <w:shd w:val="clear" w:color="auto" w:fill="auto"/>
        <w:tabs>
          <w:tab w:pos="1309" w:val="left"/>
          <w:tab w:leader="dot" w:pos="9741" w:val="right"/>
        </w:tabs>
        <w:bidi w:val="0"/>
        <w:spacing w:before="0" w:line="240" w:lineRule="auto"/>
        <w:ind w:left="0" w:right="0"/>
        <w:jc w:val="both"/>
      </w:pPr>
      <w:hyperlink w:anchor="bookmark49" w:tooltip="Current Document">
        <w:r>
          <w:rPr>
            <w:color w:val="000000"/>
            <w:spacing w:val="0"/>
            <w:w w:val="100"/>
            <w:position w:val="0"/>
            <w:sz w:val="24"/>
            <w:szCs w:val="24"/>
            <w:shd w:val="clear" w:color="auto" w:fill="auto"/>
            <w:lang w:val="en-US" w:eastAsia="en-US" w:bidi="en-US"/>
          </w:rPr>
          <w:t>Project Type</w:t>
          <w:tab/>
          <w:t>6</w:t>
        </w:r>
      </w:hyperlink>
    </w:p>
    <w:p>
      <w:pPr>
        <w:pStyle w:val="Style26"/>
        <w:keepNext w:val="0"/>
        <w:keepLines w:val="0"/>
        <w:widowControl w:val="0"/>
        <w:numPr>
          <w:ilvl w:val="1"/>
          <w:numId w:val="5"/>
        </w:numPr>
        <w:shd w:val="clear" w:color="auto" w:fill="auto"/>
        <w:tabs>
          <w:tab w:pos="1323" w:val="left"/>
          <w:tab w:leader="dot" w:pos="9741" w:val="right"/>
        </w:tabs>
        <w:bidi w:val="0"/>
        <w:spacing w:before="0" w:line="240" w:lineRule="auto"/>
        <w:ind w:left="0" w:right="0"/>
        <w:jc w:val="both"/>
      </w:pPr>
      <w:hyperlink w:anchor="bookmark52" w:tooltip="Current Document">
        <w:r>
          <w:rPr>
            <w:color w:val="000000"/>
            <w:spacing w:val="0"/>
            <w:w w:val="100"/>
            <w:position w:val="0"/>
            <w:sz w:val="24"/>
            <w:szCs w:val="24"/>
            <w:shd w:val="clear" w:color="auto" w:fill="auto"/>
            <w:lang w:val="en-US" w:eastAsia="en-US" w:bidi="en-US"/>
          </w:rPr>
          <w:t>Project Cost and Financing Arrangements</w:t>
          <w:tab/>
          <w:t>6</w:t>
        </w:r>
      </w:hyperlink>
    </w:p>
    <w:p>
      <w:pPr>
        <w:pStyle w:val="Style26"/>
        <w:keepNext w:val="0"/>
        <w:keepLines w:val="0"/>
        <w:widowControl w:val="0"/>
        <w:numPr>
          <w:ilvl w:val="1"/>
          <w:numId w:val="5"/>
        </w:numPr>
        <w:shd w:val="clear" w:color="auto" w:fill="auto"/>
        <w:tabs>
          <w:tab w:pos="1371" w:val="left"/>
          <w:tab w:leader="dot" w:pos="9741" w:val="right"/>
        </w:tabs>
        <w:bidi w:val="0"/>
        <w:spacing w:before="0" w:line="240" w:lineRule="auto"/>
        <w:ind w:left="0" w:right="0"/>
        <w:jc w:val="both"/>
      </w:pPr>
      <w:hyperlink w:anchor="bookmark55" w:tooltip="Current Document">
        <w:r>
          <w:rPr>
            <w:color w:val="000000"/>
            <w:spacing w:val="0"/>
            <w:w w:val="100"/>
            <w:position w:val="0"/>
            <w:sz w:val="24"/>
            <w:szCs w:val="24"/>
            <w:shd w:val="clear" w:color="auto" w:fill="auto"/>
            <w:lang w:val="en-US" w:eastAsia="en-US" w:bidi="en-US"/>
          </w:rPr>
          <w:t>Project Target Area and Beneficiaries</w:t>
          <w:tab/>
          <w:t>7</w:t>
        </w:r>
      </w:hyperlink>
    </w:p>
    <w:p>
      <w:pPr>
        <w:pStyle w:val="Style26"/>
        <w:keepNext w:val="0"/>
        <w:keepLines w:val="0"/>
        <w:widowControl w:val="0"/>
        <w:numPr>
          <w:ilvl w:val="1"/>
          <w:numId w:val="5"/>
        </w:numPr>
        <w:shd w:val="clear" w:color="auto" w:fill="auto"/>
        <w:tabs>
          <w:tab w:pos="1371" w:val="left"/>
          <w:tab w:pos="6322" w:val="center"/>
          <w:tab w:leader="dot" w:pos="9741" w:val="right"/>
        </w:tabs>
        <w:bidi w:val="0"/>
        <w:spacing w:before="0" w:line="240" w:lineRule="auto"/>
        <w:ind w:left="0" w:right="0"/>
        <w:jc w:val="both"/>
      </w:pPr>
      <w:hyperlink w:anchor="bookmark58" w:tooltip="Current Document">
        <w:r>
          <w:rPr>
            <w:color w:val="000000"/>
            <w:spacing w:val="0"/>
            <w:w w:val="100"/>
            <w:position w:val="0"/>
            <w:sz w:val="24"/>
            <w:szCs w:val="24"/>
            <w:shd w:val="clear" w:color="auto" w:fill="auto"/>
            <w:lang w:val="en-US" w:eastAsia="en-US" w:bidi="en-US"/>
          </w:rPr>
          <w:t>Participatory Approach for Project Identification,</w:t>
          <w:tab/>
          <w:t>Design and Implementation</w:t>
          <w:tab/>
          <w:t>8</w:t>
        </w:r>
      </w:hyperlink>
    </w:p>
    <w:p>
      <w:pPr>
        <w:pStyle w:val="Style26"/>
        <w:keepNext w:val="0"/>
        <w:keepLines w:val="0"/>
        <w:widowControl w:val="0"/>
        <w:numPr>
          <w:ilvl w:val="1"/>
          <w:numId w:val="5"/>
        </w:numPr>
        <w:shd w:val="clear" w:color="auto" w:fill="auto"/>
        <w:tabs>
          <w:tab w:pos="1371" w:val="left"/>
          <w:tab w:leader="dot" w:pos="9741" w:val="right"/>
        </w:tabs>
        <w:bidi w:val="0"/>
        <w:spacing w:before="0" w:line="240" w:lineRule="auto"/>
        <w:ind w:left="0" w:right="0"/>
        <w:jc w:val="both"/>
      </w:pPr>
      <w:hyperlink w:anchor="bookmark61" w:tooltip="Current Document">
        <w:r>
          <w:rPr>
            <w:color w:val="000000"/>
            <w:spacing w:val="0"/>
            <w:w w:val="100"/>
            <w:position w:val="0"/>
            <w:sz w:val="24"/>
            <w:szCs w:val="24"/>
            <w:shd w:val="clear" w:color="auto" w:fill="auto"/>
            <w:lang w:val="en-US" w:eastAsia="en-US" w:bidi="en-US"/>
          </w:rPr>
          <w:t>Bank Group Experience and Lessons Reflected in Project Design</w:t>
          <w:tab/>
          <w:t>9</w:t>
        </w:r>
      </w:hyperlink>
    </w:p>
    <w:p>
      <w:pPr>
        <w:pStyle w:val="Style26"/>
        <w:keepNext w:val="0"/>
        <w:keepLines w:val="0"/>
        <w:widowControl w:val="0"/>
        <w:numPr>
          <w:ilvl w:val="1"/>
          <w:numId w:val="5"/>
        </w:numPr>
        <w:shd w:val="clear" w:color="auto" w:fill="auto"/>
        <w:tabs>
          <w:tab w:pos="1371" w:val="left"/>
          <w:tab w:leader="dot" w:pos="9741" w:val="right"/>
        </w:tabs>
        <w:bidi w:val="0"/>
        <w:spacing w:before="0" w:line="240" w:lineRule="auto"/>
        <w:ind w:left="0" w:right="0"/>
        <w:jc w:val="both"/>
      </w:pPr>
      <w:hyperlink w:anchor="bookmark64" w:tooltip="Current Document">
        <w:r>
          <w:rPr>
            <w:color w:val="000000"/>
            <w:spacing w:val="0"/>
            <w:w w:val="100"/>
            <w:position w:val="0"/>
            <w:sz w:val="24"/>
            <w:szCs w:val="24"/>
            <w:shd w:val="clear" w:color="auto" w:fill="auto"/>
            <w:lang w:val="en-US" w:eastAsia="en-US" w:bidi="en-US"/>
          </w:rPr>
          <w:t>Key Performance Indicators</w:t>
          <w:tab/>
          <w:t>9</w:t>
        </w:r>
      </w:hyperlink>
    </w:p>
    <w:p>
      <w:pPr>
        <w:pStyle w:val="Style26"/>
        <w:keepNext w:val="0"/>
        <w:keepLines w:val="0"/>
        <w:widowControl w:val="0"/>
        <w:numPr>
          <w:ilvl w:val="0"/>
          <w:numId w:val="1"/>
        </w:numPr>
        <w:shd w:val="clear" w:color="auto" w:fill="auto"/>
        <w:tabs>
          <w:tab w:pos="1034" w:val="left"/>
          <w:tab w:leader="dot" w:pos="9741" w:val="right"/>
        </w:tabs>
        <w:bidi w:val="0"/>
        <w:spacing w:before="0" w:line="240" w:lineRule="auto"/>
        <w:ind w:left="0" w:right="0" w:firstLine="560"/>
        <w:jc w:val="both"/>
      </w:pPr>
      <w:r>
        <w:rPr>
          <w:color w:val="000000"/>
          <w:spacing w:val="0"/>
          <w:w w:val="100"/>
          <w:position w:val="0"/>
          <w:sz w:val="24"/>
          <w:szCs w:val="24"/>
          <w:shd w:val="clear" w:color="auto" w:fill="auto"/>
          <w:lang w:val="en-US" w:eastAsia="en-US" w:bidi="en-US"/>
        </w:rPr>
        <w:t xml:space="preserve">PROJECT FEASIBILITY </w:t>
        <w:tab/>
        <w:t xml:space="preserve"> 10</w:t>
      </w:r>
    </w:p>
    <w:p>
      <w:pPr>
        <w:pStyle w:val="Style26"/>
        <w:keepNext w:val="0"/>
        <w:keepLines w:val="0"/>
        <w:widowControl w:val="0"/>
        <w:numPr>
          <w:ilvl w:val="1"/>
          <w:numId w:val="7"/>
        </w:numPr>
        <w:shd w:val="clear" w:color="auto" w:fill="auto"/>
        <w:tabs>
          <w:tab w:pos="1366" w:val="left"/>
          <w:tab w:leader="dot" w:pos="9741" w:val="right"/>
        </w:tabs>
        <w:bidi w:val="0"/>
        <w:spacing w:before="0" w:line="240" w:lineRule="auto"/>
        <w:ind w:left="0" w:right="0"/>
        <w:jc w:val="both"/>
      </w:pPr>
      <w:hyperlink w:anchor="bookmark68" w:tooltip="Current Document">
        <w:r>
          <w:rPr>
            <w:color w:val="000000"/>
            <w:spacing w:val="0"/>
            <w:w w:val="100"/>
            <w:position w:val="0"/>
            <w:sz w:val="24"/>
            <w:szCs w:val="24"/>
            <w:shd w:val="clear" w:color="auto" w:fill="auto"/>
            <w:lang w:val="en-US" w:eastAsia="en-US" w:bidi="en-US"/>
          </w:rPr>
          <w:t>Economic and Financial Performance</w:t>
          <w:tab/>
          <w:t>10</w:t>
        </w:r>
      </w:hyperlink>
    </w:p>
    <w:p>
      <w:pPr>
        <w:pStyle w:val="Style26"/>
        <w:keepNext w:val="0"/>
        <w:keepLines w:val="0"/>
        <w:widowControl w:val="0"/>
        <w:numPr>
          <w:ilvl w:val="1"/>
          <w:numId w:val="7"/>
        </w:numPr>
        <w:shd w:val="clear" w:color="auto" w:fill="auto"/>
        <w:tabs>
          <w:tab w:pos="1366" w:val="left"/>
          <w:tab w:leader="dot" w:pos="9741" w:val="right"/>
        </w:tabs>
        <w:bidi w:val="0"/>
        <w:spacing w:before="0" w:line="240" w:lineRule="auto"/>
        <w:ind w:left="0" w:right="0"/>
        <w:jc w:val="both"/>
      </w:pPr>
      <w:hyperlink w:anchor="bookmark70" w:tooltip="Current Document">
        <w:r>
          <w:rPr>
            <w:color w:val="000000"/>
            <w:spacing w:val="0"/>
            <w:w w:val="100"/>
            <w:position w:val="0"/>
            <w:sz w:val="24"/>
            <w:szCs w:val="24"/>
            <w:shd w:val="clear" w:color="auto" w:fill="auto"/>
            <w:lang w:val="en-US" w:eastAsia="en-US" w:bidi="en-US"/>
          </w:rPr>
          <w:t>Environmental and Social Impact</w:t>
          <w:tab/>
          <w:t>11</w:t>
        </w:r>
      </w:hyperlink>
    </w:p>
    <w:p>
      <w:pPr>
        <w:pStyle w:val="Style26"/>
        <w:keepNext w:val="0"/>
        <w:keepLines w:val="0"/>
        <w:widowControl w:val="0"/>
        <w:numPr>
          <w:ilvl w:val="0"/>
          <w:numId w:val="1"/>
        </w:numPr>
        <w:shd w:val="clear" w:color="auto" w:fill="auto"/>
        <w:tabs>
          <w:tab w:pos="1048" w:val="left"/>
          <w:tab w:leader="dot" w:pos="9416" w:val="left"/>
        </w:tabs>
        <w:bidi w:val="0"/>
        <w:spacing w:before="0" w:line="240" w:lineRule="auto"/>
        <w:ind w:left="0" w:right="0" w:firstLine="560"/>
        <w:jc w:val="both"/>
      </w:pPr>
      <w:r>
        <w:rPr>
          <w:color w:val="000000"/>
          <w:spacing w:val="0"/>
          <w:w w:val="100"/>
          <w:position w:val="0"/>
          <w:sz w:val="24"/>
          <w:szCs w:val="24"/>
          <w:shd w:val="clear" w:color="auto" w:fill="auto"/>
          <w:lang w:val="en-US" w:eastAsia="en-US" w:bidi="en-US"/>
        </w:rPr>
        <w:t xml:space="preserve">PROJECT IMPLEMENTATION </w:t>
        <w:tab/>
        <w:t xml:space="preserve"> 13</w:t>
      </w:r>
    </w:p>
    <w:p>
      <w:pPr>
        <w:pStyle w:val="Style26"/>
        <w:keepNext w:val="0"/>
        <w:keepLines w:val="0"/>
        <w:widowControl w:val="0"/>
        <w:numPr>
          <w:ilvl w:val="1"/>
          <w:numId w:val="9"/>
        </w:numPr>
        <w:shd w:val="clear" w:color="auto" w:fill="auto"/>
        <w:tabs>
          <w:tab w:pos="1371" w:val="left"/>
          <w:tab w:leader="dot" w:pos="9741" w:val="right"/>
        </w:tabs>
        <w:bidi w:val="0"/>
        <w:spacing w:before="0" w:line="240" w:lineRule="auto"/>
        <w:ind w:left="0" w:right="0"/>
        <w:jc w:val="both"/>
      </w:pPr>
      <w:hyperlink w:anchor="bookmark74" w:tooltip="Current Document">
        <w:r>
          <w:rPr>
            <w:color w:val="000000"/>
            <w:spacing w:val="0"/>
            <w:w w:val="100"/>
            <w:position w:val="0"/>
            <w:sz w:val="24"/>
            <w:szCs w:val="24"/>
            <w:shd w:val="clear" w:color="auto" w:fill="auto"/>
            <w:lang w:val="en-US" w:eastAsia="en-US" w:bidi="en-US"/>
          </w:rPr>
          <w:t>Implementation Arrangements</w:t>
          <w:tab/>
          <w:t>13</w:t>
        </w:r>
      </w:hyperlink>
    </w:p>
    <w:p>
      <w:pPr>
        <w:pStyle w:val="Style26"/>
        <w:keepNext w:val="0"/>
        <w:keepLines w:val="0"/>
        <w:widowControl w:val="0"/>
        <w:numPr>
          <w:ilvl w:val="1"/>
          <w:numId w:val="9"/>
        </w:numPr>
        <w:shd w:val="clear" w:color="auto" w:fill="auto"/>
        <w:tabs>
          <w:tab w:pos="1371" w:val="left"/>
          <w:tab w:leader="dot" w:pos="9741" w:val="right"/>
        </w:tabs>
        <w:bidi w:val="0"/>
        <w:spacing w:before="0" w:line="240" w:lineRule="auto"/>
        <w:ind w:left="0" w:right="0"/>
        <w:jc w:val="both"/>
      </w:pPr>
      <w:hyperlink w:anchor="bookmark77" w:tooltip="Current Document">
        <w:r>
          <w:rPr>
            <w:color w:val="000000"/>
            <w:spacing w:val="0"/>
            <w:w w:val="100"/>
            <w:position w:val="0"/>
            <w:sz w:val="24"/>
            <w:szCs w:val="24"/>
            <w:shd w:val="clear" w:color="auto" w:fill="auto"/>
            <w:lang w:val="en-US" w:eastAsia="en-US" w:bidi="en-US"/>
          </w:rPr>
          <w:t>Procurement Arrangements</w:t>
          <w:tab/>
          <w:t>15</w:t>
        </w:r>
      </w:hyperlink>
    </w:p>
    <w:p>
      <w:pPr>
        <w:pStyle w:val="Style26"/>
        <w:keepNext w:val="0"/>
        <w:keepLines w:val="0"/>
        <w:widowControl w:val="0"/>
        <w:numPr>
          <w:ilvl w:val="1"/>
          <w:numId w:val="9"/>
        </w:numPr>
        <w:shd w:val="clear" w:color="auto" w:fill="auto"/>
        <w:tabs>
          <w:tab w:pos="1371" w:val="left"/>
          <w:tab w:leader="dot" w:pos="9741" w:val="right"/>
        </w:tabs>
        <w:bidi w:val="0"/>
        <w:spacing w:before="0" w:line="240" w:lineRule="auto"/>
        <w:ind w:left="0" w:right="0"/>
        <w:jc w:val="both"/>
      </w:pPr>
      <w:hyperlink w:anchor="bookmark26" w:tooltip="Current Document">
        <w:r>
          <w:rPr>
            <w:color w:val="000000"/>
            <w:spacing w:val="0"/>
            <w:w w:val="100"/>
            <w:position w:val="0"/>
            <w:sz w:val="24"/>
            <w:szCs w:val="24"/>
            <w:shd w:val="clear" w:color="auto" w:fill="auto"/>
            <w:lang w:val="en-US" w:eastAsia="en-US" w:bidi="en-US"/>
          </w:rPr>
          <w:t>Financial Management</w:t>
          <w:tab/>
          <w:t>16</w:t>
        </w:r>
      </w:hyperlink>
    </w:p>
    <w:p>
      <w:pPr>
        <w:pStyle w:val="Style26"/>
        <w:keepNext w:val="0"/>
        <w:keepLines w:val="0"/>
        <w:widowControl w:val="0"/>
        <w:numPr>
          <w:ilvl w:val="1"/>
          <w:numId w:val="9"/>
        </w:numPr>
        <w:shd w:val="clear" w:color="auto" w:fill="auto"/>
        <w:tabs>
          <w:tab w:pos="1371" w:val="left"/>
          <w:tab w:leader="dot" w:pos="9741" w:val="right"/>
        </w:tabs>
        <w:bidi w:val="0"/>
        <w:spacing w:before="0" w:line="240" w:lineRule="auto"/>
        <w:ind w:left="0" w:right="0"/>
        <w:jc w:val="both"/>
      </w:pPr>
      <w:hyperlink w:anchor="bookmark80" w:tooltip="Current Document">
        <w:r>
          <w:rPr>
            <w:color w:val="000000"/>
            <w:spacing w:val="0"/>
            <w:w w:val="100"/>
            <w:position w:val="0"/>
            <w:sz w:val="24"/>
            <w:szCs w:val="24"/>
            <w:shd w:val="clear" w:color="auto" w:fill="auto"/>
            <w:lang w:val="en-US" w:eastAsia="en-US" w:bidi="en-US"/>
          </w:rPr>
          <w:t>Project Monitoring and Evaluation</w:t>
          <w:tab/>
          <w:t>16</w:t>
        </w:r>
      </w:hyperlink>
    </w:p>
    <w:p>
      <w:pPr>
        <w:pStyle w:val="Style26"/>
        <w:keepNext w:val="0"/>
        <w:keepLines w:val="0"/>
        <w:widowControl w:val="0"/>
        <w:numPr>
          <w:ilvl w:val="1"/>
          <w:numId w:val="9"/>
        </w:numPr>
        <w:shd w:val="clear" w:color="auto" w:fill="auto"/>
        <w:tabs>
          <w:tab w:pos="1371" w:val="left"/>
          <w:tab w:leader="dot" w:pos="9741" w:val="right"/>
        </w:tabs>
        <w:bidi w:val="0"/>
        <w:spacing w:before="0" w:line="240" w:lineRule="auto"/>
        <w:ind w:left="0" w:right="0"/>
        <w:jc w:val="both"/>
      </w:pPr>
      <w:r>
        <w:rPr>
          <w:color w:val="000000"/>
          <w:spacing w:val="0"/>
          <w:w w:val="100"/>
          <w:position w:val="0"/>
          <w:sz w:val="24"/>
          <w:szCs w:val="24"/>
          <w:shd w:val="clear" w:color="auto" w:fill="auto"/>
          <w:lang w:val="en-US" w:eastAsia="en-US" w:bidi="en-US"/>
        </w:rPr>
        <w:t>Governance</w:t>
        <w:tab/>
        <w:t>17</w:t>
      </w:r>
    </w:p>
    <w:p>
      <w:pPr>
        <w:pStyle w:val="Style26"/>
        <w:keepNext w:val="0"/>
        <w:keepLines w:val="0"/>
        <w:widowControl w:val="0"/>
        <w:numPr>
          <w:ilvl w:val="1"/>
          <w:numId w:val="9"/>
        </w:numPr>
        <w:shd w:val="clear" w:color="auto" w:fill="auto"/>
        <w:tabs>
          <w:tab w:pos="1371" w:val="left"/>
          <w:tab w:leader="dot" w:pos="9741" w:val="right"/>
        </w:tabs>
        <w:bidi w:val="0"/>
        <w:spacing w:before="0" w:line="240" w:lineRule="auto"/>
        <w:ind w:left="0" w:right="0"/>
        <w:jc w:val="both"/>
      </w:pPr>
      <w:hyperlink w:anchor="bookmark84" w:tooltip="Current Document">
        <w:r>
          <w:rPr>
            <w:color w:val="000000"/>
            <w:spacing w:val="0"/>
            <w:w w:val="100"/>
            <w:position w:val="0"/>
            <w:sz w:val="24"/>
            <w:szCs w:val="24"/>
            <w:shd w:val="clear" w:color="auto" w:fill="auto"/>
            <w:lang w:val="en-US" w:eastAsia="en-US" w:bidi="en-US"/>
          </w:rPr>
          <w:t>Sustainability</w:t>
          <w:tab/>
          <w:t>18</w:t>
        </w:r>
      </w:hyperlink>
    </w:p>
    <w:p>
      <w:pPr>
        <w:pStyle w:val="Style26"/>
        <w:keepNext w:val="0"/>
        <w:keepLines w:val="0"/>
        <w:widowControl w:val="0"/>
        <w:numPr>
          <w:ilvl w:val="1"/>
          <w:numId w:val="9"/>
        </w:numPr>
        <w:shd w:val="clear" w:color="auto" w:fill="auto"/>
        <w:tabs>
          <w:tab w:pos="1371" w:val="left"/>
          <w:tab w:leader="dot" w:pos="9741" w:val="right"/>
        </w:tabs>
        <w:bidi w:val="0"/>
        <w:spacing w:before="0" w:line="240" w:lineRule="auto"/>
        <w:ind w:left="0" w:right="0"/>
        <w:jc w:val="both"/>
      </w:pPr>
      <w:hyperlink w:anchor="bookmark87" w:tooltip="Current Document">
        <w:r>
          <w:rPr>
            <w:color w:val="000000"/>
            <w:spacing w:val="0"/>
            <w:w w:val="100"/>
            <w:position w:val="0"/>
            <w:sz w:val="24"/>
            <w:szCs w:val="24"/>
            <w:shd w:val="clear" w:color="auto" w:fill="auto"/>
            <w:lang w:val="en-US" w:eastAsia="en-US" w:bidi="en-US"/>
          </w:rPr>
          <w:t>Risk management</w:t>
          <w:tab/>
          <w:t>18</w:t>
        </w:r>
      </w:hyperlink>
    </w:p>
    <w:p>
      <w:pPr>
        <w:pStyle w:val="Style26"/>
        <w:keepNext w:val="0"/>
        <w:keepLines w:val="0"/>
        <w:widowControl w:val="0"/>
        <w:numPr>
          <w:ilvl w:val="1"/>
          <w:numId w:val="9"/>
        </w:numPr>
        <w:shd w:val="clear" w:color="auto" w:fill="auto"/>
        <w:tabs>
          <w:tab w:pos="1371" w:val="left"/>
          <w:tab w:leader="dot" w:pos="9741" w:val="right"/>
        </w:tabs>
        <w:bidi w:val="0"/>
        <w:spacing w:before="0" w:line="240" w:lineRule="auto"/>
        <w:ind w:left="0" w:right="0"/>
        <w:jc w:val="both"/>
      </w:pPr>
      <w:hyperlink w:anchor="bookmark90" w:tooltip="Current Document">
        <w:r>
          <w:rPr>
            <w:color w:val="000000"/>
            <w:spacing w:val="0"/>
            <w:w w:val="100"/>
            <w:position w:val="0"/>
            <w:sz w:val="24"/>
            <w:szCs w:val="24"/>
            <w:shd w:val="clear" w:color="auto" w:fill="auto"/>
            <w:lang w:val="en-US" w:eastAsia="en-US" w:bidi="en-US"/>
          </w:rPr>
          <w:t>Knowledge Building and Management</w:t>
          <w:tab/>
          <w:t>19</w:t>
        </w:r>
      </w:hyperlink>
    </w:p>
    <w:p>
      <w:pPr>
        <w:pStyle w:val="Style26"/>
        <w:keepNext w:val="0"/>
        <w:keepLines w:val="0"/>
        <w:widowControl w:val="0"/>
        <w:numPr>
          <w:ilvl w:val="0"/>
          <w:numId w:val="1"/>
        </w:numPr>
        <w:shd w:val="clear" w:color="auto" w:fill="auto"/>
        <w:tabs>
          <w:tab w:pos="1021" w:val="left"/>
          <w:tab w:leader="dot" w:pos="9741" w:val="right"/>
        </w:tabs>
        <w:bidi w:val="0"/>
        <w:spacing w:before="0" w:line="240" w:lineRule="auto"/>
        <w:ind w:left="0" w:right="0" w:firstLine="560"/>
        <w:jc w:val="both"/>
      </w:pPr>
      <w:r>
        <w:rPr>
          <w:color w:val="000000"/>
          <w:spacing w:val="0"/>
          <w:w w:val="100"/>
          <w:position w:val="0"/>
          <w:sz w:val="24"/>
          <w:szCs w:val="24"/>
          <w:shd w:val="clear" w:color="auto" w:fill="auto"/>
          <w:lang w:val="en-US" w:eastAsia="en-US" w:bidi="en-US"/>
        </w:rPr>
        <w:t xml:space="preserve">LEGAL FRAMEWORK </w:t>
        <w:tab/>
        <w:t xml:space="preserve"> 20</w:t>
      </w:r>
    </w:p>
    <w:p>
      <w:pPr>
        <w:pStyle w:val="Style26"/>
        <w:keepNext w:val="0"/>
        <w:keepLines w:val="0"/>
        <w:widowControl w:val="0"/>
        <w:numPr>
          <w:ilvl w:val="1"/>
          <w:numId w:val="11"/>
        </w:numPr>
        <w:shd w:val="clear" w:color="auto" w:fill="auto"/>
        <w:tabs>
          <w:tab w:pos="1362" w:val="left"/>
          <w:tab w:leader="dot" w:pos="9741" w:val="right"/>
        </w:tabs>
        <w:bidi w:val="0"/>
        <w:spacing w:before="0" w:line="240" w:lineRule="auto"/>
        <w:ind w:left="0" w:right="0"/>
        <w:jc w:val="both"/>
      </w:pPr>
      <w:hyperlink w:anchor="bookmark94" w:tooltip="Current Document">
        <w:r>
          <w:rPr>
            <w:color w:val="000000"/>
            <w:spacing w:val="0"/>
            <w:w w:val="100"/>
            <w:position w:val="0"/>
            <w:sz w:val="24"/>
            <w:szCs w:val="24"/>
            <w:shd w:val="clear" w:color="auto" w:fill="auto"/>
            <w:lang w:val="en-US" w:eastAsia="en-US" w:bidi="en-US"/>
          </w:rPr>
          <w:t>Legal Instrument</w:t>
          <w:tab/>
          <w:t>20</w:t>
        </w:r>
      </w:hyperlink>
    </w:p>
    <w:p>
      <w:pPr>
        <w:pStyle w:val="Style26"/>
        <w:keepNext w:val="0"/>
        <w:keepLines w:val="0"/>
        <w:widowControl w:val="0"/>
        <w:numPr>
          <w:ilvl w:val="1"/>
          <w:numId w:val="11"/>
        </w:numPr>
        <w:shd w:val="clear" w:color="auto" w:fill="auto"/>
        <w:tabs>
          <w:tab w:pos="1454" w:val="left"/>
          <w:tab w:leader="dot" w:pos="9726" w:val="right"/>
        </w:tabs>
        <w:bidi w:val="0"/>
        <w:spacing w:before="0" w:line="240" w:lineRule="auto"/>
        <w:ind w:left="0" w:right="0"/>
        <w:jc w:val="left"/>
      </w:pPr>
      <w:hyperlink w:anchor="bookmark97" w:tooltip="Current Document">
        <w:r>
          <w:rPr>
            <w:color w:val="000000"/>
            <w:spacing w:val="0"/>
            <w:w w:val="100"/>
            <w:position w:val="0"/>
            <w:sz w:val="24"/>
            <w:szCs w:val="24"/>
            <w:shd w:val="clear" w:color="auto" w:fill="auto"/>
            <w:lang w:val="en-US" w:eastAsia="en-US" w:bidi="en-US"/>
          </w:rPr>
          <w:t>Conditions for Bank Intervention</w:t>
          <w:tab/>
          <w:t>20</w:t>
        </w:r>
      </w:hyperlink>
    </w:p>
    <w:p>
      <w:pPr>
        <w:pStyle w:val="Style26"/>
        <w:keepNext w:val="0"/>
        <w:keepLines w:val="0"/>
        <w:widowControl w:val="0"/>
        <w:numPr>
          <w:ilvl w:val="2"/>
          <w:numId w:val="11"/>
        </w:numPr>
        <w:shd w:val="clear" w:color="auto" w:fill="auto"/>
        <w:tabs>
          <w:tab w:pos="1454" w:val="left"/>
          <w:tab w:leader="dot" w:pos="9726" w:val="right"/>
        </w:tabs>
        <w:bidi w:val="0"/>
        <w:spacing w:before="0" w:line="240" w:lineRule="auto"/>
        <w:ind w:left="800" w:right="160" w:firstLine="0"/>
        <w:jc w:val="right"/>
      </w:pPr>
      <w:r>
        <w:rPr>
          <w:color w:val="000000"/>
          <w:spacing w:val="0"/>
          <w:w w:val="100"/>
          <w:position w:val="0"/>
          <w:sz w:val="24"/>
          <w:szCs w:val="24"/>
          <w:shd w:val="clear" w:color="auto" w:fill="auto"/>
          <w:lang w:val="en-US" w:eastAsia="en-US" w:bidi="en-US"/>
        </w:rPr>
        <w:t>Conditions precedent to effectiveness of the two grants: effectiveness of the two grants shall be subject to the signature of the protocol agreement of each grant</w:t>
        <w:tab/>
        <w:t>20</w:t>
      </w:r>
    </w:p>
    <w:p>
      <w:pPr>
        <w:pStyle w:val="Style26"/>
        <w:keepNext w:val="0"/>
        <w:keepLines w:val="0"/>
        <w:widowControl w:val="0"/>
        <w:numPr>
          <w:ilvl w:val="1"/>
          <w:numId w:val="11"/>
        </w:numPr>
        <w:shd w:val="clear" w:color="auto" w:fill="auto"/>
        <w:tabs>
          <w:tab w:pos="1454" w:val="left"/>
          <w:tab w:leader="dot" w:pos="9726" w:val="right"/>
        </w:tabs>
        <w:bidi w:val="0"/>
        <w:spacing w:before="0" w:line="240" w:lineRule="auto"/>
        <w:ind w:left="0" w:right="0"/>
        <w:jc w:val="left"/>
      </w:pPr>
      <w:r>
        <w:rPr>
          <w:color w:val="000000"/>
          <w:spacing w:val="0"/>
          <w:w w:val="100"/>
          <w:position w:val="0"/>
          <w:sz w:val="24"/>
          <w:szCs w:val="24"/>
          <w:shd w:val="clear" w:color="auto" w:fill="auto"/>
          <w:lang w:val="en-US" w:eastAsia="en-US" w:bidi="en-US"/>
        </w:rPr>
        <w:t>Compliance with Bank Policies</w:t>
        <w:tab/>
        <w:t>20</w:t>
      </w:r>
    </w:p>
    <w:p>
      <w:pPr>
        <w:pStyle w:val="Style26"/>
        <w:keepNext w:val="0"/>
        <w:keepLines w:val="0"/>
        <w:widowControl w:val="0"/>
        <w:numPr>
          <w:ilvl w:val="0"/>
          <w:numId w:val="1"/>
        </w:numPr>
        <w:shd w:val="clear" w:color="auto" w:fill="auto"/>
        <w:tabs>
          <w:tab w:pos="1048" w:val="left"/>
          <w:tab w:leader="dot" w:pos="9726" w:val="right"/>
        </w:tabs>
        <w:bidi w:val="0"/>
        <w:spacing w:before="0" w:after="900" w:line="240" w:lineRule="auto"/>
        <w:ind w:left="0" w:right="0" w:firstLine="560"/>
        <w:jc w:val="both"/>
      </w:pPr>
      <w:hyperlink w:anchor="bookmark102" w:tooltip="Current Document">
        <w:r>
          <w:rPr>
            <w:color w:val="000000"/>
            <w:spacing w:val="0"/>
            <w:w w:val="100"/>
            <w:position w:val="0"/>
            <w:sz w:val="24"/>
            <w:szCs w:val="24"/>
            <w:shd w:val="clear" w:color="auto" w:fill="auto"/>
            <w:lang w:val="en-US" w:eastAsia="en-US" w:bidi="en-US"/>
          </w:rPr>
          <w:t>RECOMMENDATION</w:t>
          <w:tab/>
          <w:t xml:space="preserve"> 21</w:t>
        </w:r>
      </w:hyperlink>
    </w:p>
    <w:p>
      <w:pPr>
        <w:pStyle w:val="Style26"/>
        <w:keepNext w:val="0"/>
        <w:keepLines w:val="0"/>
        <w:widowControl w:val="0"/>
        <w:numPr>
          <w:ilvl w:val="0"/>
          <w:numId w:val="13"/>
        </w:numPr>
        <w:shd w:val="clear" w:color="auto" w:fill="auto"/>
        <w:tabs>
          <w:tab w:pos="1624" w:val="left"/>
          <w:tab w:leader="dot" w:pos="9726" w:val="right"/>
        </w:tabs>
        <w:bidi w:val="0"/>
        <w:spacing w:before="0" w:line="240" w:lineRule="auto"/>
        <w:ind w:left="0" w:right="0" w:firstLine="560"/>
        <w:jc w:val="both"/>
      </w:pPr>
      <w:r>
        <w:rPr>
          <w:color w:val="000000"/>
          <w:spacing w:val="0"/>
          <w:w w:val="100"/>
          <w:position w:val="0"/>
          <w:sz w:val="24"/>
          <w:szCs w:val="24"/>
          <w:shd w:val="clear" w:color="auto" w:fill="auto"/>
          <w:lang w:val="en-US" w:eastAsia="en-US" w:bidi="en-US"/>
        </w:rPr>
        <w:t>Socio-economic Indicators</w:t>
        <w:tab/>
        <w:t xml:space="preserve"> I</w:t>
      </w:r>
    </w:p>
    <w:p>
      <w:pPr>
        <w:pStyle w:val="Style26"/>
        <w:keepNext w:val="0"/>
        <w:keepLines w:val="0"/>
        <w:widowControl w:val="0"/>
        <w:numPr>
          <w:ilvl w:val="0"/>
          <w:numId w:val="13"/>
        </w:numPr>
        <w:shd w:val="clear" w:color="auto" w:fill="auto"/>
        <w:tabs>
          <w:tab w:pos="1624" w:val="left"/>
          <w:tab w:leader="dot" w:pos="9726" w:val="right"/>
        </w:tabs>
        <w:bidi w:val="0"/>
        <w:spacing w:before="0" w:line="240" w:lineRule="auto"/>
        <w:ind w:left="0" w:right="0" w:firstLine="560"/>
        <w:jc w:val="both"/>
      </w:pPr>
      <w:r>
        <w:rPr>
          <w:color w:val="000000"/>
          <w:spacing w:val="0"/>
          <w:w w:val="100"/>
          <w:position w:val="0"/>
          <w:sz w:val="24"/>
          <w:szCs w:val="24"/>
          <w:shd w:val="clear" w:color="auto" w:fill="auto"/>
          <w:lang w:val="en-US" w:eastAsia="en-US" w:bidi="en-US"/>
        </w:rPr>
        <w:t xml:space="preserve">Bank’s Active Portfolio in CAR (June 2020) </w:t>
        <w:tab/>
        <w:t>II</w:t>
      </w:r>
    </w:p>
    <w:p>
      <w:pPr>
        <w:pStyle w:val="Style26"/>
        <w:keepNext w:val="0"/>
        <w:keepLines w:val="0"/>
        <w:widowControl w:val="0"/>
        <w:numPr>
          <w:ilvl w:val="0"/>
          <w:numId w:val="13"/>
        </w:numPr>
        <w:shd w:val="clear" w:color="auto" w:fill="auto"/>
        <w:tabs>
          <w:tab w:pos="1624" w:val="left"/>
          <w:tab w:leader="dot" w:pos="9726" w:val="right"/>
        </w:tabs>
        <w:bidi w:val="0"/>
        <w:spacing w:before="0" w:line="240" w:lineRule="auto"/>
        <w:ind w:left="0" w:right="0" w:firstLine="560"/>
        <w:jc w:val="both"/>
      </w:pPr>
      <w:hyperlink w:anchor="bookmark109" w:tooltip="Current Document">
        <w:r>
          <w:rPr>
            <w:color w:val="000000"/>
            <w:spacing w:val="0"/>
            <w:w w:val="100"/>
            <w:position w:val="0"/>
            <w:sz w:val="24"/>
            <w:szCs w:val="24"/>
            <w:shd w:val="clear" w:color="auto" w:fill="auto"/>
            <w:lang w:val="en-US" w:eastAsia="en-US" w:bidi="en-US"/>
          </w:rPr>
          <w:t xml:space="preserve">Main Agricultural Projects Funded by Development Partners </w:t>
          <w:tab/>
          <w:t xml:space="preserve"> III</w:t>
        </w:r>
      </w:hyperlink>
    </w:p>
    <w:p>
      <w:pPr>
        <w:pStyle w:val="Style26"/>
        <w:keepNext w:val="0"/>
        <w:keepLines w:val="0"/>
        <w:widowControl w:val="0"/>
        <w:numPr>
          <w:ilvl w:val="0"/>
          <w:numId w:val="13"/>
        </w:numPr>
        <w:shd w:val="clear" w:color="auto" w:fill="auto"/>
        <w:tabs>
          <w:tab w:pos="1624" w:val="left"/>
          <w:tab w:leader="dot" w:pos="9726" w:val="right"/>
        </w:tabs>
        <w:bidi w:val="0"/>
        <w:spacing w:before="0" w:line="240" w:lineRule="auto"/>
        <w:ind w:left="0" w:right="0" w:firstLine="560"/>
        <w:jc w:val="both"/>
      </w:pPr>
      <w:r>
        <w:rPr>
          <w:color w:val="000000"/>
          <w:spacing w:val="0"/>
          <w:w w:val="100"/>
          <w:position w:val="0"/>
          <w:sz w:val="24"/>
          <w:szCs w:val="24"/>
          <w:shd w:val="clear" w:color="auto" w:fill="auto"/>
          <w:lang w:val="en-US" w:eastAsia="en-US" w:bidi="en-US"/>
        </w:rPr>
        <w:t xml:space="preserve">Map of Project Area </w:t>
        <w:tab/>
        <w:t xml:space="preserve"> VI</w:t>
      </w:r>
    </w:p>
    <w:p>
      <w:pPr>
        <w:pStyle w:val="Style26"/>
        <w:keepNext w:val="0"/>
        <w:keepLines w:val="0"/>
        <w:widowControl w:val="0"/>
        <w:numPr>
          <w:ilvl w:val="0"/>
          <w:numId w:val="13"/>
        </w:numPr>
        <w:shd w:val="clear" w:color="auto" w:fill="auto"/>
        <w:tabs>
          <w:tab w:pos="1624" w:val="left"/>
          <w:tab w:leader="dot" w:pos="9726" w:val="right"/>
        </w:tabs>
        <w:bidi w:val="0"/>
        <w:spacing w:before="0" w:line="240" w:lineRule="auto"/>
        <w:ind w:left="0" w:right="0" w:firstLine="560"/>
        <w:jc w:val="both"/>
      </w:pPr>
      <w:hyperlink w:anchor="bookmark112" w:tooltip="Current Document">
        <w:r>
          <w:rPr>
            <w:color w:val="000000"/>
            <w:spacing w:val="0"/>
            <w:w w:val="100"/>
            <w:position w:val="0"/>
            <w:sz w:val="24"/>
            <w:szCs w:val="24"/>
            <w:shd w:val="clear" w:color="auto" w:fill="auto"/>
            <w:lang w:val="en-US" w:eastAsia="en-US" w:bidi="en-US"/>
          </w:rPr>
          <w:t>ENVIRONMENTAL AND SOCIAL COMPLIANCE NOTE (ESCON)</w:t>
          <w:tab/>
          <w:t>VII</w:t>
        </w:r>
      </w:hyperlink>
    </w:p>
    <w:p>
      <w:pPr>
        <w:pStyle w:val="Style26"/>
        <w:keepNext w:val="0"/>
        <w:keepLines w:val="0"/>
        <w:widowControl w:val="0"/>
        <w:numPr>
          <w:ilvl w:val="0"/>
          <w:numId w:val="13"/>
        </w:numPr>
        <w:shd w:val="clear" w:color="auto" w:fill="auto"/>
        <w:tabs>
          <w:tab w:pos="1624" w:val="left"/>
          <w:tab w:leader="dot" w:pos="9726" w:val="right"/>
        </w:tabs>
        <w:bidi w:val="0"/>
        <w:spacing w:before="0" w:line="240" w:lineRule="auto"/>
        <w:ind w:left="0" w:right="0" w:firstLine="560"/>
        <w:jc w:val="both"/>
        <w:sectPr>
          <w:footnotePr>
            <w:pos w:val="pageBottom"/>
            <w:numFmt w:val="decimal"/>
            <w:numRestart w:val="continuous"/>
          </w:footnotePr>
          <w:pgSz w:w="11900" w:h="16840"/>
          <w:pgMar w:top="1363" w:right="1116" w:bottom="1506" w:left="844" w:header="935" w:footer="1078" w:gutter="0"/>
          <w:pgNumType w:start="1"/>
          <w:cols w:space="720"/>
          <w:noEndnote/>
          <w:rtlGutter w:val="0"/>
          <w:docGrid w:linePitch="360"/>
        </w:sectPr>
      </w:pPr>
      <w:hyperlink w:anchor="bookmark114" w:tooltip="Current Document">
        <w:r>
          <w:rPr>
            <w:color w:val="000000"/>
            <w:spacing w:val="0"/>
            <w:w w:val="100"/>
            <w:position w:val="0"/>
            <w:sz w:val="24"/>
            <w:szCs w:val="24"/>
            <w:shd w:val="clear" w:color="auto" w:fill="auto"/>
            <w:lang w:val="en-US" w:eastAsia="en-US" w:bidi="en-US"/>
          </w:rPr>
          <w:t>Project Costs and Sources of Financing</w:t>
          <w:tab/>
          <w:t xml:space="preserve"> X</w:t>
        </w:r>
      </w:hyperlink>
      <w:r>
        <w:fldChar w:fldCharType="end"/>
      </w:r>
    </w:p>
    <w:p>
      <w:pPr>
        <w:pStyle w:val="Style9"/>
        <w:keepNext w:val="0"/>
        <w:keepLines w:val="0"/>
        <w:widowControl w:val="0"/>
        <w:shd w:val="clear" w:color="auto" w:fill="auto"/>
        <w:bidi w:val="0"/>
        <w:spacing w:before="0" w:after="120" w:line="240" w:lineRule="auto"/>
        <w:ind w:left="0" w:right="0" w:firstLine="0"/>
        <w:jc w:val="center"/>
      </w:pPr>
      <w:r>
        <w:rPr>
          <w:b/>
          <w:bCs/>
          <w:color w:val="000000"/>
          <w:spacing w:val="0"/>
          <w:w w:val="100"/>
          <w:position w:val="0"/>
          <w:sz w:val="24"/>
          <w:szCs w:val="24"/>
          <w:shd w:val="clear" w:color="auto" w:fill="auto"/>
          <w:lang w:val="en-US" w:eastAsia="en-US" w:bidi="en-US"/>
        </w:rPr>
        <w:t>CURRENCY EQUIVALENTS</w:t>
        <w:br/>
      </w:r>
      <w:r>
        <w:rPr>
          <w:color w:val="000000"/>
          <w:spacing w:val="0"/>
          <w:w w:val="100"/>
          <w:position w:val="0"/>
          <w:sz w:val="24"/>
          <w:szCs w:val="24"/>
          <w:shd w:val="clear" w:color="auto" w:fill="auto"/>
          <w:lang w:val="en-US" w:eastAsia="en-US" w:bidi="en-US"/>
        </w:rPr>
        <w:t>(July 2020)</w:t>
      </w:r>
    </w:p>
    <w:p>
      <w:pPr>
        <w:pStyle w:val="Style9"/>
        <w:keepNext w:val="0"/>
        <w:keepLines w:val="0"/>
        <w:widowControl w:val="0"/>
        <w:shd w:val="clear" w:color="auto" w:fill="auto"/>
        <w:tabs>
          <w:tab w:pos="5150" w:val="right"/>
          <w:tab w:pos="5640" w:val="left"/>
        </w:tabs>
        <w:bidi w:val="0"/>
        <w:spacing w:before="0" w:after="0" w:line="240" w:lineRule="auto"/>
        <w:ind w:left="3840" w:right="0" w:firstLine="0"/>
        <w:jc w:val="left"/>
      </w:pPr>
      <w:r>
        <w:rPr>
          <w:color w:val="000000"/>
          <w:spacing w:val="0"/>
          <w:w w:val="100"/>
          <w:position w:val="0"/>
          <w:sz w:val="24"/>
          <w:szCs w:val="24"/>
          <w:shd w:val="clear" w:color="auto" w:fill="auto"/>
          <w:lang w:val="en-US" w:eastAsia="en-US" w:bidi="en-US"/>
        </w:rPr>
        <w:t>UA 1</w:t>
        <w:tab/>
        <w:t>=</w:t>
        <w:tab/>
        <w:t>CFAF 805.86</w:t>
      </w:r>
    </w:p>
    <w:p>
      <w:pPr>
        <w:pStyle w:val="Style9"/>
        <w:keepNext w:val="0"/>
        <w:keepLines w:val="0"/>
        <w:widowControl w:val="0"/>
        <w:shd w:val="clear" w:color="auto" w:fill="auto"/>
        <w:tabs>
          <w:tab w:pos="5150" w:val="right"/>
          <w:tab w:pos="5640" w:val="left"/>
        </w:tabs>
        <w:bidi w:val="0"/>
        <w:spacing w:before="0" w:after="0" w:line="240" w:lineRule="auto"/>
        <w:ind w:left="3840" w:right="0" w:firstLine="0"/>
        <w:jc w:val="left"/>
      </w:pPr>
      <w:r>
        <w:rPr>
          <w:color w:val="000000"/>
          <w:spacing w:val="0"/>
          <w:w w:val="100"/>
          <w:position w:val="0"/>
          <w:sz w:val="24"/>
          <w:szCs w:val="24"/>
          <w:shd w:val="clear" w:color="auto" w:fill="auto"/>
          <w:lang w:val="en-US" w:eastAsia="en-US" w:bidi="en-US"/>
        </w:rPr>
        <w:t>UA 1</w:t>
        <w:tab/>
        <w:t>=</w:t>
        <w:tab/>
        <w:t>USD 1.38</w:t>
      </w:r>
    </w:p>
    <w:p>
      <w:pPr>
        <w:pStyle w:val="Style9"/>
        <w:keepNext w:val="0"/>
        <w:keepLines w:val="0"/>
        <w:widowControl w:val="0"/>
        <w:shd w:val="clear" w:color="auto" w:fill="auto"/>
        <w:tabs>
          <w:tab w:pos="5150" w:val="right"/>
          <w:tab w:pos="5640" w:val="left"/>
        </w:tabs>
        <w:bidi w:val="0"/>
        <w:spacing w:before="0" w:after="0" w:line="240" w:lineRule="auto"/>
        <w:ind w:left="3840" w:right="0" w:firstLine="0"/>
        <w:jc w:val="left"/>
      </w:pPr>
      <w:r>
        <w:rPr>
          <w:color w:val="000000"/>
          <w:spacing w:val="0"/>
          <w:w w:val="100"/>
          <w:position w:val="0"/>
          <w:sz w:val="24"/>
          <w:szCs w:val="24"/>
          <w:shd w:val="clear" w:color="auto" w:fill="auto"/>
          <w:lang w:val="en-US" w:eastAsia="en-US" w:bidi="en-US"/>
        </w:rPr>
        <w:t>UA 1</w:t>
        <w:tab/>
        <w:t>=</w:t>
        <w:tab/>
        <w:t>EUR 1.23</w:t>
      </w:r>
    </w:p>
    <w:p>
      <w:pPr>
        <w:pStyle w:val="Style9"/>
        <w:keepNext w:val="0"/>
        <w:keepLines w:val="0"/>
        <w:widowControl w:val="0"/>
        <w:shd w:val="clear" w:color="auto" w:fill="auto"/>
        <w:tabs>
          <w:tab w:pos="5150" w:val="right"/>
          <w:tab w:pos="5640" w:val="left"/>
        </w:tabs>
        <w:bidi w:val="0"/>
        <w:spacing w:before="0" w:after="380" w:line="240" w:lineRule="auto"/>
        <w:ind w:left="3840" w:right="0" w:firstLine="0"/>
        <w:jc w:val="left"/>
      </w:pPr>
      <w:r>
        <w:rPr>
          <w:color w:val="000000"/>
          <w:spacing w:val="0"/>
          <w:w w:val="100"/>
          <w:position w:val="0"/>
          <w:sz w:val="24"/>
          <w:szCs w:val="24"/>
          <w:shd w:val="clear" w:color="auto" w:fill="auto"/>
          <w:lang w:val="en-US" w:eastAsia="en-US" w:bidi="en-US"/>
        </w:rPr>
        <w:t>USD 1</w:t>
        <w:tab/>
        <w:t>=</w:t>
        <w:tab/>
        <w:t>CFAF 585.78</w:t>
      </w:r>
    </w:p>
    <w:p>
      <w:pPr>
        <w:pStyle w:val="Style15"/>
        <w:keepNext/>
        <w:keepLines/>
        <w:widowControl w:val="0"/>
        <w:shd w:val="clear" w:color="auto" w:fill="auto"/>
        <w:bidi w:val="0"/>
        <w:spacing w:before="0" w:after="0" w:line="240" w:lineRule="auto"/>
        <w:ind w:left="0" w:right="0" w:firstLine="0"/>
        <w:jc w:val="center"/>
      </w:pPr>
      <w:bookmarkStart w:id="7" w:name="bookmark7"/>
      <w:r>
        <w:rPr>
          <w:color w:val="000000"/>
          <w:spacing w:val="0"/>
          <w:w w:val="100"/>
          <w:position w:val="0"/>
          <w:sz w:val="24"/>
          <w:szCs w:val="24"/>
          <w:shd w:val="clear" w:color="auto" w:fill="auto"/>
          <w:lang w:val="en-US" w:eastAsia="en-US" w:bidi="en-US"/>
        </w:rPr>
        <w:t>FISCAL YEAR</w:t>
      </w:r>
      <w:bookmarkEnd w:id="7"/>
    </w:p>
    <w:p>
      <w:pPr>
        <w:pStyle w:val="Style9"/>
        <w:keepNext w:val="0"/>
        <w:keepLines w:val="0"/>
        <w:widowControl w:val="0"/>
        <w:shd w:val="clear" w:color="auto" w:fill="auto"/>
        <w:bidi w:val="0"/>
        <w:spacing w:before="0" w:after="540" w:line="240" w:lineRule="auto"/>
        <w:ind w:left="0" w:right="0" w:firstLine="0"/>
        <w:jc w:val="center"/>
      </w:pPr>
      <w:r>
        <w:rPr>
          <w:color w:val="000000"/>
          <w:spacing w:val="0"/>
          <w:w w:val="100"/>
          <w:position w:val="0"/>
          <w:sz w:val="24"/>
          <w:szCs w:val="24"/>
          <w:shd w:val="clear" w:color="auto" w:fill="auto"/>
          <w:lang w:val="en-US" w:eastAsia="en-US" w:bidi="en-US"/>
        </w:rPr>
        <w:t>1 January - 31 December</w:t>
      </w:r>
    </w:p>
    <w:p>
      <w:pPr>
        <w:pStyle w:val="Style15"/>
        <w:keepNext/>
        <w:keepLines/>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1714" w:right="1094" w:bottom="9496" w:left="865" w:header="1286" w:footer="9068" w:gutter="0"/>
          <w:cols w:space="720"/>
          <w:noEndnote/>
          <w:rtlGutter w:val="0"/>
          <w:docGrid w:linePitch="360"/>
        </w:sectPr>
      </w:pPr>
      <w:bookmarkStart w:id="9" w:name="bookmark9"/>
      <w:r>
        <w:rPr>
          <w:color w:val="000000"/>
          <w:spacing w:val="0"/>
          <w:w w:val="100"/>
          <w:position w:val="0"/>
          <w:sz w:val="24"/>
          <w:szCs w:val="24"/>
          <w:shd w:val="clear" w:color="auto" w:fill="auto"/>
          <w:lang w:val="en-US" w:eastAsia="en-US" w:bidi="en-US"/>
        </w:rPr>
        <w:t>WEIGHTS AND MEASURES</w:t>
      </w:r>
      <w:bookmarkEnd w:id="9"/>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 metric tonne</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 kilogramme (kg)</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 metre (m)</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 millimetre (mm)</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 kilometre (km)</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 hectare (ha)</w:t>
      </w:r>
    </w:p>
    <w:p>
      <w:pPr>
        <w:pStyle w:val="Style9"/>
        <w:keepNext w:val="0"/>
        <w:keepLines w:val="0"/>
        <w:widowControl w:val="0"/>
        <w:shd w:val="clear" w:color="auto" w:fill="auto"/>
        <w:tabs>
          <w:tab w:pos="37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w:t>
        <w:tab/>
        <w:t>2 204 pounds</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2.20pounds</w:t>
      </w:r>
    </w:p>
    <w:p>
      <w:pPr>
        <w:pStyle w:val="Style9"/>
        <w:keepNext w:val="0"/>
        <w:keepLines w:val="0"/>
        <w:widowControl w:val="0"/>
        <w:shd w:val="clear" w:color="auto" w:fill="auto"/>
        <w:tabs>
          <w:tab w:pos="37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w:t>
        <w:tab/>
        <w:t>3.28 feet</w:t>
      </w:r>
    </w:p>
    <w:p>
      <w:pPr>
        <w:pStyle w:val="Style9"/>
        <w:keepNext w:val="0"/>
        <w:keepLines w:val="0"/>
        <w:widowControl w:val="0"/>
        <w:shd w:val="clear" w:color="auto" w:fill="auto"/>
        <w:tabs>
          <w:tab w:pos="37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w:t>
        <w:tab/>
        <w:t>0.03937 inch</w:t>
      </w:r>
    </w:p>
    <w:p>
      <w:pPr>
        <w:pStyle w:val="Style9"/>
        <w:keepNext w:val="0"/>
        <w:keepLines w:val="0"/>
        <w:widowControl w:val="0"/>
        <w:shd w:val="clear" w:color="auto" w:fill="auto"/>
        <w:tabs>
          <w:tab w:pos="37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w:t>
        <w:tab/>
        <w:t>0.62 mile</w:t>
      </w:r>
    </w:p>
    <w:p>
      <w:pPr>
        <w:pStyle w:val="Style9"/>
        <w:keepNext w:val="0"/>
        <w:keepLines w:val="0"/>
        <w:widowControl w:val="0"/>
        <w:shd w:val="clear" w:color="auto" w:fill="auto"/>
        <w:tabs>
          <w:tab w:pos="377" w:val="left"/>
        </w:tabs>
        <w:bidi w:val="0"/>
        <w:spacing w:before="0" w:after="0" w:line="240" w:lineRule="auto"/>
        <w:ind w:left="0" w:right="0" w:firstLine="0"/>
        <w:jc w:val="left"/>
        <w:sectPr>
          <w:footnotePr>
            <w:pos w:val="pageBottom"/>
            <w:numFmt w:val="decimal"/>
            <w:numRestart w:val="continuous"/>
          </w:footnotePr>
          <w:type w:val="continuous"/>
          <w:pgSz w:w="11900" w:h="16840"/>
          <w:pgMar w:top="1714" w:right="3687" w:bottom="1714" w:left="3923" w:header="0" w:footer="3" w:gutter="0"/>
          <w:cols w:num="2" w:space="736"/>
          <w:noEndnote/>
          <w:rtlGutter w:val="0"/>
          <w:docGrid w:linePitch="360"/>
        </w:sectPr>
      </w:pPr>
      <w:r>
        <w:rPr>
          <w:color w:val="000000"/>
          <w:spacing w:val="0"/>
          <w:w w:val="100"/>
          <w:position w:val="0"/>
          <w:sz w:val="24"/>
          <w:szCs w:val="24"/>
          <w:shd w:val="clear" w:color="auto" w:fill="auto"/>
          <w:lang w:val="en-US" w:eastAsia="en-US" w:bidi="en-US"/>
        </w:rPr>
        <w:t>=</w:t>
        <w:tab/>
        <w:t>2.471 acres</w:t>
      </w:r>
    </w:p>
    <w:p>
      <w:pPr>
        <w:rPr>
          <w:sz w:val="2"/>
          <w:szCs w:val="2"/>
        </w:rPr>
        <w:sectPr>
          <w:footnotePr>
            <w:pos w:val="pageBottom"/>
            <w:numFmt w:val="decimal"/>
            <w:numRestart w:val="continuous"/>
          </w:footnotePr>
          <w:type w:val="continuous"/>
          <w:pgSz w:w="11900" w:h="16840"/>
          <w:pgMar w:top="1714" w:right="3687" w:bottom="1714" w:left="3923" w:header="0" w:footer="3" w:gutter="0"/>
          <w:cols w:num="2" w:space="736"/>
          <w:noEndnote/>
          <w:rtlGutter w:val="0"/>
          <w:docGrid w:linePitch="360"/>
        </w:sectPr>
      </w:pPr>
    </w:p>
    <w:p>
      <w:pPr>
        <w:pStyle w:val="Style9"/>
        <w:keepNext w:val="0"/>
        <w:keepLines w:val="0"/>
        <w:widowControl w:val="0"/>
        <w:shd w:val="clear" w:color="auto" w:fill="auto"/>
        <w:bidi w:val="0"/>
        <w:spacing w:before="0" w:after="280" w:line="240" w:lineRule="auto"/>
        <w:ind w:left="0" w:right="0" w:firstLine="0"/>
        <w:jc w:val="center"/>
      </w:pPr>
      <w:r>
        <w:rPr>
          <w:b/>
          <w:bCs/>
          <w:color w:val="000000"/>
          <w:spacing w:val="0"/>
          <w:w w:val="100"/>
          <w:position w:val="0"/>
          <w:sz w:val="24"/>
          <w:szCs w:val="24"/>
          <w:shd w:val="clear" w:color="auto" w:fill="auto"/>
          <w:lang w:val="en-US" w:eastAsia="en-US" w:bidi="en-US"/>
        </w:rPr>
        <w:t>ACRONYMS AND ABBREVIATIONS</w:t>
      </w:r>
    </w:p>
    <w:tbl>
      <w:tblPr>
        <w:tblOverlap w:val="never"/>
        <w:jc w:val="center"/>
        <w:tblLayout w:type="fixed"/>
      </w:tblPr>
      <w:tblGrid>
        <w:gridCol w:w="1555"/>
        <w:gridCol w:w="7795"/>
      </w:tblGrid>
      <w:tr>
        <w:trPr>
          <w:trHeight w:val="7968" w:hRule="exact"/>
        </w:trPr>
        <w:tc>
          <w:tcPr>
            <w:tcBorders/>
            <w:shd w:val="clear" w:color="auto" w:fill="auto"/>
            <w:vAlign w:val="top"/>
          </w:tcPr>
          <w:p>
            <w:pPr>
              <w:pStyle w:val="Style18"/>
              <w:keepNext w:val="0"/>
              <w:keepLines w:val="0"/>
              <w:widowControl w:val="0"/>
              <w:shd w:val="clear" w:color="auto" w:fill="auto"/>
              <w:bidi w:val="0"/>
              <w:spacing w:before="0" w:after="0" w:line="252" w:lineRule="auto"/>
              <w:ind w:left="0" w:right="0" w:firstLine="0"/>
              <w:jc w:val="left"/>
              <w:rPr>
                <w:sz w:val="20"/>
                <w:szCs w:val="20"/>
              </w:rPr>
            </w:pPr>
            <w:bookmarkStart w:id="11" w:name="bookmark11"/>
            <w:r>
              <w:rPr>
                <w:color w:val="000000"/>
                <w:spacing w:val="0"/>
                <w:w w:val="100"/>
                <w:position w:val="0"/>
                <w:sz w:val="20"/>
                <w:szCs w:val="20"/>
                <w:shd w:val="clear" w:color="auto" w:fill="auto"/>
                <w:lang w:val="en-US" w:eastAsia="en-US" w:bidi="en-US"/>
              </w:rPr>
              <w:t>ACDA ADF AfDB ANDE AVEC BTP CAR CEP/FEP CNPM CSP EPI ERR FAO FNEC GAFSP GAM GIS HDI ICRA IEC ILO IPC</w:t>
            </w:r>
            <w:bookmarkEnd w:id="11"/>
          </w:p>
          <w:p>
            <w:pPr>
              <w:pStyle w:val="Style18"/>
              <w:keepNext w:val="0"/>
              <w:keepLines w:val="0"/>
              <w:widowControl w:val="0"/>
              <w:shd w:val="clear" w:color="auto" w:fill="auto"/>
              <w:bidi w:val="0"/>
              <w:spacing w:before="0" w:after="0" w:line="252" w:lineRule="auto"/>
              <w:ind w:left="0" w:right="0" w:firstLine="0"/>
              <w:jc w:val="left"/>
              <w:rPr>
                <w:sz w:val="20"/>
                <w:szCs w:val="20"/>
              </w:rPr>
            </w:pPr>
            <w:r>
              <w:rPr>
                <w:color w:val="000000"/>
                <w:spacing w:val="0"/>
                <w:w w:val="100"/>
                <w:position w:val="0"/>
                <w:sz w:val="20"/>
                <w:szCs w:val="20"/>
                <w:shd w:val="clear" w:color="auto" w:fill="auto"/>
                <w:lang w:val="en-US" w:eastAsia="en-US" w:bidi="en-US"/>
              </w:rPr>
              <w:t>MADR MESA MTR NDC NGO OHADA ONASEM PADECAS PAPG2 PASTAC-PEJA</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Central African Agricultural Development Agency</w:t>
            </w:r>
          </w:p>
          <w:p>
            <w:pPr>
              <w:pStyle w:val="Style1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African Development Fund</w:t>
            </w:r>
          </w:p>
          <w:p>
            <w:pPr>
              <w:pStyle w:val="Style1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African Development Bank</w:t>
            </w:r>
          </w:p>
          <w:p>
            <w:pPr>
              <w:pStyle w:val="Style1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National Livestock Development Agency</w:t>
            </w:r>
          </w:p>
          <w:p>
            <w:pPr>
              <w:pStyle w:val="Style1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Association Villageoise d'Epargne et de Credit (Village Savings and Loan Association)</w:t>
            </w:r>
          </w:p>
          <w:p>
            <w:pPr>
              <w:pStyle w:val="Style1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Public Works and Civil Engineering</w:t>
            </w:r>
          </w:p>
          <w:p>
            <w:pPr>
              <w:pStyle w:val="Style1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Central African Republic</w:t>
            </w:r>
          </w:p>
          <w:p>
            <w:pPr>
              <w:pStyle w:val="Style1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Farmer/Farm or Field School</w:t>
            </w:r>
          </w:p>
          <w:p>
            <w:pPr>
              <w:pStyle w:val="Style1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Joint National Steering Committee</w:t>
            </w:r>
          </w:p>
          <w:p>
            <w:pPr>
              <w:pStyle w:val="Style1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Country Strategy Paper</w:t>
            </w:r>
          </w:p>
          <w:p>
            <w:pPr>
              <w:pStyle w:val="Style1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Environmental Performance Index</w:t>
            </w:r>
          </w:p>
          <w:p>
            <w:pPr>
              <w:pStyle w:val="Style1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Economic Rate of Return</w:t>
            </w:r>
          </w:p>
          <w:p>
            <w:pPr>
              <w:pStyle w:val="Style1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Food and Agriculture Organization of the United Nations</w:t>
            </w:r>
          </w:p>
          <w:p>
            <w:pPr>
              <w:pStyle w:val="Style1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National Federation of Central African Stockbreeders</w:t>
            </w:r>
          </w:p>
          <w:p>
            <w:pPr>
              <w:pStyle w:val="Style1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Global Agriculture and Food Security Program</w:t>
            </w:r>
          </w:p>
          <w:p>
            <w:pPr>
              <w:pStyle w:val="Style1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Global Acute Malnutrition Rate</w:t>
            </w:r>
          </w:p>
          <w:p>
            <w:pPr>
              <w:pStyle w:val="Style1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Geographic Information System</w:t>
            </w:r>
          </w:p>
          <w:p>
            <w:pPr>
              <w:pStyle w:val="Style1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Human Development Index</w:t>
            </w:r>
          </w:p>
          <w:p>
            <w:pPr>
              <w:pStyle w:val="Style1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Central African Agricultural Research Institute</w:t>
            </w:r>
          </w:p>
          <w:p>
            <w:pPr>
              <w:pStyle w:val="Style1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Information, Education, Communication</w:t>
            </w:r>
          </w:p>
          <w:p>
            <w:pPr>
              <w:pStyle w:val="Style1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International Labour Office</w:t>
            </w:r>
          </w:p>
          <w:p>
            <w:pPr>
              <w:pStyle w:val="Style1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Integrated Phase Classification</w:t>
            </w:r>
          </w:p>
          <w:p>
            <w:pPr>
              <w:pStyle w:val="Style1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Ministry of Agriculture and Rural Development</w:t>
            </w:r>
          </w:p>
          <w:p>
            <w:pPr>
              <w:pStyle w:val="Style1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Ministry of Livestock and Animal Health</w:t>
            </w:r>
          </w:p>
          <w:p>
            <w:pPr>
              <w:pStyle w:val="Style1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Mid-Term Review</w:t>
            </w:r>
          </w:p>
          <w:p>
            <w:pPr>
              <w:pStyle w:val="Style1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Nationally Determined Contribution</w:t>
            </w:r>
          </w:p>
          <w:p>
            <w:pPr>
              <w:pStyle w:val="Style1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Non-Governmental Organization</w:t>
            </w:r>
          </w:p>
          <w:p>
            <w:pPr>
              <w:pStyle w:val="Style1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Organization for the Harmonization of Business Law in Africa</w:t>
            </w:r>
          </w:p>
          <w:p>
            <w:pPr>
              <w:pStyle w:val="Style1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National Seeds Office</w:t>
            </w:r>
          </w:p>
          <w:p>
            <w:pPr>
              <w:pStyle w:val="Style1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Savannah-based Agricultural Value Chains Development Support Project</w:t>
            </w:r>
          </w:p>
          <w:p>
            <w:pPr>
              <w:pStyle w:val="Style1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Seed Programme Support Project - Phase 2</w:t>
            </w:r>
          </w:p>
          <w:p>
            <w:pPr>
              <w:pStyle w:val="Style18"/>
              <w:keepNext w:val="0"/>
              <w:keepLines w:val="0"/>
              <w:widowControl w:val="0"/>
              <w:shd w:val="clear" w:color="auto" w:fill="auto"/>
              <w:bidi w:val="0"/>
              <w:spacing w:before="0" w:after="0" w:line="240" w:lineRule="auto"/>
              <w:ind w:left="160" w:right="0" w:firstLine="20"/>
              <w:jc w:val="left"/>
              <w:rPr>
                <w:sz w:val="20"/>
                <w:szCs w:val="20"/>
              </w:rPr>
            </w:pPr>
            <w:r>
              <w:rPr>
                <w:color w:val="000000"/>
                <w:spacing w:val="0"/>
                <w:w w:val="100"/>
                <w:position w:val="0"/>
                <w:sz w:val="20"/>
                <w:szCs w:val="20"/>
                <w:shd w:val="clear" w:color="auto" w:fill="auto"/>
                <w:lang w:val="en-US" w:eastAsia="en-US" w:bidi="en-US"/>
              </w:rPr>
              <w:t>Project to Support Value Chains Development and Youth Entrepreneurship Promotion in the Agricultural and Agribusiness Sectors</w:t>
            </w:r>
          </w:p>
        </w:tc>
      </w:tr>
      <w:tr>
        <w:trPr>
          <w:trHeight w:val="3634" w:hRule="exact"/>
        </w:trPr>
        <w:tc>
          <w:tcPr>
            <w:tcBorders/>
            <w:shd w:val="clear" w:color="auto" w:fill="auto"/>
            <w:vAlign w:val="top"/>
          </w:tcPr>
          <w:p>
            <w:pPr>
              <w:pStyle w:val="Style18"/>
              <w:keepNext w:val="0"/>
              <w:keepLines w:val="0"/>
              <w:widowControl w:val="0"/>
              <w:shd w:val="clear" w:color="auto" w:fill="auto"/>
              <w:bidi w:val="0"/>
              <w:spacing w:before="0" w:after="0" w:line="252" w:lineRule="auto"/>
              <w:ind w:left="0" w:right="0" w:firstLine="0"/>
              <w:jc w:val="left"/>
              <w:rPr>
                <w:sz w:val="20"/>
                <w:szCs w:val="20"/>
              </w:rPr>
            </w:pPr>
            <w:r>
              <w:rPr>
                <w:color w:val="000000"/>
                <w:spacing w:val="0"/>
                <w:w w:val="100"/>
                <w:position w:val="0"/>
                <w:sz w:val="20"/>
                <w:szCs w:val="20"/>
                <w:shd w:val="clear" w:color="auto" w:fill="auto"/>
                <w:lang w:val="en-US" w:eastAsia="en-US" w:bidi="en-US"/>
              </w:rPr>
              <w:t>PMU PNACC PO</w:t>
            </w:r>
          </w:p>
          <w:p>
            <w:pPr>
              <w:pStyle w:val="Style18"/>
              <w:keepNext w:val="0"/>
              <w:keepLines w:val="0"/>
              <w:widowControl w:val="0"/>
              <w:shd w:val="clear" w:color="auto" w:fill="auto"/>
              <w:bidi w:val="0"/>
              <w:spacing w:before="0" w:after="0" w:line="252" w:lineRule="auto"/>
              <w:ind w:left="0" w:right="0" w:firstLine="0"/>
              <w:jc w:val="left"/>
              <w:rPr>
                <w:sz w:val="20"/>
                <w:szCs w:val="20"/>
              </w:rPr>
            </w:pPr>
            <w:r>
              <w:rPr>
                <w:color w:val="000000"/>
                <w:spacing w:val="0"/>
                <w:w w:val="100"/>
                <w:position w:val="0"/>
                <w:sz w:val="20"/>
                <w:szCs w:val="20"/>
                <w:shd w:val="clear" w:color="auto" w:fill="auto"/>
                <w:lang w:val="en-US" w:eastAsia="en-US" w:bidi="en-US"/>
              </w:rPr>
              <w:t>PPP</w:t>
            </w:r>
          </w:p>
          <w:p>
            <w:pPr>
              <w:pStyle w:val="Style18"/>
              <w:keepNext w:val="0"/>
              <w:keepLines w:val="0"/>
              <w:widowControl w:val="0"/>
              <w:shd w:val="clear" w:color="auto" w:fill="auto"/>
              <w:bidi w:val="0"/>
              <w:spacing w:before="0" w:after="0" w:line="252" w:lineRule="auto"/>
              <w:ind w:left="0" w:right="0" w:firstLine="0"/>
              <w:jc w:val="left"/>
              <w:rPr>
                <w:sz w:val="20"/>
                <w:szCs w:val="20"/>
              </w:rPr>
            </w:pPr>
            <w:r>
              <w:rPr>
                <w:color w:val="000000"/>
                <w:spacing w:val="0"/>
                <w:w w:val="100"/>
                <w:position w:val="0"/>
                <w:sz w:val="20"/>
                <w:szCs w:val="20"/>
                <w:shd w:val="clear" w:color="auto" w:fill="auto"/>
                <w:lang w:val="en-US" w:eastAsia="en-US" w:bidi="en-US"/>
              </w:rPr>
              <w:t>PREPAS PREVES</w:t>
            </w:r>
          </w:p>
          <w:p>
            <w:pPr>
              <w:pStyle w:val="Style18"/>
              <w:keepNext w:val="0"/>
              <w:keepLines w:val="0"/>
              <w:widowControl w:val="0"/>
              <w:shd w:val="clear" w:color="auto" w:fill="auto"/>
              <w:bidi w:val="0"/>
              <w:spacing w:before="0" w:after="0" w:line="252" w:lineRule="auto"/>
              <w:ind w:left="0" w:right="0" w:firstLine="0"/>
              <w:jc w:val="left"/>
              <w:rPr>
                <w:sz w:val="20"/>
                <w:szCs w:val="20"/>
              </w:rPr>
            </w:pPr>
            <w:r>
              <w:rPr>
                <w:color w:val="000000"/>
                <w:spacing w:val="0"/>
                <w:w w:val="100"/>
                <w:position w:val="0"/>
                <w:sz w:val="20"/>
                <w:szCs w:val="20"/>
                <w:shd w:val="clear" w:color="auto" w:fill="auto"/>
                <w:lang w:val="en-US" w:eastAsia="en-US" w:bidi="en-US"/>
              </w:rPr>
              <w:t>PSAN RCPCA REPROSEM RFP</w:t>
            </w:r>
          </w:p>
          <w:p>
            <w:pPr>
              <w:pStyle w:val="Style18"/>
              <w:keepNext w:val="0"/>
              <w:keepLines w:val="0"/>
              <w:widowControl w:val="0"/>
              <w:shd w:val="clear" w:color="auto" w:fill="auto"/>
              <w:bidi w:val="0"/>
              <w:spacing w:before="0" w:after="0" w:line="252" w:lineRule="auto"/>
              <w:ind w:left="0" w:right="0" w:firstLine="0"/>
              <w:jc w:val="left"/>
              <w:rPr>
                <w:sz w:val="20"/>
                <w:szCs w:val="20"/>
              </w:rPr>
            </w:pPr>
            <w:r>
              <w:rPr>
                <w:color w:val="000000"/>
                <w:spacing w:val="0"/>
                <w:w w:val="100"/>
                <w:position w:val="0"/>
                <w:sz w:val="20"/>
                <w:szCs w:val="20"/>
                <w:shd w:val="clear" w:color="auto" w:fill="auto"/>
                <w:lang w:val="en-US" w:eastAsia="en-US" w:bidi="en-US"/>
              </w:rPr>
              <w:t>SAM</w:t>
            </w:r>
          </w:p>
          <w:p>
            <w:pPr>
              <w:pStyle w:val="Style18"/>
              <w:keepNext w:val="0"/>
              <w:keepLines w:val="0"/>
              <w:widowControl w:val="0"/>
              <w:shd w:val="clear" w:color="auto" w:fill="auto"/>
              <w:bidi w:val="0"/>
              <w:spacing w:before="0" w:after="0" w:line="252" w:lineRule="auto"/>
              <w:ind w:left="0" w:right="0" w:firstLine="0"/>
              <w:jc w:val="left"/>
              <w:rPr>
                <w:sz w:val="20"/>
                <w:szCs w:val="20"/>
              </w:rPr>
            </w:pPr>
            <w:r>
              <w:rPr>
                <w:color w:val="000000"/>
                <w:spacing w:val="0"/>
                <w:w w:val="100"/>
                <w:position w:val="0"/>
                <w:sz w:val="20"/>
                <w:szCs w:val="20"/>
                <w:shd w:val="clear" w:color="auto" w:fill="auto"/>
                <w:lang w:val="en-US" w:eastAsia="en-US" w:bidi="en-US"/>
              </w:rPr>
              <w:t>TFP</w:t>
            </w:r>
          </w:p>
          <w:p>
            <w:pPr>
              <w:pStyle w:val="Style18"/>
              <w:keepNext w:val="0"/>
              <w:keepLines w:val="0"/>
              <w:widowControl w:val="0"/>
              <w:shd w:val="clear" w:color="auto" w:fill="auto"/>
              <w:bidi w:val="0"/>
              <w:spacing w:before="0" w:after="0" w:line="252" w:lineRule="auto"/>
              <w:ind w:left="0" w:right="0" w:firstLine="0"/>
              <w:jc w:val="left"/>
              <w:rPr>
                <w:sz w:val="20"/>
                <w:szCs w:val="20"/>
              </w:rPr>
            </w:pPr>
            <w:r>
              <w:rPr>
                <w:color w:val="000000"/>
                <w:spacing w:val="0"/>
                <w:w w:val="100"/>
                <w:position w:val="0"/>
                <w:sz w:val="20"/>
                <w:szCs w:val="20"/>
                <w:shd w:val="clear" w:color="auto" w:fill="auto"/>
                <w:lang w:val="en-US" w:eastAsia="en-US" w:bidi="en-US"/>
              </w:rPr>
              <w:t>UAM</w:t>
            </w:r>
          </w:p>
          <w:p>
            <w:pPr>
              <w:pStyle w:val="Style18"/>
              <w:keepNext w:val="0"/>
              <w:keepLines w:val="0"/>
              <w:widowControl w:val="0"/>
              <w:shd w:val="clear" w:color="auto" w:fill="auto"/>
              <w:bidi w:val="0"/>
              <w:spacing w:before="0" w:after="0" w:line="252" w:lineRule="auto"/>
              <w:ind w:left="0" w:right="0" w:firstLine="0"/>
              <w:jc w:val="left"/>
              <w:rPr>
                <w:sz w:val="20"/>
                <w:szCs w:val="20"/>
              </w:rPr>
            </w:pPr>
            <w:r>
              <w:rPr>
                <w:color w:val="000000"/>
                <w:spacing w:val="0"/>
                <w:w w:val="100"/>
                <w:position w:val="0"/>
                <w:sz w:val="20"/>
                <w:szCs w:val="20"/>
                <w:shd w:val="clear" w:color="auto" w:fill="auto"/>
                <w:lang w:val="en-US" w:eastAsia="en-US" w:bidi="en-US"/>
              </w:rPr>
              <w:t>WB</w:t>
            </w:r>
          </w:p>
          <w:p>
            <w:pPr>
              <w:pStyle w:val="Style18"/>
              <w:keepNext w:val="0"/>
              <w:keepLines w:val="0"/>
              <w:widowControl w:val="0"/>
              <w:shd w:val="clear" w:color="auto" w:fill="auto"/>
              <w:bidi w:val="0"/>
              <w:spacing w:before="0" w:after="0" w:line="252" w:lineRule="auto"/>
              <w:ind w:left="0" w:right="0" w:firstLine="0"/>
              <w:jc w:val="left"/>
              <w:rPr>
                <w:sz w:val="20"/>
                <w:szCs w:val="20"/>
              </w:rPr>
            </w:pPr>
            <w:r>
              <w:rPr>
                <w:color w:val="000000"/>
                <w:spacing w:val="0"/>
                <w:w w:val="100"/>
                <w:position w:val="0"/>
                <w:sz w:val="20"/>
                <w:szCs w:val="20"/>
                <w:shd w:val="clear" w:color="auto" w:fill="auto"/>
                <w:lang w:val="en-US" w:eastAsia="en-US" w:bidi="en-US"/>
              </w:rPr>
              <w:t>WFP</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Project Management Unit</w:t>
            </w:r>
          </w:p>
          <w:p>
            <w:pPr>
              <w:pStyle w:val="Style1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National Climate Change Adaptation Plan</w:t>
            </w:r>
          </w:p>
          <w:p>
            <w:pPr>
              <w:pStyle w:val="Style1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Producers Organization</w:t>
            </w:r>
          </w:p>
          <w:p>
            <w:pPr>
              <w:pStyle w:val="Style1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Public-Private Partnership</w:t>
            </w:r>
          </w:p>
          <w:p>
            <w:pPr>
              <w:pStyle w:val="Style1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Project to Revive Agro-pastoral Production in the Savannah</w:t>
            </w:r>
          </w:p>
          <w:p>
            <w:pPr>
              <w:pStyle w:val="Style1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Project for Reviving Food Crop and Small Livestock Production in the Savannah</w:t>
            </w:r>
          </w:p>
          <w:p>
            <w:pPr>
              <w:pStyle w:val="Style1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Food and Nutrition Security Policy</w:t>
            </w:r>
          </w:p>
          <w:p>
            <w:pPr>
              <w:pStyle w:val="Style1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Central African Republic National Recovery and Peace-building Plan</w:t>
            </w:r>
          </w:p>
          <w:p>
            <w:pPr>
              <w:pStyle w:val="Style1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Seed Producers Network</w:t>
            </w:r>
          </w:p>
          <w:p>
            <w:pPr>
              <w:pStyle w:val="Style1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Request for Proposals</w:t>
            </w:r>
          </w:p>
          <w:p>
            <w:pPr>
              <w:pStyle w:val="Style1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Severe Acute Malnutrition Prevalence</w:t>
            </w:r>
          </w:p>
          <w:p>
            <w:pPr>
              <w:pStyle w:val="Style1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Technical and Financial Partner</w:t>
            </w:r>
          </w:p>
          <w:p>
            <w:pPr>
              <w:pStyle w:val="Style1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Million Unit of Account</w:t>
            </w:r>
          </w:p>
          <w:p>
            <w:pPr>
              <w:pStyle w:val="Style1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World Bank</w:t>
            </w:r>
          </w:p>
          <w:p>
            <w:pPr>
              <w:pStyle w:val="Style1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World Food Programme</w:t>
            </w:r>
          </w:p>
        </w:tc>
      </w:tr>
    </w:tbl>
    <w:p>
      <w:pPr>
        <w:spacing w:lineRule="exact" w:line="1"/>
        <w:rPr>
          <w:sz w:val="2"/>
          <w:szCs w:val="2"/>
        </w:rPr>
      </w:pPr>
      <w:r>
        <w:br w:type="page"/>
      </w:r>
    </w:p>
    <w:p>
      <w:pPr>
        <w:pStyle w:val="Style15"/>
        <w:keepNext/>
        <w:keepLines/>
        <w:widowControl w:val="0"/>
        <w:shd w:val="clear" w:color="auto" w:fill="auto"/>
        <w:bidi w:val="0"/>
        <w:spacing w:before="0" w:after="100" w:line="240" w:lineRule="auto"/>
        <w:ind w:left="0" w:right="0" w:firstLine="0"/>
        <w:jc w:val="left"/>
      </w:pPr>
      <w:bookmarkStart w:id="12" w:name="bookmark12"/>
      <w:bookmarkStart w:id="13" w:name="bookmark13"/>
      <w:r>
        <w:rPr>
          <w:color w:val="000000"/>
          <w:spacing w:val="0"/>
          <w:w w:val="100"/>
          <w:position w:val="0"/>
          <w:sz w:val="24"/>
          <w:szCs w:val="24"/>
          <w:shd w:val="clear" w:color="auto" w:fill="auto"/>
          <w:lang w:val="en-US" w:eastAsia="en-US" w:bidi="en-US"/>
        </w:rPr>
        <w:t>PROJECT INFORMATION SHEET</w:t>
      </w:r>
      <w:bookmarkEnd w:id="13"/>
      <w:bookmarkEnd w:id="12"/>
    </w:p>
    <w:p>
      <w:pPr>
        <w:pStyle w:val="Style9"/>
        <w:keepNext w:val="0"/>
        <w:keepLines w:val="0"/>
        <w:widowControl w:val="0"/>
        <w:pBdr>
          <w:bottom w:val="single" w:sz="4" w:space="0" w:color="auto"/>
        </w:pBdr>
        <w:shd w:val="clear" w:color="auto" w:fill="auto"/>
        <w:bidi w:val="0"/>
        <w:spacing w:before="0" w:after="300" w:line="240" w:lineRule="auto"/>
        <w:ind w:left="0" w:right="0" w:firstLine="0"/>
        <w:jc w:val="left"/>
      </w:pPr>
      <w:r>
        <w:rPr>
          <w:color w:val="000000"/>
          <w:spacing w:val="0"/>
          <w:w w:val="100"/>
          <w:position w:val="0"/>
          <w:sz w:val="24"/>
          <w:szCs w:val="24"/>
          <w:shd w:val="clear" w:color="auto" w:fill="auto"/>
          <w:lang w:val="en-US" w:eastAsia="en-US" w:bidi="en-US"/>
        </w:rPr>
        <w:t>Client Information</w:t>
      </w:r>
    </w:p>
    <w:p>
      <w:pPr>
        <w:pStyle w:val="Style9"/>
        <w:keepNext w:val="0"/>
        <w:keepLines w:val="0"/>
        <w:widowControl w:val="0"/>
        <w:shd w:val="clear" w:color="auto" w:fill="auto"/>
        <w:tabs>
          <w:tab w:pos="2563" w:val="left"/>
          <w:tab w:pos="3118"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BORROWER</w:t>
        <w:tab/>
        <w:t>:</w:t>
        <w:tab/>
      </w:r>
      <w:r>
        <w:rPr>
          <w:color w:val="000000"/>
          <w:spacing w:val="0"/>
          <w:w w:val="100"/>
          <w:position w:val="0"/>
          <w:sz w:val="24"/>
          <w:szCs w:val="24"/>
          <w:shd w:val="clear" w:color="auto" w:fill="auto"/>
          <w:lang w:val="en-US" w:eastAsia="en-US" w:bidi="en-US"/>
        </w:rPr>
        <w:t>Central African Republic</w:t>
      </w:r>
    </w:p>
    <w:p>
      <w:pPr>
        <w:pStyle w:val="Style9"/>
        <w:keepNext w:val="0"/>
        <w:keepLines w:val="0"/>
        <w:widowControl w:val="0"/>
        <w:shd w:val="clear" w:color="auto" w:fill="auto"/>
        <w:tabs>
          <w:tab w:pos="3118" w:val="left"/>
        </w:tabs>
        <w:bidi w:val="0"/>
        <w:spacing w:before="0" w:after="540" w:line="240" w:lineRule="auto"/>
        <w:ind w:left="0" w:right="0" w:firstLine="0"/>
        <w:jc w:val="left"/>
      </w:pPr>
      <w:r>
        <w:rPr>
          <w:b/>
          <w:bCs/>
          <w:color w:val="000000"/>
          <w:spacing w:val="0"/>
          <w:w w:val="100"/>
          <w:position w:val="0"/>
          <w:sz w:val="24"/>
          <w:szCs w:val="24"/>
          <w:shd w:val="clear" w:color="auto" w:fill="auto"/>
          <w:lang w:val="en-US" w:eastAsia="en-US" w:bidi="en-US"/>
        </w:rPr>
        <w:t>EXECUTING AGENCY:</w:t>
        <w:tab/>
      </w:r>
      <w:r>
        <w:rPr>
          <w:color w:val="000000"/>
          <w:spacing w:val="0"/>
          <w:w w:val="100"/>
          <w:position w:val="0"/>
          <w:sz w:val="24"/>
          <w:szCs w:val="24"/>
          <w:shd w:val="clear" w:color="auto" w:fill="auto"/>
          <w:lang w:val="en-US" w:eastAsia="en-US" w:bidi="en-US"/>
        </w:rPr>
        <w:t>Ministry of Agriculture and Rural Development</w:t>
      </w:r>
    </w:p>
    <w:p>
      <w:pPr>
        <w:pStyle w:val="Style9"/>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Financing Plan</w:t>
      </w:r>
    </w:p>
    <w:p>
      <w:pPr>
        <w:widowControl w:val="0"/>
        <w:spacing w:line="1" w:lineRule="exact"/>
        <w:sectPr>
          <w:footerReference w:type="default" r:id="rId9"/>
          <w:footnotePr>
            <w:pos w:val="pageBottom"/>
            <w:numFmt w:val="decimal"/>
            <w:numRestart w:val="continuous"/>
          </w:footnotePr>
          <w:pgSz w:w="11900" w:h="16840"/>
          <w:pgMar w:top="1441" w:right="1070" w:bottom="3027" w:left="1479" w:header="1013" w:footer="3" w:gutter="0"/>
          <w:pgNumType w:start="1" w:fmt="lowerRoman"/>
          <w:cols w:space="720"/>
          <w:noEndnote/>
          <w:rtlGutter w:val="0"/>
          <w:docGrid w:linePitch="360"/>
        </w:sectPr>
      </w:pPr>
      <w:r>
        <mc:AlternateContent>
          <mc:Choice Requires="wps">
            <w:drawing>
              <wp:anchor distT="101600" distB="0" distL="0" distR="0" simplePos="0" relativeHeight="125829380" behindDoc="0" locked="0" layoutInCell="1" allowOverlap="1">
                <wp:simplePos x="0" y="0"/>
                <wp:positionH relativeFrom="page">
                  <wp:posOffset>1535430</wp:posOffset>
                </wp:positionH>
                <wp:positionV relativeFrom="paragraph">
                  <wp:posOffset>101600</wp:posOffset>
                </wp:positionV>
                <wp:extent cx="1889760" cy="1063625"/>
                <wp:wrapTopAndBottom/>
                <wp:docPr id="7" name="Shape 7"/>
                <a:graphic xmlns:a="http://schemas.openxmlformats.org/drawingml/2006/main">
                  <a:graphicData uri="http://schemas.microsoft.com/office/word/2010/wordprocessingShape">
                    <wps:wsp>
                      <wps:cNvSpPr txBox="1"/>
                      <wps:spPr>
                        <a:xfrm>
                          <a:ext cx="1889760" cy="106362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Source of Financing</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ADF</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GAFSP</w:t>
                            </w:r>
                          </w:p>
                          <w:p>
                            <w:pPr>
                              <w:pStyle w:val="Style9"/>
                              <w:keepNext w:val="0"/>
                              <w:keepLines w:val="0"/>
                              <w:widowControl w:val="0"/>
                              <w:shd w:val="clear" w:color="auto" w:fill="auto"/>
                              <w:bidi w:val="0"/>
                              <w:spacing w:before="0" w:after="0" w:line="240" w:lineRule="auto"/>
                              <w:ind w:left="0" w:right="0" w:firstLine="260"/>
                              <w:jc w:val="both"/>
                            </w:pPr>
                            <w:r>
                              <w:rPr>
                                <w:color w:val="000000"/>
                                <w:spacing w:val="0"/>
                                <w:w w:val="100"/>
                                <w:position w:val="0"/>
                                <w:sz w:val="24"/>
                                <w:szCs w:val="24"/>
                                <w:shd w:val="clear" w:color="auto" w:fill="auto"/>
                                <w:lang w:val="en-US" w:eastAsia="en-US" w:bidi="en-US"/>
                              </w:rPr>
                              <w:t>GAFSP AfDB</w:t>
                            </w:r>
                          </w:p>
                          <w:p>
                            <w:pPr>
                              <w:pStyle w:val="Style9"/>
                              <w:keepNext w:val="0"/>
                              <w:keepLines w:val="0"/>
                              <w:widowControl w:val="0"/>
                              <w:shd w:val="clear" w:color="auto" w:fill="auto"/>
                              <w:bidi w:val="0"/>
                              <w:spacing w:before="0" w:after="0" w:line="240" w:lineRule="auto"/>
                              <w:ind w:left="0" w:right="0" w:firstLine="260"/>
                              <w:jc w:val="both"/>
                            </w:pPr>
                            <w:r>
                              <w:rPr>
                                <w:color w:val="000000"/>
                                <w:spacing w:val="0"/>
                                <w:w w:val="100"/>
                                <w:position w:val="0"/>
                                <w:sz w:val="24"/>
                                <w:szCs w:val="24"/>
                                <w:shd w:val="clear" w:color="auto" w:fill="auto"/>
                                <w:lang w:val="en-US" w:eastAsia="en-US" w:bidi="en-US"/>
                              </w:rPr>
                              <w:t>GAFSP FAO</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Government and Beneficiaries</w:t>
                            </w:r>
                          </w:p>
                        </w:txbxContent>
                      </wps:txbx>
                      <wps:bodyPr lIns="0" tIns="0" rIns="0" bIns="0">
                        <a:noAutoFit/>
                      </wps:bodyPr>
                    </wps:wsp>
                  </a:graphicData>
                </a:graphic>
              </wp:anchor>
            </w:drawing>
          </mc:Choice>
          <mc:Fallback>
            <w:pict>
              <v:shape id="_x0000_s1033" type="#_x0000_t202" style="position:absolute;margin-left:120.90000000000001pt;margin-top:8.pt;width:148.80000000000001pt;height:83.75pt;z-index:-125829373;mso-wrap-distance-left:0;mso-wrap-distance-top:8.pt;mso-wrap-distance-right:0;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Source of Financing</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ADF</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GAFSP</w:t>
                      </w:r>
                    </w:p>
                    <w:p>
                      <w:pPr>
                        <w:pStyle w:val="Style9"/>
                        <w:keepNext w:val="0"/>
                        <w:keepLines w:val="0"/>
                        <w:widowControl w:val="0"/>
                        <w:shd w:val="clear" w:color="auto" w:fill="auto"/>
                        <w:bidi w:val="0"/>
                        <w:spacing w:before="0" w:after="0" w:line="240" w:lineRule="auto"/>
                        <w:ind w:left="0" w:right="0" w:firstLine="260"/>
                        <w:jc w:val="both"/>
                      </w:pPr>
                      <w:r>
                        <w:rPr>
                          <w:color w:val="000000"/>
                          <w:spacing w:val="0"/>
                          <w:w w:val="100"/>
                          <w:position w:val="0"/>
                          <w:sz w:val="24"/>
                          <w:szCs w:val="24"/>
                          <w:shd w:val="clear" w:color="auto" w:fill="auto"/>
                          <w:lang w:val="en-US" w:eastAsia="en-US" w:bidi="en-US"/>
                        </w:rPr>
                        <w:t>GAFSP AfDB</w:t>
                      </w:r>
                    </w:p>
                    <w:p>
                      <w:pPr>
                        <w:pStyle w:val="Style9"/>
                        <w:keepNext w:val="0"/>
                        <w:keepLines w:val="0"/>
                        <w:widowControl w:val="0"/>
                        <w:shd w:val="clear" w:color="auto" w:fill="auto"/>
                        <w:bidi w:val="0"/>
                        <w:spacing w:before="0" w:after="0" w:line="240" w:lineRule="auto"/>
                        <w:ind w:left="0" w:right="0" w:firstLine="260"/>
                        <w:jc w:val="both"/>
                      </w:pPr>
                      <w:r>
                        <w:rPr>
                          <w:color w:val="000000"/>
                          <w:spacing w:val="0"/>
                          <w:w w:val="100"/>
                          <w:position w:val="0"/>
                          <w:sz w:val="24"/>
                          <w:szCs w:val="24"/>
                          <w:shd w:val="clear" w:color="auto" w:fill="auto"/>
                          <w:lang w:val="en-US" w:eastAsia="en-US" w:bidi="en-US"/>
                        </w:rPr>
                        <w:t>GAFSP FAO</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Government and Beneficiaries</w:t>
                      </w:r>
                    </w:p>
                  </w:txbxContent>
                </v:textbox>
                <w10:wrap type="topAndBottom" anchorx="page"/>
              </v:shape>
            </w:pict>
          </mc:Fallback>
        </mc:AlternateContent>
      </w:r>
      <w:r>
        <mc:AlternateContent>
          <mc:Choice Requires="wps">
            <w:drawing>
              <wp:anchor distT="101600" distB="0" distL="0" distR="0" simplePos="0" relativeHeight="125829382" behindDoc="0" locked="0" layoutInCell="1" allowOverlap="1">
                <wp:simplePos x="0" y="0"/>
                <wp:positionH relativeFrom="page">
                  <wp:posOffset>3818255</wp:posOffset>
                </wp:positionH>
                <wp:positionV relativeFrom="paragraph">
                  <wp:posOffset>101600</wp:posOffset>
                </wp:positionV>
                <wp:extent cx="1115695" cy="1063625"/>
                <wp:wrapTopAndBottom/>
                <wp:docPr id="9" name="Shape 9"/>
                <a:graphic xmlns:a="http://schemas.openxmlformats.org/drawingml/2006/main">
                  <a:graphicData uri="http://schemas.microsoft.com/office/word/2010/wordprocessingShape">
                    <wps:wsp>
                      <wps:cNvSpPr txBox="1"/>
                      <wps:spPr>
                        <a:xfrm>
                          <a:ext cx="1115695" cy="106362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Amount</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UA 8 million</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UA 11.16 million</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UA 10.08 million</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UA 1.08 million</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UA 2.22 million</w:t>
                            </w:r>
                          </w:p>
                        </w:txbxContent>
                      </wps:txbx>
                      <wps:bodyPr lIns="0" tIns="0" rIns="0" bIns="0">
                        <a:noAutoFit/>
                      </wps:bodyPr>
                    </wps:wsp>
                  </a:graphicData>
                </a:graphic>
              </wp:anchor>
            </w:drawing>
          </mc:Choice>
          <mc:Fallback>
            <w:pict>
              <v:shape id="_x0000_s1035" type="#_x0000_t202" style="position:absolute;margin-left:300.65000000000003pt;margin-top:8.pt;width:87.850000000000009pt;height:83.75pt;z-index:-125829371;mso-wrap-distance-left:0;mso-wrap-distance-top:8.pt;mso-wrap-distance-right:0;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Amount</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UA 8 million</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UA 11.16 million</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UA 10.08 million</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UA 1.08 million</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UA 2.22 million</w:t>
                      </w:r>
                    </w:p>
                  </w:txbxContent>
                </v:textbox>
                <w10:wrap type="topAndBottom" anchorx="page"/>
              </v:shape>
            </w:pict>
          </mc:Fallback>
        </mc:AlternateContent>
      </w:r>
      <w:r>
        <mc:AlternateContent>
          <mc:Choice Requires="wps">
            <w:drawing>
              <wp:anchor distT="101600" distB="0" distL="0" distR="0" simplePos="0" relativeHeight="125829384" behindDoc="0" locked="0" layoutInCell="1" allowOverlap="1">
                <wp:simplePos x="0" y="0"/>
                <wp:positionH relativeFrom="page">
                  <wp:posOffset>5223510</wp:posOffset>
                </wp:positionH>
                <wp:positionV relativeFrom="paragraph">
                  <wp:posOffset>101600</wp:posOffset>
                </wp:positionV>
                <wp:extent cx="1155065" cy="1063625"/>
                <wp:wrapTopAndBottom/>
                <wp:docPr id="11" name="Shape 11"/>
                <a:graphic xmlns:a="http://schemas.openxmlformats.org/drawingml/2006/main">
                  <a:graphicData uri="http://schemas.microsoft.com/office/word/2010/wordprocessingShape">
                    <wps:wsp>
                      <wps:cNvSpPr txBox="1"/>
                      <wps:spPr>
                        <a:xfrm>
                          <a:ext cx="1155065" cy="106362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Instrument</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ADF Grant (PBA) GAFSP Grant USD 13.9 million</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USD 1.5 million Own resources</w:t>
                            </w:r>
                          </w:p>
                        </w:txbxContent>
                      </wps:txbx>
                      <wps:bodyPr lIns="0" tIns="0" rIns="0" bIns="0">
                        <a:noAutoFit/>
                      </wps:bodyPr>
                    </wps:wsp>
                  </a:graphicData>
                </a:graphic>
              </wp:anchor>
            </w:drawing>
          </mc:Choice>
          <mc:Fallback>
            <w:pict>
              <v:shape id="_x0000_s1037" type="#_x0000_t202" style="position:absolute;margin-left:411.30000000000001pt;margin-top:8.pt;width:90.950000000000003pt;height:83.75pt;z-index:-125829369;mso-wrap-distance-left:0;mso-wrap-distance-top:8.pt;mso-wrap-distance-right:0;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Instrument</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ADF Grant (PBA) GAFSP Grant USD 13.9 million</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USD 1.5 million Own resources</w:t>
                      </w:r>
                    </w:p>
                  </w:txbxContent>
                </v:textbox>
                <w10:wrap type="topAndBottom" anchorx="page"/>
              </v:shape>
            </w:pict>
          </mc:Fallback>
        </mc:AlternateContent>
      </w:r>
    </w:p>
    <w:p>
      <w:pPr>
        <w:widowControl w:val="0"/>
        <w:spacing w:line="139" w:lineRule="exact"/>
        <w:rPr>
          <w:sz w:val="11"/>
          <w:szCs w:val="11"/>
        </w:rPr>
      </w:pPr>
    </w:p>
    <w:p>
      <w:pPr>
        <w:widowControl w:val="0"/>
        <w:spacing w:line="1" w:lineRule="exact"/>
        <w:sectPr>
          <w:footnotePr>
            <w:pos w:val="pageBottom"/>
            <w:numFmt w:val="decimal"/>
            <w:numRestart w:val="continuous"/>
          </w:footnotePr>
          <w:type w:val="continuous"/>
          <w:pgSz w:w="11900" w:h="16840"/>
          <w:pgMar w:top="1441" w:right="0" w:bottom="1385" w:left="0" w:header="0" w:footer="3" w:gutter="0"/>
          <w:cols w:space="720"/>
          <w:noEndnote/>
          <w:rtlGutter w:val="0"/>
          <w:docGrid w:linePitch="360"/>
        </w:sectPr>
      </w:pPr>
    </w:p>
    <w:p>
      <w:pPr>
        <w:pStyle w:val="Style9"/>
        <w:keepNext w:val="0"/>
        <w:keepLines w:val="0"/>
        <w:widowControl w:val="0"/>
        <w:shd w:val="clear" w:color="auto" w:fill="auto"/>
        <w:bidi w:val="0"/>
        <w:spacing w:before="0" w:after="240" w:line="240" w:lineRule="auto"/>
        <w:ind w:left="1920" w:right="0" w:firstLine="0"/>
        <w:jc w:val="left"/>
      </w:pPr>
      <w:r>
        <mc:AlternateContent>
          <mc:Choice Requires="wps">
            <w:drawing>
              <wp:anchor distT="0" distB="0" distL="114300" distR="114300" simplePos="0" relativeHeight="125829386" behindDoc="0" locked="0" layoutInCell="1" allowOverlap="1">
                <wp:simplePos x="0" y="0"/>
                <wp:positionH relativeFrom="page">
                  <wp:posOffset>1538605</wp:posOffset>
                </wp:positionH>
                <wp:positionV relativeFrom="paragraph">
                  <wp:posOffset>12700</wp:posOffset>
                </wp:positionV>
                <wp:extent cx="953770" cy="189230"/>
                <wp:wrapSquare wrapText="right"/>
                <wp:docPr id="13" name="Shape 13"/>
                <a:graphic xmlns:a="http://schemas.openxmlformats.org/drawingml/2006/main">
                  <a:graphicData uri="http://schemas.microsoft.com/office/word/2010/wordprocessingShape">
                    <wps:wsp>
                      <wps:cNvSpPr txBox="1"/>
                      <wps:spPr>
                        <a:xfrm>
                          <a:ext cx="953770" cy="18923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TOTAL COST</w:t>
                            </w:r>
                          </w:p>
                        </w:txbxContent>
                      </wps:txbx>
                      <wps:bodyPr wrap="none" lIns="0" tIns="0" rIns="0" bIns="0">
                        <a:noAutoFit/>
                      </wps:bodyPr>
                    </wps:wsp>
                  </a:graphicData>
                </a:graphic>
              </wp:anchor>
            </w:drawing>
          </mc:Choice>
          <mc:Fallback>
            <w:pict>
              <v:shape id="_x0000_s1039" type="#_x0000_t202" style="position:absolute;margin-left:121.15000000000001pt;margin-top:1.pt;width:75.100000000000009pt;height:14.9pt;z-index:-125829367;mso-wrap-distance-left:9.pt;mso-wrap-distance-right:9.pt;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TOTAL COST</w:t>
                      </w:r>
                    </w:p>
                  </w:txbxContent>
                </v:textbox>
                <w10:wrap type="square" side="right" anchorx="page"/>
              </v:shape>
            </w:pict>
          </mc:Fallback>
        </mc:AlternateContent>
      </w:r>
      <w:r>
        <w:rPr>
          <w:color w:val="000000"/>
          <w:spacing w:val="0"/>
          <w:w w:val="100"/>
          <w:position w:val="0"/>
          <w:sz w:val="24"/>
          <w:szCs w:val="24"/>
          <w:shd w:val="clear" w:color="auto" w:fill="auto"/>
          <w:lang w:val="en-US" w:eastAsia="en-US" w:bidi="en-US"/>
        </w:rPr>
        <w:t>UA 21.38 million</w:t>
      </w:r>
    </w:p>
    <w:p>
      <w:pPr>
        <w:pStyle w:val="Style9"/>
        <w:keepNext w:val="0"/>
        <w:keepLines w:val="0"/>
        <w:widowControl w:val="0"/>
        <w:pBdr>
          <w:bottom w:val="single" w:sz="4" w:space="0" w:color="auto"/>
        </w:pBdr>
        <w:shd w:val="clear" w:color="auto" w:fill="auto"/>
        <w:bidi w:val="0"/>
        <w:spacing w:before="0" w:after="60" w:line="240" w:lineRule="auto"/>
        <w:ind w:left="0" w:right="0" w:firstLine="0"/>
        <w:jc w:val="left"/>
      </w:pPr>
      <w:r>
        <w:rPr>
          <w:color w:val="000000"/>
          <w:spacing w:val="0"/>
          <w:w w:val="100"/>
          <w:position w:val="0"/>
          <w:sz w:val="24"/>
          <w:szCs w:val="24"/>
          <w:shd w:val="clear" w:color="auto" w:fill="auto"/>
          <w:lang w:val="en-US" w:eastAsia="en-US" w:bidi="en-US"/>
        </w:rPr>
        <w:t>ADF Key Financing Information</w:t>
      </w:r>
    </w:p>
    <w:tbl>
      <w:tblPr>
        <w:tblOverlap w:val="never"/>
        <w:jc w:val="center"/>
        <w:tblLayout w:type="fixed"/>
      </w:tblPr>
      <w:tblGrid>
        <w:gridCol w:w="2458"/>
        <w:gridCol w:w="2275"/>
      </w:tblGrid>
      <w:tr>
        <w:trPr>
          <w:trHeight w:val="269" w:hRule="exact"/>
        </w:trPr>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Grant currency</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shd w:val="clear" w:color="auto" w:fill="auto"/>
                <w:lang w:val="en-US" w:eastAsia="en-US" w:bidi="en-US"/>
              </w:rPr>
              <w:t>UA</w:t>
            </w:r>
          </w:p>
        </w:tc>
      </w:tr>
      <w:tr>
        <w:trPr>
          <w:trHeight w:val="278"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Interest rate type</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shd w:val="clear" w:color="auto" w:fill="auto"/>
                <w:lang w:val="en-US" w:eastAsia="en-US" w:bidi="en-US"/>
              </w:rPr>
              <w:t>(Not applicable)</w:t>
            </w:r>
          </w:p>
        </w:tc>
      </w:tr>
      <w:tr>
        <w:trPr>
          <w:trHeight w:val="274"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Tenor</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shd w:val="clear" w:color="auto" w:fill="auto"/>
                <w:lang w:val="en-US" w:eastAsia="en-US" w:bidi="en-US"/>
              </w:rPr>
              <w:t>(Not applicable)</w:t>
            </w:r>
          </w:p>
        </w:tc>
      </w:tr>
      <w:tr>
        <w:trPr>
          <w:trHeight w:val="278"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Grace period</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shd w:val="clear" w:color="auto" w:fill="auto"/>
                <w:lang w:val="en-US" w:eastAsia="en-US" w:bidi="en-US"/>
              </w:rPr>
              <w:t>(Not applicable)</w:t>
            </w:r>
          </w:p>
        </w:tc>
      </w:tr>
      <w:tr>
        <w:trPr>
          <w:trHeight w:val="278"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Repayments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shd w:val="clear" w:color="auto" w:fill="auto"/>
                <w:lang w:val="en-US" w:eastAsia="en-US" w:bidi="en-US"/>
              </w:rPr>
              <w:t>(Not applicable)</w:t>
            </w:r>
          </w:p>
        </w:tc>
      </w:tr>
      <w:tr>
        <w:trPr>
          <w:trHeight w:val="269"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Interest rate</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shd w:val="clear" w:color="auto" w:fill="auto"/>
                <w:lang w:val="en-US" w:eastAsia="en-US" w:bidi="en-US"/>
              </w:rPr>
              <w:t>(Not applicable)</w:t>
            </w:r>
          </w:p>
        </w:tc>
      </w:tr>
      <w:tr>
        <w:trPr>
          <w:trHeight w:val="278"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Base rate</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shd w:val="clear" w:color="auto" w:fill="auto"/>
                <w:lang w:val="en-US" w:eastAsia="en-US" w:bidi="en-US"/>
              </w:rPr>
              <w:t>(Not applicable)</w:t>
            </w:r>
          </w:p>
        </w:tc>
      </w:tr>
      <w:tr>
        <w:trPr>
          <w:trHeight w:val="278"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Lending margin</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shd w:val="clear" w:color="auto" w:fill="auto"/>
                <w:lang w:val="en-US" w:eastAsia="en-US" w:bidi="en-US"/>
              </w:rPr>
              <w:t>(Not applicable)</w:t>
            </w:r>
          </w:p>
        </w:tc>
      </w:tr>
      <w:tr>
        <w:trPr>
          <w:trHeight w:val="278"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Funding margin</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shd w:val="clear" w:color="auto" w:fill="auto"/>
                <w:lang w:val="en-US" w:eastAsia="en-US" w:bidi="en-US"/>
              </w:rPr>
              <w:t>(Not applicable)</w:t>
            </w:r>
          </w:p>
        </w:tc>
      </w:tr>
      <w:tr>
        <w:trPr>
          <w:trHeight w:val="274"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Maturity premium</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shd w:val="clear" w:color="auto" w:fill="auto"/>
                <w:lang w:val="en-US" w:eastAsia="en-US" w:bidi="en-US"/>
              </w:rPr>
              <w:t>(Not applicable)</w:t>
            </w:r>
          </w:p>
        </w:tc>
      </w:tr>
      <w:tr>
        <w:trPr>
          <w:trHeight w:val="269"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Front-end fee</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shd w:val="clear" w:color="auto" w:fill="auto"/>
                <w:lang w:val="en-US" w:eastAsia="en-US" w:bidi="en-US"/>
              </w:rPr>
              <w:t>(Not applicable)</w:t>
            </w:r>
          </w:p>
        </w:tc>
      </w:tr>
      <w:tr>
        <w:trPr>
          <w:trHeight w:val="283"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Commitment fee</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shd w:val="clear" w:color="auto" w:fill="auto"/>
                <w:lang w:val="en-US" w:eastAsia="en-US" w:bidi="en-US"/>
              </w:rPr>
              <w:t>(Not applicable)</w:t>
            </w:r>
          </w:p>
        </w:tc>
      </w:tr>
    </w:tbl>
    <w:p>
      <w:pPr>
        <w:widowControl w:val="0"/>
        <w:spacing w:after="239" w:line="1" w:lineRule="exact"/>
      </w:pPr>
    </w:p>
    <w:p>
      <w:pPr>
        <w:pStyle w:val="Style9"/>
        <w:keepNext w:val="0"/>
        <w:keepLines w:val="0"/>
        <w:widowControl w:val="0"/>
        <w:pBdr>
          <w:bottom w:val="single" w:sz="4" w:space="0" w:color="auto"/>
        </w:pBdr>
        <w:shd w:val="clear" w:color="auto" w:fill="auto"/>
        <w:bidi w:val="0"/>
        <w:spacing w:before="0" w:after="300" w:line="240" w:lineRule="auto"/>
        <w:ind w:left="0" w:right="0" w:firstLine="0"/>
        <w:jc w:val="left"/>
      </w:pPr>
      <w:r>
        <w:rPr>
          <w:color w:val="000000"/>
          <w:spacing w:val="0"/>
          <w:w w:val="100"/>
          <w:position w:val="0"/>
          <w:sz w:val="24"/>
          <w:szCs w:val="24"/>
          <w:shd w:val="clear" w:color="auto" w:fill="auto"/>
          <w:lang w:val="en-US" w:eastAsia="en-US" w:bidi="en-US"/>
        </w:rPr>
        <w:t>Timeframe- Main Milestones(expected)</w:t>
      </w:r>
    </w:p>
    <w:tbl>
      <w:tblPr>
        <w:tblOverlap w:val="never"/>
        <w:jc w:val="right"/>
        <w:tblLayout w:type="fixed"/>
      </w:tblPr>
      <w:tblGrid>
        <w:gridCol w:w="4685"/>
        <w:gridCol w:w="3691"/>
      </w:tblGrid>
      <w:tr>
        <w:trPr>
          <w:trHeight w:val="288"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Concept Note Approval</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April 2020</w:t>
            </w:r>
          </w:p>
        </w:tc>
      </w:tr>
      <w:tr>
        <w:trPr>
          <w:trHeight w:val="288"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Project Approval</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December 2020</w:t>
            </w:r>
          </w:p>
        </w:tc>
      </w:tr>
      <w:tr>
        <w:trPr>
          <w:trHeight w:val="283"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Signature of the Grant Protocol Agreement</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December 2020</w:t>
            </w:r>
          </w:p>
        </w:tc>
      </w:tr>
      <w:tr>
        <w:trPr>
          <w:trHeight w:val="288"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First Disbursement</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April 2021</w:t>
            </w:r>
          </w:p>
        </w:tc>
      </w:tr>
      <w:tr>
        <w:trPr>
          <w:trHeight w:val="288"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Completion Date</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December 2025</w:t>
            </w:r>
          </w:p>
        </w:tc>
      </w:tr>
      <w:tr>
        <w:trPr>
          <w:trHeight w:val="293" w:hRule="exact"/>
        </w:trPr>
        <w:tc>
          <w:tcPr>
            <w:tcBorders>
              <w:top w:val="single" w:sz="4"/>
              <w:left w:val="single" w:sz="4"/>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Closure/Last Disbursement Date</w:t>
            </w:r>
          </w:p>
        </w:tc>
        <w:tc>
          <w:tcPr>
            <w:tcBorders>
              <w:top w:val="single" w:sz="4"/>
              <w:left w:val="single" w:sz="4"/>
              <w:bottom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June 2026</w:t>
            </w:r>
          </w:p>
        </w:tc>
      </w:tr>
    </w:tbl>
    <w:p>
      <w:pPr>
        <w:pStyle w:val="Style15"/>
        <w:keepNext/>
        <w:keepLines/>
        <w:widowControl w:val="0"/>
        <w:shd w:val="clear" w:color="auto" w:fill="auto"/>
        <w:bidi w:val="0"/>
        <w:spacing w:before="0" w:after="100" w:line="240" w:lineRule="auto"/>
        <w:ind w:left="0" w:right="0" w:firstLine="0"/>
        <w:jc w:val="both"/>
      </w:pPr>
      <w:bookmarkStart w:id="15" w:name="bookmark15"/>
      <w:bookmarkStart w:id="16" w:name="bookmark16"/>
      <w:r>
        <w:rPr>
          <w:color w:val="000000"/>
          <w:spacing w:val="0"/>
          <w:w w:val="100"/>
          <w:position w:val="0"/>
          <w:sz w:val="24"/>
          <w:szCs w:val="24"/>
          <w:shd w:val="clear" w:color="auto" w:fill="auto"/>
          <w:lang w:val="en-US" w:eastAsia="en-US" w:bidi="en-US"/>
        </w:rPr>
        <w:t>PROJECT EXECUTIVE SUMMARY</w:t>
      </w:r>
      <w:bookmarkEnd w:id="16"/>
      <w:bookmarkEnd w:id="15"/>
    </w:p>
    <w:p>
      <w:pPr>
        <w:pStyle w:val="Style9"/>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Project Overview</w:t>
      </w:r>
      <w:r>
        <w:rPr>
          <w:color w:val="000000"/>
          <w:spacing w:val="0"/>
          <w:w w:val="100"/>
          <w:position w:val="0"/>
          <w:sz w:val="24"/>
          <w:szCs w:val="24"/>
          <w:shd w:val="clear" w:color="auto" w:fill="auto"/>
          <w:lang w:val="en-US" w:eastAsia="en-US" w:bidi="en-US"/>
        </w:rPr>
        <w:t>: over the past decade, the Central African Republic’s economy has depended largely on the agricultural sector. Despite the devastating effects of the socio-political and security crisis between 2013 and 2015 on the agro-pastoral sector, resulting in profound farming system dysfunctions, the sector has accounted for 51.2% of GDP, 64% of export values, 70.4% of active jobs and more than 75% of national food consumption. Public advisory support and research services have not been spared and have virtually ground to a halt. In addition, CAR, like other countries in the world, is facing a growing COVID-19 virus contagion and major challenges of providing maximum protection and medical care to its citizens, while reducing the risk of severe food and nutrition insecurity. Furthermore, the decline in food production coupled with the increase in the country’s population has led to a rapid and substantial rise in food imports (about CFAF 70 billion/year), particularly for the country’s main towns. Against this backdrop, the Government has continued to prioritize actions to enhance productivity and increase agricultural and livestock production to revive the economy, increase rural incomes and improve the population's food and nutrition security.</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To address this situation, the Resilience, Food and Nutrition Security Support Project in the Prefectures of Kemo and Ouaka (PARSANKO) seeks to increase agro-pastoral production and improve access to basic services. It comprises three components, namely: (i) Support for Agro</w:t>
        <w:softHyphen/>
        <w:t>pastoral Production; (ii) Support for Community Initiatives; and (iii) Project Management. It will also contribute to mitigating the potential effects and impacts of COVID-19 in the target prefectures as well as enhancing women’s and youth empowerment. Therefore, project beneficiaries will be encouraged to widely adopt best agricultural practices through a significant increase in access to agricultural services. The intensification of beneficiaries’ agro</w:t>
        <w:softHyphen/>
        <w:t>pastoral production will also be facilitated by developing or rehabilitating production infrastructure and easing access to factors of production. The incomes of beneficiaries will be improved by increasing and enhancing the value of the surplus production ensuing from innovations in production, but also in the processing and storage of produce and better organization of marketing. Livelihoods and resilience to climate change will be built by scaling up resilience funds, promoting better nutrition, improving access to drinking water, health and employability, especially for young people and women.</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PARSANKO, which is estimated to cost UA 21.38 million in total (USD 29.51 million), will be implemented over a five-year period from 2021jointly with the Food and Agriculture Organization of the United Nations (FAO) and the International Labour Office (ILO) which will respectively support agro-pastoral production and community initiatives. The main objective of the project is to provide direct support to 500 women’s and youth enterprises and groups. It also seeks to provide assistance to some 47 050 beneficiary households in Kemo and Ouaka Prefectures, representing 279 300 people, particularly households facing a crisis and in need of assistance, including food, and those affected by COVID-19, through agricultural inputs and access to water. Indirect beneficiaries are estimated at about 241 000 people. The economic analysis carried out shows that the project will have an economic rate of return (ERR) of 20.9%.</w:t>
      </w:r>
    </w:p>
    <w:p>
      <w:pPr>
        <w:pStyle w:val="Style9"/>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 xml:space="preserve">Needs assessment: </w:t>
      </w:r>
      <w:r>
        <w:rPr>
          <w:color w:val="000000"/>
          <w:spacing w:val="0"/>
          <w:w w:val="100"/>
          <w:position w:val="0"/>
          <w:sz w:val="24"/>
          <w:szCs w:val="24"/>
          <w:shd w:val="clear" w:color="auto" w:fill="auto"/>
          <w:lang w:val="en-US" w:eastAsia="en-US" w:bidi="en-US"/>
        </w:rPr>
        <w:t>PARSANKO stems from the top priorities of the Central African Government’s National Recovery and Peace-building Plan (RCPCA) which seeks to revive the economy, increase rural incomes and improve the population’s food and nutrition security by enhancing agricultural and livestock production and rural productivity. The project will help to address the challenges and issues identified in the agricultural sector, namely: (i) a reduction in agricultural productivity due to the 2013-2015 crisis which is not yet over; (ii) the non</w:t>
        <w:softHyphen/>
      </w:r>
      <w:r>
        <w:rPr>
          <w:color w:val="000000"/>
          <w:spacing w:val="0"/>
          <w:w w:val="100"/>
          <w:position w:val="0"/>
          <w:sz w:val="24"/>
          <w:szCs w:val="24"/>
          <w:shd w:val="clear" w:color="auto" w:fill="auto"/>
          <w:lang w:val="en-US" w:eastAsia="en-US" w:bidi="en-US"/>
        </w:rPr>
        <w:t>mastery or lack of efficient systems of production adapted to the capacity of farmers; (iii) lack of factors of production (inputs, farm implements, animal health, etc.); (iv) limited opportunities for developing agro-pastoral products; (v) imports of large quantities of food products; (vi) endemic youth unemployment; (vii) generalized disintegration of agricultural sub-sectors; (viii) dysfunctional and inefficient local public services; (ix) lack of access to basic services by the population; and (x) negative impacts of COVID-19 on the agricultural sector and low standards of living of the rural population. This situation has resulted in: (i) a high level of food insecurity: 1.6 million people (35% of the population) are severely food insecure; (ii) global acute malnutrition prevalence of 7.1% and global chronic malnutrition rate of 37.7%; and (iii) poverty incidence of 72%.</w:t>
      </w:r>
    </w:p>
    <w:p>
      <w:pPr>
        <w:pStyle w:val="Style9"/>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 xml:space="preserve">Bank’s value added: </w:t>
      </w:r>
      <w:r>
        <w:rPr>
          <w:color w:val="000000"/>
          <w:spacing w:val="0"/>
          <w:w w:val="100"/>
          <w:position w:val="0"/>
          <w:sz w:val="24"/>
          <w:szCs w:val="24"/>
          <w:shd w:val="clear" w:color="auto" w:fill="auto"/>
          <w:lang w:val="en-US" w:eastAsia="en-US" w:bidi="en-US"/>
        </w:rPr>
        <w:t>this joint Bank and Global Agriculture and Food Security Program (GAFSP) operation aimed at improving the food and nutrition security of the rural population and mitigating the potential negative impact of COVID-19 is fully justified. CAR’s post</w:t>
        <w:softHyphen/>
        <w:t>conflict reconstruction requires substantial funding for the implementation of development activities which are expected to complement emergency operations. PARSANKO’s activities are consistent with Pillar I of CAR’s Country Strategy Paper (CSP), “Support for agricultural development and economic infrastructure in support of social inclusion”, and Pillar II, “Strengthening institutional capacities and governance”. It is also fully aligned with the Bank’s Strategy for Agricultural Transformation in Africa 2016-2025 and Ten-Year Strategy (2013</w:t>
        <w:softHyphen/>
        <w:t>2022), as well as the COVID-19 Rapid Response Facility, particularly the Feed Africa Response to COVID-19.It is consistent with the Jobs for Youth in Africa Strategy 2016-2025 as well as the Multi-Sectoral Nutrition Action Plan 2018-2025 which aims to improve the population’s nutrition status. It will contribute to achieving 2 of the Bank’s 5 strategic priorities, namely “Feed Africa” and “Improve the quality of life for the people of Africa”. Hence, PARSANKO will enable the Bank to strengthen its portfolio in the agricultural development sub-sector which already includes the Savannah-based Agricultural Value Chains Development Support Project (PADECAS) co-financed with the International Fund for Agricultural Development (IFAD) and the Project to Support Value Chains Development and Youth Entrepreneurship Promotion in the Agricultural and Agribusiness Sector (PASTAC- PEJA). It will help to extend the achievements of these projects to two new prefectures bordering their impact areas, that is Kemo and Ouaka Prefectures.</w:t>
      </w:r>
    </w:p>
    <w:p>
      <w:pPr>
        <w:pStyle w:val="Style9"/>
        <w:keepNext w:val="0"/>
        <w:keepLines w:val="0"/>
        <w:widowControl w:val="0"/>
        <w:shd w:val="clear" w:color="auto" w:fill="auto"/>
        <w:bidi w:val="0"/>
        <w:spacing w:before="0" w:line="240" w:lineRule="auto"/>
        <w:ind w:left="0" w:right="0" w:firstLine="0"/>
        <w:jc w:val="both"/>
        <w:sectPr>
          <w:footnotePr>
            <w:pos w:val="pageBottom"/>
            <w:numFmt w:val="decimal"/>
            <w:numRestart w:val="continuous"/>
          </w:footnotePr>
          <w:type w:val="continuous"/>
          <w:pgSz w:w="11900" w:h="16840"/>
          <w:pgMar w:top="1441" w:right="1317" w:bottom="1385" w:left="1362" w:header="1013" w:footer="3" w:gutter="0"/>
          <w:cols w:space="720"/>
          <w:noEndnote/>
          <w:rtlGutter w:val="0"/>
          <w:docGrid w:linePitch="360"/>
        </w:sectPr>
      </w:pPr>
      <w:r>
        <w:rPr>
          <w:b/>
          <w:bCs/>
          <w:color w:val="000000"/>
          <w:spacing w:val="0"/>
          <w:w w:val="100"/>
          <w:position w:val="0"/>
          <w:sz w:val="24"/>
          <w:szCs w:val="24"/>
          <w:shd w:val="clear" w:color="auto" w:fill="auto"/>
          <w:lang w:val="en-US" w:eastAsia="en-US" w:bidi="en-US"/>
        </w:rPr>
        <w:t xml:space="preserve">Knowledge management: </w:t>
      </w:r>
      <w:r>
        <w:rPr>
          <w:color w:val="000000"/>
          <w:spacing w:val="0"/>
          <w:w w:val="100"/>
          <w:position w:val="0"/>
          <w:sz w:val="24"/>
          <w:szCs w:val="24"/>
          <w:shd w:val="clear" w:color="auto" w:fill="auto"/>
          <w:lang w:val="en-US" w:eastAsia="en-US" w:bidi="en-US"/>
        </w:rPr>
        <w:t>PARSANKO will, in synergy with the various ongoing projects financed by other TFPs, help to build on the lessons learned from an approach that promotes community initiatives to support inclusive and sustainable agricultural sector development. In this context, PARSANKO will experiment, on a pilot basis: (a) new technologies for increasing productivity; (b) inclusive financing mechanisms; and (c) support for youth entrepreneurship in agricultural sub-sectors. All these operations will constitute useful experiences for the Bank in the Central African Republic and generate valuable knowledge for the agricultural sector and the promotion of strategic agricultural value chains in the country and elsewhere in Africa.</w:t>
      </w:r>
    </w:p>
    <w:p>
      <w:pPr>
        <w:pStyle w:val="Style15"/>
        <w:keepNext/>
        <w:keepLines/>
        <w:widowControl w:val="0"/>
        <w:pBdr>
          <w:bottom w:val="single" w:sz="4" w:space="0" w:color="auto"/>
        </w:pBdr>
        <w:shd w:val="clear" w:color="auto" w:fill="auto"/>
        <w:bidi w:val="0"/>
        <w:spacing w:before="0" w:after="120" w:line="240" w:lineRule="auto"/>
        <w:ind w:left="0" w:right="0" w:firstLine="800"/>
        <w:jc w:val="left"/>
      </w:pPr>
      <w:bookmarkStart w:id="18" w:name="bookmark18"/>
      <w:bookmarkStart w:id="19" w:name="bookmark19"/>
      <w:r>
        <w:rPr>
          <w:color w:val="000000"/>
          <w:spacing w:val="0"/>
          <w:w w:val="100"/>
          <w:position w:val="0"/>
          <w:sz w:val="24"/>
          <w:szCs w:val="24"/>
          <w:shd w:val="clear" w:color="auto" w:fill="auto"/>
          <w:lang w:val="en-US" w:eastAsia="en-US" w:bidi="en-US"/>
        </w:rPr>
        <w:t>RESULTS-BASED LOGICAL FRAMEWORK</w:t>
      </w:r>
      <w:bookmarkEnd w:id="19"/>
      <w:bookmarkEnd w:id="18"/>
    </w:p>
    <w:p>
      <w:pPr>
        <w:pStyle w:val="Style31"/>
        <w:keepNext w:val="0"/>
        <w:keepLines w:val="0"/>
        <w:widowControl w:val="0"/>
        <w:shd w:val="clear" w:color="auto" w:fill="auto"/>
        <w:tabs>
          <w:tab w:leader="underscore" w:pos="9235" w:val="left"/>
        </w:tabs>
        <w:bidi w:val="0"/>
        <w:spacing w:before="0" w:after="0" w:line="240" w:lineRule="auto"/>
        <w:ind w:left="67" w:right="0" w:firstLine="0"/>
        <w:jc w:val="left"/>
        <w:rPr>
          <w:sz w:val="16"/>
          <w:szCs w:val="16"/>
        </w:rPr>
      </w:pPr>
      <w:r>
        <w:rPr>
          <w:i/>
          <w:iCs/>
          <w:color w:val="000000"/>
          <w:spacing w:val="0"/>
          <w:w w:val="100"/>
          <w:position w:val="0"/>
          <w:sz w:val="16"/>
          <w:szCs w:val="16"/>
          <w:shd w:val="clear" w:color="auto" w:fill="auto"/>
          <w:lang w:val="en-US" w:eastAsia="en-US" w:bidi="en-US"/>
        </w:rPr>
        <w:t>Country and Project Name:</w:t>
      </w:r>
      <w:r>
        <w:rPr>
          <w:b w:val="0"/>
          <w:bCs w:val="0"/>
          <w:color w:val="000000"/>
          <w:spacing w:val="0"/>
          <w:w w:val="100"/>
          <w:position w:val="0"/>
          <w:sz w:val="16"/>
          <w:szCs w:val="16"/>
          <w:shd w:val="clear" w:color="auto" w:fill="auto"/>
          <w:lang w:val="en-US" w:eastAsia="en-US" w:bidi="en-US"/>
        </w:rPr>
        <w:t xml:space="preserve"> Central African Republic - Resilience, Food and Nutrition Security Support Project in Kemo and Ouaka Prefectures (PARSANKO) </w:t>
      </w:r>
      <w:r>
        <w:rPr>
          <w:i/>
          <w:iCs/>
          <w:color w:val="000000"/>
          <w:spacing w:val="0"/>
          <w:w w:val="100"/>
          <w:position w:val="0"/>
          <w:sz w:val="16"/>
          <w:szCs w:val="16"/>
          <w:u w:val="single"/>
          <w:shd w:val="clear" w:color="auto" w:fill="auto"/>
          <w:lang w:val="en-US" w:eastAsia="en-US" w:bidi="en-US"/>
        </w:rPr>
        <w:t>Project Goal:</w:t>
      </w:r>
      <w:r>
        <w:rPr>
          <w:b w:val="0"/>
          <w:bCs w:val="0"/>
          <w:color w:val="000000"/>
          <w:spacing w:val="0"/>
          <w:w w:val="100"/>
          <w:position w:val="0"/>
          <w:sz w:val="16"/>
          <w:szCs w:val="16"/>
          <w:u w:val="single"/>
          <w:shd w:val="clear" w:color="auto" w:fill="auto"/>
          <w:lang w:val="en-US" w:eastAsia="en-US" w:bidi="en-US"/>
        </w:rPr>
        <w:t xml:space="preserve"> Contribute to improving the food and nutrition security of the rural population in Kemo and Ouaka Prefectures.</w:t>
      </w:r>
      <w:r>
        <w:rPr>
          <w:b w:val="0"/>
          <w:bCs w:val="0"/>
          <w:color w:val="000000"/>
          <w:spacing w:val="0"/>
          <w:w w:val="100"/>
          <w:position w:val="0"/>
          <w:sz w:val="16"/>
          <w:szCs w:val="16"/>
          <w:shd w:val="clear" w:color="auto" w:fill="auto"/>
          <w:lang w:val="en-US" w:eastAsia="en-US" w:bidi="en-US"/>
        </w:rPr>
        <w:tab/>
      </w:r>
    </w:p>
    <w:tbl>
      <w:tblPr>
        <w:tblOverlap w:val="never"/>
        <w:jc w:val="center"/>
        <w:tblLayout w:type="fixed"/>
      </w:tblPr>
      <w:tblGrid>
        <w:gridCol w:w="619"/>
        <w:gridCol w:w="2702"/>
        <w:gridCol w:w="3970"/>
        <w:gridCol w:w="1138"/>
        <w:gridCol w:w="1469"/>
        <w:gridCol w:w="1920"/>
        <w:gridCol w:w="3989"/>
      </w:tblGrid>
      <w:tr>
        <w:trPr>
          <w:trHeight w:val="792" w:hRule="exact"/>
        </w:trPr>
        <w:tc>
          <w:tcPr>
            <w:tcBorders/>
            <w:shd w:val="clear" w:color="auto" w:fill="336799"/>
            <w:vAlign w:val="top"/>
          </w:tcPr>
          <w:p>
            <w:pPr>
              <w:widowControl w:val="0"/>
              <w:rPr>
                <w:sz w:val="10"/>
                <w:szCs w:val="10"/>
              </w:rPr>
            </w:pPr>
          </w:p>
        </w:tc>
        <w:tc>
          <w:tcPr>
            <w:tcBorders/>
            <w:shd w:val="clear" w:color="auto" w:fill="336799"/>
            <w:vAlign w:val="center"/>
          </w:tcPr>
          <w:p>
            <w:pPr>
              <w:pStyle w:val="Style18"/>
              <w:keepNext w:val="0"/>
              <w:keepLines w:val="0"/>
              <w:widowControl w:val="0"/>
              <w:pBdr>
                <w:top w:val="single" w:sz="0" w:space="0" w:color="336799"/>
                <w:left w:val="single" w:sz="0" w:space="0" w:color="336799"/>
                <w:bottom w:val="single" w:sz="0" w:space="0" w:color="336799"/>
                <w:right w:val="single" w:sz="0" w:space="0" w:color="336799"/>
              </w:pBdr>
              <w:shd w:val="clear" w:color="auto" w:fill="336799"/>
              <w:bidi w:val="0"/>
              <w:spacing w:before="0" w:after="0" w:line="240" w:lineRule="auto"/>
              <w:ind w:left="0" w:right="0" w:firstLine="440"/>
              <w:jc w:val="left"/>
              <w:rPr>
                <w:sz w:val="16"/>
                <w:szCs w:val="16"/>
              </w:rPr>
            </w:pPr>
            <w:r>
              <w:rPr>
                <w:b/>
                <w:bCs/>
                <w:color w:val="FFFFFF"/>
                <w:spacing w:val="0"/>
                <w:w w:val="100"/>
                <w:position w:val="0"/>
                <w:sz w:val="16"/>
                <w:szCs w:val="16"/>
                <w:shd w:val="clear" w:color="auto" w:fill="auto"/>
                <w:lang w:val="en-US" w:eastAsia="en-US" w:bidi="en-US"/>
              </w:rPr>
              <w:t>RESULTS CHAIN</w:t>
            </w:r>
          </w:p>
        </w:tc>
        <w:tc>
          <w:tcPr>
            <w:gridSpan w:val="2"/>
            <w:tcBorders/>
            <w:shd w:val="clear" w:color="auto" w:fill="336799"/>
            <w:vAlign w:val="top"/>
          </w:tcPr>
          <w:p>
            <w:pPr>
              <w:pStyle w:val="Style18"/>
              <w:keepNext w:val="0"/>
              <w:keepLines w:val="0"/>
              <w:widowControl w:val="0"/>
              <w:pBdr>
                <w:top w:val="single" w:sz="0" w:space="0" w:color="336799"/>
                <w:left w:val="single" w:sz="0" w:space="0" w:color="336799"/>
                <w:bottom w:val="single" w:sz="0" w:space="0" w:color="336799"/>
                <w:right w:val="single" w:sz="0" w:space="0" w:color="336799"/>
              </w:pBdr>
              <w:shd w:val="clear" w:color="auto" w:fill="336799"/>
              <w:bidi w:val="0"/>
              <w:spacing w:before="0" w:after="160" w:line="240" w:lineRule="auto"/>
              <w:ind w:left="2200" w:right="0" w:firstLine="0"/>
              <w:jc w:val="left"/>
              <w:rPr>
                <w:sz w:val="16"/>
                <w:szCs w:val="16"/>
              </w:rPr>
            </w:pPr>
            <w:r>
              <w:rPr>
                <w:b/>
                <w:bCs/>
                <w:color w:val="FFFFFF"/>
                <w:spacing w:val="0"/>
                <w:w w:val="100"/>
                <w:position w:val="0"/>
                <w:sz w:val="16"/>
                <w:szCs w:val="16"/>
                <w:shd w:val="clear" w:color="auto" w:fill="auto"/>
                <w:lang w:val="en-US" w:eastAsia="en-US" w:bidi="en-US"/>
              </w:rPr>
              <w:t>PERFORMANCE INDICATORS</w:t>
            </w:r>
          </w:p>
          <w:p>
            <w:pPr>
              <w:pStyle w:val="Style18"/>
              <w:keepNext w:val="0"/>
              <w:keepLines w:val="0"/>
              <w:widowControl w:val="0"/>
              <w:pBdr>
                <w:top w:val="single" w:sz="0" w:space="0" w:color="336799"/>
                <w:left w:val="single" w:sz="0" w:space="0" w:color="336799"/>
                <w:bottom w:val="single" w:sz="0" w:space="0" w:color="336799"/>
                <w:right w:val="single" w:sz="0" w:space="0" w:color="336799"/>
              </w:pBdr>
              <w:shd w:val="clear" w:color="auto" w:fill="336799"/>
              <w:tabs>
                <w:tab w:pos="4224" w:val="left"/>
              </w:tabs>
              <w:bidi w:val="0"/>
              <w:spacing w:before="0" w:after="0" w:line="240" w:lineRule="auto"/>
              <w:ind w:left="1200" w:right="0" w:firstLine="0"/>
              <w:jc w:val="left"/>
              <w:rPr>
                <w:sz w:val="16"/>
                <w:szCs w:val="16"/>
              </w:rPr>
            </w:pPr>
            <w:r>
              <w:rPr>
                <w:b/>
                <w:bCs/>
                <w:color w:val="FFFFFF"/>
                <w:spacing w:val="0"/>
                <w:w w:val="100"/>
                <w:position w:val="0"/>
                <w:sz w:val="16"/>
                <w:szCs w:val="16"/>
                <w:shd w:val="clear" w:color="auto" w:fill="auto"/>
                <w:lang w:val="en-US" w:eastAsia="en-US" w:bidi="en-US"/>
              </w:rPr>
              <w:t>Indicator (including CSI)</w:t>
              <w:tab/>
              <w:t>BtneliBii</w:t>
            </w:r>
          </w:p>
        </w:tc>
        <w:tc>
          <w:tcPr>
            <w:tcBorders/>
            <w:shd w:val="clear" w:color="auto" w:fill="336799"/>
            <w:vAlign w:val="bottom"/>
          </w:tcPr>
          <w:p>
            <w:pPr>
              <w:pStyle w:val="Style18"/>
              <w:keepNext w:val="0"/>
              <w:keepLines w:val="0"/>
              <w:widowControl w:val="0"/>
              <w:pBdr>
                <w:top w:val="single" w:sz="0" w:space="0" w:color="336799"/>
                <w:left w:val="single" w:sz="0" w:space="0" w:color="336799"/>
                <w:bottom w:val="single" w:sz="0" w:space="0" w:color="336799"/>
                <w:right w:val="single" w:sz="0" w:space="0" w:color="336799"/>
              </w:pBdr>
              <w:shd w:val="clear" w:color="auto" w:fill="336799"/>
              <w:bidi w:val="0"/>
              <w:spacing w:before="0" w:after="0" w:line="240" w:lineRule="auto"/>
              <w:ind w:left="0" w:right="0" w:firstLine="520"/>
              <w:jc w:val="left"/>
              <w:rPr>
                <w:sz w:val="16"/>
                <w:szCs w:val="16"/>
              </w:rPr>
            </w:pPr>
            <w:r>
              <w:rPr>
                <w:b/>
                <w:bCs/>
                <w:color w:val="FFFFFF"/>
                <w:spacing w:val="0"/>
                <w:w w:val="100"/>
                <w:position w:val="0"/>
                <w:sz w:val="16"/>
                <w:szCs w:val="16"/>
                <w:shd w:val="clear" w:color="auto" w:fill="auto"/>
                <w:lang w:val="en-US" w:eastAsia="en-US" w:bidi="en-US"/>
              </w:rPr>
              <w:t>Target</w:t>
            </w:r>
          </w:p>
        </w:tc>
        <w:tc>
          <w:tcPr>
            <w:tcBorders/>
            <w:shd w:val="clear" w:color="auto" w:fill="336799"/>
            <w:vAlign w:val="center"/>
          </w:tcPr>
          <w:p>
            <w:pPr>
              <w:pStyle w:val="Style18"/>
              <w:keepNext w:val="0"/>
              <w:keepLines w:val="0"/>
              <w:widowControl w:val="0"/>
              <w:pBdr>
                <w:top w:val="single" w:sz="0" w:space="0" w:color="336799"/>
                <w:left w:val="single" w:sz="0" w:space="0" w:color="336799"/>
                <w:bottom w:val="single" w:sz="0" w:space="0" w:color="336799"/>
                <w:right w:val="single" w:sz="0" w:space="0" w:color="336799"/>
              </w:pBdr>
              <w:shd w:val="clear" w:color="auto" w:fill="336799"/>
              <w:bidi w:val="0"/>
              <w:spacing w:before="0" w:after="0" w:line="240" w:lineRule="auto"/>
              <w:ind w:left="0" w:right="0" w:firstLine="0"/>
              <w:jc w:val="center"/>
              <w:rPr>
                <w:sz w:val="16"/>
                <w:szCs w:val="16"/>
              </w:rPr>
            </w:pPr>
            <w:r>
              <w:rPr>
                <w:b/>
                <w:bCs/>
                <w:color w:val="FFFFFF"/>
                <w:spacing w:val="0"/>
                <w:w w:val="100"/>
                <w:position w:val="0"/>
                <w:sz w:val="16"/>
                <w:szCs w:val="16"/>
                <w:shd w:val="clear" w:color="auto" w:fill="auto"/>
                <w:lang w:val="en-US" w:eastAsia="en-US" w:bidi="en-US"/>
              </w:rPr>
              <w:t>MEANS OF VERIFICATION</w:t>
            </w:r>
          </w:p>
        </w:tc>
        <w:tc>
          <w:tcPr>
            <w:tcBorders/>
            <w:shd w:val="clear" w:color="auto" w:fill="336799"/>
            <w:vAlign w:val="center"/>
          </w:tcPr>
          <w:p>
            <w:pPr>
              <w:pStyle w:val="Style18"/>
              <w:keepNext w:val="0"/>
              <w:keepLines w:val="0"/>
              <w:widowControl w:val="0"/>
              <w:pBdr>
                <w:top w:val="single" w:sz="0" w:space="0" w:color="336799"/>
                <w:left w:val="single" w:sz="0" w:space="0" w:color="336799"/>
                <w:bottom w:val="single" w:sz="0" w:space="0" w:color="336799"/>
                <w:right w:val="single" w:sz="0" w:space="0" w:color="336799"/>
              </w:pBdr>
              <w:shd w:val="clear" w:color="auto" w:fill="336799"/>
              <w:bidi w:val="0"/>
              <w:spacing w:before="0" w:after="0" w:line="240" w:lineRule="auto"/>
              <w:ind w:left="0" w:right="0" w:firstLine="820"/>
              <w:jc w:val="left"/>
              <w:rPr>
                <w:sz w:val="16"/>
                <w:szCs w:val="16"/>
              </w:rPr>
            </w:pPr>
            <w:r>
              <w:rPr>
                <w:b/>
                <w:bCs/>
                <w:color w:val="FFFFFF"/>
                <w:spacing w:val="0"/>
                <w:w w:val="100"/>
                <w:position w:val="0"/>
                <w:sz w:val="16"/>
                <w:szCs w:val="16"/>
                <w:shd w:val="clear" w:color="auto" w:fill="auto"/>
                <w:lang w:val="en-US" w:eastAsia="en-US" w:bidi="en-US"/>
              </w:rPr>
              <w:t>RISKS /MITIGATION MEASURES</w:t>
            </w:r>
          </w:p>
        </w:tc>
      </w:tr>
      <w:tr>
        <w:trPr>
          <w:trHeight w:val="1310" w:hRule="exact"/>
        </w:trPr>
        <w:tc>
          <w:tcPr>
            <w:tcBorders/>
            <w:shd w:val="clear" w:color="auto" w:fill="336799"/>
            <w:textDirection w:val="btLr"/>
            <w:vAlign w:val="top"/>
          </w:tcPr>
          <w:p>
            <w:pPr>
              <w:pStyle w:val="Style18"/>
              <w:keepNext w:val="0"/>
              <w:keepLines w:val="0"/>
              <w:widowControl w:val="0"/>
              <w:pBdr>
                <w:top w:val="single" w:sz="0" w:space="0" w:color="336799"/>
                <w:left w:val="single" w:sz="0" w:space="0" w:color="336799"/>
                <w:bottom w:val="single" w:sz="0" w:space="0" w:color="336799"/>
                <w:right w:val="single" w:sz="0" w:space="0" w:color="336799"/>
              </w:pBdr>
              <w:shd w:val="clear" w:color="auto" w:fill="336799"/>
              <w:bidi w:val="0"/>
              <w:spacing w:before="220" w:after="0" w:line="240" w:lineRule="auto"/>
              <w:ind w:left="0" w:right="0" w:firstLine="0"/>
              <w:jc w:val="center"/>
              <w:rPr>
                <w:sz w:val="16"/>
                <w:szCs w:val="16"/>
              </w:rPr>
            </w:pPr>
            <w:r>
              <w:rPr>
                <w:b/>
                <w:bCs/>
                <w:color w:val="FFFFFF"/>
                <w:spacing w:val="0"/>
                <w:w w:val="100"/>
                <w:position w:val="0"/>
                <w:sz w:val="16"/>
                <w:szCs w:val="16"/>
                <w:shd w:val="clear" w:color="auto" w:fill="auto"/>
                <w:lang w:val="en-US" w:eastAsia="en-US" w:bidi="en-US"/>
              </w:rPr>
              <w:t>IMPACT</w:t>
            </w:r>
          </w:p>
        </w:tc>
        <w:tc>
          <w:tcPr>
            <w:tcBorders/>
            <w:shd w:val="clear" w:color="auto" w:fill="auto"/>
            <w:vAlign w:val="top"/>
          </w:tcPr>
          <w:p>
            <w:pPr>
              <w:pStyle w:val="Style18"/>
              <w:keepNext w:val="0"/>
              <w:keepLines w:val="0"/>
              <w:widowControl w:val="0"/>
              <w:shd w:val="clear" w:color="auto" w:fill="auto"/>
              <w:bidi w:val="0"/>
              <w:spacing w:before="12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The resilience of the vulnerable rural population is improved.</w:t>
            </w:r>
          </w:p>
        </w:tc>
        <w:tc>
          <w:tcPr>
            <w:tcBorders>
              <w:left w:val="single" w:sz="4"/>
            </w:tcBorders>
            <w:shd w:val="clear" w:color="auto" w:fill="auto"/>
            <w:vAlign w:val="bottom"/>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Poverty rate</w:t>
            </w:r>
          </w:p>
          <w:p>
            <w:pPr>
              <w:pStyle w:val="Style18"/>
              <w:keepNext w:val="0"/>
              <w:keepLines w:val="0"/>
              <w:widowControl w:val="0"/>
              <w:shd w:val="clear" w:color="auto" w:fill="auto"/>
              <w:bidi w:val="0"/>
              <w:spacing w:before="0" w:after="24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Prevalence of severe acute malnutrition in children aged 6-59 months (SMART survey)</w:t>
            </w:r>
          </w:p>
          <w:p>
            <w:pPr>
              <w:pStyle w:val="Style18"/>
              <w:keepNext w:val="0"/>
              <w:keepLines w:val="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Rate of severe food insecurity (IPC)</w:t>
            </w:r>
          </w:p>
        </w:tc>
        <w:tc>
          <w:tcPr>
            <w:tcBorders>
              <w:left w:val="single" w:sz="4"/>
            </w:tcBorders>
            <w:shd w:val="clear" w:color="auto" w:fill="auto"/>
            <w:vAlign w:val="center"/>
          </w:tcPr>
          <w:p>
            <w:pPr>
              <w:pStyle w:val="Style18"/>
              <w:keepNext w:val="0"/>
              <w:keepLines w:val="0"/>
              <w:widowControl w:val="0"/>
              <w:shd w:val="clear" w:color="auto" w:fill="auto"/>
              <w:bidi w:val="0"/>
              <w:spacing w:before="0" w:after="24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72%</w:t>
            </w:r>
          </w:p>
          <w:p>
            <w:pPr>
              <w:pStyle w:val="Style18"/>
              <w:keepNext w:val="0"/>
              <w:keepLines w:val="0"/>
              <w:widowControl w:val="0"/>
              <w:shd w:val="clear" w:color="auto" w:fill="auto"/>
              <w:bidi w:val="0"/>
              <w:spacing w:before="0" w:after="24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2.1 %</w:t>
            </w:r>
          </w:p>
          <w:p>
            <w:pPr>
              <w:pStyle w:val="Style18"/>
              <w:keepNext w:val="0"/>
              <w:keepLines w:val="0"/>
              <w:widowControl w:val="0"/>
              <w:shd w:val="clear" w:color="auto" w:fill="auto"/>
              <w:bidi w:val="0"/>
              <w:spacing w:before="0" w:after="24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35%</w:t>
            </w:r>
          </w:p>
        </w:tc>
        <w:tc>
          <w:tcPr>
            <w:tcBorders>
              <w:left w:val="single" w:sz="4"/>
            </w:tcBorders>
            <w:shd w:val="clear" w:color="auto" w:fill="auto"/>
            <w:vAlign w:val="center"/>
          </w:tcPr>
          <w:p>
            <w:pPr>
              <w:pStyle w:val="Style18"/>
              <w:keepNext w:val="0"/>
              <w:keepLines w:val="0"/>
              <w:widowControl w:val="0"/>
              <w:shd w:val="clear" w:color="auto" w:fill="auto"/>
              <w:bidi w:val="0"/>
              <w:spacing w:before="0" w:after="24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60% in 2030</w:t>
            </w:r>
          </w:p>
          <w:p>
            <w:pPr>
              <w:pStyle w:val="Style18"/>
              <w:keepNext w:val="0"/>
              <w:keepLines w:val="0"/>
              <w:widowControl w:val="0"/>
              <w:shd w:val="clear" w:color="auto" w:fill="auto"/>
              <w:bidi w:val="0"/>
              <w:spacing w:before="0" w:after="24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&lt;2% in 2030</w:t>
            </w:r>
          </w:p>
          <w:p>
            <w:pPr>
              <w:pStyle w:val="Style18"/>
              <w:keepNext w:val="0"/>
              <w:keepLines w:val="0"/>
              <w:widowControl w:val="0"/>
              <w:shd w:val="clear" w:color="auto" w:fill="auto"/>
              <w:bidi w:val="0"/>
              <w:spacing w:before="0" w:after="24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25 % in 2030</w:t>
            </w:r>
          </w:p>
        </w:tc>
        <w:tc>
          <w:tcPr>
            <w:tcBorders>
              <w:left w:val="single" w:sz="4"/>
            </w:tcBorders>
            <w:shd w:val="clear" w:color="auto" w:fill="auto"/>
            <w:vAlign w:val="bottom"/>
          </w:tcPr>
          <w:p>
            <w:pPr>
              <w:pStyle w:val="Style18"/>
              <w:keepNext w:val="0"/>
              <w:keepLines w:val="0"/>
              <w:widowControl w:val="0"/>
              <w:shd w:val="clear" w:color="auto" w:fill="auto"/>
              <w:tabs>
                <w:tab w:pos="696" w:val="left"/>
                <w:tab w:pos="1507"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CAR’s planning statistics MADR Reports Mid-term review Completion Report Specific surveys FAO, WFP, OCHA,</w:t>
              <w:tab/>
              <w:t>UNICEF,</w:t>
              <w:tab/>
              <w:t>etc.</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surveys</w:t>
            </w:r>
          </w:p>
        </w:tc>
        <w:tc>
          <w:tcPr>
            <w:tcBorders>
              <w:left w:val="single" w:sz="4"/>
              <w:right w:val="single" w:sz="4"/>
            </w:tcBorders>
            <w:shd w:val="clear" w:color="auto" w:fill="auto"/>
            <w:vAlign w:val="top"/>
          </w:tcPr>
          <w:p>
            <w:pPr>
              <w:widowControl w:val="0"/>
              <w:rPr>
                <w:sz w:val="10"/>
                <w:szCs w:val="10"/>
              </w:rPr>
            </w:pPr>
          </w:p>
        </w:tc>
      </w:tr>
      <w:tr>
        <w:trPr>
          <w:trHeight w:val="1430" w:hRule="exact"/>
        </w:trPr>
        <w:tc>
          <w:tcPr>
            <w:vMerge w:val="restart"/>
            <w:tcBorders/>
            <w:shd w:val="clear" w:color="auto" w:fill="336799"/>
            <w:textDirection w:val="btLr"/>
            <w:vAlign w:val="top"/>
          </w:tcPr>
          <w:p>
            <w:pPr>
              <w:pStyle w:val="Style18"/>
              <w:keepNext w:val="0"/>
              <w:keepLines w:val="0"/>
              <w:widowControl w:val="0"/>
              <w:pBdr>
                <w:top w:val="single" w:sz="0" w:space="0" w:color="336799"/>
                <w:left w:val="single" w:sz="0" w:space="0" w:color="336799"/>
                <w:bottom w:val="single" w:sz="0" w:space="0" w:color="336799"/>
                <w:right w:val="single" w:sz="0" w:space="0" w:color="336799"/>
              </w:pBdr>
              <w:shd w:val="clear" w:color="auto" w:fill="336799"/>
              <w:bidi w:val="0"/>
              <w:spacing w:before="220" w:after="0" w:line="240" w:lineRule="auto"/>
              <w:ind w:left="0" w:right="0" w:firstLine="0"/>
              <w:jc w:val="center"/>
              <w:rPr>
                <w:sz w:val="16"/>
                <w:szCs w:val="16"/>
              </w:rPr>
            </w:pPr>
            <w:r>
              <w:rPr>
                <w:b/>
                <w:bCs/>
                <w:color w:val="FFFFFF"/>
                <w:spacing w:val="0"/>
                <w:w w:val="100"/>
                <w:position w:val="0"/>
                <w:sz w:val="16"/>
                <w:szCs w:val="16"/>
                <w:shd w:val="clear" w:color="auto" w:fill="auto"/>
                <w:lang w:val="en-US" w:eastAsia="en-US" w:bidi="en-US"/>
              </w:rPr>
              <w:t>OUTCOMES</w:t>
            </w:r>
          </w:p>
        </w:tc>
        <w:tc>
          <w:tcPr>
            <w:tcBorders>
              <w:top w:val="single" w:sz="4"/>
            </w:tcBorders>
            <w:shd w:val="clear" w:color="auto" w:fill="auto"/>
            <w:vAlign w:val="top"/>
          </w:tcPr>
          <w:p>
            <w:pPr>
              <w:pStyle w:val="Style18"/>
              <w:keepNext w:val="0"/>
              <w:keepLines w:val="0"/>
              <w:widowControl w:val="0"/>
              <w:shd w:val="clear" w:color="auto" w:fill="auto"/>
              <w:bidi w:val="0"/>
              <w:spacing w:before="12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Outcome 1: Increased agricultural and livestock production (*)</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240" w:line="254" w:lineRule="auto"/>
              <w:ind w:left="0" w:right="0" w:firstLine="0"/>
              <w:jc w:val="left"/>
              <w:rPr>
                <w:sz w:val="16"/>
                <w:szCs w:val="16"/>
              </w:rPr>
            </w:pPr>
            <w:r>
              <w:rPr>
                <w:color w:val="000000"/>
                <w:spacing w:val="0"/>
                <w:w w:val="100"/>
                <w:position w:val="0"/>
                <w:sz w:val="16"/>
                <w:szCs w:val="16"/>
                <w:shd w:val="clear" w:color="auto" w:fill="auto"/>
                <w:lang w:val="en-US" w:eastAsia="en-US" w:bidi="en-US"/>
              </w:rPr>
              <w:t>Rate of increase in average rural household incomes Rate of increase in cassava and maize yields Additional agricultural production:</w:t>
            </w:r>
          </w:p>
          <w:p>
            <w:pPr>
              <w:pStyle w:val="Style18"/>
              <w:keepNext w:val="0"/>
              <w:keepLines w:val="0"/>
              <w:widowControl w:val="0"/>
              <w:numPr>
                <w:ilvl w:val="0"/>
                <w:numId w:val="15"/>
              </w:numPr>
              <w:shd w:val="clear" w:color="auto" w:fill="auto"/>
              <w:tabs>
                <w:tab w:pos="254" w:val="left"/>
                <w:tab w:pos="283" w:val="left"/>
              </w:tabs>
              <w:bidi w:val="0"/>
              <w:spacing w:before="0" w:after="0" w:line="254" w:lineRule="auto"/>
              <w:ind w:left="0" w:right="0" w:firstLine="0"/>
              <w:jc w:val="left"/>
              <w:rPr>
                <w:sz w:val="16"/>
                <w:szCs w:val="16"/>
              </w:rPr>
            </w:pPr>
            <w:r>
              <w:rPr>
                <w:color w:val="000000"/>
                <w:spacing w:val="0"/>
                <w:w w:val="100"/>
                <w:position w:val="0"/>
                <w:sz w:val="16"/>
                <w:szCs w:val="16"/>
                <w:shd w:val="clear" w:color="auto" w:fill="auto"/>
                <w:lang w:val="en-US" w:eastAsia="en-US" w:bidi="en-US"/>
              </w:rPr>
              <w:t>Plant (tonnes/year)</w:t>
            </w:r>
          </w:p>
          <w:p>
            <w:pPr>
              <w:pStyle w:val="Style18"/>
              <w:keepNext w:val="0"/>
              <w:keepLines w:val="0"/>
              <w:widowControl w:val="0"/>
              <w:numPr>
                <w:ilvl w:val="0"/>
                <w:numId w:val="15"/>
              </w:numPr>
              <w:shd w:val="clear" w:color="auto" w:fill="auto"/>
              <w:tabs>
                <w:tab w:pos="254" w:val="left"/>
                <w:tab w:pos="283" w:val="left"/>
              </w:tabs>
              <w:bidi w:val="0"/>
              <w:spacing w:before="0" w:after="0" w:line="254" w:lineRule="auto"/>
              <w:ind w:left="0" w:right="0" w:firstLine="0"/>
              <w:jc w:val="left"/>
              <w:rPr>
                <w:sz w:val="16"/>
                <w:szCs w:val="16"/>
              </w:rPr>
            </w:pPr>
            <w:r>
              <w:rPr>
                <w:color w:val="000000"/>
                <w:spacing w:val="0"/>
                <w:w w:val="100"/>
                <w:position w:val="0"/>
                <w:sz w:val="16"/>
                <w:szCs w:val="16"/>
                <w:shd w:val="clear" w:color="auto" w:fill="auto"/>
                <w:lang w:val="en-US" w:eastAsia="en-US" w:bidi="en-US"/>
              </w:rPr>
              <w:t>Livestock (tonnes/year</w:t>
            </w:r>
          </w:p>
          <w:p>
            <w:pPr>
              <w:pStyle w:val="Style18"/>
              <w:keepNext w:val="0"/>
              <w:keepLines w:val="0"/>
              <w:widowControl w:val="0"/>
              <w:shd w:val="clear" w:color="auto" w:fill="auto"/>
              <w:bidi w:val="0"/>
              <w:spacing w:before="0" w:after="120" w:line="254" w:lineRule="auto"/>
              <w:ind w:left="0" w:right="0" w:firstLine="0"/>
              <w:jc w:val="left"/>
              <w:rPr>
                <w:sz w:val="16"/>
                <w:szCs w:val="16"/>
              </w:rPr>
            </w:pPr>
            <w:r>
              <w:rPr>
                <w:color w:val="000000"/>
                <w:spacing w:val="0"/>
                <w:w w:val="100"/>
                <w:position w:val="0"/>
                <w:sz w:val="16"/>
                <w:szCs w:val="16"/>
                <w:shd w:val="clear" w:color="auto" w:fill="auto"/>
                <w:lang w:val="en-US" w:eastAsia="en-US" w:bidi="en-US"/>
              </w:rPr>
              <w:t>Rate of access to improved agricultural services</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TBD</w:t>
            </w:r>
          </w:p>
          <w:p>
            <w:pPr>
              <w:pStyle w:val="Style18"/>
              <w:keepNext w:val="0"/>
              <w:keepLines w:val="0"/>
              <w:widowControl w:val="0"/>
              <w:shd w:val="clear" w:color="auto" w:fill="auto"/>
              <w:bidi w:val="0"/>
              <w:spacing w:before="0" w:after="44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TBD</w:t>
            </w:r>
          </w:p>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TBD</w:t>
            </w:r>
          </w:p>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TBD</w:t>
            </w:r>
          </w:p>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TBD</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420" w:line="257" w:lineRule="auto"/>
              <w:ind w:left="0" w:right="0" w:firstLine="0"/>
              <w:jc w:val="center"/>
              <w:rPr>
                <w:sz w:val="16"/>
                <w:szCs w:val="16"/>
              </w:rPr>
            </w:pPr>
            <w:r>
              <w:rPr>
                <w:color w:val="000000"/>
                <w:spacing w:val="0"/>
                <w:w w:val="100"/>
                <w:position w:val="0"/>
                <w:sz w:val="16"/>
                <w:szCs w:val="16"/>
                <w:shd w:val="clear" w:color="auto" w:fill="auto"/>
                <w:lang w:val="en-US" w:eastAsia="en-US" w:bidi="en-US"/>
              </w:rPr>
              <w:t>15% in 2025 40%</w:t>
            </w:r>
          </w:p>
          <w:p>
            <w:pPr>
              <w:pStyle w:val="Style18"/>
              <w:keepNext w:val="0"/>
              <w:keepLines w:val="0"/>
              <w:widowControl w:val="0"/>
              <w:shd w:val="clear" w:color="auto" w:fill="auto"/>
              <w:bidi w:val="0"/>
              <w:spacing w:before="0" w:after="0" w:line="257" w:lineRule="auto"/>
              <w:ind w:left="0" w:right="0" w:firstLine="520"/>
              <w:jc w:val="left"/>
              <w:rPr>
                <w:sz w:val="16"/>
                <w:szCs w:val="16"/>
              </w:rPr>
            </w:pPr>
            <w:r>
              <w:rPr>
                <w:color w:val="000000"/>
                <w:spacing w:val="0"/>
                <w:w w:val="100"/>
                <w:position w:val="0"/>
                <w:sz w:val="16"/>
                <w:szCs w:val="16"/>
                <w:shd w:val="clear" w:color="auto" w:fill="auto"/>
                <w:lang w:val="en-US" w:eastAsia="en-US" w:bidi="en-US"/>
              </w:rPr>
              <w:t>69 500</w:t>
            </w:r>
          </w:p>
          <w:p>
            <w:pPr>
              <w:pStyle w:val="Style18"/>
              <w:keepNext w:val="0"/>
              <w:keepLines w:val="0"/>
              <w:widowControl w:val="0"/>
              <w:shd w:val="clear" w:color="auto" w:fill="auto"/>
              <w:bidi w:val="0"/>
              <w:spacing w:before="0" w:after="0" w:line="257" w:lineRule="auto"/>
              <w:ind w:left="0" w:right="0" w:firstLine="560"/>
              <w:jc w:val="left"/>
              <w:rPr>
                <w:sz w:val="16"/>
                <w:szCs w:val="16"/>
              </w:rPr>
            </w:pPr>
            <w:r>
              <w:rPr>
                <w:color w:val="000000"/>
                <w:spacing w:val="0"/>
                <w:w w:val="100"/>
                <w:position w:val="0"/>
                <w:sz w:val="16"/>
                <w:szCs w:val="16"/>
                <w:shd w:val="clear" w:color="auto" w:fill="auto"/>
                <w:lang w:val="en-US" w:eastAsia="en-US" w:bidi="en-US"/>
              </w:rPr>
              <w:t>7 500</w:t>
            </w:r>
          </w:p>
          <w:p>
            <w:pPr>
              <w:pStyle w:val="Style18"/>
              <w:keepNext w:val="0"/>
              <w:keepLines w:val="0"/>
              <w:widowControl w:val="0"/>
              <w:shd w:val="clear" w:color="auto" w:fill="auto"/>
              <w:bidi w:val="0"/>
              <w:spacing w:before="0" w:after="200" w:line="257" w:lineRule="auto"/>
              <w:ind w:left="0" w:right="0" w:firstLine="560"/>
              <w:jc w:val="left"/>
              <w:rPr>
                <w:sz w:val="16"/>
                <w:szCs w:val="16"/>
              </w:rPr>
            </w:pPr>
            <w:r>
              <w:rPr>
                <w:color w:val="000000"/>
                <w:spacing w:val="0"/>
                <w:w w:val="100"/>
                <w:position w:val="0"/>
                <w:sz w:val="16"/>
                <w:szCs w:val="16"/>
                <w:shd w:val="clear" w:color="auto" w:fill="auto"/>
                <w:lang w:val="en-US" w:eastAsia="en-US" w:bidi="en-US"/>
              </w:rPr>
              <w:t>30%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20" w:after="12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Periodic progress reports</w:t>
            </w:r>
          </w:p>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Specific surveys</w:t>
            </w:r>
          </w:p>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Sector and national statistics</w:t>
            </w:r>
          </w:p>
        </w:tc>
        <w:tc>
          <w:tcPr>
            <w:vMerge w:val="restart"/>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u w:val="single"/>
                <w:shd w:val="clear" w:color="auto" w:fill="auto"/>
                <w:lang w:val="en-US" w:eastAsia="en-US" w:bidi="en-US"/>
              </w:rPr>
              <w:t>Risks</w:t>
            </w:r>
          </w:p>
          <w:p>
            <w:pPr>
              <w:pStyle w:val="Style18"/>
              <w:keepNext w:val="0"/>
              <w:keepLines w:val="0"/>
              <w:widowControl w:val="0"/>
              <w:numPr>
                <w:ilvl w:val="0"/>
                <w:numId w:val="17"/>
              </w:numPr>
              <w:shd w:val="clear" w:color="auto" w:fill="auto"/>
              <w:tabs>
                <w:tab w:pos="269" w:val="left"/>
                <w:tab w:pos="274"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Socio-political instability and insecurity in the country</w:t>
            </w:r>
          </w:p>
          <w:p>
            <w:pPr>
              <w:pStyle w:val="Style18"/>
              <w:keepNext w:val="0"/>
              <w:keepLines w:val="0"/>
              <w:widowControl w:val="0"/>
              <w:numPr>
                <w:ilvl w:val="0"/>
                <w:numId w:val="17"/>
              </w:numPr>
              <w:shd w:val="clear" w:color="auto" w:fill="auto"/>
              <w:tabs>
                <w:tab w:pos="274" w:val="left"/>
                <w:tab w:pos="283"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Spread ofthe COVID-19 pandemic and its health, economic</w:t>
            </w:r>
          </w:p>
          <w:p>
            <w:pPr>
              <w:pStyle w:val="Style1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and social impacts</w:t>
            </w:r>
          </w:p>
          <w:p>
            <w:pPr>
              <w:pStyle w:val="Style18"/>
              <w:keepNext w:val="0"/>
              <w:keepLines w:val="0"/>
              <w:widowControl w:val="0"/>
              <w:numPr>
                <w:ilvl w:val="0"/>
                <w:numId w:val="17"/>
              </w:numPr>
              <w:shd w:val="clear" w:color="auto" w:fill="auto"/>
              <w:tabs>
                <w:tab w:pos="274"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Weak ownership of project achievements</w:t>
            </w:r>
          </w:p>
          <w:p>
            <w:pPr>
              <w:pStyle w:val="Style18"/>
              <w:keepNext w:val="0"/>
              <w:keepLines w:val="0"/>
              <w:widowControl w:val="0"/>
              <w:numPr>
                <w:ilvl w:val="0"/>
                <w:numId w:val="17"/>
              </w:numPr>
              <w:shd w:val="clear" w:color="auto" w:fill="auto"/>
              <w:tabs>
                <w:tab w:pos="274" w:val="left"/>
                <w:tab w:pos="278"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Absence and inefficiency of public technical services in the</w:t>
            </w:r>
          </w:p>
          <w:p>
            <w:pPr>
              <w:pStyle w:val="Style18"/>
              <w:keepNext w:val="0"/>
              <w:keepLines w:val="0"/>
              <w:widowControl w:val="0"/>
              <w:shd w:val="clear" w:color="auto" w:fill="auto"/>
              <w:bidi w:val="0"/>
              <w:spacing w:before="0" w:after="0" w:line="240" w:lineRule="auto"/>
              <w:ind w:left="380" w:right="0" w:firstLine="0"/>
              <w:jc w:val="left"/>
              <w:rPr>
                <w:sz w:val="16"/>
                <w:szCs w:val="16"/>
              </w:rPr>
            </w:pPr>
            <w:r>
              <w:rPr>
                <w:color w:val="000000"/>
                <w:spacing w:val="0"/>
                <w:w w:val="100"/>
                <w:position w:val="0"/>
                <w:sz w:val="16"/>
                <w:szCs w:val="16"/>
                <w:shd w:val="clear" w:color="auto" w:fill="auto"/>
                <w:lang w:val="en-US" w:eastAsia="en-US" w:bidi="en-US"/>
              </w:rPr>
              <w:t>project impact area and weak operational capacity of infrastructure management and maintenance committees</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u w:val="single"/>
                <w:shd w:val="clear" w:color="auto" w:fill="auto"/>
                <w:lang w:val="en-US" w:eastAsia="en-US" w:bidi="en-US"/>
              </w:rPr>
              <w:t>Mitigation measures</w:t>
            </w:r>
          </w:p>
          <w:p>
            <w:pPr>
              <w:pStyle w:val="Style18"/>
              <w:keepNext w:val="0"/>
              <w:keepLines w:val="0"/>
              <w:widowControl w:val="0"/>
              <w:numPr>
                <w:ilvl w:val="0"/>
                <w:numId w:val="19"/>
              </w:numPr>
              <w:shd w:val="clear" w:color="auto" w:fill="auto"/>
              <w:tabs>
                <w:tab w:pos="230" w:val="left"/>
                <w:tab w:pos="269"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Permanent dialogue between the Government and armed</w:t>
            </w:r>
          </w:p>
          <w:p>
            <w:pPr>
              <w:pStyle w:val="Style1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groups, with the support of TFPs to restore peace.</w:t>
            </w:r>
          </w:p>
          <w:p>
            <w:pPr>
              <w:pStyle w:val="Style18"/>
              <w:keepNext w:val="0"/>
              <w:keepLines w:val="0"/>
              <w:widowControl w:val="0"/>
              <w:numPr>
                <w:ilvl w:val="0"/>
                <w:numId w:val="19"/>
              </w:numPr>
              <w:shd w:val="clear" w:color="auto" w:fill="auto"/>
              <w:tabs>
                <w:tab w:pos="245" w:val="left"/>
                <w:tab w:pos="269"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Implementation of a plan to mitigate the effects and impacts</w:t>
            </w:r>
          </w:p>
          <w:p>
            <w:pPr>
              <w:pStyle w:val="Style1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ofCOVID-19.</w:t>
            </w:r>
          </w:p>
          <w:p>
            <w:pPr>
              <w:pStyle w:val="Style18"/>
              <w:keepNext w:val="0"/>
              <w:keepLines w:val="0"/>
              <w:widowControl w:val="0"/>
              <w:numPr>
                <w:ilvl w:val="0"/>
                <w:numId w:val="19"/>
              </w:numPr>
              <w:shd w:val="clear" w:color="auto" w:fill="auto"/>
              <w:tabs>
                <w:tab w:pos="269" w:val="left"/>
                <w:tab w:pos="278"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Involving and building the capacity of project partners and</w:t>
            </w:r>
          </w:p>
          <w:p>
            <w:pPr>
              <w:pStyle w:val="Style1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stakeholders.</w:t>
            </w:r>
          </w:p>
          <w:p>
            <w:pPr>
              <w:pStyle w:val="Style18"/>
              <w:keepNext w:val="0"/>
              <w:keepLines w:val="0"/>
              <w:widowControl w:val="0"/>
              <w:numPr>
                <w:ilvl w:val="0"/>
                <w:numId w:val="19"/>
              </w:numPr>
              <w:shd w:val="clear" w:color="auto" w:fill="auto"/>
              <w:tabs>
                <w:tab w:pos="245" w:val="left"/>
                <w:tab w:pos="269"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Building the capacity of public technical services involved</w:t>
            </w:r>
          </w:p>
          <w:p>
            <w:pPr>
              <w:pStyle w:val="Style18"/>
              <w:keepNext w:val="0"/>
              <w:keepLines w:val="0"/>
              <w:widowControl w:val="0"/>
              <w:shd w:val="clear" w:color="auto" w:fill="auto"/>
              <w:bidi w:val="0"/>
              <w:spacing w:before="0" w:after="0" w:line="240" w:lineRule="auto"/>
              <w:ind w:left="380" w:right="0" w:firstLine="0"/>
              <w:jc w:val="left"/>
              <w:rPr>
                <w:sz w:val="16"/>
                <w:szCs w:val="16"/>
              </w:rPr>
            </w:pPr>
            <w:r>
              <w:rPr>
                <w:color w:val="000000"/>
                <w:spacing w:val="0"/>
                <w:w w:val="100"/>
                <w:position w:val="0"/>
                <w:sz w:val="16"/>
                <w:szCs w:val="16"/>
                <w:shd w:val="clear" w:color="auto" w:fill="auto"/>
                <w:lang w:val="en-US" w:eastAsia="en-US" w:bidi="en-US"/>
              </w:rPr>
              <w:t>and establishing/training/institutionalizing project infrastructure management committees.</w:t>
            </w:r>
          </w:p>
        </w:tc>
      </w:tr>
      <w:tr>
        <w:trPr>
          <w:trHeight w:val="2011" w:hRule="exact"/>
        </w:trPr>
        <w:tc>
          <w:tcPr>
            <w:vMerge/>
            <w:tcBorders/>
            <w:shd w:val="clear" w:color="auto" w:fill="336799"/>
            <w:textDirection w:val="btLr"/>
            <w:vAlign w:val="top"/>
          </w:tcPr>
          <w:p>
            <w:pP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Outcome 2: Improved access to basic services by rural households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24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Additional drinking water supply rate</w:t>
            </w:r>
          </w:p>
          <w:p>
            <w:pPr>
              <w:pStyle w:val="Style18"/>
              <w:keepNext w:val="0"/>
              <w:keepLines w:val="0"/>
              <w:widowControl w:val="0"/>
              <w:shd w:val="clear" w:color="auto" w:fill="auto"/>
              <w:bidi w:val="0"/>
              <w:spacing w:before="0" w:after="24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Dietary diversity score for children (%)</w:t>
            </w:r>
          </w:p>
          <w:p>
            <w:pPr>
              <w:pStyle w:val="Style1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Average medical consultations per community health centre supported (persons/day, 40% of them women)</w:t>
            </w:r>
          </w:p>
          <w:p>
            <w:pPr>
              <w:pStyle w:val="Style18"/>
              <w:keepNext w:val="0"/>
              <w:keepLines w:val="0"/>
              <w:widowControl w:val="0"/>
              <w:shd w:val="clear" w:color="auto" w:fill="auto"/>
              <w:bidi w:val="0"/>
              <w:spacing w:before="0" w:after="24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Additional permanent jobs, 40% ofthem for women</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24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TBD</w:t>
            </w:r>
          </w:p>
          <w:p>
            <w:pPr>
              <w:pStyle w:val="Style18"/>
              <w:keepNext w:val="0"/>
              <w:keepLines w:val="0"/>
              <w:widowControl w:val="0"/>
              <w:shd w:val="clear" w:color="auto" w:fill="auto"/>
              <w:bidi w:val="0"/>
              <w:spacing w:before="0" w:after="24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24%</w:t>
            </w:r>
          </w:p>
          <w:p>
            <w:pPr>
              <w:pStyle w:val="Style18"/>
              <w:keepNext w:val="0"/>
              <w:keepLines w:val="0"/>
              <w:widowControl w:val="0"/>
              <w:shd w:val="clear" w:color="auto" w:fill="auto"/>
              <w:bidi w:val="0"/>
              <w:spacing w:before="0" w:after="24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TBD</w:t>
            </w:r>
          </w:p>
          <w:p>
            <w:pPr>
              <w:pStyle w:val="Style18"/>
              <w:keepNext w:val="0"/>
              <w:keepLines w:val="0"/>
              <w:widowControl w:val="0"/>
              <w:shd w:val="clear" w:color="auto" w:fill="auto"/>
              <w:bidi w:val="0"/>
              <w:spacing w:before="0" w:after="24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TBD</w:t>
            </w:r>
          </w:p>
        </w:tc>
        <w:tc>
          <w:tcPr>
            <w:tcBorders>
              <w:top w:val="single" w:sz="4"/>
              <w:left w:val="single" w:sz="4"/>
            </w:tcBorders>
            <w:shd w:val="clear" w:color="auto" w:fill="auto"/>
            <w:vAlign w:val="top"/>
          </w:tcPr>
          <w:p>
            <w:pPr>
              <w:pStyle w:val="Style18"/>
              <w:keepNext w:val="0"/>
              <w:keepLines w:val="0"/>
              <w:widowControl w:val="0"/>
              <w:shd w:val="clear" w:color="auto" w:fill="auto"/>
              <w:tabs>
                <w:tab w:pos="557" w:val="left"/>
                <w:tab w:pos="1037"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w:t>
              <w:tab/>
              <w:t>(10</w:t>
              <w:tab/>
              <w:t>000</w:t>
            </w:r>
          </w:p>
          <w:p>
            <w:pPr>
              <w:pStyle w:val="Style1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households)</w:t>
            </w:r>
          </w:p>
          <w:p>
            <w:pPr>
              <w:pStyle w:val="Style18"/>
              <w:keepNext w:val="0"/>
              <w:keepLines w:val="0"/>
              <w:widowControl w:val="0"/>
              <w:shd w:val="clear" w:color="auto" w:fill="auto"/>
              <w:bidi w:val="0"/>
              <w:spacing w:before="0" w:after="24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43%</w:t>
            </w:r>
          </w:p>
          <w:p>
            <w:pPr>
              <w:pStyle w:val="Style18"/>
              <w:keepNext w:val="0"/>
              <w:keepLines w:val="0"/>
              <w:widowControl w:val="0"/>
              <w:shd w:val="clear" w:color="auto" w:fill="auto"/>
              <w:bidi w:val="0"/>
              <w:spacing w:before="0" w:after="24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w:t>
            </w:r>
          </w:p>
          <w:p>
            <w:pPr>
              <w:pStyle w:val="Style18"/>
              <w:keepNext w:val="0"/>
              <w:keepLines w:val="0"/>
              <w:widowControl w:val="0"/>
              <w:shd w:val="clear" w:color="auto" w:fill="auto"/>
              <w:bidi w:val="0"/>
              <w:spacing w:before="0" w:after="24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1 500/600</w:t>
            </w: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center"/>
          </w:tcPr>
          <w:p>
            <w:pPr/>
          </w:p>
        </w:tc>
      </w:tr>
      <w:tr>
        <w:trPr>
          <w:trHeight w:val="379" w:hRule="exact"/>
        </w:trPr>
        <w:tc>
          <w:tcPr>
            <w:vMerge w:val="restart"/>
            <w:tcBorders/>
            <w:shd w:val="clear" w:color="auto" w:fill="336799"/>
            <w:textDirection w:val="btLr"/>
            <w:vAlign w:val="top"/>
          </w:tcPr>
          <w:p>
            <w:pPr>
              <w:pStyle w:val="Style18"/>
              <w:keepNext w:val="0"/>
              <w:keepLines w:val="0"/>
              <w:widowControl w:val="0"/>
              <w:pBdr>
                <w:top w:val="single" w:sz="0" w:space="0" w:color="336799"/>
                <w:left w:val="single" w:sz="0" w:space="0" w:color="336799"/>
                <w:bottom w:val="single" w:sz="0" w:space="0" w:color="336799"/>
                <w:right w:val="single" w:sz="0" w:space="0" w:color="336799"/>
              </w:pBdr>
              <w:shd w:val="clear" w:color="auto" w:fill="336799"/>
              <w:bidi w:val="0"/>
              <w:spacing w:before="220" w:after="0" w:line="240" w:lineRule="auto"/>
              <w:ind w:left="0" w:right="0" w:firstLine="0"/>
              <w:jc w:val="center"/>
              <w:rPr>
                <w:sz w:val="16"/>
                <w:szCs w:val="16"/>
              </w:rPr>
            </w:pPr>
            <w:r>
              <w:rPr>
                <w:b/>
                <w:bCs/>
                <w:color w:val="FFFFFF"/>
                <w:spacing w:val="0"/>
                <w:w w:val="100"/>
                <w:position w:val="0"/>
                <w:sz w:val="16"/>
                <w:szCs w:val="16"/>
                <w:shd w:val="clear" w:color="auto" w:fill="auto"/>
                <w:lang w:val="en-US" w:eastAsia="en-US" w:bidi="en-US"/>
              </w:rPr>
              <w:t>OUTPUTS</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b/>
                <w:bCs/>
                <w:i/>
                <w:iCs/>
                <w:color w:val="000000"/>
                <w:spacing w:val="0"/>
                <w:w w:val="100"/>
                <w:position w:val="0"/>
                <w:sz w:val="16"/>
                <w:szCs w:val="16"/>
                <w:shd w:val="clear" w:color="auto" w:fill="auto"/>
                <w:lang w:val="en-US" w:eastAsia="en-US" w:bidi="en-US"/>
              </w:rPr>
              <w:t>Component A: Support for Agro-pastoral Production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Periodic progress reports</w:t>
            </w:r>
          </w:p>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Specific surveys</w:t>
            </w:r>
          </w:p>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Sector and national statistics</w:t>
            </w:r>
          </w:p>
        </w:tc>
        <w:tc>
          <w:tcPr>
            <w:vMerge w:val="restart"/>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u w:val="single"/>
                <w:shd w:val="clear" w:color="auto" w:fill="auto"/>
                <w:lang w:val="en-US" w:eastAsia="en-US" w:bidi="en-US"/>
              </w:rPr>
              <w:t>Risks</w:t>
            </w:r>
          </w:p>
          <w:p>
            <w:pPr>
              <w:pStyle w:val="Style18"/>
              <w:keepNext w:val="0"/>
              <w:keepLines w:val="0"/>
              <w:widowControl w:val="0"/>
              <w:numPr>
                <w:ilvl w:val="0"/>
                <w:numId w:val="21"/>
              </w:numPr>
              <w:shd w:val="clear" w:color="auto" w:fill="auto"/>
              <w:tabs>
                <w:tab w:pos="264" w:val="left"/>
                <w:tab w:pos="269"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Low level of ownership of the project approach by</w:t>
            </w:r>
          </w:p>
          <w:p>
            <w:pPr>
              <w:pStyle w:val="Style1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households, especially farmers and stockbreeders.</w:t>
            </w:r>
          </w:p>
          <w:p>
            <w:pPr>
              <w:pStyle w:val="Style18"/>
              <w:keepNext w:val="0"/>
              <w:keepLines w:val="0"/>
              <w:widowControl w:val="0"/>
              <w:numPr>
                <w:ilvl w:val="0"/>
                <w:numId w:val="21"/>
              </w:numPr>
              <w:shd w:val="clear" w:color="auto" w:fill="auto"/>
              <w:tabs>
                <w:tab w:pos="264" w:val="left"/>
                <w:tab w:pos="269"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Households are reluctant to adopt best nutrition practices.</w:t>
            </w:r>
          </w:p>
          <w:p>
            <w:pPr>
              <w:pStyle w:val="Style18"/>
              <w:keepNext w:val="0"/>
              <w:keepLines w:val="0"/>
              <w:widowControl w:val="0"/>
              <w:numPr>
                <w:ilvl w:val="0"/>
                <w:numId w:val="21"/>
              </w:numPr>
              <w:shd w:val="clear" w:color="auto" w:fill="auto"/>
              <w:tabs>
                <w:tab w:pos="269" w:val="left"/>
                <w:tab w:pos="278"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Harsh climatic conditions.</w:t>
            </w:r>
          </w:p>
          <w:p>
            <w:pPr>
              <w:pStyle w:val="Style18"/>
              <w:keepNext w:val="0"/>
              <w:keepLines w:val="0"/>
              <w:widowControl w:val="0"/>
              <w:numPr>
                <w:ilvl w:val="0"/>
                <w:numId w:val="21"/>
              </w:numPr>
              <w:shd w:val="clear" w:color="auto" w:fill="auto"/>
              <w:tabs>
                <w:tab w:pos="269" w:val="left"/>
              </w:tabs>
              <w:bidi w:val="0"/>
              <w:spacing w:before="0" w:after="0" w:line="240" w:lineRule="auto"/>
              <w:ind w:left="380" w:right="0" w:hanging="380"/>
              <w:jc w:val="left"/>
              <w:rPr>
                <w:sz w:val="16"/>
                <w:szCs w:val="16"/>
              </w:rPr>
            </w:pPr>
            <w:r>
              <w:rPr>
                <w:color w:val="000000"/>
                <w:spacing w:val="0"/>
                <w:w w:val="100"/>
                <w:position w:val="0"/>
                <w:sz w:val="16"/>
                <w:szCs w:val="16"/>
                <w:shd w:val="clear" w:color="auto" w:fill="auto"/>
                <w:lang w:val="en-US" w:eastAsia="en-US" w:bidi="en-US"/>
              </w:rPr>
              <w:t>Weak capacity of service providers to implement project activities.</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u w:val="single"/>
                <w:shd w:val="clear" w:color="auto" w:fill="auto"/>
                <w:lang w:val="en-US" w:eastAsia="en-US" w:bidi="en-US"/>
              </w:rPr>
              <w:t>Mitigation measures</w:t>
            </w:r>
          </w:p>
          <w:p>
            <w:pPr>
              <w:pStyle w:val="Style18"/>
              <w:keepNext w:val="0"/>
              <w:keepLines w:val="0"/>
              <w:widowControl w:val="0"/>
              <w:numPr>
                <w:ilvl w:val="0"/>
                <w:numId w:val="23"/>
              </w:numPr>
              <w:shd w:val="clear" w:color="auto" w:fill="auto"/>
              <w:tabs>
                <w:tab w:pos="250" w:val="left"/>
                <w:tab w:pos="269"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Participatory and concerted approach of the project and</w:t>
            </w:r>
          </w:p>
          <w:p>
            <w:pPr>
              <w:pStyle w:val="Style1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promotion of economic activities.</w:t>
            </w:r>
          </w:p>
          <w:p>
            <w:pPr>
              <w:pStyle w:val="Style18"/>
              <w:keepNext w:val="0"/>
              <w:keepLines w:val="0"/>
              <w:widowControl w:val="0"/>
              <w:numPr>
                <w:ilvl w:val="0"/>
                <w:numId w:val="23"/>
              </w:numPr>
              <w:shd w:val="clear" w:color="auto" w:fill="auto"/>
              <w:tabs>
                <w:tab w:pos="269" w:val="left"/>
                <w:tab w:pos="278"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Measures to improve access to food (school canteens, best</w:t>
            </w:r>
          </w:p>
          <w:p>
            <w:pPr>
              <w:pStyle w:val="Style18"/>
              <w:keepNext w:val="0"/>
              <w:keepLines w:val="0"/>
              <w:widowControl w:val="0"/>
              <w:shd w:val="clear" w:color="auto" w:fill="auto"/>
              <w:bidi w:val="0"/>
              <w:spacing w:before="0" w:after="0" w:line="240" w:lineRule="auto"/>
              <w:ind w:left="380" w:right="0" w:firstLine="0"/>
              <w:jc w:val="both"/>
              <w:rPr>
                <w:sz w:val="16"/>
                <w:szCs w:val="16"/>
              </w:rPr>
            </w:pPr>
            <w:r>
              <w:rPr>
                <w:color w:val="000000"/>
                <w:spacing w:val="0"/>
                <w:w w:val="100"/>
                <w:position w:val="0"/>
                <w:sz w:val="16"/>
                <w:szCs w:val="16"/>
                <w:shd w:val="clear" w:color="auto" w:fill="auto"/>
                <w:lang w:val="en-US" w:eastAsia="en-US" w:bidi="en-US"/>
              </w:rPr>
              <w:t>nutrition practices, access roads, supply of inputs, etc.) and to sanitary services are envisaged under the project (drinking water and sanitary facilities), as well as sensitization on best</w:t>
            </w:r>
          </w:p>
        </w:tc>
      </w:tr>
      <w:tr>
        <w:trPr>
          <w:trHeight w:val="2083" w:hRule="exact"/>
        </w:trPr>
        <w:tc>
          <w:tcPr>
            <w:vMerge/>
            <w:tcBorders/>
            <w:shd w:val="clear" w:color="auto" w:fill="336799"/>
            <w:textDirection w:val="btLr"/>
            <w:vAlign w:val="top"/>
          </w:tcPr>
          <w:p>
            <w:pP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Output 1.1.1: Producers organization (POs) structured and professionalized</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Output 1.1.2: Farmer farm or field schools (CEP/FEP)/Best practice sheets exploited</w:t>
            </w:r>
          </w:p>
          <w:p>
            <w:pPr>
              <w:pStyle w:val="Style18"/>
              <w:keepNext w:val="0"/>
              <w:keepLines w:val="0"/>
              <w:widowControl w:val="0"/>
              <w:shd w:val="clear" w:color="auto" w:fill="auto"/>
              <w:tabs>
                <w:tab w:pos="590" w:val="left"/>
                <w:tab w:pos="1080" w:val="left"/>
                <w:tab w:pos="1824"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Output</w:t>
              <w:tab/>
              <w:t>1.1.3:</w:t>
              <w:tab/>
              <w:t>Improved</w:t>
              <w:tab/>
              <w:t>access to</w:t>
            </w:r>
          </w:p>
          <w:p>
            <w:pPr>
              <w:pStyle w:val="Style18"/>
              <w:keepNext w:val="0"/>
              <w:keepLines w:val="0"/>
              <w:widowControl w:val="0"/>
              <w:shd w:val="clear" w:color="auto" w:fill="auto"/>
              <w:bidi w:val="0"/>
              <w:spacing w:before="0" w:after="20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agricultural services</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Output 1.2.1: Transhumance livestock infrastructure rehabilitated/constructed</w:t>
            </w:r>
          </w:p>
          <w:p>
            <w:pPr>
              <w:pStyle w:val="Style18"/>
              <w:keepNext w:val="0"/>
              <w:keepLines w:val="0"/>
              <w:widowControl w:val="0"/>
              <w:shd w:val="clear" w:color="auto" w:fill="auto"/>
              <w:tabs>
                <w:tab w:pos="725" w:val="left"/>
                <w:tab w:pos="1349" w:val="left"/>
                <w:tab w:pos="2189"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Output</w:t>
              <w:tab/>
              <w:t>1.2.2:</w:t>
              <w:tab/>
              <w:t>Irrigation</w:t>
              <w:tab/>
              <w:t>areas</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(IAs)developed</w:t>
            </w:r>
          </w:p>
        </w:tc>
        <w:tc>
          <w:tcPr>
            <w:tcBorders>
              <w:top w:val="single" w:sz="4"/>
              <w:left w:val="single" w:sz="4"/>
            </w:tcBorders>
            <w:shd w:val="clear" w:color="auto" w:fill="auto"/>
            <w:vAlign w:val="bottom"/>
          </w:tcPr>
          <w:p>
            <w:pPr>
              <w:pStyle w:val="Style18"/>
              <w:keepNext w:val="0"/>
              <w:keepLines w:val="0"/>
              <w:widowControl w:val="0"/>
              <w:numPr>
                <w:ilvl w:val="2"/>
                <w:numId w:val="25"/>
              </w:numPr>
              <w:shd w:val="clear" w:color="auto" w:fill="auto"/>
              <w:tabs>
                <w:tab w:pos="490" w:val="left"/>
                <w:tab w:pos="494" w:val="left"/>
              </w:tabs>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Number of PO unions structured and professionalized</w:t>
            </w:r>
          </w:p>
          <w:p>
            <w:pPr>
              <w:pStyle w:val="Style18"/>
              <w:keepNext w:val="0"/>
              <w:keepLines w:val="0"/>
              <w:widowControl w:val="0"/>
              <w:numPr>
                <w:ilvl w:val="2"/>
                <w:numId w:val="25"/>
              </w:numPr>
              <w:shd w:val="clear" w:color="auto" w:fill="auto"/>
              <w:tabs>
                <w:tab w:pos="466" w:val="left"/>
                <w:tab w:pos="494"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Number of CEP/FEPs established/Number of sheets</w:t>
            </w:r>
          </w:p>
          <w:p>
            <w:pPr>
              <w:pStyle w:val="Style18"/>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shd w:val="clear" w:color="auto" w:fill="auto"/>
                <w:lang w:val="en-US" w:eastAsia="en-US" w:bidi="en-US"/>
              </w:rPr>
              <w:t>exploited</w:t>
            </w:r>
          </w:p>
          <w:p>
            <w:pPr>
              <w:pStyle w:val="Style18"/>
              <w:keepNext w:val="0"/>
              <w:keepLines w:val="0"/>
              <w:widowControl w:val="0"/>
              <w:numPr>
                <w:ilvl w:val="2"/>
                <w:numId w:val="25"/>
              </w:numPr>
              <w:shd w:val="clear" w:color="auto" w:fill="auto"/>
              <w:tabs>
                <w:tab w:pos="494" w:val="left"/>
              </w:tabs>
              <w:bidi w:val="0"/>
              <w:spacing w:before="0" w:after="0" w:line="240" w:lineRule="auto"/>
              <w:ind w:left="600" w:right="0" w:hanging="600"/>
              <w:jc w:val="left"/>
              <w:rPr>
                <w:sz w:val="16"/>
                <w:szCs w:val="16"/>
              </w:rPr>
            </w:pPr>
            <w:r>
              <w:rPr>
                <w:color w:val="000000"/>
                <w:spacing w:val="0"/>
                <w:w w:val="100"/>
                <w:position w:val="0"/>
                <w:sz w:val="16"/>
                <w:szCs w:val="16"/>
                <w:shd w:val="clear" w:color="auto" w:fill="auto"/>
                <w:lang w:val="en-US" w:eastAsia="en-US" w:bidi="en-US"/>
              </w:rPr>
              <w:t>.1 Number of additional local agricultural service operators installed</w:t>
            </w:r>
          </w:p>
          <w:p>
            <w:pPr>
              <w:pStyle w:val="Style18"/>
              <w:keepNext w:val="0"/>
              <w:keepLines w:val="0"/>
              <w:widowControl w:val="0"/>
              <w:numPr>
                <w:ilvl w:val="2"/>
                <w:numId w:val="25"/>
              </w:numPr>
              <w:shd w:val="clear" w:color="auto" w:fill="auto"/>
              <w:tabs>
                <w:tab w:pos="494"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 Rate of access to animal draught /mechanized cultivation</w:t>
            </w:r>
          </w:p>
          <w:p>
            <w:pPr>
              <w:pStyle w:val="Style18"/>
              <w:keepNext w:val="0"/>
              <w:keepLines w:val="0"/>
              <w:widowControl w:val="0"/>
              <w:numPr>
                <w:ilvl w:val="2"/>
                <w:numId w:val="27"/>
              </w:numPr>
              <w:shd w:val="clear" w:color="auto" w:fill="auto"/>
              <w:tabs>
                <w:tab w:pos="494"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Number of infrastructure rehabilitated/constructed (sanitary basins and water points)</w:t>
            </w:r>
          </w:p>
          <w:p>
            <w:pPr>
              <w:pStyle w:val="Style18"/>
              <w:keepNext w:val="0"/>
              <w:keepLines w:val="0"/>
              <w:widowControl w:val="0"/>
              <w:numPr>
                <w:ilvl w:val="2"/>
                <w:numId w:val="27"/>
              </w:numPr>
              <w:shd w:val="clear" w:color="auto" w:fill="auto"/>
              <w:tabs>
                <w:tab w:pos="494" w:val="left"/>
                <w:tab w:pos="552"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Surface area of IAs(ha) rehabilitated (40% of them for</w:t>
            </w:r>
          </w:p>
          <w:p>
            <w:pPr>
              <w:pStyle w:val="Style18"/>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shd w:val="clear" w:color="auto" w:fill="auto"/>
                <w:lang w:val="en-US" w:eastAsia="en-US" w:bidi="en-US"/>
              </w:rPr>
              <w:t>women and young entrepreneurs)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18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TBD</w:t>
            </w:r>
          </w:p>
          <w:p>
            <w:pPr>
              <w:pStyle w:val="Style18"/>
              <w:keepNext w:val="0"/>
              <w:keepLines w:val="0"/>
              <w:widowControl w:val="0"/>
              <w:shd w:val="clear" w:color="auto" w:fill="auto"/>
              <w:bidi w:val="0"/>
              <w:spacing w:before="0" w:after="18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TBD/TBD</w:t>
            </w:r>
          </w:p>
          <w:p>
            <w:pPr>
              <w:pStyle w:val="Style18"/>
              <w:keepNext w:val="0"/>
              <w:keepLines w:val="0"/>
              <w:widowControl w:val="0"/>
              <w:shd w:val="clear" w:color="auto" w:fill="auto"/>
              <w:bidi w:val="0"/>
              <w:spacing w:before="0" w:after="18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TBD</w:t>
            </w:r>
          </w:p>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TBD</w:t>
            </w:r>
          </w:p>
          <w:p>
            <w:pPr>
              <w:pStyle w:val="Style18"/>
              <w:keepNext w:val="0"/>
              <w:keepLines w:val="0"/>
              <w:widowControl w:val="0"/>
              <w:shd w:val="clear" w:color="auto" w:fill="auto"/>
              <w:bidi w:val="0"/>
              <w:spacing w:before="0" w:after="18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TBD</w:t>
            </w:r>
          </w:p>
          <w:p>
            <w:pPr>
              <w:pStyle w:val="Style18"/>
              <w:keepNext w:val="0"/>
              <w:keepLines w:val="0"/>
              <w:widowControl w:val="0"/>
              <w:shd w:val="clear" w:color="auto" w:fill="auto"/>
              <w:bidi w:val="0"/>
              <w:spacing w:before="0" w:after="18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TBD</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30</w:t>
            </w:r>
          </w:p>
          <w:p>
            <w:pPr>
              <w:pStyle w:val="Style18"/>
              <w:keepNext w:val="0"/>
              <w:keepLines w:val="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750/30</w:t>
            </w:r>
          </w:p>
          <w:p>
            <w:pPr>
              <w:pStyle w:val="Style18"/>
              <w:keepNext w:val="0"/>
              <w:keepLines w:val="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400</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40%</w:t>
            </w:r>
          </w:p>
          <w:p>
            <w:pPr>
              <w:pStyle w:val="Style18"/>
              <w:keepNext w:val="0"/>
              <w:keepLines w:val="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40</w:t>
            </w:r>
          </w:p>
          <w:p>
            <w:pPr>
              <w:pStyle w:val="Style18"/>
              <w:keepNext w:val="0"/>
              <w:keepLines w:val="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375</w:t>
            </w:r>
          </w:p>
        </w:tc>
        <w:tc>
          <w:tcPr>
            <w:vMerge/>
            <w:tcBorders>
              <w:left w:val="single" w:sz="4"/>
            </w:tcBorders>
            <w:shd w:val="clear" w:color="auto" w:fill="auto"/>
            <w:vAlign w:val="center"/>
          </w:tcPr>
          <w:p>
            <w:pPr/>
          </w:p>
        </w:tc>
        <w:tc>
          <w:tcPr>
            <w:vMerge/>
            <w:tcBorders>
              <w:left w:val="single" w:sz="4"/>
              <w:right w:val="single" w:sz="4"/>
            </w:tcBorders>
            <w:shd w:val="clear" w:color="auto" w:fill="auto"/>
            <w:vAlign w:val="center"/>
          </w:tcPr>
          <w:p>
            <w:pPr/>
          </w:p>
        </w:tc>
      </w:tr>
      <w:tr>
        <w:trPr>
          <w:trHeight w:val="206" w:hRule="exact"/>
        </w:trPr>
        <w:tc>
          <w:tcPr>
            <w:tcBorders/>
            <w:shd w:val="clear" w:color="auto" w:fill="336799"/>
            <w:vAlign w:val="top"/>
          </w:tcPr>
          <w:p>
            <w:pPr>
              <w:widowControl w:val="0"/>
              <w:rPr>
                <w:sz w:val="10"/>
                <w:szCs w:val="10"/>
              </w:rPr>
            </w:pP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Output 1.2.3: Feeder roads rehabilitated/</w:t>
            </w:r>
          </w:p>
        </w:tc>
        <w:tc>
          <w:tcPr>
            <w:tcBorders>
              <w:top w:val="single" w:sz="4"/>
              <w:left w:val="single" w:sz="4"/>
            </w:tcBorders>
            <w:shd w:val="clear" w:color="auto" w:fill="auto"/>
            <w:vAlign w:val="center"/>
          </w:tcPr>
          <w:p>
            <w:pPr>
              <w:pStyle w:val="Style18"/>
              <w:keepNext w:val="0"/>
              <w:keepLines w:val="0"/>
              <w:widowControl w:val="0"/>
              <w:shd w:val="clear" w:color="auto" w:fill="auto"/>
              <w:tabs>
                <w:tab w:pos="542"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1.2.3</w:t>
              <w:tab/>
              <w:t>Number ofkilometres of feeder roads rehabilitated</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TBD</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300</w:t>
            </w:r>
          </w:p>
        </w:tc>
        <w:tc>
          <w:tcPr>
            <w:vMerge/>
            <w:tcBorders>
              <w:left w:val="single" w:sz="4"/>
              <w:bottom w:val="single" w:sz="4"/>
            </w:tcBorders>
            <w:shd w:val="clear" w:color="auto" w:fill="auto"/>
            <w:vAlign w:val="center"/>
          </w:tcPr>
          <w:p>
            <w:pPr/>
          </w:p>
        </w:tc>
        <w:tc>
          <w:tcPr>
            <w:vMerge/>
            <w:tcBorders>
              <w:left w:val="single" w:sz="4"/>
              <w:bottom w:val="single" w:sz="4"/>
              <w:right w:val="single" w:sz="4"/>
            </w:tcBorders>
            <w:shd w:val="clear" w:color="auto" w:fill="auto"/>
            <w:vAlign w:val="center"/>
          </w:tcPr>
          <w:p>
            <w:pPr/>
          </w:p>
        </w:tc>
      </w:tr>
    </w:tbl>
    <w:p>
      <w:pPr>
        <w:sectPr>
          <w:footerReference w:type="default" r:id="rId10"/>
          <w:footnotePr>
            <w:pos w:val="pageBottom"/>
            <w:numFmt w:val="decimal"/>
            <w:numRestart w:val="continuous"/>
          </w:footnotePr>
          <w:pgSz w:w="16840" w:h="11900" w:orient="landscape"/>
          <w:pgMar w:top="1434" w:right="394" w:bottom="1266" w:left="639" w:header="1006" w:footer="3" w:gutter="0"/>
          <w:pgNumType w:fmt="lowerRoman"/>
          <w:cols w:space="720"/>
          <w:noEndnote/>
          <w:rtlGutter w:val="0"/>
          <w:docGrid w:linePitch="360"/>
        </w:sectPr>
      </w:pPr>
    </w:p>
    <w:p>
      <w:pPr>
        <w:pStyle w:val="Style42"/>
        <w:keepNext w:val="0"/>
        <w:keepLines w:val="0"/>
        <w:framePr w:w="1205" w:h="211" w:wrap="none" w:hAnchor="page" w:x="1466" w:y="71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Sub-component 2.3:</w:t>
      </w:r>
    </w:p>
    <w:p>
      <w:pPr>
        <w:pStyle w:val="Style42"/>
        <w:keepNext w:val="0"/>
        <w:keepLines w:val="0"/>
        <w:framePr w:w="1205" w:h="576" w:wrap="none" w:hAnchor="page" w:x="1466" w:y="569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Sub-component 1.2:</w:t>
      </w:r>
    </w:p>
    <w:p>
      <w:pPr>
        <w:pStyle w:val="Style42"/>
        <w:keepNext w:val="0"/>
        <w:keepLines w:val="0"/>
        <w:framePr w:w="1205" w:h="576" w:wrap="none" w:hAnchor="page" w:x="1466" w:y="569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Sub-component 1.3:</w:t>
      </w:r>
    </w:p>
    <w:p>
      <w:pPr>
        <w:pStyle w:val="Style42"/>
        <w:keepNext w:val="0"/>
        <w:keepLines w:val="0"/>
        <w:framePr w:w="1205" w:h="576" w:wrap="none" w:hAnchor="page" w:x="1466" w:y="569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Sub-component 1.4:</w:t>
      </w:r>
    </w:p>
    <w:p>
      <w:pPr>
        <w:pStyle w:val="Style42"/>
        <w:keepNext w:val="0"/>
        <w:keepLines w:val="0"/>
        <w:framePr w:w="1205" w:h="398" w:wrap="none" w:hAnchor="page" w:x="1466" w:y="658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Sub-component 2.1:</w:t>
      </w:r>
    </w:p>
    <w:p>
      <w:pPr>
        <w:pStyle w:val="Style42"/>
        <w:keepNext w:val="0"/>
        <w:keepLines w:val="0"/>
        <w:framePr w:w="1205" w:h="398" w:wrap="none" w:hAnchor="page" w:x="1466" w:y="658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Sub-component 2.2:</w:t>
      </w:r>
    </w:p>
    <w:tbl>
      <w:tblPr>
        <w:tblOverlap w:val="never"/>
        <w:jc w:val="left"/>
        <w:tblLayout w:type="fixed"/>
      </w:tblPr>
      <w:tblGrid>
        <w:gridCol w:w="2707"/>
        <w:gridCol w:w="533"/>
        <w:gridCol w:w="3437"/>
        <w:gridCol w:w="1138"/>
        <w:gridCol w:w="1469"/>
        <w:gridCol w:w="1920"/>
        <w:gridCol w:w="2054"/>
        <w:gridCol w:w="1934"/>
      </w:tblGrid>
      <w:tr>
        <w:trPr>
          <w:trHeight w:val="398" w:hRule="exact"/>
        </w:trPr>
        <w:tc>
          <w:tcPr>
            <w:tcBorders>
              <w:top w:val="single" w:sz="4"/>
            </w:tcBorders>
            <w:shd w:val="clear" w:color="auto" w:fill="auto"/>
            <w:vAlign w:val="bottom"/>
          </w:tcPr>
          <w:p>
            <w:pPr>
              <w:pStyle w:val="Style18"/>
              <w:keepNext w:val="0"/>
              <w:keepLines w:val="0"/>
              <w:framePr w:w="15192" w:h="4939" w:vSpace="384" w:wrap="none" w:hAnchor="page" w:x="1255" w:y="3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constructed</w:t>
            </w:r>
          </w:p>
          <w:p>
            <w:pPr>
              <w:pStyle w:val="Style18"/>
              <w:keepNext w:val="0"/>
              <w:keepLines w:val="0"/>
              <w:framePr w:w="15192" w:h="4939" w:vSpace="384" w:wrap="none" w:hAnchor="page" w:x="1255" w:y="3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Output 1.2.4: Rural enterprises and</w:t>
            </w:r>
          </w:p>
        </w:tc>
        <w:tc>
          <w:tcPr>
            <w:tcBorders>
              <w:top w:val="single" w:sz="4"/>
              <w:left w:val="single" w:sz="4"/>
            </w:tcBorders>
            <w:shd w:val="clear" w:color="auto" w:fill="auto"/>
            <w:vAlign w:val="bottom"/>
          </w:tcPr>
          <w:p>
            <w:pPr>
              <w:pStyle w:val="Style18"/>
              <w:keepNext w:val="0"/>
              <w:keepLines w:val="0"/>
              <w:framePr w:w="15192" w:h="4939" w:vSpace="384" w:wrap="none" w:hAnchor="page" w:x="1255" w:y="3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1.2.4</w:t>
            </w:r>
          </w:p>
        </w:tc>
        <w:tc>
          <w:tcPr>
            <w:tcBorders>
              <w:top w:val="single" w:sz="4"/>
            </w:tcBorders>
            <w:shd w:val="clear" w:color="auto" w:fill="auto"/>
            <w:vAlign w:val="bottom"/>
          </w:tcPr>
          <w:p>
            <w:pPr>
              <w:pStyle w:val="Style18"/>
              <w:keepNext w:val="0"/>
              <w:keepLines w:val="0"/>
              <w:framePr w:w="15192" w:h="4939" w:vSpace="384" w:wrap="none" w:hAnchor="page" w:x="1255" w:y="3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6"/>
                <w:szCs w:val="16"/>
                <w:shd w:val="clear" w:color="auto" w:fill="auto"/>
                <w:lang w:val="en-US" w:eastAsia="en-US" w:bidi="en-US"/>
              </w:rPr>
              <w:t>Number of enterprises and women’s and youth groups</w:t>
            </w:r>
          </w:p>
        </w:tc>
        <w:tc>
          <w:tcPr>
            <w:tcBorders>
              <w:top w:val="single" w:sz="4"/>
              <w:left w:val="single" w:sz="4"/>
            </w:tcBorders>
            <w:shd w:val="clear" w:color="auto" w:fill="auto"/>
            <w:vAlign w:val="bottom"/>
          </w:tcPr>
          <w:p>
            <w:pPr>
              <w:pStyle w:val="Style18"/>
              <w:keepNext w:val="0"/>
              <w:keepLines w:val="0"/>
              <w:framePr w:w="15192" w:h="4939" w:vSpace="384" w:wrap="none" w:hAnchor="page" w:x="1255" w:y="3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TBD</w:t>
            </w:r>
          </w:p>
        </w:tc>
        <w:tc>
          <w:tcPr>
            <w:tcBorders>
              <w:top w:val="single" w:sz="4"/>
              <w:left w:val="single" w:sz="4"/>
            </w:tcBorders>
            <w:shd w:val="clear" w:color="auto" w:fill="auto"/>
            <w:vAlign w:val="bottom"/>
          </w:tcPr>
          <w:p>
            <w:pPr>
              <w:pStyle w:val="Style18"/>
              <w:keepNext w:val="0"/>
              <w:keepLines w:val="0"/>
              <w:framePr w:w="15192" w:h="4939" w:vSpace="384" w:wrap="none" w:hAnchor="page" w:x="1255" w:y="3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auto"/>
            <w:vAlign w:val="top"/>
          </w:tcPr>
          <w:p>
            <w:pPr>
              <w:framePr w:w="15192" w:h="4939" w:vSpace="384" w:wrap="none" w:hAnchor="page" w:x="1255" w:y="30"/>
              <w:widowControl w:val="0"/>
              <w:rPr>
                <w:sz w:val="10"/>
                <w:szCs w:val="10"/>
              </w:rPr>
            </w:pPr>
          </w:p>
        </w:tc>
        <w:tc>
          <w:tcPr>
            <w:tcBorders>
              <w:top w:val="single" w:sz="4"/>
              <w:left w:val="single" w:sz="4"/>
            </w:tcBorders>
            <w:shd w:val="clear" w:color="auto" w:fill="auto"/>
            <w:vAlign w:val="bottom"/>
          </w:tcPr>
          <w:p>
            <w:pPr>
              <w:pStyle w:val="Style18"/>
              <w:keepNext w:val="0"/>
              <w:keepLines w:val="0"/>
              <w:framePr w:w="15192" w:h="4939" w:vSpace="384" w:wrap="none" w:hAnchor="page" w:x="1255" w:y="3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food and nutrition practices.</w:t>
            </w:r>
          </w:p>
          <w:p>
            <w:pPr>
              <w:pStyle w:val="Style18"/>
              <w:keepNext w:val="0"/>
              <w:keepLines w:val="0"/>
              <w:framePr w:w="15192" w:h="4939" w:vSpace="384" w:wrap="none" w:hAnchor="page" w:x="1255" w:y="30"/>
              <w:widowControl w:val="0"/>
              <w:shd w:val="clear" w:color="auto" w:fill="auto"/>
              <w:tabs>
                <w:tab w:pos="278" w:val="left"/>
              </w:tabs>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3.</w:t>
              <w:tab/>
              <w:t>Dissemination of climate</w:t>
            </w:r>
          </w:p>
        </w:tc>
        <w:tc>
          <w:tcPr>
            <w:tcBorders>
              <w:top w:val="single" w:sz="4"/>
              <w:right w:val="single" w:sz="4"/>
            </w:tcBorders>
            <w:shd w:val="clear" w:color="auto" w:fill="auto"/>
            <w:vAlign w:val="bottom"/>
          </w:tcPr>
          <w:p>
            <w:pPr>
              <w:pStyle w:val="Style18"/>
              <w:keepNext w:val="0"/>
              <w:keepLines w:val="0"/>
              <w:framePr w:w="15192" w:h="4939" w:vSpace="384" w:wrap="none" w:hAnchor="page" w:x="1255" w:y="3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change adaptation measures</w:t>
            </w:r>
          </w:p>
        </w:tc>
      </w:tr>
      <w:tr>
        <w:trPr>
          <w:trHeight w:val="922" w:hRule="exact"/>
        </w:trPr>
        <w:tc>
          <w:tcPr>
            <w:tcBorders/>
            <w:shd w:val="clear" w:color="auto" w:fill="auto"/>
            <w:vAlign w:val="top"/>
          </w:tcPr>
          <w:p>
            <w:pPr>
              <w:pStyle w:val="Style18"/>
              <w:keepNext w:val="0"/>
              <w:keepLines w:val="0"/>
              <w:framePr w:w="15192" w:h="4939" w:vSpace="384" w:wrap="none" w:hAnchor="page" w:x="1255" w:y="30"/>
              <w:widowControl w:val="0"/>
              <w:shd w:val="clear" w:color="auto" w:fill="auto"/>
              <w:tabs>
                <w:tab w:pos="1032"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women’s/youth</w:t>
              <w:tab/>
              <w:t>groups supported to</w:t>
            </w:r>
          </w:p>
          <w:p>
            <w:pPr>
              <w:pStyle w:val="Style18"/>
              <w:keepNext w:val="0"/>
              <w:keepLines w:val="0"/>
              <w:framePr w:w="15192" w:h="4939" w:vSpace="384" w:wrap="none" w:hAnchor="page" w:x="1255" w:y="3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develop products.</w:t>
            </w:r>
          </w:p>
          <w:p>
            <w:pPr>
              <w:pStyle w:val="Style18"/>
              <w:keepNext w:val="0"/>
              <w:keepLines w:val="0"/>
              <w:framePr w:w="15192" w:h="4939" w:vSpace="384" w:wrap="none" w:hAnchor="page" w:x="1255" w:y="3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Output 1.2.5: Batch of equipment and development infrastructure financed</w:t>
            </w:r>
          </w:p>
        </w:tc>
        <w:tc>
          <w:tcPr>
            <w:tcBorders>
              <w:left w:val="single" w:sz="4"/>
            </w:tcBorders>
            <w:shd w:val="clear" w:color="auto" w:fill="auto"/>
            <w:vAlign w:val="center"/>
          </w:tcPr>
          <w:p>
            <w:pPr>
              <w:pStyle w:val="Style18"/>
              <w:keepNext w:val="0"/>
              <w:keepLines w:val="0"/>
              <w:framePr w:w="15192" w:h="4939" w:vSpace="384" w:wrap="none" w:hAnchor="page" w:x="1255" w:y="3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1.2.5</w:t>
            </w:r>
          </w:p>
        </w:tc>
        <w:tc>
          <w:tcPr>
            <w:tcBorders/>
            <w:shd w:val="clear" w:color="auto" w:fill="auto"/>
            <w:vAlign w:val="bottom"/>
          </w:tcPr>
          <w:p>
            <w:pPr>
              <w:pStyle w:val="Style18"/>
              <w:keepNext w:val="0"/>
              <w:keepLines w:val="0"/>
              <w:framePr w:w="15192" w:h="4939" w:vSpace="384" w:wrap="none" w:hAnchor="page" w:x="1255" w:y="30"/>
              <w:widowControl w:val="0"/>
              <w:shd w:val="clear" w:color="auto" w:fill="auto"/>
              <w:bidi w:val="0"/>
              <w:spacing w:before="0" w:after="180" w:line="240" w:lineRule="auto"/>
              <w:ind w:left="140" w:right="0" w:firstLine="0"/>
              <w:jc w:val="left"/>
              <w:rPr>
                <w:sz w:val="16"/>
                <w:szCs w:val="16"/>
              </w:rPr>
            </w:pPr>
            <w:r>
              <w:rPr>
                <w:color w:val="000000"/>
                <w:spacing w:val="0"/>
                <w:w w:val="100"/>
                <w:position w:val="0"/>
                <w:sz w:val="16"/>
                <w:szCs w:val="16"/>
                <w:shd w:val="clear" w:color="auto" w:fill="auto"/>
                <w:lang w:val="en-US" w:eastAsia="en-US" w:bidi="en-US"/>
              </w:rPr>
              <w:t>supported</w:t>
            </w:r>
          </w:p>
          <w:p>
            <w:pPr>
              <w:pStyle w:val="Style18"/>
              <w:keepNext w:val="0"/>
              <w:keepLines w:val="0"/>
              <w:framePr w:w="15192" w:h="4939" w:vSpace="384" w:wrap="none" w:hAnchor="page" w:x="1255" w:y="30"/>
              <w:widowControl w:val="0"/>
              <w:shd w:val="clear" w:color="auto" w:fill="auto"/>
              <w:tabs>
                <w:tab w:pos="980" w:val="left"/>
                <w:tab w:pos="1450" w:val="left"/>
                <w:tab w:pos="2247" w:val="left"/>
                <w:tab w:pos="2722" w:val="left"/>
              </w:tabs>
              <w:bidi w:val="0"/>
              <w:spacing w:before="0" w:after="0" w:line="240" w:lineRule="auto"/>
              <w:ind w:left="140" w:right="0" w:firstLine="0"/>
              <w:jc w:val="left"/>
              <w:rPr>
                <w:sz w:val="16"/>
                <w:szCs w:val="16"/>
              </w:rPr>
            </w:pPr>
            <w:r>
              <w:rPr>
                <w:color w:val="000000"/>
                <w:spacing w:val="0"/>
                <w:w w:val="100"/>
                <w:position w:val="0"/>
                <w:sz w:val="16"/>
                <w:szCs w:val="16"/>
                <w:shd w:val="clear" w:color="auto" w:fill="auto"/>
                <w:lang w:val="en-US" w:eastAsia="en-US" w:bidi="en-US"/>
              </w:rPr>
              <w:t>Number</w:t>
              <w:tab/>
              <w:t>of</w:t>
              <w:tab/>
              <w:t>batches</w:t>
              <w:tab/>
              <w:t>of</w:t>
              <w:tab/>
              <w:t>equipment</w:t>
            </w:r>
          </w:p>
          <w:p>
            <w:pPr>
              <w:pStyle w:val="Style18"/>
              <w:keepNext w:val="0"/>
              <w:keepLines w:val="0"/>
              <w:framePr w:w="15192" w:h="4939" w:vSpace="384" w:wrap="none" w:hAnchor="page" w:x="1255" w:y="3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6"/>
                <w:szCs w:val="16"/>
                <w:shd w:val="clear" w:color="auto" w:fill="auto"/>
                <w:lang w:val="en-US" w:eastAsia="en-US" w:bidi="en-US"/>
              </w:rPr>
              <w:t>distributed/development infrastructure built (30% of them for women)</w:t>
            </w:r>
          </w:p>
        </w:tc>
        <w:tc>
          <w:tcPr>
            <w:tcBorders>
              <w:left w:val="single" w:sz="4"/>
            </w:tcBorders>
            <w:shd w:val="clear" w:color="auto" w:fill="auto"/>
            <w:vAlign w:val="center"/>
          </w:tcPr>
          <w:p>
            <w:pPr>
              <w:pStyle w:val="Style18"/>
              <w:keepNext w:val="0"/>
              <w:keepLines w:val="0"/>
              <w:framePr w:w="15192" w:h="4939" w:vSpace="384" w:wrap="none" w:hAnchor="page" w:x="1255" w:y="3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TBD/TBD</w:t>
            </w:r>
          </w:p>
        </w:tc>
        <w:tc>
          <w:tcPr>
            <w:tcBorders>
              <w:left w:val="single" w:sz="4"/>
            </w:tcBorders>
            <w:shd w:val="clear" w:color="auto" w:fill="auto"/>
            <w:vAlign w:val="center"/>
          </w:tcPr>
          <w:p>
            <w:pPr>
              <w:pStyle w:val="Style18"/>
              <w:keepNext w:val="0"/>
              <w:keepLines w:val="0"/>
              <w:framePr w:w="15192" w:h="4939" w:vSpace="384" w:wrap="none" w:hAnchor="page" w:x="1255" w:y="3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100/50</w:t>
            </w:r>
          </w:p>
        </w:tc>
        <w:tc>
          <w:tcPr>
            <w:tcBorders>
              <w:left w:val="single" w:sz="4"/>
            </w:tcBorders>
            <w:shd w:val="clear" w:color="auto" w:fill="auto"/>
            <w:vAlign w:val="top"/>
          </w:tcPr>
          <w:p>
            <w:pPr>
              <w:framePr w:w="15192" w:h="4939" w:vSpace="384" w:wrap="none" w:hAnchor="page" w:x="1255" w:y="30"/>
              <w:widowControl w:val="0"/>
              <w:rPr>
                <w:sz w:val="10"/>
                <w:szCs w:val="10"/>
              </w:rPr>
            </w:pPr>
          </w:p>
        </w:tc>
        <w:tc>
          <w:tcPr>
            <w:gridSpan w:val="2"/>
            <w:tcBorders>
              <w:left w:val="single" w:sz="4"/>
              <w:right w:val="single" w:sz="4"/>
            </w:tcBorders>
            <w:shd w:val="clear" w:color="auto" w:fill="auto"/>
            <w:vAlign w:val="top"/>
          </w:tcPr>
          <w:p>
            <w:pPr>
              <w:pStyle w:val="Style18"/>
              <w:keepNext w:val="0"/>
              <w:keepLines w:val="0"/>
              <w:framePr w:w="15192" w:h="4939" w:vSpace="384" w:wrap="none" w:hAnchor="page" w:x="1255" w:y="3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(irrigation, selected seeds, new farming techniques, etc.).</w:t>
            </w:r>
          </w:p>
          <w:p>
            <w:pPr>
              <w:pStyle w:val="Style18"/>
              <w:keepNext w:val="0"/>
              <w:keepLines w:val="0"/>
              <w:framePr w:w="15192" w:h="4939" w:vSpace="384" w:wrap="none" w:hAnchor="page" w:x="1255" w:y="30"/>
              <w:widowControl w:val="0"/>
              <w:shd w:val="clear" w:color="auto" w:fill="auto"/>
              <w:bidi w:val="0"/>
              <w:spacing w:before="0" w:after="0" w:line="240" w:lineRule="auto"/>
              <w:ind w:left="380" w:right="0" w:hanging="380"/>
              <w:jc w:val="left"/>
              <w:rPr>
                <w:sz w:val="16"/>
                <w:szCs w:val="16"/>
              </w:rPr>
            </w:pPr>
            <w:r>
              <w:rPr>
                <w:color w:val="000000"/>
                <w:spacing w:val="0"/>
                <w:w w:val="100"/>
                <w:position w:val="0"/>
                <w:sz w:val="16"/>
                <w:szCs w:val="16"/>
                <w:shd w:val="clear" w:color="auto" w:fill="auto"/>
                <w:lang w:val="en-US" w:eastAsia="en-US" w:bidi="en-US"/>
              </w:rPr>
              <w:t>4. Involvement of international partners (ILO, FAO, WFP, etc.) in the implementation of some activities.</w:t>
            </w:r>
          </w:p>
        </w:tc>
      </w:tr>
      <w:tr>
        <w:trPr>
          <w:trHeight w:val="1891" w:hRule="exact"/>
        </w:trPr>
        <w:tc>
          <w:tcPr>
            <w:tcBorders>
              <w:top w:val="single" w:sz="4"/>
            </w:tcBorders>
            <w:shd w:val="clear" w:color="auto" w:fill="auto"/>
            <w:vAlign w:val="bottom"/>
          </w:tcPr>
          <w:p>
            <w:pPr>
              <w:pStyle w:val="Style18"/>
              <w:keepNext w:val="0"/>
              <w:keepLines w:val="0"/>
              <w:framePr w:w="15192" w:h="4939" w:vSpace="384" w:wrap="none" w:hAnchor="page" w:x="1255" w:y="30"/>
              <w:widowControl w:val="0"/>
              <w:shd w:val="clear" w:color="auto" w:fill="auto"/>
              <w:bidi w:val="0"/>
              <w:spacing w:before="0" w:after="0" w:line="240" w:lineRule="auto"/>
              <w:ind w:left="0" w:right="0" w:firstLine="0"/>
              <w:jc w:val="left"/>
              <w:rPr>
                <w:sz w:val="16"/>
                <w:szCs w:val="16"/>
              </w:rPr>
            </w:pPr>
            <w:r>
              <w:rPr>
                <w:b/>
                <w:bCs/>
                <w:i/>
                <w:iCs/>
                <w:color w:val="000000"/>
                <w:spacing w:val="0"/>
                <w:w w:val="100"/>
                <w:position w:val="0"/>
                <w:sz w:val="16"/>
                <w:szCs w:val="16"/>
                <w:shd w:val="clear" w:color="auto" w:fill="auto"/>
                <w:lang w:val="en-US" w:eastAsia="en-US" w:bidi="en-US"/>
              </w:rPr>
              <w:t>Component B: Support for Community Initaves</w:t>
            </w:r>
          </w:p>
          <w:p>
            <w:pPr>
              <w:pStyle w:val="Style18"/>
              <w:keepNext w:val="0"/>
              <w:keepLines w:val="0"/>
              <w:framePr w:w="15192" w:h="4939" w:vSpace="384" w:wrap="none" w:hAnchor="page" w:x="1255" w:y="30"/>
              <w:widowControl w:val="0"/>
              <w:shd w:val="clear" w:color="auto" w:fill="auto"/>
              <w:tabs>
                <w:tab w:pos="1037"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Output 2.1.1</w:t>
              <w:tab/>
              <w:t>Resilience funds are</w:t>
            </w:r>
          </w:p>
          <w:p>
            <w:pPr>
              <w:pStyle w:val="Style18"/>
              <w:keepNext w:val="0"/>
              <w:keepLines w:val="0"/>
              <w:framePr w:w="15192" w:h="4939" w:vSpace="384" w:wrap="none" w:hAnchor="page" w:x="1255" w:y="3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operational</w:t>
            </w:r>
          </w:p>
          <w:p>
            <w:pPr>
              <w:pStyle w:val="Style18"/>
              <w:keepNext w:val="0"/>
              <w:keepLines w:val="0"/>
              <w:framePr w:w="15192" w:h="4939" w:vSpace="384" w:wrap="none" w:hAnchor="page" w:x="1255" w:y="3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Output 2.1.2 Functional literacy (50% of participants women)</w:t>
            </w:r>
          </w:p>
          <w:p>
            <w:pPr>
              <w:pStyle w:val="Style18"/>
              <w:keepNext w:val="0"/>
              <w:keepLines w:val="0"/>
              <w:framePr w:w="15192" w:h="4939" w:vSpace="384" w:wrap="none" w:hAnchor="page" w:x="1255" w:y="3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Output 2.2.1 Supported schools/pupils benefiting from school canteens</w:t>
            </w:r>
          </w:p>
          <w:p>
            <w:pPr>
              <w:pStyle w:val="Style18"/>
              <w:keepNext w:val="0"/>
              <w:keepLines w:val="0"/>
              <w:framePr w:w="15192" w:h="4939" w:vSpace="384" w:wrap="none" w:hAnchor="page" w:x="1255" w:y="3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Output 2.2.2 Drinking water points rehabilitated or constructed</w:t>
            </w:r>
          </w:p>
        </w:tc>
        <w:tc>
          <w:tcPr>
            <w:tcBorders>
              <w:top w:val="single" w:sz="4"/>
              <w:left w:val="single" w:sz="4"/>
            </w:tcBorders>
            <w:shd w:val="clear" w:color="auto" w:fill="auto"/>
            <w:vAlign w:val="bottom"/>
          </w:tcPr>
          <w:p>
            <w:pPr>
              <w:pStyle w:val="Style18"/>
              <w:keepNext w:val="0"/>
              <w:keepLines w:val="0"/>
              <w:framePr w:w="15192" w:h="4939" w:vSpace="384" w:wrap="none" w:hAnchor="page" w:x="1255" w:y="3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2.1.1</w:t>
            </w:r>
          </w:p>
          <w:p>
            <w:pPr>
              <w:pStyle w:val="Style18"/>
              <w:keepNext w:val="0"/>
              <w:keepLines w:val="0"/>
              <w:framePr w:w="15192" w:h="4939" w:vSpace="384" w:wrap="none" w:hAnchor="page" w:x="1255" w:y="3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2.1.2</w:t>
            </w:r>
          </w:p>
          <w:p>
            <w:pPr>
              <w:pStyle w:val="Style18"/>
              <w:keepNext w:val="0"/>
              <w:keepLines w:val="0"/>
              <w:framePr w:w="15192" w:h="4939" w:vSpace="384" w:wrap="none" w:hAnchor="page" w:x="1255" w:y="3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2.2.1</w:t>
            </w:r>
          </w:p>
          <w:p>
            <w:pPr>
              <w:pStyle w:val="Style18"/>
              <w:keepNext w:val="0"/>
              <w:keepLines w:val="0"/>
              <w:framePr w:w="15192" w:h="4939" w:vSpace="384" w:wrap="none" w:hAnchor="page" w:x="1255" w:y="3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2.2.2</w:t>
            </w:r>
          </w:p>
        </w:tc>
        <w:tc>
          <w:tcPr>
            <w:tcBorders>
              <w:top w:val="single" w:sz="4"/>
            </w:tcBorders>
            <w:shd w:val="clear" w:color="auto" w:fill="auto"/>
            <w:vAlign w:val="bottom"/>
          </w:tcPr>
          <w:p>
            <w:pPr>
              <w:pStyle w:val="Style18"/>
              <w:keepNext w:val="0"/>
              <w:keepLines w:val="0"/>
              <w:framePr w:w="15192" w:h="4939" w:vSpace="384" w:wrap="none" w:hAnchor="page" w:x="1255" w:y="30"/>
              <w:widowControl w:val="0"/>
              <w:shd w:val="clear" w:color="auto" w:fill="auto"/>
              <w:bidi w:val="0"/>
              <w:spacing w:before="0" w:after="180" w:line="240" w:lineRule="auto"/>
              <w:ind w:left="140" w:right="0" w:firstLine="0"/>
              <w:jc w:val="left"/>
              <w:rPr>
                <w:sz w:val="16"/>
                <w:szCs w:val="16"/>
              </w:rPr>
            </w:pPr>
            <w:r>
              <w:rPr>
                <w:color w:val="000000"/>
                <w:spacing w:val="0"/>
                <w:w w:val="100"/>
                <w:position w:val="0"/>
                <w:sz w:val="16"/>
                <w:szCs w:val="16"/>
                <w:shd w:val="clear" w:color="auto" w:fill="auto"/>
                <w:lang w:val="en-US" w:eastAsia="en-US" w:bidi="en-US"/>
              </w:rPr>
              <w:t>Number of resilience funds operational</w:t>
            </w:r>
          </w:p>
          <w:p>
            <w:pPr>
              <w:pStyle w:val="Style18"/>
              <w:keepNext w:val="0"/>
              <w:keepLines w:val="0"/>
              <w:framePr w:w="15192" w:h="4939" w:vSpace="384" w:wrap="none" w:hAnchor="page" w:x="1255" w:y="3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6"/>
                <w:szCs w:val="16"/>
                <w:shd w:val="clear" w:color="auto" w:fill="auto"/>
                <w:lang w:val="en-US" w:eastAsia="en-US" w:bidi="en-US"/>
              </w:rPr>
              <w:t>Number of people taught to read and write (50% ofthem women)</w:t>
            </w:r>
          </w:p>
          <w:p>
            <w:pPr>
              <w:pStyle w:val="Style18"/>
              <w:keepNext w:val="0"/>
              <w:keepLines w:val="0"/>
              <w:framePr w:w="15192" w:h="4939" w:vSpace="384" w:wrap="none" w:hAnchor="page" w:x="1255" w:y="3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6"/>
                <w:szCs w:val="16"/>
                <w:shd w:val="clear" w:color="auto" w:fill="auto"/>
                <w:lang w:val="en-US" w:eastAsia="en-US" w:bidi="en-US"/>
              </w:rPr>
              <w:t>Number of schools/pupils (40% ofthem girls) benefiting from school canteens</w:t>
            </w:r>
          </w:p>
          <w:p>
            <w:pPr>
              <w:pStyle w:val="Style18"/>
              <w:keepNext w:val="0"/>
              <w:keepLines w:val="0"/>
              <w:framePr w:w="15192" w:h="4939" w:vSpace="384" w:wrap="none" w:hAnchor="page" w:x="1255" w:y="30"/>
              <w:widowControl w:val="0"/>
              <w:shd w:val="clear" w:color="auto" w:fill="auto"/>
              <w:bidi w:val="0"/>
              <w:spacing w:before="0" w:after="100" w:line="240" w:lineRule="auto"/>
              <w:ind w:left="140" w:right="0" w:firstLine="0"/>
              <w:jc w:val="left"/>
              <w:rPr>
                <w:sz w:val="16"/>
                <w:szCs w:val="16"/>
              </w:rPr>
            </w:pPr>
            <w:r>
              <w:rPr>
                <w:color w:val="000000"/>
                <w:spacing w:val="0"/>
                <w:w w:val="100"/>
                <w:position w:val="0"/>
                <w:sz w:val="16"/>
                <w:szCs w:val="16"/>
                <w:shd w:val="clear" w:color="auto" w:fill="auto"/>
                <w:lang w:val="en-US" w:eastAsia="en-US" w:bidi="en-US"/>
              </w:rPr>
              <w:t>Number ofdrinking water points constructed</w:t>
            </w:r>
          </w:p>
        </w:tc>
        <w:tc>
          <w:tcPr>
            <w:tcBorders>
              <w:top w:val="single" w:sz="4"/>
              <w:left w:val="single" w:sz="4"/>
            </w:tcBorders>
            <w:shd w:val="clear" w:color="auto" w:fill="auto"/>
            <w:vAlign w:val="bottom"/>
          </w:tcPr>
          <w:p>
            <w:pPr>
              <w:pStyle w:val="Style18"/>
              <w:keepNext w:val="0"/>
              <w:keepLines w:val="0"/>
              <w:framePr w:w="15192" w:h="4939" w:vSpace="384" w:wrap="none" w:hAnchor="page" w:x="1255" w:y="30"/>
              <w:widowControl w:val="0"/>
              <w:shd w:val="clear" w:color="auto" w:fill="auto"/>
              <w:bidi w:val="0"/>
              <w:spacing w:before="0" w:after="18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TBD</w:t>
            </w:r>
          </w:p>
          <w:p>
            <w:pPr>
              <w:pStyle w:val="Style18"/>
              <w:keepNext w:val="0"/>
              <w:keepLines w:val="0"/>
              <w:framePr w:w="15192" w:h="4939" w:vSpace="384" w:wrap="none" w:hAnchor="page" w:x="1255" w:y="30"/>
              <w:widowControl w:val="0"/>
              <w:shd w:val="clear" w:color="auto" w:fill="auto"/>
              <w:bidi w:val="0"/>
              <w:spacing w:before="0" w:after="18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TBD</w:t>
            </w:r>
          </w:p>
          <w:p>
            <w:pPr>
              <w:pStyle w:val="Style18"/>
              <w:keepNext w:val="0"/>
              <w:keepLines w:val="0"/>
              <w:framePr w:w="15192" w:h="4939" w:vSpace="384" w:wrap="none" w:hAnchor="page" w:x="1255" w:y="30"/>
              <w:widowControl w:val="0"/>
              <w:shd w:val="clear" w:color="auto" w:fill="auto"/>
              <w:bidi w:val="0"/>
              <w:spacing w:before="0" w:after="18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TBD/TBD</w:t>
            </w:r>
          </w:p>
          <w:p>
            <w:pPr>
              <w:pStyle w:val="Style18"/>
              <w:keepNext w:val="0"/>
              <w:keepLines w:val="0"/>
              <w:framePr w:w="15192" w:h="4939" w:vSpace="384" w:wrap="none" w:hAnchor="page" w:x="1255" w:y="30"/>
              <w:widowControl w:val="0"/>
              <w:shd w:val="clear" w:color="auto" w:fill="auto"/>
              <w:bidi w:val="0"/>
              <w:spacing w:before="0" w:after="18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TBD</w:t>
            </w:r>
          </w:p>
        </w:tc>
        <w:tc>
          <w:tcPr>
            <w:tcBorders>
              <w:top w:val="single" w:sz="4"/>
              <w:left w:val="single" w:sz="4"/>
            </w:tcBorders>
            <w:shd w:val="clear" w:color="auto" w:fill="auto"/>
            <w:vAlign w:val="bottom"/>
          </w:tcPr>
          <w:p>
            <w:pPr>
              <w:pStyle w:val="Style18"/>
              <w:keepNext w:val="0"/>
              <w:keepLines w:val="0"/>
              <w:framePr w:w="15192" w:h="4939" w:vSpace="384" w:wrap="none" w:hAnchor="page" w:x="1255" w:y="3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750</w:t>
            </w:r>
          </w:p>
          <w:p>
            <w:pPr>
              <w:pStyle w:val="Style18"/>
              <w:keepNext w:val="0"/>
              <w:keepLines w:val="0"/>
              <w:framePr w:w="15192" w:h="4939" w:vSpace="384" w:wrap="none" w:hAnchor="page" w:x="1255" w:y="3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10 000</w:t>
            </w:r>
          </w:p>
          <w:p>
            <w:pPr>
              <w:pStyle w:val="Style18"/>
              <w:keepNext w:val="0"/>
              <w:keepLines w:val="0"/>
              <w:framePr w:w="15192" w:h="4939" w:vSpace="384" w:wrap="none" w:hAnchor="page" w:x="1255" w:y="3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85/17 000</w:t>
            </w:r>
          </w:p>
          <w:p>
            <w:pPr>
              <w:pStyle w:val="Style18"/>
              <w:keepNext w:val="0"/>
              <w:keepLines w:val="0"/>
              <w:framePr w:w="15192" w:h="4939" w:vSpace="384" w:wrap="none" w:hAnchor="page" w:x="1255" w:y="3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w:t>
            </w:r>
          </w:p>
        </w:tc>
        <w:tc>
          <w:tcPr>
            <w:tcBorders>
              <w:left w:val="single" w:sz="4"/>
            </w:tcBorders>
            <w:shd w:val="clear" w:color="auto" w:fill="auto"/>
            <w:vAlign w:val="top"/>
          </w:tcPr>
          <w:p>
            <w:pPr>
              <w:framePr w:w="15192" w:h="4939" w:vSpace="384" w:wrap="none" w:hAnchor="page" w:x="1255" w:y="30"/>
              <w:widowControl w:val="0"/>
              <w:rPr>
                <w:sz w:val="10"/>
                <w:szCs w:val="10"/>
              </w:rPr>
            </w:pPr>
          </w:p>
        </w:tc>
        <w:tc>
          <w:tcPr>
            <w:tcBorders>
              <w:left w:val="single" w:sz="4"/>
            </w:tcBorders>
            <w:shd w:val="clear" w:color="auto" w:fill="auto"/>
            <w:vAlign w:val="top"/>
          </w:tcPr>
          <w:p>
            <w:pPr>
              <w:framePr w:w="15192" w:h="4939" w:vSpace="384" w:wrap="none" w:hAnchor="page" w:x="1255" w:y="30"/>
              <w:widowControl w:val="0"/>
              <w:rPr>
                <w:sz w:val="10"/>
                <w:szCs w:val="10"/>
              </w:rPr>
            </w:pPr>
          </w:p>
        </w:tc>
        <w:tc>
          <w:tcPr>
            <w:tcBorders>
              <w:right w:val="single" w:sz="4"/>
            </w:tcBorders>
            <w:shd w:val="clear" w:color="auto" w:fill="auto"/>
            <w:vAlign w:val="top"/>
          </w:tcPr>
          <w:p>
            <w:pPr>
              <w:framePr w:w="15192" w:h="4939" w:vSpace="384" w:wrap="none" w:hAnchor="page" w:x="1255" w:y="30"/>
              <w:widowControl w:val="0"/>
              <w:rPr>
                <w:sz w:val="10"/>
                <w:szCs w:val="10"/>
              </w:rPr>
            </w:pPr>
          </w:p>
        </w:tc>
      </w:tr>
      <w:tr>
        <w:trPr>
          <w:trHeight w:val="1526" w:hRule="exact"/>
        </w:trPr>
        <w:tc>
          <w:tcPr>
            <w:tcBorders>
              <w:top w:val="single" w:sz="4"/>
            </w:tcBorders>
            <w:shd w:val="clear" w:color="auto" w:fill="auto"/>
            <w:vAlign w:val="center"/>
          </w:tcPr>
          <w:p>
            <w:pPr>
              <w:pStyle w:val="Style18"/>
              <w:keepNext w:val="0"/>
              <w:keepLines w:val="0"/>
              <w:framePr w:w="15192" w:h="4939" w:vSpace="384" w:wrap="none" w:hAnchor="page" w:x="1255" w:y="3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Output 2.2.3 Health centres built and equipped</w:t>
            </w:r>
          </w:p>
          <w:p>
            <w:pPr>
              <w:pStyle w:val="Style18"/>
              <w:keepNext w:val="0"/>
              <w:keepLines w:val="0"/>
              <w:framePr w:w="15192" w:h="4939" w:vSpace="384" w:wrap="none" w:hAnchor="page" w:x="1255" w:y="3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Output 2.3.1 Training package tailored to relevant sector trade needs</w:t>
            </w:r>
          </w:p>
          <w:p>
            <w:pPr>
              <w:pStyle w:val="Style18"/>
              <w:keepNext w:val="0"/>
              <w:keepLines w:val="0"/>
              <w:framePr w:w="15192" w:h="4939" w:vSpace="384" w:wrap="none" w:hAnchor="page" w:x="1255" w:y="3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Output 2.3.2: Senior officers and employees trained in employability</w:t>
            </w:r>
          </w:p>
          <w:p>
            <w:pPr>
              <w:pStyle w:val="Style18"/>
              <w:keepNext w:val="0"/>
              <w:keepLines w:val="0"/>
              <w:framePr w:w="15192" w:h="4939" w:vSpace="384" w:wrap="none" w:hAnchor="page" w:x="1255" w:y="3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Output 2.3.3 Capacity of private sector service entities built</w:t>
            </w:r>
          </w:p>
        </w:tc>
        <w:tc>
          <w:tcPr>
            <w:tcBorders>
              <w:top w:val="single" w:sz="4"/>
              <w:left w:val="single" w:sz="4"/>
            </w:tcBorders>
            <w:shd w:val="clear" w:color="auto" w:fill="auto"/>
            <w:vAlign w:val="top"/>
          </w:tcPr>
          <w:p>
            <w:pPr>
              <w:pStyle w:val="Style18"/>
              <w:keepNext w:val="0"/>
              <w:keepLines w:val="0"/>
              <w:framePr w:w="15192" w:h="4939" w:vSpace="384" w:wrap="none" w:hAnchor="page" w:x="1255" w:y="3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2.2.3</w:t>
            </w:r>
          </w:p>
          <w:p>
            <w:pPr>
              <w:pStyle w:val="Style18"/>
              <w:keepNext w:val="0"/>
              <w:keepLines w:val="0"/>
              <w:framePr w:w="15192" w:h="4939" w:vSpace="384" w:wrap="none" w:hAnchor="page" w:x="1255" w:y="3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2.3.1</w:t>
            </w:r>
          </w:p>
          <w:p>
            <w:pPr>
              <w:pStyle w:val="Style18"/>
              <w:keepNext w:val="0"/>
              <w:keepLines w:val="0"/>
              <w:framePr w:w="15192" w:h="4939" w:vSpace="384" w:wrap="none" w:hAnchor="page" w:x="1255" w:y="3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2.3.2</w:t>
            </w:r>
          </w:p>
          <w:p>
            <w:pPr>
              <w:pStyle w:val="Style18"/>
              <w:keepNext w:val="0"/>
              <w:keepLines w:val="0"/>
              <w:framePr w:w="15192" w:h="4939" w:vSpace="384" w:wrap="none" w:hAnchor="page" w:x="1255" w:y="3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2.3.3</w:t>
            </w:r>
          </w:p>
        </w:tc>
        <w:tc>
          <w:tcPr>
            <w:tcBorders>
              <w:top w:val="single" w:sz="4"/>
            </w:tcBorders>
            <w:shd w:val="clear" w:color="auto" w:fill="auto"/>
            <w:vAlign w:val="top"/>
          </w:tcPr>
          <w:p>
            <w:pPr>
              <w:pStyle w:val="Style18"/>
              <w:keepNext w:val="0"/>
              <w:keepLines w:val="0"/>
              <w:framePr w:w="15192" w:h="4939" w:vSpace="384" w:wrap="none" w:hAnchor="page" w:x="1255" w:y="30"/>
              <w:widowControl w:val="0"/>
              <w:shd w:val="clear" w:color="auto" w:fill="auto"/>
              <w:bidi w:val="0"/>
              <w:spacing w:before="0" w:after="180" w:line="240" w:lineRule="auto"/>
              <w:ind w:left="140" w:right="0" w:firstLine="0"/>
              <w:jc w:val="left"/>
              <w:rPr>
                <w:sz w:val="16"/>
                <w:szCs w:val="16"/>
              </w:rPr>
            </w:pPr>
            <w:r>
              <w:rPr>
                <w:color w:val="000000"/>
                <w:spacing w:val="0"/>
                <w:w w:val="100"/>
                <w:position w:val="0"/>
                <w:sz w:val="16"/>
                <w:szCs w:val="16"/>
                <w:shd w:val="clear" w:color="auto" w:fill="auto"/>
                <w:lang w:val="en-US" w:eastAsia="en-US" w:bidi="en-US"/>
              </w:rPr>
              <w:t>Number ofcommunity health centres functional</w:t>
            </w:r>
          </w:p>
          <w:p>
            <w:pPr>
              <w:pStyle w:val="Style18"/>
              <w:keepNext w:val="0"/>
              <w:keepLines w:val="0"/>
              <w:framePr w:w="15192" w:h="4939" w:vSpace="384" w:wrap="none" w:hAnchor="page" w:x="1255" w:y="3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6"/>
                <w:szCs w:val="16"/>
                <w:shd w:val="clear" w:color="auto" w:fill="auto"/>
                <w:lang w:val="en-US" w:eastAsia="en-US" w:bidi="en-US"/>
              </w:rPr>
              <w:t>Number of job benchmarks and training curricula prepared/adapted</w:t>
            </w:r>
          </w:p>
          <w:p>
            <w:pPr>
              <w:pStyle w:val="Style18"/>
              <w:keepNext w:val="0"/>
              <w:keepLines w:val="0"/>
              <w:framePr w:w="15192" w:h="4939" w:vSpace="384" w:wrap="none" w:hAnchor="page" w:x="1255" w:y="3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6"/>
                <w:szCs w:val="16"/>
                <w:shd w:val="clear" w:color="auto" w:fill="auto"/>
                <w:lang w:val="en-US" w:eastAsia="en-US" w:bidi="en-US"/>
              </w:rPr>
              <w:t>Number of additional senior officers and employees (30% ofthem women) trained in employability</w:t>
            </w:r>
          </w:p>
          <w:p>
            <w:pPr>
              <w:pStyle w:val="Style18"/>
              <w:keepNext w:val="0"/>
              <w:keepLines w:val="0"/>
              <w:framePr w:w="15192" w:h="4939" w:vSpace="384" w:wrap="none" w:hAnchor="page" w:x="1255" w:y="30"/>
              <w:widowControl w:val="0"/>
              <w:shd w:val="clear" w:color="auto" w:fill="auto"/>
              <w:bidi w:val="0"/>
              <w:spacing w:before="0" w:after="100" w:line="240" w:lineRule="auto"/>
              <w:ind w:left="140" w:right="0" w:firstLine="0"/>
              <w:jc w:val="left"/>
              <w:rPr>
                <w:sz w:val="16"/>
                <w:szCs w:val="16"/>
              </w:rPr>
            </w:pPr>
            <w:r>
              <w:rPr>
                <w:color w:val="000000"/>
                <w:spacing w:val="0"/>
                <w:w w:val="100"/>
                <w:position w:val="0"/>
                <w:sz w:val="16"/>
                <w:szCs w:val="16"/>
                <w:shd w:val="clear" w:color="auto" w:fill="auto"/>
                <w:lang w:val="en-US" w:eastAsia="en-US" w:bidi="en-US"/>
              </w:rPr>
              <w:t>Number of private sector entities supported</w:t>
            </w:r>
          </w:p>
        </w:tc>
        <w:tc>
          <w:tcPr>
            <w:tcBorders>
              <w:top w:val="single" w:sz="4"/>
              <w:left w:val="single" w:sz="4"/>
            </w:tcBorders>
            <w:shd w:val="clear" w:color="auto" w:fill="auto"/>
            <w:vAlign w:val="top"/>
          </w:tcPr>
          <w:p>
            <w:pPr>
              <w:pStyle w:val="Style18"/>
              <w:keepNext w:val="0"/>
              <w:keepLines w:val="0"/>
              <w:framePr w:w="15192" w:h="4939" w:vSpace="384" w:wrap="none" w:hAnchor="page" w:x="1255" w:y="30"/>
              <w:widowControl w:val="0"/>
              <w:shd w:val="clear" w:color="auto" w:fill="auto"/>
              <w:bidi w:val="0"/>
              <w:spacing w:before="0" w:after="18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TBD</w:t>
            </w:r>
          </w:p>
          <w:p>
            <w:pPr>
              <w:pStyle w:val="Style18"/>
              <w:keepNext w:val="0"/>
              <w:keepLines w:val="0"/>
              <w:framePr w:w="15192" w:h="4939" w:vSpace="384" w:wrap="none" w:hAnchor="page" w:x="1255" w:y="30"/>
              <w:widowControl w:val="0"/>
              <w:shd w:val="clear" w:color="auto" w:fill="auto"/>
              <w:bidi w:val="0"/>
              <w:spacing w:before="0" w:after="18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TBD</w:t>
            </w:r>
          </w:p>
          <w:p>
            <w:pPr>
              <w:pStyle w:val="Style18"/>
              <w:keepNext w:val="0"/>
              <w:keepLines w:val="0"/>
              <w:framePr w:w="15192" w:h="4939" w:vSpace="384" w:wrap="none" w:hAnchor="page" w:x="1255" w:y="30"/>
              <w:widowControl w:val="0"/>
              <w:shd w:val="clear" w:color="auto" w:fill="auto"/>
              <w:bidi w:val="0"/>
              <w:spacing w:before="0" w:after="18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TBD</w:t>
            </w:r>
          </w:p>
          <w:p>
            <w:pPr>
              <w:pStyle w:val="Style18"/>
              <w:keepNext w:val="0"/>
              <w:keepLines w:val="0"/>
              <w:framePr w:w="15192" w:h="4939" w:vSpace="384" w:wrap="none" w:hAnchor="page" w:x="1255" w:y="30"/>
              <w:widowControl w:val="0"/>
              <w:shd w:val="clear" w:color="auto" w:fill="auto"/>
              <w:bidi w:val="0"/>
              <w:spacing w:before="0" w:after="18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TBD</w:t>
            </w:r>
          </w:p>
        </w:tc>
        <w:tc>
          <w:tcPr>
            <w:tcBorders>
              <w:top w:val="single" w:sz="4"/>
              <w:left w:val="single" w:sz="4"/>
            </w:tcBorders>
            <w:shd w:val="clear" w:color="auto" w:fill="auto"/>
            <w:vAlign w:val="top"/>
          </w:tcPr>
          <w:p>
            <w:pPr>
              <w:pStyle w:val="Style18"/>
              <w:keepNext w:val="0"/>
              <w:keepLines w:val="0"/>
              <w:framePr w:w="15192" w:h="4939" w:vSpace="384" w:wrap="none" w:hAnchor="page" w:x="1255" w:y="3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w:t>
            </w:r>
          </w:p>
          <w:p>
            <w:pPr>
              <w:pStyle w:val="Style18"/>
              <w:keepNext w:val="0"/>
              <w:keepLines w:val="0"/>
              <w:framePr w:w="15192" w:h="4939" w:vSpace="384" w:wrap="none" w:hAnchor="page" w:x="1255" w:y="3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w:t>
            </w:r>
          </w:p>
          <w:p>
            <w:pPr>
              <w:pStyle w:val="Style18"/>
              <w:keepNext w:val="0"/>
              <w:keepLines w:val="0"/>
              <w:framePr w:w="15192" w:h="4939" w:vSpace="384" w:wrap="none" w:hAnchor="page" w:x="1255" w:y="3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75</w:t>
            </w:r>
          </w:p>
          <w:p>
            <w:pPr>
              <w:pStyle w:val="Style18"/>
              <w:keepNext w:val="0"/>
              <w:keepLines w:val="0"/>
              <w:framePr w:w="15192" w:h="4939" w:vSpace="384" w:wrap="none" w:hAnchor="page" w:x="1255" w:y="3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w:t>
            </w:r>
          </w:p>
        </w:tc>
        <w:tc>
          <w:tcPr>
            <w:tcBorders>
              <w:left w:val="single" w:sz="4"/>
            </w:tcBorders>
            <w:shd w:val="clear" w:color="auto" w:fill="auto"/>
            <w:vAlign w:val="top"/>
          </w:tcPr>
          <w:p>
            <w:pPr>
              <w:framePr w:w="15192" w:h="4939" w:vSpace="384" w:wrap="none" w:hAnchor="page" w:x="1255" w:y="30"/>
              <w:widowControl w:val="0"/>
              <w:rPr>
                <w:sz w:val="10"/>
                <w:szCs w:val="10"/>
              </w:rPr>
            </w:pPr>
          </w:p>
        </w:tc>
        <w:tc>
          <w:tcPr>
            <w:tcBorders>
              <w:left w:val="single" w:sz="4"/>
            </w:tcBorders>
            <w:shd w:val="clear" w:color="auto" w:fill="auto"/>
            <w:vAlign w:val="top"/>
          </w:tcPr>
          <w:p>
            <w:pPr>
              <w:framePr w:w="15192" w:h="4939" w:vSpace="384" w:wrap="none" w:hAnchor="page" w:x="1255" w:y="30"/>
              <w:widowControl w:val="0"/>
              <w:rPr>
                <w:sz w:val="10"/>
                <w:szCs w:val="10"/>
              </w:rPr>
            </w:pPr>
          </w:p>
        </w:tc>
        <w:tc>
          <w:tcPr>
            <w:tcBorders>
              <w:right w:val="single" w:sz="4"/>
            </w:tcBorders>
            <w:shd w:val="clear" w:color="auto" w:fill="auto"/>
            <w:vAlign w:val="top"/>
          </w:tcPr>
          <w:p>
            <w:pPr>
              <w:framePr w:w="15192" w:h="4939" w:vSpace="384" w:wrap="none" w:hAnchor="page" w:x="1255" w:y="30"/>
              <w:widowControl w:val="0"/>
              <w:rPr>
                <w:sz w:val="10"/>
                <w:szCs w:val="10"/>
              </w:rPr>
            </w:pPr>
          </w:p>
        </w:tc>
      </w:tr>
      <w:tr>
        <w:trPr>
          <w:trHeight w:val="202" w:hRule="exact"/>
        </w:trPr>
        <w:tc>
          <w:tcPr>
            <w:gridSpan w:val="5"/>
            <w:tcBorders/>
            <w:shd w:val="clear" w:color="auto" w:fill="336799"/>
            <w:vAlign w:val="top"/>
          </w:tcPr>
          <w:p>
            <w:pPr>
              <w:pStyle w:val="Style18"/>
              <w:keepNext w:val="0"/>
              <w:keepLines w:val="0"/>
              <w:framePr w:w="15192" w:h="4939" w:vSpace="384" w:wrap="none" w:hAnchor="page" w:x="1255" w:y="30"/>
              <w:widowControl w:val="0"/>
              <w:pBdr>
                <w:top w:val="single" w:sz="0" w:space="0" w:color="336799"/>
                <w:left w:val="single" w:sz="0" w:space="0" w:color="336799"/>
                <w:bottom w:val="single" w:sz="0" w:space="0" w:color="336799"/>
                <w:right w:val="single" w:sz="0" w:space="0" w:color="336799"/>
              </w:pBdr>
              <w:shd w:val="clear" w:color="auto" w:fill="336799"/>
              <w:bidi w:val="0"/>
              <w:spacing w:before="0" w:after="0" w:line="240" w:lineRule="auto"/>
              <w:ind w:left="0" w:right="0" w:firstLine="0"/>
              <w:jc w:val="center"/>
              <w:rPr>
                <w:sz w:val="16"/>
                <w:szCs w:val="16"/>
              </w:rPr>
            </w:pPr>
            <w:r>
              <w:rPr>
                <w:b/>
                <w:bCs/>
                <w:color w:val="FFFFFF"/>
                <w:spacing w:val="0"/>
                <w:w w:val="100"/>
                <w:position w:val="0"/>
                <w:sz w:val="16"/>
                <w:szCs w:val="16"/>
                <w:shd w:val="clear" w:color="auto" w:fill="auto"/>
                <w:lang w:val="en-US" w:eastAsia="en-US" w:bidi="en-US"/>
              </w:rPr>
              <w:t>Components/Activities</w:t>
            </w:r>
          </w:p>
        </w:tc>
        <w:tc>
          <w:tcPr>
            <w:gridSpan w:val="3"/>
            <w:tcBorders/>
            <w:shd w:val="clear" w:color="auto" w:fill="336799"/>
            <w:vAlign w:val="top"/>
          </w:tcPr>
          <w:p>
            <w:pPr>
              <w:pStyle w:val="Style18"/>
              <w:keepNext w:val="0"/>
              <w:keepLines w:val="0"/>
              <w:framePr w:w="15192" w:h="4939" w:vSpace="384" w:wrap="none" w:hAnchor="page" w:x="1255" w:y="30"/>
              <w:widowControl w:val="0"/>
              <w:pBdr>
                <w:top w:val="single" w:sz="0" w:space="0" w:color="336799"/>
                <w:left w:val="single" w:sz="0" w:space="0" w:color="336799"/>
                <w:bottom w:val="single" w:sz="0" w:space="0" w:color="336799"/>
                <w:right w:val="single" w:sz="0" w:space="0" w:color="336799"/>
              </w:pBdr>
              <w:shd w:val="clear" w:color="auto" w:fill="336799"/>
              <w:bidi w:val="0"/>
              <w:spacing w:before="0" w:after="0" w:line="240" w:lineRule="auto"/>
              <w:ind w:left="0" w:right="0" w:firstLine="0"/>
              <w:jc w:val="center"/>
              <w:rPr>
                <w:sz w:val="16"/>
                <w:szCs w:val="16"/>
              </w:rPr>
            </w:pPr>
            <w:r>
              <w:rPr>
                <w:b/>
                <w:bCs/>
                <w:color w:val="FFFFFF"/>
                <w:spacing w:val="0"/>
                <w:w w:val="100"/>
                <w:position w:val="0"/>
                <w:sz w:val="16"/>
                <w:szCs w:val="16"/>
                <w:shd w:val="clear" w:color="auto" w:fill="auto"/>
                <w:lang w:val="en-US" w:eastAsia="en-US" w:bidi="en-US"/>
              </w:rPr>
              <w:t>Resources</w:t>
            </w:r>
          </w:p>
        </w:tc>
      </w:tr>
    </w:tbl>
    <w:p>
      <w:pPr>
        <w:framePr w:w="15192" w:h="4939" w:vSpace="384" w:wrap="none" w:hAnchor="page" w:x="1255" w:y="30"/>
        <w:widowControl w:val="0"/>
        <w:spacing w:line="1" w:lineRule="exact"/>
      </w:pPr>
    </w:p>
    <w:p>
      <w:pPr>
        <w:pStyle w:val="Style31"/>
        <w:keepNext w:val="0"/>
        <w:keepLines w:val="0"/>
        <w:framePr w:w="2078" w:h="211" w:wrap="none" w:hAnchor="page" w:x="10735" w:y="4955"/>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Component A: </w:t>
      </w:r>
      <w:r>
        <w:rPr>
          <w:b w:val="0"/>
          <w:bCs w:val="0"/>
          <w:color w:val="000000"/>
          <w:spacing w:val="0"/>
          <w:w w:val="100"/>
          <w:position w:val="0"/>
          <w:sz w:val="16"/>
          <w:szCs w:val="16"/>
          <w:shd w:val="clear" w:color="auto" w:fill="auto"/>
          <w:lang w:val="en-US" w:eastAsia="en-US" w:bidi="en-US"/>
        </w:rPr>
        <w:t>UA 11.680 million</w:t>
      </w:r>
    </w:p>
    <w:p>
      <w:pPr>
        <w:pStyle w:val="Style31"/>
        <w:keepNext w:val="0"/>
        <w:keepLines w:val="0"/>
        <w:framePr w:w="3322" w:h="211" w:wrap="none" w:hAnchor="page" w:x="1461" w:y="4955"/>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Component A. Support for Agro-pastoral Production</w:t>
      </w:r>
    </w:p>
    <w:p>
      <w:pPr>
        <w:pStyle w:val="Style31"/>
        <w:keepNext w:val="0"/>
        <w:keepLines w:val="0"/>
        <w:framePr w:w="1205" w:h="211" w:wrap="none" w:hAnchor="page" w:x="1466" w:y="5142"/>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6"/>
          <w:szCs w:val="16"/>
          <w:shd w:val="clear" w:color="auto" w:fill="auto"/>
          <w:lang w:val="en-US" w:eastAsia="en-US" w:bidi="en-US"/>
        </w:rPr>
        <w:t>Sub-component 1.1:</w:t>
      </w:r>
    </w:p>
    <w:p>
      <w:pPr>
        <w:pStyle w:val="Style45"/>
        <w:keepNext w:val="0"/>
        <w:keepLines w:val="0"/>
        <w:framePr w:w="7445" w:h="1128" w:wrap="none" w:hAnchor="page" w:x="2915" w:y="514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Improvement of Access to Agricultural Services (applied research, structuring of POs, farmer farm or field schools for the adoption of best agro-pastoral practices, access to factors of production, animal health, training and support for the deployment of agricultural extension officers)</w:t>
      </w:r>
    </w:p>
    <w:p>
      <w:pPr>
        <w:pStyle w:val="Style45"/>
        <w:keepNext w:val="0"/>
        <w:keepLines w:val="0"/>
        <w:framePr w:w="7445" w:h="1128" w:wrap="none" w:hAnchor="page" w:x="2915" w:y="514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Development of Production Infrastructure (irrigated areas, feeder roads, livestock infrastructure and training centre)</w:t>
      </w:r>
    </w:p>
    <w:p>
      <w:pPr>
        <w:pStyle w:val="Style45"/>
        <w:keepNext w:val="0"/>
        <w:keepLines w:val="0"/>
        <w:framePr w:w="7445" w:h="1128" w:wrap="none" w:hAnchor="page" w:x="2915" w:y="514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Development of Agro-pastoral Products (grouped storage, processing group/cooperative and trade facilitation)</w:t>
      </w:r>
    </w:p>
    <w:p>
      <w:pPr>
        <w:pStyle w:val="Style45"/>
        <w:keepNext w:val="0"/>
        <w:keepLines w:val="0"/>
        <w:framePr w:w="7445" w:h="1128" w:wrap="none" w:hAnchor="page" w:x="2915" w:y="514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FAO Technical Assistance (start-up support, development of approaches and tools, training, and monitoring and evaluation)</w:t>
      </w:r>
    </w:p>
    <w:p>
      <w:pPr>
        <w:pStyle w:val="Style45"/>
        <w:keepNext w:val="0"/>
        <w:keepLines w:val="0"/>
        <w:framePr w:w="3139" w:h="211" w:wrap="none" w:hAnchor="page" w:x="1461" w:y="6366"/>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Component B. Support for Community Initiatives</w:t>
      </w:r>
    </w:p>
    <w:p>
      <w:pPr>
        <w:pStyle w:val="Style45"/>
        <w:keepNext w:val="0"/>
        <w:keepLines w:val="0"/>
        <w:framePr w:w="7450" w:h="1133" w:wrap="none" w:hAnchor="page" w:x="2911" w:y="658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Scaling up of Resilience Funds (village savings and loan associations, functional literacy and agricultural advisory scheme) Promotion of Nutrition, Access to Water and Health Centres (school canteens, nutrition education and vegetable gardens, drinking water points and community health centres)</w:t>
      </w:r>
    </w:p>
    <w:p>
      <w:pPr>
        <w:pStyle w:val="Style45"/>
        <w:keepNext w:val="0"/>
        <w:keepLines w:val="0"/>
        <w:framePr w:w="7450" w:h="1133" w:wrap="none" w:hAnchor="page" w:x="2911" w:y="6582"/>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Support for the Development of Rural Entrepreneurship and Improvement of Employability (adaptation of training services to the needs of rural sector trades, support to youth and women’s enterprises and groups and support for the establishment of a micro</w:t>
        <w:softHyphen/>
        <w:t>finance institution (MFI) in the project impact area)</w:t>
      </w:r>
    </w:p>
    <w:p>
      <w:pPr>
        <w:pStyle w:val="Style45"/>
        <w:keepNext w:val="0"/>
        <w:keepLines w:val="0"/>
        <w:framePr w:w="8899" w:h="398" w:wrap="none" w:hAnchor="page" w:x="1461" w:y="7686"/>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Component C: </w:t>
      </w:r>
      <w:r>
        <w:rPr>
          <w:color w:val="000000"/>
          <w:spacing w:val="0"/>
          <w:w w:val="100"/>
          <w:position w:val="0"/>
          <w:shd w:val="clear" w:color="auto" w:fill="auto"/>
          <w:lang w:val="en-US" w:eastAsia="en-US" w:bidi="en-US"/>
        </w:rPr>
        <w:t>Project Management/Coordination (start-up workshop, procedures manual, logistics, coordination, management and monitoring and evaluation)</w:t>
      </w:r>
    </w:p>
    <w:p>
      <w:pPr>
        <w:pStyle w:val="Style45"/>
        <w:keepNext w:val="0"/>
        <w:keepLines w:val="0"/>
        <w:framePr w:w="2064" w:h="211" w:wrap="none" w:hAnchor="page" w:x="10735" w:y="6476"/>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Component B: </w:t>
      </w:r>
      <w:r>
        <w:rPr>
          <w:color w:val="000000"/>
          <w:spacing w:val="0"/>
          <w:w w:val="100"/>
          <w:position w:val="0"/>
          <w:shd w:val="clear" w:color="auto" w:fill="auto"/>
          <w:lang w:val="en-US" w:eastAsia="en-US" w:bidi="en-US"/>
        </w:rPr>
        <w:t>UA 5. 856 million</w:t>
      </w:r>
    </w:p>
    <w:p>
      <w:pPr>
        <w:pStyle w:val="Style45"/>
        <w:keepNext w:val="0"/>
        <w:keepLines w:val="0"/>
        <w:framePr w:w="2006" w:h="379" w:wrap="none" w:hAnchor="page" w:x="10735" w:y="7763"/>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Component C: </w:t>
      </w:r>
      <w:r>
        <w:rPr>
          <w:color w:val="000000"/>
          <w:spacing w:val="0"/>
          <w:w w:val="100"/>
          <w:position w:val="0"/>
          <w:shd w:val="clear" w:color="auto" w:fill="auto"/>
          <w:lang w:val="en-US" w:eastAsia="en-US" w:bidi="en-US"/>
        </w:rPr>
        <w:t>UA 3.844 million</w:t>
      </w:r>
    </w:p>
    <w:p>
      <w:pPr>
        <w:pStyle w:val="Style45"/>
        <w:keepNext w:val="0"/>
        <w:keepLines w:val="0"/>
        <w:framePr w:w="2006" w:h="379" w:wrap="none" w:hAnchor="page" w:x="10735" w:y="7763"/>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Total: </w:t>
      </w:r>
      <w:r>
        <w:rPr>
          <w:color w:val="000000"/>
          <w:spacing w:val="0"/>
          <w:w w:val="100"/>
          <w:position w:val="0"/>
          <w:shd w:val="clear" w:color="auto" w:fill="auto"/>
          <w:lang w:val="en-US" w:eastAsia="en-US" w:bidi="en-US"/>
        </w:rPr>
        <w:t>UA 21.380 million</w:t>
      </w:r>
    </w:p>
    <w:p>
      <w:pPr>
        <w:pStyle w:val="Style45"/>
        <w:keepNext w:val="0"/>
        <w:keepLines w:val="0"/>
        <w:framePr w:w="13944" w:h="442" w:wrap="none" w:hAnchor="page" w:x="1413" w:y="8147"/>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 Given the COVID-19 health crisis, it was difficult to gather data on the baseline situation on the ground. The data will remain undetermined (TBD) at project start up (Year 1). Consequently, the target values of outcomes and outputs indicate the net value of project interventions.</w:t>
      </w:r>
    </w:p>
    <w:p>
      <w:pPr>
        <w:widowControl w:val="0"/>
        <w:spacing w:line="360" w:lineRule="exact"/>
      </w:pPr>
      <w:r>
        <w:drawing>
          <wp:anchor distT="0" distB="0" distL="0" distR="856615" simplePos="0" relativeHeight="62914694" behindDoc="1" locked="0" layoutInCell="1" allowOverlap="1">
            <wp:simplePos x="0" y="0"/>
            <wp:positionH relativeFrom="page">
              <wp:posOffset>378460</wp:posOffset>
            </wp:positionH>
            <wp:positionV relativeFrom="margin">
              <wp:posOffset>0</wp:posOffset>
            </wp:positionV>
            <wp:extent cx="463550" cy="5187950"/>
            <wp:wrapNone/>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11"/>
                    <a:stretch/>
                  </pic:blipFill>
                  <pic:spPr>
                    <a:xfrm>
                      <a:ext cx="463550" cy="518795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66" w:line="1" w:lineRule="exact"/>
      </w:pPr>
    </w:p>
    <w:p>
      <w:pPr>
        <w:widowControl w:val="0"/>
        <w:spacing w:line="1" w:lineRule="exact"/>
        <w:sectPr>
          <w:footnotePr>
            <w:pos w:val="pageBottom"/>
            <w:numFmt w:val="decimal"/>
            <w:numRestart w:val="continuous"/>
          </w:footnotePr>
          <w:pgSz w:w="16840" w:h="11900" w:orient="landscape"/>
          <w:pgMar w:top="1405" w:right="394" w:bottom="661" w:left="596" w:header="977" w:footer="3" w:gutter="0"/>
          <w:cols w:space="720"/>
          <w:noEndnote/>
          <w:rtlGutter w:val="0"/>
          <w:docGrid w:linePitch="360"/>
        </w:sectPr>
      </w:pPr>
    </w:p>
    <w:p>
      <w:pPr>
        <w:pStyle w:val="Style31"/>
        <w:keepNext w:val="0"/>
        <w:keepLines w:val="0"/>
        <w:widowControl w:val="0"/>
        <w:shd w:val="clear" w:color="auto" w:fill="auto"/>
        <w:bidi w:val="0"/>
        <w:spacing w:before="0" w:after="0" w:line="240" w:lineRule="auto"/>
        <w:ind w:left="600" w:right="0" w:firstLine="0"/>
        <w:jc w:val="left"/>
      </w:pPr>
      <w:bookmarkStart w:id="21" w:name="bookmark21"/>
      <w:r>
        <w:rPr>
          <w:color w:val="000000"/>
          <w:spacing w:val="0"/>
          <w:w w:val="100"/>
          <w:position w:val="0"/>
          <w:sz w:val="24"/>
          <w:szCs w:val="24"/>
          <w:shd w:val="clear" w:color="auto" w:fill="auto"/>
          <w:lang w:val="en-US" w:eastAsia="en-US" w:bidi="en-US"/>
        </w:rPr>
        <w:t>PROJECT IMPLEMENTATION SCHEDULE</w:t>
      </w:r>
      <w:bookmarkEnd w:id="21"/>
    </w:p>
    <w:tbl>
      <w:tblPr>
        <w:tblOverlap w:val="never"/>
        <w:jc w:val="center"/>
        <w:tblLayout w:type="fixed"/>
      </w:tblPr>
      <w:tblGrid>
        <w:gridCol w:w="586"/>
        <w:gridCol w:w="4018"/>
        <w:gridCol w:w="614"/>
        <w:gridCol w:w="461"/>
        <w:gridCol w:w="456"/>
        <w:gridCol w:w="456"/>
        <w:gridCol w:w="451"/>
        <w:gridCol w:w="461"/>
        <w:gridCol w:w="451"/>
        <w:gridCol w:w="456"/>
        <w:gridCol w:w="451"/>
        <w:gridCol w:w="461"/>
        <w:gridCol w:w="456"/>
        <w:gridCol w:w="451"/>
        <w:gridCol w:w="456"/>
        <w:gridCol w:w="456"/>
        <w:gridCol w:w="456"/>
        <w:gridCol w:w="451"/>
        <w:gridCol w:w="456"/>
        <w:gridCol w:w="456"/>
        <w:gridCol w:w="456"/>
        <w:gridCol w:w="456"/>
        <w:gridCol w:w="451"/>
        <w:gridCol w:w="490"/>
        <w:gridCol w:w="442"/>
      </w:tblGrid>
      <w:tr>
        <w:trPr>
          <w:trHeight w:val="250" w:hRule="exact"/>
        </w:trPr>
        <w:tc>
          <w:tcPr>
            <w:vMerge w:val="restart"/>
            <w:tcBorders>
              <w:top w:val="single" w:sz="4"/>
              <w:left w:val="single" w:sz="4"/>
            </w:tcBorders>
            <w:shd w:val="clear" w:color="auto" w:fill="D9D9D9"/>
            <w:vAlign w:val="center"/>
          </w:tcPr>
          <w:p>
            <w:pPr>
              <w:pStyle w:val="Style18"/>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No.</w:t>
            </w:r>
          </w:p>
        </w:tc>
        <w:tc>
          <w:tcPr>
            <w:vMerge w:val="restart"/>
            <w:tcBorders>
              <w:top w:val="single" w:sz="4"/>
              <w:left w:val="single" w:sz="4"/>
            </w:tcBorders>
            <w:shd w:val="clear" w:color="auto" w:fill="D9D9D9"/>
            <w:vAlign w:val="center"/>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Description</w:t>
            </w:r>
          </w:p>
        </w:tc>
        <w:tc>
          <w:tcPr>
            <w:tcBorders>
              <w:top w:val="single" w:sz="4"/>
              <w:left w:val="single" w:sz="4"/>
            </w:tcBorders>
            <w:shd w:val="clear" w:color="auto" w:fill="D9D9D9"/>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2020</w:t>
            </w:r>
          </w:p>
        </w:tc>
        <w:tc>
          <w:tcPr>
            <w:gridSpan w:val="4"/>
            <w:tcBorders>
              <w:top w:val="single" w:sz="4"/>
              <w:left w:val="single" w:sz="4"/>
            </w:tcBorders>
            <w:shd w:val="clear" w:color="auto" w:fill="D9D9D9"/>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2021</w:t>
            </w:r>
          </w:p>
        </w:tc>
        <w:tc>
          <w:tcPr>
            <w:gridSpan w:val="4"/>
            <w:tcBorders>
              <w:top w:val="single" w:sz="4"/>
              <w:left w:val="single" w:sz="4"/>
            </w:tcBorders>
            <w:shd w:val="clear" w:color="auto" w:fill="D9D9D9"/>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2022</w:t>
            </w:r>
          </w:p>
        </w:tc>
        <w:tc>
          <w:tcPr>
            <w:gridSpan w:val="4"/>
            <w:tcBorders>
              <w:top w:val="single" w:sz="4"/>
              <w:left w:val="single" w:sz="4"/>
            </w:tcBorders>
            <w:shd w:val="clear" w:color="auto" w:fill="D9D9D9"/>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2023</w:t>
            </w:r>
          </w:p>
        </w:tc>
        <w:tc>
          <w:tcPr>
            <w:gridSpan w:val="4"/>
            <w:tcBorders>
              <w:top w:val="single" w:sz="4"/>
              <w:left w:val="single" w:sz="4"/>
            </w:tcBorders>
            <w:shd w:val="clear" w:color="auto" w:fill="D9D9D9"/>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2024</w:t>
            </w:r>
          </w:p>
        </w:tc>
        <w:tc>
          <w:tcPr>
            <w:gridSpan w:val="4"/>
            <w:tcBorders>
              <w:top w:val="single" w:sz="4"/>
              <w:left w:val="single" w:sz="4"/>
            </w:tcBorders>
            <w:shd w:val="clear" w:color="auto" w:fill="D9D9D9"/>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2025</w:t>
            </w:r>
          </w:p>
        </w:tc>
        <w:tc>
          <w:tcPr>
            <w:gridSpan w:val="2"/>
            <w:tcBorders>
              <w:top w:val="single" w:sz="4"/>
              <w:right w:val="single" w:sz="4"/>
            </w:tcBorders>
            <w:shd w:val="clear" w:color="auto" w:fill="D9D9D9"/>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2026</w:t>
            </w:r>
          </w:p>
        </w:tc>
      </w:tr>
      <w:tr>
        <w:trPr>
          <w:trHeight w:val="226" w:hRule="exact"/>
        </w:trPr>
        <w:tc>
          <w:tcPr>
            <w:vMerge/>
            <w:tcBorders>
              <w:left w:val="single" w:sz="4"/>
            </w:tcBorders>
            <w:shd w:val="clear" w:color="auto" w:fill="D9D9D9"/>
            <w:vAlign w:val="center"/>
          </w:tcPr>
          <w:p>
            <w:pPr/>
          </w:p>
        </w:tc>
        <w:tc>
          <w:tcPr>
            <w:vMerge/>
            <w:tcBorders>
              <w:left w:val="single" w:sz="4"/>
            </w:tcBorders>
            <w:shd w:val="clear" w:color="auto" w:fill="D9D9D9"/>
            <w:vAlign w:val="center"/>
          </w:tcPr>
          <w:p>
            <w:pP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T4</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T1</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T2</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T3</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T4</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T1</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T2</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T3</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T4</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T1</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T2</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T3</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T4</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T1</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T2</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T3</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T4</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T1</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T2</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T3</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T4</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T1</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T2</w:t>
            </w:r>
          </w:p>
        </w:tc>
      </w:tr>
      <w:tr>
        <w:trPr>
          <w:trHeight w:val="274" w:hRule="exact"/>
        </w:trPr>
        <w:tc>
          <w:tcPr>
            <w:tcBorders>
              <w:top w:val="single" w:sz="4"/>
              <w:left w:val="single" w:sz="4"/>
            </w:tcBorders>
            <w:shd w:val="clear" w:color="auto" w:fill="D9D9D9"/>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w:t>
            </w:r>
          </w:p>
        </w:tc>
        <w:tc>
          <w:tcPr>
            <w:tcBorders>
              <w:top w:val="single" w:sz="4"/>
              <w:left w:val="single" w:sz="4"/>
            </w:tcBorders>
            <w:shd w:val="clear" w:color="auto" w:fill="D9D9D9"/>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Board approval</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74" w:hRule="exact"/>
        </w:trPr>
        <w:tc>
          <w:tcPr>
            <w:tcBorders>
              <w:top w:val="single" w:sz="4"/>
              <w:left w:val="single" w:sz="4"/>
            </w:tcBorders>
            <w:shd w:val="clear" w:color="auto" w:fill="D9D9D9"/>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w:t>
            </w:r>
          </w:p>
        </w:tc>
        <w:tc>
          <w:tcPr>
            <w:tcBorders>
              <w:top w:val="single" w:sz="4"/>
              <w:left w:val="single" w:sz="4"/>
            </w:tcBorders>
            <w:shd w:val="clear" w:color="auto" w:fill="D9D9D9"/>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Signature of Grant Protocol Agreement</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74" w:hRule="exact"/>
        </w:trPr>
        <w:tc>
          <w:tcPr>
            <w:tcBorders>
              <w:top w:val="single" w:sz="4"/>
              <w:left w:val="single" w:sz="4"/>
            </w:tcBorders>
            <w:shd w:val="clear" w:color="auto" w:fill="D9D9D9"/>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w:t>
            </w:r>
          </w:p>
        </w:tc>
        <w:tc>
          <w:tcPr>
            <w:tcBorders>
              <w:top w:val="single" w:sz="4"/>
              <w:left w:val="single" w:sz="4"/>
            </w:tcBorders>
            <w:shd w:val="clear" w:color="auto" w:fill="D9D9D9"/>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Grant effectiveness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69" w:hRule="exact"/>
        </w:trPr>
        <w:tc>
          <w:tcPr>
            <w:tcBorders>
              <w:top w:val="single" w:sz="4"/>
              <w:left w:val="single" w:sz="4"/>
            </w:tcBorders>
            <w:shd w:val="clear" w:color="auto" w:fill="D9D9D9"/>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4.</w:t>
            </w:r>
          </w:p>
        </w:tc>
        <w:tc>
          <w:tcPr>
            <w:tcBorders>
              <w:top w:val="single" w:sz="4"/>
              <w:left w:val="single" w:sz="4"/>
            </w:tcBorders>
            <w:shd w:val="clear" w:color="auto" w:fill="D9D9D9"/>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First disbursement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74" w:hRule="exact"/>
        </w:trPr>
        <w:tc>
          <w:tcPr>
            <w:tcBorders>
              <w:top w:val="single" w:sz="4"/>
              <w:left w:val="single" w:sz="4"/>
            </w:tcBorders>
            <w:shd w:val="clear" w:color="auto" w:fill="D9D9D9"/>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5.</w:t>
            </w:r>
          </w:p>
        </w:tc>
        <w:tc>
          <w:tcPr>
            <w:tcBorders>
              <w:top w:val="single" w:sz="4"/>
              <w:left w:val="single" w:sz="4"/>
            </w:tcBorders>
            <w:shd w:val="clear" w:color="auto" w:fill="D9D9D9"/>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Launching of project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28" w:hRule="exact"/>
        </w:trPr>
        <w:tc>
          <w:tcPr>
            <w:tcBorders>
              <w:top w:val="single" w:sz="4"/>
              <w:left w:val="single" w:sz="4"/>
            </w:tcBorders>
            <w:shd w:val="clear" w:color="auto" w:fill="D9D9D9"/>
            <w:vAlign w:val="top"/>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6.</w:t>
            </w:r>
          </w:p>
        </w:tc>
        <w:tc>
          <w:tcPr>
            <w:tcBorders>
              <w:top w:val="single" w:sz="4"/>
              <w:left w:val="single" w:sz="4"/>
            </w:tcBorders>
            <w:shd w:val="clear" w:color="auto" w:fill="D9D9D9"/>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Signature of agreements with project implementation partners and service providers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23" w:hRule="exact"/>
        </w:trPr>
        <w:tc>
          <w:tcPr>
            <w:tcBorders>
              <w:top w:val="single" w:sz="4"/>
              <w:left w:val="single" w:sz="4"/>
            </w:tcBorders>
            <w:shd w:val="clear" w:color="auto" w:fill="D9D9D9"/>
            <w:vAlign w:val="top"/>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7.</w:t>
            </w:r>
          </w:p>
        </w:tc>
        <w:tc>
          <w:tcPr>
            <w:tcBorders>
              <w:top w:val="single" w:sz="4"/>
              <w:left w:val="single" w:sz="4"/>
            </w:tcBorders>
            <w:shd w:val="clear" w:color="auto" w:fill="D9D9D9"/>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Building the capacity of project implementing agencies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28" w:hRule="exact"/>
        </w:trPr>
        <w:tc>
          <w:tcPr>
            <w:tcBorders>
              <w:top w:val="single" w:sz="4"/>
              <w:left w:val="single" w:sz="4"/>
            </w:tcBorders>
            <w:shd w:val="clear" w:color="auto" w:fill="D9D9D9"/>
            <w:vAlign w:val="top"/>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8.</w:t>
            </w:r>
          </w:p>
        </w:tc>
        <w:tc>
          <w:tcPr>
            <w:tcBorders>
              <w:top w:val="single" w:sz="4"/>
              <w:left w:val="single" w:sz="4"/>
            </w:tcBorders>
            <w:shd w:val="clear" w:color="auto" w:fill="D9D9D9"/>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Implementation of activities to intensify the production and organization of POs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28" w:hRule="exact"/>
        </w:trPr>
        <w:tc>
          <w:tcPr>
            <w:tcBorders>
              <w:top w:val="single" w:sz="4"/>
              <w:left w:val="single" w:sz="4"/>
            </w:tcBorders>
            <w:shd w:val="clear" w:color="auto" w:fill="D9D9D9"/>
            <w:vAlign w:val="top"/>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9.</w:t>
            </w:r>
          </w:p>
        </w:tc>
        <w:tc>
          <w:tcPr>
            <w:tcBorders>
              <w:top w:val="single" w:sz="4"/>
              <w:left w:val="single" w:sz="4"/>
            </w:tcBorders>
            <w:shd w:val="clear" w:color="auto" w:fill="D9D9D9"/>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Works execution (feeder roads, irrigation areas, health centres, various infrastructure, etc.)</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69" w:hRule="exact"/>
        </w:trPr>
        <w:tc>
          <w:tcPr>
            <w:tcBorders>
              <w:top w:val="single" w:sz="4"/>
              <w:left w:val="single" w:sz="4"/>
            </w:tcBorders>
            <w:shd w:val="clear" w:color="auto" w:fill="D9D9D9"/>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10.</w:t>
            </w:r>
          </w:p>
        </w:tc>
        <w:tc>
          <w:tcPr>
            <w:tcBorders>
              <w:top w:val="single" w:sz="4"/>
              <w:left w:val="single" w:sz="4"/>
            </w:tcBorders>
            <w:shd w:val="clear" w:color="auto" w:fill="D9D9D9"/>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Implementation of community initiatives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28" w:hRule="exact"/>
        </w:trPr>
        <w:tc>
          <w:tcPr>
            <w:tcBorders>
              <w:top w:val="single" w:sz="4"/>
              <w:left w:val="single" w:sz="4"/>
            </w:tcBorders>
            <w:shd w:val="clear" w:color="auto" w:fill="D9D9D9"/>
            <w:vAlign w:val="top"/>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11.</w:t>
            </w:r>
          </w:p>
        </w:tc>
        <w:tc>
          <w:tcPr>
            <w:tcBorders>
              <w:top w:val="single" w:sz="4"/>
              <w:left w:val="single" w:sz="4"/>
            </w:tcBorders>
            <w:shd w:val="clear" w:color="auto" w:fill="D9D9D9"/>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Promotion of rural entrepreneurship to support the sub-sectors prioritized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28" w:hRule="exact"/>
        </w:trPr>
        <w:tc>
          <w:tcPr>
            <w:tcBorders>
              <w:top w:val="single" w:sz="4"/>
              <w:left w:val="single" w:sz="4"/>
            </w:tcBorders>
            <w:shd w:val="clear" w:color="auto" w:fill="D9D9D9"/>
            <w:vAlign w:val="top"/>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12.</w:t>
            </w:r>
          </w:p>
        </w:tc>
        <w:tc>
          <w:tcPr>
            <w:tcBorders>
              <w:top w:val="single" w:sz="4"/>
              <w:left w:val="single" w:sz="4"/>
            </w:tcBorders>
            <w:shd w:val="clear" w:color="auto" w:fill="D9D9D9"/>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Development of trade partnerships and enhancement of agro-pastoral production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64" w:hRule="exact"/>
        </w:trPr>
        <w:tc>
          <w:tcPr>
            <w:tcBorders>
              <w:top w:val="single" w:sz="4"/>
              <w:left w:val="single" w:sz="4"/>
            </w:tcBorders>
            <w:shd w:val="clear" w:color="auto" w:fill="D9D9D9"/>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13.</w:t>
            </w:r>
          </w:p>
        </w:tc>
        <w:tc>
          <w:tcPr>
            <w:tcBorders>
              <w:top w:val="single" w:sz="4"/>
              <w:left w:val="single" w:sz="4"/>
            </w:tcBorders>
            <w:shd w:val="clear" w:color="auto" w:fill="D9D9D9"/>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Conduct of audits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69" w:hRule="exact"/>
        </w:trPr>
        <w:tc>
          <w:tcPr>
            <w:tcBorders>
              <w:top w:val="single" w:sz="4"/>
              <w:left w:val="single" w:sz="4"/>
            </w:tcBorders>
            <w:shd w:val="clear" w:color="auto" w:fill="D9D9D9"/>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14.</w:t>
            </w:r>
          </w:p>
        </w:tc>
        <w:tc>
          <w:tcPr>
            <w:tcBorders>
              <w:top w:val="single" w:sz="4"/>
              <w:left w:val="single" w:sz="4"/>
            </w:tcBorders>
            <w:shd w:val="clear" w:color="auto" w:fill="D9D9D9"/>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Mid-term review</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69" w:hRule="exact"/>
        </w:trPr>
        <w:tc>
          <w:tcPr>
            <w:tcBorders>
              <w:top w:val="single" w:sz="4"/>
              <w:left w:val="single" w:sz="4"/>
            </w:tcBorders>
            <w:shd w:val="clear" w:color="auto" w:fill="D9D9D9"/>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15.</w:t>
            </w:r>
          </w:p>
        </w:tc>
        <w:tc>
          <w:tcPr>
            <w:tcBorders>
              <w:top w:val="single" w:sz="4"/>
              <w:left w:val="single" w:sz="4"/>
            </w:tcBorders>
            <w:shd w:val="clear" w:color="auto" w:fill="D9D9D9"/>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Completion of activities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41" w:hRule="exact"/>
        </w:trPr>
        <w:tc>
          <w:tcPr>
            <w:tcBorders>
              <w:top w:val="single" w:sz="4"/>
              <w:left w:val="single" w:sz="4"/>
            </w:tcBorders>
            <w:shd w:val="clear" w:color="auto" w:fill="D9D9D9"/>
            <w:vAlign w:val="center"/>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16.</w:t>
            </w:r>
          </w:p>
        </w:tc>
        <w:tc>
          <w:tcPr>
            <w:tcBorders>
              <w:top w:val="single" w:sz="4"/>
              <w:left w:val="single" w:sz="4"/>
            </w:tcBorders>
            <w:shd w:val="clear" w:color="auto" w:fill="D9D9D9"/>
            <w:vAlign w:val="center"/>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Supervision and monitoring of project activities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46" w:hRule="exact"/>
        </w:trPr>
        <w:tc>
          <w:tcPr>
            <w:tcBorders>
              <w:top w:val="single" w:sz="4"/>
              <w:left w:val="single" w:sz="4"/>
            </w:tcBorders>
            <w:shd w:val="clear" w:color="auto" w:fill="D9D9D9"/>
            <w:vAlign w:val="center"/>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17.</w:t>
            </w:r>
          </w:p>
        </w:tc>
        <w:tc>
          <w:tcPr>
            <w:tcBorders>
              <w:top w:val="single" w:sz="4"/>
              <w:left w:val="single" w:sz="4"/>
            </w:tcBorders>
            <w:shd w:val="clear" w:color="auto" w:fill="D9D9D9"/>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Completion report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65" w:hRule="exact"/>
        </w:trPr>
        <w:tc>
          <w:tcPr>
            <w:tcBorders>
              <w:top w:val="single" w:sz="4"/>
              <w:left w:val="single" w:sz="4"/>
              <w:bottom w:val="single" w:sz="4"/>
            </w:tcBorders>
            <w:shd w:val="clear" w:color="auto" w:fill="D9D9D9"/>
            <w:vAlign w:val="center"/>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18.</w:t>
            </w:r>
          </w:p>
        </w:tc>
        <w:tc>
          <w:tcPr>
            <w:tcBorders>
              <w:top w:val="single" w:sz="4"/>
              <w:left w:val="single" w:sz="4"/>
              <w:bottom w:val="single" w:sz="4"/>
            </w:tcBorders>
            <w:shd w:val="clear" w:color="auto" w:fill="D9D9D9"/>
            <w:vAlign w:val="center"/>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Closure in June 2026</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BFBFBF"/>
            <w:vAlign w:val="top"/>
          </w:tcPr>
          <w:p>
            <w:pPr>
              <w:widowControl w:val="0"/>
              <w:rPr>
                <w:sz w:val="10"/>
                <w:szCs w:val="10"/>
              </w:rPr>
            </w:pPr>
          </w:p>
        </w:tc>
      </w:tr>
    </w:tbl>
    <w:p>
      <w:pPr>
        <w:sectPr>
          <w:footnotePr>
            <w:pos w:val="pageBottom"/>
            <w:numFmt w:val="decimal"/>
            <w:numRestart w:val="continuous"/>
          </w:footnotePr>
          <w:pgSz w:w="16840" w:h="11900" w:orient="landscape"/>
          <w:pgMar w:top="1434" w:right="394" w:bottom="1434" w:left="639" w:header="1006" w:footer="3" w:gutter="0"/>
          <w:cols w:space="720"/>
          <w:noEndnote/>
          <w:rtlGutter w:val="0"/>
          <w:docGrid w:linePitch="360"/>
        </w:sectPr>
      </w:pPr>
    </w:p>
    <w:p>
      <w:pPr>
        <w:pStyle w:val="Style9"/>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REPORT AND RECOMMENDATION OF BANK GROUP MANAGEMENT TO THE BOARDS OF DIRECTORS CONCERNING A PROPOSAL TO AWARD AN ADF GRANT AND A GAFSP GRANT TO THE CENTRAL AFRICAN REPUBLIC TO FINANCE THE RESILIENCE, FOOD AND NUTRITION SECURITY SUPPORT PROJECT IN KEMO AND OUAKA PREFECTURES (PARSANKO)</w:t>
      </w:r>
    </w:p>
    <w:p>
      <w:pPr>
        <w:pStyle w:val="Style9"/>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sz w:val="24"/>
          <w:szCs w:val="24"/>
          <w:shd w:val="clear" w:color="auto" w:fill="auto"/>
          <w:lang w:val="en-US" w:eastAsia="en-US" w:bidi="en-US"/>
        </w:rPr>
        <w:t>Management submits the following report and recommendation concerning a proposal to award a UA 8 million ADF Grant and a USD 13.9 million (UA 10.08 million) GAFSP/AfDB Grant to the Central African Republic to finance PARSANKO.</w:t>
      </w:r>
    </w:p>
    <w:p>
      <w:pPr>
        <w:pStyle w:val="Style9"/>
        <w:keepNext w:val="0"/>
        <w:keepLines w:val="0"/>
        <w:widowControl w:val="0"/>
        <w:numPr>
          <w:ilvl w:val="0"/>
          <w:numId w:val="29"/>
        </w:numPr>
        <w:shd w:val="clear" w:color="auto" w:fill="auto"/>
        <w:tabs>
          <w:tab w:pos="725" w:val="left"/>
          <w:tab w:pos="817" w:val="left"/>
        </w:tabs>
        <w:bidi w:val="0"/>
        <w:spacing w:before="0" w:after="100" w:line="240" w:lineRule="auto"/>
        <w:ind w:left="0" w:right="0" w:firstLine="0"/>
        <w:jc w:val="both"/>
      </w:pPr>
      <w:bookmarkStart w:id="28" w:name="bookmark28"/>
      <w:r>
        <w:rPr>
          <w:b/>
          <w:bCs/>
          <w:color w:val="000000"/>
          <w:spacing w:val="0"/>
          <w:w w:val="100"/>
          <w:position w:val="0"/>
          <w:sz w:val="24"/>
          <w:szCs w:val="24"/>
          <w:shd w:val="clear" w:color="auto" w:fill="auto"/>
          <w:lang w:val="en-US" w:eastAsia="en-US" w:bidi="en-US"/>
        </w:rPr>
        <w:t>STRATEGIC THRUST AND RATIONALE</w:t>
      </w:r>
      <w:bookmarkEnd w:id="28"/>
    </w:p>
    <w:p>
      <w:pPr>
        <w:pStyle w:val="Style15"/>
        <w:keepNext/>
        <w:keepLines/>
        <w:widowControl w:val="0"/>
        <w:numPr>
          <w:ilvl w:val="1"/>
          <w:numId w:val="31"/>
        </w:numPr>
        <w:shd w:val="clear" w:color="auto" w:fill="auto"/>
        <w:tabs>
          <w:tab w:pos="817" w:val="left"/>
          <w:tab w:pos="850" w:val="left"/>
        </w:tabs>
        <w:bidi w:val="0"/>
        <w:spacing w:before="0" w:line="240" w:lineRule="auto"/>
        <w:ind w:left="0" w:right="0" w:firstLine="0"/>
        <w:jc w:val="both"/>
      </w:pPr>
      <w:bookmarkStart w:id="29" w:name="bookmark29"/>
      <w:bookmarkStart w:id="30" w:name="bookmark30"/>
      <w:r>
        <w:rPr>
          <w:color w:val="000000"/>
          <w:spacing w:val="0"/>
          <w:w w:val="100"/>
          <w:position w:val="0"/>
          <w:sz w:val="24"/>
          <w:szCs w:val="24"/>
          <w:shd w:val="clear" w:color="auto" w:fill="auto"/>
          <w:lang w:val="en-US" w:eastAsia="en-US" w:bidi="en-US"/>
        </w:rPr>
        <w:t>General Country Context</w:t>
      </w:r>
      <w:bookmarkEnd w:id="30"/>
      <w:bookmarkEnd w:id="29"/>
    </w:p>
    <w:p>
      <w:pPr>
        <w:pStyle w:val="Style9"/>
        <w:keepNext w:val="0"/>
        <w:keepLines w:val="0"/>
        <w:widowControl w:val="0"/>
        <w:numPr>
          <w:ilvl w:val="2"/>
          <w:numId w:val="31"/>
        </w:numPr>
        <w:shd w:val="clear" w:color="auto" w:fill="auto"/>
        <w:tabs>
          <w:tab w:pos="817" w:val="left"/>
        </w:tabs>
        <w:bidi w:val="0"/>
        <w:spacing w:before="0" w:line="240" w:lineRule="auto"/>
        <w:ind w:left="0" w:right="0" w:firstLine="0"/>
        <w:jc w:val="both"/>
      </w:pPr>
      <w:r>
        <w:rPr>
          <w:b/>
          <w:bCs/>
          <w:i/>
          <w:iCs/>
          <w:color w:val="000000"/>
          <w:spacing w:val="0"/>
          <w:w w:val="100"/>
          <w:position w:val="0"/>
          <w:sz w:val="24"/>
          <w:szCs w:val="24"/>
          <w:shd w:val="clear" w:color="auto" w:fill="auto"/>
          <w:lang w:val="en-US" w:eastAsia="en-US" w:bidi="en-US"/>
        </w:rPr>
        <w:t>Political context:</w:t>
      </w:r>
      <w:r>
        <w:rPr>
          <w:color w:val="000000"/>
          <w:spacing w:val="0"/>
          <w:w w:val="100"/>
          <w:position w:val="0"/>
          <w:sz w:val="24"/>
          <w:szCs w:val="24"/>
          <w:shd w:val="clear" w:color="auto" w:fill="auto"/>
          <w:lang w:val="en-US" w:eastAsia="en-US" w:bidi="en-US"/>
        </w:rPr>
        <w:t xml:space="preserve"> the 2013-2015 crisis sparked off the most serious security, political and humanitarian crisis in CAR’s history, resulting in losses of many human lives, mass displacements of the population, losses of rural community and private sector assets as well as numerous infringements of human rights. The return to constitutional order, marked by the holding of presidential elections in February 2016 backed by the international community, has not actually put an end to the crisis. Only 40% of the territory is controlled by the State. However, the presence of the United Nations Multidimensional Integrated Stabilization Mission in the Central African Republic (MINUSCA)</w:t>
      </w:r>
      <w:r>
        <w:rPr>
          <w:color w:val="000000"/>
          <w:spacing w:val="0"/>
          <w:w w:val="100"/>
          <w:position w:val="0"/>
          <w:sz w:val="24"/>
          <w:szCs w:val="24"/>
          <w:shd w:val="clear" w:color="auto" w:fill="auto"/>
          <w:vertAlign w:val="superscript"/>
          <w:lang w:val="en-US" w:eastAsia="en-US" w:bidi="en-US"/>
        </w:rPr>
        <w:footnoteReference w:id="2"/>
      </w:r>
      <w:r>
        <w:rPr>
          <w:color w:val="000000"/>
          <w:spacing w:val="0"/>
          <w:w w:val="100"/>
          <w:position w:val="0"/>
          <w:sz w:val="24"/>
          <w:szCs w:val="24"/>
          <w:shd w:val="clear" w:color="auto" w:fill="auto"/>
          <w:lang w:val="en-US" w:eastAsia="en-US" w:bidi="en-US"/>
        </w:rPr>
        <w:t>helps to maintain some stability in the country. In February 2019, a peace and reconciliation agreement was signed between the Government and 14 armed groups under the auspices of the African Union (AU), following talks held in Khartoum (Sudan). This led to the formation of a new Government. These protracted negotiations lasting many years have weakened and hampered economic and social recovery.</w:t>
      </w:r>
    </w:p>
    <w:p>
      <w:pPr>
        <w:pStyle w:val="Style9"/>
        <w:keepNext w:val="0"/>
        <w:keepLines w:val="0"/>
        <w:widowControl w:val="0"/>
        <w:numPr>
          <w:ilvl w:val="2"/>
          <w:numId w:val="31"/>
        </w:numPr>
        <w:shd w:val="clear" w:color="auto" w:fill="auto"/>
        <w:tabs>
          <w:tab w:pos="817" w:val="left"/>
        </w:tabs>
        <w:bidi w:val="0"/>
        <w:spacing w:before="0" w:line="240" w:lineRule="auto"/>
        <w:ind w:left="0" w:right="0" w:firstLine="0"/>
        <w:jc w:val="both"/>
      </w:pPr>
      <w:r>
        <w:rPr>
          <w:b/>
          <w:bCs/>
          <w:i/>
          <w:iCs/>
          <w:color w:val="000000"/>
          <w:spacing w:val="0"/>
          <w:w w:val="100"/>
          <w:position w:val="0"/>
          <w:sz w:val="24"/>
          <w:szCs w:val="24"/>
          <w:shd w:val="clear" w:color="auto" w:fill="auto"/>
          <w:lang w:val="en-US" w:eastAsia="en-US" w:bidi="en-US"/>
        </w:rPr>
        <w:t>Economic context:</w:t>
      </w:r>
      <w:r>
        <w:rPr>
          <w:color w:val="000000"/>
          <w:spacing w:val="0"/>
          <w:w w:val="100"/>
          <w:position w:val="0"/>
          <w:sz w:val="24"/>
          <w:szCs w:val="24"/>
          <w:shd w:val="clear" w:color="auto" w:fill="auto"/>
          <w:lang w:val="en-US" w:eastAsia="en-US" w:bidi="en-US"/>
        </w:rPr>
        <w:t xml:space="preserve"> The Central African Republic’s economy is experiencing slow recovery in the wake of the recession caused by the 2013-2015 crisis. The real GDP growth rate was 4.5% in 2019, up from 3.8% in 2018 and less than1.0% in 2014. Growth was boosted by recovery in various sectors such as logging, agriculture, public works and civil engineering and mining. Efforts to improve fiscal policy helped to achieve a positive budget balance of about 2.4% of GDP in 2019, compared with 1.0% in 2018. The Central African Republic’s economy depends heavily on the agricultural sector which accounts for 51.2% of GDP, 64% of exports and 70.4% of jobs. However, the sector meets only 75% of national food consumption needs. Since the country is not food self-sufficient, it spends approximately CFAF 70 billion per annum on food imports. Yet, the country's agro-ecological conditions are very conducive to farming and stockbreeding. The agro-pastoral potential which is estimated at 15 million hectares of arable land and 16 million hectares of grazing land is still under-tapped. The country also has vast expanses of forest.</w:t>
      </w:r>
    </w:p>
    <w:p>
      <w:pPr>
        <w:pStyle w:val="Style9"/>
        <w:keepNext w:val="0"/>
        <w:keepLines w:val="0"/>
        <w:widowControl w:val="0"/>
        <w:numPr>
          <w:ilvl w:val="2"/>
          <w:numId w:val="31"/>
        </w:numPr>
        <w:shd w:val="clear" w:color="auto" w:fill="auto"/>
        <w:tabs>
          <w:tab w:pos="817"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Since 14 March 2020, CAR has also been affected by the COVID-19 pandemic. As of 6 August 2020, the number of confirmed COVID-19 cases was 4 620, with 1 641 recoveries and 59 deaths. Mitigation measures such as the closure of schools and businesses have further aggravated the country’s social and economic fragility, especially for women (increase in violence and reduction in incomes). The spread of the pandemic in CAR could negatively affect the peace process and national reconstruction. It has led to a decrease in agricultural production and disrupted the supply chain which depends on cross-border trade, given the importance of imports which represent 80% of total needs, 20% of them food.</w:t>
      </w:r>
    </w:p>
    <w:p>
      <w:pPr>
        <w:pStyle w:val="Style9"/>
        <w:keepNext w:val="0"/>
        <w:keepLines w:val="0"/>
        <w:widowControl w:val="0"/>
        <w:numPr>
          <w:ilvl w:val="2"/>
          <w:numId w:val="31"/>
        </w:numPr>
        <w:shd w:val="clear" w:color="auto" w:fill="auto"/>
        <w:tabs>
          <w:tab w:pos="817" w:val="left"/>
        </w:tabs>
        <w:bidi w:val="0"/>
        <w:spacing w:before="0" w:after="100" w:line="240" w:lineRule="auto"/>
        <w:ind w:left="0" w:right="0" w:firstLine="0"/>
        <w:jc w:val="both"/>
      </w:pPr>
      <w:r>
        <w:rPr>
          <w:b/>
          <w:bCs/>
          <w:i/>
          <w:iCs/>
          <w:color w:val="000000"/>
          <w:spacing w:val="0"/>
          <w:w w:val="100"/>
          <w:position w:val="0"/>
          <w:sz w:val="24"/>
          <w:szCs w:val="24"/>
          <w:shd w:val="clear" w:color="auto" w:fill="auto"/>
          <w:lang w:val="en-US" w:eastAsia="en-US" w:bidi="en-US"/>
        </w:rPr>
        <w:t>Social context:</w:t>
      </w:r>
      <w:r>
        <w:rPr>
          <w:color w:val="000000"/>
          <w:spacing w:val="0"/>
          <w:w w:val="100"/>
          <w:position w:val="0"/>
          <w:sz w:val="24"/>
          <w:szCs w:val="24"/>
          <w:shd w:val="clear" w:color="auto" w:fill="auto"/>
          <w:lang w:val="en-US" w:eastAsia="en-US" w:bidi="en-US"/>
        </w:rPr>
        <w:t xml:space="preserve"> CAR’s Human Development Index (HDI) is 0.38, ranking it in the second last position in the world (188</w:t>
      </w:r>
      <w:r>
        <w:rPr>
          <w:color w:val="000000"/>
          <w:spacing w:val="0"/>
          <w:w w:val="100"/>
          <w:position w:val="0"/>
          <w:sz w:val="24"/>
          <w:szCs w:val="24"/>
          <w:shd w:val="clear" w:color="auto" w:fill="auto"/>
          <w:vertAlign w:val="superscript"/>
          <w:lang w:val="en-US" w:eastAsia="en-US" w:bidi="en-US"/>
        </w:rPr>
        <w:t>th</w:t>
      </w:r>
      <w:r>
        <w:rPr>
          <w:color w:val="000000"/>
          <w:spacing w:val="0"/>
          <w:w w:val="100"/>
          <w:position w:val="0"/>
          <w:sz w:val="24"/>
          <w:szCs w:val="24"/>
          <w:shd w:val="clear" w:color="auto" w:fill="auto"/>
          <w:lang w:val="en-US" w:eastAsia="en-US" w:bidi="en-US"/>
        </w:rPr>
        <w:t xml:space="preserve"> out of 189 countries) and underscoring the numerous challenges to be met in terms of social indicators. From May to August 2020, which corresponds to the lean season, it is estimated that 2.1 million people (or45% of the country’s population) face severe acute food insecurity (IPC Phase 3 and above), despite planned food aid. The prevalence of global </w:t>
      </w:r>
      <w:r>
        <w:rPr>
          <w:color w:val="000000"/>
          <w:spacing w:val="0"/>
          <w:w w:val="100"/>
          <w:position w:val="0"/>
          <w:sz w:val="24"/>
          <w:szCs w:val="24"/>
          <w:shd w:val="clear" w:color="auto" w:fill="auto"/>
          <w:lang w:val="en-US" w:eastAsia="en-US" w:bidi="en-US"/>
        </w:rPr>
        <w:t>chronic malnutrition</w:t>
      </w:r>
      <w:r>
        <w:rPr>
          <w:color w:val="000000"/>
          <w:spacing w:val="0"/>
          <w:w w:val="100"/>
          <w:position w:val="0"/>
          <w:sz w:val="24"/>
          <w:szCs w:val="24"/>
          <w:shd w:val="clear" w:color="auto" w:fill="auto"/>
          <w:vertAlign w:val="superscript"/>
          <w:lang w:val="en-US" w:eastAsia="en-US" w:bidi="en-US"/>
        </w:rPr>
        <w:footnoteReference w:id="3"/>
      </w:r>
      <w:r>
        <w:rPr>
          <w:color w:val="000000"/>
          <w:spacing w:val="0"/>
          <w:w w:val="100"/>
          <w:position w:val="0"/>
          <w:sz w:val="24"/>
          <w:szCs w:val="24"/>
          <w:shd w:val="clear" w:color="auto" w:fill="auto"/>
          <w:lang w:val="en-US" w:eastAsia="en-US" w:bidi="en-US"/>
        </w:rPr>
        <w:t xml:space="preserve"> (GCM) is very high (37.7%) and the same is true for the rate of global acute malnutrition (GAM) which is 7.1% and of severe acute malnutrition (SAM) which is2.1%. Sixty percent of the population is less than 25 years old and about 58% of jobseekers are aged between 20 and 29. These young people face massive unemployment with very few job opportunities (more than 87% of young people are unemployed). About 59% of the population lives in rural areas where women and young people are either employed or seek employment but are generally excluded from the collective community decision-making process. They have very limited access to land and livestock, and social inequalities are very high, especially in the rural areas affected by armed conflicts. Women represent 53.7% of the workforce. More women than men are illiterate and 80% of women aged between 15 and 49 have not had access to education.</w:t>
      </w:r>
    </w:p>
    <w:p>
      <w:pPr>
        <w:pStyle w:val="Style15"/>
        <w:keepNext/>
        <w:keepLines/>
        <w:widowControl w:val="0"/>
        <w:numPr>
          <w:ilvl w:val="1"/>
          <w:numId w:val="31"/>
        </w:numPr>
        <w:shd w:val="clear" w:color="auto" w:fill="auto"/>
        <w:tabs>
          <w:tab w:pos="848" w:val="left"/>
          <w:tab w:pos="850" w:val="left"/>
        </w:tabs>
        <w:bidi w:val="0"/>
        <w:spacing w:before="0" w:after="100" w:line="240" w:lineRule="auto"/>
        <w:ind w:left="0" w:right="0" w:firstLine="0"/>
        <w:jc w:val="both"/>
      </w:pPr>
      <w:bookmarkStart w:id="32" w:name="bookmark32"/>
      <w:bookmarkStart w:id="33" w:name="bookmark33"/>
      <w:r>
        <w:rPr>
          <w:color w:val="000000"/>
          <w:spacing w:val="0"/>
          <w:w w:val="100"/>
          <w:position w:val="0"/>
          <w:sz w:val="24"/>
          <w:szCs w:val="24"/>
          <w:shd w:val="clear" w:color="auto" w:fill="auto"/>
          <w:lang w:val="en-US" w:eastAsia="en-US" w:bidi="en-US"/>
        </w:rPr>
        <w:t>Project Linkages with Country Strategy and Objectives</w:t>
      </w:r>
      <w:bookmarkEnd w:id="33"/>
      <w:bookmarkEnd w:id="32"/>
    </w:p>
    <w:p>
      <w:pPr>
        <w:pStyle w:val="Style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The Central African Republic National Recovery and Peace-building Plan (RCPCA 2017-2021) adopted in October 2016 seeks to lay the foundations for sustainable and inclusive economic and social development, in particular through the restoration and extension of the authority of the State throughout the national territory and massive public investment, to consolidate peace. Pillars II and III of this plan focus on agricultural development; infrastructure support for social inclusion; and institutional capacity building and strengthening of governance. PARSANKO is also in harmony with the National Agricultural Investment and Food and Nutrition Security Programme (PNIASAN) and the National Employment and Vocational Training Policy framework document. Its objectives and activities are perfectly in line with RCPCA’s priorities and fit into the two pillars of CAR’s Country Strategy Paper (CSP) for the 2017-2021 period, namely: (i) Agricultural development and infrastructure support for social inclusion; and (ii) Institutional capacity building and strengthening of governance.</w:t>
      </w:r>
    </w:p>
    <w:p>
      <w:pPr>
        <w:pStyle w:val="Style15"/>
        <w:keepNext/>
        <w:keepLines/>
        <w:widowControl w:val="0"/>
        <w:numPr>
          <w:ilvl w:val="1"/>
          <w:numId w:val="31"/>
        </w:numPr>
        <w:shd w:val="clear" w:color="auto" w:fill="auto"/>
        <w:tabs>
          <w:tab w:pos="848" w:val="left"/>
          <w:tab w:pos="850" w:val="left"/>
        </w:tabs>
        <w:bidi w:val="0"/>
        <w:spacing w:before="0" w:after="100" w:line="240" w:lineRule="auto"/>
        <w:ind w:left="0" w:right="0" w:firstLine="0"/>
        <w:jc w:val="both"/>
      </w:pPr>
      <w:bookmarkStart w:id="35" w:name="bookmark35"/>
      <w:bookmarkStart w:id="36" w:name="bookmark36"/>
      <w:r>
        <w:rPr>
          <w:color w:val="000000"/>
          <w:spacing w:val="0"/>
          <w:w w:val="100"/>
          <w:position w:val="0"/>
          <w:sz w:val="24"/>
          <w:szCs w:val="24"/>
          <w:shd w:val="clear" w:color="auto" w:fill="auto"/>
          <w:lang w:val="en-US" w:eastAsia="en-US" w:bidi="en-US"/>
        </w:rPr>
        <w:t>Rationale for Bank Involvement</w:t>
      </w:r>
      <w:bookmarkEnd w:id="36"/>
      <w:bookmarkEnd w:id="35"/>
    </w:p>
    <w:p>
      <w:pPr>
        <w:pStyle w:val="Style9"/>
        <w:keepNext w:val="0"/>
        <w:keepLines w:val="0"/>
        <w:widowControl w:val="0"/>
        <w:numPr>
          <w:ilvl w:val="2"/>
          <w:numId w:val="31"/>
        </w:numPr>
        <w:shd w:val="clear" w:color="auto" w:fill="auto"/>
        <w:tabs>
          <w:tab w:pos="848" w:val="left"/>
        </w:tabs>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The Central African Republic’s economy is largely dependent on the agricultural sector (farming, stockbreeding, fishing, hunting and forestry) which has been badly hit by the 2013-2015 socio-political and security crisis, resulting in a profound dysfunction of farms. Local public advisory support and research services have not been spared and remain limited in terms of manpower requirements and operational capacity despite the efforts of the Government</w:t>
      </w:r>
      <w:r>
        <w:rPr>
          <w:color w:val="000000"/>
          <w:spacing w:val="0"/>
          <w:w w:val="100"/>
          <w:position w:val="0"/>
          <w:sz w:val="24"/>
          <w:szCs w:val="24"/>
          <w:shd w:val="clear" w:color="auto" w:fill="auto"/>
          <w:vertAlign w:val="superscript"/>
          <w:lang w:val="en-US" w:eastAsia="en-US" w:bidi="en-US"/>
        </w:rPr>
        <w:footnoteReference w:id="4"/>
      </w:r>
      <w:r>
        <w:rPr>
          <w:color w:val="000000"/>
          <w:spacing w:val="0"/>
          <w:w w:val="100"/>
          <w:position w:val="0"/>
          <w:sz w:val="24"/>
          <w:szCs w:val="24"/>
          <w:shd w:val="clear" w:color="auto" w:fill="auto"/>
          <w:lang w:val="en-US" w:eastAsia="en-US" w:bidi="en-US"/>
        </w:rPr>
        <w:t>. Agro</w:t>
        <w:softHyphen/>
        <w:t>pastoral production decreased by 58% in 2014, compared with the pre-crisis level. Despite a slight increase in recent years, production is still very insufficient, particularly as the country’s rapid population growth increases food needs which are often met by food imports intended for the country’s main towns, including the capital (about CFAF 70 billion per annum spent on food imports). Poor smallholder farmers as well as displaced and decapitalized households returning to their villages face great challenges in rebuilding and improving their living conditions. They need substantial support for many years in the form of seed money but, above all, in the form of technical and social support. The yields</w:t>
      </w:r>
      <w:r>
        <w:rPr>
          <w:color w:val="000000"/>
          <w:spacing w:val="0"/>
          <w:w w:val="100"/>
          <w:position w:val="0"/>
          <w:sz w:val="24"/>
          <w:szCs w:val="24"/>
          <w:shd w:val="clear" w:color="auto" w:fill="auto"/>
          <w:vertAlign w:val="superscript"/>
          <w:lang w:val="en-US" w:eastAsia="en-US" w:bidi="en-US"/>
        </w:rPr>
        <w:footnoteReference w:id="5"/>
      </w:r>
      <w:r>
        <w:rPr>
          <w:color w:val="000000"/>
          <w:spacing w:val="0"/>
          <w:w w:val="100"/>
          <w:position w:val="0"/>
          <w:sz w:val="24"/>
          <w:szCs w:val="24"/>
          <w:shd w:val="clear" w:color="auto" w:fill="auto"/>
          <w:lang w:val="en-US" w:eastAsia="en-US" w:bidi="en-US"/>
        </w:rPr>
        <w:t xml:space="preserve"> of the main agro-pastoral production are very low due to the poor mastery of farming techniques or lack of efficient production systems adapted to the capacity of farmers. In addition, rural areas are very isolated, factors of production are not readily available, the availability and efficiency of public services in rural areas are limited, etc. This has led to widespread food insecurity with: (i) 1.6 million</w:t>
      </w:r>
      <w:r>
        <w:rPr>
          <w:color w:val="000000"/>
          <w:spacing w:val="0"/>
          <w:w w:val="100"/>
          <w:position w:val="0"/>
          <w:sz w:val="24"/>
          <w:szCs w:val="24"/>
          <w:shd w:val="clear" w:color="auto" w:fill="auto"/>
          <w:vertAlign w:val="superscript"/>
          <w:lang w:val="en-US" w:eastAsia="en-US" w:bidi="en-US"/>
        </w:rPr>
        <w:footnoteReference w:id="6"/>
      </w:r>
      <w:r>
        <w:rPr>
          <w:color w:val="000000"/>
          <w:spacing w:val="0"/>
          <w:w w:val="100"/>
          <w:position w:val="0"/>
          <w:sz w:val="24"/>
          <w:szCs w:val="24"/>
          <w:shd w:val="clear" w:color="auto" w:fill="auto"/>
          <w:lang w:val="en-US" w:eastAsia="en-US" w:bidi="en-US"/>
        </w:rPr>
        <w:t xml:space="preserve"> people (35% of the population) considered severely food insecure; (ii) a global acute malnutrition rate prevalence of 7.1% and a chronic malnutrition rate of 37.7%</w:t>
      </w:r>
      <w:r>
        <w:rPr>
          <w:color w:val="000000"/>
          <w:spacing w:val="0"/>
          <w:w w:val="100"/>
          <w:position w:val="0"/>
          <w:sz w:val="24"/>
          <w:szCs w:val="24"/>
          <w:shd w:val="clear" w:color="auto" w:fill="auto"/>
          <w:vertAlign w:val="superscript"/>
          <w:lang w:val="en-US" w:eastAsia="en-US" w:bidi="en-US"/>
        </w:rPr>
        <w:footnoteReference w:id="7"/>
      </w:r>
      <w:r>
        <w:rPr>
          <w:color w:val="000000"/>
          <w:spacing w:val="0"/>
          <w:w w:val="100"/>
          <w:position w:val="0"/>
          <w:sz w:val="24"/>
          <w:szCs w:val="24"/>
          <w:shd w:val="clear" w:color="auto" w:fill="auto"/>
          <w:lang w:val="en-US" w:eastAsia="en-US" w:bidi="en-US"/>
        </w:rPr>
        <w:t>; and (iii) a poverty incidence of 75%</w:t>
      </w:r>
      <w:r>
        <w:rPr>
          <w:color w:val="000000"/>
          <w:spacing w:val="0"/>
          <w:w w:val="100"/>
          <w:position w:val="0"/>
          <w:sz w:val="24"/>
          <w:szCs w:val="24"/>
          <w:shd w:val="clear" w:color="auto" w:fill="auto"/>
          <w:vertAlign w:val="superscript"/>
          <w:lang w:val="en-US" w:eastAsia="en-US" w:bidi="en-US"/>
        </w:rPr>
        <w:footnoteReference w:id="8"/>
      </w:r>
      <w:r>
        <w:rPr>
          <w:color w:val="000000"/>
          <w:spacing w:val="0"/>
          <w:w w:val="100"/>
          <w:position w:val="0"/>
          <w:sz w:val="24"/>
          <w:szCs w:val="24"/>
          <w:shd w:val="clear" w:color="auto" w:fill="auto"/>
          <w:lang w:val="en-US" w:eastAsia="en-US" w:bidi="en-US"/>
        </w:rPr>
        <w:t>.</w:t>
      </w:r>
    </w:p>
    <w:p>
      <w:pPr>
        <w:pStyle w:val="Style9"/>
        <w:keepNext w:val="0"/>
        <w:keepLines w:val="0"/>
        <w:widowControl w:val="0"/>
        <w:numPr>
          <w:ilvl w:val="2"/>
          <w:numId w:val="31"/>
        </w:numPr>
        <w:shd w:val="clear" w:color="auto" w:fill="auto"/>
        <w:tabs>
          <w:tab w:pos="856" w:val="left"/>
        </w:tabs>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 Since March 2020, CAR has been affected by the COVID-19 pandemic. The spread of this epidemic could, in the short and medium term: (i) jeopardize economic recovery (decline in mining exports and sub-regional economic opportunities); (ii) weaken agricultural product marketing chains; (iii) limit the supply of agricultural inputs and food aid; and (iv) ruin sources of income and health and security conditions. Thus, the health crisis would spiral into a food crisis exacerbating poverty. The Bank’s operation to improve the food and nutrition security of the rural population by increasing agro-pastoral production and improving access to basic services, as well as mitigating the potential impact of COVID-19 is perfectly justified. The post-conflict reconstruction of CAR requires substantial funding for development actions extending beyond emergency humanitarian operations. PARSANKO will enable the Bank to consolidate and strengthen its agricultural development portfolio already comprising the Savannah-based Agricultural Value Chains Development Support Project (PADECAS) and the Project to Support Value Chains Development and Youth Entrepreneurship Promotion in the Agricultural and Agribusiness Sector (PASTAC-PEJA), in collaboration with IFAD which is financing the Project to Revive Agro-pastoral Production in the Savannah (PREPAS). This new Bank financing, which is supplemented by that of GAFSP, will help to extend the achievements of the above-mentioned projects to two new neighbouring prefectures. The Government of CAR endeavours to promote complementarity between the activities financed by various TFPs (AfDB, IFAD, WB, EU and FAO) and seeks to extend them to new prefectures to ensure the harmonious and inclusive development of the country’s rural areas and to make them more secure.</w:t>
      </w:r>
    </w:p>
    <w:p>
      <w:pPr>
        <w:pStyle w:val="Style9"/>
        <w:keepNext w:val="0"/>
        <w:keepLines w:val="0"/>
        <w:widowControl w:val="0"/>
        <w:numPr>
          <w:ilvl w:val="2"/>
          <w:numId w:val="31"/>
        </w:numPr>
        <w:shd w:val="clear" w:color="auto" w:fill="auto"/>
        <w:tabs>
          <w:tab w:pos="856" w:val="left"/>
        </w:tabs>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PARSANKO will build on the two CSP pillars by supporting the transformation of the agriculture sector in CAR. It will stimulate investment in the sector and promote the national private sector and youth employment by matching training to employment and fostering the emergence of micro-, small- and medium-size enterprises (MSMEs) which will contribute to improving the employability of young people in the sector. Its skills development activities as well as its emphasis on the rural economy underscore the project’s link with the Brazzaville Forum organized by the Bank in February 2019, in collaboration with the ILO. PARSANKO is also in line with the Bank’s Strategy for Agricultural Transformation in Africa 2016-2025 and the COVID-19 Rapid Response Facility, particularly the Feed Africa Response to COVID-19. It is also consistent with the Human Capital Strategy (2014-2018) which is being extended, the Jobs for Youth in Africa Strategy 2016-2025, the Gender Strategy and the Multi-Sectoral Nutrition Action Plan 2018-2025 which aims to improve the population’s nutrition status. It will contribute to achieving 2 of the Bank’s High 5s, namely “Feed Africa” and “Improve the quality of life for the people of Africa”. Furthermore, the project’s orientations are in keeping with the Bank’s Ten- Year Strategy (2013-2022), particularly the objective to achieve green and inclusive growth by involving producers and cooperatives in private initiative, as well as with the orientations of the Bank’s new Agricultural Sector Strategy which prioritizes the development of value chains, the private sector and public-private partnerships.</w:t>
      </w:r>
    </w:p>
    <w:p>
      <w:pPr>
        <w:pStyle w:val="Style15"/>
        <w:keepNext/>
        <w:keepLines/>
        <w:widowControl w:val="0"/>
        <w:numPr>
          <w:ilvl w:val="1"/>
          <w:numId w:val="31"/>
        </w:numPr>
        <w:shd w:val="clear" w:color="auto" w:fill="auto"/>
        <w:tabs>
          <w:tab w:pos="856" w:val="left"/>
        </w:tabs>
        <w:bidi w:val="0"/>
        <w:spacing w:before="0" w:after="100" w:line="240" w:lineRule="auto"/>
        <w:ind w:left="0" w:right="0" w:firstLine="0"/>
        <w:jc w:val="both"/>
      </w:pPr>
      <w:bookmarkStart w:id="38" w:name="bookmark38"/>
      <w:bookmarkStart w:id="39" w:name="bookmark39"/>
      <w:r>
        <w:rPr>
          <w:color w:val="000000"/>
          <w:spacing w:val="0"/>
          <w:w w:val="100"/>
          <w:position w:val="0"/>
          <w:sz w:val="24"/>
          <w:szCs w:val="24"/>
          <w:shd w:val="clear" w:color="auto" w:fill="auto"/>
          <w:lang w:val="en-US" w:eastAsia="en-US" w:bidi="en-US"/>
        </w:rPr>
        <w:t>. Aid Coordination</w:t>
      </w:r>
      <w:bookmarkEnd w:id="39"/>
      <w:bookmarkEnd w:id="38"/>
    </w:p>
    <w:p>
      <w:pPr>
        <w:pStyle w:val="Style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In CAR, international aid is the main source of financing for Government programmes. Hence, aid coordination has been strengthened under the RCPCA 2017-2021 by setting up an RCPCA Technical Secretariat to monitor the implementation of TFP commitments. The Bank, through its Country Office in CAR (COCF), played a key role in putting this mechanism in place. PARSANKO was prepared in close collaboration with the other partners operating in the agricultural sector (IFAD, WB, EU and FAO) to ensure complementarity with their operations. PARSANKO will be an important opportunity to foster synergy with TFP operations to promote value chains and the employability of young people and women. In addition, ILO and FAO have been selected as technical partners for its implementation. Furthermore, the PADECAS, PREPAS and PRADAC Joint National Steering Committee (CNPM) will PARSANKO nationwide and ensure its operational supervision.</w:t>
      </w:r>
    </w:p>
    <w:p>
      <w:pPr>
        <w:pStyle w:val="Style31"/>
        <w:keepNext w:val="0"/>
        <w:keepLines w:val="0"/>
        <w:widowControl w:val="0"/>
        <w:shd w:val="clear" w:color="auto" w:fill="auto"/>
        <w:bidi w:val="0"/>
        <w:spacing w:before="0" w:after="0" w:line="240" w:lineRule="auto"/>
        <w:ind w:left="2021" w:right="0" w:firstLine="0"/>
        <w:jc w:val="left"/>
      </w:pPr>
      <w:r>
        <w:rPr>
          <w:color w:val="000000"/>
          <w:spacing w:val="0"/>
          <w:w w:val="100"/>
          <w:position w:val="0"/>
          <w:sz w:val="24"/>
          <w:szCs w:val="24"/>
          <w:shd w:val="clear" w:color="auto" w:fill="auto"/>
          <w:lang w:val="en-US" w:eastAsia="en-US" w:bidi="en-US"/>
        </w:rPr>
        <w:t>Table 1: Partners’ Operations in the Rural Sector</w:t>
      </w:r>
    </w:p>
    <w:tbl>
      <w:tblPr>
        <w:tblOverlap w:val="never"/>
        <w:jc w:val="center"/>
        <w:tblLayout w:type="fixed"/>
      </w:tblPr>
      <w:tblGrid>
        <w:gridCol w:w="4896"/>
        <w:gridCol w:w="1488"/>
        <w:gridCol w:w="1378"/>
        <w:gridCol w:w="1421"/>
      </w:tblGrid>
      <w:tr>
        <w:trPr>
          <w:trHeight w:val="221" w:hRule="exact"/>
        </w:trPr>
        <w:tc>
          <w:tcPr>
            <w:vMerge w:val="restart"/>
            <w:tcBorders/>
            <w:shd w:val="clear" w:color="auto" w:fill="1F487C"/>
            <w:vAlign w:val="center"/>
          </w:tcPr>
          <w:p>
            <w:pPr>
              <w:pStyle w:val="Style18"/>
              <w:keepNext w:val="0"/>
              <w:keepLines w:val="0"/>
              <w:widowControl w:val="0"/>
              <w:pBdr>
                <w:top w:val="single" w:sz="0" w:space="0" w:color="1F487C"/>
                <w:left w:val="single" w:sz="0" w:space="0" w:color="1F487C"/>
                <w:bottom w:val="single" w:sz="0" w:space="0" w:color="1F487C"/>
                <w:right w:val="single" w:sz="0" w:space="0" w:color="1F487C"/>
              </w:pBdr>
              <w:shd w:val="clear" w:color="auto" w:fill="1F487C"/>
              <w:bidi w:val="0"/>
              <w:spacing w:before="0" w:after="0" w:line="240" w:lineRule="auto"/>
              <w:ind w:left="0" w:right="0" w:firstLine="0"/>
              <w:jc w:val="center"/>
              <w:rPr>
                <w:sz w:val="18"/>
                <w:szCs w:val="18"/>
              </w:rPr>
            </w:pPr>
            <w:r>
              <w:rPr>
                <w:b/>
                <w:bCs/>
                <w:color w:val="FFFFFF"/>
                <w:spacing w:val="0"/>
                <w:w w:val="100"/>
                <w:position w:val="0"/>
                <w:sz w:val="18"/>
                <w:szCs w:val="18"/>
                <w:shd w:val="clear" w:color="auto" w:fill="auto"/>
                <w:lang w:val="en-US" w:eastAsia="en-US" w:bidi="en-US"/>
              </w:rPr>
              <w:t>Sector or Sub-sector*</w:t>
            </w:r>
          </w:p>
        </w:tc>
        <w:tc>
          <w:tcPr>
            <w:gridSpan w:val="3"/>
            <w:tcBorders/>
            <w:shd w:val="clear" w:color="auto" w:fill="1F487C"/>
            <w:vAlign w:val="bottom"/>
          </w:tcPr>
          <w:p>
            <w:pPr>
              <w:pStyle w:val="Style18"/>
              <w:keepNext w:val="0"/>
              <w:keepLines w:val="0"/>
              <w:widowControl w:val="0"/>
              <w:pBdr>
                <w:top w:val="single" w:sz="0" w:space="0" w:color="1F487C"/>
                <w:left w:val="single" w:sz="0" w:space="0" w:color="1F487C"/>
                <w:bottom w:val="single" w:sz="0" w:space="0" w:color="1F487C"/>
                <w:right w:val="single" w:sz="0" w:space="0" w:color="1F487C"/>
              </w:pBdr>
              <w:shd w:val="clear" w:color="auto" w:fill="1F487C"/>
              <w:bidi w:val="0"/>
              <w:spacing w:before="0" w:after="0" w:line="240" w:lineRule="auto"/>
              <w:ind w:left="0" w:right="0" w:firstLine="0"/>
              <w:jc w:val="center"/>
              <w:rPr>
                <w:sz w:val="18"/>
                <w:szCs w:val="18"/>
              </w:rPr>
            </w:pPr>
            <w:r>
              <w:rPr>
                <w:b/>
                <w:bCs/>
                <w:color w:val="FFFFFF"/>
                <w:spacing w:val="0"/>
                <w:w w:val="100"/>
                <w:position w:val="0"/>
                <w:sz w:val="18"/>
                <w:szCs w:val="18"/>
                <w:shd w:val="clear" w:color="auto" w:fill="auto"/>
                <w:lang w:val="en-US" w:eastAsia="en-US" w:bidi="en-US"/>
              </w:rPr>
              <w:t>Scope</w:t>
            </w:r>
          </w:p>
        </w:tc>
      </w:tr>
      <w:tr>
        <w:trPr>
          <w:trHeight w:val="202" w:hRule="exact"/>
        </w:trPr>
        <w:tc>
          <w:tcPr>
            <w:vMerge/>
            <w:tcBorders/>
            <w:shd w:val="clear" w:color="auto" w:fill="1F487C"/>
            <w:vAlign w:val="center"/>
          </w:tcPr>
          <w:p>
            <w:pPr/>
          </w:p>
        </w:tc>
        <w:tc>
          <w:tcPr>
            <w:tcBorders/>
            <w:shd w:val="clear" w:color="auto" w:fill="1F487C"/>
            <w:vAlign w:val="bottom"/>
          </w:tcPr>
          <w:p>
            <w:pPr>
              <w:pStyle w:val="Style18"/>
              <w:keepNext w:val="0"/>
              <w:keepLines w:val="0"/>
              <w:widowControl w:val="0"/>
              <w:pBdr>
                <w:top w:val="single" w:sz="0" w:space="0" w:color="1F487C"/>
                <w:left w:val="single" w:sz="0" w:space="0" w:color="1F487C"/>
                <w:bottom w:val="single" w:sz="0" w:space="0" w:color="1F487C"/>
                <w:right w:val="single" w:sz="0" w:space="0" w:color="1F487C"/>
              </w:pBdr>
              <w:shd w:val="clear" w:color="auto" w:fill="1F487C"/>
              <w:bidi w:val="0"/>
              <w:spacing w:before="0" w:after="0" w:line="240" w:lineRule="auto"/>
              <w:ind w:left="0" w:right="0" w:firstLine="0"/>
              <w:jc w:val="center"/>
              <w:rPr>
                <w:sz w:val="18"/>
                <w:szCs w:val="18"/>
              </w:rPr>
            </w:pPr>
            <w:r>
              <w:rPr>
                <w:b/>
                <w:bCs/>
                <w:color w:val="FFFFFF"/>
                <w:spacing w:val="0"/>
                <w:w w:val="100"/>
                <w:position w:val="0"/>
                <w:sz w:val="18"/>
                <w:szCs w:val="18"/>
                <w:shd w:val="clear" w:color="auto" w:fill="auto"/>
                <w:lang w:val="en-US" w:eastAsia="en-US" w:bidi="en-US"/>
              </w:rPr>
              <w:t>GDP</w:t>
            </w:r>
          </w:p>
        </w:tc>
        <w:tc>
          <w:tcPr>
            <w:tcBorders/>
            <w:shd w:val="clear" w:color="auto" w:fill="1F487C"/>
            <w:vAlign w:val="bottom"/>
          </w:tcPr>
          <w:p>
            <w:pPr>
              <w:pStyle w:val="Style18"/>
              <w:keepNext w:val="0"/>
              <w:keepLines w:val="0"/>
              <w:widowControl w:val="0"/>
              <w:pBdr>
                <w:top w:val="single" w:sz="0" w:space="0" w:color="1F487C"/>
                <w:left w:val="single" w:sz="0" w:space="0" w:color="1F487C"/>
                <w:bottom w:val="single" w:sz="0" w:space="0" w:color="1F487C"/>
                <w:right w:val="single" w:sz="0" w:space="0" w:color="1F487C"/>
              </w:pBdr>
              <w:shd w:val="clear" w:color="auto" w:fill="1F487C"/>
              <w:bidi w:val="0"/>
              <w:spacing w:before="0" w:after="0" w:line="240" w:lineRule="auto"/>
              <w:ind w:left="0" w:right="0" w:firstLine="0"/>
              <w:jc w:val="center"/>
              <w:rPr>
                <w:sz w:val="18"/>
                <w:szCs w:val="18"/>
              </w:rPr>
            </w:pPr>
            <w:r>
              <w:rPr>
                <w:b/>
                <w:bCs/>
                <w:color w:val="FFFFFF"/>
                <w:spacing w:val="0"/>
                <w:w w:val="100"/>
                <w:position w:val="0"/>
                <w:sz w:val="18"/>
                <w:szCs w:val="18"/>
                <w:shd w:val="clear" w:color="auto" w:fill="auto"/>
                <w:lang w:val="en-US" w:eastAsia="en-US" w:bidi="en-US"/>
              </w:rPr>
              <w:t>Exports</w:t>
            </w:r>
          </w:p>
        </w:tc>
        <w:tc>
          <w:tcPr>
            <w:tcBorders/>
            <w:shd w:val="clear" w:color="auto" w:fill="1F487C"/>
            <w:vAlign w:val="bottom"/>
          </w:tcPr>
          <w:p>
            <w:pPr>
              <w:pStyle w:val="Style18"/>
              <w:keepNext w:val="0"/>
              <w:keepLines w:val="0"/>
              <w:widowControl w:val="0"/>
              <w:pBdr>
                <w:top w:val="single" w:sz="0" w:space="0" w:color="1F487C"/>
                <w:left w:val="single" w:sz="0" w:space="0" w:color="1F487C"/>
                <w:bottom w:val="single" w:sz="0" w:space="0" w:color="1F487C"/>
                <w:right w:val="single" w:sz="0" w:space="0" w:color="1F487C"/>
              </w:pBdr>
              <w:shd w:val="clear" w:color="auto" w:fill="1F487C"/>
              <w:bidi w:val="0"/>
              <w:spacing w:before="0" w:after="0" w:line="240" w:lineRule="auto"/>
              <w:ind w:left="0" w:right="0" w:firstLine="0"/>
              <w:jc w:val="center"/>
              <w:rPr>
                <w:sz w:val="18"/>
                <w:szCs w:val="18"/>
              </w:rPr>
            </w:pPr>
            <w:r>
              <w:rPr>
                <w:b/>
                <w:bCs/>
                <w:color w:val="FFFFFF"/>
                <w:spacing w:val="0"/>
                <w:w w:val="100"/>
                <w:position w:val="0"/>
                <w:sz w:val="18"/>
                <w:szCs w:val="18"/>
                <w:shd w:val="clear" w:color="auto" w:fill="auto"/>
                <w:lang w:val="en-US" w:eastAsia="en-US" w:bidi="en-US"/>
              </w:rPr>
              <w:t>Jobs</w:t>
            </w:r>
          </w:p>
        </w:tc>
      </w:tr>
      <w:tr>
        <w:trPr>
          <w:trHeight w:val="250" w:hRule="exact"/>
        </w:trPr>
        <w:tc>
          <w:tcPr>
            <w:tcBorders/>
            <w:shd w:val="clear" w:color="auto" w:fill="auto"/>
            <w:vAlign w:val="bottom"/>
          </w:tcPr>
          <w:p>
            <w:pPr>
              <w:pStyle w:val="Style18"/>
              <w:keepNext w:val="0"/>
              <w:keepLines w:val="0"/>
              <w:widowControl w:val="0"/>
              <w:shd w:val="clear" w:color="auto" w:fill="auto"/>
              <w:tabs>
                <w:tab w:leader="underscore" w:pos="4762" w:val="left"/>
              </w:tabs>
              <w:bidi w:val="0"/>
              <w:spacing w:before="0" w:after="0" w:line="240" w:lineRule="auto"/>
              <w:ind w:left="0" w:right="0" w:firstLine="0"/>
              <w:jc w:val="both"/>
              <w:rPr>
                <w:sz w:val="18"/>
                <w:szCs w:val="18"/>
              </w:rPr>
            </w:pPr>
            <w:r>
              <w:rPr>
                <w:color w:val="000000"/>
                <w:spacing w:val="0"/>
                <w:w w:val="100"/>
                <w:position w:val="0"/>
                <w:sz w:val="18"/>
                <w:szCs w:val="18"/>
                <w:u w:val="single"/>
                <w:shd w:val="clear" w:color="auto" w:fill="auto"/>
                <w:lang w:val="en-US" w:eastAsia="en-US" w:bidi="en-US"/>
              </w:rPr>
              <w:t>Agriculture and Rural Development</w:t>
            </w:r>
            <w:r>
              <w:rPr>
                <w:color w:val="122B4A"/>
                <w:spacing w:val="0"/>
                <w:w w:val="100"/>
                <w:position w:val="0"/>
                <w:sz w:val="18"/>
                <w:szCs w:val="18"/>
                <w:shd w:val="clear" w:color="auto" w:fill="auto"/>
                <w:lang w:val="en-US" w:eastAsia="en-US" w:bidi="en-US"/>
              </w:rPr>
              <w:tab/>
            </w:r>
          </w:p>
        </w:tc>
        <w:tc>
          <w:tcPr>
            <w:tcBorders>
              <w:left w:val="single" w:sz="4"/>
            </w:tcBorders>
            <w:shd w:val="clear" w:color="auto" w:fill="auto"/>
            <w:vAlign w:val="top"/>
          </w:tcPr>
          <w:p>
            <w:pPr>
              <w:pStyle w:val="Style18"/>
              <w:keepNext w:val="0"/>
              <w:keepLines w:val="0"/>
              <w:widowControl w:val="0"/>
              <w:shd w:val="clear" w:color="auto" w:fill="auto"/>
              <w:tabs>
                <w:tab w:leader="dot" w:pos="130" w:val="left"/>
                <w:tab w:pos="341" w:val="left"/>
                <w:tab w:pos="1320" w:val="left"/>
                <w:tab w:leader="dot" w:pos="1435" w:val="left"/>
              </w:tabs>
              <w:bidi w:val="0"/>
              <w:spacing w:before="0" w:after="0" w:line="240" w:lineRule="auto"/>
              <w:ind w:left="0" w:right="0" w:firstLine="0"/>
              <w:jc w:val="center"/>
              <w:rPr>
                <w:sz w:val="18"/>
                <w:szCs w:val="18"/>
              </w:rPr>
            </w:pPr>
            <w:r>
              <w:rPr>
                <w:color w:val="000000"/>
                <w:spacing w:val="0"/>
                <w:w w:val="100"/>
                <w:position w:val="0"/>
                <w:sz w:val="18"/>
                <w:szCs w:val="18"/>
                <w:u w:val="single"/>
                <w:shd w:val="clear" w:color="auto" w:fill="auto"/>
                <w:lang w:val="en-US" w:eastAsia="en-US" w:bidi="en-US"/>
              </w:rPr>
              <w:tab/>
              <w:tab/>
              <w:t>51.2 % (*)</w:t>
              <w:tab/>
              <w:tab/>
            </w:r>
          </w:p>
        </w:tc>
        <w:tc>
          <w:tcPr>
            <w:tcBorders>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u w:val="single"/>
                <w:shd w:val="clear" w:color="auto" w:fill="auto"/>
                <w:lang w:val="en-US" w:eastAsia="en-US" w:bidi="en-US"/>
              </w:rPr>
              <w:t>64% (*)</w:t>
            </w:r>
          </w:p>
        </w:tc>
        <w:tc>
          <w:tcPr>
            <w:tcBorders>
              <w:left w:val="single" w:sz="4"/>
            </w:tcBorders>
            <w:shd w:val="clear" w:color="auto" w:fill="auto"/>
            <w:vAlign w:val="top"/>
          </w:tcPr>
          <w:p>
            <w:pPr>
              <w:pStyle w:val="Style18"/>
              <w:keepNext w:val="0"/>
              <w:keepLines w:val="0"/>
              <w:widowControl w:val="0"/>
              <w:shd w:val="clear" w:color="auto" w:fill="auto"/>
              <w:tabs>
                <w:tab w:pos="221" w:val="left"/>
                <w:tab w:pos="1320" w:val="left"/>
              </w:tabs>
              <w:bidi w:val="0"/>
              <w:spacing w:before="0" w:after="0" w:line="240" w:lineRule="auto"/>
              <w:ind w:left="0" w:right="0" w:firstLine="0"/>
              <w:jc w:val="center"/>
              <w:rPr>
                <w:sz w:val="18"/>
                <w:szCs w:val="18"/>
              </w:rPr>
            </w:pPr>
            <w:r>
              <w:rPr>
                <w:color w:val="000000"/>
                <w:spacing w:val="0"/>
                <w:w w:val="100"/>
                <w:position w:val="0"/>
                <w:sz w:val="18"/>
                <w:szCs w:val="18"/>
                <w:u w:val="single"/>
                <w:shd w:val="clear" w:color="auto" w:fill="auto"/>
                <w:lang w:val="en-US" w:eastAsia="en-US" w:bidi="en-US"/>
              </w:rPr>
              <w:t>~</w:t>
              <w:tab/>
              <w:t>70.4 % (**)</w:t>
              <w:tab/>
              <w:t>~</w:t>
            </w:r>
          </w:p>
        </w:tc>
      </w:tr>
    </w:tbl>
    <w:p>
      <w:pPr>
        <w:widowControl w:val="0"/>
        <w:spacing w:line="1" w:lineRule="exact"/>
      </w:pPr>
    </w:p>
    <w:p>
      <w:pPr>
        <w:pStyle w:val="Style31"/>
        <w:keepNext w:val="0"/>
        <w:keepLines w:val="0"/>
        <w:widowControl w:val="0"/>
        <w:pBdr>
          <w:top w:val="single" w:sz="0" w:space="0" w:color="1F487C"/>
          <w:left w:val="single" w:sz="0" w:space="0" w:color="1F487C"/>
          <w:bottom w:val="single" w:sz="0" w:space="0" w:color="1F487C"/>
          <w:right w:val="single" w:sz="0" w:space="0" w:color="1F487C"/>
        </w:pBdr>
        <w:shd w:val="clear" w:color="auto" w:fill="1F487C"/>
        <w:bidi w:val="0"/>
        <w:spacing w:before="0" w:after="0" w:line="240" w:lineRule="auto"/>
        <w:ind w:left="96" w:right="0" w:firstLine="0"/>
        <w:jc w:val="left"/>
        <w:rPr>
          <w:sz w:val="18"/>
          <w:szCs w:val="18"/>
        </w:rPr>
      </w:pPr>
      <w:r>
        <w:rPr>
          <w:b w:val="0"/>
          <w:bCs w:val="0"/>
          <w:color w:val="FFFFFF"/>
          <w:spacing w:val="0"/>
          <w:w w:val="100"/>
          <w:position w:val="0"/>
          <w:sz w:val="18"/>
          <w:szCs w:val="18"/>
          <w:shd w:val="clear" w:color="auto" w:fill="auto"/>
          <w:lang w:val="en-US" w:eastAsia="en-US" w:bidi="en-US"/>
        </w:rPr>
        <w:t>Stakeholders - Annual Public Expenditure (CFAF billion) **</w:t>
      </w:r>
    </w:p>
    <w:tbl>
      <w:tblPr>
        <w:tblOverlap w:val="never"/>
        <w:jc w:val="center"/>
        <w:tblLayout w:type="fixed"/>
      </w:tblPr>
      <w:tblGrid>
        <w:gridCol w:w="2890"/>
        <w:gridCol w:w="2006"/>
        <w:gridCol w:w="4286"/>
      </w:tblGrid>
      <w:tr>
        <w:trPr>
          <w:trHeight w:val="226" w:hRule="exact"/>
        </w:trPr>
        <w:tc>
          <w:tcPr>
            <w:tcBorders>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Government</w:t>
            </w:r>
          </w:p>
        </w:tc>
        <w:tc>
          <w:tcPr>
            <w:tcBorders>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Donors</w:t>
            </w:r>
          </w:p>
        </w:tc>
        <w:tc>
          <w:tcPr>
            <w:tcBorders>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Amounts</w:t>
            </w:r>
          </w:p>
        </w:tc>
      </w:tr>
      <w:tr>
        <w:trPr>
          <w:trHeight w:val="216" w:hRule="exact"/>
        </w:trPr>
        <w:tc>
          <w:tcPr>
            <w:vMerge w:val="restart"/>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CFAF 4.14 billion*</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AfDB</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CFAF 14.3billion (2018-2021)</w:t>
            </w:r>
          </w:p>
        </w:tc>
      </w:tr>
      <w:tr>
        <w:trPr>
          <w:trHeight w:val="216"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World Bank</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CFAF 15.1 billion (2017-2021)</w:t>
            </w:r>
          </w:p>
        </w:tc>
      </w:tr>
      <w:tr>
        <w:trPr>
          <w:trHeight w:val="216"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IFAD</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CFAF 33.9billion (2018-2021)</w:t>
            </w:r>
          </w:p>
        </w:tc>
      </w:tr>
      <w:tr>
        <w:trPr>
          <w:trHeight w:val="216"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FAO</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CFAF 2.5 billion</w:t>
            </w:r>
          </w:p>
        </w:tc>
      </w:tr>
      <w:tr>
        <w:trPr>
          <w:trHeight w:val="221"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EU</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CFAF 13 billion</w:t>
            </w:r>
          </w:p>
        </w:tc>
      </w:tr>
      <w:tr>
        <w:trPr>
          <w:trHeight w:val="216"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UNDP</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CFAF 3.0 billion</w:t>
            </w:r>
          </w:p>
        </w:tc>
      </w:tr>
      <w:tr>
        <w:trPr>
          <w:trHeight w:val="216"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GAFSP</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CFAF 11.3 billion</w:t>
            </w:r>
          </w:p>
        </w:tc>
      </w:tr>
      <w:tr>
        <w:trPr>
          <w:trHeight w:val="235"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Others</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CFAF 0.8 billion</w:t>
            </w:r>
          </w:p>
        </w:tc>
      </w:tr>
    </w:tbl>
    <w:p>
      <w:pPr>
        <w:widowControl w:val="0"/>
        <w:spacing w:line="1" w:lineRule="exact"/>
      </w:pPr>
    </w:p>
    <w:p>
      <w:pPr>
        <w:pStyle w:val="Style31"/>
        <w:keepNext w:val="0"/>
        <w:keepLines w:val="0"/>
        <w:widowControl w:val="0"/>
        <w:pBdr>
          <w:top w:val="single" w:sz="0" w:space="0" w:color="1F487C"/>
          <w:left w:val="single" w:sz="0" w:space="0" w:color="1F487C"/>
          <w:bottom w:val="single" w:sz="0" w:space="0" w:color="1F487C"/>
          <w:right w:val="single" w:sz="0" w:space="0" w:color="1F487C"/>
        </w:pBdr>
        <w:shd w:val="clear" w:color="auto" w:fill="1F487C"/>
        <w:bidi w:val="0"/>
        <w:spacing w:before="0" w:after="0" w:line="240" w:lineRule="auto"/>
        <w:ind w:left="86" w:right="0" w:firstLine="0"/>
        <w:jc w:val="left"/>
        <w:rPr>
          <w:sz w:val="18"/>
          <w:szCs w:val="18"/>
        </w:rPr>
      </w:pPr>
      <w:r>
        <w:rPr>
          <w:b w:val="0"/>
          <w:bCs w:val="0"/>
          <w:color w:val="FFFFFF"/>
          <w:spacing w:val="0"/>
          <w:w w:val="100"/>
          <w:position w:val="0"/>
          <w:sz w:val="18"/>
          <w:szCs w:val="18"/>
          <w:shd w:val="clear" w:color="auto" w:fill="auto"/>
          <w:lang w:val="en-US" w:eastAsia="en-US" w:bidi="en-US"/>
        </w:rPr>
        <w:t>Level of Aid Coordination</w:t>
      </w:r>
    </w:p>
    <w:tbl>
      <w:tblPr>
        <w:tblOverlap w:val="never"/>
        <w:jc w:val="center"/>
        <w:tblLayout w:type="fixed"/>
      </w:tblPr>
      <w:tblGrid>
        <w:gridCol w:w="3763"/>
        <w:gridCol w:w="5419"/>
      </w:tblGrid>
      <w:tr>
        <w:trPr>
          <w:trHeight w:val="240" w:hRule="exact"/>
        </w:trPr>
        <w:tc>
          <w:tcPr>
            <w:tcBorders>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Existence of thematic working groups</w:t>
            </w:r>
          </w:p>
        </w:tc>
        <w:tc>
          <w:tcPr>
            <w:tcBorders>
              <w:left w:val="single" w:sz="4"/>
              <w:right w:val="single" w:sz="4"/>
            </w:tcBorders>
            <w:shd w:val="clear" w:color="auto" w:fill="FBD4B3"/>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 established under the RCPCA</w:t>
            </w:r>
          </w:p>
        </w:tc>
      </w:tr>
      <w:tr>
        <w:trPr>
          <w:trHeight w:val="629"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Existence of a comprehensive sector programme</w:t>
            </w:r>
          </w:p>
        </w:tc>
        <w:tc>
          <w:tcPr>
            <w:tcBorders>
              <w:top w:val="single" w:sz="4"/>
              <w:left w:val="single" w:sz="4"/>
              <w:right w:val="single" w:sz="4"/>
            </w:tcBorders>
            <w:shd w:val="clear" w:color="auto" w:fill="FBD4B3"/>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 (i) the PNIASAN; (ii) Regional Agricultural Development Programmes; (iii) 2016-2018 Agricultural Recovery Roadmap; (iv) 2017-2021 Livestock Roadmap.</w:t>
            </w:r>
          </w:p>
        </w:tc>
      </w:tr>
      <w:tr>
        <w:trPr>
          <w:trHeight w:val="216"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AfDB’s role in aid coordination</w:t>
            </w:r>
          </w:p>
        </w:tc>
        <w:tc>
          <w:tcPr>
            <w:tcBorders>
              <w:top w:val="single" w:sz="4"/>
              <w:left w:val="single" w:sz="4"/>
              <w:right w:val="single" w:sz="4"/>
            </w:tcBorders>
            <w:shd w:val="clear" w:color="auto" w:fill="FBD4B3"/>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Active member (not leader)</w:t>
            </w:r>
          </w:p>
        </w:tc>
      </w:tr>
      <w:tr>
        <w:trPr>
          <w:trHeight w:val="226" w:hRule="exact"/>
        </w:trPr>
        <w:tc>
          <w:tcPr>
            <w:gridSpan w:val="2"/>
            <w:tcBorders>
              <w:top w:val="single" w:sz="4"/>
              <w:left w:val="single" w:sz="4"/>
              <w:bottom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bookmarkStart w:id="41" w:name="bookmark41"/>
            <w:r>
              <w:rPr>
                <w:color w:val="000000"/>
                <w:spacing w:val="0"/>
                <w:w w:val="100"/>
                <w:position w:val="0"/>
                <w:sz w:val="18"/>
                <w:szCs w:val="18"/>
                <w:shd w:val="clear" w:color="auto" w:fill="auto"/>
                <w:lang w:val="en-US" w:eastAsia="en-US" w:bidi="en-US"/>
              </w:rPr>
              <w:t>Sources: (*) BEAC; (**) MADR; (***) Ministry of Livestock and Animal Health.</w:t>
            </w:r>
            <w:bookmarkEnd w:id="41"/>
          </w:p>
        </w:tc>
      </w:tr>
    </w:tbl>
    <w:p>
      <w:pPr>
        <w:widowControl w:val="0"/>
        <w:spacing w:after="379" w:line="1" w:lineRule="exact"/>
      </w:pPr>
    </w:p>
    <w:p>
      <w:pPr>
        <w:pStyle w:val="Style9"/>
        <w:keepNext w:val="0"/>
        <w:keepLines w:val="0"/>
        <w:widowControl w:val="0"/>
        <w:numPr>
          <w:ilvl w:val="0"/>
          <w:numId w:val="29"/>
        </w:numPr>
        <w:shd w:val="clear" w:color="auto" w:fill="auto"/>
        <w:tabs>
          <w:tab w:pos="826"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PROJECT DESCRIPTION</w:t>
      </w:r>
    </w:p>
    <w:p>
      <w:pPr>
        <w:pStyle w:val="Style15"/>
        <w:keepNext/>
        <w:keepLines/>
        <w:widowControl w:val="0"/>
        <w:numPr>
          <w:ilvl w:val="1"/>
          <w:numId w:val="33"/>
        </w:numPr>
        <w:shd w:val="clear" w:color="auto" w:fill="auto"/>
        <w:tabs>
          <w:tab w:pos="418" w:val="left"/>
        </w:tabs>
        <w:bidi w:val="0"/>
        <w:spacing w:before="0" w:line="240" w:lineRule="auto"/>
        <w:ind w:left="0" w:right="0" w:firstLine="0"/>
        <w:jc w:val="both"/>
      </w:pPr>
      <w:bookmarkStart w:id="42" w:name="bookmark42"/>
      <w:bookmarkStart w:id="43" w:name="bookmark43"/>
      <w:r>
        <w:rPr>
          <w:color w:val="000000"/>
          <w:spacing w:val="0"/>
          <w:w w:val="100"/>
          <w:position w:val="0"/>
          <w:sz w:val="24"/>
          <w:szCs w:val="24"/>
          <w:shd w:val="clear" w:color="auto" w:fill="auto"/>
          <w:lang w:val="en-US" w:eastAsia="en-US" w:bidi="en-US"/>
        </w:rPr>
        <w:t>. Project Objectives and Components</w:t>
      </w:r>
      <w:bookmarkEnd w:id="43"/>
      <w:bookmarkEnd w:id="42"/>
    </w:p>
    <w:p>
      <w:pPr>
        <w:pStyle w:val="Style9"/>
        <w:keepNext w:val="0"/>
        <w:keepLines w:val="0"/>
        <w:widowControl w:val="0"/>
        <w:numPr>
          <w:ilvl w:val="2"/>
          <w:numId w:val="33"/>
        </w:numPr>
        <w:shd w:val="clear" w:color="auto" w:fill="auto"/>
        <w:tabs>
          <w:tab w:pos="826" w:val="left"/>
        </w:tabs>
        <w:bidi w:val="0"/>
        <w:spacing w:before="0" w:line="240" w:lineRule="auto"/>
        <w:ind w:left="0" w:right="0" w:firstLine="0"/>
        <w:jc w:val="both"/>
      </w:pPr>
      <w:r>
        <w:rPr>
          <w:b/>
          <w:bCs/>
          <w:i/>
          <w:iCs/>
          <w:color w:val="000000"/>
          <w:spacing w:val="0"/>
          <w:w w:val="100"/>
          <w:position w:val="0"/>
          <w:sz w:val="24"/>
          <w:szCs w:val="24"/>
          <w:shd w:val="clear" w:color="auto" w:fill="auto"/>
          <w:lang w:val="en-US" w:eastAsia="en-US" w:bidi="en-US"/>
        </w:rPr>
        <w:t>Objectives:</w:t>
      </w:r>
      <w:r>
        <w:rPr>
          <w:color w:val="000000"/>
          <w:spacing w:val="0"/>
          <w:w w:val="100"/>
          <w:position w:val="0"/>
          <w:sz w:val="24"/>
          <w:szCs w:val="24"/>
          <w:shd w:val="clear" w:color="auto" w:fill="auto"/>
          <w:lang w:val="en-US" w:eastAsia="en-US" w:bidi="en-US"/>
        </w:rPr>
        <w:t xml:space="preserve"> the project’s overall objective is to contribute to improving the living conditions and resilience of vulnerable rural populations. Its aim is to contribute to improving the food and nutrition security of rural populations in Kemo and Ouaka Prefectures. Its specific objective is to increase and diversify agro-pastoral production and improve access to basic services.</w:t>
      </w:r>
    </w:p>
    <w:p>
      <w:pPr>
        <w:pStyle w:val="Style9"/>
        <w:keepNext w:val="0"/>
        <w:keepLines w:val="0"/>
        <w:widowControl w:val="0"/>
        <w:numPr>
          <w:ilvl w:val="2"/>
          <w:numId w:val="33"/>
        </w:numPr>
        <w:shd w:val="clear" w:color="auto" w:fill="auto"/>
        <w:tabs>
          <w:tab w:pos="826" w:val="left"/>
        </w:tabs>
        <w:bidi w:val="0"/>
        <w:spacing w:before="0" w:line="240" w:lineRule="auto"/>
        <w:ind w:left="0" w:right="0" w:firstLine="0"/>
        <w:jc w:val="both"/>
      </w:pPr>
      <w:r>
        <w:rPr>
          <w:b/>
          <w:bCs/>
          <w:i/>
          <w:iCs/>
          <w:color w:val="000000"/>
          <w:spacing w:val="0"/>
          <w:w w:val="100"/>
          <w:position w:val="0"/>
          <w:sz w:val="24"/>
          <w:szCs w:val="24"/>
          <w:shd w:val="clear" w:color="auto" w:fill="auto"/>
          <w:lang w:val="en-US" w:eastAsia="en-US" w:bidi="en-US"/>
        </w:rPr>
        <w:t>Project components:</w:t>
      </w:r>
      <w:r>
        <w:rPr>
          <w:color w:val="000000"/>
          <w:spacing w:val="0"/>
          <w:w w:val="100"/>
          <w:position w:val="0"/>
          <w:sz w:val="24"/>
          <w:szCs w:val="24"/>
          <w:shd w:val="clear" w:color="auto" w:fill="auto"/>
          <w:lang w:val="en-US" w:eastAsia="en-US" w:bidi="en-US"/>
        </w:rPr>
        <w:t xml:space="preserve"> PARSANKO comprises three main components, namely: (a) Support for Agro-pastoral Production; (b) Support for Community Initiatives; and (c) Project Management. It seeks to enhance the autonomy of women and young people actively engaged in the agricultural sector and to have recourse to FAO technical assistance to build the capacity of the actors involved in project implementation and to ensure rapid project start-up.</w:t>
      </w:r>
    </w:p>
    <w:p>
      <w:pPr>
        <w:pStyle w:val="Style9"/>
        <w:keepNext w:val="0"/>
        <w:keepLines w:val="0"/>
        <w:widowControl w:val="0"/>
        <w:numPr>
          <w:ilvl w:val="2"/>
          <w:numId w:val="33"/>
        </w:numPr>
        <w:shd w:val="clear" w:color="auto" w:fill="auto"/>
        <w:tabs>
          <w:tab w:pos="826"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project will also contribute to mitigating the potential impact of COVID-19 in the project impact area through various activities: (i) promotion of access to drinking water and healthcare; (ii) distribution of factors of production vouchers to vulnerable families; (iii) provision of access to economic diversification opportunities;(iv) building local capacity in the harvesting, processing, storage and marketing of agricultural products in local markets and Bangui; (v) improvement of access to agricultural extension and animal health services; and (vi) improvement of food security by increasing and diversifying agricultural production and improving nutrition control.</w:t>
      </w:r>
      <w:r>
        <w:br w:type="page"/>
      </w:r>
    </w:p>
    <w:p>
      <w:pPr>
        <w:pStyle w:val="Style31"/>
        <w:keepNext w:val="0"/>
        <w:keepLines w:val="0"/>
        <w:widowControl w:val="0"/>
        <w:shd w:val="clear" w:color="auto" w:fill="auto"/>
        <w:bidi w:val="0"/>
        <w:spacing w:before="0" w:after="0" w:line="240" w:lineRule="auto"/>
        <w:ind w:left="2366" w:right="0" w:firstLine="0"/>
        <w:jc w:val="left"/>
      </w:pPr>
      <w:r>
        <w:rPr>
          <w:color w:val="000000"/>
          <w:spacing w:val="0"/>
          <w:w w:val="100"/>
          <w:position w:val="0"/>
          <w:sz w:val="24"/>
          <w:szCs w:val="24"/>
          <w:shd w:val="clear" w:color="auto" w:fill="auto"/>
          <w:lang w:val="en-US" w:eastAsia="en-US" w:bidi="en-US"/>
        </w:rPr>
        <w:t>Table 2: Description of Project Components</w:t>
      </w:r>
    </w:p>
    <w:tbl>
      <w:tblPr>
        <w:tblOverlap w:val="never"/>
        <w:jc w:val="center"/>
        <w:tblLayout w:type="fixed"/>
      </w:tblPr>
      <w:tblGrid>
        <w:gridCol w:w="1771"/>
        <w:gridCol w:w="970"/>
        <w:gridCol w:w="6802"/>
      </w:tblGrid>
      <w:tr>
        <w:trPr>
          <w:trHeight w:val="581"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80" w:after="0" w:line="240" w:lineRule="auto"/>
              <w:ind w:left="0" w:right="0" w:firstLine="460"/>
              <w:jc w:val="left"/>
              <w:rPr>
                <w:sz w:val="16"/>
                <w:szCs w:val="16"/>
              </w:rPr>
            </w:pPr>
            <w:r>
              <w:rPr>
                <w:b/>
                <w:bCs/>
                <w:color w:val="000000"/>
                <w:spacing w:val="0"/>
                <w:w w:val="100"/>
                <w:position w:val="0"/>
                <w:sz w:val="16"/>
                <w:szCs w:val="16"/>
                <w:shd w:val="clear" w:color="auto" w:fill="auto"/>
                <w:lang w:val="en-US" w:eastAsia="en-US" w:bidi="en-US"/>
              </w:rPr>
              <w:t>Components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8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UAM</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8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Description</w:t>
            </w:r>
          </w:p>
        </w:tc>
      </w:tr>
      <w:tr>
        <w:trPr>
          <w:trHeight w:val="6547" w:hRule="exact"/>
        </w:trPr>
        <w:tc>
          <w:tcPr>
            <w:tcBorders>
              <w:top w:val="single" w:sz="4"/>
              <w:left w:val="single" w:sz="4"/>
            </w:tcBorders>
            <w:shd w:val="clear" w:color="auto" w:fill="auto"/>
            <w:vAlign w:val="center"/>
          </w:tcPr>
          <w:p>
            <w:pPr>
              <w:pStyle w:val="Style18"/>
              <w:keepNext w:val="0"/>
              <w:keepLines w:val="0"/>
              <w:widowControl w:val="0"/>
              <w:shd w:val="clear" w:color="auto" w:fill="auto"/>
              <w:tabs>
                <w:tab w:pos="653" w:val="left"/>
              </w:tabs>
              <w:bidi w:val="0"/>
              <w:spacing w:before="0" w:after="0" w:line="240" w:lineRule="auto"/>
              <w:ind w:left="0" w:right="0" w:firstLine="0"/>
              <w:jc w:val="center"/>
              <w:rPr>
                <w:sz w:val="16"/>
                <w:szCs w:val="16"/>
              </w:rPr>
            </w:pPr>
            <w:r>
              <w:rPr>
                <w:b/>
                <w:bCs/>
                <w:i/>
                <w:iCs/>
                <w:color w:val="000000"/>
                <w:spacing w:val="0"/>
                <w:w w:val="100"/>
                <w:position w:val="0"/>
                <w:sz w:val="16"/>
                <w:szCs w:val="16"/>
                <w:u w:val="single"/>
                <w:shd w:val="clear" w:color="auto" w:fill="auto"/>
                <w:lang w:val="en-US" w:eastAsia="en-US" w:bidi="en-US"/>
              </w:rPr>
              <w:t>Component A</w:t>
            </w:r>
            <w:r>
              <w:rPr>
                <w:b/>
                <w:bCs/>
                <w:i/>
                <w:iCs/>
                <w:color w:val="000000"/>
                <w:spacing w:val="0"/>
                <w:w w:val="100"/>
                <w:position w:val="0"/>
                <w:sz w:val="16"/>
                <w:szCs w:val="16"/>
                <w:shd w:val="clear" w:color="auto" w:fill="auto"/>
                <w:lang w:val="en-US" w:eastAsia="en-US" w:bidi="en-US"/>
              </w:rPr>
              <w:t>: Support for</w:t>
              <w:tab/>
              <w:t>Agro-pastoral</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b/>
                <w:bCs/>
                <w:i/>
                <w:iCs/>
                <w:color w:val="000000"/>
                <w:spacing w:val="0"/>
                <w:w w:val="100"/>
                <w:position w:val="0"/>
                <w:sz w:val="16"/>
                <w:szCs w:val="16"/>
                <w:shd w:val="clear" w:color="auto" w:fill="auto"/>
                <w:lang w:val="en-US" w:eastAsia="en-US" w:bidi="en-US"/>
              </w:rPr>
              <w:t>Production</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11.680</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24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The crops targeted by Component A are: (a) for plant production: maize, cassava, groundnuts, paddy rice, sesame, cowpeas and market garden products; and (b) for livestock production: poultry, pigs and small ruminants (goats and sheep).</w:t>
            </w:r>
          </w:p>
          <w:p>
            <w:pPr>
              <w:pStyle w:val="Style18"/>
              <w:keepNext w:val="0"/>
              <w:keepLines w:val="0"/>
              <w:widowControl w:val="0"/>
              <w:numPr>
                <w:ilvl w:val="1"/>
                <w:numId w:val="35"/>
              </w:numPr>
              <w:shd w:val="clear" w:color="auto" w:fill="auto"/>
              <w:tabs>
                <w:tab w:pos="240" w:val="left"/>
              </w:tabs>
              <w:bidi w:val="0"/>
              <w:spacing w:before="0" w:after="240" w:line="240" w:lineRule="auto"/>
              <w:ind w:left="0" w:right="0" w:firstLine="0"/>
              <w:jc w:val="both"/>
              <w:rPr>
                <w:sz w:val="16"/>
                <w:szCs w:val="16"/>
              </w:rPr>
            </w:pPr>
            <w:r>
              <w:rPr>
                <w:color w:val="000000"/>
                <w:spacing w:val="0"/>
                <w:w w:val="100"/>
                <w:position w:val="0"/>
                <w:sz w:val="16"/>
                <w:szCs w:val="16"/>
                <w:u w:val="single"/>
                <w:shd w:val="clear" w:color="auto" w:fill="auto"/>
                <w:lang w:val="en-US" w:eastAsia="en-US" w:bidi="en-US"/>
              </w:rPr>
              <w:t>Improvement of access to agricultural extension</w:t>
            </w:r>
            <w:r>
              <w:rPr>
                <w:color w:val="000000"/>
                <w:spacing w:val="0"/>
                <w:w w:val="100"/>
                <w:position w:val="0"/>
                <w:sz w:val="16"/>
                <w:szCs w:val="16"/>
                <w:shd w:val="clear" w:color="auto" w:fill="auto"/>
                <w:lang w:val="en-US" w:eastAsia="en-US" w:bidi="en-US"/>
              </w:rPr>
              <w:t xml:space="preserve"> services to promote the large-scale adoption of best farming practices and intensify farming and stockbreeding by: (i) implementing a Central African Agricultural Research Institute (ICRA) programme comprising 30 research and development themes; (ii) structuring and professionalizing 30 producer organization unions;(iii) establishing partnership with agricultural and commercial services to install 5 000 young producers; (iv) ensuring the operationalization of 750 CEP/FEPs by ACDA, ANDE and NGOs (at project start-up), organized into groups set up to undergo a 3-year training course and apply the skills developed;(v) training and deploying 150 senior officers and employees on the ground (ACDA, ANDE and ONASEM, as well as prefectural agricultural and livestock services);(vi) installing 400 new local agricultural service operators at the local and community levels (extension of coverage of the “voucher” system, input shops, seed and seedling producer groups, local craftsmen producing farm implements, and community animal health workers); and (vii) providing support to the Prefectural Chamber of Agriculture.</w:t>
            </w:r>
          </w:p>
          <w:p>
            <w:pPr>
              <w:pStyle w:val="Style18"/>
              <w:keepNext w:val="0"/>
              <w:keepLines w:val="0"/>
              <w:widowControl w:val="0"/>
              <w:numPr>
                <w:ilvl w:val="1"/>
                <w:numId w:val="35"/>
              </w:numPr>
              <w:shd w:val="clear" w:color="auto" w:fill="auto"/>
              <w:tabs>
                <w:tab w:pos="240" w:val="left"/>
              </w:tabs>
              <w:bidi w:val="0"/>
              <w:spacing w:before="0" w:after="240" w:line="240" w:lineRule="auto"/>
              <w:ind w:left="0" w:right="0" w:firstLine="0"/>
              <w:jc w:val="both"/>
              <w:rPr>
                <w:sz w:val="16"/>
                <w:szCs w:val="16"/>
              </w:rPr>
            </w:pPr>
            <w:r>
              <w:rPr>
                <w:color w:val="000000"/>
                <w:spacing w:val="0"/>
                <w:w w:val="100"/>
                <w:position w:val="0"/>
                <w:sz w:val="16"/>
                <w:szCs w:val="16"/>
                <w:u w:val="single"/>
                <w:shd w:val="clear" w:color="auto" w:fill="auto"/>
                <w:lang w:val="en-US" w:eastAsia="en-US" w:bidi="en-US"/>
              </w:rPr>
              <w:t>Development of production infrastructure</w:t>
            </w:r>
            <w:r>
              <w:rPr>
                <w:color w:val="000000"/>
                <w:spacing w:val="0"/>
                <w:w w:val="100"/>
                <w:position w:val="0"/>
                <w:sz w:val="16"/>
                <w:szCs w:val="16"/>
                <w:shd w:val="clear" w:color="auto" w:fill="auto"/>
                <w:lang w:val="en-US" w:eastAsia="en-US" w:bidi="en-US"/>
              </w:rPr>
              <w:t xml:space="preserve"> to support the development of efficient production systems by:(i) developing 375 hectares of irrigation areas for market gardening and rice cultivation and training users;(ii) rehabilitating and/or building 40 stockbreeding facilities; (iii) rehabilitating 300 kilometres of rural roads to facilitate the evacuation of agricultural products; (iv) rehabilitating and equipping the CTDR training centre in Grimari.</w:t>
            </w:r>
          </w:p>
          <w:p>
            <w:pPr>
              <w:pStyle w:val="Style18"/>
              <w:keepNext w:val="0"/>
              <w:keepLines w:val="0"/>
              <w:widowControl w:val="0"/>
              <w:numPr>
                <w:ilvl w:val="1"/>
                <w:numId w:val="35"/>
              </w:numPr>
              <w:shd w:val="clear" w:color="auto" w:fill="auto"/>
              <w:tabs>
                <w:tab w:pos="240" w:val="left"/>
              </w:tabs>
              <w:bidi w:val="0"/>
              <w:spacing w:before="0" w:after="240" w:line="240" w:lineRule="auto"/>
              <w:ind w:left="0" w:right="0" w:firstLine="0"/>
              <w:jc w:val="both"/>
              <w:rPr>
                <w:sz w:val="16"/>
                <w:szCs w:val="16"/>
              </w:rPr>
            </w:pPr>
            <w:r>
              <w:rPr>
                <w:color w:val="000000"/>
                <w:spacing w:val="0"/>
                <w:w w:val="100"/>
                <w:position w:val="0"/>
                <w:sz w:val="16"/>
                <w:szCs w:val="16"/>
                <w:u w:val="single"/>
                <w:shd w:val="clear" w:color="auto" w:fill="auto"/>
                <w:lang w:val="en-US" w:eastAsia="en-US" w:bidi="en-US"/>
              </w:rPr>
              <w:t>Development of agro-pastoral products</w:t>
            </w:r>
            <w:r>
              <w:rPr>
                <w:color w:val="000000"/>
                <w:spacing w:val="0"/>
                <w:w w:val="100"/>
                <w:position w:val="0"/>
                <w:sz w:val="16"/>
                <w:szCs w:val="16"/>
                <w:shd w:val="clear" w:color="auto" w:fill="auto"/>
                <w:lang w:val="en-US" w:eastAsia="en-US" w:bidi="en-US"/>
              </w:rPr>
              <w:t xml:space="preserve"> to promote innovations in the processing, storage and marketing of products by:(i) providing training in practices that help to limit post-harvest losses in the CEP/FEP/POs and constructing 50 grouped storage facilities;(iii) subsidising 75 centres or IGAs to develop products; and (iii) providing support for the marketing of agro-pastoral products.</w:t>
            </w:r>
          </w:p>
          <w:p>
            <w:pPr>
              <w:pStyle w:val="Style18"/>
              <w:keepNext w:val="0"/>
              <w:keepLines w:val="0"/>
              <w:widowControl w:val="0"/>
              <w:numPr>
                <w:ilvl w:val="1"/>
                <w:numId w:val="35"/>
              </w:numPr>
              <w:shd w:val="clear" w:color="auto" w:fill="auto"/>
              <w:tabs>
                <w:tab w:pos="240" w:val="left"/>
              </w:tabs>
              <w:bidi w:val="0"/>
              <w:spacing w:before="0" w:after="240" w:line="240" w:lineRule="auto"/>
              <w:ind w:left="0" w:right="0" w:firstLine="0"/>
              <w:jc w:val="both"/>
              <w:rPr>
                <w:sz w:val="16"/>
                <w:szCs w:val="16"/>
              </w:rPr>
            </w:pPr>
            <w:r>
              <w:rPr>
                <w:color w:val="000000"/>
                <w:spacing w:val="0"/>
                <w:w w:val="100"/>
                <w:position w:val="0"/>
                <w:sz w:val="16"/>
                <w:szCs w:val="16"/>
                <w:u w:val="single"/>
                <w:shd w:val="clear" w:color="auto" w:fill="auto"/>
                <w:lang w:val="en-US" w:eastAsia="en-US" w:bidi="en-US"/>
              </w:rPr>
              <w:t>Use of FAO technical assistance</w:t>
            </w:r>
            <w:r>
              <w:rPr>
                <w:color w:val="000000"/>
                <w:spacing w:val="0"/>
                <w:w w:val="100"/>
                <w:position w:val="0"/>
                <w:sz w:val="16"/>
                <w:szCs w:val="16"/>
                <w:shd w:val="clear" w:color="auto" w:fill="auto"/>
                <w:lang w:val="en-US" w:eastAsia="en-US" w:bidi="en-US"/>
              </w:rPr>
              <w:t xml:space="preserve"> (to support Component 1 and Sub-component 2.1) to: (i) facilitate project start-up; (ii) develop approaches and tools; (iii) train and coach trainers; (iv) contribute to establishing and operationalizing the monitoring and evaluation system; (v) support the promotion of innovations; and (vi) facilitate the articulation of PARSANKO’s operations with those of agricultural emergencies.</w:t>
            </w:r>
          </w:p>
        </w:tc>
      </w:tr>
      <w:tr>
        <w:trPr>
          <w:trHeight w:val="4776"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240" w:line="240" w:lineRule="auto"/>
              <w:ind w:left="0" w:right="0" w:firstLine="0"/>
              <w:jc w:val="left"/>
              <w:rPr>
                <w:sz w:val="16"/>
                <w:szCs w:val="16"/>
              </w:rPr>
            </w:pPr>
            <w:r>
              <w:rPr>
                <w:b/>
                <w:bCs/>
                <w:i/>
                <w:iCs/>
                <w:color w:val="000000"/>
                <w:spacing w:val="0"/>
                <w:w w:val="100"/>
                <w:position w:val="0"/>
                <w:sz w:val="16"/>
                <w:szCs w:val="16"/>
                <w:u w:val="single"/>
                <w:shd w:val="clear" w:color="auto" w:fill="auto"/>
                <w:lang w:val="en-US" w:eastAsia="en-US" w:bidi="en-US"/>
              </w:rPr>
              <w:t>Component B</w:t>
            </w:r>
            <w:r>
              <w:rPr>
                <w:b/>
                <w:bCs/>
                <w:i/>
                <w:iCs/>
                <w:color w:val="000000"/>
                <w:spacing w:val="0"/>
                <w:w w:val="100"/>
                <w:position w:val="0"/>
                <w:sz w:val="16"/>
                <w:szCs w:val="16"/>
                <w:shd w:val="clear" w:color="auto" w:fill="auto"/>
                <w:lang w:val="en-US" w:eastAsia="en-US" w:bidi="en-US"/>
              </w:rPr>
              <w:t>:</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b/>
                <w:bCs/>
                <w:i/>
                <w:iCs/>
                <w:color w:val="000000"/>
                <w:spacing w:val="0"/>
                <w:w w:val="100"/>
                <w:position w:val="0"/>
                <w:sz w:val="16"/>
                <w:szCs w:val="16"/>
                <w:shd w:val="clear" w:color="auto" w:fill="auto"/>
                <w:lang w:val="en-US" w:eastAsia="en-US" w:bidi="en-US"/>
              </w:rPr>
              <w:t>Support for</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b/>
                <w:bCs/>
                <w:i/>
                <w:iCs/>
                <w:color w:val="000000"/>
                <w:spacing w:val="0"/>
                <w:w w:val="100"/>
                <w:position w:val="0"/>
                <w:sz w:val="16"/>
                <w:szCs w:val="16"/>
                <w:shd w:val="clear" w:color="auto" w:fill="auto"/>
                <w:lang w:val="en-US" w:eastAsia="en-US" w:bidi="en-US"/>
              </w:rPr>
              <w:t>Community Initiatives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5.856</w:t>
            </w:r>
          </w:p>
        </w:tc>
        <w:tc>
          <w:tcPr>
            <w:tcBorders>
              <w:top w:val="single" w:sz="4"/>
              <w:left w:val="single" w:sz="4"/>
              <w:right w:val="single" w:sz="4"/>
            </w:tcBorders>
            <w:shd w:val="clear" w:color="auto" w:fill="auto"/>
            <w:vAlign w:val="top"/>
          </w:tcPr>
          <w:p>
            <w:pPr>
              <w:pStyle w:val="Style18"/>
              <w:keepNext w:val="0"/>
              <w:keepLines w:val="0"/>
              <w:widowControl w:val="0"/>
              <w:numPr>
                <w:ilvl w:val="1"/>
                <w:numId w:val="37"/>
              </w:numPr>
              <w:shd w:val="clear" w:color="auto" w:fill="auto"/>
              <w:tabs>
                <w:tab w:pos="264" w:val="left"/>
              </w:tabs>
              <w:bidi w:val="0"/>
              <w:spacing w:before="0" w:after="240" w:line="240" w:lineRule="auto"/>
              <w:ind w:left="0" w:right="0" w:firstLine="0"/>
              <w:jc w:val="both"/>
              <w:rPr>
                <w:sz w:val="16"/>
                <w:szCs w:val="16"/>
              </w:rPr>
            </w:pPr>
            <w:r>
              <w:rPr>
                <w:color w:val="000000"/>
                <w:spacing w:val="0"/>
                <w:w w:val="100"/>
                <w:position w:val="0"/>
                <w:sz w:val="16"/>
                <w:szCs w:val="16"/>
                <w:u w:val="single"/>
                <w:shd w:val="clear" w:color="auto" w:fill="auto"/>
                <w:lang w:val="en-US" w:eastAsia="en-US" w:bidi="en-US"/>
              </w:rPr>
              <w:t>Scaling up of 750 resilience funds</w:t>
            </w:r>
            <w:r>
              <w:rPr>
                <w:color w:val="000000"/>
                <w:spacing w:val="0"/>
                <w:w w:val="100"/>
                <w:position w:val="0"/>
                <w:sz w:val="16"/>
                <w:szCs w:val="16"/>
                <w:shd w:val="clear" w:color="auto" w:fill="auto"/>
                <w:lang w:val="en-US" w:eastAsia="en-US" w:bidi="en-US"/>
              </w:rPr>
              <w:t xml:space="preserve"> to improve household livelihoods and build their resilience to climate change. Besides the CEP/FEP programme presented in 1.1, this activity includes: (i) the operationalization of 750 Village Savings and Loan Associations (AVECs) and establishment of a partnership with a microfinance institution (MFI); (ii) literacy education for 10000 people; and (iii) training and support for 150 community facilitators in thematic discussions, participation in agricultural sub-sectors, best practice exchange visits, hygiene and health, and the setting up of 300 listening and discussion groups (DIMITRA-type) to strengthen community solidarity.</w:t>
            </w:r>
          </w:p>
          <w:p>
            <w:pPr>
              <w:pStyle w:val="Style18"/>
              <w:keepNext w:val="0"/>
              <w:keepLines w:val="0"/>
              <w:widowControl w:val="0"/>
              <w:numPr>
                <w:ilvl w:val="1"/>
                <w:numId w:val="37"/>
              </w:numPr>
              <w:shd w:val="clear" w:color="auto" w:fill="auto"/>
              <w:tabs>
                <w:tab w:pos="264" w:val="left"/>
              </w:tabs>
              <w:bidi w:val="0"/>
              <w:spacing w:before="0" w:after="240" w:line="240" w:lineRule="auto"/>
              <w:ind w:left="0" w:right="0" w:firstLine="0"/>
              <w:jc w:val="both"/>
              <w:rPr>
                <w:sz w:val="16"/>
                <w:szCs w:val="16"/>
              </w:rPr>
            </w:pPr>
            <w:r>
              <w:rPr>
                <w:color w:val="000000"/>
                <w:spacing w:val="0"/>
                <w:w w:val="100"/>
                <w:position w:val="0"/>
                <w:sz w:val="16"/>
                <w:szCs w:val="16"/>
                <w:u w:val="single"/>
                <w:shd w:val="clear" w:color="auto" w:fill="auto"/>
                <w:lang w:val="en-US" w:eastAsia="en-US" w:bidi="en-US"/>
              </w:rPr>
              <w:t>Promotion of nutrition and access to water and health</w:t>
            </w:r>
            <w:r>
              <w:rPr>
                <w:color w:val="000000"/>
                <w:spacing w:val="0"/>
                <w:w w:val="100"/>
                <w:position w:val="0"/>
                <w:sz w:val="16"/>
                <w:szCs w:val="16"/>
                <w:shd w:val="clear" w:color="auto" w:fill="auto"/>
                <w:lang w:val="en-US" w:eastAsia="en-US" w:bidi="en-US"/>
              </w:rPr>
              <w:t>: the aim is to improve people’s nutrition awareness and access to better nutrition, particularly for children, drinking water and better hygiene conditions, and to improve health facilities by:(i) operationalizing 85 school canteens provided with local items for 17 000 schoolchildren, setting up 150 vegetable gardens in 85 schools, and providing nutrition education for women; (ii) rehabilitating or constructing 145 drinking water points and generalizing the use of improved latrines; and (iii) building and equipping five community health centres, and training community management committees of the various facilities.</w:t>
            </w:r>
          </w:p>
          <w:p>
            <w:pPr>
              <w:pStyle w:val="Style18"/>
              <w:keepNext w:val="0"/>
              <w:keepLines w:val="0"/>
              <w:widowControl w:val="0"/>
              <w:numPr>
                <w:ilvl w:val="1"/>
                <w:numId w:val="37"/>
              </w:numPr>
              <w:shd w:val="clear" w:color="auto" w:fill="auto"/>
              <w:tabs>
                <w:tab w:pos="264" w:val="left"/>
              </w:tabs>
              <w:bidi w:val="0"/>
              <w:spacing w:before="0" w:after="240" w:line="240" w:lineRule="auto"/>
              <w:ind w:left="0" w:right="0" w:firstLine="0"/>
              <w:jc w:val="both"/>
              <w:rPr>
                <w:sz w:val="16"/>
                <w:szCs w:val="16"/>
              </w:rPr>
            </w:pPr>
            <w:r>
              <w:rPr>
                <w:color w:val="000000"/>
                <w:spacing w:val="0"/>
                <w:w w:val="100"/>
                <w:position w:val="0"/>
                <w:sz w:val="16"/>
                <w:szCs w:val="16"/>
                <w:u w:val="single"/>
                <w:shd w:val="clear" w:color="auto" w:fill="auto"/>
                <w:lang w:val="en-US" w:eastAsia="en-US" w:bidi="en-US"/>
              </w:rPr>
              <w:t>Support for the development of rural entrepreneurship and improvement of employability</w:t>
            </w:r>
            <w:r>
              <w:rPr>
                <w:color w:val="000000"/>
                <w:spacing w:val="0"/>
                <w:w w:val="100"/>
                <w:position w:val="0"/>
                <w:sz w:val="16"/>
                <w:szCs w:val="16"/>
                <w:shd w:val="clear" w:color="auto" w:fill="auto"/>
                <w:lang w:val="en-US" w:eastAsia="en-US" w:bidi="en-US"/>
              </w:rPr>
              <w:t xml:space="preserve"> by: (i) using ILO technical assistance to develop and adapt training in entrepreneurship to the needs of rural sector trades (updating of 20 job benchmarks and training programmes; training of trainers in the use of CREE, GERME, TREE and COOP tools; building the capacity of business development counsellors);(ii) providing support to youth and women’s enterprises and groups (forging of partnership with the NGO known as KYBS for the setting up of 500 agricultural enterprises, support for 400 service and non-agricultural enterprises by the ILO); and (iii) providing support for the setting up of an MFI (SOFIA Credit) in the project impact area and development of financial partnership.</w:t>
            </w:r>
          </w:p>
        </w:tc>
      </w:tr>
      <w:tr>
        <w:trPr>
          <w:trHeight w:val="1603" w:hRule="exact"/>
        </w:trPr>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240" w:line="240" w:lineRule="auto"/>
              <w:ind w:left="0" w:right="0" w:firstLine="0"/>
              <w:jc w:val="left"/>
              <w:rPr>
                <w:sz w:val="16"/>
                <w:szCs w:val="16"/>
              </w:rPr>
            </w:pPr>
            <w:r>
              <w:rPr>
                <w:b/>
                <w:bCs/>
                <w:i/>
                <w:iCs/>
                <w:color w:val="000000"/>
                <w:spacing w:val="0"/>
                <w:w w:val="100"/>
                <w:position w:val="0"/>
                <w:sz w:val="16"/>
                <w:szCs w:val="16"/>
                <w:u w:val="single"/>
                <w:shd w:val="clear" w:color="auto" w:fill="auto"/>
                <w:lang w:val="en-US" w:eastAsia="en-US" w:bidi="en-US"/>
              </w:rPr>
              <w:t>Component C</w:t>
            </w:r>
            <w:r>
              <w:rPr>
                <w:b/>
                <w:bCs/>
                <w:i/>
                <w:iCs/>
                <w:color w:val="000000"/>
                <w:spacing w:val="0"/>
                <w:w w:val="100"/>
                <w:position w:val="0"/>
                <w:sz w:val="16"/>
                <w:szCs w:val="16"/>
                <w:shd w:val="clear" w:color="auto" w:fill="auto"/>
                <w:lang w:val="en-US" w:eastAsia="en-US" w:bidi="en-US"/>
              </w:rPr>
              <w:t>:</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b/>
                <w:bCs/>
                <w:i/>
                <w:iCs/>
                <w:color w:val="000000"/>
                <w:spacing w:val="0"/>
                <w:w w:val="100"/>
                <w:position w:val="0"/>
                <w:sz w:val="16"/>
                <w:szCs w:val="16"/>
                <w:shd w:val="clear" w:color="auto" w:fill="auto"/>
                <w:lang w:val="en-US" w:eastAsia="en-US" w:bidi="en-US"/>
              </w:rPr>
              <w:t>Project Management</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3.844</w:t>
            </w:r>
          </w:p>
        </w:tc>
        <w:tc>
          <w:tcPr>
            <w:tcBorders>
              <w:top w:val="single" w:sz="4"/>
              <w:left w:val="single" w:sz="4"/>
              <w:bottom w:val="single" w:sz="4"/>
              <w:right w:val="single" w:sz="4"/>
            </w:tcBorders>
            <w:shd w:val="clear" w:color="auto" w:fill="auto"/>
            <w:vAlign w:val="top"/>
          </w:tcPr>
          <w:p>
            <w:pPr>
              <w:pStyle w:val="Style18"/>
              <w:keepNext w:val="0"/>
              <w:keepLines w:val="0"/>
              <w:widowControl w:val="0"/>
              <w:numPr>
                <w:ilvl w:val="1"/>
                <w:numId w:val="39"/>
              </w:numPr>
              <w:shd w:val="clear" w:color="auto" w:fill="auto"/>
              <w:tabs>
                <w:tab w:pos="206" w:val="left"/>
              </w:tabs>
              <w:bidi w:val="0"/>
              <w:spacing w:before="0" w:after="240" w:line="240" w:lineRule="auto"/>
              <w:ind w:left="0" w:right="0" w:firstLine="0"/>
              <w:jc w:val="both"/>
              <w:rPr>
                <w:sz w:val="16"/>
                <w:szCs w:val="16"/>
              </w:rPr>
            </w:pPr>
            <w:r>
              <w:rPr>
                <w:color w:val="000000"/>
                <w:spacing w:val="0"/>
                <w:w w:val="100"/>
                <w:position w:val="0"/>
                <w:sz w:val="16"/>
                <w:szCs w:val="16"/>
                <w:u w:val="single"/>
                <w:shd w:val="clear" w:color="auto" w:fill="auto"/>
                <w:lang w:val="en-US" w:eastAsia="en-US" w:bidi="en-US"/>
              </w:rPr>
              <w:t>Coordination</w:t>
            </w:r>
            <w:r>
              <w:rPr>
                <w:color w:val="000000"/>
                <w:spacing w:val="0"/>
                <w:w w:val="100"/>
                <w:position w:val="0"/>
                <w:sz w:val="16"/>
                <w:szCs w:val="16"/>
                <w:shd w:val="clear" w:color="auto" w:fill="auto"/>
                <w:lang w:val="en-US" w:eastAsia="en-US" w:bidi="en-US"/>
              </w:rPr>
              <w:t>: coordination will be carried out by Project Management Unit teams and the two prefectural branches. It includes providing management support, paying the salaries and performance bonuses of the teams and covering their equipment and operating costs.</w:t>
            </w:r>
          </w:p>
          <w:p>
            <w:pPr>
              <w:pStyle w:val="Style18"/>
              <w:keepNext w:val="0"/>
              <w:keepLines w:val="0"/>
              <w:widowControl w:val="0"/>
              <w:numPr>
                <w:ilvl w:val="1"/>
                <w:numId w:val="39"/>
              </w:numPr>
              <w:shd w:val="clear" w:color="auto" w:fill="auto"/>
              <w:tabs>
                <w:tab w:pos="206" w:val="left"/>
              </w:tabs>
              <w:bidi w:val="0"/>
              <w:spacing w:before="0" w:after="0" w:line="240" w:lineRule="auto"/>
              <w:ind w:left="0" w:right="0" w:firstLine="0"/>
              <w:jc w:val="both"/>
              <w:rPr>
                <w:sz w:val="16"/>
                <w:szCs w:val="16"/>
              </w:rPr>
            </w:pPr>
            <w:r>
              <w:rPr>
                <w:color w:val="000000"/>
                <w:spacing w:val="0"/>
                <w:w w:val="100"/>
                <w:position w:val="0"/>
                <w:sz w:val="16"/>
                <w:szCs w:val="16"/>
                <w:u w:val="single"/>
                <w:shd w:val="clear" w:color="auto" w:fill="auto"/>
                <w:lang w:val="en-US" w:eastAsia="en-US" w:bidi="en-US"/>
              </w:rPr>
              <w:t>Monitoring and evaluation and knowledge management</w:t>
            </w:r>
            <w:r>
              <w:rPr>
                <w:color w:val="000000"/>
                <w:spacing w:val="0"/>
                <w:w w:val="100"/>
                <w:position w:val="0"/>
                <w:sz w:val="16"/>
                <w:szCs w:val="16"/>
                <w:shd w:val="clear" w:color="auto" w:fill="auto"/>
                <w:lang w:val="en-US" w:eastAsia="en-US" w:bidi="en-US"/>
              </w:rPr>
              <w:t>: this sub-component will concern data collection, processing and analysis and performance assessment, and the capitalization and dissemination of best practices, as well environmental and social monitoring and auditing.</w:t>
            </w:r>
          </w:p>
        </w:tc>
      </w:tr>
    </w:tbl>
    <w:p>
      <w:pPr>
        <w:pStyle w:val="Style15"/>
        <w:keepNext/>
        <w:keepLines/>
        <w:widowControl w:val="0"/>
        <w:numPr>
          <w:ilvl w:val="1"/>
          <w:numId w:val="33"/>
        </w:numPr>
        <w:shd w:val="clear" w:color="auto" w:fill="auto"/>
        <w:tabs>
          <w:tab w:pos="423" w:val="left"/>
          <w:tab w:pos="850" w:val="left"/>
        </w:tabs>
        <w:bidi w:val="0"/>
        <w:spacing w:before="0" w:line="240" w:lineRule="auto"/>
        <w:ind w:left="0" w:right="0" w:firstLine="0"/>
        <w:jc w:val="both"/>
      </w:pPr>
      <w:bookmarkStart w:id="45" w:name="bookmark45"/>
      <w:bookmarkStart w:id="46" w:name="bookmark46"/>
      <w:r>
        <w:rPr>
          <w:color w:val="000000"/>
          <w:spacing w:val="0"/>
          <w:w w:val="100"/>
          <w:position w:val="0"/>
          <w:sz w:val="24"/>
          <w:szCs w:val="24"/>
          <w:shd w:val="clear" w:color="auto" w:fill="auto"/>
          <w:lang w:val="en-US" w:eastAsia="en-US" w:bidi="en-US"/>
        </w:rPr>
        <w:t>Technical Solutions Adopted and Alternatives Explored</w:t>
      </w:r>
      <w:bookmarkEnd w:id="46"/>
      <w:bookmarkEnd w:id="45"/>
    </w:p>
    <w:p>
      <w:pPr>
        <w:pStyle w:val="Style9"/>
        <w:keepNext w:val="0"/>
        <w:keepLines w:val="0"/>
        <w:widowControl w:val="0"/>
        <w:numPr>
          <w:ilvl w:val="2"/>
          <w:numId w:val="33"/>
        </w:numPr>
        <w:shd w:val="clear" w:color="auto" w:fill="auto"/>
        <w:tabs>
          <w:tab w:pos="853"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PARSANKO will adopt an approach that serves as a relay for emergency activities based on support for community initiatives (Component B) by providing support for agricultural development (Component A) so as to sustainably improve the cohesion and resilience of rural communities, the agricultural development framework (capacity to plan and implement operations), production and productivity, as well as rural incomes and, eventually, to eliminate the need for emergency assistance within a few years. In addition, it will build the capacity of producer groups, local economic operators and decentralized government services in the agricultural and livestock sectors to provide key services to producers.</w:t>
      </w:r>
    </w:p>
    <w:p>
      <w:pPr>
        <w:pStyle w:val="Style9"/>
        <w:keepNext w:val="0"/>
        <w:keepLines w:val="0"/>
        <w:widowControl w:val="0"/>
        <w:numPr>
          <w:ilvl w:val="2"/>
          <w:numId w:val="33"/>
        </w:numPr>
        <w:shd w:val="clear" w:color="auto" w:fill="auto"/>
        <w:tabs>
          <w:tab w:pos="853"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Project beneficiaries will be able to adopt best agricultural practices on a large scale through better access to agricultural services organized around farmer farm/field schools and appropriate and adapted innovation proposals. The development of production infrastructure and convenient access to factors of production will also enable them to intensify their agro-pastoral production. Depending on their needs, their livelihoods and resilience to climate change will be enhanced by scaling up resilience funds, promoting nutrition and access to water and healthcare. To improve the incomes of beneficiaries, the project will promote innovations concerning the development of production surpluses and improved marketing mainly by developing rural entrepreneurship, particularly for women and young people, that will improve their employability.</w:t>
      </w:r>
    </w:p>
    <w:p>
      <w:pPr>
        <w:pStyle w:val="Style31"/>
        <w:keepNext w:val="0"/>
        <w:keepLines w:val="0"/>
        <w:widowControl w:val="0"/>
        <w:shd w:val="clear" w:color="auto" w:fill="auto"/>
        <w:bidi w:val="0"/>
        <w:spacing w:before="0" w:after="0" w:line="240" w:lineRule="auto"/>
        <w:ind w:left="1003" w:right="0" w:firstLine="0"/>
        <w:jc w:val="left"/>
      </w:pPr>
      <w:r>
        <w:rPr>
          <w:color w:val="000000"/>
          <w:spacing w:val="0"/>
          <w:w w:val="100"/>
          <w:position w:val="0"/>
          <w:sz w:val="24"/>
          <w:szCs w:val="24"/>
          <w:shd w:val="clear" w:color="auto" w:fill="auto"/>
          <w:lang w:val="en-US" w:eastAsia="en-US" w:bidi="en-US"/>
        </w:rPr>
        <w:t>Table 3: Project Alternatives Explored and Reasons for their Rejection</w:t>
      </w:r>
    </w:p>
    <w:tbl>
      <w:tblPr>
        <w:tblOverlap w:val="never"/>
        <w:jc w:val="center"/>
        <w:tblLayout w:type="fixed"/>
      </w:tblPr>
      <w:tblGrid>
        <w:gridCol w:w="1925"/>
        <w:gridCol w:w="2093"/>
        <w:gridCol w:w="5299"/>
      </w:tblGrid>
      <w:tr>
        <w:trPr>
          <w:trHeight w:val="346"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b/>
                <w:bCs/>
                <w:color w:val="000000"/>
                <w:spacing w:val="0"/>
                <w:w w:val="100"/>
                <w:position w:val="0"/>
                <w:sz w:val="18"/>
                <w:szCs w:val="18"/>
                <w:shd w:val="clear" w:color="auto" w:fill="auto"/>
                <w:lang w:val="en-US" w:eastAsia="en-US" w:bidi="en-US"/>
              </w:rPr>
              <w:t>Alternatives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Brief Description</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Reasons for Rejection</w:t>
            </w:r>
          </w:p>
        </w:tc>
      </w:tr>
      <w:tr>
        <w:trPr>
          <w:trHeight w:val="749" w:hRule="exact"/>
        </w:trPr>
        <w:tc>
          <w:tcPr>
            <w:tcBorders>
              <w:top w:val="single" w:sz="4"/>
              <w:left w:val="single" w:sz="4"/>
            </w:tcBorders>
            <w:shd w:val="clear" w:color="auto" w:fill="auto"/>
            <w:vAlign w:val="top"/>
          </w:tcPr>
          <w:p>
            <w:pPr>
              <w:pStyle w:val="Style18"/>
              <w:keepNext w:val="0"/>
              <w:keepLines w:val="0"/>
              <w:widowControl w:val="0"/>
              <w:shd w:val="clear" w:color="auto" w:fill="auto"/>
              <w:tabs>
                <w:tab w:pos="1301"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Integrated</w:t>
              <w:tab/>
              <w:t>Rural</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Development Project</w:t>
            </w:r>
          </w:p>
        </w:tc>
        <w:tc>
          <w:tcPr>
            <w:tcBorders>
              <w:top w:val="single" w:sz="4"/>
              <w:left w:val="single" w:sz="4"/>
            </w:tcBorders>
            <w:shd w:val="clear" w:color="auto" w:fill="auto"/>
            <w:vAlign w:val="top"/>
          </w:tcPr>
          <w:p>
            <w:pPr>
              <w:pStyle w:val="Style18"/>
              <w:keepNext w:val="0"/>
              <w:keepLines w:val="0"/>
              <w:widowControl w:val="0"/>
              <w:shd w:val="clear" w:color="auto" w:fill="auto"/>
              <w:tabs>
                <w:tab w:pos="370" w:val="left"/>
                <w:tab w:pos="950"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A</w:t>
              <w:tab/>
              <w:t>rural</w:t>
              <w:tab/>
              <w:t>development</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project encompassing all sub-sectors</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A traditional rural development project that is not based on growth sub</w:t>
              <w:softHyphen/>
              <w:t>sectors and is non-market-related will have limited effects on the incomes and employability of young people and women.</w:t>
            </w:r>
          </w:p>
        </w:tc>
      </w:tr>
      <w:tr>
        <w:trPr>
          <w:trHeight w:val="1166" w:hRule="exact"/>
        </w:trPr>
        <w:tc>
          <w:tcPr>
            <w:tcBorders>
              <w:top w:val="single" w:sz="4"/>
              <w:left w:val="single" w:sz="4"/>
            </w:tcBorders>
            <w:shd w:val="clear" w:color="auto" w:fill="auto"/>
            <w:vAlign w:val="top"/>
          </w:tcPr>
          <w:p>
            <w:pPr>
              <w:pStyle w:val="Style18"/>
              <w:keepNext w:val="0"/>
              <w:keepLines w:val="0"/>
              <w:widowControl w:val="0"/>
              <w:shd w:val="clear" w:color="auto" w:fill="auto"/>
              <w:tabs>
                <w:tab w:pos="15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Development</w:t>
              <w:tab/>
              <w:t>of</w:t>
            </w:r>
          </w:p>
          <w:p>
            <w:pPr>
              <w:pStyle w:val="Style18"/>
              <w:keepNext w:val="0"/>
              <w:keepLines w:val="0"/>
              <w:widowControl w:val="0"/>
              <w:shd w:val="clear" w:color="auto" w:fill="auto"/>
              <w:tabs>
                <w:tab w:pos="1234" w:val="left"/>
                <w:tab w:pos="1613"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stockbreeding</w:t>
              <w:tab/>
              <w:t>as</w:t>
              <w:tab/>
              <w:t>a</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dominant sector</w:t>
            </w:r>
          </w:p>
        </w:tc>
        <w:tc>
          <w:tcPr>
            <w:tcBorders>
              <w:top w:val="single" w:sz="4"/>
              <w:left w:val="single" w:sz="4"/>
            </w:tcBorders>
            <w:shd w:val="clear" w:color="auto" w:fill="auto"/>
            <w:vAlign w:val="center"/>
          </w:tcPr>
          <w:p>
            <w:pPr>
              <w:pStyle w:val="Style18"/>
              <w:keepNext w:val="0"/>
              <w:keepLines w:val="0"/>
              <w:widowControl w:val="0"/>
              <w:shd w:val="clear" w:color="auto" w:fill="auto"/>
              <w:tabs>
                <w:tab w:pos="739" w:val="left"/>
                <w:tab w:pos="1224"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Focus</w:t>
              <w:tab/>
              <w:t>on</w:t>
              <w:tab/>
              <w:t>intensive</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stockbreeding (imported breeds, close veterinary monitoring, cultivation of fodder, etc.)</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Most stockbreeders cannot afford veterinary treatment and intensive feeding. The option is not also in tune with available human and institutional capacities.</w:t>
            </w:r>
          </w:p>
        </w:tc>
      </w:tr>
      <w:tr>
        <w:trPr>
          <w:trHeight w:val="1382" w:hRule="exact"/>
        </w:trPr>
        <w:tc>
          <w:tcPr>
            <w:tcBorders>
              <w:top w:val="single" w:sz="4"/>
              <w:left w:val="single" w:sz="4"/>
              <w:bottom w:val="single" w:sz="4"/>
            </w:tcBorders>
            <w:shd w:val="clear" w:color="auto" w:fill="auto"/>
            <w:vAlign w:val="top"/>
          </w:tcPr>
          <w:p>
            <w:pPr>
              <w:pStyle w:val="Style18"/>
              <w:keepNext w:val="0"/>
              <w:keepLines w:val="0"/>
              <w:widowControl w:val="0"/>
              <w:shd w:val="clear" w:color="auto" w:fill="auto"/>
              <w:tabs>
                <w:tab w:pos="845" w:val="left"/>
                <w:tab w:pos="1176"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Planning</w:t>
              <w:tab/>
              <w:t>at</w:t>
              <w:tab/>
              <w:t>council</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level</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tabs>
                <w:tab w:pos="634" w:val="left"/>
                <w:tab w:pos="1042" w:val="left"/>
                <w:tab w:pos="1344"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Prioritization of activities based</w:t>
              <w:tab/>
              <w:t>on</w:t>
              <w:tab/>
              <w:t>a</w:t>
              <w:tab/>
              <w:t>council</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development plan</w:t>
            </w:r>
          </w:p>
        </w:tc>
        <w:tc>
          <w:tcPr>
            <w:tcBorders>
              <w:top w:val="single" w:sz="4"/>
              <w:left w:val="single" w:sz="4"/>
              <w:bottom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Planning at council level is very important, but time-consuming. It could delay the implementation of development activities. First, it involves restructuring the local branches of the Central African Agricultural Development Agency (ACDA) and the National Livestock Development Agency (ANDE) that will partner with council services.</w:t>
            </w:r>
          </w:p>
        </w:tc>
      </w:tr>
    </w:tbl>
    <w:p>
      <w:pPr>
        <w:widowControl w:val="0"/>
        <w:spacing w:after="219" w:line="1" w:lineRule="exact"/>
      </w:pPr>
    </w:p>
    <w:p>
      <w:pPr>
        <w:pStyle w:val="Style15"/>
        <w:keepNext/>
        <w:keepLines/>
        <w:widowControl w:val="0"/>
        <w:numPr>
          <w:ilvl w:val="1"/>
          <w:numId w:val="33"/>
        </w:numPr>
        <w:shd w:val="clear" w:color="auto" w:fill="auto"/>
        <w:tabs>
          <w:tab w:pos="423" w:val="left"/>
          <w:tab w:pos="850" w:val="left"/>
        </w:tabs>
        <w:bidi w:val="0"/>
        <w:spacing w:before="0" w:line="240" w:lineRule="auto"/>
        <w:ind w:left="0" w:right="0" w:firstLine="0"/>
        <w:jc w:val="both"/>
      </w:pPr>
      <w:bookmarkStart w:id="48" w:name="bookmark48"/>
      <w:bookmarkStart w:id="49" w:name="bookmark49"/>
      <w:r>
        <w:rPr>
          <w:color w:val="000000"/>
          <w:spacing w:val="0"/>
          <w:w w:val="100"/>
          <w:position w:val="0"/>
          <w:sz w:val="24"/>
          <w:szCs w:val="24"/>
          <w:shd w:val="clear" w:color="auto" w:fill="auto"/>
          <w:lang w:val="en-US" w:eastAsia="en-US" w:bidi="en-US"/>
        </w:rPr>
        <w:t>Project Type</w:t>
      </w:r>
      <w:bookmarkEnd w:id="49"/>
      <w:bookmarkEnd w:id="48"/>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PARSANKO is an investment operation financed with the Bank’s ADF window and GAFSP resources. At this stage, the project approach is the most appropriate to ensure the achievement of outcomes and the effective and efficient use of the resources allocated to the project which, by the way, will build on the achievements of other TFP operations in the sector.</w:t>
      </w:r>
    </w:p>
    <w:p>
      <w:pPr>
        <w:pStyle w:val="Style15"/>
        <w:keepNext/>
        <w:keepLines/>
        <w:widowControl w:val="0"/>
        <w:numPr>
          <w:ilvl w:val="1"/>
          <w:numId w:val="33"/>
        </w:numPr>
        <w:shd w:val="clear" w:color="auto" w:fill="auto"/>
        <w:tabs>
          <w:tab w:pos="428" w:val="left"/>
          <w:tab w:pos="850" w:val="left"/>
        </w:tabs>
        <w:bidi w:val="0"/>
        <w:spacing w:before="0" w:line="240" w:lineRule="auto"/>
        <w:ind w:left="0" w:right="0" w:firstLine="0"/>
        <w:jc w:val="both"/>
      </w:pPr>
      <w:bookmarkStart w:id="51" w:name="bookmark51"/>
      <w:bookmarkStart w:id="52" w:name="bookmark52"/>
      <w:r>
        <w:rPr>
          <w:color w:val="000000"/>
          <w:spacing w:val="0"/>
          <w:w w:val="100"/>
          <w:position w:val="0"/>
          <w:sz w:val="24"/>
          <w:szCs w:val="24"/>
          <w:shd w:val="clear" w:color="auto" w:fill="auto"/>
          <w:lang w:val="en-US" w:eastAsia="en-US" w:bidi="en-US"/>
        </w:rPr>
        <w:t>Project Cost and Financing Arrangements</w:t>
      </w:r>
      <w:bookmarkEnd w:id="52"/>
      <w:bookmarkEnd w:id="51"/>
    </w:p>
    <w:p>
      <w:pPr>
        <w:pStyle w:val="Style9"/>
        <w:keepNext w:val="0"/>
        <w:keepLines w:val="0"/>
        <w:widowControl w:val="0"/>
        <w:numPr>
          <w:ilvl w:val="2"/>
          <w:numId w:val="33"/>
        </w:numPr>
        <w:shd w:val="clear" w:color="auto" w:fill="auto"/>
        <w:tabs>
          <w:tab w:pos="853"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total project cost (including physical contingencies and price escalation), net of taxes and customs duties, is estimated at USD 29.505 million, or UA 21.380 million, of which USD 6.762 million (UA 4.00 million)in foreign exchange and USD 22.743 million (UA 16.480 million) in local currency. Provisions of about 3% and 6% of the base cost respectively have been applied for physical contingencies and price escalation. The project cost is summarized in Tables 4 and 5 below.</w:t>
      </w:r>
      <w:r>
        <w:br w:type="page"/>
      </w:r>
    </w:p>
    <w:p>
      <w:pPr>
        <w:pStyle w:val="Style31"/>
        <w:keepNext w:val="0"/>
        <w:keepLines w:val="0"/>
        <w:widowControl w:val="0"/>
        <w:shd w:val="clear" w:color="auto" w:fill="auto"/>
        <w:bidi w:val="0"/>
        <w:spacing w:before="0" w:after="0" w:line="240" w:lineRule="auto"/>
        <w:ind w:left="2107" w:right="0" w:firstLine="0"/>
        <w:jc w:val="left"/>
      </w:pPr>
      <w:r>
        <w:rPr>
          <w:color w:val="000000"/>
          <w:spacing w:val="0"/>
          <w:w w:val="100"/>
          <w:position w:val="0"/>
          <w:sz w:val="24"/>
          <w:szCs w:val="24"/>
          <w:u w:val="single"/>
          <w:shd w:val="clear" w:color="auto" w:fill="auto"/>
          <w:lang w:val="en-US" w:eastAsia="en-US" w:bidi="en-US"/>
        </w:rPr>
        <w:t>Table 4: Estimated Project Cost by Component</w:t>
      </w:r>
    </w:p>
    <w:tbl>
      <w:tblPr>
        <w:tblOverlap w:val="never"/>
        <w:jc w:val="center"/>
        <w:tblLayout w:type="fixed"/>
      </w:tblPr>
      <w:tblGrid>
        <w:gridCol w:w="3019"/>
        <w:gridCol w:w="835"/>
        <w:gridCol w:w="696"/>
        <w:gridCol w:w="826"/>
        <w:gridCol w:w="835"/>
        <w:gridCol w:w="696"/>
        <w:gridCol w:w="835"/>
        <w:gridCol w:w="696"/>
        <w:gridCol w:w="773"/>
      </w:tblGrid>
      <w:tr>
        <w:trPr>
          <w:trHeight w:val="226" w:hRule="exact"/>
        </w:trPr>
        <w:tc>
          <w:tcPr>
            <w:vMerge w:val="restart"/>
            <w:tcBorders>
              <w:top w:val="single" w:sz="4"/>
              <w:left w:val="single" w:sz="4"/>
            </w:tcBorders>
            <w:shd w:val="clear" w:color="auto" w:fill="9BBB58"/>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COMPONENT</w:t>
            </w:r>
          </w:p>
        </w:tc>
        <w:tc>
          <w:tcPr>
            <w:gridSpan w:val="3"/>
            <w:tcBorders>
              <w:top w:val="single" w:sz="4"/>
              <w:left w:val="single" w:sz="4"/>
            </w:tcBorders>
            <w:shd w:val="clear" w:color="auto" w:fill="9BBB58"/>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(USD ‘000)</w:t>
            </w:r>
          </w:p>
        </w:tc>
        <w:tc>
          <w:tcPr>
            <w:gridSpan w:val="3"/>
            <w:tcBorders>
              <w:top w:val="single" w:sz="4"/>
              <w:left w:val="single" w:sz="4"/>
            </w:tcBorders>
            <w:shd w:val="clear" w:color="auto" w:fill="9BBB58"/>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(UA ‘000)</w:t>
            </w:r>
          </w:p>
        </w:tc>
        <w:tc>
          <w:tcPr>
            <w:vMerge w:val="restart"/>
            <w:tcBorders>
              <w:top w:val="single" w:sz="4"/>
              <w:left w:val="single" w:sz="4"/>
            </w:tcBorders>
            <w:shd w:val="clear" w:color="auto" w:fill="9BBB58"/>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shd w:val="clear" w:color="auto" w:fill="auto"/>
                <w:lang w:val="en-US" w:eastAsia="en-US" w:bidi="en-US"/>
              </w:rPr>
              <w:t>%</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F.E.</w:t>
            </w:r>
          </w:p>
        </w:tc>
        <w:tc>
          <w:tcPr>
            <w:vMerge w:val="restart"/>
            <w:tcBorders>
              <w:top w:val="single" w:sz="4"/>
              <w:left w:val="single" w:sz="4"/>
              <w:right w:val="single" w:sz="4"/>
            </w:tcBorders>
            <w:shd w:val="clear" w:color="auto" w:fill="9BBB58"/>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 Base Cost</w:t>
            </w:r>
          </w:p>
        </w:tc>
      </w:tr>
      <w:tr>
        <w:trPr>
          <w:trHeight w:val="216" w:hRule="exact"/>
        </w:trPr>
        <w:tc>
          <w:tcPr>
            <w:vMerge/>
            <w:tcBorders>
              <w:left w:val="single" w:sz="4"/>
            </w:tcBorders>
            <w:shd w:val="clear" w:color="auto" w:fill="9BBB58"/>
            <w:vAlign w:val="center"/>
          </w:tcPr>
          <w:p>
            <w:pPr/>
          </w:p>
        </w:tc>
        <w:tc>
          <w:tcPr>
            <w:tcBorders>
              <w:top w:val="single" w:sz="4"/>
              <w:left w:val="single" w:sz="4"/>
            </w:tcBorders>
            <w:shd w:val="clear" w:color="auto" w:fill="9BBB58"/>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shd w:val="clear" w:color="auto" w:fill="auto"/>
                <w:lang w:val="en-US" w:eastAsia="en-US" w:bidi="en-US"/>
              </w:rPr>
              <w:t>L.C.</w:t>
            </w:r>
          </w:p>
        </w:tc>
        <w:tc>
          <w:tcPr>
            <w:tcBorders>
              <w:top w:val="single" w:sz="4"/>
              <w:left w:val="single" w:sz="4"/>
            </w:tcBorders>
            <w:shd w:val="clear" w:color="auto" w:fill="9BBB58"/>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shd w:val="clear" w:color="auto" w:fill="auto"/>
                <w:lang w:val="en-US" w:eastAsia="en-US" w:bidi="en-US"/>
              </w:rPr>
              <w:t>F.E.</w:t>
            </w:r>
          </w:p>
        </w:tc>
        <w:tc>
          <w:tcPr>
            <w:tcBorders>
              <w:top w:val="single" w:sz="4"/>
              <w:left w:val="single" w:sz="4"/>
            </w:tcBorders>
            <w:shd w:val="clear" w:color="auto" w:fill="9BBB58"/>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shd w:val="clear" w:color="auto" w:fill="auto"/>
                <w:lang w:val="en-US" w:eastAsia="en-US" w:bidi="en-US"/>
              </w:rPr>
              <w:t>Total</w:t>
            </w:r>
          </w:p>
        </w:tc>
        <w:tc>
          <w:tcPr>
            <w:tcBorders>
              <w:top w:val="single" w:sz="4"/>
              <w:left w:val="single" w:sz="4"/>
            </w:tcBorders>
            <w:shd w:val="clear" w:color="auto" w:fill="9BBB58"/>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shd w:val="clear" w:color="auto" w:fill="auto"/>
                <w:lang w:val="en-US" w:eastAsia="en-US" w:bidi="en-US"/>
              </w:rPr>
              <w:t>L.C.</w:t>
            </w:r>
          </w:p>
        </w:tc>
        <w:tc>
          <w:tcPr>
            <w:tcBorders>
              <w:top w:val="single" w:sz="4"/>
              <w:left w:val="single" w:sz="4"/>
            </w:tcBorders>
            <w:shd w:val="clear" w:color="auto" w:fill="9BBB58"/>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shd w:val="clear" w:color="auto" w:fill="auto"/>
                <w:lang w:val="en-US" w:eastAsia="en-US" w:bidi="en-US"/>
              </w:rPr>
              <w:t>F.E.</w:t>
            </w:r>
          </w:p>
        </w:tc>
        <w:tc>
          <w:tcPr>
            <w:tcBorders>
              <w:top w:val="single" w:sz="4"/>
              <w:left w:val="single" w:sz="4"/>
            </w:tcBorders>
            <w:shd w:val="clear" w:color="auto" w:fill="9BBB58"/>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shd w:val="clear" w:color="auto" w:fill="auto"/>
                <w:lang w:val="en-US" w:eastAsia="en-US" w:bidi="en-US"/>
              </w:rPr>
              <w:t>Total</w:t>
            </w:r>
          </w:p>
        </w:tc>
        <w:tc>
          <w:tcPr>
            <w:vMerge/>
            <w:tcBorders>
              <w:left w:val="single" w:sz="4"/>
            </w:tcBorders>
            <w:shd w:val="clear" w:color="auto" w:fill="9BBB58"/>
            <w:vAlign w:val="center"/>
          </w:tcPr>
          <w:p>
            <w:pPr/>
          </w:p>
        </w:tc>
        <w:tc>
          <w:tcPr>
            <w:vMerge/>
            <w:tcBorders>
              <w:left w:val="single" w:sz="4"/>
              <w:right w:val="single" w:sz="4"/>
            </w:tcBorders>
            <w:shd w:val="clear" w:color="auto" w:fill="9BBB58"/>
            <w:vAlign w:val="center"/>
          </w:tcPr>
          <w:p>
            <w:pPr/>
          </w:p>
        </w:tc>
      </w:tr>
      <w:tr>
        <w:trPr>
          <w:trHeight w:val="216"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 Support for Agricultural Production</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11 259</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3 346</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14 605</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8 159</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2 424</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10 583</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11.3</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49.5</w:t>
            </w:r>
          </w:p>
        </w:tc>
      </w:tr>
      <w:tr>
        <w:trPr>
          <w:trHeight w:val="216" w:hRule="exact"/>
        </w:trPr>
        <w:tc>
          <w:tcPr>
            <w:tcBorders>
              <w:top w:val="single" w:sz="4"/>
              <w:left w:val="single" w:sz="4"/>
            </w:tcBorders>
            <w:shd w:val="clear" w:color="auto" w:fill="auto"/>
            <w:vAlign w:val="bottom"/>
          </w:tcPr>
          <w:p>
            <w:pPr>
              <w:pStyle w:val="Style18"/>
              <w:keepNext w:val="0"/>
              <w:keepLines w:val="0"/>
              <w:widowControl w:val="0"/>
              <w:shd w:val="clear" w:color="auto" w:fill="auto"/>
              <w:tabs>
                <w:tab w:pos="317"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tab/>
              <w:t>Support for Community Initiatives</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5 550</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1 831</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7 381</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4 021</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1 328</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5 349</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6.2</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25.0</w:t>
            </w:r>
          </w:p>
        </w:tc>
      </w:tr>
      <w:tr>
        <w:trPr>
          <w:trHeight w:val="221"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 Project Management</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3 864</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1 091</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5 955</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2 800</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790</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3 590</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3.7</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16. 8</w:t>
            </w:r>
          </w:p>
        </w:tc>
      </w:tr>
      <w:tr>
        <w:trPr>
          <w:trHeight w:val="216"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BASE COST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20 673</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6 268</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26 941</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14 980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4 542</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19 522</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21.2</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91.3</w:t>
            </w:r>
          </w:p>
        </w:tc>
      </w:tr>
      <w:tr>
        <w:trPr>
          <w:trHeight w:val="216"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Physical Contingencies</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597</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200</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797</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433</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144</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577</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0.7</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2.7</w:t>
            </w:r>
          </w:p>
        </w:tc>
      </w:tr>
      <w:tr>
        <w:trPr>
          <w:trHeight w:val="216"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Price Escalation</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1 473</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295</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1 768</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1 067</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214</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1 281</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6.0</w:t>
            </w:r>
          </w:p>
        </w:tc>
      </w:tr>
      <w:tr>
        <w:trPr>
          <w:trHeight w:val="226" w:hRule="exact"/>
        </w:trPr>
        <w:tc>
          <w:tcPr>
            <w:tcBorders>
              <w:top w:val="single" w:sz="4"/>
              <w:left w:val="single" w:sz="4"/>
              <w:bottom w:val="single" w:sz="4"/>
            </w:tcBorders>
            <w:shd w:val="clear" w:color="auto" w:fill="9BBB58"/>
            <w:vAlign w:val="center"/>
          </w:tcPr>
          <w:p>
            <w:pPr>
              <w:pStyle w:val="Style18"/>
              <w:keepNext w:val="0"/>
              <w:keepLines w:val="0"/>
              <w:widowControl w:val="0"/>
              <w:shd w:val="clear" w:color="auto" w:fill="auto"/>
              <w:bidi w:val="0"/>
              <w:spacing w:before="0" w:after="0" w:line="240" w:lineRule="auto"/>
              <w:ind w:left="0" w:right="0" w:firstLine="400"/>
              <w:jc w:val="left"/>
              <w:rPr>
                <w:sz w:val="18"/>
                <w:szCs w:val="18"/>
              </w:rPr>
            </w:pPr>
            <w:r>
              <w:rPr>
                <w:b/>
                <w:bCs/>
                <w:color w:val="000000"/>
                <w:spacing w:val="0"/>
                <w:w w:val="100"/>
                <w:position w:val="0"/>
                <w:sz w:val="18"/>
                <w:szCs w:val="18"/>
                <w:shd w:val="clear" w:color="auto" w:fill="auto"/>
                <w:lang w:val="en-US" w:eastAsia="en-US" w:bidi="en-US"/>
              </w:rPr>
              <w:t>TOTAL PROJECT COST</w:t>
            </w:r>
          </w:p>
        </w:tc>
        <w:tc>
          <w:tcPr>
            <w:tcBorders>
              <w:top w:val="single" w:sz="4"/>
              <w:left w:val="single" w:sz="4"/>
              <w:bottom w:val="single" w:sz="4"/>
            </w:tcBorders>
            <w:shd w:val="clear" w:color="auto" w:fill="9BBB58"/>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shd w:val="clear" w:color="auto" w:fill="auto"/>
                <w:lang w:val="en-US" w:eastAsia="en-US" w:bidi="en-US"/>
              </w:rPr>
              <w:t>22 743</w:t>
            </w:r>
          </w:p>
        </w:tc>
        <w:tc>
          <w:tcPr>
            <w:tcBorders>
              <w:top w:val="single" w:sz="4"/>
              <w:left w:val="single" w:sz="4"/>
              <w:bottom w:val="single" w:sz="4"/>
            </w:tcBorders>
            <w:shd w:val="clear" w:color="auto" w:fill="9BBB58"/>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shd w:val="clear" w:color="auto" w:fill="auto"/>
                <w:lang w:val="en-US" w:eastAsia="en-US" w:bidi="en-US"/>
              </w:rPr>
              <w:t>6 762</w:t>
            </w:r>
          </w:p>
        </w:tc>
        <w:tc>
          <w:tcPr>
            <w:tcBorders>
              <w:top w:val="single" w:sz="4"/>
              <w:left w:val="single" w:sz="4"/>
              <w:bottom w:val="single" w:sz="4"/>
            </w:tcBorders>
            <w:shd w:val="clear" w:color="auto" w:fill="9BBB58"/>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29 505</w:t>
            </w:r>
          </w:p>
        </w:tc>
        <w:tc>
          <w:tcPr>
            <w:tcBorders>
              <w:top w:val="single" w:sz="4"/>
              <w:left w:val="single" w:sz="4"/>
              <w:bottom w:val="single" w:sz="4"/>
            </w:tcBorders>
            <w:shd w:val="clear" w:color="auto" w:fill="9BBB58"/>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16 480</w:t>
            </w:r>
          </w:p>
        </w:tc>
        <w:tc>
          <w:tcPr>
            <w:tcBorders>
              <w:top w:val="single" w:sz="4"/>
              <w:left w:val="single" w:sz="4"/>
              <w:bottom w:val="single" w:sz="4"/>
            </w:tcBorders>
            <w:shd w:val="clear" w:color="auto" w:fill="9BBB58"/>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shd w:val="clear" w:color="auto" w:fill="auto"/>
                <w:lang w:val="en-US" w:eastAsia="en-US" w:bidi="en-US"/>
              </w:rPr>
              <w:t>4 900</w:t>
            </w:r>
          </w:p>
        </w:tc>
        <w:tc>
          <w:tcPr>
            <w:tcBorders>
              <w:top w:val="single" w:sz="4"/>
              <w:left w:val="single" w:sz="4"/>
              <w:bottom w:val="single" w:sz="4"/>
            </w:tcBorders>
            <w:shd w:val="clear" w:color="auto" w:fill="9BBB58"/>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21380</w:t>
            </w:r>
          </w:p>
        </w:tc>
        <w:tc>
          <w:tcPr>
            <w:tcBorders>
              <w:top w:val="single" w:sz="4"/>
              <w:left w:val="single" w:sz="4"/>
              <w:bottom w:val="single" w:sz="4"/>
            </w:tcBorders>
            <w:shd w:val="clear" w:color="auto" w:fill="9BBB58"/>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22.9</w:t>
            </w:r>
          </w:p>
        </w:tc>
        <w:tc>
          <w:tcPr>
            <w:tcBorders>
              <w:top w:val="single" w:sz="4"/>
              <w:left w:val="single" w:sz="4"/>
              <w:bottom w:val="single" w:sz="4"/>
              <w:right w:val="single" w:sz="4"/>
            </w:tcBorders>
            <w:shd w:val="clear" w:color="auto" w:fill="9BBB58"/>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100.0</w:t>
            </w:r>
          </w:p>
        </w:tc>
      </w:tr>
    </w:tbl>
    <w:p>
      <w:pPr>
        <w:widowControl w:val="0"/>
        <w:spacing w:after="35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2112" w:right="0" w:firstLine="0"/>
        <w:jc w:val="left"/>
      </w:pPr>
      <w:r>
        <w:rPr>
          <w:color w:val="000000"/>
          <w:spacing w:val="0"/>
          <w:w w:val="100"/>
          <w:position w:val="0"/>
          <w:sz w:val="24"/>
          <w:szCs w:val="24"/>
          <w:u w:val="single"/>
          <w:shd w:val="clear" w:color="auto" w:fill="auto"/>
          <w:lang w:val="en-US" w:eastAsia="en-US" w:bidi="en-US"/>
        </w:rPr>
        <w:t>Table 5: Project Cost by Expenditure Category</w:t>
      </w:r>
    </w:p>
    <w:tbl>
      <w:tblPr>
        <w:tblOverlap w:val="never"/>
        <w:jc w:val="center"/>
        <w:tblLayout w:type="fixed"/>
      </w:tblPr>
      <w:tblGrid>
        <w:gridCol w:w="3173"/>
        <w:gridCol w:w="696"/>
        <w:gridCol w:w="691"/>
        <w:gridCol w:w="830"/>
        <w:gridCol w:w="826"/>
        <w:gridCol w:w="696"/>
        <w:gridCol w:w="830"/>
        <w:gridCol w:w="696"/>
        <w:gridCol w:w="773"/>
      </w:tblGrid>
      <w:tr>
        <w:trPr>
          <w:trHeight w:val="226" w:hRule="exact"/>
        </w:trPr>
        <w:tc>
          <w:tcPr>
            <w:vMerge w:val="restart"/>
            <w:tcBorders>
              <w:top w:val="single" w:sz="4"/>
              <w:left w:val="single" w:sz="4"/>
            </w:tcBorders>
            <w:shd w:val="clear" w:color="auto" w:fill="9BBB58"/>
            <w:vAlign w:val="center"/>
          </w:tcPr>
          <w:p>
            <w:pPr>
              <w:pStyle w:val="Style18"/>
              <w:keepNext w:val="0"/>
              <w:keepLines w:val="0"/>
              <w:widowControl w:val="0"/>
              <w:shd w:val="clear" w:color="auto" w:fill="auto"/>
              <w:bidi w:val="0"/>
              <w:spacing w:before="0" w:after="0" w:line="240" w:lineRule="auto"/>
              <w:ind w:left="0" w:right="0" w:firstLine="400"/>
              <w:jc w:val="left"/>
              <w:rPr>
                <w:sz w:val="18"/>
                <w:szCs w:val="18"/>
              </w:rPr>
            </w:pPr>
            <w:r>
              <w:rPr>
                <w:b/>
                <w:bCs/>
                <w:color w:val="000000"/>
                <w:spacing w:val="0"/>
                <w:w w:val="100"/>
                <w:position w:val="0"/>
                <w:sz w:val="18"/>
                <w:szCs w:val="18"/>
                <w:shd w:val="clear" w:color="auto" w:fill="auto"/>
                <w:lang w:val="en-US" w:eastAsia="en-US" w:bidi="en-US"/>
              </w:rPr>
              <w:t>EXPENDITURE CATEGORIES</w:t>
            </w:r>
          </w:p>
        </w:tc>
        <w:tc>
          <w:tcPr>
            <w:gridSpan w:val="3"/>
            <w:tcBorders>
              <w:top w:val="single" w:sz="4"/>
              <w:left w:val="single" w:sz="4"/>
            </w:tcBorders>
            <w:shd w:val="clear" w:color="auto" w:fill="9BBB58"/>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(USD ‘000)</w:t>
            </w:r>
          </w:p>
        </w:tc>
        <w:tc>
          <w:tcPr>
            <w:gridSpan w:val="3"/>
            <w:tcBorders>
              <w:top w:val="single" w:sz="4"/>
              <w:left w:val="single" w:sz="4"/>
            </w:tcBorders>
            <w:shd w:val="clear" w:color="auto" w:fill="9BBB58"/>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(UA ‘000)</w:t>
            </w:r>
          </w:p>
        </w:tc>
        <w:tc>
          <w:tcPr>
            <w:vMerge w:val="restart"/>
            <w:tcBorders>
              <w:top w:val="single" w:sz="4"/>
              <w:left w:val="single" w:sz="4"/>
            </w:tcBorders>
            <w:shd w:val="clear" w:color="auto" w:fill="9BBB58"/>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shd w:val="clear" w:color="auto" w:fill="auto"/>
                <w:lang w:val="en-US" w:eastAsia="en-US" w:bidi="en-US"/>
              </w:rPr>
              <w:t>%</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F.E.</w:t>
            </w:r>
          </w:p>
        </w:tc>
        <w:tc>
          <w:tcPr>
            <w:vMerge w:val="restart"/>
            <w:tcBorders>
              <w:top w:val="single" w:sz="4"/>
              <w:left w:val="single" w:sz="4"/>
              <w:right w:val="single" w:sz="4"/>
            </w:tcBorders>
            <w:shd w:val="clear" w:color="auto" w:fill="9BBB58"/>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 Base Cost</w:t>
            </w:r>
          </w:p>
        </w:tc>
      </w:tr>
      <w:tr>
        <w:trPr>
          <w:trHeight w:val="216" w:hRule="exact"/>
        </w:trPr>
        <w:tc>
          <w:tcPr>
            <w:vMerge/>
            <w:tcBorders>
              <w:left w:val="single" w:sz="4"/>
            </w:tcBorders>
            <w:shd w:val="clear" w:color="auto" w:fill="9BBB58"/>
            <w:vAlign w:val="center"/>
          </w:tcPr>
          <w:p>
            <w:pPr/>
          </w:p>
        </w:tc>
        <w:tc>
          <w:tcPr>
            <w:tcBorders>
              <w:top w:val="single" w:sz="4"/>
              <w:left w:val="single" w:sz="4"/>
            </w:tcBorders>
            <w:shd w:val="clear" w:color="auto" w:fill="9BBB58"/>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L.C.</w:t>
            </w:r>
          </w:p>
        </w:tc>
        <w:tc>
          <w:tcPr>
            <w:tcBorders>
              <w:top w:val="single" w:sz="4"/>
              <w:left w:val="single" w:sz="4"/>
            </w:tcBorders>
            <w:shd w:val="clear" w:color="auto" w:fill="9BBB58"/>
            <w:vAlign w:val="bottom"/>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shd w:val="clear" w:color="auto" w:fill="auto"/>
                <w:lang w:val="en-US" w:eastAsia="en-US" w:bidi="en-US"/>
              </w:rPr>
              <w:t>F.E.</w:t>
            </w:r>
          </w:p>
        </w:tc>
        <w:tc>
          <w:tcPr>
            <w:tcBorders>
              <w:top w:val="single" w:sz="4"/>
              <w:left w:val="single" w:sz="4"/>
            </w:tcBorders>
            <w:shd w:val="clear" w:color="auto" w:fill="9BBB58"/>
            <w:vAlign w:val="bottom"/>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shd w:val="clear" w:color="auto" w:fill="auto"/>
                <w:lang w:val="en-US" w:eastAsia="en-US" w:bidi="en-US"/>
              </w:rPr>
              <w:t>Total</w:t>
            </w:r>
          </w:p>
        </w:tc>
        <w:tc>
          <w:tcPr>
            <w:tcBorders>
              <w:top w:val="single" w:sz="4"/>
              <w:left w:val="single" w:sz="4"/>
            </w:tcBorders>
            <w:shd w:val="clear" w:color="auto" w:fill="9BBB58"/>
            <w:vAlign w:val="bottom"/>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shd w:val="clear" w:color="auto" w:fill="auto"/>
                <w:lang w:val="en-US" w:eastAsia="en-US" w:bidi="en-US"/>
              </w:rPr>
              <w:t>L.C.</w:t>
            </w:r>
          </w:p>
        </w:tc>
        <w:tc>
          <w:tcPr>
            <w:tcBorders>
              <w:top w:val="single" w:sz="4"/>
              <w:left w:val="single" w:sz="4"/>
            </w:tcBorders>
            <w:shd w:val="clear" w:color="auto" w:fill="9BBB58"/>
            <w:vAlign w:val="bottom"/>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shd w:val="clear" w:color="auto" w:fill="auto"/>
                <w:lang w:val="en-US" w:eastAsia="en-US" w:bidi="en-US"/>
              </w:rPr>
              <w:t>F.E.</w:t>
            </w:r>
          </w:p>
        </w:tc>
        <w:tc>
          <w:tcPr>
            <w:tcBorders>
              <w:top w:val="single" w:sz="4"/>
              <w:left w:val="single" w:sz="4"/>
            </w:tcBorders>
            <w:shd w:val="clear" w:color="auto" w:fill="9BBB58"/>
            <w:vAlign w:val="bottom"/>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shd w:val="clear" w:color="auto" w:fill="auto"/>
                <w:lang w:val="en-US" w:eastAsia="en-US" w:bidi="en-US"/>
              </w:rPr>
              <w:t>Total</w:t>
            </w:r>
          </w:p>
        </w:tc>
        <w:tc>
          <w:tcPr>
            <w:vMerge/>
            <w:tcBorders>
              <w:left w:val="single" w:sz="4"/>
            </w:tcBorders>
            <w:shd w:val="clear" w:color="auto" w:fill="9BBB58"/>
            <w:vAlign w:val="center"/>
          </w:tcPr>
          <w:p>
            <w:pPr/>
          </w:p>
        </w:tc>
        <w:tc>
          <w:tcPr>
            <w:vMerge/>
            <w:tcBorders>
              <w:left w:val="single" w:sz="4"/>
              <w:right w:val="single" w:sz="4"/>
            </w:tcBorders>
            <w:shd w:val="clear" w:color="auto" w:fill="9BBB58"/>
            <w:vAlign w:val="center"/>
          </w:tcPr>
          <w:p>
            <w:pPr/>
          </w:p>
        </w:tc>
      </w:tr>
      <w:tr>
        <w:trPr>
          <w:trHeight w:val="216"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Investment</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11 259</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3 346</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14 605</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8 159</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2 424</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10 583</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11.3</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49.5</w:t>
            </w:r>
          </w:p>
        </w:tc>
      </w:tr>
      <w:tr>
        <w:trPr>
          <w:trHeight w:val="221" w:hRule="exact"/>
        </w:trPr>
        <w:tc>
          <w:tcPr>
            <w:tcBorders>
              <w:top w:val="single" w:sz="4"/>
              <w:left w:val="single" w:sz="4"/>
            </w:tcBorders>
            <w:shd w:val="clear" w:color="auto" w:fill="auto"/>
            <w:vAlign w:val="center"/>
          </w:tcPr>
          <w:p>
            <w:pPr>
              <w:pStyle w:val="Style18"/>
              <w:keepNext w:val="0"/>
              <w:keepLines w:val="0"/>
              <w:widowControl w:val="0"/>
              <w:shd w:val="clear" w:color="auto" w:fill="auto"/>
              <w:tabs>
                <w:tab w:pos="83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tab/>
              <w:t>WORKS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5 550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1 831</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7 381</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4 021</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1 328</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5 349</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6.2</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25.0</w:t>
            </w:r>
          </w:p>
        </w:tc>
      </w:tr>
      <w:tr>
        <w:trPr>
          <w:trHeight w:val="422" w:hRule="exact"/>
        </w:trPr>
        <w:tc>
          <w:tcPr>
            <w:tcBorders>
              <w:top w:val="single" w:sz="4"/>
              <w:left w:val="single" w:sz="4"/>
            </w:tcBorders>
            <w:shd w:val="clear" w:color="auto" w:fill="auto"/>
            <w:vAlign w:val="center"/>
          </w:tcPr>
          <w:p>
            <w:pPr>
              <w:pStyle w:val="Style18"/>
              <w:keepNext w:val="0"/>
              <w:keepLines w:val="0"/>
              <w:widowControl w:val="0"/>
              <w:shd w:val="clear" w:color="auto" w:fill="auto"/>
              <w:tabs>
                <w:tab w:pos="85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tab/>
              <w:t>EQUIPMENT, MATERIALS</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AND VEHICLES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3 864</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1 091</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5 955</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2 800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790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3 590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3.7</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16. 8</w:t>
            </w:r>
          </w:p>
        </w:tc>
      </w:tr>
      <w:tr>
        <w:trPr>
          <w:trHeight w:val="221" w:hRule="exact"/>
        </w:trPr>
        <w:tc>
          <w:tcPr>
            <w:tcBorders>
              <w:top w:val="single" w:sz="4"/>
              <w:left w:val="single" w:sz="4"/>
            </w:tcBorders>
            <w:shd w:val="clear" w:color="auto" w:fill="auto"/>
            <w:vAlign w:val="center"/>
          </w:tcPr>
          <w:p>
            <w:pPr>
              <w:pStyle w:val="Style18"/>
              <w:keepNext w:val="0"/>
              <w:keepLines w:val="0"/>
              <w:widowControl w:val="0"/>
              <w:shd w:val="clear" w:color="auto" w:fill="auto"/>
              <w:tabs>
                <w:tab w:pos="85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tab/>
              <w:t>SERVICES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4 100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1 332</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5 432</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2 971</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965</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3 936</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4.9</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20.2</w:t>
            </w:r>
          </w:p>
        </w:tc>
      </w:tr>
      <w:tr>
        <w:trPr>
          <w:trHeight w:val="221"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Operating Cost</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3 740</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911</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4 651</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2 710</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660</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3 370</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3.4%</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17.3%</w:t>
            </w:r>
          </w:p>
        </w:tc>
      </w:tr>
      <w:tr>
        <w:trPr>
          <w:trHeight w:val="221"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Base Cost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20 673</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6 268</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26 941</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14 980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4 542</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19 522</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21.2</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91.3</w:t>
            </w:r>
          </w:p>
        </w:tc>
      </w:tr>
      <w:tr>
        <w:trPr>
          <w:trHeight w:val="216"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Physical Contingencies</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597</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200</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797</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433</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144</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577</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0.7</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2.7</w:t>
            </w:r>
          </w:p>
        </w:tc>
      </w:tr>
      <w:tr>
        <w:trPr>
          <w:trHeight w:val="216"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Price Escalation</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1 473</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295</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1 768</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1 067</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214</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1 281</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1.0</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6.0</w:t>
            </w:r>
          </w:p>
        </w:tc>
      </w:tr>
      <w:tr>
        <w:trPr>
          <w:trHeight w:val="226" w:hRule="exact"/>
        </w:trPr>
        <w:tc>
          <w:tcPr>
            <w:tcBorders>
              <w:top w:val="single" w:sz="4"/>
              <w:left w:val="single" w:sz="4"/>
              <w:bottom w:val="single" w:sz="4"/>
            </w:tcBorders>
            <w:shd w:val="clear" w:color="auto" w:fill="9BBB58"/>
            <w:vAlign w:val="center"/>
          </w:tcPr>
          <w:p>
            <w:pPr>
              <w:pStyle w:val="Style18"/>
              <w:keepNext w:val="0"/>
              <w:keepLines w:val="0"/>
              <w:widowControl w:val="0"/>
              <w:shd w:val="clear" w:color="auto" w:fill="auto"/>
              <w:bidi w:val="0"/>
              <w:spacing w:before="0" w:after="0" w:line="240" w:lineRule="auto"/>
              <w:ind w:left="0" w:right="0" w:firstLine="400"/>
              <w:jc w:val="left"/>
              <w:rPr>
                <w:sz w:val="18"/>
                <w:szCs w:val="18"/>
              </w:rPr>
            </w:pPr>
            <w:r>
              <w:rPr>
                <w:b/>
                <w:bCs/>
                <w:color w:val="000000"/>
                <w:spacing w:val="0"/>
                <w:w w:val="100"/>
                <w:position w:val="0"/>
                <w:sz w:val="18"/>
                <w:szCs w:val="18"/>
                <w:shd w:val="clear" w:color="auto" w:fill="auto"/>
                <w:lang w:val="en-US" w:eastAsia="en-US" w:bidi="en-US"/>
              </w:rPr>
              <w:t>TOTAL PROJECT COST</w:t>
            </w:r>
          </w:p>
        </w:tc>
        <w:tc>
          <w:tcPr>
            <w:tcBorders>
              <w:top w:val="single" w:sz="4"/>
              <w:left w:val="single" w:sz="4"/>
              <w:bottom w:val="single" w:sz="4"/>
            </w:tcBorders>
            <w:shd w:val="clear" w:color="auto" w:fill="9BBB58"/>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shd w:val="clear" w:color="auto" w:fill="auto"/>
                <w:lang w:val="en-US" w:eastAsia="en-US" w:bidi="en-US"/>
              </w:rPr>
              <w:t>22 743</w:t>
            </w:r>
          </w:p>
        </w:tc>
        <w:tc>
          <w:tcPr>
            <w:tcBorders>
              <w:top w:val="single" w:sz="4"/>
              <w:left w:val="single" w:sz="4"/>
              <w:bottom w:val="single" w:sz="4"/>
            </w:tcBorders>
            <w:shd w:val="clear" w:color="auto" w:fill="9BBB58"/>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shd w:val="clear" w:color="auto" w:fill="auto"/>
                <w:lang w:val="en-US" w:eastAsia="en-US" w:bidi="en-US"/>
              </w:rPr>
              <w:t>6 762</w:t>
            </w:r>
          </w:p>
        </w:tc>
        <w:tc>
          <w:tcPr>
            <w:tcBorders>
              <w:top w:val="single" w:sz="4"/>
              <w:left w:val="single" w:sz="4"/>
              <w:bottom w:val="single" w:sz="4"/>
            </w:tcBorders>
            <w:shd w:val="clear" w:color="auto" w:fill="9BBB58"/>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29 505</w:t>
            </w:r>
          </w:p>
        </w:tc>
        <w:tc>
          <w:tcPr>
            <w:tcBorders>
              <w:top w:val="single" w:sz="4"/>
              <w:left w:val="single" w:sz="4"/>
              <w:bottom w:val="single" w:sz="4"/>
            </w:tcBorders>
            <w:shd w:val="clear" w:color="auto" w:fill="9BBB58"/>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16 480</w:t>
            </w:r>
          </w:p>
        </w:tc>
        <w:tc>
          <w:tcPr>
            <w:tcBorders>
              <w:top w:val="single" w:sz="4"/>
              <w:left w:val="single" w:sz="4"/>
              <w:bottom w:val="single" w:sz="4"/>
            </w:tcBorders>
            <w:shd w:val="clear" w:color="auto" w:fill="9BBB58"/>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4 900</w:t>
            </w:r>
          </w:p>
        </w:tc>
        <w:tc>
          <w:tcPr>
            <w:tcBorders>
              <w:top w:val="single" w:sz="4"/>
              <w:left w:val="single" w:sz="4"/>
              <w:bottom w:val="single" w:sz="4"/>
            </w:tcBorders>
            <w:shd w:val="clear" w:color="auto" w:fill="9BBB58"/>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21 380</w:t>
            </w:r>
          </w:p>
        </w:tc>
        <w:tc>
          <w:tcPr>
            <w:tcBorders>
              <w:top w:val="single" w:sz="4"/>
              <w:left w:val="single" w:sz="4"/>
              <w:bottom w:val="single" w:sz="4"/>
            </w:tcBorders>
            <w:shd w:val="clear" w:color="auto" w:fill="9BBB58"/>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22.9</w:t>
            </w:r>
          </w:p>
        </w:tc>
        <w:tc>
          <w:tcPr>
            <w:tcBorders>
              <w:top w:val="single" w:sz="4"/>
              <w:left w:val="single" w:sz="4"/>
              <w:bottom w:val="single" w:sz="4"/>
              <w:right w:val="single" w:sz="4"/>
            </w:tcBorders>
            <w:shd w:val="clear" w:color="auto" w:fill="9BBB58"/>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100.0</w:t>
            </w:r>
          </w:p>
        </w:tc>
      </w:tr>
    </w:tbl>
    <w:p>
      <w:pPr>
        <w:widowControl w:val="0"/>
        <w:spacing w:after="219" w:line="1" w:lineRule="exact"/>
      </w:pPr>
    </w:p>
    <w:p>
      <w:pPr>
        <w:pStyle w:val="Style9"/>
        <w:keepNext w:val="0"/>
        <w:keepLines w:val="0"/>
        <w:widowControl w:val="0"/>
        <w:numPr>
          <w:ilvl w:val="2"/>
          <w:numId w:val="33"/>
        </w:numPr>
        <w:shd w:val="clear" w:color="auto" w:fill="auto"/>
        <w:tabs>
          <w:tab w:pos="854"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project will be financed by a UA 8.0 million (USD 11.04 million) ADF grant and a UA 11.16 million (USD 15.40 million) GAFSP grant respectively representing 37.4% and 52.2% of the project cost, net of taxes and customs duties (see Table 6 below, Annex 5 and Appendix V). The GAFSP grant is contributed by the AfDB (UA 10.08 million, or USD 13.9 million) and FAO(UA 1.08 million, or USD 1.5 million).The counterpart contribution of the Government/beneficiaries is estimated at UA 2.22 million (USD 3.07 million), representing 10.4% of the project cost, excluding the technical assistance provided by FAO. The Government will defray part of the operating cost (salaries of PMU specialists) as well as provision for the implementation of the Resettlement Action Plan (RAP). The expenditure for the different project components will be executed according to the schedule presented in Table 7.</w:t>
      </w:r>
    </w:p>
    <w:p>
      <w:pPr>
        <w:pStyle w:val="Style31"/>
        <w:keepNext w:val="0"/>
        <w:keepLines w:val="0"/>
        <w:widowControl w:val="0"/>
        <w:shd w:val="clear" w:color="auto" w:fill="auto"/>
        <w:bidi w:val="0"/>
        <w:spacing w:before="0" w:after="0" w:line="240" w:lineRule="auto"/>
        <w:ind w:left="3005" w:right="0" w:firstLine="0"/>
        <w:jc w:val="left"/>
      </w:pPr>
      <w:r>
        <w:rPr>
          <w:color w:val="000000"/>
          <w:spacing w:val="0"/>
          <w:w w:val="100"/>
          <w:position w:val="0"/>
          <w:sz w:val="24"/>
          <w:szCs w:val="24"/>
          <w:u w:val="single"/>
          <w:shd w:val="clear" w:color="auto" w:fill="auto"/>
          <w:lang w:val="en-US" w:eastAsia="en-US" w:bidi="en-US"/>
        </w:rPr>
        <w:t>Table 6: Sources of Financing</w:t>
      </w:r>
    </w:p>
    <w:tbl>
      <w:tblPr>
        <w:tblOverlap w:val="never"/>
        <w:jc w:val="center"/>
        <w:tblLayout w:type="fixed"/>
      </w:tblPr>
      <w:tblGrid>
        <w:gridCol w:w="3408"/>
        <w:gridCol w:w="850"/>
        <w:gridCol w:w="710"/>
        <w:gridCol w:w="850"/>
        <w:gridCol w:w="850"/>
        <w:gridCol w:w="710"/>
        <w:gridCol w:w="850"/>
        <w:gridCol w:w="859"/>
      </w:tblGrid>
      <w:tr>
        <w:trPr>
          <w:trHeight w:val="226" w:hRule="exact"/>
        </w:trPr>
        <w:tc>
          <w:tcPr>
            <w:vMerge w:val="restart"/>
            <w:tcBorders>
              <w:top w:val="single" w:sz="4"/>
              <w:left w:val="single" w:sz="4"/>
            </w:tcBorders>
            <w:shd w:val="clear" w:color="auto" w:fill="9BBB58"/>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Sources of Financing</w:t>
            </w:r>
          </w:p>
        </w:tc>
        <w:tc>
          <w:tcPr>
            <w:gridSpan w:val="3"/>
            <w:tcBorders>
              <w:top w:val="single" w:sz="4"/>
              <w:left w:val="single" w:sz="4"/>
            </w:tcBorders>
            <w:shd w:val="clear" w:color="auto" w:fill="9BBB58"/>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(USD ‘000)</w:t>
            </w:r>
          </w:p>
        </w:tc>
        <w:tc>
          <w:tcPr>
            <w:gridSpan w:val="3"/>
            <w:tcBorders>
              <w:top w:val="single" w:sz="4"/>
              <w:left w:val="single" w:sz="4"/>
            </w:tcBorders>
            <w:shd w:val="clear" w:color="auto" w:fill="9BBB58"/>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(UA ‘000)</w:t>
            </w:r>
          </w:p>
        </w:tc>
        <w:tc>
          <w:tcPr>
            <w:vMerge w:val="restart"/>
            <w:tcBorders>
              <w:top w:val="single" w:sz="4"/>
              <w:left w:val="single" w:sz="4"/>
              <w:right w:val="single" w:sz="4"/>
            </w:tcBorders>
            <w:shd w:val="clear" w:color="auto" w:fill="9BBB58"/>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Total</w:t>
            </w:r>
          </w:p>
        </w:tc>
      </w:tr>
      <w:tr>
        <w:trPr>
          <w:trHeight w:val="216" w:hRule="exact"/>
        </w:trPr>
        <w:tc>
          <w:tcPr>
            <w:vMerge/>
            <w:tcBorders>
              <w:left w:val="single" w:sz="4"/>
            </w:tcBorders>
            <w:shd w:val="clear" w:color="auto" w:fill="9BBB58"/>
            <w:vAlign w:val="center"/>
          </w:tcPr>
          <w:p>
            <w:pPr/>
          </w:p>
        </w:tc>
        <w:tc>
          <w:tcPr>
            <w:tcBorders>
              <w:top w:val="single" w:sz="4"/>
              <w:left w:val="single" w:sz="4"/>
            </w:tcBorders>
            <w:shd w:val="clear" w:color="auto" w:fill="9BBB58"/>
            <w:vAlign w:val="bottom"/>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shd w:val="clear" w:color="auto" w:fill="auto"/>
                <w:lang w:val="en-US" w:eastAsia="en-US" w:bidi="en-US"/>
              </w:rPr>
              <w:t>L.C.</w:t>
            </w:r>
          </w:p>
        </w:tc>
        <w:tc>
          <w:tcPr>
            <w:tcBorders>
              <w:top w:val="single" w:sz="4"/>
              <w:left w:val="single" w:sz="4"/>
            </w:tcBorders>
            <w:shd w:val="clear" w:color="auto" w:fill="9BBB58"/>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F.E.</w:t>
            </w:r>
          </w:p>
        </w:tc>
        <w:tc>
          <w:tcPr>
            <w:tcBorders>
              <w:top w:val="single" w:sz="4"/>
              <w:left w:val="single" w:sz="4"/>
            </w:tcBorders>
            <w:shd w:val="clear" w:color="auto" w:fill="9BBB58"/>
            <w:vAlign w:val="bottom"/>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shd w:val="clear" w:color="auto" w:fill="auto"/>
                <w:lang w:val="en-US" w:eastAsia="en-US" w:bidi="en-US"/>
              </w:rPr>
              <w:t>Total</w:t>
            </w:r>
          </w:p>
        </w:tc>
        <w:tc>
          <w:tcPr>
            <w:tcBorders>
              <w:top w:val="single" w:sz="4"/>
              <w:left w:val="single" w:sz="4"/>
            </w:tcBorders>
            <w:shd w:val="clear" w:color="auto" w:fill="9BBB58"/>
            <w:vAlign w:val="bottom"/>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shd w:val="clear" w:color="auto" w:fill="auto"/>
                <w:lang w:val="en-US" w:eastAsia="en-US" w:bidi="en-US"/>
              </w:rPr>
              <w:t>L.C.</w:t>
            </w:r>
          </w:p>
        </w:tc>
        <w:tc>
          <w:tcPr>
            <w:tcBorders>
              <w:top w:val="single" w:sz="4"/>
              <w:left w:val="single" w:sz="4"/>
            </w:tcBorders>
            <w:shd w:val="clear" w:color="auto" w:fill="9BBB58"/>
            <w:vAlign w:val="bottom"/>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shd w:val="clear" w:color="auto" w:fill="auto"/>
                <w:lang w:val="en-US" w:eastAsia="en-US" w:bidi="en-US"/>
              </w:rPr>
              <w:t>F.E.</w:t>
            </w:r>
          </w:p>
        </w:tc>
        <w:tc>
          <w:tcPr>
            <w:tcBorders>
              <w:top w:val="single" w:sz="4"/>
              <w:left w:val="single" w:sz="4"/>
            </w:tcBorders>
            <w:shd w:val="clear" w:color="auto" w:fill="9BBB58"/>
            <w:vAlign w:val="bottom"/>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shd w:val="clear" w:color="auto" w:fill="auto"/>
                <w:lang w:val="en-US" w:eastAsia="en-US" w:bidi="en-US"/>
              </w:rPr>
              <w:t>Total</w:t>
            </w:r>
          </w:p>
        </w:tc>
        <w:tc>
          <w:tcPr>
            <w:vMerge/>
            <w:tcBorders>
              <w:left w:val="single" w:sz="4"/>
              <w:right w:val="single" w:sz="4"/>
            </w:tcBorders>
            <w:shd w:val="clear" w:color="auto" w:fill="9BBB58"/>
            <w:vAlign w:val="center"/>
          </w:tcPr>
          <w:p>
            <w:pPr/>
          </w:p>
        </w:tc>
      </w:tr>
      <w:tr>
        <w:trPr>
          <w:trHeight w:val="216"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ADF</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6 112</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1 888</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8 000</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8 435</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2 605</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11 040</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37.4</w:t>
            </w:r>
          </w:p>
        </w:tc>
      </w:tr>
      <w:tr>
        <w:trPr>
          <w:trHeight w:val="221"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GAFSP - Investment (AfDB)</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7 899</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2 183</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10 081</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10 902</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3 012</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13 914</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47.2</w:t>
            </w:r>
          </w:p>
        </w:tc>
      </w:tr>
      <w:tr>
        <w:trPr>
          <w:trHeight w:val="216"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GAFSP - Technical Assistance (FAO)</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821</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225</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1 076</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1 133</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351</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1 44</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5.0</w:t>
            </w:r>
          </w:p>
        </w:tc>
      </w:tr>
      <w:tr>
        <w:trPr>
          <w:trHeight w:val="216"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Government and Beneficiaries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1 648</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575</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2 223</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2 223</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794</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3 067</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10.4</w:t>
            </w:r>
          </w:p>
        </w:tc>
      </w:tr>
      <w:tr>
        <w:trPr>
          <w:trHeight w:val="226" w:hRule="exact"/>
        </w:trPr>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TOTAL</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b/>
                <w:bCs/>
                <w:color w:val="000000"/>
                <w:spacing w:val="0"/>
                <w:w w:val="100"/>
                <w:position w:val="0"/>
                <w:sz w:val="18"/>
                <w:szCs w:val="18"/>
                <w:shd w:val="clear" w:color="auto" w:fill="auto"/>
                <w:lang w:val="en-US" w:eastAsia="en-US" w:bidi="en-US"/>
              </w:rPr>
              <w:t>16 480</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shd w:val="clear" w:color="auto" w:fill="auto"/>
                <w:lang w:val="en-US" w:eastAsia="en-US" w:bidi="en-US"/>
              </w:rPr>
              <w:t>4 900</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21 380</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22 743</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6 762</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29 505</w:t>
            </w:r>
          </w:p>
        </w:tc>
        <w:tc>
          <w:tcPr>
            <w:tcBorders>
              <w:top w:val="single" w:sz="4"/>
              <w:left w:val="single" w:sz="4"/>
              <w:bottom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100.0</w:t>
            </w:r>
          </w:p>
        </w:tc>
      </w:tr>
    </w:tbl>
    <w:p>
      <w:pPr>
        <w:widowControl w:val="0"/>
        <w:spacing w:after="49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1027" w:right="0" w:firstLine="0"/>
        <w:jc w:val="left"/>
      </w:pPr>
      <w:r>
        <w:rPr>
          <w:color w:val="000000"/>
          <w:spacing w:val="0"/>
          <w:w w:val="100"/>
          <w:position w:val="0"/>
          <w:sz w:val="24"/>
          <w:szCs w:val="24"/>
          <w:shd w:val="clear" w:color="auto" w:fill="auto"/>
          <w:lang w:val="en-US" w:eastAsia="en-US" w:bidi="en-US"/>
        </w:rPr>
        <w:t>Table 7: Expenditure Schedule by Component (amounts in UA ‘000)</w:t>
      </w:r>
    </w:p>
    <w:tbl>
      <w:tblPr>
        <w:tblOverlap w:val="never"/>
        <w:jc w:val="center"/>
        <w:tblLayout w:type="fixed"/>
      </w:tblPr>
      <w:tblGrid>
        <w:gridCol w:w="3408"/>
        <w:gridCol w:w="850"/>
        <w:gridCol w:w="994"/>
        <w:gridCol w:w="994"/>
        <w:gridCol w:w="994"/>
        <w:gridCol w:w="850"/>
        <w:gridCol w:w="998"/>
      </w:tblGrid>
      <w:tr>
        <w:trPr>
          <w:trHeight w:val="221" w:hRule="exact"/>
        </w:trPr>
        <w:tc>
          <w:tcPr>
            <w:tcBorders>
              <w:top w:val="single" w:sz="4"/>
              <w:left w:val="single" w:sz="4"/>
            </w:tcBorders>
            <w:shd w:val="clear" w:color="auto" w:fill="9BBB58"/>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Components</w:t>
            </w:r>
          </w:p>
        </w:tc>
        <w:tc>
          <w:tcPr>
            <w:tcBorders>
              <w:top w:val="single" w:sz="4"/>
              <w:left w:val="single" w:sz="4"/>
            </w:tcBorders>
            <w:shd w:val="clear" w:color="auto" w:fill="9BBB58"/>
            <w:vAlign w:val="bottom"/>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shd w:val="clear" w:color="auto" w:fill="auto"/>
                <w:lang w:val="en-US" w:eastAsia="en-US" w:bidi="en-US"/>
              </w:rPr>
              <w:t>2021</w:t>
            </w:r>
          </w:p>
        </w:tc>
        <w:tc>
          <w:tcPr>
            <w:tcBorders>
              <w:top w:val="single" w:sz="4"/>
              <w:left w:val="single" w:sz="4"/>
            </w:tcBorders>
            <w:shd w:val="clear" w:color="auto" w:fill="9BBB58"/>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2022</w:t>
            </w:r>
          </w:p>
        </w:tc>
        <w:tc>
          <w:tcPr>
            <w:tcBorders>
              <w:top w:val="single" w:sz="4"/>
              <w:left w:val="single" w:sz="4"/>
            </w:tcBorders>
            <w:shd w:val="clear" w:color="auto" w:fill="9BBB58"/>
            <w:vAlign w:val="bottom"/>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b/>
                <w:bCs/>
                <w:color w:val="000000"/>
                <w:spacing w:val="0"/>
                <w:w w:val="100"/>
                <w:position w:val="0"/>
                <w:sz w:val="18"/>
                <w:szCs w:val="18"/>
                <w:shd w:val="clear" w:color="auto" w:fill="auto"/>
                <w:lang w:val="en-US" w:eastAsia="en-US" w:bidi="en-US"/>
              </w:rPr>
              <w:t>2023</w:t>
            </w:r>
          </w:p>
        </w:tc>
        <w:tc>
          <w:tcPr>
            <w:tcBorders>
              <w:top w:val="single" w:sz="4"/>
              <w:left w:val="single" w:sz="4"/>
            </w:tcBorders>
            <w:shd w:val="clear" w:color="auto" w:fill="9BBB58"/>
            <w:vAlign w:val="bottom"/>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b/>
                <w:bCs/>
                <w:color w:val="000000"/>
                <w:spacing w:val="0"/>
                <w:w w:val="100"/>
                <w:position w:val="0"/>
                <w:sz w:val="18"/>
                <w:szCs w:val="18"/>
                <w:shd w:val="clear" w:color="auto" w:fill="auto"/>
                <w:lang w:val="en-US" w:eastAsia="en-US" w:bidi="en-US"/>
              </w:rPr>
              <w:t>2024</w:t>
            </w:r>
          </w:p>
        </w:tc>
        <w:tc>
          <w:tcPr>
            <w:tcBorders>
              <w:top w:val="single" w:sz="4"/>
              <w:left w:val="single" w:sz="4"/>
            </w:tcBorders>
            <w:shd w:val="clear" w:color="auto" w:fill="9BBB58"/>
            <w:vAlign w:val="bottom"/>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shd w:val="clear" w:color="auto" w:fill="auto"/>
                <w:lang w:val="en-US" w:eastAsia="en-US" w:bidi="en-US"/>
              </w:rPr>
              <w:t>2025</w:t>
            </w:r>
          </w:p>
        </w:tc>
        <w:tc>
          <w:tcPr>
            <w:tcBorders>
              <w:top w:val="single" w:sz="4"/>
              <w:left w:val="single" w:sz="4"/>
              <w:right w:val="single" w:sz="4"/>
            </w:tcBorders>
            <w:shd w:val="clear" w:color="auto" w:fill="9BBB58"/>
            <w:vAlign w:val="bottom"/>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shd w:val="clear" w:color="auto" w:fill="auto"/>
                <w:lang w:val="en-US" w:eastAsia="en-US" w:bidi="en-US"/>
              </w:rPr>
              <w:t>TOTAL</w:t>
            </w:r>
          </w:p>
        </w:tc>
      </w:tr>
      <w:tr>
        <w:trPr>
          <w:trHeight w:val="221"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Support for Agro-pastoral Production</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1 14</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shd w:val="clear" w:color="auto" w:fill="auto"/>
                <w:lang w:val="en-US" w:eastAsia="en-US" w:bidi="en-US"/>
              </w:rPr>
              <w:t>2 760</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4 377</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2 830</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529</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11 680</w:t>
            </w:r>
          </w:p>
        </w:tc>
      </w:tr>
      <w:tr>
        <w:trPr>
          <w:trHeight w:val="216"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Support for Community Initiatives</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697</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shd w:val="clear" w:color="auto" w:fill="auto"/>
                <w:lang w:val="en-US" w:eastAsia="en-US" w:bidi="en-US"/>
              </w:rPr>
              <w:t>1 949</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2 449</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705</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56</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5 856</w:t>
            </w:r>
          </w:p>
        </w:tc>
      </w:tr>
      <w:tr>
        <w:trPr>
          <w:trHeight w:val="216"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 Management</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828</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846</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798</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69</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683</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3 844</w:t>
            </w:r>
          </w:p>
        </w:tc>
      </w:tr>
      <w:tr>
        <w:trPr>
          <w:trHeight w:val="226" w:hRule="exact"/>
        </w:trPr>
        <w:tc>
          <w:tcPr>
            <w:tcBorders>
              <w:top w:val="single" w:sz="4"/>
              <w:left w:val="single" w:sz="4"/>
              <w:bottom w:val="single" w:sz="4"/>
            </w:tcBorders>
            <w:shd w:val="clear" w:color="auto" w:fill="9BBB58"/>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TOTAL</w:t>
            </w:r>
          </w:p>
        </w:tc>
        <w:tc>
          <w:tcPr>
            <w:tcBorders>
              <w:top w:val="single" w:sz="4"/>
              <w:left w:val="single" w:sz="4"/>
              <w:bottom w:val="single" w:sz="4"/>
            </w:tcBorders>
            <w:shd w:val="clear" w:color="auto" w:fill="9BBB58"/>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shd w:val="clear" w:color="auto" w:fill="auto"/>
                <w:lang w:val="en-US" w:eastAsia="en-US" w:bidi="en-US"/>
              </w:rPr>
              <w:t>2 709</w:t>
            </w:r>
          </w:p>
        </w:tc>
        <w:tc>
          <w:tcPr>
            <w:tcBorders>
              <w:top w:val="single" w:sz="4"/>
              <w:left w:val="single" w:sz="4"/>
              <w:bottom w:val="single" w:sz="4"/>
            </w:tcBorders>
            <w:shd w:val="clear" w:color="auto" w:fill="9BBB58"/>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b/>
                <w:bCs/>
                <w:color w:val="000000"/>
                <w:spacing w:val="0"/>
                <w:w w:val="100"/>
                <w:position w:val="0"/>
                <w:sz w:val="18"/>
                <w:szCs w:val="18"/>
                <w:shd w:val="clear" w:color="auto" w:fill="auto"/>
                <w:lang w:val="en-US" w:eastAsia="en-US" w:bidi="en-US"/>
              </w:rPr>
              <w:t>5 555</w:t>
            </w:r>
          </w:p>
        </w:tc>
        <w:tc>
          <w:tcPr>
            <w:tcBorders>
              <w:top w:val="single" w:sz="4"/>
              <w:left w:val="single" w:sz="4"/>
              <w:bottom w:val="single" w:sz="4"/>
            </w:tcBorders>
            <w:shd w:val="clear" w:color="auto" w:fill="9BBB58"/>
            <w:vAlign w:val="center"/>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b/>
                <w:bCs/>
                <w:color w:val="000000"/>
                <w:spacing w:val="0"/>
                <w:w w:val="100"/>
                <w:position w:val="0"/>
                <w:sz w:val="18"/>
                <w:szCs w:val="18"/>
                <w:shd w:val="clear" w:color="auto" w:fill="auto"/>
                <w:lang w:val="en-US" w:eastAsia="en-US" w:bidi="en-US"/>
              </w:rPr>
              <w:t>7 624</w:t>
            </w:r>
          </w:p>
        </w:tc>
        <w:tc>
          <w:tcPr>
            <w:tcBorders>
              <w:top w:val="single" w:sz="4"/>
              <w:left w:val="single" w:sz="4"/>
              <w:bottom w:val="single" w:sz="4"/>
            </w:tcBorders>
            <w:shd w:val="clear" w:color="auto" w:fill="9BBB58"/>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4 224</w:t>
            </w:r>
          </w:p>
        </w:tc>
        <w:tc>
          <w:tcPr>
            <w:tcBorders>
              <w:top w:val="single" w:sz="4"/>
              <w:left w:val="single" w:sz="4"/>
              <w:bottom w:val="single" w:sz="4"/>
            </w:tcBorders>
            <w:shd w:val="clear" w:color="auto" w:fill="9BBB58"/>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1 268</w:t>
            </w:r>
          </w:p>
        </w:tc>
        <w:tc>
          <w:tcPr>
            <w:tcBorders>
              <w:top w:val="single" w:sz="4"/>
              <w:left w:val="single" w:sz="4"/>
              <w:bottom w:val="single" w:sz="4"/>
              <w:right w:val="single" w:sz="4"/>
            </w:tcBorders>
            <w:shd w:val="clear" w:color="auto" w:fill="9BBB58"/>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21 380</w:t>
            </w:r>
          </w:p>
        </w:tc>
      </w:tr>
    </w:tbl>
    <w:p>
      <w:pPr>
        <w:widowControl w:val="0"/>
        <w:spacing w:after="219" w:line="1" w:lineRule="exact"/>
      </w:pPr>
    </w:p>
    <w:p>
      <w:pPr>
        <w:pStyle w:val="Style15"/>
        <w:keepNext/>
        <w:keepLines/>
        <w:widowControl w:val="0"/>
        <w:numPr>
          <w:ilvl w:val="1"/>
          <w:numId w:val="33"/>
        </w:numPr>
        <w:shd w:val="clear" w:color="auto" w:fill="auto"/>
        <w:tabs>
          <w:tab w:pos="428" w:val="left"/>
        </w:tabs>
        <w:bidi w:val="0"/>
        <w:spacing w:before="0" w:line="240" w:lineRule="auto"/>
        <w:ind w:left="0" w:right="0" w:firstLine="0"/>
        <w:jc w:val="both"/>
      </w:pPr>
      <w:bookmarkStart w:id="54" w:name="bookmark54"/>
      <w:bookmarkStart w:id="55" w:name="bookmark55"/>
      <w:r>
        <w:rPr>
          <w:color w:val="000000"/>
          <w:spacing w:val="0"/>
          <w:w w:val="100"/>
          <w:position w:val="0"/>
          <w:sz w:val="24"/>
          <w:szCs w:val="24"/>
          <w:shd w:val="clear" w:color="auto" w:fill="auto"/>
          <w:lang w:val="en-US" w:eastAsia="en-US" w:bidi="en-US"/>
        </w:rPr>
        <w:t>. Project Target Area and Beneficiaries</w:t>
      </w:r>
      <w:bookmarkEnd w:id="55"/>
      <w:bookmarkEnd w:id="54"/>
    </w:p>
    <w:p>
      <w:pPr>
        <w:pStyle w:val="Style9"/>
        <w:keepNext w:val="0"/>
        <w:keepLines w:val="0"/>
        <w:widowControl w:val="0"/>
        <w:numPr>
          <w:ilvl w:val="2"/>
          <w:numId w:val="33"/>
        </w:numPr>
        <w:shd w:val="clear" w:color="auto" w:fill="auto"/>
        <w:tabs>
          <w:tab w:pos="854"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PARSANKO’s impact area covers Kemo and Ouaka Prefectures located in the transition zone between the eastern part of the country, which is still dealing with a serious emergency and </w:t>
      </w:r>
      <w:r>
        <w:rPr>
          <w:color w:val="000000"/>
          <w:spacing w:val="0"/>
          <w:w w:val="100"/>
          <w:position w:val="0"/>
          <w:sz w:val="24"/>
          <w:szCs w:val="24"/>
          <w:shd w:val="clear" w:color="auto" w:fill="auto"/>
          <w:lang w:val="en-US" w:eastAsia="en-US" w:bidi="en-US"/>
        </w:rPr>
        <w:t>an insecurity situation, and the western part, which is conducive to the implementation of development operations. It covers a surface area of 67 104 square kilometres, that is 10.7% of the national territory. It has a substantial agro-pastoral potential but is somewhat isolated due to lack of maintenance of the rural road network. At present, the farm acreage ranges between 0.5 and 1.5 hectares per farm and the main agro-pastoral production in the area that will be covered by the project comprises cassava, groundnuts, maize, rice, plantain, sweet potatoes, sesame, cowpeas, market garden produce, fruit trees, poultry, pigs and small ruminants. However, due to the poor mastery of farming techniques and use of inappropriate equipment, yields of the main crops are very low</w:t>
      </w:r>
      <w:r>
        <w:rPr>
          <w:color w:val="000000"/>
          <w:spacing w:val="0"/>
          <w:w w:val="100"/>
          <w:position w:val="0"/>
          <w:sz w:val="24"/>
          <w:szCs w:val="24"/>
          <w:shd w:val="clear" w:color="auto" w:fill="auto"/>
          <w:vertAlign w:val="superscript"/>
          <w:lang w:val="en-US" w:eastAsia="en-US" w:bidi="en-US"/>
        </w:rPr>
        <w:footnoteReference w:id="9"/>
      </w:r>
      <w:r>
        <w:rPr>
          <w:color w:val="000000"/>
          <w:spacing w:val="0"/>
          <w:w w:val="100"/>
          <w:position w:val="0"/>
          <w:sz w:val="24"/>
          <w:szCs w:val="24"/>
          <w:shd w:val="clear" w:color="auto" w:fill="auto"/>
          <w:lang w:val="en-US" w:eastAsia="en-US" w:bidi="en-US"/>
        </w:rPr>
        <w:t>.The transhumance livestock production system (Fulani and Bororo),which is the traditional cattle breeding system used in the area, has been disrupted by the 2013-2015 crisis followed by frequent conflicts between farmers and graziers.</w:t>
      </w:r>
    </w:p>
    <w:p>
      <w:pPr>
        <w:pStyle w:val="Style9"/>
        <w:keepNext w:val="0"/>
        <w:keepLines w:val="0"/>
        <w:widowControl w:val="0"/>
        <w:numPr>
          <w:ilvl w:val="2"/>
          <w:numId w:val="33"/>
        </w:numPr>
        <w:shd w:val="clear" w:color="auto" w:fill="auto"/>
        <w:tabs>
          <w:tab w:pos="852"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IPC survey carried out during the period from September 2019 to April 2020 revealed that 253 503 people, representing 48.7% of the population of the project impact area (520 456 inhabitants</w:t>
      </w:r>
      <w:r>
        <w:rPr>
          <w:color w:val="000000"/>
          <w:spacing w:val="0"/>
          <w:w w:val="100"/>
          <w:position w:val="0"/>
          <w:sz w:val="24"/>
          <w:szCs w:val="24"/>
          <w:shd w:val="clear" w:color="auto" w:fill="auto"/>
          <w:vertAlign w:val="superscript"/>
          <w:lang w:val="en-US" w:eastAsia="en-US" w:bidi="en-US"/>
        </w:rPr>
        <w:footnoteReference w:id="10"/>
      </w:r>
      <w:r>
        <w:rPr>
          <w:color w:val="000000"/>
          <w:spacing w:val="0"/>
          <w:w w:val="100"/>
          <w:position w:val="0"/>
          <w:sz w:val="24"/>
          <w:szCs w:val="24"/>
          <w:shd w:val="clear" w:color="auto" w:fill="auto"/>
          <w:lang w:val="en-US" w:eastAsia="en-US" w:bidi="en-US"/>
        </w:rPr>
        <w:t>) face acute and severe food insecurity (IPC Phase 3 and +). The project will enable Kemo and Ouaka Prefectures to emerge from a situation of insecurity and emergency and progress towards a vibrant and endogenous agricultural development process. Prior to the 2013</w:t>
        <w:softHyphen/>
        <w:t>2015 crisis, these prefectures were considered as the breadbaskets of the Central African Republic. PARSANKO will also enable the Bank to build synergy with PADECAS and PREPAS and to replicate their achievements in these new prefectures</w:t>
      </w:r>
    </w:p>
    <w:p>
      <w:pPr>
        <w:pStyle w:val="Style9"/>
        <w:keepNext w:val="0"/>
        <w:keepLines w:val="0"/>
        <w:widowControl w:val="0"/>
        <w:numPr>
          <w:ilvl w:val="2"/>
          <w:numId w:val="33"/>
        </w:numPr>
        <w:shd w:val="clear" w:color="auto" w:fill="auto"/>
        <w:tabs>
          <w:tab w:pos="852"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Regarding beneficiaries, the project will provide direct support to 500 women/youth enterprises and groups, particularly young, budding or established agricultural entrepreneurs. It will also provide assistance to 47 050 beneficiary households, representing 279 300 people (farmers/stockbreeders, youth/women agricultural and non-agricultural entrepreneurs) in Kemo and Ouaka Prefectures, particularly households facing a crisis and in dire need of assistance, including food (IPC3),households affected by COVID-19 through agricultural input kits and access to water, young people and women without land or livestock, families classified under IPC1&amp;2, particularly those hosting displaced people in production basins. Indirect project beneficiaries are estimated at about 241 000 people.</w:t>
      </w:r>
    </w:p>
    <w:p>
      <w:pPr>
        <w:pStyle w:val="Style15"/>
        <w:keepNext/>
        <w:keepLines/>
        <w:widowControl w:val="0"/>
        <w:numPr>
          <w:ilvl w:val="1"/>
          <w:numId w:val="33"/>
        </w:numPr>
        <w:shd w:val="clear" w:color="auto" w:fill="auto"/>
        <w:tabs>
          <w:tab w:pos="428" w:val="left"/>
        </w:tabs>
        <w:bidi w:val="0"/>
        <w:spacing w:before="0" w:line="240" w:lineRule="auto"/>
        <w:ind w:left="0" w:right="0" w:firstLine="0"/>
        <w:jc w:val="both"/>
      </w:pPr>
      <w:bookmarkStart w:id="57" w:name="bookmark57"/>
      <w:bookmarkStart w:id="58" w:name="bookmark58"/>
      <w:r>
        <w:rPr>
          <w:color w:val="000000"/>
          <w:spacing w:val="0"/>
          <w:w w:val="100"/>
          <w:position w:val="0"/>
          <w:sz w:val="24"/>
          <w:szCs w:val="24"/>
          <w:shd w:val="clear" w:color="auto" w:fill="auto"/>
          <w:lang w:val="en-US" w:eastAsia="en-US" w:bidi="en-US"/>
        </w:rPr>
        <w:t>. Participatory Approach for Project Identification, Design and Implementation</w:t>
      </w:r>
      <w:bookmarkEnd w:id="58"/>
      <w:bookmarkEnd w:id="57"/>
    </w:p>
    <w:p>
      <w:pPr>
        <w:pStyle w:val="Style9"/>
        <w:keepNext w:val="0"/>
        <w:keepLines w:val="0"/>
        <w:widowControl w:val="0"/>
        <w:numPr>
          <w:ilvl w:val="2"/>
          <w:numId w:val="33"/>
        </w:numPr>
        <w:shd w:val="clear" w:color="auto" w:fill="auto"/>
        <w:tabs>
          <w:tab w:pos="852"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PARSANKO was designed based on the GAFSP document prepared by the Government with the support of FAO, through a participatory approach including two consultation missions with local stakeholders and working sessions with technical and financial partners. Many field visits were made to potential project sites. In July 2020, consultations were held with the beneficiary population during the preparation of the environmental and social management framework (ESMF).All these missions helped to organize a number of discussion meetings with the representatives of territorial administrative services and the technical ministries concerned, groups and cooperatives, civil society, women’s groups, the private sector, NGOs, farmers/stockbreeders, processing operators and traders, village committees and development partners. However, in view of the COVID-19 pandemic, aspects relating to the prioritization of some activities (irrigation areas, livestock infrastructure, input shops, etc.) are still to be fine-tuned with the beneficiaries on the ground during the launching workshop.</w:t>
      </w:r>
    </w:p>
    <w:p>
      <w:pPr>
        <w:pStyle w:val="Style9"/>
        <w:keepNext w:val="0"/>
        <w:keepLines w:val="0"/>
        <w:widowControl w:val="0"/>
        <w:numPr>
          <w:ilvl w:val="2"/>
          <w:numId w:val="33"/>
        </w:numPr>
        <w:shd w:val="clear" w:color="auto" w:fill="auto"/>
        <w:tabs>
          <w:tab w:pos="852"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The support to be provided by the project will be based on the needs identified by producer organizations (existing associations and cooperatives, CEP/FEP and Resilience Fund) the development of which is the entry point of the project. Project partners, namely ICRA, ACDA, ANDE, ONASEM, FNEC, FAO, ILO, WFP and NGOs, have been identified as key actors in the </w:t>
      </w:r>
      <w:r>
        <w:rPr>
          <w:color w:val="000000"/>
          <w:spacing w:val="0"/>
          <w:w w:val="100"/>
          <w:position w:val="0"/>
          <w:sz w:val="24"/>
          <w:szCs w:val="24"/>
          <w:shd w:val="clear" w:color="auto" w:fill="auto"/>
          <w:lang w:val="en-US" w:eastAsia="en-US" w:bidi="en-US"/>
        </w:rPr>
        <w:t>achievement of project objectives. They are also expected to play a key role in the provision of agricultural services, the delivery of some services to the project as well as the enhancement and marketing of production surpluses. Thus, the project includes activities aimed at mobilizing and developing youth and women’s enterprises and groups to enhance their vitality and build their capacity to meet their needs. The setting up of a sound communication system under PARSANKO and the use of a participatory approach during its implementation will guarantee its ownership by local stakeholders.</w:t>
      </w:r>
    </w:p>
    <w:p>
      <w:pPr>
        <w:pStyle w:val="Style15"/>
        <w:keepNext/>
        <w:keepLines/>
        <w:widowControl w:val="0"/>
        <w:numPr>
          <w:ilvl w:val="1"/>
          <w:numId w:val="33"/>
        </w:numPr>
        <w:shd w:val="clear" w:color="auto" w:fill="auto"/>
        <w:tabs>
          <w:tab w:pos="428" w:val="left"/>
          <w:tab w:pos="850" w:val="left"/>
        </w:tabs>
        <w:bidi w:val="0"/>
        <w:spacing w:before="0" w:line="240" w:lineRule="auto"/>
        <w:ind w:left="0" w:right="0" w:firstLine="0"/>
        <w:jc w:val="both"/>
      </w:pPr>
      <w:bookmarkStart w:id="60" w:name="bookmark60"/>
      <w:bookmarkStart w:id="61" w:name="bookmark61"/>
      <w:r>
        <w:rPr>
          <w:color w:val="000000"/>
          <w:spacing w:val="0"/>
          <w:w w:val="100"/>
          <w:position w:val="0"/>
          <w:sz w:val="24"/>
          <w:szCs w:val="24"/>
          <w:shd w:val="clear" w:color="auto" w:fill="auto"/>
          <w:lang w:val="en-US" w:eastAsia="en-US" w:bidi="en-US"/>
        </w:rPr>
        <w:t>Bank Group Experience and Lessons Reflected in Project Design</w:t>
      </w:r>
      <w:bookmarkEnd w:id="61"/>
      <w:bookmarkEnd w:id="60"/>
    </w:p>
    <w:p>
      <w:pPr>
        <w:pStyle w:val="Style9"/>
        <w:keepNext w:val="0"/>
        <w:keepLines w:val="0"/>
        <w:widowControl w:val="0"/>
        <w:numPr>
          <w:ilvl w:val="2"/>
          <w:numId w:val="33"/>
        </w:numPr>
        <w:shd w:val="clear" w:color="auto" w:fill="auto"/>
        <w:tabs>
          <w:tab w:pos="854"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Bank’s portfolio is being implemented within an unstable political context and a fragile security and health environment characterized by the occupation of about 60% of the country’s territory by armed factions, and by the COVID 19 pandemic. As of 31 March 2020, the Bank’s active portfolio in CAR comprised 14 (10 national and 4 regional) projects for a total amount of commitment of UA 117.91 million (USD 160.36 million). There are only two projects in the agricultural sector worth UA 9.27 million. These are the Project to Support Value Chains Development and Youth Entrepreneurship Promotion in the Agricultural and Agribusiness Sector (PASTAC-PEJA) which was approved in August 2017 for UA 0.99 million and the Savannah</w:t>
        <w:softHyphen/>
        <w:t>based Agricultural Value Chains Development Support Project (PADECAS) approved on 22 October 2018 for UA 8.25 million. The CSP mid-term review carried out in July 2019 considered the portfolio performance to be, on the whole, satisfactory with an aggregate score of 3.2 on a scale of 1 to 4, an average disbursement rate of 29.51%, and no problem project. However, the portfolio performance is hampered by recurrent problems including: (i) difficulties in fulfilling conditions precedent to disbursement of loan resources and obtaining the first disbursement on time; (ii) procurement delays which adversely affect the overall rate of disbursement; (iii) low project ownership by stakeholders; and (iv) inadequate monitoring and evaluation arrangements.</w:t>
      </w:r>
    </w:p>
    <w:p>
      <w:pPr>
        <w:pStyle w:val="Style9"/>
        <w:keepNext w:val="0"/>
        <w:keepLines w:val="0"/>
        <w:widowControl w:val="0"/>
        <w:numPr>
          <w:ilvl w:val="2"/>
          <w:numId w:val="33"/>
        </w:numPr>
        <w:shd w:val="clear" w:color="auto" w:fill="auto"/>
        <w:tabs>
          <w:tab w:pos="854"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PARSANKO’s design takes into account the main lessons learned from the implementation of agricultural sector projects such as: (i) the need to set up a project management unit (PMU) with the necessary expertise (procurement, financial management, monitoring and evaluation, agro-pastoral production and basic rural services) and that is operational at project start-up;(ii) recourse to FAO technical assistance during the first three years of project implementation to kick-start the project, support the development of inclusive approaches and appropriate implementation tools, as well as build the capacity of the project actors; (iii) the identification of recovery activities which are vital to the population and should be launched immediately. They concern in particular basic infrastructure, the improvement of children’s food and nutrition security and/or the economy to quickly improve beneficiaries’ income levels. These activities will improve the adhesion of target groups to the project and help to test and strengthen community management and maintenance entities which ensure the sustainability of project achievements.</w:t>
      </w:r>
    </w:p>
    <w:p>
      <w:pPr>
        <w:pStyle w:val="Style15"/>
        <w:keepNext/>
        <w:keepLines/>
        <w:widowControl w:val="0"/>
        <w:numPr>
          <w:ilvl w:val="1"/>
          <w:numId w:val="33"/>
        </w:numPr>
        <w:shd w:val="clear" w:color="auto" w:fill="auto"/>
        <w:tabs>
          <w:tab w:pos="428" w:val="left"/>
          <w:tab w:pos="850" w:val="left"/>
        </w:tabs>
        <w:bidi w:val="0"/>
        <w:spacing w:before="0" w:line="240" w:lineRule="auto"/>
        <w:ind w:left="0" w:right="0" w:firstLine="0"/>
        <w:jc w:val="both"/>
      </w:pPr>
      <w:bookmarkStart w:id="63" w:name="bookmark63"/>
      <w:bookmarkStart w:id="64" w:name="bookmark64"/>
      <w:r>
        <w:rPr>
          <w:color w:val="000000"/>
          <w:spacing w:val="0"/>
          <w:w w:val="100"/>
          <w:position w:val="0"/>
          <w:sz w:val="24"/>
          <w:szCs w:val="24"/>
          <w:shd w:val="clear" w:color="auto" w:fill="auto"/>
          <w:lang w:val="en-US" w:eastAsia="en-US" w:bidi="en-US"/>
        </w:rPr>
        <w:t>Key Performance Indicators</w:t>
      </w:r>
      <w:bookmarkEnd w:id="64"/>
      <w:bookmarkEnd w:id="63"/>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The key project impact indicators are: (i) the average income of rural households will increase by at least 15%; (ii) the prevalence of severe acute malnutrition in children aged 6-59 months will be less than 2%, and the rate of severe food insecurity will drop by 10%.At the end of the project (in terms of outcomes), PARSANKO will contribute to increasing and diversifying agricultural production by increasing cassava and maize yields by 40%, producing 69500 and 7500 tonnes of additional plant and livestock production, respectively, and improving the level of access to agricultural extension services by 30%.It will also help to improve the access of households to basic services, particularly drinking water for 10000 new households, to enhance the food diversity of children whose dietary diversity score will increase by 19 points, to create 1500 new jobs, at least 40% of them held by women, and to strengthen the health infrastructure so as to </w:t>
      </w:r>
      <w:r>
        <w:rPr>
          <w:color w:val="000000"/>
          <w:spacing w:val="0"/>
          <w:w w:val="100"/>
          <w:position w:val="0"/>
          <w:sz w:val="24"/>
          <w:szCs w:val="24"/>
          <w:shd w:val="clear" w:color="auto" w:fill="auto"/>
          <w:lang w:val="en-US" w:eastAsia="en-US" w:bidi="en-US"/>
        </w:rPr>
        <w:t>conduct no less than 20 medical consultations per day in each of the five newly constructed health centres. Details on the impact, outcome and output indicators are presented in the results-based logical framework. To inform the indicators, a monitoring and evaluation system will be put in place upon project start-up. It will include Bank supervision missions and periodic progress reports to inform on the progress made in achieving indicators.</w:t>
      </w:r>
    </w:p>
    <w:p>
      <w:pPr>
        <w:pStyle w:val="Style9"/>
        <w:keepNext w:val="0"/>
        <w:keepLines w:val="0"/>
        <w:widowControl w:val="0"/>
        <w:numPr>
          <w:ilvl w:val="0"/>
          <w:numId w:val="29"/>
        </w:numPr>
        <w:shd w:val="clear" w:color="auto" w:fill="auto"/>
        <w:tabs>
          <w:tab w:pos="725" w:val="left"/>
          <w:tab w:pos="811" w:val="left"/>
        </w:tabs>
        <w:bidi w:val="0"/>
        <w:spacing w:before="0" w:after="120" w:line="240" w:lineRule="auto"/>
        <w:ind w:left="0" w:right="0" w:firstLine="0"/>
        <w:jc w:val="both"/>
      </w:pPr>
      <w:bookmarkStart w:id="66" w:name="bookmark66"/>
      <w:r>
        <w:rPr>
          <w:b/>
          <w:bCs/>
          <w:color w:val="000000"/>
          <w:spacing w:val="0"/>
          <w:w w:val="100"/>
          <w:position w:val="0"/>
          <w:sz w:val="24"/>
          <w:szCs w:val="24"/>
          <w:shd w:val="clear" w:color="auto" w:fill="auto"/>
          <w:lang w:val="en-US" w:eastAsia="en-US" w:bidi="en-US"/>
        </w:rPr>
        <w:t>PROJECT FEASIBILITY</w:t>
      </w:r>
      <w:bookmarkEnd w:id="66"/>
    </w:p>
    <w:p>
      <w:pPr>
        <w:pStyle w:val="Style15"/>
        <w:keepNext/>
        <w:keepLines/>
        <w:widowControl w:val="0"/>
        <w:numPr>
          <w:ilvl w:val="1"/>
          <w:numId w:val="41"/>
        </w:numPr>
        <w:shd w:val="clear" w:color="auto" w:fill="auto"/>
        <w:tabs>
          <w:tab w:pos="811" w:val="left"/>
          <w:tab w:pos="854" w:val="left"/>
        </w:tabs>
        <w:bidi w:val="0"/>
        <w:spacing w:before="0" w:line="240" w:lineRule="auto"/>
        <w:ind w:left="0" w:right="0" w:firstLine="0"/>
        <w:jc w:val="both"/>
      </w:pPr>
      <w:bookmarkStart w:id="67" w:name="bookmark67"/>
      <w:bookmarkStart w:id="68" w:name="bookmark68"/>
      <w:r>
        <w:rPr>
          <w:color w:val="000000"/>
          <w:spacing w:val="0"/>
          <w:w w:val="100"/>
          <w:position w:val="0"/>
          <w:sz w:val="24"/>
          <w:szCs w:val="24"/>
          <w:shd w:val="clear" w:color="auto" w:fill="auto"/>
          <w:lang w:val="en-US" w:eastAsia="en-US" w:bidi="en-US"/>
        </w:rPr>
        <w:t>Economic and Financial Performance</w:t>
      </w:r>
      <w:bookmarkEnd w:id="68"/>
      <w:bookmarkEnd w:id="67"/>
    </w:p>
    <w:p>
      <w:pPr>
        <w:pStyle w:val="Style9"/>
        <w:keepNext w:val="0"/>
        <w:keepLines w:val="0"/>
        <w:widowControl w:val="0"/>
        <w:numPr>
          <w:ilvl w:val="2"/>
          <w:numId w:val="41"/>
        </w:numPr>
        <w:shd w:val="clear" w:color="auto" w:fill="auto"/>
        <w:tabs>
          <w:tab w:pos="811" w:val="left"/>
          <w:tab w:pos="850"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 economic and financial analysis is based on the impacts of the key activities</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implemented to intensify production, extend the crop area, improve rural infrastructure and services, enhance production and promote rural entrepreneurship. Economic and financial performance will concern the operating results of the main crops and livestock selected (cassava, maize, groundnuts, rice, banana, sesame, pigeon pea, market garden produce, poultry and small ruminants) based on eight agricultural and livestock production system models. Four non- agricultural activity (rural roads, small processing unit, agro-pastoral product harvesting centres, and local craftsmen/service providers) models are also considered. Ultimately, the project will help to (i) extend the crop area by 13 925 hectares, (ii) increase annual food production marketed in a peak year by 69 448 tonnes (5 042 tonnes of maize, 4 347 tonnes of groundnuts, 240 tonnes of rice, 692 tonnes of sesame, 16 275 tonnes of market garden produce, 35 333 tonnes of cassava, 2 902 tonnes of bananas and 4 617 tonnes of fruits) and 7 523 tonnes of backyard flock products (2 413 tonnes of local poultry and 5 110 tonnes of mutton and goat); (iii) yield a monthly profit of about CFAF 50 123, CFAF 271 645 and CFAF 442 365 respectively for small product processing units, collection centres and handicraft units for the production of farm tools and implements. These outcomes are expected to help to improve food security, reduce the incidence of poverty in the project impact area and enhance local dynamics.</w:t>
      </w:r>
    </w:p>
    <w:p>
      <w:pPr>
        <w:pStyle w:val="Style9"/>
        <w:keepNext w:val="0"/>
        <w:keepLines w:val="0"/>
        <w:widowControl w:val="0"/>
        <w:numPr>
          <w:ilvl w:val="2"/>
          <w:numId w:val="41"/>
        </w:numPr>
        <w:shd w:val="clear" w:color="auto" w:fill="auto"/>
        <w:tabs>
          <w:tab w:pos="811"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Concerning profitability, the project presents a satisfactory economic rate of return (ERR) of 20.90% and a net present value (NPV) of CFAF 19548 million at an opportunity cost of capital of 12%. A one-year delay in profit generation or a 10% decrease with respect to the baseline scenario would reduce the ERR to 19.94% and 19.06% respectively, that is well above the discount rate. A simultaneous variation in costs and profits of 10% would yield an ERR of 19%. All scenarios show robust results. Furthermore, in all hypothetical scenarios, the ERR remains higher than the opportunity cost of capital. The economic and financial analysis is presented in detail in the annexes.</w:t>
      </w:r>
    </w:p>
    <w:p>
      <w:pPr>
        <w:pStyle w:val="Style9"/>
        <w:keepNext w:val="0"/>
        <w:keepLines w:val="0"/>
        <w:widowControl w:val="0"/>
        <w:numPr>
          <w:ilvl w:val="2"/>
          <w:numId w:val="41"/>
        </w:numPr>
        <w:shd w:val="clear" w:color="auto" w:fill="auto"/>
        <w:tabs>
          <w:tab w:pos="811"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Other unquantified economic benefits include: (i) the upstream and downstream effects of additional income for service providers (NGOs, enterprises, suppliers and consulting firms), producers, traders and processing operators most of whom are women;(ii) the reduction in foreign exchange costs thanks to a significant drop in food product import bill;(iii) the impact on wealth creation in the country due to an increase in GDP induced by the creation of additional value added. The project’s socio-economic benefits for households will include: (i) better nutrition for vulnerable groups (children, women of childbearing age and the elderly);(ii) a reduction in the medical bill, a reduction in the hardship faced by the agricultural workforce, particularly women, and the improvement of livelihoods;(iii) the provision of drinking water to 10 000 additional households; and (iv) the creation of 1 500 additional permanent jobs, at least 40% of them for women. Employment through youth and women entrepreneurship will reduce unemployment in the project impact area and increase the incomes of the most vulnerable segments of the population.</w:t>
      </w:r>
    </w:p>
    <w:p>
      <w:pPr>
        <w:pStyle w:val="Style15"/>
        <w:keepNext/>
        <w:keepLines/>
        <w:widowControl w:val="0"/>
        <w:shd w:val="clear" w:color="auto" w:fill="auto"/>
        <w:bidi w:val="0"/>
        <w:spacing w:before="0" w:line="240" w:lineRule="auto"/>
        <w:ind w:left="0" w:right="0" w:firstLine="340"/>
        <w:jc w:val="both"/>
      </w:pPr>
      <w:r>
        <mc:AlternateContent>
          <mc:Choice Requires="wps">
            <w:drawing>
              <wp:anchor distT="0" distB="0" distL="114300" distR="114300" simplePos="0" relativeHeight="125829388" behindDoc="0" locked="0" layoutInCell="1" allowOverlap="1">
                <wp:simplePos x="0" y="0"/>
                <wp:positionH relativeFrom="page">
                  <wp:posOffset>814070</wp:posOffset>
                </wp:positionH>
                <wp:positionV relativeFrom="paragraph">
                  <wp:posOffset>12700</wp:posOffset>
                </wp:positionV>
                <wp:extent cx="219710" cy="189230"/>
                <wp:wrapSquare wrapText="right"/>
                <wp:docPr id="19" name="Shape 19"/>
                <a:graphic xmlns:a="http://schemas.openxmlformats.org/drawingml/2006/main">
                  <a:graphicData uri="http://schemas.microsoft.com/office/word/2010/wordprocessingShape">
                    <wps:wsp>
                      <wps:cNvSpPr txBox="1"/>
                      <wps:spPr>
                        <a:xfrm>
                          <a:ext cx="219710" cy="18923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bookmarkStart w:id="22" w:name="bookmark22"/>
                            <w:r>
                              <w:rPr>
                                <w:b/>
                                <w:bCs/>
                                <w:color w:val="000000"/>
                                <w:spacing w:val="0"/>
                                <w:w w:val="100"/>
                                <w:position w:val="0"/>
                                <w:sz w:val="24"/>
                                <w:szCs w:val="24"/>
                                <w:shd w:val="clear" w:color="auto" w:fill="auto"/>
                                <w:lang w:val="en-US" w:eastAsia="en-US" w:bidi="en-US"/>
                              </w:rPr>
                              <w:t>3.2</w:t>
                            </w:r>
                            <w:bookmarkEnd w:id="22"/>
                          </w:p>
                        </w:txbxContent>
                      </wps:txbx>
                      <wps:bodyPr wrap="none" lIns="0" tIns="0" rIns="0" bIns="0">
                        <a:noAutoFit/>
                      </wps:bodyPr>
                    </wps:wsp>
                  </a:graphicData>
                </a:graphic>
              </wp:anchor>
            </w:drawing>
          </mc:Choice>
          <mc:Fallback>
            <w:pict>
              <v:shape id="_x0000_s1045" type="#_x0000_t202" style="position:absolute;margin-left:64.099999999999994pt;margin-top:1.pt;width:17.300000000000001pt;height:14.9pt;z-index:-125829365;mso-wrap-distance-left:9.pt;mso-wrap-distance-right:9.pt;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left"/>
                      </w:pPr>
                      <w:bookmarkStart w:id="22" w:name="bookmark22"/>
                      <w:r>
                        <w:rPr>
                          <w:b/>
                          <w:bCs/>
                          <w:color w:val="000000"/>
                          <w:spacing w:val="0"/>
                          <w:w w:val="100"/>
                          <w:position w:val="0"/>
                          <w:sz w:val="24"/>
                          <w:szCs w:val="24"/>
                          <w:shd w:val="clear" w:color="auto" w:fill="auto"/>
                          <w:lang w:val="en-US" w:eastAsia="en-US" w:bidi="en-US"/>
                        </w:rPr>
                        <w:t>3.2</w:t>
                      </w:r>
                      <w:bookmarkEnd w:id="22"/>
                    </w:p>
                  </w:txbxContent>
                </v:textbox>
                <w10:wrap type="square" side="right" anchorx="page"/>
              </v:shape>
            </w:pict>
          </mc:Fallback>
        </mc:AlternateContent>
      </w:r>
      <w:bookmarkStart w:id="70" w:name="bookmark70"/>
      <w:r>
        <w:rPr>
          <w:color w:val="000000"/>
          <w:spacing w:val="0"/>
          <w:w w:val="100"/>
          <w:position w:val="0"/>
          <w:sz w:val="24"/>
          <w:szCs w:val="24"/>
          <w:shd w:val="clear" w:color="auto" w:fill="auto"/>
          <w:lang w:val="en-US" w:eastAsia="en-US" w:bidi="en-US"/>
        </w:rPr>
        <w:t>Environmental and Social Impact</w:t>
      </w:r>
      <w:bookmarkEnd w:id="70"/>
    </w:p>
    <w:p>
      <w:pPr>
        <w:pStyle w:val="Style9"/>
        <w:keepNext w:val="0"/>
        <w:keepLines w:val="0"/>
        <w:widowControl w:val="0"/>
        <w:numPr>
          <w:ilvl w:val="2"/>
          <w:numId w:val="41"/>
        </w:numPr>
        <w:shd w:val="clear" w:color="auto" w:fill="auto"/>
        <w:tabs>
          <w:tab w:pos="850"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project is classified under Category 2 according to the Bank’s environmental and social safeguards policies in view of the nature of the investments to be made whose expected negative impacts range from low to moderate. Since the sites of the infrastructure to be constructed are not well known at this juncture, the Central African Republic prepared an Environmental and Social Management Framework (ESMF) which was reviewed and approved by the Bank. It was published by the country in the Official Gazette and then posted by the Bank on its website on 29 September 2020, in keeping with the integrated social safeguards (ISS) and national regulatory requirements. During ESMF preparation, public consultations were held (16-27 July 2020), in accordance with national regulations and Bank requirements. All stakeholders were involved in the consultations. The concerns of and actions suggested by local communities were reflected in project design.</w:t>
      </w:r>
    </w:p>
    <w:p>
      <w:pPr>
        <w:pStyle w:val="Style9"/>
        <w:keepNext w:val="0"/>
        <w:keepLines w:val="0"/>
        <w:widowControl w:val="0"/>
        <w:numPr>
          <w:ilvl w:val="2"/>
          <w:numId w:val="41"/>
        </w:numPr>
        <w:shd w:val="clear" w:color="auto" w:fill="auto"/>
        <w:tabs>
          <w:tab w:pos="850"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During the construction phase, the main environmental and social risks and impacts identified at this juncture concern losses of habitat and plant cover during the marking of rural roads, the construction of irrigation schemes and social infrastructure, the risks of erosion and soil, water and air pollution, the destruction of buildings, the risk of occupational and traffic accidents, social conflicts due to the non-recruitment of members of the local population, sound nuisances, the production of waste, particularly biomedical veterinary waste, etc. The expected negative impacts during the operation phase are post-harvest waste, possible pollution by inputs and pesticides, and dust emissions due to heavy traffic on rural roads. Concerning positive impacts, project activities are expected to generate benefits in terms of improved smallholder farmer productivity, feeder roads and post-harvest infrastructure, development of and access to national and regional markets, increased incomes, improved living conditions for women, job creation and poverty reduction.</w:t>
      </w:r>
    </w:p>
    <w:p>
      <w:pPr>
        <w:pStyle w:val="Style9"/>
        <w:keepNext w:val="0"/>
        <w:keepLines w:val="0"/>
        <w:widowControl w:val="0"/>
        <w:numPr>
          <w:ilvl w:val="2"/>
          <w:numId w:val="41"/>
        </w:numPr>
        <w:shd w:val="clear" w:color="auto" w:fill="auto"/>
        <w:tabs>
          <w:tab w:pos="850"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main infrastructure that will be constructed under sub-projects will be subject to prior environmental and social assessment. No population resettlement is envisaged at this juncture. A specific ESIA/ESMP and, eventually, an Abbreviated Resettlement Action Plan (ARAP) will be carried out/prepared once the sites to be developed are identified. The environmental and social impact assessment will concern the rehabilitation of rural roads and construction of irrigation schemes and facilities. The reports thereof will be examined, validated and published, in accordance with national regulations and Bank requirements. The Environmental and Social Management Framework Plan (ESMFP) prepared includes the environmental and social management procedure including subsequent resettlement (for which compensation will be paid by the Government of the Central African Republic), sub-projects and a provision for the conduct/design and implementation of the specific ESIA/ESMP, an ARAP, where applicable, and the monitoring and evaluation of the ESMF, as well as the complaint management mechanism. The conduct of the assessment and preparation of management plans will be a Grant condition.</w:t>
      </w:r>
    </w:p>
    <w:p>
      <w:pPr>
        <w:pStyle w:val="Style9"/>
        <w:keepNext w:val="0"/>
        <w:keepLines w:val="0"/>
        <w:widowControl w:val="0"/>
        <w:numPr>
          <w:ilvl w:val="2"/>
          <w:numId w:val="41"/>
        </w:numPr>
        <w:shd w:val="clear" w:color="auto" w:fill="auto"/>
        <w:tabs>
          <w:tab w:pos="850"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Besides the specific ESMP measures identified for each activity, the project implementing entity will ensure that: (i) vulnerability and gender aspects and the effective participation of relevant actors are taken into account; (ii) a complaints management mechanism (CMM) is set up; (iii) a monitoring and evaluation system that includes the protection of the physical and social environment is established;(iv) a waste collection, sorting and management system is established; (v) measures to enhance positive environmental and social impacts of the project such as the use of alternatives to reduce and recycle waste are adopted; and (vi) environmental and social clauses are included in bidding documents and the contractor’s Health, Safety and Environment (HSE) Plan is approved prior to the effective commencement of works. The cost of implementation of the ESMFP and ARAP, as well as the Complaints Management Mechanism (CMM) and annual environmental and social audits is estimated at CFAF 699 500 000. It will be borne by the project. It is presented in detail in Annex B-8.</w:t>
      </w:r>
    </w:p>
    <w:p>
      <w:pPr>
        <w:pStyle w:val="Style9"/>
        <w:keepNext w:val="0"/>
        <w:keepLines w:val="0"/>
        <w:widowControl w:val="0"/>
        <w:numPr>
          <w:ilvl w:val="2"/>
          <w:numId w:val="41"/>
        </w:numPr>
        <w:shd w:val="clear" w:color="auto" w:fill="auto"/>
        <w:tabs>
          <w:tab w:pos="842"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PMU, project owner, contractors, control mission and all national entities involved in project implementation will be responsible for ESMFP implementation. To this end, and considering the project owner’s weak capacity, an environmental and social specialist will be recruited within the PMU. This specialist will, among other things, help to build the project owner’s capacity in monitoring ESMP implementation. Actions to build the capacity of other key actors are also envisaged. Lastly, the environmental and social specialist of the PMU will coordinate the preparation of periodic reports and the conduct, upon project start-up, of the annual environmental and social compliance audit, in keeping with Bank requirements.</w:t>
      </w:r>
    </w:p>
    <w:p>
      <w:pPr>
        <w:pStyle w:val="Style9"/>
        <w:keepNext w:val="0"/>
        <w:keepLines w:val="0"/>
        <w:widowControl w:val="0"/>
        <w:numPr>
          <w:ilvl w:val="2"/>
          <w:numId w:val="41"/>
        </w:numPr>
        <w:shd w:val="clear" w:color="auto" w:fill="auto"/>
        <w:tabs>
          <w:tab w:pos="842" w:val="left"/>
        </w:tabs>
        <w:bidi w:val="0"/>
        <w:spacing w:before="0" w:line="240" w:lineRule="auto"/>
        <w:ind w:left="0" w:right="0" w:firstLine="0"/>
        <w:jc w:val="both"/>
      </w:pPr>
      <w:r>
        <w:rPr>
          <w:b/>
          <w:bCs/>
          <w:i/>
          <w:iCs/>
          <w:color w:val="000000"/>
          <w:spacing w:val="0"/>
          <w:w w:val="100"/>
          <w:position w:val="0"/>
          <w:sz w:val="24"/>
          <w:szCs w:val="24"/>
          <w:shd w:val="clear" w:color="auto" w:fill="auto"/>
          <w:lang w:val="en-US" w:eastAsia="en-US" w:bidi="en-US"/>
        </w:rPr>
        <w:t>Climate change adaptation:</w:t>
      </w:r>
      <w:r>
        <w:rPr>
          <w:color w:val="000000"/>
          <w:spacing w:val="0"/>
          <w:w w:val="100"/>
          <w:position w:val="0"/>
          <w:sz w:val="24"/>
          <w:szCs w:val="24"/>
          <w:shd w:val="clear" w:color="auto" w:fill="auto"/>
          <w:lang w:val="en-US" w:eastAsia="en-US" w:bidi="en-US"/>
        </w:rPr>
        <w:t xml:space="preserve"> according to the Notre Dame Global Adaptation Index, CAR is ranked among the countries most vulnerable to climate change. As part of the on-going Technology Needs Assessment (TNA) Project, the following technologies have been selected for the agricultural and food security sectors: (i) simplified cultivation techniques (SCT) for the production and dissemination of improved maize seed varieties; (ii) the drip irrigation system for the production of market garden produce (tomatoes, carrots, etc.); and (iii) heat therapy for the treatment of cassava cuttings to eliminate the mosaic virus (report on the identification and prioritization of technologies for climate change adaptation). Agro-sylvo-pastoral areas are vulnerable to low rainfall, dystrophy, drought, bush fires, soil degradation and seasonal diseases. To mitigate climate risks, PARSANKO will finance the construction and rehabilitation of drinking water supply points and irrigation infrastructure, support the use of high quality seeds from selected varieties adapted to changing climatic conditions, finance the construction of storage facilities, and build the knowledge and capacity of local community actors to enable them to adapt to new climatic conditions and cope with climate risks through training in new resilience techniques and preparing them for climate change emergencies. Furthermore, baseline data will be provided for incorporation into management plans so as to improve the protection of the catchment area and/or strengthen the resilience of ecosystems and improve land management to reduce climate risks.</w:t>
      </w:r>
    </w:p>
    <w:p>
      <w:pPr>
        <w:pStyle w:val="Style9"/>
        <w:keepNext w:val="0"/>
        <w:keepLines w:val="0"/>
        <w:widowControl w:val="0"/>
        <w:numPr>
          <w:ilvl w:val="2"/>
          <w:numId w:val="41"/>
        </w:numPr>
        <w:shd w:val="clear" w:color="auto" w:fill="auto"/>
        <w:tabs>
          <w:tab w:pos="842" w:val="left"/>
        </w:tabs>
        <w:bidi w:val="0"/>
        <w:spacing w:before="0" w:after="120" w:line="240" w:lineRule="auto"/>
        <w:ind w:left="0" w:right="0" w:firstLine="0"/>
        <w:jc w:val="both"/>
      </w:pPr>
      <w:r>
        <w:rPr>
          <w:b/>
          <w:bCs/>
          <w:i/>
          <w:iCs/>
          <w:color w:val="000000"/>
          <w:spacing w:val="0"/>
          <w:w w:val="100"/>
          <w:position w:val="0"/>
          <w:sz w:val="24"/>
          <w:szCs w:val="24"/>
          <w:shd w:val="clear" w:color="auto" w:fill="auto"/>
          <w:lang w:val="en-US" w:eastAsia="en-US" w:bidi="en-US"/>
        </w:rPr>
        <w:t>Gender issues:</w:t>
      </w:r>
      <w:r>
        <w:rPr>
          <w:color w:val="000000"/>
          <w:spacing w:val="0"/>
          <w:w w:val="100"/>
          <w:position w:val="0"/>
          <w:sz w:val="24"/>
          <w:szCs w:val="24"/>
          <w:shd w:val="clear" w:color="auto" w:fill="auto"/>
          <w:lang w:val="en-US" w:eastAsia="en-US" w:bidi="en-US"/>
        </w:rPr>
        <w:t xml:space="preserve"> in the project impact area, women and young people are actively engaged in agricultural and livestock production activities in other segments of value chains, especially processing and marketing. However, they are often excluded from community decision-making and control bodies and have very limited access to lucrative crops, livestock and land. They have limited land use rights and, above all, no land titles, even customary ones. Hence, PARSANKO will ensure greater gender equity and equality, promote the genuine participation of women and young people in decision-making bodies and help to improve their autonomy and professional integration. It will guarantee them equal access to basic infrastructure and training and capacity building entities. Youth and women’s groups and enterprises will especially be prioritized, enabling them to develop their potential and improve their status in their families and lineages. Women, men and young people will be integrated in a cross-cutting manner using a methodological approach that reflects the concerns of the different categories of beneficiaries in the project impact area. An inclusive and participatory approach will be used to ensure that women and young people are represented at all times and that they contribute and benefit equitably from project outcomes.</w:t>
      </w:r>
    </w:p>
    <w:p>
      <w:pPr>
        <w:pStyle w:val="Style9"/>
        <w:keepNext w:val="0"/>
        <w:keepLines w:val="0"/>
        <w:widowControl w:val="0"/>
        <w:numPr>
          <w:ilvl w:val="2"/>
          <w:numId w:val="41"/>
        </w:numPr>
        <w:shd w:val="clear" w:color="auto" w:fill="auto"/>
        <w:tabs>
          <w:tab w:pos="842" w:val="left"/>
          <w:tab w:pos="850"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 project will also adopt a gender transformative approach combining an integrated</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package of services for women that focuses particularly on: (i) the construction of agricultural and dairy product markets run mainly by women/young people; (ii) the improvement of access to drinking water to reduce the burden of the daily chores of women; (iii) access to energy-saving and gender-sensitive technologies (threshers and strippers); (iv) equitable access to training, decision-making processes, financing mechanisms, production facilities and social protection; and (v) the setting up of a monitoring and evaluation system based on sex-disaggregated data and gender-related indicators to be identified. A holistic approach is envisaged to raise awareness among actors at all levels (individual, family, council, regional and national) on the participation </w:t>
      </w:r>
      <w:r>
        <w:rPr>
          <w:color w:val="000000"/>
          <w:spacing w:val="0"/>
          <w:w w:val="100"/>
          <w:position w:val="0"/>
          <w:sz w:val="24"/>
          <w:szCs w:val="24"/>
          <w:shd w:val="clear" w:color="auto" w:fill="auto"/>
          <w:lang w:val="en-US" w:eastAsia="en-US" w:bidi="en-US"/>
        </w:rPr>
        <w:t>of men and women in entrepreneurship in the agricultural and livestock sectors. The project will organize gender-specific IEC campaigns to this end. Consultations and partnerships will be established with the Ministry of Women’s Empowerment, Family and Child Protection and NGOs operating in the domain of gender mainstreaming. About USD 9.15 million (38% of the budget of Components A and B) has been allocated specifically for gender activities. PARSANKO is classified under Category 2 according to the Bank’s Gender Marker System.</w:t>
      </w:r>
    </w:p>
    <w:p>
      <w:pPr>
        <w:pStyle w:val="Style9"/>
        <w:keepNext w:val="0"/>
        <w:keepLines w:val="0"/>
        <w:widowControl w:val="0"/>
        <w:numPr>
          <w:ilvl w:val="2"/>
          <w:numId w:val="41"/>
        </w:numPr>
        <w:shd w:val="clear" w:color="auto" w:fill="auto"/>
        <w:tabs>
          <w:tab w:pos="830"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Health and nutrition: according to the 2017 National Food Security Survey (ENSA), food insecurity affects mainly refugee households, internally displaced households and returnee households, with the prevalence of food insecurity of 83%, 69% and 66% respectively. It is most pronounced among households headed by women in rural areas, with low levels of education, without livestock and that survive on precarious activities. The prevalence of chronic malnutrition among under-fives, the rate of global acute malnutrition (GAM) and the prevalence of severe malnutrition (SAM) are 38%, 7% and 2.1% respectively. These alarming figures are due mainly to (i) a poor dietary diversity; (ii) poor hygiene and sanitation conditions; (iii) very limited access to drinking water; and (iv) very low rate of exclusive breastfeeding.</w:t>
      </w:r>
    </w:p>
    <w:p>
      <w:pPr>
        <w:pStyle w:val="Style9"/>
        <w:keepNext w:val="0"/>
        <w:keepLines w:val="0"/>
        <w:widowControl w:val="0"/>
        <w:numPr>
          <w:ilvl w:val="2"/>
          <w:numId w:val="41"/>
        </w:numPr>
        <w:shd w:val="clear" w:color="auto" w:fill="auto"/>
        <w:tabs>
          <w:tab w:pos="830"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Major actions are envisaged by the project to improve food and nutrition security, which is considered as a priority. The project will support the food crop component and also promote diversification and the introduction of stockbreeding. Therefore, it will enable households to improve their animal protein and vegetable and fruit intake, particularly through market gardening. Such diversification will improve the nutrition status of women and children and contribute to reducing mortality and morbidity in the project impact areas</w:t>
      </w:r>
      <w:r>
        <w:rPr>
          <w:color w:val="000000"/>
          <w:spacing w:val="0"/>
          <w:w w:val="100"/>
          <w:position w:val="0"/>
          <w:sz w:val="24"/>
          <w:szCs w:val="24"/>
          <w:shd w:val="clear" w:color="auto" w:fill="auto"/>
          <w:vertAlign w:val="superscript"/>
          <w:lang w:val="en-US" w:eastAsia="en-US" w:bidi="en-US"/>
        </w:rPr>
        <w:footnoteReference w:id="11"/>
      </w:r>
      <w:r>
        <w:rPr>
          <w:color w:val="000000"/>
          <w:spacing w:val="0"/>
          <w:w w:val="100"/>
          <w:position w:val="0"/>
          <w:sz w:val="24"/>
          <w:szCs w:val="24"/>
          <w:shd w:val="clear" w:color="auto" w:fill="auto"/>
          <w:lang w:val="en-US" w:eastAsia="en-US" w:bidi="en-US"/>
        </w:rPr>
        <w:t>. The project will also implement nutrition training/awareness raising activities for the beneficiary population with a view to promoting the adoption of best nutrition practices. All nutrition-sensitive activities such as water/sanitation sector activities will also indirectly contribute to improving the population’s nutrition status. Furthermore, CAR is one of the countries in the world that are “least prepared” to deal with the COVID-19 epidemic and where the improvement of access to primary health care remains a major challenge (one person in two is in need of humanitarian aid and 70% of health services are provided by humanitarian organizations).Access to health facilities remains very limited due mainly to the distance to, cost and quality of health services. Hence, the construction of health centres and the supply of drinking water by the project will help to improve the health of the population.</w:t>
      </w:r>
    </w:p>
    <w:p>
      <w:pPr>
        <w:pStyle w:val="Style9"/>
        <w:keepNext w:val="0"/>
        <w:keepLines w:val="0"/>
        <w:widowControl w:val="0"/>
        <w:numPr>
          <w:ilvl w:val="0"/>
          <w:numId w:val="29"/>
        </w:numPr>
        <w:shd w:val="clear" w:color="auto" w:fill="auto"/>
        <w:tabs>
          <w:tab w:pos="830" w:val="left"/>
        </w:tabs>
        <w:bidi w:val="0"/>
        <w:spacing w:before="0" w:after="100" w:line="240" w:lineRule="auto"/>
        <w:ind w:left="0" w:right="0" w:firstLine="0"/>
        <w:jc w:val="both"/>
      </w:pPr>
      <w:bookmarkStart w:id="72" w:name="bookmark72"/>
      <w:r>
        <w:rPr>
          <w:b/>
          <w:bCs/>
          <w:color w:val="000000"/>
          <w:spacing w:val="0"/>
          <w:w w:val="100"/>
          <w:position w:val="0"/>
          <w:sz w:val="24"/>
          <w:szCs w:val="24"/>
          <w:shd w:val="clear" w:color="auto" w:fill="auto"/>
          <w:lang w:val="en-US" w:eastAsia="en-US" w:bidi="en-US"/>
        </w:rPr>
        <w:t>PROJECT IMPLEMENTATION</w:t>
      </w:r>
      <w:bookmarkEnd w:id="72"/>
    </w:p>
    <w:p>
      <w:pPr>
        <w:pStyle w:val="Style15"/>
        <w:keepNext/>
        <w:keepLines/>
        <w:widowControl w:val="0"/>
        <w:numPr>
          <w:ilvl w:val="1"/>
          <w:numId w:val="43"/>
        </w:numPr>
        <w:shd w:val="clear" w:color="auto" w:fill="auto"/>
        <w:tabs>
          <w:tab w:pos="830" w:val="left"/>
          <w:tab w:pos="854" w:val="left"/>
        </w:tabs>
        <w:bidi w:val="0"/>
        <w:spacing w:before="0" w:line="240" w:lineRule="auto"/>
        <w:ind w:left="0" w:right="0" w:firstLine="0"/>
        <w:jc w:val="both"/>
      </w:pPr>
      <w:bookmarkStart w:id="73" w:name="bookmark73"/>
      <w:bookmarkStart w:id="74" w:name="bookmark74"/>
      <w:r>
        <w:rPr>
          <w:color w:val="000000"/>
          <w:spacing w:val="0"/>
          <w:w w:val="100"/>
          <w:position w:val="0"/>
          <w:sz w:val="24"/>
          <w:szCs w:val="24"/>
          <w:shd w:val="clear" w:color="auto" w:fill="auto"/>
          <w:lang w:val="en-US" w:eastAsia="en-US" w:bidi="en-US"/>
        </w:rPr>
        <w:t>Implementation Arrangements</w:t>
      </w:r>
      <w:bookmarkEnd w:id="74"/>
      <w:bookmarkEnd w:id="73"/>
    </w:p>
    <w:p>
      <w:pPr>
        <w:pStyle w:val="Style9"/>
        <w:keepNext w:val="0"/>
        <w:keepLines w:val="0"/>
        <w:widowControl w:val="0"/>
        <w:numPr>
          <w:ilvl w:val="2"/>
          <w:numId w:val="43"/>
        </w:numPr>
        <w:shd w:val="clear" w:color="auto" w:fill="auto"/>
        <w:tabs>
          <w:tab w:pos="830" w:val="left"/>
        </w:tabs>
        <w:bidi w:val="0"/>
        <w:spacing w:before="0" w:after="240" w:line="240" w:lineRule="auto"/>
        <w:ind w:left="0" w:right="0" w:firstLine="0"/>
        <w:jc w:val="both"/>
      </w:pPr>
      <w:r>
        <w:rPr>
          <w:b/>
          <w:bCs/>
          <w:i/>
          <w:iCs/>
          <w:color w:val="000000"/>
          <w:spacing w:val="0"/>
          <w:w w:val="100"/>
          <w:position w:val="0"/>
          <w:sz w:val="24"/>
          <w:szCs w:val="24"/>
          <w:shd w:val="clear" w:color="auto" w:fill="auto"/>
          <w:lang w:val="en-US" w:eastAsia="en-US" w:bidi="en-US"/>
        </w:rPr>
        <w:t>Implementation arrangements:</w:t>
      </w:r>
      <w:r>
        <w:rPr>
          <w:color w:val="000000"/>
          <w:spacing w:val="0"/>
          <w:w w:val="100"/>
          <w:position w:val="0"/>
          <w:sz w:val="24"/>
          <w:szCs w:val="24"/>
          <w:shd w:val="clear" w:color="auto" w:fill="auto"/>
          <w:lang w:val="en-US" w:eastAsia="en-US" w:bidi="en-US"/>
        </w:rPr>
        <w:t xml:space="preserve"> the project will be implemented under the responsibility of the Ministry of Agriculture and Rural Development (MADR) and attached to the Minister’s Cabinet. Its management structure will include a Project Management Unit (PMU) comprising a National Coordination based in Bangui and two branches based in Sibut and Bambari, the capitals of the prefectures concerned, to ensure the monitoring of project activities. Its staff will be recruited with the support of PADECAS prior to the launching of the project through a transparent bid invitation procedure, acceptable to the Bank. The central management structure will be composed of: (i) the National Coordinator; (ii) the Administrative and Financial Officer (PADECAS’ Officer); (iii) Component 1 Officer; (iv) Component 2 Officer; (v) the Targeting, Gender and Inclusion Specialist; (vi) the Environmental Specialist; (vii) the M&amp;E Officer; (viii) the Procurement Specialist; (ix) the Accounting Officer; and (x) support staff. This management body will work closely with MADR’s technical services. The two prefectural branches will be </w:t>
      </w:r>
      <w:r>
        <w:rPr>
          <w:color w:val="000000"/>
          <w:spacing w:val="0"/>
          <w:w w:val="100"/>
          <w:position w:val="0"/>
          <w:sz w:val="24"/>
          <w:szCs w:val="24"/>
          <w:shd w:val="clear" w:color="auto" w:fill="auto"/>
          <w:lang w:val="en-US" w:eastAsia="en-US" w:bidi="en-US"/>
        </w:rPr>
        <w:t>housed in the premises of the decentralized services of the Ministry of Agriculture and Rural Development. Each branch will comprise (i) a Branch Head; (ii) a Technical Supervisor; (iii) an Assistant Accounting Officer; (iv) a Secretary; and (v) a Driver. The senior staff of the PMU will be selected on a competitive basis through a competitive bidding process, after the Bank’s no</w:t>
        <w:softHyphen/>
        <w:t>objection opinion. A report on the assessment of bidders and a proposal by the Government will be sent to the Bank for approval. The Coordinator of the PMU will sign a performance contract with the MADR, renewable every two years based on project monitoring and evaluation indicators. The other PMU staff members will sign performance-based contracts with the Coordinator renewable yearly. To build the capacity of the PMU in project implementation, International Technical Assistance in procurement will be recruited (see ToR in Volume 2).</w:t>
      </w:r>
    </w:p>
    <w:p>
      <w:pPr>
        <w:pStyle w:val="Style9"/>
        <w:keepNext w:val="0"/>
        <w:keepLines w:val="0"/>
        <w:widowControl w:val="0"/>
        <w:numPr>
          <w:ilvl w:val="2"/>
          <w:numId w:val="43"/>
        </w:numPr>
        <w:shd w:val="clear" w:color="auto" w:fill="auto"/>
        <w:tabs>
          <w:tab w:pos="854" w:val="left"/>
        </w:tabs>
        <w:bidi w:val="0"/>
        <w:spacing w:before="0" w:after="240" w:line="240" w:lineRule="auto"/>
        <w:ind w:left="0" w:right="0" w:firstLine="0"/>
        <w:jc w:val="both"/>
      </w:pPr>
      <w:r>
        <w:rPr>
          <w:color w:val="000000"/>
          <w:spacing w:val="0"/>
          <w:w w:val="100"/>
          <w:position w:val="0"/>
          <w:sz w:val="24"/>
          <w:szCs w:val="24"/>
          <w:shd w:val="clear" w:color="auto" w:fill="auto"/>
          <w:lang w:val="en-US" w:eastAsia="en-US" w:bidi="en-US"/>
        </w:rPr>
        <w:t>The PMU will be responsible for the technical, administrative, financial and accounting management of all project activities, including those that will be implemented by other entities involved in the project. As such, it will, in particular: (i) prepare annual work programmes and budgets (AWPBs) and procurement plans (PPs); (ii) prepare procurement files and payment requests; (iii) forge partnerships; (iv) prepare the manual of administrative, financial and accounting procedures; (v) organize meetings of the Joint National Steering Committee (CNPM); (vi) monitor the implementation of project activities; (vii) prepare quarterly project implementation status reports; and (viii) prepare project annual audits. Technical assistance under Sub-component 1.4 will be implemented in keeping with FAO procedures. The FAO will apply its procedures in its capacity as project technical supervision entity. This will be the subject of a separate document.</w:t>
      </w:r>
    </w:p>
    <w:p>
      <w:pPr>
        <w:pStyle w:val="Style9"/>
        <w:keepNext w:val="0"/>
        <w:keepLines w:val="0"/>
        <w:widowControl w:val="0"/>
        <w:numPr>
          <w:ilvl w:val="2"/>
          <w:numId w:val="43"/>
        </w:numPr>
        <w:shd w:val="clear" w:color="auto" w:fill="auto"/>
        <w:tabs>
          <w:tab w:pos="854" w:val="left"/>
        </w:tabs>
        <w:bidi w:val="0"/>
        <w:spacing w:before="0" w:after="240" w:line="240" w:lineRule="auto"/>
        <w:ind w:left="0" w:right="0" w:firstLine="0"/>
        <w:jc w:val="both"/>
      </w:pPr>
      <w:r>
        <w:rPr>
          <w:color w:val="000000"/>
          <w:spacing w:val="0"/>
          <w:w w:val="100"/>
          <w:position w:val="0"/>
          <w:sz w:val="24"/>
          <w:szCs w:val="24"/>
          <w:shd w:val="clear" w:color="auto" w:fill="auto"/>
          <w:lang w:val="en-US" w:eastAsia="en-US" w:bidi="en-US"/>
        </w:rPr>
        <w:t>The implementation of activities proper will be entrusted to entities under the supervision of the Ministry of Agriculture and Rural Development such as ICRA, ACDA, ONASEM, ANDE and FNEC, as well as to partners (ILO, FAO, WFP, etc.) and service providers to be recruited in accordance with the procedure agreed between the Government and the Bank. The service providers are works contractors, suppliers of goods, firms and individual consultants for studies, TA and audits, and implementation partners for agricultural advisory schemes and nutrition. The regional services of the ministries concerned will be closely involved in the monitoring and acceptance of the facilities to be built. In addition, to accelerate project start-up, the Bank will, at the request of the Government, recruit a procurement specialist for a six-month period using its own funds. The specialist’s duty will be to assist the Government in setting up the PMU, preparing biding documents (BDs) and requests for proposals (RFPs) for the initial contracts, as well as analysing and negotiating related contracts (technical assistance, rehabilitation of PMU premises, procurement of vehicles, computer hardware and furniture, and recruitment of the consultant responsible for preparing the administrative, financial and accounting procedures manual).</w:t>
      </w:r>
    </w:p>
    <w:p>
      <w:pPr>
        <w:pStyle w:val="Style9"/>
        <w:keepNext w:val="0"/>
        <w:keepLines w:val="0"/>
        <w:widowControl w:val="0"/>
        <w:numPr>
          <w:ilvl w:val="2"/>
          <w:numId w:val="43"/>
        </w:numPr>
        <w:shd w:val="clear" w:color="auto" w:fill="auto"/>
        <w:tabs>
          <w:tab w:pos="854" w:val="left"/>
        </w:tabs>
        <w:bidi w:val="0"/>
        <w:spacing w:before="0" w:after="100" w:line="240" w:lineRule="auto"/>
        <w:ind w:left="0" w:right="0" w:firstLine="0"/>
        <w:jc w:val="both"/>
      </w:pPr>
      <w:r>
        <w:rPr>
          <w:b/>
          <w:bCs/>
          <w:i/>
          <w:iCs/>
          <w:color w:val="000000"/>
          <w:spacing w:val="0"/>
          <w:w w:val="100"/>
          <w:position w:val="0"/>
          <w:sz w:val="24"/>
          <w:szCs w:val="24"/>
          <w:shd w:val="clear" w:color="auto" w:fill="auto"/>
          <w:lang w:val="en-US" w:eastAsia="en-US" w:bidi="en-US"/>
        </w:rPr>
        <w:t>Monitoring of activities:</w:t>
      </w:r>
      <w:r>
        <w:rPr>
          <w:color w:val="000000"/>
          <w:spacing w:val="0"/>
          <w:w w:val="100"/>
          <w:position w:val="0"/>
          <w:sz w:val="24"/>
          <w:szCs w:val="24"/>
          <w:shd w:val="clear" w:color="auto" w:fill="auto"/>
          <w:lang w:val="en-US" w:eastAsia="en-US" w:bidi="en-US"/>
        </w:rPr>
        <w:t xml:space="preserve"> PARSANKO will be placed under the supervision of the MADR which will be the contracting authority and, hence, will be responsible for steering interactions with other sector ministries and TFPs. It will coordinate external monitoring and evaluation missions and joint supervision missions with the Bank. The Joint National Steering Committee (CNPM), shared by the PADECAS and PREPAS and now PARSANKO, will be responsible for the organization of consultations at the national level. The functions of this Committee will be to ensure the operational supervision of the project, including : (i) to examine and approve Annual Work Plans and Budgets (AWPBs), (ii) to monitor project implementation; (iii) to ensure the consistency and planning of eligible activities; (iv) to review annual implementation report and ensure that the activities of the three projects are consistent with national policies; (v) to assess the impact of project outcomes; (vi) to identify opportunities for and constraints on improving project outcomes; and (vii) to ensure that the techniques and methodology used comply with project objectives and various relevant sector policies. It will, as and when necessary, make random visits to project sites. The CNPM will be chaired by the </w:t>
      </w:r>
      <w:r>
        <w:rPr>
          <w:color w:val="000000"/>
          <w:spacing w:val="0"/>
          <w:w w:val="100"/>
          <w:position w:val="0"/>
          <w:sz w:val="24"/>
          <w:szCs w:val="24"/>
          <w:shd w:val="clear" w:color="auto" w:fill="auto"/>
          <w:lang w:val="en-US" w:eastAsia="en-US" w:bidi="en-US"/>
        </w:rPr>
        <w:t>Minister of Agriculture and Rural Development or his representative. It will meet at least twice a year and its secretarial services will be provided by the National Coordinator. It will comprise representatives of the various stakeholders of PARSANKO (the technical ministries concerned, private operators, beneficiaries and NGOs) and representatives of POs and civil society.</w:t>
      </w:r>
    </w:p>
    <w:p>
      <w:pPr>
        <w:pStyle w:val="Style9"/>
        <w:keepNext w:val="0"/>
        <w:keepLines w:val="0"/>
        <w:widowControl w:val="0"/>
        <w:numPr>
          <w:ilvl w:val="2"/>
          <w:numId w:val="43"/>
        </w:numPr>
        <w:shd w:val="clear" w:color="auto" w:fill="auto"/>
        <w:tabs>
          <w:tab w:pos="849"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In all prefectures, consultations will be carried out by Prefectural Consultation Committees (PCCs) set up by decision of the Minister of Agriculture on the recommendation of the National Project Coordinator. Each prefectural committee will comprise the representatives of (i) prefectural services; (ii) key project operators; (iii) POs; (iv) beneficiaries (rural communities, including women and young people); (v) municipal councils; and (vi) any other resource persons. The committee will validate the planning of activities and investments in the prefecture and supervise their implementation to strengthen the alignment, harmonization, ownership and consistency of operations. It will meet every quarter to review the progress of activities in the various priority areas selected and make recommendations to facilitate implementation. Its secretarial services will be provided by the Head of the PARSANKO branch in the prefecture. This decentralized mechanism will contribute to better informing local actors, promoting an inclusive approach and resolving the problems faced.</w:t>
      </w:r>
    </w:p>
    <w:p>
      <w:pPr>
        <w:pStyle w:val="Style15"/>
        <w:keepNext/>
        <w:keepLines/>
        <w:widowControl w:val="0"/>
        <w:numPr>
          <w:ilvl w:val="1"/>
          <w:numId w:val="43"/>
        </w:numPr>
        <w:shd w:val="clear" w:color="auto" w:fill="auto"/>
        <w:tabs>
          <w:tab w:pos="849" w:val="left"/>
          <w:tab w:pos="854" w:val="left"/>
        </w:tabs>
        <w:bidi w:val="0"/>
        <w:spacing w:before="0" w:line="240" w:lineRule="auto"/>
        <w:ind w:left="0" w:right="0" w:firstLine="0"/>
        <w:jc w:val="both"/>
      </w:pPr>
      <w:bookmarkStart w:id="76" w:name="bookmark76"/>
      <w:bookmarkStart w:id="77" w:name="bookmark77"/>
      <w:r>
        <w:rPr>
          <w:color w:val="000000"/>
          <w:spacing w:val="0"/>
          <w:w w:val="100"/>
          <w:position w:val="0"/>
          <w:sz w:val="24"/>
          <w:szCs w:val="24"/>
          <w:shd w:val="clear" w:color="auto" w:fill="auto"/>
          <w:lang w:val="en-US" w:eastAsia="en-US" w:bidi="en-US"/>
        </w:rPr>
        <w:t>Procurement Arrangements</w:t>
      </w:r>
      <w:bookmarkEnd w:id="77"/>
      <w:bookmarkEnd w:id="76"/>
    </w:p>
    <w:p>
      <w:pPr>
        <w:pStyle w:val="Style9"/>
        <w:keepNext w:val="0"/>
        <w:keepLines w:val="0"/>
        <w:widowControl w:val="0"/>
        <w:numPr>
          <w:ilvl w:val="2"/>
          <w:numId w:val="43"/>
        </w:numPr>
        <w:shd w:val="clear" w:color="auto" w:fill="auto"/>
        <w:tabs>
          <w:tab w:pos="849" w:val="left"/>
        </w:tabs>
        <w:bidi w:val="0"/>
        <w:spacing w:before="0" w:after="100" w:line="240" w:lineRule="auto"/>
        <w:ind w:left="0" w:right="0" w:firstLine="0"/>
        <w:jc w:val="both"/>
      </w:pPr>
      <w:r>
        <w:rPr>
          <w:b/>
          <w:bCs/>
          <w:i/>
          <w:iCs/>
          <w:color w:val="000000"/>
          <w:spacing w:val="0"/>
          <w:w w:val="100"/>
          <w:position w:val="0"/>
          <w:sz w:val="24"/>
          <w:szCs w:val="24"/>
          <w:shd w:val="clear" w:color="auto" w:fill="auto"/>
          <w:lang w:val="en-US" w:eastAsia="en-US" w:bidi="en-US"/>
        </w:rPr>
        <w:t>Applicable procurement policy and framework:</w:t>
      </w:r>
      <w:r>
        <w:rPr>
          <w:color w:val="000000"/>
          <w:spacing w:val="0"/>
          <w:w w:val="100"/>
          <w:position w:val="0"/>
          <w:sz w:val="24"/>
          <w:szCs w:val="24"/>
          <w:shd w:val="clear" w:color="auto" w:fill="auto"/>
          <w:lang w:val="en-US" w:eastAsia="en-US" w:bidi="en-US"/>
        </w:rPr>
        <w:t xml:space="preserve"> all procurement of goods, works and consultancy services financed with Bank resources will be done in accordance with the Procurement Policy for Bank Group-funded Operations(AfDB Procurement Policy), October 2015 edition and in accordance with the Procurement Methods and Procedures described in the Bank Group’s Operations Procurement Manual. Details of procurement implementation (system, cost, schedule, method, review type) agreed between the Borrower and the Bank are described in Technical Annex B.7.</w:t>
      </w:r>
    </w:p>
    <w:p>
      <w:pPr>
        <w:pStyle w:val="Style9"/>
        <w:keepNext w:val="0"/>
        <w:keepLines w:val="0"/>
        <w:widowControl w:val="0"/>
        <w:numPr>
          <w:ilvl w:val="2"/>
          <w:numId w:val="43"/>
        </w:numPr>
        <w:shd w:val="clear" w:color="auto" w:fill="auto"/>
        <w:tabs>
          <w:tab w:pos="849" w:val="left"/>
        </w:tabs>
        <w:bidi w:val="0"/>
        <w:spacing w:before="0" w:after="100" w:line="240" w:lineRule="auto"/>
        <w:ind w:left="0" w:right="0" w:firstLine="0"/>
        <w:jc w:val="both"/>
      </w:pPr>
      <w:r>
        <w:rPr>
          <w:b/>
          <w:bCs/>
          <w:i/>
          <w:iCs/>
          <w:color w:val="000000"/>
          <w:spacing w:val="0"/>
          <w:w w:val="100"/>
          <w:position w:val="0"/>
          <w:sz w:val="24"/>
          <w:szCs w:val="24"/>
          <w:shd w:val="clear" w:color="auto" w:fill="auto"/>
          <w:lang w:val="en-US" w:eastAsia="en-US" w:bidi="en-US"/>
        </w:rPr>
        <w:t>Procurement implementation:</w:t>
      </w:r>
      <w:r>
        <w:rPr>
          <w:color w:val="000000"/>
          <w:spacing w:val="0"/>
          <w:w w:val="100"/>
          <w:position w:val="0"/>
          <w:sz w:val="24"/>
          <w:szCs w:val="24"/>
          <w:shd w:val="clear" w:color="auto" w:fill="auto"/>
          <w:lang w:val="en-US" w:eastAsia="en-US" w:bidi="en-US"/>
        </w:rPr>
        <w:t xml:space="preserve"> project procurement will be carried out by a procurement specialist of the Project Management Unit to be recruited through international competitive bidding. This specialist will be recruited as soon as the project commences to carry out procurement activities as defined in Technical Annex B7 with the support of a Procurement Assistant to be recruited. Since GAFSP financing resources are disbursed only in dollars, all contracts to be awarded under this funding will be denominated in USD.</w:t>
      </w:r>
    </w:p>
    <w:p>
      <w:pPr>
        <w:pStyle w:val="Style9"/>
        <w:keepNext w:val="0"/>
        <w:keepLines w:val="0"/>
        <w:widowControl w:val="0"/>
        <w:numPr>
          <w:ilvl w:val="2"/>
          <w:numId w:val="43"/>
        </w:numPr>
        <w:shd w:val="clear" w:color="auto" w:fill="auto"/>
        <w:tabs>
          <w:tab w:pos="849" w:val="left"/>
        </w:tabs>
        <w:bidi w:val="0"/>
        <w:spacing w:before="0" w:after="160" w:line="240" w:lineRule="auto"/>
        <w:ind w:left="0" w:right="0" w:firstLine="0"/>
        <w:jc w:val="both"/>
      </w:pPr>
      <w:r>
        <w:rPr>
          <w:b/>
          <w:bCs/>
          <w:i/>
          <w:iCs/>
          <w:color w:val="000000"/>
          <w:spacing w:val="0"/>
          <w:w w:val="100"/>
          <w:position w:val="0"/>
          <w:sz w:val="24"/>
          <w:szCs w:val="24"/>
          <w:shd w:val="clear" w:color="auto" w:fill="auto"/>
          <w:lang w:val="en-US" w:eastAsia="en-US" w:bidi="en-US"/>
        </w:rPr>
        <w:t>Procurement risk and capacity assessment (PRCA)</w:t>
      </w:r>
      <w:r>
        <w:rPr>
          <w:b/>
          <w:bCs/>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to take the specificities of the project into consideration, the Bank assessed: (i) risks at the national, sector and project levels; and (ii) the capacity of the executing agency. The results of these assessments concluded that the risk level for procurement is high and made it possible to determine that all project procurements will be carried out according to the Bank’s system, subject to the application of the mitigation measures proposed in paragraph 7.9 of Annex B7. All procurements, the execution of infrastructure works and the recruitment of service providers envisaged within the framework of the implementation of the project will be carried out in accordance with the “Procurement Framework for Bank Group-funded Operations”, October 2015 edition, and the provisions to be set out in the Financing Agreement, in keeping with the Procurement Methods and Procedures described in the Bank Group’s Operations Procurement Manual. Details of procurement implementation (system, cost, schedule, method, review type) agreed between the Borrower and the Bank are described in Technical Annex B.7. In addition, a draft Procurement Plan (PP) based on the Bank’s standard procurement plan, will be prepared by the PMU, particularly the Procurement Officer to be recruited before the commencement of the project. The PP will serve as a dashboard for monitoring the execution of major contracts.</w:t>
      </w:r>
      <w:r>
        <w:br w:type="page"/>
      </w:r>
    </w:p>
    <w:p>
      <w:pPr>
        <w:widowControl w:val="0"/>
        <w:spacing w:line="1" w:lineRule="exact"/>
      </w:pPr>
      <w:r>
        <mc:AlternateContent>
          <mc:Choice Requires="wps">
            <w:drawing>
              <wp:anchor distT="0" distB="72390" distL="0" distR="0" simplePos="0" relativeHeight="125829390" behindDoc="0" locked="0" layoutInCell="1" allowOverlap="1">
                <wp:simplePos x="0" y="0"/>
                <wp:positionH relativeFrom="page">
                  <wp:posOffset>809625</wp:posOffset>
                </wp:positionH>
                <wp:positionV relativeFrom="paragraph">
                  <wp:posOffset>0</wp:posOffset>
                </wp:positionV>
                <wp:extent cx="216535" cy="189230"/>
                <wp:wrapTopAndBottom/>
                <wp:docPr id="21" name="Shape 21"/>
                <a:graphic xmlns:a="http://schemas.openxmlformats.org/drawingml/2006/main">
                  <a:graphicData uri="http://schemas.microsoft.com/office/word/2010/wordprocessingShape">
                    <wps:wsp>
                      <wps:cNvSpPr txBox="1"/>
                      <wps:spPr>
                        <a:xfrm>
                          <a:ext cx="216535" cy="189230"/>
                        </a:xfrm>
                        <a:prstGeom prst="rect"/>
                        <a:noFill/>
                      </wps:spPr>
                      <wps:txbx>
                        <w:txbxContent>
                          <w:p>
                            <w:pPr>
                              <w:pStyle w:val="Style15"/>
                              <w:keepNext/>
                              <w:keepLines/>
                              <w:widowControl w:val="0"/>
                              <w:shd w:val="clear" w:color="auto" w:fill="auto"/>
                              <w:bidi w:val="0"/>
                              <w:spacing w:before="0" w:after="0" w:line="240" w:lineRule="auto"/>
                              <w:ind w:left="0" w:right="0" w:firstLine="0"/>
                              <w:jc w:val="left"/>
                            </w:pPr>
                            <w:bookmarkStart w:id="23" w:name="bookmark23"/>
                            <w:bookmarkStart w:id="24" w:name="bookmark24"/>
                            <w:r>
                              <w:rPr>
                                <w:color w:val="000000"/>
                                <w:spacing w:val="0"/>
                                <w:w w:val="100"/>
                                <w:position w:val="0"/>
                                <w:sz w:val="24"/>
                                <w:szCs w:val="24"/>
                                <w:shd w:val="clear" w:color="auto" w:fill="auto"/>
                                <w:lang w:val="en-US" w:eastAsia="en-US" w:bidi="en-US"/>
                              </w:rPr>
                              <w:t>4.3</w:t>
                            </w:r>
                            <w:bookmarkEnd w:id="24"/>
                            <w:bookmarkEnd w:id="23"/>
                          </w:p>
                        </w:txbxContent>
                      </wps:txbx>
                      <wps:bodyPr wrap="none" lIns="0" tIns="0" rIns="0" bIns="0">
                        <a:noAutoFit/>
                      </wps:bodyPr>
                    </wps:wsp>
                  </a:graphicData>
                </a:graphic>
              </wp:anchor>
            </w:drawing>
          </mc:Choice>
          <mc:Fallback>
            <w:pict>
              <v:shape id="_x0000_s1047" type="#_x0000_t202" style="position:absolute;margin-left:63.75pt;margin-top:0;width:17.050000000000001pt;height:14.9pt;z-index:-125829363;mso-wrap-distance-left:0;mso-wrap-distance-right:0;mso-wrap-distance-bottom:5.7000000000000002pt;mso-position-horizontal-relative:page" filled="f" stroked="f">
                <v:textbox inset="0,0,0,0">
                  <w:txbxContent>
                    <w:p>
                      <w:pPr>
                        <w:pStyle w:val="Style15"/>
                        <w:keepNext/>
                        <w:keepLines/>
                        <w:widowControl w:val="0"/>
                        <w:shd w:val="clear" w:color="auto" w:fill="auto"/>
                        <w:bidi w:val="0"/>
                        <w:spacing w:before="0" w:after="0" w:line="240" w:lineRule="auto"/>
                        <w:ind w:left="0" w:right="0" w:firstLine="0"/>
                        <w:jc w:val="left"/>
                      </w:pPr>
                      <w:bookmarkStart w:id="23" w:name="bookmark23"/>
                      <w:bookmarkStart w:id="24" w:name="bookmark24"/>
                      <w:r>
                        <w:rPr>
                          <w:color w:val="000000"/>
                          <w:spacing w:val="0"/>
                          <w:w w:val="100"/>
                          <w:position w:val="0"/>
                          <w:sz w:val="24"/>
                          <w:szCs w:val="24"/>
                          <w:shd w:val="clear" w:color="auto" w:fill="auto"/>
                          <w:lang w:val="en-US" w:eastAsia="en-US" w:bidi="en-US"/>
                        </w:rPr>
                        <w:t>4.3</w:t>
                      </w:r>
                      <w:bookmarkEnd w:id="24"/>
                      <w:bookmarkEnd w:id="23"/>
                    </w:p>
                  </w:txbxContent>
                </v:textbox>
                <w10:wrap type="topAndBottom" anchorx="page"/>
              </v:shape>
            </w:pict>
          </mc:Fallback>
        </mc:AlternateContent>
      </w:r>
      <w:r>
        <mc:AlternateContent>
          <mc:Choice Requires="wps">
            <w:drawing>
              <wp:anchor distT="0" distB="63500" distL="0" distR="0" simplePos="0" relativeHeight="125829392" behindDoc="0" locked="0" layoutInCell="1" allowOverlap="1">
                <wp:simplePos x="0" y="0"/>
                <wp:positionH relativeFrom="page">
                  <wp:posOffset>1349375</wp:posOffset>
                </wp:positionH>
                <wp:positionV relativeFrom="paragraph">
                  <wp:posOffset>0</wp:posOffset>
                </wp:positionV>
                <wp:extent cx="1532890" cy="198120"/>
                <wp:wrapTopAndBottom/>
                <wp:docPr id="23" name="Shape 23"/>
                <a:graphic xmlns:a="http://schemas.openxmlformats.org/drawingml/2006/main">
                  <a:graphicData uri="http://schemas.microsoft.com/office/word/2010/wordprocessingShape">
                    <wps:wsp>
                      <wps:cNvSpPr txBox="1"/>
                      <wps:spPr>
                        <a:xfrm>
                          <a:ext cx="1532890" cy="198120"/>
                        </a:xfrm>
                        <a:prstGeom prst="rect"/>
                        <a:noFill/>
                      </wps:spPr>
                      <wps:txbx>
                        <w:txbxContent>
                          <w:p>
                            <w:pPr>
                              <w:pStyle w:val="Style15"/>
                              <w:keepNext/>
                              <w:keepLines/>
                              <w:widowControl w:val="0"/>
                              <w:shd w:val="clear" w:color="auto" w:fill="auto"/>
                              <w:bidi w:val="0"/>
                              <w:spacing w:before="0" w:after="0" w:line="240" w:lineRule="auto"/>
                              <w:ind w:left="0" w:right="0" w:firstLine="0"/>
                              <w:jc w:val="left"/>
                            </w:pPr>
                            <w:bookmarkStart w:id="26" w:name="bookmark26"/>
                            <w:r>
                              <w:rPr>
                                <w:color w:val="000000"/>
                                <w:spacing w:val="0"/>
                                <w:w w:val="100"/>
                                <w:position w:val="0"/>
                                <w:sz w:val="24"/>
                                <w:szCs w:val="24"/>
                                <w:shd w:val="clear" w:color="auto" w:fill="auto"/>
                                <w:lang w:val="en-US" w:eastAsia="en-US" w:bidi="en-US"/>
                              </w:rPr>
                              <w:t>Financial Management</w:t>
                            </w:r>
                            <w:bookmarkEnd w:id="26"/>
                          </w:p>
                        </w:txbxContent>
                      </wps:txbx>
                      <wps:bodyPr wrap="none" lIns="0" tIns="0" rIns="0" bIns="0">
                        <a:noAutoFit/>
                      </wps:bodyPr>
                    </wps:wsp>
                  </a:graphicData>
                </a:graphic>
              </wp:anchor>
            </w:drawing>
          </mc:Choice>
          <mc:Fallback>
            <w:pict>
              <v:shape id="_x0000_s1049" type="#_x0000_t202" style="position:absolute;margin-left:106.25pt;margin-top:0;width:120.7pt;height:15.6pt;z-index:-125829361;mso-wrap-distance-left:0;mso-wrap-distance-right:0;mso-wrap-distance-bottom:5.pt;mso-position-horizontal-relative:page" filled="f" stroked="f">
                <v:textbox inset="0,0,0,0">
                  <w:txbxContent>
                    <w:p>
                      <w:pPr>
                        <w:pStyle w:val="Style15"/>
                        <w:keepNext/>
                        <w:keepLines/>
                        <w:widowControl w:val="0"/>
                        <w:shd w:val="clear" w:color="auto" w:fill="auto"/>
                        <w:bidi w:val="0"/>
                        <w:spacing w:before="0" w:after="0" w:line="240" w:lineRule="auto"/>
                        <w:ind w:left="0" w:right="0" w:firstLine="0"/>
                        <w:jc w:val="left"/>
                      </w:pPr>
                      <w:bookmarkStart w:id="26" w:name="bookmark26"/>
                      <w:r>
                        <w:rPr>
                          <w:color w:val="000000"/>
                          <w:spacing w:val="0"/>
                          <w:w w:val="100"/>
                          <w:position w:val="0"/>
                          <w:sz w:val="24"/>
                          <w:szCs w:val="24"/>
                          <w:shd w:val="clear" w:color="auto" w:fill="auto"/>
                          <w:lang w:val="en-US" w:eastAsia="en-US" w:bidi="en-US"/>
                        </w:rPr>
                        <w:t>Financial Management</w:t>
                      </w:r>
                      <w:bookmarkEnd w:id="26"/>
                    </w:p>
                  </w:txbxContent>
                </v:textbox>
                <w10:wrap type="topAndBottom" anchorx="page"/>
              </v:shape>
            </w:pict>
          </mc:Fallback>
        </mc:AlternateContent>
      </w:r>
    </w:p>
    <w:p>
      <w:pPr>
        <w:pStyle w:val="Style9"/>
        <w:keepNext w:val="0"/>
        <w:keepLines w:val="0"/>
        <w:widowControl w:val="0"/>
        <w:numPr>
          <w:ilvl w:val="2"/>
          <w:numId w:val="45"/>
        </w:numPr>
        <w:shd w:val="clear" w:color="auto" w:fill="auto"/>
        <w:tabs>
          <w:tab w:pos="854" w:val="left"/>
        </w:tabs>
        <w:bidi w:val="0"/>
        <w:spacing w:before="0" w:line="240" w:lineRule="auto"/>
        <w:ind w:left="0" w:right="0" w:firstLine="0"/>
        <w:jc w:val="both"/>
      </w:pPr>
      <w:r>
        <w:rPr>
          <w:b/>
          <w:bCs/>
          <w:i/>
          <w:iCs/>
          <w:color w:val="000000"/>
          <w:spacing w:val="0"/>
          <w:w w:val="100"/>
          <w:position w:val="0"/>
          <w:sz w:val="24"/>
          <w:szCs w:val="24"/>
          <w:shd w:val="clear" w:color="auto" w:fill="auto"/>
          <w:lang w:val="en-US" w:eastAsia="en-US" w:bidi="en-US"/>
        </w:rPr>
        <w:t>Financial management arrangements:</w:t>
      </w:r>
      <w:r>
        <w:rPr>
          <w:color w:val="000000"/>
          <w:spacing w:val="0"/>
          <w:w w:val="100"/>
          <w:position w:val="0"/>
          <w:sz w:val="24"/>
          <w:szCs w:val="24"/>
          <w:shd w:val="clear" w:color="auto" w:fill="auto"/>
          <w:lang w:val="en-US" w:eastAsia="en-US" w:bidi="en-US"/>
        </w:rPr>
        <w:t xml:space="preserve"> fiduciary responsibility for the implementation of the project will lie with the Central African Republic, through the Ministry of Agriculture and Rural Development (MADR). Given the weaknesses identified in the national public finance management system, it was agreed that a parallel project financial management system be used for development projects, for the time being. At present, the project executing agency, that is the MADR, is implementing PADECAS funded by the AfDB through a project implementation unit with an appropriate financial management system. The system consists of multi-project accounting software, a manual of administrative, accounting and financial procedures and a competent team. Therefore, PARSANKO’s financial management will be based on this system which will be strengthened by recruiting an accounting officer assigned specifically to the new project and tasked with updating the manual of procedures to incorporate the specificities of PARSANKO. An assistant accounting officer will be recruited in each decentralized entity.</w:t>
      </w:r>
    </w:p>
    <w:p>
      <w:pPr>
        <w:pStyle w:val="Style9"/>
        <w:keepNext w:val="0"/>
        <w:keepLines w:val="0"/>
        <w:widowControl w:val="0"/>
        <w:numPr>
          <w:ilvl w:val="2"/>
          <w:numId w:val="45"/>
        </w:numPr>
        <w:shd w:val="clear" w:color="auto" w:fill="auto"/>
        <w:tabs>
          <w:tab w:pos="854"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PADECAS Manual of Administrative, Accounting and Financial Procedures clearly describes the procedures and methods for posting accounting entries. It will be updated to incorporate the specificities of PARSANKO. The Administrative and Financial Officer (AFO) in charge of supervising and validating the transactions posted by the Accounting Officer will ensure accounting control. Documents, especially supporting documents, will be properly filed and preserved in a secure records room.</w:t>
      </w:r>
    </w:p>
    <w:p>
      <w:pPr>
        <w:pStyle w:val="Style9"/>
        <w:keepNext w:val="0"/>
        <w:keepLines w:val="0"/>
        <w:widowControl w:val="0"/>
        <w:numPr>
          <w:ilvl w:val="2"/>
          <w:numId w:val="45"/>
        </w:numPr>
        <w:shd w:val="clear" w:color="auto" w:fill="auto"/>
        <w:tabs>
          <w:tab w:pos="854" w:val="left"/>
        </w:tabs>
        <w:bidi w:val="0"/>
        <w:spacing w:before="0" w:line="240" w:lineRule="auto"/>
        <w:ind w:left="0" w:right="0" w:firstLine="0"/>
        <w:jc w:val="both"/>
      </w:pPr>
      <w:r>
        <w:rPr>
          <w:b/>
          <w:bCs/>
          <w:i/>
          <w:iCs/>
          <w:color w:val="000000"/>
          <w:spacing w:val="0"/>
          <w:w w:val="100"/>
          <w:position w:val="0"/>
          <w:sz w:val="24"/>
          <w:szCs w:val="24"/>
          <w:shd w:val="clear" w:color="auto" w:fill="auto"/>
          <w:lang w:val="en-US" w:eastAsia="en-US" w:bidi="en-US"/>
        </w:rPr>
        <w:t>Disbursement arrangements:</w:t>
      </w:r>
      <w:r>
        <w:rPr>
          <w:color w:val="000000"/>
          <w:spacing w:val="0"/>
          <w:w w:val="100"/>
          <w:position w:val="0"/>
          <w:sz w:val="24"/>
          <w:szCs w:val="24"/>
          <w:shd w:val="clear" w:color="auto" w:fill="auto"/>
          <w:lang w:val="en-US" w:eastAsia="en-US" w:bidi="en-US"/>
        </w:rPr>
        <w:t xml:space="preserve"> disbursements under the project will be done pursuant to the provisions of the Disbursement Handbook in force at the Bank. The disbursement methods proposed for the project are: (a) the special account method (for operating expenses, capacity building activities, and the management of certain partnership agreements) and (b) the direct payment method for the payment of works, goods and service contracts. Special accounts (one account for ADF resources and another for GAFSP resources) will be opened under the responsibility of the Ministry of Agriculture and Rural Development. The special accounts will be opened in the name of PARSANKO, in local currency, with financial institutions acceptable to the Bank. All project expenditure supporting documents (irrespective of funding) will be filed and kept in a secure location, in accordance with the law. Such supporting documents must be available and accessible for review/verification/auditing by periodic Bank supervision, external audit and internal audit missions.</w:t>
      </w:r>
    </w:p>
    <w:p>
      <w:pPr>
        <w:pStyle w:val="Style9"/>
        <w:keepNext w:val="0"/>
        <w:keepLines w:val="0"/>
        <w:widowControl w:val="0"/>
        <w:numPr>
          <w:ilvl w:val="2"/>
          <w:numId w:val="45"/>
        </w:numPr>
        <w:shd w:val="clear" w:color="auto" w:fill="auto"/>
        <w:tabs>
          <w:tab w:pos="854" w:val="left"/>
        </w:tabs>
        <w:bidi w:val="0"/>
        <w:spacing w:before="0" w:line="240" w:lineRule="auto"/>
        <w:ind w:left="0" w:right="0" w:firstLine="0"/>
        <w:jc w:val="both"/>
      </w:pPr>
      <w:r>
        <w:rPr>
          <w:b/>
          <w:bCs/>
          <w:i/>
          <w:iCs/>
          <w:color w:val="000000"/>
          <w:spacing w:val="0"/>
          <w:w w:val="100"/>
          <w:position w:val="0"/>
          <w:sz w:val="24"/>
          <w:szCs w:val="24"/>
          <w:shd w:val="clear" w:color="auto" w:fill="auto"/>
          <w:lang w:val="en-US" w:eastAsia="en-US" w:bidi="en-US"/>
        </w:rPr>
        <w:t>Audit arrangements:</w:t>
      </w:r>
      <w:r>
        <w:rPr>
          <w:color w:val="000000"/>
          <w:spacing w:val="0"/>
          <w:w w:val="100"/>
          <w:position w:val="0"/>
          <w:sz w:val="24"/>
          <w:szCs w:val="24"/>
          <w:shd w:val="clear" w:color="auto" w:fill="auto"/>
          <w:lang w:val="en-US" w:eastAsia="en-US" w:bidi="en-US"/>
        </w:rPr>
        <w:t xml:space="preserve"> pursuant to the general conditions of the Bank, an annual audit of financial statements will be performed by an independent audit firm which will be recruited on a competitive basis. MADR’s PMU will be responsible for recruiting the independent audit firm with the support of the Project Procurement Specialist and Administrative and Financial Officer. The selection of the firm will be done according to Bank procedures. The auditor’s terms of reference will comply with the model in force at the Bank and submitted for the latter’s approval. The contract with the auditor will not exceed three years and the acceptance by the Bank of the first audit report will be a prerequisite for the auditor to continue his work. The scope of the audit will cover all project activities, irrespective of the sources of funding. Audit reports shall be transmitted to the Bank six months after the end of the financial year at the latest.</w:t>
      </w:r>
    </w:p>
    <w:p>
      <w:pPr>
        <w:pStyle w:val="Style15"/>
        <w:keepNext/>
        <w:keepLines/>
        <w:widowControl w:val="0"/>
        <w:shd w:val="clear" w:color="auto" w:fill="auto"/>
        <w:tabs>
          <w:tab w:pos="854" w:val="left"/>
        </w:tabs>
        <w:bidi w:val="0"/>
        <w:spacing w:before="0" w:line="240" w:lineRule="auto"/>
        <w:ind w:left="0" w:right="0" w:firstLine="0"/>
        <w:jc w:val="both"/>
      </w:pPr>
      <w:bookmarkStart w:id="79" w:name="bookmark79"/>
      <w:bookmarkStart w:id="80" w:name="bookmark80"/>
      <w:r>
        <w:rPr>
          <w:color w:val="000000"/>
          <w:spacing w:val="0"/>
          <w:w w:val="100"/>
          <w:position w:val="0"/>
          <w:sz w:val="24"/>
          <w:szCs w:val="24"/>
          <w:shd w:val="clear" w:color="auto" w:fill="auto"/>
          <w:lang w:val="en-US" w:eastAsia="en-US" w:bidi="en-US"/>
        </w:rPr>
        <w:t>4.4</w:t>
        <w:tab/>
        <w:t>Project Monitoring and Evaluation</w:t>
      </w:r>
      <w:bookmarkEnd w:id="80"/>
      <w:bookmarkEnd w:id="79"/>
    </w:p>
    <w:p>
      <w:pPr>
        <w:pStyle w:val="Style9"/>
        <w:keepNext w:val="0"/>
        <w:keepLines w:val="0"/>
        <w:widowControl w:val="0"/>
        <w:numPr>
          <w:ilvl w:val="2"/>
          <w:numId w:val="47"/>
        </w:numPr>
        <w:shd w:val="clear" w:color="auto" w:fill="auto"/>
        <w:tabs>
          <w:tab w:pos="854"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The monitoring-evaluation (M&amp;E) mechanism, considered as a decision-making tool, will be based on the project’s results-based logical framework and include internal and external monitoring. It will be complemented by the three main tools to be developed right from project start-up, namely: (i) an M&amp;E manual that defines the terms and conditions and responsibilities for collecting and aggregating data; and (ii) a computerized M&amp;E system that facilitates data </w:t>
      </w:r>
      <w:r>
        <w:rPr>
          <w:color w:val="000000"/>
          <w:spacing w:val="0"/>
          <w:w w:val="100"/>
          <w:position w:val="0"/>
          <w:sz w:val="24"/>
          <w:szCs w:val="24"/>
          <w:shd w:val="clear" w:color="auto" w:fill="auto"/>
          <w:lang w:val="en-US" w:eastAsia="en-US" w:bidi="en-US"/>
        </w:rPr>
        <w:t>processing and generation of progress reports. These tools will take into account the GAFSP M&amp;E plan. A geographic information system (GIS) will be included in the M&amp;E system; and (iii) the baseline situation needed to inform the initial level of key project indicators and compare the set objectives throughout the project duration which are useful for any final and ex-post evaluation. Given the COVID-19 health crisis, it was difficult to gather basic date on the ground to set the initial key indicators. Consequently, the target values of outcomes and outputs retained in the logical framework show the net variation following project interventions compared to the baseline situation. Strengthening M&amp;E by establishing all these mechanisms will help to address the weaknesses identified in the M&amp;E of on-going projects. In addition, the M&amp;E system will be participatory and will provide, on a regular basis, relevant information on performance and impact indicators (sex-disaggregated) and the implementation of planned activities as well as the ESMFP and specific ESMPs.</w:t>
      </w:r>
    </w:p>
    <w:p>
      <w:pPr>
        <w:pStyle w:val="Style9"/>
        <w:keepNext w:val="0"/>
        <w:keepLines w:val="0"/>
        <w:widowControl w:val="0"/>
        <w:numPr>
          <w:ilvl w:val="2"/>
          <w:numId w:val="47"/>
        </w:numPr>
        <w:shd w:val="clear" w:color="auto" w:fill="auto"/>
        <w:tabs>
          <w:tab w:pos="858" w:val="left"/>
        </w:tabs>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The M&amp;E Officer will coordinate internal and permanent monitoring under the authority of the National Project Coordinator within the PMU, in collaboration with the actors involved in project implementation and all relevant stakeholders. The Bank’s Field Office in Bangui (COCF) will participate in the monitoring of project implementation by providing needed assistance in terms of procurement and disbursement procedures and financial management. Generally, the MADR coordinates external monitoring and evaluation missions, in conjunction with the relevant sector ministries, to complement the close monitoring missions carried out by the COCF and the two half-yearly supervision missions conducted by the Bank. The M&amp;E mechanism should help to edit: (i) for implementation monitoring: quarterly, half-yearly and annual reports, including the key performance indicators and key dashboards to be produced for each activity, product and component; (ii) for impact assessment: the analysis of outcome and impact surveys, annual reports, the internal mid-term and completion reports providing information on the level of achievement of project outcome and impact indicators; (iii) other monitoring and evaluation reports will be produced during the conduct of specific surveys and periodic adjustments; and (iv) for mid-term and project completion supervision and evaluation missions: aide-memoires will be produced at the end of each joint supervision and evaluation mission. Project performance will be assessed with respect to its impacts and outcomes on gender, employment, incomes, food security, agricultural production, access to drinking water, etc.</w:t>
      </w:r>
    </w:p>
    <w:p>
      <w:pPr>
        <w:pStyle w:val="Style9"/>
        <w:keepNext w:val="0"/>
        <w:keepLines w:val="0"/>
        <w:widowControl w:val="0"/>
        <w:numPr>
          <w:ilvl w:val="2"/>
          <w:numId w:val="47"/>
        </w:numPr>
        <w:shd w:val="clear" w:color="auto" w:fill="auto"/>
        <w:tabs>
          <w:tab w:pos="858" w:val="left"/>
        </w:tabs>
        <w:bidi w:val="0"/>
        <w:spacing w:before="0" w:line="240" w:lineRule="auto"/>
        <w:ind w:left="0" w:right="0" w:firstLine="0"/>
        <w:jc w:val="both"/>
      </w:pPr>
      <w:r>
        <w:rPr>
          <w:b/>
          <w:bCs/>
          <w:i/>
          <w:iCs/>
          <w:color w:val="000000"/>
          <w:spacing w:val="0"/>
          <w:w w:val="100"/>
          <w:position w:val="0"/>
          <w:sz w:val="24"/>
          <w:szCs w:val="24"/>
          <w:shd w:val="clear" w:color="auto" w:fill="auto"/>
          <w:lang w:val="en-US" w:eastAsia="en-US" w:bidi="en-US"/>
        </w:rPr>
        <w:t>Indicative project implementation schedule:</w:t>
      </w:r>
      <w:r>
        <w:rPr>
          <w:color w:val="000000"/>
          <w:spacing w:val="0"/>
          <w:w w:val="100"/>
          <w:position w:val="0"/>
          <w:sz w:val="24"/>
          <w:szCs w:val="24"/>
          <w:shd w:val="clear" w:color="auto" w:fill="auto"/>
          <w:lang w:val="en-US" w:eastAsia="en-US" w:bidi="en-US"/>
        </w:rPr>
        <w:t xml:space="preserve"> the project will be implemented over a period of five (5) years beginning from January 2021. The indicative project implementation schedule is as follows:</w:t>
      </w:r>
    </w:p>
    <w:tbl>
      <w:tblPr>
        <w:tblOverlap w:val="never"/>
        <w:jc w:val="center"/>
        <w:tblLayout w:type="fixed"/>
      </w:tblPr>
      <w:tblGrid>
        <w:gridCol w:w="3965"/>
        <w:gridCol w:w="2635"/>
        <w:gridCol w:w="2717"/>
      </w:tblGrid>
      <w:tr>
        <w:trPr>
          <w:trHeight w:val="245"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Activities</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Date/Period</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40"/>
              <w:jc w:val="left"/>
              <w:rPr>
                <w:sz w:val="20"/>
                <w:szCs w:val="20"/>
              </w:rPr>
            </w:pPr>
            <w:r>
              <w:rPr>
                <w:b/>
                <w:bCs/>
                <w:color w:val="000000"/>
                <w:spacing w:val="0"/>
                <w:w w:val="100"/>
                <w:position w:val="0"/>
                <w:sz w:val="20"/>
                <w:szCs w:val="20"/>
                <w:shd w:val="clear" w:color="auto" w:fill="auto"/>
                <w:lang w:val="en-US" w:eastAsia="en-US" w:bidi="en-US"/>
              </w:rPr>
              <w:t>Responsible Entity</w:t>
            </w:r>
          </w:p>
        </w:tc>
      </w:tr>
      <w:tr>
        <w:trPr>
          <w:trHeight w:val="240"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Appraisal</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July 2020</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AfDB/GVT</w:t>
            </w:r>
          </w:p>
        </w:tc>
      </w:tr>
      <w:tr>
        <w:trPr>
          <w:trHeight w:val="240"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Negotiations</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23 October 2020</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GVT/AfDB</w:t>
            </w:r>
          </w:p>
        </w:tc>
      </w:tr>
      <w:tr>
        <w:trPr>
          <w:trHeight w:val="240"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AfDB Board of Directors</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15 December 2020</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AfDB</w:t>
            </w:r>
          </w:p>
        </w:tc>
      </w:tr>
      <w:tr>
        <w:trPr>
          <w:trHeight w:val="240"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Signature of Financing Agreement</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December 2020</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AfDB/GVT</w:t>
            </w:r>
          </w:p>
        </w:tc>
      </w:tr>
      <w:tr>
        <w:trPr>
          <w:trHeight w:val="240"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Effectiveness and first disbursement</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January/April 2021</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GVT/AfDB</w:t>
            </w:r>
          </w:p>
        </w:tc>
      </w:tr>
      <w:tr>
        <w:trPr>
          <w:trHeight w:val="240"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Launching</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May 2021</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AfDB/GVT/PIU</w:t>
            </w:r>
          </w:p>
        </w:tc>
      </w:tr>
      <w:tr>
        <w:trPr>
          <w:trHeight w:val="240"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Implementation of operational activities</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2021 to 2025</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PIU/GVT/Service Providers</w:t>
            </w:r>
          </w:p>
        </w:tc>
      </w:tr>
      <w:tr>
        <w:trPr>
          <w:trHeight w:val="240"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Mid-term review</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w:t>
            </w:r>
            <w:r>
              <w:rPr>
                <w:color w:val="000000"/>
                <w:spacing w:val="0"/>
                <w:w w:val="100"/>
                <w:position w:val="0"/>
                <w:sz w:val="20"/>
                <w:szCs w:val="20"/>
                <w:shd w:val="clear" w:color="auto" w:fill="auto"/>
                <w:vertAlign w:val="superscript"/>
                <w:lang w:val="en-US" w:eastAsia="en-US" w:bidi="en-US"/>
              </w:rPr>
              <w:t>th</w:t>
            </w:r>
            <w:r>
              <w:rPr>
                <w:color w:val="000000"/>
                <w:spacing w:val="0"/>
                <w:w w:val="100"/>
                <w:position w:val="0"/>
                <w:sz w:val="20"/>
                <w:szCs w:val="20"/>
                <w:shd w:val="clear" w:color="auto" w:fill="auto"/>
                <w:lang w:val="en-US" w:eastAsia="en-US" w:bidi="en-US"/>
              </w:rPr>
              <w:t xml:space="preserve"> quarter of 2023</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AfDB/GVT/PIU</w:t>
            </w:r>
          </w:p>
        </w:tc>
      </w:tr>
      <w:tr>
        <w:trPr>
          <w:trHeight w:val="240"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 completion date</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31 December 2025</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PIU/GVT/AfDB</w:t>
            </w:r>
          </w:p>
        </w:tc>
      </w:tr>
      <w:tr>
        <w:trPr>
          <w:trHeight w:val="240"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Completion report</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March 2026</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AfDB/GVT</w:t>
            </w:r>
          </w:p>
        </w:tc>
      </w:tr>
      <w:tr>
        <w:trPr>
          <w:trHeight w:val="250" w:hRule="exact"/>
        </w:trPr>
        <w:tc>
          <w:tcPr>
            <w:tcBorders>
              <w:top w:val="single" w:sz="4"/>
              <w:left w:val="single" w:sz="4"/>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 closing date</w:t>
            </w:r>
          </w:p>
        </w:tc>
        <w:tc>
          <w:tcPr>
            <w:tcBorders>
              <w:top w:val="single" w:sz="4"/>
              <w:left w:val="single" w:sz="4"/>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 June 2026</w:t>
            </w:r>
          </w:p>
        </w:tc>
        <w:tc>
          <w:tcPr>
            <w:tcBorders>
              <w:top w:val="single" w:sz="4"/>
              <w:left w:val="single" w:sz="4"/>
              <w:bottom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PIU/GVT/AfDB</w:t>
            </w:r>
          </w:p>
        </w:tc>
      </w:tr>
    </w:tbl>
    <w:p>
      <w:pPr>
        <w:pStyle w:val="Style31"/>
        <w:keepNext w:val="0"/>
        <w:keepLines w:val="0"/>
        <w:widowControl w:val="0"/>
        <w:shd w:val="clear" w:color="auto" w:fill="auto"/>
        <w:tabs>
          <w:tab w:pos="854" w:val="left"/>
        </w:tabs>
        <w:bidi w:val="0"/>
        <w:spacing w:before="0" w:after="0" w:line="240" w:lineRule="auto"/>
        <w:ind w:left="0" w:right="0" w:firstLine="0"/>
        <w:jc w:val="left"/>
      </w:pPr>
      <w:bookmarkStart w:id="82" w:name="bookmark82"/>
      <w:r>
        <w:rPr>
          <w:color w:val="000000"/>
          <w:spacing w:val="0"/>
          <w:w w:val="100"/>
          <w:position w:val="0"/>
          <w:sz w:val="24"/>
          <w:szCs w:val="24"/>
          <w:shd w:val="clear" w:color="auto" w:fill="auto"/>
          <w:lang w:val="en-US" w:eastAsia="en-US" w:bidi="en-US"/>
        </w:rPr>
        <w:t>4.5</w:t>
        <w:tab/>
        <w:t>Governance</w:t>
      </w:r>
      <w:bookmarkEnd w:id="82"/>
    </w:p>
    <w:p>
      <w:pPr>
        <w:widowControl w:val="0"/>
        <w:spacing w:after="219" w:line="1" w:lineRule="exact"/>
      </w:pPr>
    </w:p>
    <w:p>
      <w:pPr>
        <w:pStyle w:val="Style9"/>
        <w:keepNext w:val="0"/>
        <w:keepLines w:val="0"/>
        <w:widowControl w:val="0"/>
        <w:numPr>
          <w:ilvl w:val="2"/>
          <w:numId w:val="49"/>
        </w:numPr>
        <w:shd w:val="clear" w:color="auto" w:fill="auto"/>
        <w:tabs>
          <w:tab w:pos="858"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multi-sector good governance challenges (agriculture, livestock, etc.) to be tackled include lengthy timeframes and transparency in procurement, the establishment of a reference framework for planning investments, transparency in the financial management of facility maintenance associations and impediments to the implementation of sub-regional and regional</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policies. However, although the country is no longer ranked among the 10 most corrupt countries in Africa and despite the slight progress achieved since 2016, the management of public resources and the level of corruption in the country (153</w:t>
      </w:r>
      <w:r>
        <w:rPr>
          <w:color w:val="000000"/>
          <w:spacing w:val="0"/>
          <w:w w:val="100"/>
          <w:position w:val="0"/>
          <w:sz w:val="24"/>
          <w:szCs w:val="24"/>
          <w:shd w:val="clear" w:color="auto" w:fill="auto"/>
          <w:vertAlign w:val="superscript"/>
          <w:lang w:val="en-US" w:eastAsia="en-US" w:bidi="en-US"/>
        </w:rPr>
        <w:t>rd</w:t>
      </w:r>
      <w:r>
        <w:rPr>
          <w:color w:val="000000"/>
          <w:spacing w:val="0"/>
          <w:w w:val="100"/>
          <w:position w:val="0"/>
          <w:sz w:val="24"/>
          <w:szCs w:val="24"/>
          <w:shd w:val="clear" w:color="auto" w:fill="auto"/>
          <w:lang w:val="en-US" w:eastAsia="en-US" w:bidi="en-US"/>
        </w:rPr>
        <w:t xml:space="preserve"> out of 180 countries in 2019) require that greater attention should be paid to procurement mechanisms. The Bank’s country fiduciary risk assessment carried out in April 2020 indicates that the country fiduciary risk is high, particularly in budget programming and procurement due to a non-functional institutional framework, and lack of redress mechanisms and public procurement audits.</w:t>
      </w:r>
    </w:p>
    <w:p>
      <w:pPr>
        <w:pStyle w:val="Style9"/>
        <w:keepNext w:val="0"/>
        <w:keepLines w:val="0"/>
        <w:widowControl w:val="0"/>
        <w:numPr>
          <w:ilvl w:val="2"/>
          <w:numId w:val="49"/>
        </w:numPr>
        <w:shd w:val="clear" w:color="auto" w:fill="auto"/>
        <w:tabs>
          <w:tab w:pos="854"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As part of project implementation, it will be necessary to strengthen local institutions and improve citizen control through increased involvement of civil society and producer organizations. In addition, mitigation measures and governance bodies and mechanisms have been selected to ensure transparent and efficient management of Bank resources. These include: (i) enhancing the governance of budgetary resources through the involvement of the CNPM in monitoring operational and fiduciary management aspects; (ii) adopting adequate financial management and audit arrangements (§ 4.1.7);(iii) recruitment of international technical assistance for fiduciary (procurement) aspects; and (iv) all project procurements will be done in accordance with Bank rules and procedures.</w:t>
      </w:r>
    </w:p>
    <w:p>
      <w:pPr>
        <w:pStyle w:val="Style15"/>
        <w:keepNext/>
        <w:keepLines/>
        <w:widowControl w:val="0"/>
        <w:numPr>
          <w:ilvl w:val="1"/>
          <w:numId w:val="51"/>
        </w:numPr>
        <w:shd w:val="clear" w:color="auto" w:fill="auto"/>
        <w:tabs>
          <w:tab w:pos="854" w:val="left"/>
          <w:tab w:pos="859" w:val="left"/>
        </w:tabs>
        <w:bidi w:val="0"/>
        <w:spacing w:before="0" w:line="240" w:lineRule="auto"/>
        <w:ind w:left="0" w:right="0" w:firstLine="0"/>
        <w:jc w:val="both"/>
      </w:pPr>
      <w:bookmarkStart w:id="83" w:name="bookmark83"/>
      <w:bookmarkStart w:id="84" w:name="bookmark84"/>
      <w:r>
        <w:rPr>
          <w:color w:val="000000"/>
          <w:spacing w:val="0"/>
          <w:w w:val="100"/>
          <w:position w:val="0"/>
          <w:sz w:val="24"/>
          <w:szCs w:val="24"/>
          <w:shd w:val="clear" w:color="auto" w:fill="auto"/>
          <w:lang w:val="en-US" w:eastAsia="en-US" w:bidi="en-US"/>
        </w:rPr>
        <w:t>Sustainability</w:t>
      </w:r>
      <w:bookmarkEnd w:id="84"/>
      <w:bookmarkEnd w:id="83"/>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strong motivation of beneficiaries observed during field missions is a factor of the sustainability of and participation in all activities and in the maintenance of the basic infrastructure already existing or to be built / rehabilitated. In line with the Government’s determination to promote the development of the agricultural and livestock sectors in a coherent and orderly manner, the infrastructure and equipment to be put in place will be managed on a community basis. Therefore, the project will ensure the setting up, training and formalization of associations/groups for the various facilities. The facility management committees to be set up will be institutionalized to ensure the sustainability and judicious use of the facilities built. At the same time, the managerial capacity of all the entities concerned will be strengthened to enable them to eventually grow into autonomous enterprises capable of developing value chains in promising agricultural and livestock sub-sectors. Project activities will also help to lay the bases for the promotion of entrepreneurship in small food production cooperative societies. Building capacity in entrepreneurial culture, business management, the organizational dynamics of beneficiary groups and the management and maintenance of facilities would promote the emergence of MSMEs by taking into account technical, financial and organizational dimensions and fostering inclusive and responsible growth. The combination of all these forms of support will further guarantee the sustainability of project achievements, while maintaining the momentum created beyond the project’s lifespan. The project will also provide significant support to many sector ministries and entities under their supervision, the private sector, training institutions, the banking sector and NGOs to enable them to support the direct project beneficiaries, thereby ensuring a high level of sustainability of project achievements.</w:t>
      </w:r>
    </w:p>
    <w:p>
      <w:pPr>
        <w:pStyle w:val="Style15"/>
        <w:keepNext/>
        <w:keepLines/>
        <w:widowControl w:val="0"/>
        <w:numPr>
          <w:ilvl w:val="1"/>
          <w:numId w:val="51"/>
        </w:numPr>
        <w:shd w:val="clear" w:color="auto" w:fill="auto"/>
        <w:tabs>
          <w:tab w:pos="854" w:val="left"/>
          <w:tab w:pos="859" w:val="left"/>
        </w:tabs>
        <w:bidi w:val="0"/>
        <w:spacing w:before="0" w:line="240" w:lineRule="auto"/>
        <w:ind w:left="0" w:right="0" w:firstLine="0"/>
        <w:jc w:val="both"/>
      </w:pPr>
      <w:bookmarkStart w:id="86" w:name="bookmark86"/>
      <w:bookmarkStart w:id="87" w:name="bookmark87"/>
      <w:r>
        <w:rPr>
          <w:color w:val="000000"/>
          <w:spacing w:val="0"/>
          <w:w w:val="100"/>
          <w:position w:val="0"/>
          <w:sz w:val="24"/>
          <w:szCs w:val="24"/>
          <w:shd w:val="clear" w:color="auto" w:fill="auto"/>
          <w:lang w:val="en-US" w:eastAsia="en-US" w:bidi="en-US"/>
        </w:rPr>
        <w:t>Risk management</w:t>
      </w:r>
      <w:bookmarkEnd w:id="87"/>
      <w:bookmarkEnd w:id="86"/>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Given CAR’s fragility and security, health and climatic conditions, the achievement of PARSANKO’s objectives will be impeded by security, institutional and climatic risks. The table below presents the main risks and mitigation measures envisaged</w:t>
      </w:r>
      <w:r>
        <w:rPr>
          <w:b/>
          <w:bCs/>
          <w:i/>
          <w:iCs/>
          <w:color w:val="000000"/>
          <w:spacing w:val="0"/>
          <w:w w:val="100"/>
          <w:position w:val="0"/>
          <w:sz w:val="24"/>
          <w:szCs w:val="24"/>
          <w:shd w:val="clear" w:color="auto" w:fill="auto"/>
          <w:lang w:val="en-US" w:eastAsia="en-US" w:bidi="en-US"/>
        </w:rPr>
        <w:t>.</w:t>
      </w:r>
    </w:p>
    <w:p>
      <w:pPr>
        <w:pStyle w:val="Style31"/>
        <w:keepNext w:val="0"/>
        <w:keepLines w:val="0"/>
        <w:widowControl w:val="0"/>
        <w:shd w:val="clear" w:color="auto" w:fill="auto"/>
        <w:bidi w:val="0"/>
        <w:spacing w:before="0" w:after="0" w:line="240" w:lineRule="auto"/>
        <w:ind w:left="3610" w:right="0" w:firstLine="0"/>
        <w:jc w:val="left"/>
      </w:pPr>
      <w:r>
        <w:rPr>
          <w:color w:val="000000"/>
          <w:spacing w:val="0"/>
          <w:w w:val="100"/>
          <w:position w:val="0"/>
          <w:sz w:val="24"/>
          <w:szCs w:val="24"/>
          <w:u w:val="single"/>
          <w:shd w:val="clear" w:color="auto" w:fill="auto"/>
          <w:lang w:val="en-US" w:eastAsia="en-US" w:bidi="en-US"/>
        </w:rPr>
        <w:t>Table 8: Risk Analysis</w:t>
      </w:r>
    </w:p>
    <w:tbl>
      <w:tblPr>
        <w:tblOverlap w:val="never"/>
        <w:jc w:val="center"/>
        <w:tblLayout w:type="fixed"/>
      </w:tblPr>
      <w:tblGrid>
        <w:gridCol w:w="3240"/>
        <w:gridCol w:w="4627"/>
        <w:gridCol w:w="1690"/>
      </w:tblGrid>
      <w:tr>
        <w:trPr>
          <w:trHeight w:val="226" w:hRule="exact"/>
        </w:trPr>
        <w:tc>
          <w:tcPr>
            <w:tcBorders>
              <w:top w:val="single" w:sz="4"/>
              <w:left w:val="single" w:sz="4"/>
            </w:tcBorders>
            <w:shd w:val="clear" w:color="auto" w:fill="D9D9D9"/>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Risks</w:t>
            </w:r>
          </w:p>
        </w:tc>
        <w:tc>
          <w:tcPr>
            <w:tcBorders>
              <w:top w:val="single" w:sz="4"/>
              <w:left w:val="single" w:sz="4"/>
            </w:tcBorders>
            <w:shd w:val="clear" w:color="auto" w:fill="D9D9D9"/>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Mitigation Measures</w:t>
            </w:r>
          </w:p>
        </w:tc>
        <w:tc>
          <w:tcPr>
            <w:tcBorders>
              <w:top w:val="single" w:sz="4"/>
              <w:left w:val="single" w:sz="4"/>
              <w:right w:val="single" w:sz="4"/>
            </w:tcBorders>
            <w:shd w:val="clear" w:color="auto" w:fill="D9D9D9"/>
            <w:vAlign w:val="bottom"/>
          </w:tcPr>
          <w:p>
            <w:pPr>
              <w:pStyle w:val="Style18"/>
              <w:keepNext w:val="0"/>
              <w:keepLines w:val="0"/>
              <w:widowControl w:val="0"/>
              <w:shd w:val="clear" w:color="auto" w:fill="auto"/>
              <w:bidi w:val="0"/>
              <w:spacing w:before="0" w:after="0" w:line="240" w:lineRule="auto"/>
              <w:ind w:left="0" w:right="0" w:firstLine="620"/>
              <w:jc w:val="left"/>
              <w:rPr>
                <w:sz w:val="18"/>
                <w:szCs w:val="18"/>
              </w:rPr>
            </w:pPr>
            <w:r>
              <w:rPr>
                <w:b/>
                <w:bCs/>
                <w:color w:val="000000"/>
                <w:spacing w:val="0"/>
                <w:w w:val="100"/>
                <w:position w:val="0"/>
                <w:sz w:val="18"/>
                <w:szCs w:val="18"/>
                <w:shd w:val="clear" w:color="auto" w:fill="auto"/>
                <w:lang w:val="en-US" w:eastAsia="en-US" w:bidi="en-US"/>
              </w:rPr>
              <w:t>Level</w:t>
            </w:r>
          </w:p>
        </w:tc>
      </w:tr>
      <w:tr>
        <w:trPr>
          <w:trHeight w:val="427"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Socio-political instability and insecurity in the country</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Permanent dialogue between the Government and armed groups with the support of TFPs to restore peace.</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High</w:t>
            </w:r>
          </w:p>
        </w:tc>
      </w:tr>
      <w:tr>
        <w:trPr>
          <w:trHeight w:val="422"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Spread of the COVID-19 pandemic and its health, economic and social impacts.</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Implementation of a COVID-19 effect and impact mitigation plan.</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Moderate</w:t>
            </w:r>
          </w:p>
        </w:tc>
      </w:tr>
      <w:tr>
        <w:trPr>
          <w:trHeight w:val="422"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Low ownership of project achievements.</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Involving and building the capacity of project partners and stakeholders.</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Moderate</w:t>
            </w:r>
          </w:p>
        </w:tc>
      </w:tr>
      <w:tr>
        <w:trPr>
          <w:trHeight w:val="1046" w:hRule="exact"/>
        </w:trPr>
        <w:tc>
          <w:tcPr>
            <w:tcBorders>
              <w:top w:val="single" w:sz="4"/>
              <w:left w:val="single" w:sz="4"/>
            </w:tcBorders>
            <w:shd w:val="clear" w:color="auto" w:fill="auto"/>
            <w:vAlign w:val="center"/>
          </w:tcPr>
          <w:p>
            <w:pPr>
              <w:pStyle w:val="Style18"/>
              <w:keepNext w:val="0"/>
              <w:keepLines w:val="0"/>
              <w:widowControl w:val="0"/>
              <w:shd w:val="clear" w:color="auto" w:fill="auto"/>
              <w:tabs>
                <w:tab w:pos="1406" w:val="left"/>
                <w:tab w:pos="2760"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Absence and inefficiency of public technical services in the project impact area and ineffectiveness of project infrastructure</w:t>
              <w:tab/>
              <w:t>management</w:t>
              <w:tab/>
              <w:t>and</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maintenance committees.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Building the capacity of the relevant public technical services and setting up/training/institutionalizing project infrastructure management and maintenance committees.</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Moderate</w:t>
            </w:r>
          </w:p>
        </w:tc>
      </w:tr>
      <w:tr>
        <w:trPr>
          <w:trHeight w:val="629"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Low level of adherence of households, especially farmers and stockbreeders, to the approach of the project.</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Adoption of the project’s participatory and concerted approach and promotion of economic activities.</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Moderate</w:t>
            </w:r>
          </w:p>
        </w:tc>
      </w:tr>
      <w:tr>
        <w:trPr>
          <w:trHeight w:val="840"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Households are reluctant to adopt best feeding practices</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Measures to improve access to food (school canteens, best feeding practices, feeder roads, etc.) and to health services (drinking water and health facilities) and sensitization on best food and feeding practices are envisaged by the project.</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Moderate</w:t>
            </w:r>
          </w:p>
        </w:tc>
      </w:tr>
      <w:tr>
        <w:trPr>
          <w:trHeight w:val="422"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Harsh climatic conditions</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Dissemination of climate change adaptation measures (irrigation, selected seeds and new farming techniques).</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Moderate</w:t>
            </w:r>
          </w:p>
        </w:tc>
      </w:tr>
      <w:tr>
        <w:trPr>
          <w:trHeight w:val="437" w:hRule="exact"/>
        </w:trPr>
        <w:tc>
          <w:tcPr>
            <w:tcBorders>
              <w:top w:val="single" w:sz="4"/>
              <w:left w:val="single" w:sz="4"/>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bookmarkStart w:id="89" w:name="bookmark89"/>
            <w:r>
              <w:rPr>
                <w:color w:val="000000"/>
                <w:spacing w:val="0"/>
                <w:w w:val="100"/>
                <w:position w:val="0"/>
                <w:sz w:val="18"/>
                <w:szCs w:val="18"/>
                <w:shd w:val="clear" w:color="auto" w:fill="auto"/>
                <w:lang w:val="en-US" w:eastAsia="en-US" w:bidi="en-US"/>
              </w:rPr>
              <w:t>Weak capacity of service providers in implementing project activities</w:t>
            </w:r>
            <w:bookmarkEnd w:id="89"/>
          </w:p>
        </w:tc>
        <w:tc>
          <w:tcPr>
            <w:tcBorders>
              <w:top w:val="single" w:sz="4"/>
              <w:left w:val="single" w:sz="4"/>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Involvement of international partners (ILO, FAO, WFP, etc.) in the implementation of some activities.</w:t>
            </w:r>
          </w:p>
        </w:tc>
        <w:tc>
          <w:tcPr>
            <w:tcBorders>
              <w:top w:val="single" w:sz="4"/>
              <w:left w:val="single" w:sz="4"/>
              <w:bottom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Moderate</w:t>
            </w:r>
          </w:p>
        </w:tc>
      </w:tr>
    </w:tbl>
    <w:p>
      <w:pPr>
        <w:widowControl w:val="0"/>
        <w:spacing w:after="219" w:line="1" w:lineRule="exact"/>
      </w:pPr>
    </w:p>
    <w:p>
      <w:pPr>
        <w:pStyle w:val="Style15"/>
        <w:keepNext/>
        <w:keepLines/>
        <w:widowControl w:val="0"/>
        <w:numPr>
          <w:ilvl w:val="1"/>
          <w:numId w:val="51"/>
        </w:numPr>
        <w:shd w:val="clear" w:color="auto" w:fill="auto"/>
        <w:tabs>
          <w:tab w:pos="854" w:val="left"/>
          <w:tab w:pos="859" w:val="left"/>
        </w:tabs>
        <w:bidi w:val="0"/>
        <w:spacing w:before="0" w:line="240" w:lineRule="auto"/>
        <w:ind w:left="0" w:right="0" w:firstLine="0"/>
        <w:jc w:val="both"/>
      </w:pPr>
      <w:bookmarkStart w:id="90" w:name="bookmark90"/>
      <w:r>
        <w:rPr>
          <w:color w:val="000000"/>
          <w:spacing w:val="0"/>
          <w:w w:val="100"/>
          <w:position w:val="0"/>
          <w:sz w:val="24"/>
          <w:szCs w:val="24"/>
          <w:shd w:val="clear" w:color="auto" w:fill="auto"/>
          <w:lang w:val="en-US" w:eastAsia="en-US" w:bidi="en-US"/>
        </w:rPr>
        <w:t>Knowledge Building and Management</w:t>
      </w:r>
      <w:bookmarkEnd w:id="90"/>
    </w:p>
    <w:p>
      <w:pPr>
        <w:pStyle w:val="Style9"/>
        <w:keepNext w:val="0"/>
        <w:keepLines w:val="0"/>
        <w:widowControl w:val="0"/>
        <w:shd w:val="clear" w:color="auto" w:fill="auto"/>
        <w:bidi w:val="0"/>
        <w:spacing w:before="0" w:line="240" w:lineRule="auto"/>
        <w:ind w:left="0" w:right="0" w:firstLine="0"/>
        <w:jc w:val="both"/>
        <w:sectPr>
          <w:footerReference w:type="default" r:id="rId13"/>
          <w:footnotePr>
            <w:pos w:val="pageBottom"/>
            <w:numFmt w:val="decimal"/>
            <w:numStart w:val="1"/>
            <w:numRestart w:val="continuous"/>
            <w15:footnoteColumns w:val="1"/>
          </w:footnotePr>
          <w:pgSz w:w="11900" w:h="16840"/>
          <w:pgMar w:top="340" w:right="1159" w:bottom="1131" w:left="1184" w:header="0" w:footer="3" w:gutter="0"/>
          <w:pgNumType w:start="1"/>
          <w:cols w:space="720"/>
          <w:noEndnote/>
          <w:rtlGutter w:val="0"/>
          <w:docGrid w:linePitch="360"/>
        </w:sectPr>
      </w:pPr>
      <w:r>
        <w:rPr>
          <w:color w:val="000000"/>
          <w:spacing w:val="0"/>
          <w:w w:val="100"/>
          <w:position w:val="0"/>
          <w:sz w:val="24"/>
          <w:szCs w:val="24"/>
          <w:shd w:val="clear" w:color="auto" w:fill="auto"/>
          <w:lang w:val="en-US" w:eastAsia="en-US" w:bidi="en-US"/>
        </w:rPr>
        <w:t>A knowledge management and innovation promotion action plan will be developed at project start-up to back up the monitoring and evaluation system. Adequate monitoring and evaluation of project activities, products, outcomes and impacts will lay the foundations for knowledge management that will be leveraged by capitalizing on and sharing the experiences acquired and knowledge developed under the project. The project will pay special attention to the large-scale dissemination of innovations. It will experiment new technologies with a view to increasing productivity through the use of selected seeds adapted to climatic conditions, in collaboration with research centres, and make available to farmers and their organizations mechanization tailored to the size of their farms to enable them to produce enough food for on-farm consumption and sale in local and even national markets. The project will finance innovative micro-projects, especially for young people and women to improve their level of empowerment and enable their integration into the labour market. In addition, the project will, with ILO support, promote innovative activities to enhance the employability of young people and women and build the capacity of stakeholders. Furthermore, PARSANKO will pay special attention to communication, sensitization and dissemination of information through various communication channels, especially on cross-cutting issues promoted by the project such as food and nutrition security, gender mainstreaming and youth promotion, and climate change adaptation. The project will</w:t>
      </w:r>
    </w:p>
    <w:p>
      <w:pPr>
        <w:pStyle w:val="Style9"/>
        <w:keepNext w:val="0"/>
        <w:keepLines w:val="0"/>
        <w:widowControl w:val="0"/>
        <w:shd w:val="clear" w:color="auto" w:fill="auto"/>
        <w:bidi w:val="0"/>
        <w:spacing w:before="0" w:after="240" w:line="240" w:lineRule="auto"/>
        <w:ind w:left="0" w:right="0" w:firstLine="0"/>
        <w:jc w:val="both"/>
      </w:pPr>
      <w:r>
        <w:rPr>
          <w:color w:val="000000"/>
          <w:spacing w:val="0"/>
          <w:w w:val="100"/>
          <w:position w:val="0"/>
          <w:sz w:val="24"/>
          <w:szCs w:val="24"/>
          <w:shd w:val="clear" w:color="auto" w:fill="auto"/>
          <w:lang w:val="en-US" w:eastAsia="en-US" w:bidi="en-US"/>
        </w:rPr>
        <w:t>organize information events such as thematic seminars, trade fairs, poster production, newsletters, comic strips, radio broadcasts, films, website, etc.</w:t>
      </w:r>
    </w:p>
    <w:p>
      <w:pPr>
        <w:pStyle w:val="Style9"/>
        <w:keepNext w:val="0"/>
        <w:keepLines w:val="0"/>
        <w:widowControl w:val="0"/>
        <w:numPr>
          <w:ilvl w:val="0"/>
          <w:numId w:val="53"/>
        </w:numPr>
        <w:shd w:val="clear" w:color="auto" w:fill="auto"/>
        <w:tabs>
          <w:tab w:pos="725" w:val="left"/>
          <w:tab w:pos="825" w:val="left"/>
        </w:tabs>
        <w:bidi w:val="0"/>
        <w:spacing w:before="0" w:after="100" w:line="240" w:lineRule="auto"/>
        <w:ind w:left="0" w:right="0" w:firstLine="0"/>
        <w:jc w:val="both"/>
      </w:pPr>
      <w:bookmarkStart w:id="92" w:name="bookmark92"/>
      <w:r>
        <w:rPr>
          <w:b/>
          <w:bCs/>
          <w:color w:val="000000"/>
          <w:spacing w:val="0"/>
          <w:w w:val="100"/>
          <w:position w:val="0"/>
          <w:sz w:val="24"/>
          <w:szCs w:val="24"/>
          <w:shd w:val="clear" w:color="auto" w:fill="auto"/>
          <w:lang w:val="en-US" w:eastAsia="en-US" w:bidi="en-US"/>
        </w:rPr>
        <w:t>LEGAL FRAMEWORK</w:t>
      </w:r>
      <w:bookmarkEnd w:id="92"/>
    </w:p>
    <w:p>
      <w:pPr>
        <w:pStyle w:val="Style15"/>
        <w:keepNext/>
        <w:keepLines/>
        <w:widowControl w:val="0"/>
        <w:numPr>
          <w:ilvl w:val="1"/>
          <w:numId w:val="55"/>
        </w:numPr>
        <w:shd w:val="clear" w:color="auto" w:fill="auto"/>
        <w:tabs>
          <w:tab w:pos="825" w:val="left"/>
          <w:tab w:pos="850" w:val="left"/>
        </w:tabs>
        <w:bidi w:val="0"/>
        <w:spacing w:before="0" w:after="240" w:line="240" w:lineRule="auto"/>
        <w:ind w:left="0" w:right="0" w:firstLine="0"/>
        <w:jc w:val="both"/>
      </w:pPr>
      <w:bookmarkStart w:id="93" w:name="bookmark93"/>
      <w:bookmarkStart w:id="94" w:name="bookmark94"/>
      <w:r>
        <w:rPr>
          <w:color w:val="000000"/>
          <w:spacing w:val="0"/>
          <w:w w:val="100"/>
          <w:position w:val="0"/>
          <w:sz w:val="24"/>
          <w:szCs w:val="24"/>
          <w:shd w:val="clear" w:color="auto" w:fill="auto"/>
          <w:lang w:val="en-US" w:eastAsia="en-US" w:bidi="en-US"/>
        </w:rPr>
        <w:t>Legal Instrument</w:t>
      </w:r>
      <w:bookmarkEnd w:id="94"/>
      <w:bookmarkEnd w:id="93"/>
    </w:p>
    <w:p>
      <w:pPr>
        <w:pStyle w:val="Style9"/>
        <w:keepNext w:val="0"/>
        <w:keepLines w:val="0"/>
        <w:widowControl w:val="0"/>
        <w:shd w:val="clear" w:color="auto" w:fill="auto"/>
        <w:bidi w:val="0"/>
        <w:spacing w:before="0" w:after="240" w:line="240" w:lineRule="auto"/>
        <w:ind w:left="0" w:right="0" w:firstLine="0"/>
        <w:jc w:val="both"/>
      </w:pPr>
      <w:r>
        <w:rPr>
          <w:color w:val="000000"/>
          <w:spacing w:val="0"/>
          <w:w w:val="100"/>
          <w:position w:val="0"/>
          <w:sz w:val="24"/>
          <w:szCs w:val="24"/>
          <w:shd w:val="clear" w:color="auto" w:fill="auto"/>
          <w:lang w:val="en-US" w:eastAsia="en-US" w:bidi="en-US"/>
        </w:rPr>
        <w:t>The project will be financed through two instruments which will be the subject of two separate grant protocol agreements, namely: (i) an ADF Grant; and (ii) a GAFSP Grant.</w:t>
      </w:r>
    </w:p>
    <w:p>
      <w:pPr>
        <w:pStyle w:val="Style15"/>
        <w:keepNext/>
        <w:keepLines/>
        <w:widowControl w:val="0"/>
        <w:numPr>
          <w:ilvl w:val="1"/>
          <w:numId w:val="55"/>
        </w:numPr>
        <w:shd w:val="clear" w:color="auto" w:fill="auto"/>
        <w:tabs>
          <w:tab w:pos="825" w:val="left"/>
          <w:tab w:pos="850" w:val="left"/>
        </w:tabs>
        <w:bidi w:val="0"/>
        <w:spacing w:before="0" w:after="240" w:line="240" w:lineRule="auto"/>
        <w:ind w:left="0" w:right="0" w:firstLine="0"/>
        <w:jc w:val="both"/>
      </w:pPr>
      <w:bookmarkStart w:id="96" w:name="bookmark96"/>
      <w:bookmarkStart w:id="97" w:name="bookmark97"/>
      <w:r>
        <w:rPr>
          <w:color w:val="000000"/>
          <w:spacing w:val="0"/>
          <w:w w:val="100"/>
          <w:position w:val="0"/>
          <w:sz w:val="24"/>
          <w:szCs w:val="24"/>
          <w:shd w:val="clear" w:color="auto" w:fill="auto"/>
          <w:lang w:val="en-US" w:eastAsia="en-US" w:bidi="en-US"/>
        </w:rPr>
        <w:t>Conditions for Bank Intervention</w:t>
      </w:r>
      <w:bookmarkEnd w:id="97"/>
      <w:bookmarkEnd w:id="96"/>
    </w:p>
    <w:p>
      <w:pPr>
        <w:pStyle w:val="Style9"/>
        <w:keepNext w:val="0"/>
        <w:keepLines w:val="0"/>
        <w:widowControl w:val="0"/>
        <w:numPr>
          <w:ilvl w:val="2"/>
          <w:numId w:val="55"/>
        </w:numPr>
        <w:shd w:val="clear" w:color="auto" w:fill="auto"/>
        <w:tabs>
          <w:tab w:pos="825" w:val="left"/>
        </w:tabs>
        <w:bidi w:val="0"/>
        <w:spacing w:before="0" w:after="240" w:line="240" w:lineRule="auto"/>
        <w:ind w:left="0" w:right="0" w:firstLine="0"/>
        <w:jc w:val="both"/>
      </w:pPr>
      <w:bookmarkStart w:id="99" w:name="bookmark99"/>
      <w:r>
        <w:rPr>
          <w:color w:val="000000"/>
          <w:spacing w:val="0"/>
          <w:w w:val="100"/>
          <w:position w:val="0"/>
          <w:sz w:val="24"/>
          <w:szCs w:val="24"/>
          <w:u w:val="single"/>
          <w:shd w:val="clear" w:color="auto" w:fill="auto"/>
          <w:lang w:val="en-US" w:eastAsia="en-US" w:bidi="en-US"/>
        </w:rPr>
        <w:t>Conditions precedent to effectiveness of the two grants</w:t>
      </w:r>
      <w:r>
        <w:rPr>
          <w:color w:val="000000"/>
          <w:spacing w:val="0"/>
          <w:w w:val="100"/>
          <w:position w:val="0"/>
          <w:sz w:val="24"/>
          <w:szCs w:val="24"/>
          <w:shd w:val="clear" w:color="auto" w:fill="auto"/>
          <w:lang w:val="en-US" w:eastAsia="en-US" w:bidi="en-US"/>
        </w:rPr>
        <w:t>: effectiveness of the two grants shall be subject to the signature of the protocol agreement of each grant.</w:t>
      </w:r>
      <w:bookmarkEnd w:id="99"/>
    </w:p>
    <w:p>
      <w:pPr>
        <w:pStyle w:val="Style9"/>
        <w:keepNext w:val="0"/>
        <w:keepLines w:val="0"/>
        <w:widowControl w:val="0"/>
        <w:numPr>
          <w:ilvl w:val="2"/>
          <w:numId w:val="55"/>
        </w:numPr>
        <w:shd w:val="clear" w:color="auto" w:fill="auto"/>
        <w:tabs>
          <w:tab w:pos="825" w:val="left"/>
        </w:tabs>
        <w:bidi w:val="0"/>
        <w:spacing w:before="0" w:after="240" w:line="240" w:lineRule="auto"/>
        <w:ind w:left="0" w:right="0" w:firstLine="0"/>
        <w:jc w:val="both"/>
      </w:pPr>
      <w:r>
        <w:rPr>
          <w:color w:val="000000"/>
          <w:spacing w:val="0"/>
          <w:w w:val="100"/>
          <w:position w:val="0"/>
          <w:sz w:val="24"/>
          <w:szCs w:val="24"/>
          <w:u w:val="single"/>
          <w:shd w:val="clear" w:color="auto" w:fill="auto"/>
          <w:lang w:val="en-US" w:eastAsia="en-US" w:bidi="en-US"/>
        </w:rPr>
        <w:t>Conditions precedent to first disbursement</w:t>
      </w:r>
      <w:r>
        <w:rPr>
          <w:color w:val="000000"/>
          <w:spacing w:val="0"/>
          <w:w w:val="100"/>
          <w:position w:val="0"/>
          <w:sz w:val="24"/>
          <w:szCs w:val="24"/>
          <w:shd w:val="clear" w:color="auto" w:fill="auto"/>
          <w:lang w:val="en-US" w:eastAsia="en-US" w:bidi="en-US"/>
        </w:rPr>
        <w:t>: in addition to effectiveness of each grant, the first disbursement of grant resources shall be subject to fulfilment by the Donee, to the Bank’s satisfaction, of the following conditions:</w:t>
      </w:r>
    </w:p>
    <w:p>
      <w:pPr>
        <w:pStyle w:val="Style9"/>
        <w:keepNext w:val="0"/>
        <w:keepLines w:val="0"/>
        <w:widowControl w:val="0"/>
        <w:numPr>
          <w:ilvl w:val="0"/>
          <w:numId w:val="57"/>
        </w:numPr>
        <w:shd w:val="clear" w:color="auto" w:fill="auto"/>
        <w:tabs>
          <w:tab w:pos="1437" w:val="left"/>
        </w:tabs>
        <w:bidi w:val="0"/>
        <w:spacing w:before="0" w:after="240" w:line="240" w:lineRule="auto"/>
        <w:ind w:left="1440" w:right="0" w:hanging="560"/>
        <w:jc w:val="both"/>
      </w:pPr>
      <w:r>
        <w:rPr>
          <w:color w:val="000000"/>
          <w:spacing w:val="0"/>
          <w:w w:val="100"/>
          <w:position w:val="0"/>
          <w:sz w:val="24"/>
          <w:szCs w:val="24"/>
          <w:shd w:val="clear" w:color="auto" w:fill="auto"/>
          <w:lang w:val="en-US" w:eastAsia="en-US" w:bidi="en-US"/>
        </w:rPr>
        <w:t>Provide the Bank with evidence of establishing the Project Management Unit (PMU) and recruiting the following key staff members whose respective qualifications and terms of reference would have been considered acceptable to the Bank: (i) within the PMU National Coordination in Bangui: (a) Coordinator; (b) Accounting Officer; (c) Procurement Specialist; and (d) Administrative and Financial Officer; and (ii) within each of the PMU branches located in Sibut and Bambari: an Assistant Accounting Officer (§4.1.1).</w:t>
      </w:r>
    </w:p>
    <w:p>
      <w:pPr>
        <w:pStyle w:val="Style9"/>
        <w:keepNext w:val="0"/>
        <w:keepLines w:val="0"/>
        <w:widowControl w:val="0"/>
        <w:numPr>
          <w:ilvl w:val="0"/>
          <w:numId w:val="57"/>
        </w:numPr>
        <w:shd w:val="clear" w:color="auto" w:fill="auto"/>
        <w:tabs>
          <w:tab w:pos="1437" w:val="left"/>
        </w:tabs>
        <w:bidi w:val="0"/>
        <w:spacing w:before="0" w:after="240" w:line="226" w:lineRule="auto"/>
        <w:ind w:left="1440" w:right="0" w:hanging="560"/>
        <w:jc w:val="both"/>
      </w:pPr>
      <w:r>
        <w:rPr>
          <w:color w:val="000000"/>
          <w:spacing w:val="0"/>
          <w:w w:val="100"/>
          <w:position w:val="0"/>
          <w:sz w:val="24"/>
          <w:szCs w:val="24"/>
          <w:shd w:val="clear" w:color="auto" w:fill="auto"/>
          <w:lang w:val="en-US" w:eastAsia="en-US" w:bidi="en-US"/>
        </w:rPr>
        <w:t>Provide the Bank with a copy of the order issued by the MADR to extend the mandate of the Joint National Steering Committee of PADECAS and PREPAS to PARSANKO (§4.1.4).</w:t>
      </w:r>
    </w:p>
    <w:p>
      <w:pPr>
        <w:pStyle w:val="Style9"/>
        <w:keepNext w:val="0"/>
        <w:keepLines w:val="0"/>
        <w:widowControl w:val="0"/>
        <w:numPr>
          <w:ilvl w:val="2"/>
          <w:numId w:val="55"/>
        </w:numPr>
        <w:shd w:val="clear" w:color="auto" w:fill="auto"/>
        <w:tabs>
          <w:tab w:pos="825" w:val="left"/>
        </w:tabs>
        <w:bidi w:val="0"/>
        <w:spacing w:before="0" w:after="240" w:line="240" w:lineRule="auto"/>
        <w:ind w:left="0" w:right="0" w:firstLine="0"/>
        <w:jc w:val="both"/>
      </w:pPr>
      <w:r>
        <w:rPr>
          <w:color w:val="000000"/>
          <w:spacing w:val="0"/>
          <w:w w:val="100"/>
          <w:position w:val="0"/>
          <w:sz w:val="24"/>
          <w:szCs w:val="24"/>
          <w:u w:val="single"/>
          <w:shd w:val="clear" w:color="auto" w:fill="auto"/>
          <w:lang w:val="en-US" w:eastAsia="en-US" w:bidi="en-US"/>
        </w:rPr>
        <w:t>Other conditions</w:t>
      </w:r>
      <w:r>
        <w:rPr>
          <w:color w:val="000000"/>
          <w:spacing w:val="0"/>
          <w:w w:val="100"/>
          <w:position w:val="0"/>
          <w:sz w:val="24"/>
          <w:szCs w:val="24"/>
          <w:shd w:val="clear" w:color="auto" w:fill="auto"/>
          <w:lang w:val="en-US" w:eastAsia="en-US" w:bidi="en-US"/>
        </w:rPr>
        <w:t>: the Borrower shall in addition: (i) transmit to the Bank for approval, no later than six months after the first disbursement of the resources of both grants, the PADECAS Manual of Administrative, Accounting and Financial Procedures updated to incorporate the specificities of PARSANKO; (ii) transmit to the Bank for approval, no later than three months after the first disbursement of the resources of both grants, the Project Implementation Team Coordinator’s performance contract; and (iii) undertake to implement the Environmental and Social Management Plan (ESMP) and to provide, in a form acceptable to the Bank, quarterly reports on the status of its implementation.</w:t>
      </w:r>
    </w:p>
    <w:p>
      <w:pPr>
        <w:pStyle w:val="Style9"/>
        <w:keepNext w:val="0"/>
        <w:keepLines w:val="0"/>
        <w:widowControl w:val="0"/>
        <w:numPr>
          <w:ilvl w:val="2"/>
          <w:numId w:val="55"/>
        </w:numPr>
        <w:shd w:val="clear" w:color="auto" w:fill="auto"/>
        <w:tabs>
          <w:tab w:pos="825" w:val="left"/>
        </w:tabs>
        <w:bidi w:val="0"/>
        <w:spacing w:before="0" w:after="240" w:line="240" w:lineRule="auto"/>
        <w:ind w:left="0" w:right="0" w:firstLine="0"/>
        <w:jc w:val="both"/>
      </w:pPr>
      <w:r>
        <w:rPr>
          <w:b/>
          <w:bCs/>
          <w:i/>
          <w:iCs/>
          <w:color w:val="000000"/>
          <w:spacing w:val="0"/>
          <w:w w:val="100"/>
          <w:position w:val="0"/>
          <w:sz w:val="24"/>
          <w:szCs w:val="24"/>
          <w:shd w:val="clear" w:color="auto" w:fill="auto"/>
          <w:lang w:val="en-US" w:eastAsia="en-US" w:bidi="en-US"/>
        </w:rPr>
        <w:t>Conditions for Bank intervention:</w:t>
      </w:r>
      <w:r>
        <w:rPr>
          <w:color w:val="000000"/>
          <w:spacing w:val="0"/>
          <w:w w:val="100"/>
          <w:position w:val="0"/>
          <w:sz w:val="24"/>
          <w:szCs w:val="24"/>
          <w:shd w:val="clear" w:color="auto" w:fill="auto"/>
          <w:lang w:val="en-US" w:eastAsia="en-US" w:bidi="en-US"/>
        </w:rPr>
        <w:t xml:space="preserve"> project implementation shall be subject to the following E&amp;S requirements: (i) submission of ESIAs with site-specific ESMPs prepared in accordance with the ESMF and the Bank’s Safeguards Policies, considered satisfactory to the Bank in substance and in form; (ii) submission of satisfactory evidence of approval and publication of the said ESIAs/ESMPs by the Borrower’s competent national authority, as well as inclusion of E&amp;S requirements in BDs and contracts prior to the commencement of works on the road sections concerned; and (iii) for lots involving resettlement, in addition to the aforementioned condition, the Borrower shall, prior to the commencement of works, submit an Abbreviated Resettlement Action Plan (ARAP) considered satisfactory to the Bank in substance and in form and evidence of its validation/publication (by the Borrower’s competent national authority), payment of compensation to and, where applicable, resettlement of affected persons as well as evidence of establishing a Complaints Management Mechanism.</w:t>
      </w:r>
    </w:p>
    <w:p>
      <w:pPr>
        <w:pStyle w:val="Style9"/>
        <w:keepNext w:val="0"/>
        <w:keepLines w:val="0"/>
        <w:widowControl w:val="0"/>
        <w:numPr>
          <w:ilvl w:val="1"/>
          <w:numId w:val="55"/>
        </w:numPr>
        <w:shd w:val="clear" w:color="auto" w:fill="auto"/>
        <w:tabs>
          <w:tab w:pos="825" w:val="left"/>
          <w:tab w:pos="850" w:val="left"/>
        </w:tabs>
        <w:bidi w:val="0"/>
        <w:spacing w:before="0" w:after="240" w:line="240" w:lineRule="auto"/>
        <w:ind w:left="0" w:right="0" w:firstLine="0"/>
        <w:jc w:val="both"/>
      </w:pPr>
      <w:bookmarkStart w:id="100" w:name="bookmark100"/>
      <w:r>
        <w:rPr>
          <w:b/>
          <w:bCs/>
          <w:color w:val="000000"/>
          <w:spacing w:val="0"/>
          <w:w w:val="100"/>
          <w:position w:val="0"/>
          <w:sz w:val="24"/>
          <w:szCs w:val="24"/>
          <w:shd w:val="clear" w:color="auto" w:fill="auto"/>
          <w:lang w:val="en-US" w:eastAsia="en-US" w:bidi="en-US"/>
        </w:rPr>
        <w:t xml:space="preserve">Compliance with Bank Policies: </w:t>
      </w:r>
      <w:r>
        <w:rPr>
          <w:color w:val="000000"/>
          <w:spacing w:val="0"/>
          <w:w w:val="100"/>
          <w:position w:val="0"/>
          <w:sz w:val="24"/>
          <w:szCs w:val="24"/>
          <w:shd w:val="clear" w:color="auto" w:fill="auto"/>
          <w:lang w:val="en-US" w:eastAsia="en-US" w:bidi="en-US"/>
        </w:rPr>
        <w:t>The project complies with all applicable Bank policies.</w:t>
      </w:r>
      <w:bookmarkEnd w:id="100"/>
    </w:p>
    <w:p>
      <w:pPr>
        <w:pStyle w:val="Style15"/>
        <w:keepNext/>
        <w:keepLines/>
        <w:widowControl w:val="0"/>
        <w:numPr>
          <w:ilvl w:val="0"/>
          <w:numId w:val="53"/>
        </w:numPr>
        <w:shd w:val="clear" w:color="auto" w:fill="auto"/>
        <w:tabs>
          <w:tab w:pos="725" w:val="left"/>
        </w:tabs>
        <w:bidi w:val="0"/>
        <w:spacing w:before="0" w:after="300" w:line="240" w:lineRule="auto"/>
        <w:ind w:left="0" w:right="0" w:firstLine="0"/>
        <w:jc w:val="both"/>
      </w:pPr>
      <w:bookmarkStart w:id="101" w:name="bookmark101"/>
      <w:bookmarkStart w:id="102" w:name="bookmark102"/>
      <w:r>
        <w:rPr>
          <w:color w:val="000000"/>
          <w:spacing w:val="0"/>
          <w:w w:val="100"/>
          <w:position w:val="0"/>
          <w:sz w:val="24"/>
          <w:szCs w:val="24"/>
          <w:shd w:val="clear" w:color="auto" w:fill="auto"/>
          <w:lang w:val="en-US" w:eastAsia="en-US" w:bidi="en-US"/>
        </w:rPr>
        <w:t>RECOMMENDATION</w:t>
      </w:r>
      <w:bookmarkEnd w:id="102"/>
      <w:bookmarkEnd w:id="101"/>
    </w:p>
    <w:p>
      <w:pPr>
        <w:pStyle w:val="Style9"/>
        <w:keepNext w:val="0"/>
        <w:keepLines w:val="0"/>
        <w:widowControl w:val="0"/>
        <w:shd w:val="clear" w:color="auto" w:fill="auto"/>
        <w:bidi w:val="0"/>
        <w:spacing w:before="0" w:after="0" w:line="240" w:lineRule="auto"/>
        <w:ind w:left="0" w:right="0" w:firstLine="0"/>
        <w:jc w:val="both"/>
        <w:sectPr>
          <w:footnotePr>
            <w:pos w:val="pageBottom"/>
            <w:numFmt w:val="decimal"/>
            <w:numStart w:val="1"/>
            <w:numRestart w:val="continuous"/>
            <w15:footnoteColumns w:val="1"/>
          </w:footnotePr>
          <w:pgSz w:w="11900" w:h="16840"/>
          <w:pgMar w:top="1000" w:right="771" w:bottom="1125" w:left="901" w:header="0" w:footer="3" w:gutter="0"/>
          <w:cols w:space="720"/>
          <w:noEndnote/>
          <w:rtlGutter w:val="0"/>
          <w:docGrid w:linePitch="360"/>
        </w:sectPr>
      </w:pPr>
      <w:r>
        <w:rPr>
          <w:color w:val="000000"/>
          <w:spacing w:val="0"/>
          <w:w w:val="100"/>
          <w:position w:val="0"/>
          <w:sz w:val="24"/>
          <w:szCs w:val="24"/>
          <w:shd w:val="clear" w:color="auto" w:fill="auto"/>
          <w:lang w:val="en-US" w:eastAsia="en-US" w:bidi="en-US"/>
        </w:rPr>
        <w:t>Management recommends that the Boards of Directors approve the proposal to award a UA 8 million ADF grant and a USD 13.9 million (UA 10.08 million) GAFSP grant to the Central African Republic for the purpose and under the conditions set forth in this report.</w:t>
      </w:r>
    </w:p>
    <w:p>
      <w:pPr>
        <w:pStyle w:val="Style9"/>
        <w:keepNext w:val="0"/>
        <w:keepLines w:val="0"/>
        <w:widowControl w:val="0"/>
        <w:numPr>
          <w:ilvl w:val="0"/>
          <w:numId w:val="59"/>
        </w:numPr>
        <w:shd w:val="clear" w:color="auto" w:fill="auto"/>
        <w:tabs>
          <w:tab w:pos="1354" w:val="left"/>
        </w:tabs>
        <w:bidi w:val="0"/>
        <w:spacing w:before="0" w:after="120" w:line="240" w:lineRule="auto"/>
        <w:ind w:left="0" w:right="0" w:firstLine="300"/>
        <w:jc w:val="left"/>
      </w:pPr>
      <w:bookmarkStart w:id="104" w:name="bookmark104"/>
      <w:r>
        <w:rPr>
          <w:b/>
          <w:bCs/>
          <w:color w:val="000000"/>
          <w:spacing w:val="0"/>
          <w:w w:val="100"/>
          <w:position w:val="0"/>
          <w:sz w:val="24"/>
          <w:szCs w:val="24"/>
          <w:shd w:val="clear" w:color="auto" w:fill="auto"/>
          <w:lang w:val="en-US" w:eastAsia="en-US" w:bidi="en-US"/>
        </w:rPr>
        <w:t>Socio-economic Indicators</w:t>
      </w:r>
      <w:bookmarkEnd w:id="104"/>
    </w:p>
    <w:p>
      <w:pPr>
        <w:pStyle w:val="Style12"/>
        <w:keepNext/>
        <w:keepLines/>
        <w:widowControl w:val="0"/>
        <w:shd w:val="clear" w:color="auto" w:fill="auto"/>
        <w:bidi w:val="0"/>
        <w:spacing w:before="0" w:after="0" w:line="240" w:lineRule="auto"/>
        <w:ind w:left="0" w:right="0" w:firstLine="0"/>
        <w:jc w:val="center"/>
        <w:rPr>
          <w:sz w:val="26"/>
          <w:szCs w:val="26"/>
        </w:rPr>
      </w:pPr>
      <w:bookmarkStart w:id="105" w:name="bookmark105"/>
      <w:r>
        <w:rPr>
          <w:color w:val="339966"/>
          <w:spacing w:val="0"/>
          <w:w w:val="100"/>
          <w:position w:val="0"/>
          <w:sz w:val="26"/>
          <w:szCs w:val="26"/>
          <w:shd w:val="clear" w:color="auto" w:fill="auto"/>
          <w:lang w:val="en-US" w:eastAsia="en-US" w:bidi="en-US"/>
        </w:rPr>
        <w:t>Republique Centrafricaine</w:t>
      </w:r>
      <w:bookmarkEnd w:id="105"/>
    </w:p>
    <w:p>
      <w:pPr>
        <w:pStyle w:val="Style45"/>
        <w:keepNext w:val="0"/>
        <w:keepLines w:val="0"/>
        <w:widowControl w:val="0"/>
        <w:shd w:val="clear" w:color="auto" w:fill="auto"/>
        <w:bidi w:val="0"/>
        <w:spacing w:before="0" w:after="300" w:line="240" w:lineRule="auto"/>
        <w:ind w:left="0" w:right="0" w:firstLine="0"/>
        <w:jc w:val="center"/>
        <w:rPr>
          <w:sz w:val="17"/>
          <w:szCs w:val="17"/>
        </w:rPr>
      </w:pPr>
      <w:r>
        <w:rPr>
          <w:b/>
          <w:bCs/>
          <w:color w:val="339966"/>
          <w:spacing w:val="0"/>
          <w:w w:val="100"/>
          <w:position w:val="0"/>
          <w:sz w:val="17"/>
          <w:szCs w:val="17"/>
          <w:shd w:val="clear" w:color="auto" w:fill="auto"/>
          <w:lang w:val="en-US" w:eastAsia="en-US" w:bidi="en-US"/>
        </w:rPr>
        <w:t>INDICATEURS SOCIO-ECONOMIQUES COMPARATIFS</w:t>
      </w:r>
    </w:p>
    <w:tbl>
      <w:tblPr>
        <w:tblOverlap w:val="never"/>
        <w:jc w:val="center"/>
        <w:tblLayout w:type="fixed"/>
      </w:tblPr>
      <w:tblGrid>
        <w:gridCol w:w="7008"/>
        <w:gridCol w:w="346"/>
        <w:gridCol w:w="235"/>
        <w:gridCol w:w="466"/>
        <w:gridCol w:w="461"/>
        <w:gridCol w:w="182"/>
        <w:gridCol w:w="442"/>
      </w:tblGrid>
      <w:tr>
        <w:trPr>
          <w:trHeight w:val="883" w:hRule="exact"/>
        </w:trPr>
        <w:tc>
          <w:tcPr>
            <w:gridSpan w:val="2"/>
            <w:tcBorders>
              <w:top w:val="single" w:sz="4"/>
              <w:left w:val="single" w:sz="4"/>
            </w:tcBorders>
            <w:shd w:val="clear" w:color="auto" w:fill="CEFFCD"/>
            <w:vAlign w:val="center"/>
          </w:tcPr>
          <w:p>
            <w:pPr>
              <w:pStyle w:val="Style18"/>
              <w:keepNext w:val="0"/>
              <w:keepLines w:val="0"/>
              <w:widowControl w:val="0"/>
              <w:shd w:val="clear" w:color="auto" w:fill="auto"/>
              <w:tabs>
                <w:tab w:pos="2414" w:val="left"/>
              </w:tabs>
              <w:bidi w:val="0"/>
              <w:spacing w:before="0" w:after="0" w:line="187" w:lineRule="auto"/>
              <w:ind w:left="0" w:right="2600" w:firstLine="0"/>
              <w:jc w:val="right"/>
              <w:rPr>
                <w:sz w:val="14"/>
                <w:szCs w:val="14"/>
              </w:rPr>
            </w:pPr>
            <w:r>
              <w:rPr>
                <w:rFonts w:ascii="Arial" w:eastAsia="Arial" w:hAnsi="Arial" w:cs="Arial"/>
                <w:b/>
                <w:bCs/>
                <w:color w:val="000000"/>
                <w:spacing w:val="0"/>
                <w:w w:val="100"/>
                <w:position w:val="0"/>
                <w:sz w:val="14"/>
                <w:szCs w:val="14"/>
                <w:shd w:val="clear" w:color="auto" w:fill="auto"/>
                <w:lang w:val="en-US" w:eastAsia="en-US" w:bidi="en-US"/>
              </w:rPr>
              <w:t>Repubiiqu ,</w:t>
              <w:tab/>
              <w:t>Pays en</w:t>
            </w:r>
          </w:p>
          <w:p>
            <w:pPr>
              <w:pStyle w:val="Style18"/>
              <w:keepNext w:val="0"/>
              <w:keepLines w:val="0"/>
              <w:widowControl w:val="0"/>
              <w:shd w:val="clear" w:color="auto" w:fill="auto"/>
              <w:tabs>
                <w:tab w:pos="5020" w:val="left"/>
              </w:tabs>
              <w:bidi w:val="0"/>
              <w:spacing w:before="0" w:after="0" w:line="187" w:lineRule="auto"/>
              <w:ind w:left="4660" w:right="0" w:firstLine="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e</w:t>
              <w:tab/>
              <w:t>Afrique</w:t>
            </w:r>
          </w:p>
          <w:p>
            <w:pPr>
              <w:pStyle w:val="Style18"/>
              <w:keepNext w:val="0"/>
              <w:keepLines w:val="0"/>
              <w:widowControl w:val="0"/>
              <w:shd w:val="clear" w:color="auto" w:fill="auto"/>
              <w:tabs>
                <w:tab w:pos="1080" w:val="left"/>
                <w:tab w:pos="2294" w:val="left"/>
              </w:tabs>
              <w:bidi w:val="0"/>
              <w:spacing w:before="0" w:after="0" w:line="187" w:lineRule="auto"/>
              <w:ind w:left="0" w:right="0" w:firstLine="0"/>
              <w:jc w:val="center"/>
              <w:rPr>
                <w:sz w:val="14"/>
                <w:szCs w:val="14"/>
              </w:rPr>
            </w:pPr>
            <w:r>
              <w:rPr>
                <w:rFonts w:ascii="Arial" w:eastAsia="Arial" w:hAnsi="Arial" w:cs="Arial"/>
                <w:b/>
                <w:bCs/>
                <w:color w:val="000000"/>
                <w:spacing w:val="0"/>
                <w:w w:val="100"/>
                <w:position w:val="0"/>
                <w:sz w:val="14"/>
                <w:szCs w:val="14"/>
                <w:shd w:val="clear" w:color="auto" w:fill="auto"/>
                <w:lang w:val="en-US" w:eastAsia="en-US" w:bidi="en-US"/>
              </w:rPr>
              <w:t>Annee</w:t>
              <w:tab/>
              <w:t>,</w:t>
              <w:tab/>
              <w:t>Afrique Develop-</w:t>
            </w:r>
          </w:p>
          <w:p>
            <w:pPr>
              <w:pStyle w:val="Style18"/>
              <w:keepNext w:val="0"/>
              <w:keepLines w:val="0"/>
              <w:widowControl w:val="0"/>
              <w:shd w:val="clear" w:color="auto" w:fill="auto"/>
              <w:tabs>
                <w:tab w:pos="1037" w:val="left"/>
              </w:tabs>
              <w:bidi w:val="0"/>
              <w:spacing w:before="0" w:after="0" w:line="187" w:lineRule="auto"/>
              <w:ind w:left="0" w:right="0" w:firstLine="0"/>
              <w:jc w:val="center"/>
              <w:rPr>
                <w:sz w:val="14"/>
                <w:szCs w:val="14"/>
              </w:rPr>
            </w:pPr>
            <w:r>
              <w:rPr>
                <w:rFonts w:ascii="Arial" w:eastAsia="Arial" w:hAnsi="Arial" w:cs="Arial"/>
                <w:b/>
                <w:bCs/>
                <w:color w:val="000000"/>
                <w:spacing w:val="0"/>
                <w:w w:val="100"/>
                <w:position w:val="0"/>
                <w:sz w:val="14"/>
                <w:szCs w:val="14"/>
                <w:shd w:val="clear" w:color="auto" w:fill="auto"/>
                <w:lang w:val="en-US" w:eastAsia="en-US" w:bidi="en-US"/>
              </w:rPr>
              <w:t>Centrafrica</w:t>
              <w:tab/>
              <w:t>Centale</w:t>
            </w:r>
          </w:p>
          <w:p>
            <w:pPr>
              <w:pStyle w:val="Style18"/>
              <w:keepNext w:val="0"/>
              <w:keepLines w:val="0"/>
              <w:widowControl w:val="0"/>
              <w:shd w:val="clear" w:color="auto" w:fill="auto"/>
              <w:tabs>
                <w:tab w:pos="1925" w:val="left"/>
              </w:tabs>
              <w:bidi w:val="0"/>
              <w:spacing w:before="0" w:after="0" w:line="187" w:lineRule="auto"/>
              <w:ind w:left="0" w:right="360" w:firstLine="0"/>
              <w:jc w:val="right"/>
              <w:rPr>
                <w:sz w:val="14"/>
                <w:szCs w:val="14"/>
              </w:rPr>
            </w:pPr>
            <w:r>
              <w:rPr>
                <w:rFonts w:ascii="Arial" w:eastAsia="Arial" w:hAnsi="Arial" w:cs="Arial"/>
                <w:b/>
                <w:bCs/>
                <w:color w:val="000000"/>
                <w:spacing w:val="0"/>
                <w:w w:val="100"/>
                <w:position w:val="0"/>
                <w:sz w:val="14"/>
                <w:szCs w:val="14"/>
                <w:shd w:val="clear" w:color="auto" w:fill="auto"/>
                <w:lang w:val="en-US" w:eastAsia="en-US" w:bidi="en-US"/>
              </w:rPr>
              <w:t>,</w:t>
              <w:tab/>
              <w:t>pement</w:t>
            </w:r>
          </w:p>
        </w:tc>
        <w:tc>
          <w:tcPr>
            <w:gridSpan w:val="5"/>
            <w:tcBorders>
              <w:top w:val="single" w:sz="4"/>
              <w:right w:val="single" w:sz="4"/>
            </w:tcBorders>
            <w:shd w:val="clear" w:color="auto" w:fill="CEFFCD"/>
            <w:vAlign w:val="top"/>
          </w:tcPr>
          <w:p>
            <w:pPr>
              <w:widowControl w:val="0"/>
              <w:rPr>
                <w:sz w:val="10"/>
                <w:szCs w:val="10"/>
              </w:rPr>
            </w:pPr>
          </w:p>
        </w:tc>
      </w:tr>
      <w:tr>
        <w:trPr>
          <w:trHeight w:val="346" w:hRule="exact"/>
        </w:trPr>
        <w:tc>
          <w:tcPr>
            <w:tcBorders>
              <w:left w:val="single" w:sz="4"/>
            </w:tcBorders>
            <w:shd w:val="clear" w:color="auto" w:fill="CEFFCD"/>
            <w:vAlign w:val="bottom"/>
          </w:tcPr>
          <w:p>
            <w:pPr>
              <w:pStyle w:val="Style18"/>
              <w:keepNext w:val="0"/>
              <w:keepLines w:val="0"/>
              <w:widowControl w:val="0"/>
              <w:shd w:val="clear" w:color="auto" w:fill="auto"/>
              <w:bidi w:val="0"/>
              <w:spacing w:before="0" w:after="4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Indicateurs de Base</w:t>
            </w:r>
          </w:p>
          <w:p>
            <w:pPr>
              <w:pStyle w:val="Style18"/>
              <w:keepNext w:val="0"/>
              <w:keepLines w:val="0"/>
              <w:widowControl w:val="0"/>
              <w:shd w:val="clear" w:color="auto" w:fill="auto"/>
              <w:tabs>
                <w:tab w:pos="3590" w:val="left"/>
                <w:tab w:pos="4498" w:val="left"/>
                <w:tab w:pos="5232" w:val="left"/>
                <w:tab w:pos="5861" w:val="left"/>
                <w:tab w:pos="6557" w:val="lef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0"/>
                <w:szCs w:val="10"/>
                <w:shd w:val="clear" w:color="auto" w:fill="auto"/>
                <w:lang w:val="en-US" w:eastAsia="en-US" w:bidi="en-US"/>
              </w:rPr>
              <w:t>Superficie ('000 Km</w:t>
            </w:r>
            <w:r>
              <w:rPr>
                <w:rFonts w:ascii="Arial" w:eastAsia="Arial" w:hAnsi="Arial" w:cs="Arial"/>
                <w:color w:val="000000"/>
                <w:spacing w:val="0"/>
                <w:w w:val="100"/>
                <w:position w:val="0"/>
                <w:sz w:val="10"/>
                <w:szCs w:val="10"/>
                <w:shd w:val="clear" w:color="auto" w:fill="auto"/>
                <w:vertAlign w:val="superscript"/>
                <w:lang w:val="en-US" w:eastAsia="en-US" w:bidi="en-US"/>
              </w:rPr>
              <w:t>2</w:t>
            </w:r>
            <w:r>
              <w:rPr>
                <w:rFonts w:ascii="Arial" w:eastAsia="Arial" w:hAnsi="Arial" w:cs="Arial"/>
                <w:color w:val="000000"/>
                <w:spacing w:val="0"/>
                <w:w w:val="100"/>
                <w:position w:val="0"/>
                <w:sz w:val="10"/>
                <w:szCs w:val="10"/>
                <w:shd w:val="clear" w:color="auto" w:fill="auto"/>
                <w:lang w:val="en-US" w:eastAsia="en-US" w:bidi="en-US"/>
              </w:rPr>
              <w:t>)</w:t>
              <w:tab/>
            </w:r>
            <w:r>
              <w:rPr>
                <w:rFonts w:ascii="Arial" w:eastAsia="Arial" w:hAnsi="Arial" w:cs="Arial"/>
                <w:color w:val="000000"/>
                <w:spacing w:val="0"/>
                <w:w w:val="100"/>
                <w:position w:val="0"/>
                <w:sz w:val="12"/>
                <w:szCs w:val="12"/>
                <w:shd w:val="clear" w:color="auto" w:fill="auto"/>
                <w:lang w:val="en-US" w:eastAsia="en-US" w:bidi="en-US"/>
              </w:rPr>
              <w:t>2019</w:t>
              <w:tab/>
              <w:t>623</w:t>
              <w:tab/>
              <w:t>5 365</w:t>
              <w:tab/>
              <w:t>30 067</w:t>
              <w:tab/>
              <w:t>94 797</w:t>
            </w:r>
          </w:p>
        </w:tc>
        <w:tc>
          <w:tcPr>
            <w:tcBorders>
              <w:top w:val="single" w:sz="4"/>
              <w:left w:val="single" w:sz="4"/>
            </w:tcBorders>
            <w:shd w:val="clear" w:color="auto" w:fill="CEFFCD"/>
            <w:vAlign w:val="top"/>
          </w:tcPr>
          <w:p>
            <w:pPr>
              <w:widowControl w:val="0"/>
              <w:rPr>
                <w:sz w:val="10"/>
                <w:szCs w:val="10"/>
              </w:rPr>
            </w:pPr>
          </w:p>
        </w:tc>
        <w:tc>
          <w:tcPr>
            <w:tcBorders>
              <w:top w:val="single" w:sz="4"/>
            </w:tcBorders>
            <w:shd w:val="clear" w:color="auto" w:fill="CEFFCD"/>
            <w:vAlign w:val="center"/>
          </w:tcPr>
          <w:p>
            <w:pPr>
              <w:pStyle w:val="Style18"/>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339966"/>
                <w:spacing w:val="0"/>
                <w:w w:val="100"/>
                <w:position w:val="0"/>
                <w:sz w:val="10"/>
                <w:szCs w:val="10"/>
                <w:shd w:val="clear" w:color="auto" w:fill="auto"/>
                <w:lang w:val="en-US" w:eastAsia="en-US" w:bidi="en-US"/>
              </w:rPr>
              <w:t>R</w:t>
            </w:r>
          </w:p>
        </w:tc>
        <w:tc>
          <w:tcPr>
            <w:tcBorders>
              <w:top w:val="single" w:sz="4"/>
            </w:tcBorders>
            <w:shd w:val="clear" w:color="auto" w:fill="CEFFCD"/>
            <w:vAlign w:val="center"/>
          </w:tcPr>
          <w:p>
            <w:pPr>
              <w:pStyle w:val="Style18"/>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339966"/>
                <w:spacing w:val="0"/>
                <w:w w:val="100"/>
                <w:position w:val="0"/>
                <w:sz w:val="10"/>
                <w:szCs w:val="10"/>
                <w:shd w:val="clear" w:color="auto" w:fill="auto"/>
                <w:lang w:val="en-US" w:eastAsia="en-US" w:bidi="en-US"/>
              </w:rPr>
              <w:t>IB par Ha</w:t>
            </w:r>
          </w:p>
        </w:tc>
        <w:tc>
          <w:tcPr>
            <w:tcBorders>
              <w:top w:val="single" w:sz="4"/>
            </w:tcBorders>
            <w:shd w:val="clear" w:color="auto" w:fill="CEFFCD"/>
            <w:vAlign w:val="center"/>
          </w:tcPr>
          <w:p>
            <w:pPr>
              <w:pStyle w:val="Style18"/>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339966"/>
                <w:spacing w:val="0"/>
                <w:w w:val="100"/>
                <w:position w:val="0"/>
                <w:sz w:val="10"/>
                <w:szCs w:val="10"/>
                <w:shd w:val="clear" w:color="auto" w:fill="auto"/>
                <w:lang w:val="en-US" w:eastAsia="en-US" w:bidi="en-US"/>
              </w:rPr>
              <w:t>bitant $E</w:t>
            </w:r>
          </w:p>
        </w:tc>
        <w:tc>
          <w:tcPr>
            <w:tcBorders>
              <w:top w:val="single" w:sz="4"/>
            </w:tcBorders>
            <w:shd w:val="clear" w:color="auto" w:fill="CEFFCD"/>
            <w:vAlign w:val="center"/>
          </w:tcPr>
          <w:p>
            <w:pPr>
              <w:pStyle w:val="Style18"/>
              <w:keepNext w:val="0"/>
              <w:keepLines w:val="0"/>
              <w:widowControl w:val="0"/>
              <w:shd w:val="clear" w:color="auto" w:fill="auto"/>
              <w:bidi w:val="0"/>
              <w:spacing w:before="0" w:after="0" w:line="240" w:lineRule="auto"/>
              <w:ind w:left="0" w:right="0" w:firstLine="0"/>
              <w:jc w:val="right"/>
              <w:rPr>
                <w:sz w:val="10"/>
                <w:szCs w:val="10"/>
              </w:rPr>
            </w:pPr>
            <w:r>
              <w:rPr>
                <w:rFonts w:ascii="Arial" w:eastAsia="Arial" w:hAnsi="Arial" w:cs="Arial"/>
                <w:b/>
                <w:bCs/>
                <w:color w:val="339966"/>
                <w:spacing w:val="0"/>
                <w:w w:val="100"/>
                <w:position w:val="0"/>
                <w:sz w:val="10"/>
                <w:szCs w:val="10"/>
                <w:shd w:val="clear" w:color="auto" w:fill="auto"/>
                <w:lang w:val="en-US" w:eastAsia="en-US" w:bidi="en-US"/>
              </w:rPr>
              <w:t>U</w:t>
            </w:r>
          </w:p>
        </w:tc>
        <w:tc>
          <w:tcPr>
            <w:tcBorders>
              <w:top w:val="single" w:sz="4"/>
              <w:right w:val="single" w:sz="4"/>
            </w:tcBorders>
            <w:shd w:val="clear" w:color="auto" w:fill="CEFFCD"/>
            <w:vAlign w:val="top"/>
          </w:tcPr>
          <w:p>
            <w:pPr>
              <w:widowControl w:val="0"/>
              <w:rPr>
                <w:sz w:val="10"/>
                <w:szCs w:val="10"/>
              </w:rPr>
            </w:pPr>
          </w:p>
        </w:tc>
      </w:tr>
      <w:tr>
        <w:trPr>
          <w:trHeight w:val="245" w:hRule="exact"/>
        </w:trPr>
        <w:tc>
          <w:tcPr>
            <w:vMerge w:val="restart"/>
            <w:tcBorders>
              <w:left w:val="single" w:sz="4"/>
            </w:tcBorders>
            <w:shd w:val="clear" w:color="auto" w:fill="CEFFCD"/>
            <w:vAlign w:val="top"/>
          </w:tcPr>
          <w:p>
            <w:pPr>
              <w:pStyle w:val="Style18"/>
              <w:keepNext w:val="0"/>
              <w:keepLines w:val="0"/>
              <w:widowControl w:val="0"/>
              <w:shd w:val="clear" w:color="auto" w:fill="auto"/>
              <w:tabs>
                <w:tab w:pos="3595" w:val="left"/>
                <w:tab w:pos="4531" w:val="left"/>
                <w:tab w:pos="5242" w:val="left"/>
                <w:tab w:pos="5832" w:val="left"/>
                <w:tab w:pos="6523" w:val="lef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0"/>
                <w:szCs w:val="10"/>
                <w:shd w:val="clear" w:color="auto" w:fill="auto"/>
                <w:lang w:val="en-US" w:eastAsia="en-US" w:bidi="en-US"/>
              </w:rPr>
              <w:t>Populaton totale (millions)</w:t>
              <w:tab/>
            </w:r>
            <w:r>
              <w:rPr>
                <w:rFonts w:ascii="Arial" w:eastAsia="Arial" w:hAnsi="Arial" w:cs="Arial"/>
                <w:color w:val="000000"/>
                <w:spacing w:val="0"/>
                <w:w w:val="100"/>
                <w:position w:val="0"/>
                <w:sz w:val="12"/>
                <w:szCs w:val="12"/>
                <w:shd w:val="clear" w:color="auto" w:fill="auto"/>
                <w:lang w:val="en-US" w:eastAsia="en-US" w:bidi="en-US"/>
              </w:rPr>
              <w:t>2019</w:t>
              <w:tab/>
              <w:t>4,7</w:t>
              <w:tab/>
              <w:t>142,3</w:t>
              <w:tab/>
              <w:t>1 306,3</w:t>
              <w:tab/>
              <w:t>6 384,0</w:t>
            </w:r>
          </w:p>
          <w:p>
            <w:pPr>
              <w:pStyle w:val="Style18"/>
              <w:keepNext w:val="0"/>
              <w:keepLines w:val="0"/>
              <w:widowControl w:val="0"/>
              <w:shd w:val="clear" w:color="auto" w:fill="auto"/>
              <w:tabs>
                <w:tab w:pos="3883" w:val="right"/>
                <w:tab w:pos="4714" w:val="right"/>
                <w:tab w:pos="5544" w:val="right"/>
                <w:tab w:pos="6254" w:val="right"/>
                <w:tab w:pos="6926" w:val="righ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0"/>
                <w:szCs w:val="10"/>
                <w:shd w:val="clear" w:color="auto" w:fill="auto"/>
                <w:lang w:val="en-US" w:eastAsia="en-US" w:bidi="en-US"/>
              </w:rPr>
              <w:t>Populaton urbaine (% of Total)</w:t>
              <w:tab/>
            </w:r>
            <w:r>
              <w:rPr>
                <w:rFonts w:ascii="Arial" w:eastAsia="Arial" w:hAnsi="Arial" w:cs="Arial"/>
                <w:color w:val="000000"/>
                <w:spacing w:val="0"/>
                <w:w w:val="100"/>
                <w:position w:val="0"/>
                <w:sz w:val="12"/>
                <w:szCs w:val="12"/>
                <w:shd w:val="clear" w:color="auto" w:fill="auto"/>
                <w:lang w:val="en-US" w:eastAsia="en-US" w:bidi="en-US"/>
              </w:rPr>
              <w:t>2019</w:t>
              <w:tab/>
              <w:t>42,5</w:t>
              <w:tab/>
              <w:t>46,3</w:t>
              <w:tab/>
              <w:t>43,3</w:t>
              <w:tab/>
              <w:t>50,3</w:t>
            </w:r>
          </w:p>
          <w:p>
            <w:pPr>
              <w:pStyle w:val="Style18"/>
              <w:keepNext w:val="0"/>
              <w:keepLines w:val="0"/>
              <w:widowControl w:val="0"/>
              <w:shd w:val="clear" w:color="auto" w:fill="auto"/>
              <w:tabs>
                <w:tab w:pos="3883" w:val="right"/>
                <w:tab w:pos="4714" w:val="right"/>
                <w:tab w:pos="5544" w:val="right"/>
                <w:tab w:pos="6254" w:val="right"/>
                <w:tab w:pos="6926" w:val="righ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0"/>
                <w:szCs w:val="10"/>
                <w:shd w:val="clear" w:color="auto" w:fill="auto"/>
                <w:lang w:val="en-US" w:eastAsia="en-US" w:bidi="en-US"/>
              </w:rPr>
              <w:t>Densite de la population (au Km</w:t>
            </w:r>
            <w:r>
              <w:rPr>
                <w:rFonts w:ascii="Arial" w:eastAsia="Arial" w:hAnsi="Arial" w:cs="Arial"/>
                <w:color w:val="000000"/>
                <w:spacing w:val="0"/>
                <w:w w:val="100"/>
                <w:position w:val="0"/>
                <w:sz w:val="10"/>
                <w:szCs w:val="10"/>
                <w:shd w:val="clear" w:color="auto" w:fill="auto"/>
                <w:vertAlign w:val="superscript"/>
                <w:lang w:val="en-US" w:eastAsia="en-US" w:bidi="en-US"/>
              </w:rPr>
              <w:t>2</w:t>
            </w:r>
            <w:r>
              <w:rPr>
                <w:rFonts w:ascii="Arial" w:eastAsia="Arial" w:hAnsi="Arial" w:cs="Arial"/>
                <w:color w:val="000000"/>
                <w:spacing w:val="0"/>
                <w:w w:val="100"/>
                <w:position w:val="0"/>
                <w:sz w:val="10"/>
                <w:szCs w:val="10"/>
                <w:shd w:val="clear" w:color="auto" w:fill="auto"/>
                <w:lang w:val="en-US" w:eastAsia="en-US" w:bidi="en-US"/>
              </w:rPr>
              <w:t>)</w:t>
              <w:tab/>
            </w:r>
            <w:r>
              <w:rPr>
                <w:rFonts w:ascii="Arial" w:eastAsia="Arial" w:hAnsi="Arial" w:cs="Arial"/>
                <w:color w:val="000000"/>
                <w:spacing w:val="0"/>
                <w:w w:val="100"/>
                <w:position w:val="0"/>
                <w:sz w:val="12"/>
                <w:szCs w:val="12"/>
                <w:shd w:val="clear" w:color="auto" w:fill="auto"/>
                <w:lang w:val="en-US" w:eastAsia="en-US" w:bidi="en-US"/>
              </w:rPr>
              <w:t>2019</w:t>
              <w:tab/>
              <w:t>7,6</w:t>
              <w:tab/>
              <w:t>27,1</w:t>
              <w:tab/>
              <w:t>44,5</w:t>
              <w:tab/>
              <w:t>69,2</w:t>
            </w:r>
          </w:p>
          <w:p>
            <w:pPr>
              <w:pStyle w:val="Style18"/>
              <w:keepNext w:val="0"/>
              <w:keepLines w:val="0"/>
              <w:widowControl w:val="0"/>
              <w:shd w:val="clear" w:color="auto" w:fill="auto"/>
              <w:tabs>
                <w:tab w:pos="3595" w:val="left"/>
                <w:tab w:pos="4498" w:val="left"/>
                <w:tab w:pos="5333" w:val="left"/>
                <w:tab w:pos="5938" w:val="left"/>
                <w:tab w:pos="6624" w:val="lef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0"/>
                <w:szCs w:val="10"/>
                <w:shd w:val="clear" w:color="auto" w:fill="auto"/>
                <w:lang w:val="en-US" w:eastAsia="en-US" w:bidi="en-US"/>
              </w:rPr>
              <w:t>Revenu national brut (RNB) par Habitant ($ EU)</w:t>
              <w:tab/>
            </w:r>
            <w:r>
              <w:rPr>
                <w:rFonts w:ascii="Arial" w:eastAsia="Arial" w:hAnsi="Arial" w:cs="Arial"/>
                <w:color w:val="000000"/>
                <w:spacing w:val="0"/>
                <w:w w:val="100"/>
                <w:position w:val="0"/>
                <w:sz w:val="12"/>
                <w:szCs w:val="12"/>
                <w:shd w:val="clear" w:color="auto" w:fill="auto"/>
                <w:lang w:val="en-US" w:eastAsia="en-US" w:bidi="en-US"/>
              </w:rPr>
              <w:t>2019</w:t>
              <w:tab/>
              <w:t>520</w:t>
              <w:tab/>
              <w:t>924</w:t>
              <w:tab/>
              <w:t>1 843</w:t>
              <w:tab/>
              <w:t>5 102</w:t>
            </w:r>
          </w:p>
          <w:p>
            <w:pPr>
              <w:pStyle w:val="Style18"/>
              <w:keepNext w:val="0"/>
              <w:keepLines w:val="0"/>
              <w:widowControl w:val="0"/>
              <w:shd w:val="clear" w:color="auto" w:fill="auto"/>
              <w:tabs>
                <w:tab w:pos="3883" w:val="right"/>
                <w:tab w:pos="4714" w:val="right"/>
                <w:tab w:pos="5544" w:val="right"/>
                <w:tab w:pos="6254" w:val="right"/>
                <w:tab w:pos="6926" w:val="righ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0"/>
                <w:szCs w:val="10"/>
                <w:shd w:val="clear" w:color="auto" w:fill="auto"/>
                <w:lang w:val="en-US" w:eastAsia="en-US" w:bidi="en-US"/>
              </w:rPr>
              <w:t>Participation de la Population Active *- Total (%)</w:t>
              <w:tab/>
            </w:r>
            <w:r>
              <w:rPr>
                <w:rFonts w:ascii="Arial" w:eastAsia="Arial" w:hAnsi="Arial" w:cs="Arial"/>
                <w:color w:val="000000"/>
                <w:spacing w:val="0"/>
                <w:w w:val="100"/>
                <w:position w:val="0"/>
                <w:sz w:val="12"/>
                <w:szCs w:val="12"/>
                <w:shd w:val="clear" w:color="auto" w:fill="auto"/>
                <w:lang w:val="en-US" w:eastAsia="en-US" w:bidi="en-US"/>
              </w:rPr>
              <w:t>2019</w:t>
              <w:tab/>
              <w:t>72,0</w:t>
              <w:tab/>
              <w:t>67,0</w:t>
              <w:tab/>
              <w:t>63,2</w:t>
              <w:tab/>
              <w:t>60,7</w:t>
            </w:r>
          </w:p>
          <w:p>
            <w:pPr>
              <w:pStyle w:val="Style18"/>
              <w:keepNext w:val="0"/>
              <w:keepLines w:val="0"/>
              <w:widowControl w:val="0"/>
              <w:shd w:val="clear" w:color="auto" w:fill="auto"/>
              <w:tabs>
                <w:tab w:pos="3883" w:val="right"/>
                <w:tab w:pos="4714" w:val="right"/>
                <w:tab w:pos="5544" w:val="right"/>
                <w:tab w:pos="6254" w:val="right"/>
                <w:tab w:pos="6926" w:val="righ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0"/>
                <w:szCs w:val="10"/>
                <w:shd w:val="clear" w:color="auto" w:fill="auto"/>
                <w:lang w:val="en-US" w:eastAsia="en-US" w:bidi="en-US"/>
              </w:rPr>
              <w:t>Participation de la Population Active **- Femmes (%)</w:t>
              <w:tab/>
            </w:r>
            <w:r>
              <w:rPr>
                <w:rFonts w:ascii="Arial" w:eastAsia="Arial" w:hAnsi="Arial" w:cs="Arial"/>
                <w:color w:val="000000"/>
                <w:spacing w:val="0"/>
                <w:w w:val="100"/>
                <w:position w:val="0"/>
                <w:sz w:val="12"/>
                <w:szCs w:val="12"/>
                <w:shd w:val="clear" w:color="auto" w:fill="auto"/>
                <w:lang w:val="en-US" w:eastAsia="en-US" w:bidi="en-US"/>
              </w:rPr>
              <w:t>2019</w:t>
              <w:tab/>
              <w:t>64,4</w:t>
              <w:tab/>
              <w:t>63,1</w:t>
              <w:tab/>
              <w:t>54,6</w:t>
              <w:tab/>
              <w:t>45,8</w:t>
            </w:r>
          </w:p>
          <w:p>
            <w:pPr>
              <w:pStyle w:val="Style18"/>
              <w:keepNext w:val="0"/>
              <w:keepLines w:val="0"/>
              <w:widowControl w:val="0"/>
              <w:shd w:val="clear" w:color="auto" w:fill="auto"/>
              <w:tabs>
                <w:tab w:pos="3883" w:val="right"/>
                <w:tab w:pos="4714" w:val="right"/>
                <w:tab w:pos="5544" w:val="right"/>
                <w:tab w:pos="6254" w:val="right"/>
                <w:tab w:pos="6907" w:val="righ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0"/>
                <w:szCs w:val="10"/>
                <w:shd w:val="clear" w:color="auto" w:fill="auto"/>
                <w:lang w:val="en-US" w:eastAsia="en-US" w:bidi="en-US"/>
              </w:rPr>
              <w:t>Rapport de Masculinite (hommes pour 100 femmes)</w:t>
              <w:tab/>
            </w:r>
            <w:r>
              <w:rPr>
                <w:rFonts w:ascii="Arial" w:eastAsia="Arial" w:hAnsi="Arial" w:cs="Arial"/>
                <w:color w:val="000000"/>
                <w:spacing w:val="0"/>
                <w:w w:val="100"/>
                <w:position w:val="0"/>
                <w:sz w:val="12"/>
                <w:szCs w:val="12"/>
                <w:shd w:val="clear" w:color="auto" w:fill="auto"/>
                <w:lang w:val="en-US" w:eastAsia="en-US" w:bidi="en-US"/>
              </w:rPr>
              <w:t>2019</w:t>
              <w:tab/>
              <w:t>98,3</w:t>
              <w:tab/>
              <w:t>100,0</w:t>
              <w:tab/>
              <w:t>99,8</w:t>
              <w:tab/>
              <w:t>107,1</w:t>
            </w:r>
          </w:p>
          <w:p>
            <w:pPr>
              <w:pStyle w:val="Style18"/>
              <w:keepNext w:val="0"/>
              <w:keepLines w:val="0"/>
              <w:widowControl w:val="0"/>
              <w:shd w:val="clear" w:color="auto" w:fill="auto"/>
              <w:tabs>
                <w:tab w:pos="3883" w:val="right"/>
                <w:tab w:pos="4714" w:val="right"/>
                <w:tab w:pos="5544" w:val="right"/>
                <w:tab w:pos="6254" w:val="right"/>
                <w:tab w:pos="6907" w:val="righ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0"/>
                <w:szCs w:val="10"/>
                <w:shd w:val="clear" w:color="auto" w:fill="auto"/>
                <w:lang w:val="en-US" w:eastAsia="en-US" w:bidi="en-US"/>
              </w:rPr>
              <w:t>Indice de developpement humain (rang sur 189 pays)</w:t>
              <w:tab/>
            </w:r>
            <w:r>
              <w:rPr>
                <w:rFonts w:ascii="Arial" w:eastAsia="Arial" w:hAnsi="Arial" w:cs="Arial"/>
                <w:color w:val="000000"/>
                <w:spacing w:val="0"/>
                <w:w w:val="100"/>
                <w:position w:val="0"/>
                <w:sz w:val="12"/>
                <w:szCs w:val="12"/>
                <w:shd w:val="clear" w:color="auto" w:fill="auto"/>
                <w:lang w:val="en-US" w:eastAsia="en-US" w:bidi="en-US"/>
              </w:rPr>
              <w:t>2018</w:t>
              <w:tab/>
              <w:t>188</w:t>
              <w:tab/>
              <w:t>...</w:t>
              <w:tab/>
              <w:t>...</w:t>
              <w:tab/>
              <w:t>...</w:t>
            </w:r>
          </w:p>
          <w:p>
            <w:pPr>
              <w:pStyle w:val="Style18"/>
              <w:keepNext w:val="0"/>
              <w:keepLines w:val="0"/>
              <w:widowControl w:val="0"/>
              <w:shd w:val="clear" w:color="auto" w:fill="auto"/>
              <w:tabs>
                <w:tab w:leader="dot" w:pos="3408" w:val="left"/>
                <w:tab w:leader="dot" w:pos="4464" w:val="left"/>
                <w:tab w:leader="dot" w:pos="5534" w:val="right"/>
                <w:tab w:leader="dot" w:pos="5986" w:val="left"/>
                <w:tab w:leader="dot" w:pos="6696" w:val="lef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0"/>
                <w:szCs w:val="10"/>
                <w:shd w:val="clear" w:color="auto" w:fill="auto"/>
                <w:lang w:val="en-US" w:eastAsia="en-US" w:bidi="en-US"/>
              </w:rPr>
              <w:t>■P.o.pu.l.a.t.o.n. .yiygnt en_ dessous .de. .1,90. $ .par.. J ou</w:t>
            </w:r>
            <w:r>
              <w:rPr>
                <w:rFonts w:ascii="Arial" w:eastAsia="Arial" w:hAnsi="Arial" w:cs="Arial"/>
                <w:color w:val="000000"/>
                <w:spacing w:val="0"/>
                <w:w w:val="100"/>
                <w:position w:val="0"/>
                <w:sz w:val="10"/>
                <w:szCs w:val="10"/>
                <w:shd w:val="clear" w:color="auto" w:fill="auto"/>
                <w:vertAlign w:val="superscript"/>
                <w:lang w:val="en-US" w:eastAsia="en-US" w:bidi="en-US"/>
              </w:rPr>
              <w:t>r</w:t>
            </w:r>
            <w:r>
              <w:rPr>
                <w:rFonts w:ascii="Arial" w:eastAsia="Arial" w:hAnsi="Arial" w:cs="Arial"/>
                <w:color w:val="000000"/>
                <w:spacing w:val="0"/>
                <w:w w:val="100"/>
                <w:position w:val="0"/>
                <w:sz w:val="10"/>
                <w:szCs w:val="10"/>
                <w:shd w:val="clear" w:color="auto" w:fill="auto"/>
                <w:lang w:val="en-US" w:eastAsia="en-US" w:bidi="en-US"/>
              </w:rPr>
              <w:t>.. (%)</w:t>
              <w:tab/>
            </w:r>
            <w:r>
              <w:rPr>
                <w:rFonts w:ascii="Arial" w:eastAsia="Arial" w:hAnsi="Arial" w:cs="Arial"/>
                <w:color w:val="000000"/>
                <w:spacing w:val="0"/>
                <w:w w:val="100"/>
                <w:position w:val="0"/>
                <w:sz w:val="12"/>
                <w:szCs w:val="12"/>
                <w:shd w:val="clear" w:color="auto" w:fill="auto"/>
                <w:lang w:val="en-US" w:eastAsia="en-US" w:bidi="en-US"/>
              </w:rPr>
              <w:t>.2.0.0.7.-.1..8.</w:t>
              <w:tab/>
              <w:t>66,3</w:t>
              <w:tab/>
              <w:t>56,1</w:t>
              <w:tab/>
              <w:t>.3.5,6</w:t>
              <w:tab/>
              <w:t>1.1,9.</w:t>
            </w:r>
          </w:p>
        </w:tc>
        <w:tc>
          <w:tcPr>
            <w:tcBorders>
              <w:left w:val="single" w:sz="4"/>
            </w:tcBorders>
            <w:shd w:val="clear" w:color="auto" w:fill="CEFFCD"/>
            <w:vAlign w:val="bottom"/>
          </w:tcPr>
          <w:p>
            <w:pPr>
              <w:pStyle w:val="Style18"/>
              <w:keepNext w:val="0"/>
              <w:keepLines w:val="0"/>
              <w:widowControl w:val="0"/>
              <w:shd w:val="clear" w:color="auto" w:fill="auto"/>
              <w:bidi w:val="0"/>
              <w:spacing w:before="0" w:after="8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2500</w:t>
            </w:r>
          </w:p>
          <w:p>
            <w:pPr>
              <w:pStyle w:val="Style18"/>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2000</w:t>
            </w:r>
          </w:p>
        </w:tc>
        <w:tc>
          <w:tcPr>
            <w:tcBorders>
              <w:left w:val="single" w:sz="4"/>
            </w:tcBorders>
            <w:shd w:val="clear" w:color="auto" w:fill="CEFFCD"/>
            <w:vAlign w:val="top"/>
          </w:tcPr>
          <w:p>
            <w:pPr>
              <w:widowControl w:val="0"/>
              <w:rPr>
                <w:sz w:val="10"/>
                <w:szCs w:val="10"/>
              </w:rPr>
            </w:pPr>
          </w:p>
        </w:tc>
        <w:tc>
          <w:tcPr>
            <w:tcBorders/>
            <w:shd w:val="clear" w:color="auto" w:fill="CEFFCD"/>
            <w:vAlign w:val="bottom"/>
          </w:tcPr>
          <w:p>
            <w:pPr>
              <w:pStyle w:val="Style18"/>
              <w:keepNext w:val="0"/>
              <w:keepLines w:val="0"/>
              <w:widowControl w:val="0"/>
              <w:shd w:val="clear" w:color="auto" w:fill="auto"/>
              <w:bidi w:val="0"/>
              <w:spacing w:before="0" w:after="0" w:line="240" w:lineRule="auto"/>
              <w:ind w:left="0" w:right="0" w:firstLine="180"/>
              <w:jc w:val="left"/>
              <w:rPr>
                <w:sz w:val="17"/>
                <w:szCs w:val="17"/>
              </w:rPr>
            </w:pPr>
            <w:r>
              <w:rPr>
                <w:smallCaps/>
                <w:color w:val="000000"/>
                <w:spacing w:val="0"/>
                <w:w w:val="100"/>
                <w:position w:val="0"/>
                <w:sz w:val="17"/>
                <w:szCs w:val="17"/>
                <w:shd w:val="clear" w:color="auto" w:fill="auto"/>
                <w:lang w:val="en-US" w:eastAsia="en-US" w:bidi="en-US"/>
              </w:rPr>
              <w:t>„ i-i</w:t>
            </w:r>
          </w:p>
        </w:tc>
        <w:tc>
          <w:tcPr>
            <w:tcBorders>
              <w:left w:val="single" w:sz="4"/>
            </w:tcBorders>
            <w:shd w:val="clear" w:color="auto" w:fill="CEFFCD"/>
            <w:vAlign w:val="top"/>
          </w:tcPr>
          <w:p>
            <w:pPr>
              <w:widowControl w:val="0"/>
              <w:rPr>
                <w:sz w:val="10"/>
                <w:szCs w:val="10"/>
              </w:rPr>
            </w:pPr>
          </w:p>
        </w:tc>
        <w:tc>
          <w:tcPr>
            <w:tcBorders/>
            <w:shd w:val="clear" w:color="auto" w:fill="CEFFCD"/>
            <w:vAlign w:val="top"/>
          </w:tcPr>
          <w:p>
            <w:pPr>
              <w:widowControl w:val="0"/>
              <w:rPr>
                <w:sz w:val="10"/>
                <w:szCs w:val="10"/>
              </w:rPr>
            </w:pPr>
          </w:p>
        </w:tc>
        <w:tc>
          <w:tcPr>
            <w:tcBorders>
              <w:right w:val="single" w:sz="4"/>
            </w:tcBorders>
            <w:shd w:val="clear" w:color="auto" w:fill="CEFFCD"/>
            <w:vAlign w:val="top"/>
          </w:tcPr>
          <w:p>
            <w:pPr>
              <w:widowControl w:val="0"/>
              <w:rPr>
                <w:sz w:val="10"/>
                <w:szCs w:val="10"/>
              </w:rPr>
            </w:pPr>
          </w:p>
        </w:tc>
      </w:tr>
      <w:tr>
        <w:trPr>
          <w:trHeight w:val="792" w:hRule="exact"/>
        </w:trPr>
        <w:tc>
          <w:tcPr>
            <w:vMerge/>
            <w:tcBorders>
              <w:left w:val="single" w:sz="4"/>
            </w:tcBorders>
            <w:shd w:val="clear" w:color="auto" w:fill="CEFFCD"/>
            <w:vAlign w:val="top"/>
          </w:tcPr>
          <w:p>
            <w:pPr/>
          </w:p>
        </w:tc>
        <w:tc>
          <w:tcPr>
            <w:vMerge w:val="restart"/>
            <w:tcBorders>
              <w:left w:val="single" w:sz="4"/>
            </w:tcBorders>
            <w:shd w:val="clear" w:color="auto" w:fill="auto"/>
            <w:vAlign w:val="top"/>
          </w:tcPr>
          <w:p>
            <w:pPr>
              <w:pStyle w:val="Style18"/>
              <w:keepNext w:val="0"/>
              <w:keepLines w:val="0"/>
              <w:widowControl w:val="0"/>
              <w:shd w:val="clear" w:color="auto" w:fill="auto"/>
              <w:bidi w:val="0"/>
              <w:spacing w:before="120" w:after="8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1500</w:t>
            </w:r>
          </w:p>
          <w:p>
            <w:pPr>
              <w:pStyle w:val="Style18"/>
              <w:keepNext w:val="0"/>
              <w:keepLines w:val="0"/>
              <w:widowControl w:val="0"/>
              <w:shd w:val="clear" w:color="auto" w:fill="auto"/>
              <w:bidi w:val="0"/>
              <w:spacing w:before="0" w:after="8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1000</w:t>
            </w:r>
          </w:p>
          <w:p>
            <w:pPr>
              <w:pStyle w:val="Style18"/>
              <w:keepNext w:val="0"/>
              <w:keepLines w:val="0"/>
              <w:widowControl w:val="0"/>
              <w:shd w:val="clear" w:color="auto" w:fill="auto"/>
              <w:bidi w:val="0"/>
              <w:spacing w:before="0" w:after="80" w:line="240" w:lineRule="auto"/>
              <w:ind w:left="0" w:right="0" w:firstLine="0"/>
              <w:jc w:val="right"/>
              <w:rPr>
                <w:sz w:val="9"/>
                <w:szCs w:val="9"/>
              </w:rPr>
            </w:pPr>
            <w:r>
              <w:rPr>
                <w:rFonts w:ascii="Arial" w:eastAsia="Arial" w:hAnsi="Arial" w:cs="Arial"/>
                <w:color w:val="000000"/>
                <w:spacing w:val="0"/>
                <w:w w:val="100"/>
                <w:position w:val="0"/>
                <w:sz w:val="9"/>
                <w:szCs w:val="9"/>
                <w:shd w:val="clear" w:color="auto" w:fill="auto"/>
                <w:lang w:val="en-US" w:eastAsia="en-US" w:bidi="en-US"/>
              </w:rPr>
              <w:t>500</w:t>
            </w:r>
          </w:p>
          <w:p>
            <w:pPr>
              <w:pStyle w:val="Style18"/>
              <w:keepNext w:val="0"/>
              <w:keepLines w:val="0"/>
              <w:widowControl w:val="0"/>
              <w:shd w:val="clear" w:color="auto" w:fill="auto"/>
              <w:bidi w:val="0"/>
              <w:spacing w:before="0" w:after="80" w:line="240" w:lineRule="auto"/>
              <w:ind w:left="0" w:right="0" w:firstLine="0"/>
              <w:jc w:val="right"/>
              <w:rPr>
                <w:sz w:val="9"/>
                <w:szCs w:val="9"/>
              </w:rPr>
            </w:pPr>
            <w:r>
              <w:rPr>
                <w:rFonts w:ascii="Arial" w:eastAsia="Arial" w:hAnsi="Arial" w:cs="Arial"/>
                <w:color w:val="000000"/>
                <w:spacing w:val="0"/>
                <w:w w:val="100"/>
                <w:position w:val="0"/>
                <w:sz w:val="9"/>
                <w:szCs w:val="9"/>
                <w:shd w:val="clear" w:color="auto" w:fill="auto"/>
                <w:lang w:val="en-US" w:eastAsia="en-US" w:bidi="en-US"/>
              </w:rPr>
              <w:t>0</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20" w:right="0" w:firstLine="0"/>
              <w:jc w:val="center"/>
              <w:rPr>
                <w:sz w:val="28"/>
                <w:szCs w:val="28"/>
              </w:rPr>
            </w:pPr>
            <w:r>
              <w:rPr>
                <w:b/>
                <w:bCs/>
                <w:color w:val="000000"/>
                <w:spacing w:val="0"/>
                <w:w w:val="100"/>
                <w:position w:val="0"/>
                <w:sz w:val="28"/>
                <w:szCs w:val="28"/>
                <w:shd w:val="clear" w:color="auto" w:fill="auto"/>
                <w:lang w:val="en-US" w:eastAsia="en-US" w:bidi="en-US"/>
              </w:rPr>
              <w:t>-fir</w:t>
            </w:r>
          </w:p>
        </w:tc>
        <w:tc>
          <w:tcPr>
            <w:tcBorders>
              <w:top w:val="single" w:sz="4"/>
              <w:left w:val="single" w:sz="4"/>
            </w:tcBorders>
            <w:shd w:val="clear" w:color="auto" w:fill="FFFFCB"/>
            <w:vAlign w:val="bottom"/>
          </w:tcPr>
          <w:p>
            <w:pPr>
              <w:pStyle w:val="Style18"/>
              <w:keepNext w:val="0"/>
              <w:keepLines w:val="0"/>
              <w:widowControl w:val="0"/>
              <w:shd w:val="clear" w:color="auto" w:fill="auto"/>
              <w:bidi w:val="0"/>
              <w:spacing w:before="0" w:after="0" w:line="240" w:lineRule="auto"/>
              <w:ind w:left="0" w:right="0" w:firstLine="0"/>
              <w:jc w:val="right"/>
              <w:rPr>
                <w:sz w:val="28"/>
                <w:szCs w:val="28"/>
              </w:rPr>
            </w:pPr>
            <w:r>
              <w:rPr>
                <w:b/>
                <w:bCs/>
                <w:color w:val="000000"/>
                <w:spacing w:val="0"/>
                <w:w w:val="100"/>
                <w:position w:val="0"/>
                <w:sz w:val="28"/>
                <w:szCs w:val="28"/>
                <w:shd w:val="clear" w:color="auto" w:fill="auto"/>
                <w:lang w:val="en-US" w:eastAsia="en-US" w:bidi="en-US"/>
              </w:rPr>
              <w:t>i i</w:t>
            </w:r>
          </w:p>
        </w:tc>
        <w:tc>
          <w:tcPr>
            <w:tcBorders>
              <w:top w:val="single" w:sz="4"/>
              <w:left w:val="single" w:sz="4"/>
            </w:tcBorders>
            <w:shd w:val="clear" w:color="auto" w:fill="FFFFCB"/>
            <w:vAlign w:val="bottom"/>
          </w:tcPr>
          <w:p>
            <w:pPr>
              <w:pStyle w:val="Style18"/>
              <w:keepNext w:val="0"/>
              <w:keepLines w:val="0"/>
              <w:widowControl w:val="0"/>
              <w:shd w:val="clear" w:color="auto" w:fill="auto"/>
              <w:bidi w:val="0"/>
              <w:spacing w:before="0" w:after="0" w:line="240" w:lineRule="auto"/>
              <w:ind w:left="0" w:right="0" w:firstLine="0"/>
              <w:jc w:val="right"/>
              <w:rPr>
                <w:sz w:val="28"/>
                <w:szCs w:val="28"/>
              </w:rPr>
            </w:pPr>
            <w:r>
              <w:rPr>
                <w:b/>
                <w:bCs/>
                <w:color w:val="000000"/>
                <w:spacing w:val="0"/>
                <w:w w:val="100"/>
                <w:position w:val="0"/>
                <w:sz w:val="28"/>
                <w:szCs w:val="28"/>
                <w:shd w:val="clear" w:color="auto" w:fill="auto"/>
                <w:lang w:val="en-US" w:eastAsia="en-US" w:bidi="en-US"/>
              </w:rPr>
              <w:t>i i 1</w:t>
            </w:r>
          </w:p>
        </w:tc>
        <w:tc>
          <w:tcPr>
            <w:tcBorders>
              <w:top w:val="single" w:sz="4"/>
              <w:left w:val="single" w:sz="4"/>
            </w:tcBorders>
            <w:shd w:val="clear" w:color="auto" w:fill="FFFFCB"/>
            <w:vAlign w:val="bottom"/>
          </w:tcPr>
          <w:p>
            <w:pPr>
              <w:pStyle w:val="Style18"/>
              <w:keepNext w:val="0"/>
              <w:keepLines w:val="0"/>
              <w:widowControl w:val="0"/>
              <w:shd w:val="clear" w:color="auto" w:fill="auto"/>
              <w:bidi w:val="0"/>
              <w:spacing w:before="0" w:after="0" w:line="240" w:lineRule="auto"/>
              <w:ind w:left="0" w:right="0" w:firstLine="0"/>
              <w:jc w:val="right"/>
              <w:rPr>
                <w:sz w:val="28"/>
                <w:szCs w:val="28"/>
              </w:rPr>
            </w:pPr>
            <w:r>
              <w:rPr>
                <w:b/>
                <w:bCs/>
                <w:color w:val="000000"/>
                <w:spacing w:val="0"/>
                <w:w w:val="100"/>
                <w:position w:val="0"/>
                <w:sz w:val="28"/>
                <w:szCs w:val="28"/>
                <w:shd w:val="clear" w:color="auto" w:fill="auto"/>
                <w:lang w:val="en-US" w:eastAsia="en-US" w:bidi="en-US"/>
              </w:rPr>
              <w:t>1</w:t>
            </w:r>
          </w:p>
        </w:tc>
        <w:tc>
          <w:tcPr>
            <w:tcBorders>
              <w:top w:val="single" w:sz="4"/>
              <w:left w:val="single" w:sz="4"/>
              <w:right w:val="single" w:sz="4"/>
            </w:tcBorders>
            <w:shd w:val="clear" w:color="auto" w:fill="E8FEE7"/>
            <w:vAlign w:val="bottom"/>
          </w:tcPr>
          <w:p>
            <w:pPr>
              <w:pStyle w:val="Style18"/>
              <w:keepNext w:val="0"/>
              <w:keepLines w:val="0"/>
              <w:widowControl w:val="0"/>
              <w:shd w:val="clear" w:color="auto" w:fill="auto"/>
              <w:bidi w:val="0"/>
              <w:spacing w:before="0" w:after="0" w:line="240" w:lineRule="auto"/>
              <w:ind w:left="0" w:right="0" w:firstLine="0"/>
              <w:jc w:val="both"/>
              <w:rPr>
                <w:sz w:val="28"/>
                <w:szCs w:val="28"/>
              </w:rPr>
            </w:pPr>
            <w:r>
              <w:rPr>
                <w:rFonts w:ascii="Arial" w:eastAsia="Arial" w:hAnsi="Arial" w:cs="Arial"/>
                <w:color w:val="000000"/>
                <w:spacing w:val="0"/>
                <w:w w:val="100"/>
                <w:position w:val="0"/>
                <w:sz w:val="28"/>
                <w:szCs w:val="28"/>
                <w:shd w:val="clear" w:color="auto" w:fill="auto"/>
                <w:lang w:val="en-US" w:eastAsia="en-US" w:bidi="en-US"/>
              </w:rPr>
              <w:t>1</w:t>
            </w:r>
          </w:p>
        </w:tc>
      </w:tr>
      <w:tr>
        <w:trPr>
          <w:trHeight w:val="590" w:hRule="exact"/>
        </w:trPr>
        <w:tc>
          <w:tcPr>
            <w:vMerge/>
            <w:tcBorders>
              <w:left w:val="single" w:sz="4"/>
            </w:tcBorders>
            <w:shd w:val="clear" w:color="auto" w:fill="CEFFCD"/>
            <w:vAlign w:val="top"/>
          </w:tcPr>
          <w:p>
            <w:pPr/>
          </w:p>
        </w:tc>
        <w:tc>
          <w:tcPr>
            <w:vMerge/>
            <w:tcBorders>
              <w:left w:val="single" w:sz="4"/>
            </w:tcBorders>
            <w:shd w:val="clear" w:color="auto" w:fill="auto"/>
            <w:vAlign w:val="top"/>
          </w:tcPr>
          <w:p>
            <w:pPr/>
          </w:p>
        </w:tc>
        <w:tc>
          <w:tcPr>
            <w:gridSpan w:val="4"/>
            <w:tcBorders>
              <w:top w:val="single" w:sz="4"/>
            </w:tcBorders>
            <w:shd w:val="clear" w:color="auto" w:fill="auto"/>
            <w:vAlign w:val="top"/>
          </w:tcPr>
          <w:p>
            <w:pPr>
              <w:pStyle w:val="Style18"/>
              <w:keepNext w:val="0"/>
              <w:keepLines w:val="0"/>
              <w:widowControl w:val="0"/>
              <w:shd w:val="clear" w:color="auto" w:fill="auto"/>
              <w:tabs>
                <w:tab w:pos="984" w:val="left"/>
              </w:tabs>
              <w:bidi w:val="0"/>
              <w:spacing w:before="0" w:after="0" w:line="670" w:lineRule="auto"/>
              <w:ind w:left="0" w:right="0" w:firstLine="0"/>
              <w:jc w:val="center"/>
              <w:rPr>
                <w:sz w:val="8"/>
                <w:szCs w:val="8"/>
              </w:rPr>
            </w:pPr>
            <w:r>
              <w:rPr>
                <w:rFonts w:ascii="Arial" w:eastAsia="Arial" w:hAnsi="Arial" w:cs="Arial"/>
                <w:b/>
                <w:bCs/>
                <w:color w:val="000000"/>
                <w:spacing w:val="0"/>
                <w:w w:val="100"/>
                <w:position w:val="0"/>
                <w:sz w:val="9"/>
                <w:szCs w:val="9"/>
                <w:shd w:val="clear" w:color="auto" w:fill="auto"/>
                <w:lang w:val="en-US" w:eastAsia="en-US" w:bidi="en-US"/>
              </w:rPr>
              <w:t>OOOOOOOO gIRpaaeCeal.e</w:t>
              <w:tab/>
            </w:r>
            <w:r>
              <w:rPr>
                <w:rFonts w:ascii="Arial" w:eastAsia="Arial" w:hAnsi="Arial" w:cs="Arial"/>
                <w:i/>
                <w:iCs/>
                <w:color w:val="000000"/>
                <w:spacing w:val="0"/>
                <w:w w:val="100"/>
                <w:position w:val="0"/>
                <w:sz w:val="8"/>
                <w:szCs w:val="8"/>
                <w:shd w:val="clear" w:color="auto" w:fill="auto"/>
                <w:lang w:val="en-US" w:eastAsia="en-US" w:bidi="en-US"/>
              </w:rPr>
              <w:t>AP—</w:t>
            </w:r>
          </w:p>
        </w:tc>
        <w:tc>
          <w:tcPr>
            <w:tcBorders>
              <w:top w:val="single" w:sz="4"/>
              <w:right w:val="single" w:sz="4"/>
            </w:tcBorders>
            <w:shd w:val="clear" w:color="auto" w:fill="auto"/>
            <w:textDirection w:val="tbRl"/>
            <w:vAlign w:val="top"/>
          </w:tcPr>
          <w:p>
            <w:pPr>
              <w:pStyle w:val="Style18"/>
              <w:keepNext w:val="0"/>
              <w:keepLines w:val="0"/>
              <w:widowControl w:val="0"/>
              <w:shd w:val="clear" w:color="auto" w:fill="auto"/>
              <w:bidi w:val="0"/>
              <w:spacing w:before="220" w:after="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r 2019</w:t>
            </w:r>
          </w:p>
        </w:tc>
      </w:tr>
      <w:tr>
        <w:trPr>
          <w:trHeight w:val="163" w:hRule="exact"/>
        </w:trPr>
        <w:tc>
          <w:tcPr>
            <w:gridSpan w:val="2"/>
            <w:tcBorders>
              <w:top w:val="single" w:sz="4"/>
              <w:left w:val="single" w:sz="4"/>
            </w:tcBorders>
            <w:shd w:val="clear" w:color="auto" w:fill="CEFFCD"/>
            <w:vAlign w:val="bottom"/>
          </w:tcPr>
          <w:p>
            <w:pPr>
              <w:pStyle w:val="Style18"/>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Indicateurs Demographiques</w:t>
            </w:r>
          </w:p>
        </w:tc>
        <w:tc>
          <w:tcPr>
            <w:gridSpan w:val="5"/>
            <w:tcBorders>
              <w:top w:val="single" w:sz="4"/>
              <w:right w:val="single" w:sz="4"/>
            </w:tcBorders>
            <w:shd w:val="clear" w:color="auto" w:fill="CEFFCD"/>
            <w:vAlign w:val="top"/>
          </w:tcPr>
          <w:p>
            <w:pPr>
              <w:widowControl w:val="0"/>
              <w:rPr>
                <w:sz w:val="10"/>
                <w:szCs w:val="10"/>
              </w:rPr>
            </w:pPr>
          </w:p>
        </w:tc>
      </w:tr>
      <w:tr>
        <w:trPr>
          <w:trHeight w:val="158" w:hRule="exact"/>
        </w:trPr>
        <w:tc>
          <w:tcPr>
            <w:gridSpan w:val="2"/>
            <w:tcBorders>
              <w:left w:val="single" w:sz="4"/>
            </w:tcBorders>
            <w:shd w:val="clear" w:color="auto" w:fill="CEFFCD"/>
            <w:vAlign w:val="bottom"/>
          </w:tcPr>
          <w:p>
            <w:pPr>
              <w:pStyle w:val="Style18"/>
              <w:keepNext w:val="0"/>
              <w:keepLines w:val="0"/>
              <w:widowControl w:val="0"/>
              <w:shd w:val="clear" w:color="auto" w:fill="auto"/>
              <w:tabs>
                <w:tab w:pos="3600" w:val="left"/>
                <w:tab w:pos="4546" w:val="left"/>
                <w:tab w:pos="5371" w:val="left"/>
                <w:tab w:pos="6067" w:val="left"/>
                <w:tab w:pos="6778" w:val="lef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0"/>
                <w:szCs w:val="10"/>
                <w:shd w:val="clear" w:color="auto" w:fill="auto"/>
                <w:lang w:val="en-US" w:eastAsia="en-US" w:bidi="en-US"/>
              </w:rPr>
              <w:t>Taux d'accroissement de la populaton totale (%)</w:t>
              <w:tab/>
            </w:r>
            <w:r>
              <w:rPr>
                <w:rFonts w:ascii="Arial" w:eastAsia="Arial" w:hAnsi="Arial" w:cs="Arial"/>
                <w:color w:val="000000"/>
                <w:spacing w:val="0"/>
                <w:w w:val="100"/>
                <w:position w:val="0"/>
                <w:sz w:val="12"/>
                <w:szCs w:val="12"/>
                <w:shd w:val="clear" w:color="auto" w:fill="auto"/>
                <w:lang w:val="en-US" w:eastAsia="en-US" w:bidi="en-US"/>
              </w:rPr>
              <w:t>2019</w:t>
              <w:tab/>
              <w:t>1,7</w:t>
              <w:tab/>
              <w:t>3,0</w:t>
              <w:tab/>
              <w:t>2,7</w:t>
              <w:tab/>
              <w:t>1,2</w:t>
            </w:r>
          </w:p>
        </w:tc>
        <w:tc>
          <w:tcPr>
            <w:gridSpan w:val="5"/>
            <w:tcBorders>
              <w:right w:val="single" w:sz="4"/>
            </w:tcBorders>
            <w:shd w:val="clear" w:color="auto" w:fill="CEFFCD"/>
            <w:vAlign w:val="top"/>
          </w:tcPr>
          <w:p>
            <w:pPr>
              <w:widowControl w:val="0"/>
              <w:rPr>
                <w:sz w:val="10"/>
                <w:szCs w:val="10"/>
              </w:rPr>
            </w:pPr>
          </w:p>
        </w:tc>
      </w:tr>
      <w:tr>
        <w:trPr>
          <w:trHeight w:val="480" w:hRule="exact"/>
        </w:trPr>
        <w:tc>
          <w:tcPr>
            <w:tcBorders>
              <w:left w:val="single" w:sz="4"/>
            </w:tcBorders>
            <w:shd w:val="clear" w:color="auto" w:fill="CEFFCD"/>
            <w:vAlign w:val="bottom"/>
          </w:tcPr>
          <w:p>
            <w:pPr>
              <w:pStyle w:val="Style18"/>
              <w:keepNext w:val="0"/>
              <w:keepLines w:val="0"/>
              <w:widowControl w:val="0"/>
              <w:shd w:val="clear" w:color="auto" w:fill="auto"/>
              <w:tabs>
                <w:tab w:pos="3902" w:val="right"/>
                <w:tab w:pos="4723" w:val="right"/>
                <w:tab w:pos="5549" w:val="right"/>
                <w:tab w:pos="6264" w:val="right"/>
                <w:tab w:pos="6931" w:val="righ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0"/>
                <w:szCs w:val="10"/>
                <w:shd w:val="clear" w:color="auto" w:fill="auto"/>
                <w:lang w:val="en-US" w:eastAsia="en-US" w:bidi="en-US"/>
              </w:rPr>
              <w:t>Taux d'accroissement de la populaton urbaine (%)</w:t>
              <w:tab/>
            </w:r>
            <w:r>
              <w:rPr>
                <w:rFonts w:ascii="Arial" w:eastAsia="Arial" w:hAnsi="Arial" w:cs="Arial"/>
                <w:color w:val="000000"/>
                <w:spacing w:val="0"/>
                <w:w w:val="100"/>
                <w:position w:val="0"/>
                <w:sz w:val="12"/>
                <w:szCs w:val="12"/>
                <w:shd w:val="clear" w:color="auto" w:fill="auto"/>
                <w:lang w:val="en-US" w:eastAsia="en-US" w:bidi="en-US"/>
              </w:rPr>
              <w:t>2019</w:t>
              <w:tab/>
              <w:t>2,9</w:t>
              <w:tab/>
              <w:t>4,2</w:t>
              <w:tab/>
              <w:t>3,6</w:t>
              <w:tab/>
              <w:t>2,3</w:t>
            </w:r>
          </w:p>
          <w:p>
            <w:pPr>
              <w:pStyle w:val="Style18"/>
              <w:keepNext w:val="0"/>
              <w:keepLines w:val="0"/>
              <w:widowControl w:val="0"/>
              <w:shd w:val="clear" w:color="auto" w:fill="auto"/>
              <w:tabs>
                <w:tab w:pos="3898" w:val="right"/>
                <w:tab w:pos="4718" w:val="right"/>
                <w:tab w:pos="5544" w:val="right"/>
                <w:tab w:pos="6259" w:val="right"/>
                <w:tab w:pos="6926" w:val="righ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0"/>
                <w:szCs w:val="10"/>
                <w:shd w:val="clear" w:color="auto" w:fill="auto"/>
                <w:lang w:val="en-US" w:eastAsia="en-US" w:bidi="en-US"/>
              </w:rPr>
              <w:t>Populaton agee de moins de 15 ans (%)</w:t>
              <w:tab/>
            </w:r>
            <w:r>
              <w:rPr>
                <w:rFonts w:ascii="Arial" w:eastAsia="Arial" w:hAnsi="Arial" w:cs="Arial"/>
                <w:color w:val="000000"/>
                <w:spacing w:val="0"/>
                <w:w w:val="100"/>
                <w:position w:val="0"/>
                <w:sz w:val="12"/>
                <w:szCs w:val="12"/>
                <w:shd w:val="clear" w:color="auto" w:fill="auto"/>
                <w:lang w:val="en-US" w:eastAsia="en-US" w:bidi="en-US"/>
              </w:rPr>
              <w:t>2019</w:t>
              <w:tab/>
              <w:t>43,9</w:t>
              <w:tab/>
              <w:t>45,0</w:t>
              <w:tab/>
              <w:t>40,6</w:t>
              <w:tab/>
              <w:t>27,6</w:t>
            </w:r>
          </w:p>
          <w:p>
            <w:pPr>
              <w:pStyle w:val="Style18"/>
              <w:keepNext w:val="0"/>
              <w:keepLines w:val="0"/>
              <w:widowControl w:val="0"/>
              <w:shd w:val="clear" w:color="auto" w:fill="auto"/>
              <w:tabs>
                <w:tab w:pos="3898" w:val="right"/>
                <w:tab w:pos="4718" w:val="right"/>
                <w:tab w:pos="5544" w:val="right"/>
                <w:tab w:pos="6259" w:val="right"/>
                <w:tab w:pos="6926" w:val="righ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0"/>
                <w:szCs w:val="10"/>
                <w:shd w:val="clear" w:color="auto" w:fill="auto"/>
                <w:lang w:val="en-US" w:eastAsia="en-US" w:bidi="en-US"/>
              </w:rPr>
              <w:t>Populaton agee de 15-24 ans</w:t>
              <w:tab/>
            </w:r>
            <w:r>
              <w:rPr>
                <w:rFonts w:ascii="Arial" w:eastAsia="Arial" w:hAnsi="Arial" w:cs="Arial"/>
                <w:color w:val="000000"/>
                <w:spacing w:val="0"/>
                <w:w w:val="100"/>
                <w:position w:val="0"/>
                <w:sz w:val="12"/>
                <w:szCs w:val="12"/>
                <w:shd w:val="clear" w:color="auto" w:fill="auto"/>
                <w:lang w:val="en-US" w:eastAsia="en-US" w:bidi="en-US"/>
              </w:rPr>
              <w:t>2019</w:t>
              <w:tab/>
              <w:t>22,0</w:t>
              <w:tab/>
              <w:t>19,4</w:t>
              <w:tab/>
              <w:t>19,3</w:t>
              <w:tab/>
              <w:t>16,4</w:t>
            </w:r>
          </w:p>
        </w:tc>
        <w:tc>
          <w:tcPr>
            <w:tcBorders>
              <w:top w:val="single" w:sz="4"/>
              <w:left w:val="single" w:sz="4"/>
            </w:tcBorders>
            <w:shd w:val="clear" w:color="auto" w:fill="CEFFCD"/>
            <w:vAlign w:val="top"/>
          </w:tcPr>
          <w:p>
            <w:pPr>
              <w:widowControl w:val="0"/>
              <w:rPr>
                <w:sz w:val="10"/>
                <w:szCs w:val="10"/>
              </w:rPr>
            </w:pPr>
          </w:p>
        </w:tc>
        <w:tc>
          <w:tcPr>
            <w:gridSpan w:val="5"/>
            <w:tcBorders>
              <w:top w:val="single" w:sz="4"/>
              <w:right w:val="single" w:sz="4"/>
            </w:tcBorders>
            <w:shd w:val="clear" w:color="auto" w:fill="CEFFCD"/>
            <w:vAlign w:val="center"/>
          </w:tcPr>
          <w:p>
            <w:pPr>
              <w:pStyle w:val="Style18"/>
              <w:keepNext w:val="0"/>
              <w:keepLines w:val="0"/>
              <w:widowControl w:val="0"/>
              <w:shd w:val="clear" w:color="auto" w:fill="auto"/>
              <w:bidi w:val="0"/>
              <w:spacing w:before="0" w:after="0" w:line="276" w:lineRule="auto"/>
              <w:ind w:left="0" w:right="0" w:firstLine="0"/>
              <w:jc w:val="center"/>
              <w:rPr>
                <w:sz w:val="9"/>
                <w:szCs w:val="9"/>
              </w:rPr>
            </w:pPr>
            <w:r>
              <w:rPr>
                <w:rFonts w:ascii="Arial" w:eastAsia="Arial" w:hAnsi="Arial" w:cs="Arial"/>
                <w:b/>
                <w:bCs/>
                <w:color w:val="339966"/>
                <w:spacing w:val="0"/>
                <w:w w:val="100"/>
                <w:position w:val="0"/>
                <w:sz w:val="9"/>
                <w:szCs w:val="9"/>
                <w:shd w:val="clear" w:color="auto" w:fill="auto"/>
                <w:lang w:val="en-US" w:eastAsia="en-US" w:bidi="en-US"/>
              </w:rPr>
              <w:t>Taux de croissance demographique (%)</w:t>
            </w:r>
          </w:p>
        </w:tc>
      </w:tr>
      <w:tr>
        <w:trPr>
          <w:trHeight w:val="202" w:hRule="exact"/>
        </w:trPr>
        <w:tc>
          <w:tcPr>
            <w:vMerge w:val="restart"/>
            <w:tcBorders>
              <w:left w:val="single" w:sz="4"/>
            </w:tcBorders>
            <w:shd w:val="clear" w:color="auto" w:fill="CEFFCD"/>
            <w:vAlign w:val="bottom"/>
          </w:tcPr>
          <w:p>
            <w:pPr>
              <w:pStyle w:val="Style18"/>
              <w:keepNext w:val="0"/>
              <w:keepLines w:val="0"/>
              <w:widowControl w:val="0"/>
              <w:shd w:val="clear" w:color="auto" w:fill="auto"/>
              <w:tabs>
                <w:tab w:pos="3878" w:val="right"/>
                <w:tab w:pos="4714" w:val="right"/>
                <w:tab w:pos="5544" w:val="right"/>
                <w:tab w:pos="6259" w:val="right"/>
                <w:tab w:pos="6926" w:val="righ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0"/>
                <w:szCs w:val="10"/>
                <w:shd w:val="clear" w:color="auto" w:fill="auto"/>
                <w:lang w:val="en-US" w:eastAsia="en-US" w:bidi="en-US"/>
              </w:rPr>
              <w:t>Populaton agee de 65 ans et plus (%)</w:t>
              <w:tab/>
            </w:r>
            <w:r>
              <w:rPr>
                <w:rFonts w:ascii="Arial" w:eastAsia="Arial" w:hAnsi="Arial" w:cs="Arial"/>
                <w:color w:val="000000"/>
                <w:spacing w:val="0"/>
                <w:w w:val="100"/>
                <w:position w:val="0"/>
                <w:sz w:val="12"/>
                <w:szCs w:val="12"/>
                <w:shd w:val="clear" w:color="auto" w:fill="auto"/>
                <w:lang w:val="en-US" w:eastAsia="en-US" w:bidi="en-US"/>
              </w:rPr>
              <w:t>2019</w:t>
              <w:tab/>
              <w:t>2,8</w:t>
              <w:tab/>
              <w:t>2,9</w:t>
              <w:tab/>
              <w:t>3,5</w:t>
              <w:tab/>
              <w:t>7,2</w:t>
            </w:r>
          </w:p>
          <w:p>
            <w:pPr>
              <w:pStyle w:val="Style18"/>
              <w:keepNext w:val="0"/>
              <w:keepLines w:val="0"/>
              <w:widowControl w:val="0"/>
              <w:shd w:val="clear" w:color="auto" w:fill="auto"/>
              <w:tabs>
                <w:tab w:pos="3883" w:val="right"/>
                <w:tab w:pos="4718" w:val="right"/>
                <w:tab w:pos="5549" w:val="right"/>
                <w:tab w:pos="6264" w:val="right"/>
                <w:tab w:pos="6931" w:val="righ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0"/>
                <w:szCs w:val="10"/>
                <w:shd w:val="clear" w:color="auto" w:fill="auto"/>
                <w:lang w:val="en-US" w:eastAsia="en-US" w:bidi="en-US"/>
              </w:rPr>
              <w:t>Taux de dependance (%)</w:t>
              <w:tab/>
            </w:r>
            <w:r>
              <w:rPr>
                <w:rFonts w:ascii="Arial" w:eastAsia="Arial" w:hAnsi="Arial" w:cs="Arial"/>
                <w:color w:val="000000"/>
                <w:spacing w:val="0"/>
                <w:w w:val="100"/>
                <w:position w:val="0"/>
                <w:sz w:val="12"/>
                <w:szCs w:val="12"/>
                <w:shd w:val="clear" w:color="auto" w:fill="auto"/>
                <w:lang w:val="en-US" w:eastAsia="en-US" w:bidi="en-US"/>
              </w:rPr>
              <w:t>2019</w:t>
              <w:tab/>
              <w:t>87,7</w:t>
              <w:tab/>
              <w:t>91,8</w:t>
              <w:tab/>
              <w:t>78,7</w:t>
              <w:tab/>
              <w:t>54,6</w:t>
            </w:r>
          </w:p>
          <w:p>
            <w:pPr>
              <w:pStyle w:val="Style18"/>
              <w:keepNext w:val="0"/>
              <w:keepLines w:val="0"/>
              <w:widowControl w:val="0"/>
              <w:shd w:val="clear" w:color="auto" w:fill="auto"/>
              <w:tabs>
                <w:tab w:pos="3878" w:val="right"/>
                <w:tab w:pos="4714" w:val="right"/>
                <w:tab w:pos="5544" w:val="right"/>
                <w:tab w:pos="6259" w:val="right"/>
                <w:tab w:pos="6926" w:val="righ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0"/>
                <w:szCs w:val="10"/>
                <w:shd w:val="clear" w:color="auto" w:fill="auto"/>
                <w:lang w:val="en-US" w:eastAsia="en-US" w:bidi="en-US"/>
              </w:rPr>
              <w:t>Populaton feminine de 15 a 49 ans (%)</w:t>
              <w:tab/>
            </w:r>
            <w:r>
              <w:rPr>
                <w:rFonts w:ascii="Arial" w:eastAsia="Arial" w:hAnsi="Arial" w:cs="Arial"/>
                <w:color w:val="000000"/>
                <w:spacing w:val="0"/>
                <w:w w:val="100"/>
                <w:position w:val="0"/>
                <w:sz w:val="12"/>
                <w:szCs w:val="12"/>
                <w:shd w:val="clear" w:color="auto" w:fill="auto"/>
                <w:lang w:val="en-US" w:eastAsia="en-US" w:bidi="en-US"/>
              </w:rPr>
              <w:t>2019</w:t>
              <w:tab/>
              <w:t>23,4</w:t>
              <w:tab/>
              <w:t>22,8</w:t>
              <w:tab/>
              <w:t>24,2</w:t>
              <w:tab/>
              <w:t>25,2</w:t>
            </w:r>
          </w:p>
          <w:p>
            <w:pPr>
              <w:pStyle w:val="Style18"/>
              <w:keepNext w:val="0"/>
              <w:keepLines w:val="0"/>
              <w:widowControl w:val="0"/>
              <w:shd w:val="clear" w:color="auto" w:fill="auto"/>
              <w:tabs>
                <w:tab w:pos="2213" w:val="center"/>
                <w:tab w:pos="3878" w:val="right"/>
                <w:tab w:pos="4714" w:val="right"/>
                <w:tab w:pos="5544" w:val="right"/>
                <w:tab w:pos="6259" w:val="right"/>
                <w:tab w:pos="6926" w:val="righ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0"/>
                <w:szCs w:val="10"/>
                <w:shd w:val="clear" w:color="auto" w:fill="auto"/>
                <w:lang w:val="en-US" w:eastAsia="en-US" w:bidi="en-US"/>
              </w:rPr>
              <w:t>Esperance de vie a la naissance - ensemble</w:t>
              <w:tab/>
              <w:t>(ans)</w:t>
              <w:tab/>
            </w:r>
            <w:r>
              <w:rPr>
                <w:rFonts w:ascii="Arial" w:eastAsia="Arial" w:hAnsi="Arial" w:cs="Arial"/>
                <w:color w:val="000000"/>
                <w:spacing w:val="0"/>
                <w:w w:val="100"/>
                <w:position w:val="0"/>
                <w:sz w:val="12"/>
                <w:szCs w:val="12"/>
                <w:shd w:val="clear" w:color="auto" w:fill="auto"/>
                <w:lang w:val="en-US" w:eastAsia="en-US" w:bidi="en-US"/>
              </w:rPr>
              <w:t>2019</w:t>
              <w:tab/>
              <w:t>53,3</w:t>
              <w:tab/>
              <w:t>59,7</w:t>
              <w:tab/>
              <w:t>63,5</w:t>
              <w:tab/>
              <w:t>70,8</w:t>
            </w:r>
          </w:p>
          <w:p>
            <w:pPr>
              <w:pStyle w:val="Style18"/>
              <w:keepNext w:val="0"/>
              <w:keepLines w:val="0"/>
              <w:widowControl w:val="0"/>
              <w:shd w:val="clear" w:color="auto" w:fill="auto"/>
              <w:tabs>
                <w:tab w:pos="2126" w:val="center"/>
                <w:tab w:pos="3878" w:val="right"/>
                <w:tab w:pos="4714" w:val="right"/>
                <w:tab w:pos="5544" w:val="right"/>
                <w:tab w:pos="6259" w:val="right"/>
                <w:tab w:pos="6926" w:val="righ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0"/>
                <w:szCs w:val="10"/>
                <w:shd w:val="clear" w:color="auto" w:fill="auto"/>
                <w:lang w:val="en-US" w:eastAsia="en-US" w:bidi="en-US"/>
              </w:rPr>
              <w:t>Esperance de vie a la naissance - femmes</w:t>
              <w:tab/>
              <w:t>(ans)</w:t>
              <w:tab/>
            </w:r>
            <w:r>
              <w:rPr>
                <w:rFonts w:ascii="Arial" w:eastAsia="Arial" w:hAnsi="Arial" w:cs="Arial"/>
                <w:color w:val="000000"/>
                <w:spacing w:val="0"/>
                <w:w w:val="100"/>
                <w:position w:val="0"/>
                <w:sz w:val="12"/>
                <w:szCs w:val="12"/>
                <w:shd w:val="clear" w:color="auto" w:fill="auto"/>
                <w:lang w:val="en-US" w:eastAsia="en-US" w:bidi="en-US"/>
              </w:rPr>
              <w:t>2019</w:t>
              <w:tab/>
              <w:t>55,5</w:t>
              <w:tab/>
              <w:t>61,2</w:t>
              <w:tab/>
              <w:t>65,3</w:t>
              <w:tab/>
              <w:t>73,0</w:t>
            </w:r>
          </w:p>
        </w:tc>
        <w:tc>
          <w:tcPr>
            <w:vMerge w:val="restart"/>
            <w:tcBorders>
              <w:top w:val="single" w:sz="4"/>
              <w:left w:val="single" w:sz="4"/>
            </w:tcBorders>
            <w:shd w:val="clear" w:color="auto" w:fill="auto"/>
            <w:vAlign w:val="top"/>
          </w:tcPr>
          <w:p>
            <w:pPr>
              <w:pStyle w:val="Style18"/>
              <w:keepNext w:val="0"/>
              <w:keepLines w:val="0"/>
              <w:widowControl w:val="0"/>
              <w:shd w:val="clear" w:color="auto" w:fill="auto"/>
              <w:bidi w:val="0"/>
              <w:spacing w:before="0" w:after="80" w:line="240" w:lineRule="auto"/>
              <w:ind w:left="0" w:right="0" w:firstLine="0"/>
              <w:jc w:val="both"/>
              <w:rPr>
                <w:sz w:val="9"/>
                <w:szCs w:val="9"/>
              </w:rPr>
            </w:pPr>
            <w:r>
              <w:rPr>
                <w:color w:val="000000"/>
                <w:spacing w:val="0"/>
                <w:w w:val="100"/>
                <w:position w:val="0"/>
                <w:sz w:val="9"/>
                <w:szCs w:val="9"/>
                <w:shd w:val="clear" w:color="auto" w:fill="auto"/>
                <w:lang w:val="en-US" w:eastAsia="en-US" w:bidi="en-US"/>
              </w:rPr>
              <w:t>0.3 -|</w:t>
            </w:r>
          </w:p>
          <w:p>
            <w:pPr>
              <w:pStyle w:val="Style18"/>
              <w:keepNext w:val="0"/>
              <w:keepLines w:val="0"/>
              <w:widowControl w:val="0"/>
              <w:shd w:val="clear" w:color="auto" w:fill="auto"/>
              <w:bidi w:val="0"/>
              <w:spacing w:before="0" w:after="80" w:line="240" w:lineRule="auto"/>
              <w:ind w:left="0" w:right="0" w:firstLine="0"/>
              <w:jc w:val="both"/>
              <w:rPr>
                <w:sz w:val="9"/>
                <w:szCs w:val="9"/>
              </w:rPr>
            </w:pPr>
            <w:r>
              <w:rPr>
                <w:color w:val="000000"/>
                <w:spacing w:val="0"/>
                <w:w w:val="100"/>
                <w:position w:val="0"/>
                <w:sz w:val="9"/>
                <w:szCs w:val="9"/>
                <w:shd w:val="clear" w:color="auto" w:fill="auto"/>
                <w:lang w:val="en-US" w:eastAsia="en-US" w:bidi="en-US"/>
              </w:rPr>
              <w:t>0.3 •</w:t>
              <w:softHyphen/>
            </w:r>
          </w:p>
          <w:p>
            <w:pPr>
              <w:pStyle w:val="Style18"/>
              <w:keepNext w:val="0"/>
              <w:keepLines w:val="0"/>
              <w:widowControl w:val="0"/>
              <w:shd w:val="clear" w:color="auto" w:fill="auto"/>
              <w:bidi w:val="0"/>
              <w:spacing w:before="0" w:after="80" w:line="240" w:lineRule="auto"/>
              <w:ind w:left="0" w:right="0" w:firstLine="0"/>
              <w:jc w:val="both"/>
              <w:rPr>
                <w:sz w:val="9"/>
                <w:szCs w:val="9"/>
              </w:rPr>
            </w:pPr>
            <w:r>
              <w:rPr>
                <w:color w:val="000000"/>
                <w:spacing w:val="0"/>
                <w:w w:val="100"/>
                <w:position w:val="0"/>
                <w:sz w:val="9"/>
                <w:szCs w:val="9"/>
                <w:shd w:val="clear" w:color="auto" w:fill="auto"/>
                <w:lang w:val="en-US" w:eastAsia="en-US" w:bidi="en-US"/>
              </w:rPr>
              <w:t>0.2 •</w:t>
              <w:softHyphen/>
            </w:r>
          </w:p>
          <w:p>
            <w:pPr>
              <w:pStyle w:val="Style18"/>
              <w:keepNext w:val="0"/>
              <w:keepLines w:val="0"/>
              <w:widowControl w:val="0"/>
              <w:shd w:val="clear" w:color="auto" w:fill="auto"/>
              <w:bidi w:val="0"/>
              <w:spacing w:before="0" w:after="80" w:line="240" w:lineRule="auto"/>
              <w:ind w:left="0" w:right="0" w:firstLine="0"/>
              <w:jc w:val="both"/>
              <w:rPr>
                <w:sz w:val="9"/>
                <w:szCs w:val="9"/>
              </w:rPr>
            </w:pPr>
            <w:r>
              <w:rPr>
                <w:color w:val="000000"/>
                <w:spacing w:val="0"/>
                <w:w w:val="100"/>
                <w:position w:val="0"/>
                <w:sz w:val="9"/>
                <w:szCs w:val="9"/>
                <w:shd w:val="clear" w:color="auto" w:fill="auto"/>
                <w:lang w:val="en-US" w:eastAsia="en-US" w:bidi="en-US"/>
              </w:rPr>
              <w:t>0.2 •</w:t>
              <w:softHyphen/>
            </w:r>
          </w:p>
          <w:p>
            <w:pPr>
              <w:pStyle w:val="Style18"/>
              <w:keepNext w:val="0"/>
              <w:keepLines w:val="0"/>
              <w:widowControl w:val="0"/>
              <w:shd w:val="clear" w:color="auto" w:fill="auto"/>
              <w:bidi w:val="0"/>
              <w:spacing w:before="0" w:after="80" w:line="240" w:lineRule="auto"/>
              <w:ind w:left="0" w:right="0" w:firstLine="0"/>
              <w:jc w:val="both"/>
              <w:rPr>
                <w:sz w:val="9"/>
                <w:szCs w:val="9"/>
              </w:rPr>
            </w:pPr>
            <w:r>
              <w:rPr>
                <w:color w:val="000000"/>
                <w:spacing w:val="0"/>
                <w:w w:val="100"/>
                <w:position w:val="0"/>
                <w:sz w:val="9"/>
                <w:szCs w:val="9"/>
                <w:shd w:val="clear" w:color="auto" w:fill="auto"/>
                <w:lang w:val="en-US" w:eastAsia="en-US" w:bidi="en-US"/>
              </w:rPr>
              <w:t>0.1 •</w:t>
              <w:softHyphen/>
            </w:r>
          </w:p>
          <w:p>
            <w:pPr>
              <w:pStyle w:val="Style18"/>
              <w:keepNext w:val="0"/>
              <w:keepLines w:val="0"/>
              <w:widowControl w:val="0"/>
              <w:shd w:val="clear" w:color="auto" w:fill="auto"/>
              <w:bidi w:val="0"/>
              <w:spacing w:before="0" w:after="80" w:line="240" w:lineRule="auto"/>
              <w:ind w:left="0" w:right="0" w:firstLine="0"/>
              <w:jc w:val="both"/>
              <w:rPr>
                <w:sz w:val="9"/>
                <w:szCs w:val="9"/>
              </w:rPr>
            </w:pPr>
            <w:r>
              <w:rPr>
                <w:color w:val="000000"/>
                <w:spacing w:val="0"/>
                <w:w w:val="100"/>
                <w:position w:val="0"/>
                <w:sz w:val="9"/>
                <w:szCs w:val="9"/>
                <w:shd w:val="clear" w:color="auto" w:fill="auto"/>
                <w:lang w:val="en-US" w:eastAsia="en-US" w:bidi="en-US"/>
              </w:rPr>
              <w:t>0.1 -</w:t>
              <w:softHyphen/>
            </w:r>
          </w:p>
          <w:p>
            <w:pPr>
              <w:pStyle w:val="Style18"/>
              <w:keepNext w:val="0"/>
              <w:keepLines w:val="0"/>
              <w:widowControl w:val="0"/>
              <w:shd w:val="clear" w:color="auto" w:fill="auto"/>
              <w:bidi w:val="0"/>
              <w:spacing w:before="0" w:after="80" w:line="240" w:lineRule="auto"/>
              <w:ind w:left="0" w:right="0" w:firstLine="0"/>
              <w:jc w:val="both"/>
              <w:rPr>
                <w:sz w:val="9"/>
                <w:szCs w:val="9"/>
              </w:rPr>
            </w:pPr>
            <w:r>
              <w:rPr>
                <w:color w:val="000000"/>
                <w:spacing w:val="0"/>
                <w:w w:val="100"/>
                <w:position w:val="0"/>
                <w:sz w:val="9"/>
                <w:szCs w:val="9"/>
                <w:shd w:val="clear" w:color="auto" w:fill="auto"/>
                <w:lang w:val="en-US" w:eastAsia="en-US" w:bidi="en-US"/>
              </w:rPr>
              <w:t>0.0 •-</w:t>
            </w:r>
          </w:p>
        </w:tc>
        <w:tc>
          <w:tcPr>
            <w:vMerge w:val="restart"/>
            <w:tcBorders>
              <w:top w:val="single" w:sz="4"/>
              <w:left w:val="single" w:sz="4"/>
            </w:tcBorders>
            <w:shd w:val="clear" w:color="auto" w:fill="CEFFCD"/>
            <w:vAlign w:val="top"/>
          </w:tcPr>
          <w:p>
            <w:pPr>
              <w:widowControl w:val="0"/>
              <w:rPr>
                <w:sz w:val="10"/>
                <w:szCs w:val="10"/>
              </w:rPr>
            </w:pPr>
          </w:p>
        </w:tc>
        <w:tc>
          <w:tcPr>
            <w:gridSpan w:val="3"/>
            <w:tcBorders>
              <w:top w:val="single" w:sz="4"/>
            </w:tcBorders>
            <w:shd w:val="clear" w:color="auto" w:fill="CEFFCD"/>
            <w:vAlign w:val="top"/>
          </w:tcPr>
          <w:p>
            <w:pPr>
              <w:widowControl w:val="0"/>
              <w:rPr>
                <w:sz w:val="10"/>
                <w:szCs w:val="10"/>
              </w:rPr>
            </w:pPr>
          </w:p>
        </w:tc>
        <w:tc>
          <w:tcPr>
            <w:vMerge w:val="restart"/>
            <w:tcBorders>
              <w:top w:val="single" w:sz="4"/>
              <w:right w:val="single" w:sz="4"/>
            </w:tcBorders>
            <w:shd w:val="clear" w:color="auto" w:fill="CEFFCD"/>
            <w:vAlign w:val="center"/>
          </w:tcPr>
          <w:p>
            <w:pPr>
              <w:pStyle w:val="Style18"/>
              <w:keepNext w:val="0"/>
              <w:keepLines w:val="0"/>
              <w:widowControl w:val="0"/>
              <w:shd w:val="clear" w:color="auto" w:fill="auto"/>
              <w:bidi w:val="0"/>
              <w:spacing w:before="0" w:after="0" w:line="240" w:lineRule="auto"/>
              <w:ind w:left="0" w:right="0" w:firstLine="0"/>
              <w:jc w:val="both"/>
              <w:rPr>
                <w:sz w:val="9"/>
                <w:szCs w:val="9"/>
              </w:rPr>
            </w:pPr>
            <w:r>
              <w:rPr>
                <w:rFonts w:ascii="Arial" w:eastAsia="Arial" w:hAnsi="Arial" w:cs="Arial"/>
                <w:color w:val="000000"/>
                <w:spacing w:val="0"/>
                <w:w w:val="100"/>
                <w:position w:val="0"/>
                <w:sz w:val="9"/>
                <w:szCs w:val="9"/>
                <w:shd w:val="clear" w:color="auto" w:fill="auto"/>
                <w:lang w:val="en-US" w:eastAsia="en-US" w:bidi="en-US"/>
              </w:rPr>
              <w:t>- -</w:t>
            </w:r>
          </w:p>
        </w:tc>
      </w:tr>
      <w:tr>
        <w:trPr>
          <w:trHeight w:val="192" w:hRule="exact"/>
        </w:trPr>
        <w:tc>
          <w:tcPr>
            <w:vMerge/>
            <w:tcBorders>
              <w:left w:val="single" w:sz="4"/>
            </w:tcBorders>
            <w:shd w:val="clear" w:color="auto" w:fill="CEFFCD"/>
            <w:vAlign w:val="bottom"/>
          </w:tcPr>
          <w:p>
            <w:pPr/>
          </w:p>
        </w:tc>
        <w:tc>
          <w:tcPr>
            <w:vMerge/>
            <w:tcBorders>
              <w:left w:val="single" w:sz="4"/>
            </w:tcBorders>
            <w:shd w:val="clear" w:color="auto" w:fill="auto"/>
            <w:vAlign w:val="top"/>
          </w:tcPr>
          <w:p>
            <w:pPr/>
          </w:p>
        </w:tc>
        <w:tc>
          <w:tcPr>
            <w:vMerge/>
            <w:tcBorders>
              <w:left w:val="single" w:sz="4"/>
            </w:tcBorders>
            <w:shd w:val="clear" w:color="auto" w:fill="CEFFCD"/>
            <w:vAlign w:val="top"/>
          </w:tcPr>
          <w:p>
            <w:pPr/>
          </w:p>
        </w:tc>
        <w:tc>
          <w:tcPr>
            <w:gridSpan w:val="3"/>
            <w:tcBorders>
              <w:top w:val="single" w:sz="4"/>
            </w:tcBorders>
            <w:shd w:val="clear" w:color="auto" w:fill="CEFFCD"/>
            <w:vAlign w:val="top"/>
          </w:tcPr>
          <w:p>
            <w:pPr>
              <w:widowControl w:val="0"/>
              <w:rPr>
                <w:sz w:val="10"/>
                <w:szCs w:val="10"/>
              </w:rPr>
            </w:pPr>
          </w:p>
        </w:tc>
        <w:tc>
          <w:tcPr>
            <w:vMerge/>
            <w:tcBorders>
              <w:right w:val="single" w:sz="4"/>
            </w:tcBorders>
            <w:shd w:val="clear" w:color="auto" w:fill="CEFFCD"/>
            <w:vAlign w:val="center"/>
          </w:tcPr>
          <w:p>
            <w:pPr/>
          </w:p>
        </w:tc>
      </w:tr>
      <w:tr>
        <w:trPr>
          <w:trHeight w:val="182" w:hRule="exact"/>
        </w:trPr>
        <w:tc>
          <w:tcPr>
            <w:vMerge/>
            <w:tcBorders>
              <w:left w:val="single" w:sz="4"/>
            </w:tcBorders>
            <w:shd w:val="clear" w:color="auto" w:fill="CEFFCD"/>
            <w:vAlign w:val="bottom"/>
          </w:tcPr>
          <w:p>
            <w:pPr/>
          </w:p>
        </w:tc>
        <w:tc>
          <w:tcPr>
            <w:vMerge/>
            <w:tcBorders>
              <w:left w:val="single" w:sz="4"/>
            </w:tcBorders>
            <w:shd w:val="clear" w:color="auto" w:fill="auto"/>
            <w:vAlign w:val="top"/>
          </w:tcPr>
          <w:p>
            <w:pPr/>
          </w:p>
        </w:tc>
        <w:tc>
          <w:tcPr>
            <w:gridSpan w:val="5"/>
            <w:tcBorders>
              <w:top w:val="single" w:sz="4"/>
              <w:left w:val="single" w:sz="4"/>
              <w:right w:val="single" w:sz="4"/>
            </w:tcBorders>
            <w:shd w:val="clear" w:color="auto" w:fill="E8FEE7"/>
            <w:vAlign w:val="top"/>
          </w:tcPr>
          <w:p>
            <w:pPr>
              <w:widowControl w:val="0"/>
              <w:rPr>
                <w:sz w:val="10"/>
                <w:szCs w:val="10"/>
              </w:rPr>
            </w:pPr>
          </w:p>
        </w:tc>
      </w:tr>
      <w:tr>
        <w:trPr>
          <w:trHeight w:val="221" w:hRule="exact"/>
        </w:trPr>
        <w:tc>
          <w:tcPr>
            <w:vMerge/>
            <w:tcBorders>
              <w:left w:val="single" w:sz="4"/>
            </w:tcBorders>
            <w:shd w:val="clear" w:color="auto" w:fill="CEFFCD"/>
            <w:vAlign w:val="bottom"/>
          </w:tcPr>
          <w:p>
            <w:pPr/>
          </w:p>
        </w:tc>
        <w:tc>
          <w:tcPr>
            <w:vMerge/>
            <w:tcBorders>
              <w:left w:val="single" w:sz="4"/>
            </w:tcBorders>
            <w:shd w:val="clear" w:color="auto" w:fill="auto"/>
            <w:vAlign w:val="top"/>
          </w:tcPr>
          <w:p>
            <w:pPr/>
          </w:p>
        </w:tc>
        <w:tc>
          <w:tcPr>
            <w:gridSpan w:val="5"/>
            <w:tcBorders>
              <w:top w:val="single" w:sz="4"/>
              <w:left w:val="single" w:sz="4"/>
              <w:right w:val="single" w:sz="4"/>
            </w:tcBorders>
            <w:shd w:val="clear" w:color="auto" w:fill="E8FEE7"/>
            <w:vAlign w:val="top"/>
          </w:tcPr>
          <w:p>
            <w:pPr>
              <w:widowControl w:val="0"/>
              <w:rPr>
                <w:sz w:val="10"/>
                <w:szCs w:val="10"/>
              </w:rPr>
            </w:pPr>
          </w:p>
        </w:tc>
      </w:tr>
      <w:tr>
        <w:trPr>
          <w:trHeight w:val="163" w:hRule="exact"/>
        </w:trPr>
        <w:tc>
          <w:tcPr>
            <w:tcBorders>
              <w:left w:val="single" w:sz="4"/>
            </w:tcBorders>
            <w:shd w:val="clear" w:color="auto" w:fill="CEFFCD"/>
            <w:vAlign w:val="bottom"/>
          </w:tcPr>
          <w:p>
            <w:pPr>
              <w:pStyle w:val="Style18"/>
              <w:keepNext w:val="0"/>
              <w:keepLines w:val="0"/>
              <w:widowControl w:val="0"/>
              <w:shd w:val="clear" w:color="auto" w:fill="auto"/>
              <w:tabs>
                <w:tab w:pos="3600" w:val="left"/>
                <w:tab w:pos="4469" w:val="left"/>
                <w:tab w:pos="5304" w:val="left"/>
                <w:tab w:pos="6000" w:val="left"/>
                <w:tab w:pos="6696" w:val="lef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0"/>
                <w:szCs w:val="10"/>
                <w:shd w:val="clear" w:color="auto" w:fill="auto"/>
                <w:lang w:val="en-US" w:eastAsia="en-US" w:bidi="en-US"/>
              </w:rPr>
              <w:t>Taux brut de natalite (pour 1000)</w:t>
              <w:tab/>
            </w:r>
            <w:r>
              <w:rPr>
                <w:rFonts w:ascii="Arial" w:eastAsia="Arial" w:hAnsi="Arial" w:cs="Arial"/>
                <w:color w:val="000000"/>
                <w:spacing w:val="0"/>
                <w:w w:val="100"/>
                <w:position w:val="0"/>
                <w:sz w:val="12"/>
                <w:szCs w:val="12"/>
                <w:shd w:val="clear" w:color="auto" w:fill="auto"/>
                <w:lang w:val="en-US" w:eastAsia="en-US" w:bidi="en-US"/>
              </w:rPr>
              <w:t>2019</w:t>
              <w:tab/>
              <w:t>35,1</w:t>
              <w:tab/>
              <w:t>39,0</w:t>
              <w:tab/>
              <w:t>33,0</w:t>
              <w:tab/>
              <w:t>20,2</w:t>
            </w:r>
          </w:p>
        </w:tc>
        <w:tc>
          <w:tcPr>
            <w:vMerge/>
            <w:tcBorders>
              <w:left w:val="single" w:sz="4"/>
            </w:tcBorders>
            <w:shd w:val="clear" w:color="auto" w:fill="auto"/>
            <w:vAlign w:val="top"/>
          </w:tcPr>
          <w:p>
            <w:pPr/>
          </w:p>
        </w:tc>
        <w:tc>
          <w:tcPr>
            <w:gridSpan w:val="5"/>
            <w:tcBorders>
              <w:top w:val="single" w:sz="4"/>
              <w:left w:val="single" w:sz="4"/>
              <w:right w:val="single" w:sz="4"/>
            </w:tcBorders>
            <w:shd w:val="clear" w:color="auto" w:fill="auto"/>
            <w:vAlign w:val="top"/>
          </w:tcPr>
          <w:p>
            <w:pPr>
              <w:widowControl w:val="0"/>
              <w:rPr>
                <w:sz w:val="10"/>
                <w:szCs w:val="10"/>
              </w:rPr>
            </w:pPr>
          </w:p>
        </w:tc>
      </w:tr>
      <w:tr>
        <w:trPr>
          <w:trHeight w:val="178" w:hRule="exact"/>
        </w:trPr>
        <w:tc>
          <w:tcPr>
            <w:tcBorders>
              <w:left w:val="single" w:sz="4"/>
            </w:tcBorders>
            <w:shd w:val="clear" w:color="auto" w:fill="CEFFCD"/>
            <w:vAlign w:val="top"/>
          </w:tcPr>
          <w:p>
            <w:pPr>
              <w:pStyle w:val="Style18"/>
              <w:keepNext w:val="0"/>
              <w:keepLines w:val="0"/>
              <w:widowControl w:val="0"/>
              <w:shd w:val="clear" w:color="auto" w:fill="auto"/>
              <w:tabs>
                <w:tab w:pos="3600" w:val="left"/>
                <w:tab w:pos="4478" w:val="left"/>
                <w:tab w:pos="5371" w:val="left"/>
                <w:tab w:pos="6067" w:val="left"/>
                <w:tab w:pos="6768" w:val="lef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0"/>
                <w:szCs w:val="10"/>
                <w:shd w:val="clear" w:color="auto" w:fill="auto"/>
                <w:lang w:val="en-US" w:eastAsia="en-US" w:bidi="en-US"/>
              </w:rPr>
              <w:t>Taux brut de mortalite (pour 1000)</w:t>
              <w:tab/>
            </w:r>
            <w:r>
              <w:rPr>
                <w:rFonts w:ascii="Arial" w:eastAsia="Arial" w:hAnsi="Arial" w:cs="Arial"/>
                <w:color w:val="000000"/>
                <w:spacing w:val="0"/>
                <w:w w:val="100"/>
                <w:position w:val="0"/>
                <w:sz w:val="12"/>
                <w:szCs w:val="12"/>
                <w:shd w:val="clear" w:color="auto" w:fill="auto"/>
                <w:lang w:val="en-US" w:eastAsia="en-US" w:bidi="en-US"/>
              </w:rPr>
              <w:t>2019</w:t>
              <w:tab/>
              <w:t>12,0</w:t>
              <w:tab/>
              <w:t>9,5</w:t>
              <w:tab/>
              <w:t>8,0</w:t>
              <w:tab/>
              <w:t>7,3</w:t>
            </w:r>
          </w:p>
        </w:tc>
        <w:tc>
          <w:tcPr>
            <w:vMerge/>
            <w:tcBorders>
              <w:left w:val="single" w:sz="4"/>
            </w:tcBorders>
            <w:shd w:val="clear" w:color="auto" w:fill="auto"/>
            <w:vAlign w:val="top"/>
          </w:tcPr>
          <w:p>
            <w:pPr/>
          </w:p>
        </w:tc>
        <w:tc>
          <w:tcPr>
            <w:gridSpan w:val="5"/>
            <w:tcBorders>
              <w:top w:val="single" w:sz="4"/>
              <w:left w:val="single" w:sz="4"/>
              <w:right w:val="single" w:sz="4"/>
            </w:tcBorders>
            <w:shd w:val="clear" w:color="auto" w:fill="auto"/>
            <w:vAlign w:val="top"/>
          </w:tcPr>
          <w:p>
            <w:pPr>
              <w:widowControl w:val="0"/>
              <w:rPr>
                <w:sz w:val="10"/>
                <w:szCs w:val="10"/>
              </w:rPr>
            </w:pPr>
          </w:p>
        </w:tc>
      </w:tr>
      <w:tr>
        <w:trPr>
          <w:trHeight w:val="470" w:hRule="exact"/>
        </w:trPr>
        <w:tc>
          <w:tcPr>
            <w:tcBorders>
              <w:left w:val="single" w:sz="4"/>
            </w:tcBorders>
            <w:shd w:val="clear" w:color="auto" w:fill="CEFFCD"/>
            <w:vAlign w:val="top"/>
          </w:tcPr>
          <w:p>
            <w:pPr>
              <w:pStyle w:val="Style18"/>
              <w:keepNext w:val="0"/>
              <w:keepLines w:val="0"/>
              <w:widowControl w:val="0"/>
              <w:shd w:val="clear" w:color="auto" w:fill="auto"/>
              <w:tabs>
                <w:tab w:pos="3878" w:val="right"/>
                <w:tab w:pos="4728" w:val="right"/>
                <w:tab w:pos="5558" w:val="right"/>
                <w:tab w:pos="6264" w:val="right"/>
                <w:tab w:pos="6931" w:val="righ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0"/>
                <w:szCs w:val="10"/>
                <w:shd w:val="clear" w:color="auto" w:fill="auto"/>
                <w:lang w:val="en-US" w:eastAsia="en-US" w:bidi="en-US"/>
              </w:rPr>
              <w:t>Taux de mortalite infantle (pour 1000)</w:t>
              <w:tab/>
            </w:r>
            <w:r>
              <w:rPr>
                <w:rFonts w:ascii="Arial" w:eastAsia="Arial" w:hAnsi="Arial" w:cs="Arial"/>
                <w:color w:val="000000"/>
                <w:spacing w:val="0"/>
                <w:w w:val="100"/>
                <w:position w:val="0"/>
                <w:sz w:val="12"/>
                <w:szCs w:val="12"/>
                <w:shd w:val="clear" w:color="auto" w:fill="auto"/>
                <w:lang w:val="en-US" w:eastAsia="en-US" w:bidi="en-US"/>
              </w:rPr>
              <w:t>2018</w:t>
              <w:tab/>
              <w:t>84,5</w:t>
              <w:tab/>
              <w:t>64,6</w:t>
              <w:tab/>
              <w:t>48,7</w:t>
              <w:tab/>
              <w:t>31,3</w:t>
            </w:r>
          </w:p>
          <w:p>
            <w:pPr>
              <w:pStyle w:val="Style18"/>
              <w:keepNext w:val="0"/>
              <w:keepLines w:val="0"/>
              <w:widowControl w:val="0"/>
              <w:shd w:val="clear" w:color="auto" w:fill="auto"/>
              <w:tabs>
                <w:tab w:pos="2122" w:val="left"/>
                <w:tab w:pos="3878" w:val="right"/>
                <w:tab w:pos="4728" w:val="right"/>
                <w:tab w:pos="5558" w:val="right"/>
                <w:tab w:pos="6264" w:val="right"/>
                <w:tab w:pos="6931" w:val="righ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0"/>
                <w:szCs w:val="10"/>
                <w:shd w:val="clear" w:color="auto" w:fill="auto"/>
                <w:lang w:val="en-US" w:eastAsia="en-US" w:bidi="en-US"/>
              </w:rPr>
              <w:t>Taux de mortalite des moins de 5 ans (pour</w:t>
              <w:tab/>
              <w:t>1000)</w:t>
              <w:tab/>
            </w:r>
            <w:r>
              <w:rPr>
                <w:rFonts w:ascii="Arial" w:eastAsia="Arial" w:hAnsi="Arial" w:cs="Arial"/>
                <w:color w:val="000000"/>
                <w:spacing w:val="0"/>
                <w:w w:val="100"/>
                <w:position w:val="0"/>
                <w:sz w:val="12"/>
                <w:szCs w:val="12"/>
                <w:shd w:val="clear" w:color="auto" w:fill="auto"/>
                <w:lang w:val="en-US" w:eastAsia="en-US" w:bidi="en-US"/>
              </w:rPr>
              <w:t>2018</w:t>
              <w:tab/>
              <w:t>116,5</w:t>
              <w:tab/>
              <w:t>88,6</w:t>
              <w:tab/>
              <w:t>70,2</w:t>
              <w:tab/>
              <w:t>42,0</w:t>
            </w:r>
          </w:p>
          <w:p>
            <w:pPr>
              <w:pStyle w:val="Style18"/>
              <w:keepNext w:val="0"/>
              <w:keepLines w:val="0"/>
              <w:widowControl w:val="0"/>
              <w:shd w:val="clear" w:color="auto" w:fill="auto"/>
              <w:tabs>
                <w:tab w:pos="3874" w:val="right"/>
                <w:tab w:pos="4723" w:val="right"/>
                <w:tab w:pos="5554" w:val="right"/>
                <w:tab w:pos="6259" w:val="right"/>
                <w:tab w:pos="6926" w:val="righ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0"/>
                <w:szCs w:val="10"/>
                <w:shd w:val="clear" w:color="auto" w:fill="auto"/>
                <w:lang w:val="en-US" w:eastAsia="en-US" w:bidi="en-US"/>
              </w:rPr>
              <w:t>Indice synthetique de fecondite (par femme)</w:t>
              <w:tab/>
            </w:r>
            <w:r>
              <w:rPr>
                <w:rFonts w:ascii="Arial" w:eastAsia="Arial" w:hAnsi="Arial" w:cs="Arial"/>
                <w:color w:val="000000"/>
                <w:spacing w:val="0"/>
                <w:w w:val="100"/>
                <w:position w:val="0"/>
                <w:sz w:val="12"/>
                <w:szCs w:val="12"/>
                <w:shd w:val="clear" w:color="auto" w:fill="auto"/>
                <w:lang w:val="en-US" w:eastAsia="en-US" w:bidi="en-US"/>
              </w:rPr>
              <w:t>2019</w:t>
              <w:tab/>
              <w:t>4,6</w:t>
              <w:tab/>
              <w:t>5,4</w:t>
              <w:tab/>
              <w:t>4,4</w:t>
              <w:tab/>
              <w:t>2,6</w:t>
            </w:r>
          </w:p>
        </w:tc>
        <w:tc>
          <w:tcPr>
            <w:vMerge/>
            <w:tcBorders>
              <w:left w:val="single" w:sz="4"/>
            </w:tcBorders>
            <w:shd w:val="clear" w:color="auto" w:fill="auto"/>
            <w:vAlign w:val="top"/>
          </w:tcPr>
          <w:p>
            <w:pPr/>
          </w:p>
        </w:tc>
        <w:tc>
          <w:tcPr>
            <w:gridSpan w:val="2"/>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both"/>
              <w:rPr>
                <w:sz w:val="10"/>
                <w:szCs w:val="10"/>
              </w:rPr>
            </w:pPr>
            <w:r>
              <w:rPr>
                <w:rFonts w:ascii="Arial" w:eastAsia="Arial" w:hAnsi="Arial" w:cs="Arial"/>
                <w:b/>
                <w:bCs/>
                <w:color w:val="000000"/>
                <w:spacing w:val="0"/>
                <w:w w:val="100"/>
                <w:position w:val="0"/>
                <w:sz w:val="10"/>
                <w:szCs w:val="10"/>
                <w:shd w:val="clear" w:color="auto" w:fill="auto"/>
                <w:lang w:val="en-US" w:eastAsia="en-US" w:bidi="en-US"/>
              </w:rPr>
              <w:t>□ o o o</w:t>
            </w:r>
          </w:p>
        </w:tc>
        <w:tc>
          <w:tcPr>
            <w:gridSpan w:val="3"/>
            <w:tcBorders>
              <w:top w:val="single" w:sz="4"/>
              <w:right w:val="single" w:sz="4"/>
            </w:tcBorders>
            <w:shd w:val="clear" w:color="auto" w:fill="auto"/>
            <w:textDirection w:val="tbRl"/>
            <w:vAlign w:val="top"/>
          </w:tcPr>
          <w:p>
            <w:pPr>
              <w:pStyle w:val="Style18"/>
              <w:keepNext w:val="0"/>
              <w:keepLines w:val="0"/>
              <w:widowControl w:val="0"/>
              <w:shd w:val="clear" w:color="auto" w:fill="auto"/>
              <w:bidi w:val="0"/>
              <w:spacing w:before="180" w:after="6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2018</w:t>
            </w:r>
          </w:p>
          <w:p>
            <w:pPr>
              <w:pStyle w:val="Style18"/>
              <w:keepNext w:val="0"/>
              <w:keepLines w:val="0"/>
              <w:widowControl w:val="0"/>
              <w:shd w:val="clear" w:color="auto" w:fill="auto"/>
              <w:bidi w:val="0"/>
              <w:spacing w:before="0" w:after="6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2017</w:t>
            </w:r>
          </w:p>
          <w:p>
            <w:pPr>
              <w:pStyle w:val="Style18"/>
              <w:keepNext w:val="0"/>
              <w:keepLines w:val="0"/>
              <w:widowControl w:val="0"/>
              <w:shd w:val="clear" w:color="auto" w:fill="auto"/>
              <w:tabs>
                <w:tab w:pos="360" w:val="left"/>
              </w:tabs>
              <w:bidi w:val="0"/>
              <w:spacing w:before="0" w:after="6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2016</w:t>
              <w:tab/>
            </w:r>
            <w:r>
              <w:rPr>
                <w:rFonts w:ascii="Arial" w:eastAsia="Arial" w:hAnsi="Arial" w:cs="Arial"/>
                <w:color w:val="000000"/>
                <w:spacing w:val="0"/>
                <w:w w:val="100"/>
                <w:position w:val="0"/>
                <w:sz w:val="9"/>
                <w:szCs w:val="9"/>
                <w:shd w:val="clear" w:color="auto" w:fill="auto"/>
                <w:vertAlign w:val="superscript"/>
                <w:lang w:val="en-US" w:eastAsia="en-US" w:bidi="en-US"/>
              </w:rPr>
              <w:t>s</w:t>
            </w:r>
          </w:p>
          <w:p>
            <w:pPr>
              <w:pStyle w:val="Style18"/>
              <w:keepNext w:val="0"/>
              <w:keepLines w:val="0"/>
              <w:widowControl w:val="0"/>
              <w:shd w:val="clear" w:color="auto" w:fill="auto"/>
              <w:bidi w:val="0"/>
              <w:spacing w:before="0" w:after="6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2015</w:t>
            </w:r>
          </w:p>
          <w:p>
            <w:pPr>
              <w:pStyle w:val="Style18"/>
              <w:keepNext w:val="0"/>
              <w:keepLines w:val="0"/>
              <w:widowControl w:val="0"/>
              <w:shd w:val="clear" w:color="auto" w:fill="auto"/>
              <w:bidi w:val="0"/>
              <w:spacing w:before="0" w:after="6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2014</w:t>
            </w:r>
          </w:p>
        </w:tc>
      </w:tr>
      <w:tr>
        <w:trPr>
          <w:trHeight w:val="144" w:hRule="exact"/>
        </w:trPr>
        <w:tc>
          <w:tcPr>
            <w:tcBorders>
              <w:left w:val="single" w:sz="4"/>
            </w:tcBorders>
            <w:shd w:val="clear" w:color="auto" w:fill="CEFFCD"/>
            <w:vAlign w:val="bottom"/>
          </w:tcPr>
          <w:p>
            <w:pPr>
              <w:pStyle w:val="Style18"/>
              <w:keepNext w:val="0"/>
              <w:keepLines w:val="0"/>
              <w:widowControl w:val="0"/>
              <w:shd w:val="clear" w:color="auto" w:fill="auto"/>
              <w:tabs>
                <w:tab w:pos="3600" w:val="left"/>
                <w:tab w:pos="4402" w:val="left"/>
                <w:tab w:pos="5237" w:val="left"/>
                <w:tab w:pos="5933" w:val="left"/>
                <w:tab w:pos="6629" w:val="lef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0"/>
                <w:szCs w:val="10"/>
                <w:shd w:val="clear" w:color="auto" w:fill="auto"/>
                <w:lang w:val="en-US" w:eastAsia="en-US" w:bidi="en-US"/>
              </w:rPr>
              <w:t>Taux de mortalite maternelle (pour 100000)</w:t>
              <w:tab/>
            </w:r>
            <w:r>
              <w:rPr>
                <w:rFonts w:ascii="Arial" w:eastAsia="Arial" w:hAnsi="Arial" w:cs="Arial"/>
                <w:color w:val="000000"/>
                <w:spacing w:val="0"/>
                <w:w w:val="100"/>
                <w:position w:val="0"/>
                <w:sz w:val="12"/>
                <w:szCs w:val="12"/>
                <w:shd w:val="clear" w:color="auto" w:fill="auto"/>
                <w:lang w:val="en-US" w:eastAsia="en-US" w:bidi="en-US"/>
              </w:rPr>
              <w:t>2017</w:t>
              <w:tab/>
              <w:t>829,0</w:t>
              <w:tab/>
              <w:t>559,8</w:t>
              <w:tab/>
              <w:t>432,3</w:t>
              <w:tab/>
              <w:t>230,0</w:t>
            </w:r>
          </w:p>
        </w:tc>
        <w:tc>
          <w:tcPr>
            <w:tcBorders>
              <w:left w:val="single" w:sz="4"/>
            </w:tcBorders>
            <w:shd w:val="clear" w:color="auto" w:fill="auto"/>
            <w:vAlign w:val="top"/>
          </w:tcPr>
          <w:p>
            <w:pPr>
              <w:widowControl w:val="0"/>
              <w:rPr>
                <w:sz w:val="10"/>
                <w:szCs w:val="10"/>
              </w:rPr>
            </w:pPr>
          </w:p>
        </w:tc>
        <w:tc>
          <w:tcPr>
            <w:gridSpan w:val="2"/>
            <w:tcBorders>
              <w:top w:val="single" w:sz="4"/>
            </w:tcBorders>
            <w:shd w:val="clear" w:color="auto" w:fill="auto"/>
            <w:vAlign w:val="top"/>
          </w:tcPr>
          <w:p>
            <w:pPr>
              <w:widowControl w:val="0"/>
              <w:rPr>
                <w:sz w:val="10"/>
                <w:szCs w:val="10"/>
              </w:rPr>
            </w:pPr>
          </w:p>
        </w:tc>
        <w:tc>
          <w:tcPr>
            <w:gridSpan w:val="3"/>
            <w:tcBorders>
              <w:right w:val="single" w:sz="4"/>
            </w:tcBorders>
            <w:shd w:val="clear" w:color="auto" w:fill="auto"/>
            <w:vAlign w:val="top"/>
          </w:tcPr>
          <w:p>
            <w:pPr>
              <w:widowControl w:val="0"/>
              <w:rPr>
                <w:sz w:val="10"/>
                <w:szCs w:val="10"/>
              </w:rPr>
            </w:pPr>
          </w:p>
        </w:tc>
      </w:tr>
      <w:tr>
        <w:trPr>
          <w:trHeight w:val="163" w:hRule="exact"/>
        </w:trPr>
        <w:tc>
          <w:tcPr>
            <w:gridSpan w:val="2"/>
            <w:tcBorders>
              <w:top w:val="single" w:sz="4"/>
              <w:left w:val="single" w:sz="4"/>
            </w:tcBorders>
            <w:shd w:val="clear" w:color="auto" w:fill="CEFFCD"/>
            <w:vAlign w:val="bottom"/>
          </w:tcPr>
          <w:p>
            <w:pPr>
              <w:pStyle w:val="Style18"/>
              <w:keepNext w:val="0"/>
              <w:keepLines w:val="0"/>
              <w:widowControl w:val="0"/>
              <w:shd w:val="clear" w:color="auto" w:fill="auto"/>
              <w:tabs>
                <w:tab w:pos="3595" w:val="left"/>
                <w:tab w:pos="4464" w:val="left"/>
                <w:tab w:pos="5299" w:val="left"/>
                <w:tab w:pos="5995" w:val="left"/>
                <w:tab w:pos="6691" w:val="lef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0"/>
                <w:szCs w:val="10"/>
                <w:shd w:val="clear" w:color="auto" w:fill="auto"/>
                <w:lang w:val="en-US" w:eastAsia="en-US" w:bidi="en-US"/>
              </w:rPr>
              <w:t>Femmes utilisant des methodes contraceptves (%)</w:t>
              <w:tab/>
            </w:r>
            <w:r>
              <w:rPr>
                <w:rFonts w:ascii="Arial" w:eastAsia="Arial" w:hAnsi="Arial" w:cs="Arial"/>
                <w:color w:val="000000"/>
                <w:spacing w:val="0"/>
                <w:w w:val="100"/>
                <w:position w:val="0"/>
                <w:sz w:val="12"/>
                <w:szCs w:val="12"/>
                <w:shd w:val="clear" w:color="auto" w:fill="auto"/>
                <w:lang w:val="en-US" w:eastAsia="en-US" w:bidi="en-US"/>
              </w:rPr>
              <w:t>2019</w:t>
              <w:tab/>
              <w:t>26,2</w:t>
              <w:tab/>
              <w:t>25,5</w:t>
              <w:tab/>
              <w:t>39,1</w:t>
              <w:tab/>
              <w:t>61,7</w:t>
            </w:r>
          </w:p>
        </w:tc>
        <w:tc>
          <w:tcPr>
            <w:gridSpan w:val="5"/>
            <w:tcBorders>
              <w:top w:val="single" w:sz="4"/>
              <w:right w:val="single" w:sz="4"/>
            </w:tcBorders>
            <w:shd w:val="clear" w:color="auto" w:fill="CEFFCD"/>
            <w:vAlign w:val="top"/>
          </w:tcPr>
          <w:p>
            <w:pPr>
              <w:widowControl w:val="0"/>
              <w:rPr>
                <w:sz w:val="10"/>
                <w:szCs w:val="10"/>
              </w:rPr>
            </w:pPr>
          </w:p>
        </w:tc>
      </w:tr>
      <w:tr>
        <w:trPr>
          <w:trHeight w:val="163" w:hRule="exact"/>
        </w:trPr>
        <w:tc>
          <w:tcPr>
            <w:gridSpan w:val="2"/>
            <w:tcBorders>
              <w:left w:val="single" w:sz="4"/>
            </w:tcBorders>
            <w:shd w:val="clear" w:color="auto" w:fill="CEFFCD"/>
            <w:vAlign w:val="top"/>
          </w:tcPr>
          <w:p>
            <w:pPr>
              <w:widowControl w:val="0"/>
              <w:rPr>
                <w:sz w:val="10"/>
                <w:szCs w:val="10"/>
              </w:rPr>
            </w:pPr>
          </w:p>
        </w:tc>
        <w:tc>
          <w:tcPr>
            <w:gridSpan w:val="5"/>
            <w:tcBorders>
              <w:right w:val="single" w:sz="4"/>
            </w:tcBorders>
            <w:shd w:val="clear" w:color="auto" w:fill="CEFFCD"/>
            <w:vAlign w:val="top"/>
          </w:tcPr>
          <w:p>
            <w:pPr>
              <w:widowControl w:val="0"/>
              <w:rPr>
                <w:sz w:val="10"/>
                <w:szCs w:val="10"/>
              </w:rPr>
            </w:pPr>
          </w:p>
        </w:tc>
      </w:tr>
      <w:tr>
        <w:trPr>
          <w:trHeight w:val="427" w:hRule="exact"/>
        </w:trPr>
        <w:tc>
          <w:tcPr>
            <w:vMerge w:val="restart"/>
            <w:tcBorders>
              <w:left w:val="single" w:sz="4"/>
            </w:tcBorders>
            <w:shd w:val="clear" w:color="auto" w:fill="CEFFCD"/>
            <w:vAlign w:val="bottom"/>
          </w:tcPr>
          <w:p>
            <w:pPr>
              <w:pStyle w:val="Style18"/>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Indicateurs de Sante et de Nutrition</w:t>
            </w:r>
          </w:p>
          <w:p>
            <w:pPr>
              <w:pStyle w:val="Style18"/>
              <w:keepNext w:val="0"/>
              <w:keepLines w:val="0"/>
              <w:widowControl w:val="0"/>
              <w:shd w:val="clear" w:color="auto" w:fill="auto"/>
              <w:tabs>
                <w:tab w:pos="3883" w:val="right"/>
                <w:tab w:pos="4718" w:val="right"/>
                <w:tab w:pos="5554" w:val="right"/>
                <w:tab w:pos="6245" w:val="right"/>
                <w:tab w:pos="6926" w:val="righ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0"/>
                <w:szCs w:val="10"/>
                <w:shd w:val="clear" w:color="auto" w:fill="auto"/>
                <w:lang w:val="en-US" w:eastAsia="en-US" w:bidi="en-US"/>
              </w:rPr>
              <w:t>Nombre de medecins (pour 100000 habitants)</w:t>
              <w:tab/>
            </w:r>
            <w:r>
              <w:rPr>
                <w:rFonts w:ascii="Arial" w:eastAsia="Arial" w:hAnsi="Arial" w:cs="Arial"/>
                <w:color w:val="000000"/>
                <w:spacing w:val="0"/>
                <w:w w:val="100"/>
                <w:position w:val="0"/>
                <w:sz w:val="12"/>
                <w:szCs w:val="12"/>
                <w:shd w:val="clear" w:color="auto" w:fill="auto"/>
                <w:lang w:val="en-US" w:eastAsia="en-US" w:bidi="en-US"/>
              </w:rPr>
              <w:t>2010-18</w:t>
              <w:tab/>
              <w:t>7,2</w:t>
              <w:tab/>
              <w:t>8,9</w:t>
              <w:tab/>
              <w:t>33,4</w:t>
              <w:tab/>
              <w:t>121,8</w:t>
            </w:r>
          </w:p>
          <w:p>
            <w:pPr>
              <w:pStyle w:val="Style18"/>
              <w:keepNext w:val="0"/>
              <w:keepLines w:val="0"/>
              <w:widowControl w:val="0"/>
              <w:shd w:val="clear" w:color="auto" w:fill="auto"/>
              <w:tabs>
                <w:tab w:pos="3883" w:val="right"/>
                <w:tab w:pos="4718" w:val="right"/>
                <w:tab w:pos="5554" w:val="right"/>
                <w:tab w:pos="6245" w:val="right"/>
                <w:tab w:pos="6926" w:val="righ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0"/>
                <w:szCs w:val="10"/>
                <w:shd w:val="clear" w:color="auto" w:fill="auto"/>
                <w:lang w:val="en-US" w:eastAsia="en-US" w:bidi="en-US"/>
              </w:rPr>
              <w:t>Nombre d'infirmieres et sages-femmes (pour 100000 habitants)</w:t>
              <w:tab/>
            </w:r>
            <w:r>
              <w:rPr>
                <w:rFonts w:ascii="Arial" w:eastAsia="Arial" w:hAnsi="Arial" w:cs="Arial"/>
                <w:color w:val="000000"/>
                <w:spacing w:val="0"/>
                <w:w w:val="100"/>
                <w:position w:val="0"/>
                <w:sz w:val="12"/>
                <w:szCs w:val="12"/>
                <w:shd w:val="clear" w:color="auto" w:fill="auto"/>
                <w:lang w:val="en-US" w:eastAsia="en-US" w:bidi="en-US"/>
              </w:rPr>
              <w:t>2010-18</w:t>
              <w:tab/>
              <w:t>20,6</w:t>
              <w:tab/>
              <w:t>78,0</w:t>
              <w:tab/>
              <w:t>107,8</w:t>
              <w:tab/>
              <w:t>240,8</w:t>
            </w:r>
          </w:p>
          <w:p>
            <w:pPr>
              <w:pStyle w:val="Style18"/>
              <w:keepNext w:val="0"/>
              <w:keepLines w:val="0"/>
              <w:widowControl w:val="0"/>
              <w:shd w:val="clear" w:color="auto" w:fill="auto"/>
              <w:tabs>
                <w:tab w:pos="3883" w:val="right"/>
                <w:tab w:pos="4718" w:val="right"/>
                <w:tab w:pos="5554" w:val="right"/>
                <w:tab w:pos="6245" w:val="right"/>
                <w:tab w:pos="6926" w:val="righ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0"/>
                <w:szCs w:val="10"/>
                <w:shd w:val="clear" w:color="auto" w:fill="auto"/>
                <w:lang w:val="en-US" w:eastAsia="en-US" w:bidi="en-US"/>
              </w:rPr>
              <w:t>Naissances assistees par un personnel de sante qualifie (%)</w:t>
              <w:tab/>
            </w:r>
            <w:r>
              <w:rPr>
                <w:rFonts w:ascii="Arial" w:eastAsia="Arial" w:hAnsi="Arial" w:cs="Arial"/>
                <w:color w:val="000000"/>
                <w:spacing w:val="0"/>
                <w:w w:val="100"/>
                <w:position w:val="0"/>
                <w:sz w:val="12"/>
                <w:szCs w:val="12"/>
                <w:shd w:val="clear" w:color="auto" w:fill="auto"/>
                <w:lang w:val="en-US" w:eastAsia="en-US" w:bidi="en-US"/>
              </w:rPr>
              <w:t>2010-18</w:t>
              <w:tab/>
              <w:t>40,0</w:t>
              <w:tab/>
              <w:t>69,7</w:t>
              <w:tab/>
              <w:t>62,9</w:t>
              <w:tab/>
              <w:t>79,4</w:t>
            </w:r>
          </w:p>
        </w:tc>
        <w:tc>
          <w:tcPr>
            <w:tcBorders>
              <w:top w:val="single" w:sz="4"/>
              <w:left w:val="single" w:sz="4"/>
            </w:tcBorders>
            <w:shd w:val="clear" w:color="auto" w:fill="CEFFCD"/>
            <w:vAlign w:val="top"/>
          </w:tcPr>
          <w:p>
            <w:pPr>
              <w:widowControl w:val="0"/>
              <w:rPr>
                <w:sz w:val="10"/>
                <w:szCs w:val="10"/>
              </w:rPr>
            </w:pPr>
          </w:p>
        </w:tc>
        <w:tc>
          <w:tcPr>
            <w:gridSpan w:val="5"/>
            <w:tcBorders>
              <w:top w:val="single" w:sz="4"/>
              <w:right w:val="single" w:sz="4"/>
            </w:tcBorders>
            <w:shd w:val="clear" w:color="auto" w:fill="CEFFCD"/>
            <w:vAlign w:val="center"/>
          </w:tcPr>
          <w:p>
            <w:pPr>
              <w:pStyle w:val="Style18"/>
              <w:keepNext w:val="0"/>
              <w:keepLines w:val="0"/>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8080"/>
                <w:spacing w:val="0"/>
                <w:w w:val="100"/>
                <w:position w:val="0"/>
                <w:sz w:val="10"/>
                <w:szCs w:val="10"/>
                <w:shd w:val="clear" w:color="auto" w:fill="auto"/>
                <w:lang w:val="en-US" w:eastAsia="en-US" w:bidi="en-US"/>
              </w:rPr>
              <w:t>Esperancee de vie a la naissance (ans)</w:t>
            </w:r>
          </w:p>
        </w:tc>
      </w:tr>
      <w:tr>
        <w:trPr>
          <w:trHeight w:val="115" w:hRule="exact"/>
        </w:trPr>
        <w:tc>
          <w:tcPr>
            <w:vMerge/>
            <w:tcBorders>
              <w:left w:val="single" w:sz="4"/>
            </w:tcBorders>
            <w:shd w:val="clear" w:color="auto" w:fill="CEFFCD"/>
            <w:vAlign w:val="bottom"/>
          </w:tcPr>
          <w:p>
            <w:pPr/>
          </w:p>
        </w:tc>
        <w:tc>
          <w:tcPr>
            <w:vMerge w:val="restart"/>
            <w:tcBorders>
              <w:top w:val="single" w:sz="4"/>
              <w:left w:val="single" w:sz="4"/>
            </w:tcBorders>
            <w:shd w:val="clear" w:color="auto" w:fill="CEFFCD"/>
            <w:vAlign w:val="center"/>
          </w:tcPr>
          <w:p>
            <w:pPr>
              <w:pStyle w:val="Style18"/>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70 --</w:t>
            </w:r>
          </w:p>
        </w:tc>
        <w:tc>
          <w:tcPr>
            <w:gridSpan w:val="5"/>
            <w:tcBorders>
              <w:top w:val="single" w:sz="4"/>
              <w:right w:val="single" w:sz="4"/>
            </w:tcBorders>
            <w:shd w:val="clear" w:color="auto" w:fill="CEFFCD"/>
            <w:vAlign w:val="top"/>
          </w:tcPr>
          <w:p>
            <w:pPr>
              <w:widowControl w:val="0"/>
              <w:rPr>
                <w:sz w:val="10"/>
                <w:szCs w:val="10"/>
              </w:rPr>
            </w:pPr>
          </w:p>
        </w:tc>
      </w:tr>
      <w:tr>
        <w:trPr>
          <w:trHeight w:val="106" w:hRule="exact"/>
        </w:trPr>
        <w:tc>
          <w:tcPr>
            <w:vMerge/>
            <w:tcBorders>
              <w:left w:val="single" w:sz="4"/>
            </w:tcBorders>
            <w:shd w:val="clear" w:color="auto" w:fill="CEFFCD"/>
            <w:vAlign w:val="bottom"/>
          </w:tcPr>
          <w:p>
            <w:pPr/>
          </w:p>
        </w:tc>
        <w:tc>
          <w:tcPr>
            <w:vMerge/>
            <w:tcBorders>
              <w:left w:val="single" w:sz="4"/>
            </w:tcBorders>
            <w:shd w:val="clear" w:color="auto" w:fill="CEFFCD"/>
            <w:vAlign w:val="center"/>
          </w:tcPr>
          <w:p>
            <w:pPr/>
          </w:p>
        </w:tc>
        <w:tc>
          <w:tcPr>
            <w:gridSpan w:val="5"/>
            <w:tcBorders>
              <w:top w:val="single" w:sz="4"/>
              <w:right w:val="single" w:sz="4"/>
            </w:tcBorders>
            <w:shd w:val="clear" w:color="auto" w:fill="CEFFCD"/>
            <w:vAlign w:val="top"/>
          </w:tcPr>
          <w:p>
            <w:pPr>
              <w:widowControl w:val="0"/>
              <w:rPr>
                <w:sz w:val="10"/>
                <w:szCs w:val="10"/>
              </w:rPr>
            </w:pPr>
          </w:p>
        </w:tc>
      </w:tr>
      <w:tr>
        <w:trPr>
          <w:trHeight w:val="149" w:hRule="exact"/>
        </w:trPr>
        <w:tc>
          <w:tcPr>
            <w:tcBorders>
              <w:left w:val="single" w:sz="4"/>
            </w:tcBorders>
            <w:shd w:val="clear" w:color="auto" w:fill="CEFFCD"/>
            <w:vAlign w:val="bottom"/>
          </w:tcPr>
          <w:p>
            <w:pPr>
              <w:pStyle w:val="Style18"/>
              <w:keepNext w:val="0"/>
              <w:keepLines w:val="0"/>
              <w:widowControl w:val="0"/>
              <w:shd w:val="clear" w:color="auto" w:fill="auto"/>
              <w:tabs>
                <w:tab w:pos="3595" w:val="left"/>
                <w:tab w:pos="4464" w:val="left"/>
                <w:tab w:pos="5299" w:val="left"/>
                <w:tab w:pos="5995" w:val="left"/>
                <w:tab w:pos="6691" w:val="lef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0"/>
                <w:szCs w:val="10"/>
                <w:shd w:val="clear" w:color="auto" w:fill="auto"/>
                <w:lang w:val="en-US" w:eastAsia="en-US" w:bidi="en-US"/>
              </w:rPr>
              <w:t>Personnes utlisant au moins des ser. de base en eau potable (% Po</w:t>
              <w:tab/>
            </w:r>
            <w:r>
              <w:rPr>
                <w:rFonts w:ascii="Arial" w:eastAsia="Arial" w:hAnsi="Arial" w:cs="Arial"/>
                <w:color w:val="000000"/>
                <w:spacing w:val="0"/>
                <w:w w:val="100"/>
                <w:position w:val="0"/>
                <w:sz w:val="12"/>
                <w:szCs w:val="12"/>
                <w:shd w:val="clear" w:color="auto" w:fill="auto"/>
                <w:lang w:val="en-US" w:eastAsia="en-US" w:bidi="en-US"/>
              </w:rPr>
              <w:t>2016</w:t>
              <w:tab/>
              <w:t>46,3</w:t>
              <w:tab/>
              <w:t>48,1</w:t>
              <w:tab/>
              <w:t>66,3</w:t>
              <w:tab/>
              <w:t>87,7</w:t>
            </w:r>
          </w:p>
        </w:tc>
        <w:tc>
          <w:tcPr>
            <w:vMerge w:val="restart"/>
            <w:tcBorders>
              <w:left w:val="single" w:sz="4"/>
            </w:tcBorders>
            <w:shd w:val="clear" w:color="auto" w:fill="E8FEE7"/>
            <w:vAlign w:val="top"/>
          </w:tcPr>
          <w:p>
            <w:pPr>
              <w:pStyle w:val="Style18"/>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60 •</w:t>
              <w:softHyphen/>
            </w:r>
          </w:p>
          <w:p>
            <w:pPr>
              <w:pStyle w:val="Style18"/>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50 •</w:t>
              <w:softHyphen/>
            </w:r>
          </w:p>
          <w:p>
            <w:pPr>
              <w:pStyle w:val="Style18"/>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40 •</w:t>
              <w:softHyphen/>
            </w:r>
          </w:p>
          <w:p>
            <w:pPr>
              <w:pStyle w:val="Style18"/>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30 •</w:t>
              <w:softHyphen/>
            </w:r>
          </w:p>
          <w:p>
            <w:pPr>
              <w:pStyle w:val="Style18"/>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20 •</w:t>
              <w:softHyphen/>
            </w:r>
          </w:p>
          <w:p>
            <w:pPr>
              <w:pStyle w:val="Style18"/>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10 •-</w:t>
            </w:r>
          </w:p>
        </w:tc>
        <w:tc>
          <w:tcPr>
            <w:gridSpan w:val="5"/>
            <w:tcBorders>
              <w:top w:val="single" w:sz="4"/>
              <w:right w:val="single" w:sz="4"/>
            </w:tcBorders>
            <w:shd w:val="clear" w:color="auto" w:fill="CEFFCD"/>
            <w:vAlign w:val="bottom"/>
          </w:tcPr>
          <w:p>
            <w:pPr>
              <w:pStyle w:val="Style18"/>
              <w:keepNext w:val="0"/>
              <w:keepLines w:val="0"/>
              <w:widowControl w:val="0"/>
              <w:shd w:val="clear" w:color="auto" w:fill="auto"/>
              <w:tabs>
                <w:tab w:leader="underscore" w:pos="1432" w:val="left"/>
              </w:tabs>
              <w:bidi w:val="0"/>
              <w:spacing w:before="0" w:after="0" w:line="240" w:lineRule="auto"/>
              <w:ind w:left="0" w:right="0" w:firstLine="520"/>
              <w:jc w:val="left"/>
              <w:rPr>
                <w:sz w:val="9"/>
                <w:szCs w:val="9"/>
              </w:rPr>
            </w:pPr>
            <w:r>
              <w:rPr>
                <w:rFonts w:ascii="Arial" w:eastAsia="Arial" w:hAnsi="Arial" w:cs="Arial"/>
                <w:color w:val="339966"/>
                <w:spacing w:val="0"/>
                <w:w w:val="100"/>
                <w:position w:val="0"/>
                <w:sz w:val="9"/>
                <w:szCs w:val="9"/>
                <w:shd w:val="clear" w:color="auto" w:fill="auto"/>
                <w:lang w:val="en-US" w:eastAsia="en-US" w:bidi="en-US"/>
              </w:rPr>
              <w:t xml:space="preserve">_ _ _ </w:t>
            </w:r>
            <w:r>
              <w:rPr>
                <w:rFonts w:ascii="Arial" w:eastAsia="Arial" w:hAnsi="Arial" w:cs="Arial"/>
                <w:color w:val="339966"/>
                <w:spacing w:val="0"/>
                <w:w w:val="100"/>
                <w:position w:val="0"/>
                <w:sz w:val="9"/>
                <w:szCs w:val="9"/>
                <w:u w:val="single"/>
                <w:shd w:val="clear" w:color="auto" w:fill="auto"/>
                <w:lang w:val="en-US" w:eastAsia="en-US" w:bidi="en-US"/>
              </w:rPr>
              <w:t>- ■</w:t>
            </w:r>
            <w:r>
              <w:rPr>
                <w:rFonts w:ascii="Arial" w:eastAsia="Arial" w:hAnsi="Arial" w:cs="Arial"/>
                <w:color w:val="339966"/>
                <w:spacing w:val="0"/>
                <w:w w:val="100"/>
                <w:position w:val="0"/>
                <w:sz w:val="9"/>
                <w:szCs w:val="9"/>
                <w:shd w:val="clear" w:color="auto" w:fill="auto"/>
                <w:lang w:val="en-US" w:eastAsia="en-US" w:bidi="en-US"/>
              </w:rPr>
              <w:tab/>
              <w:t>■</w:t>
            </w:r>
          </w:p>
        </w:tc>
      </w:tr>
      <w:tr>
        <w:trPr>
          <w:trHeight w:val="110" w:hRule="exact"/>
        </w:trPr>
        <w:tc>
          <w:tcPr>
            <w:vMerge w:val="restart"/>
            <w:tcBorders>
              <w:left w:val="single" w:sz="4"/>
            </w:tcBorders>
            <w:shd w:val="clear" w:color="auto" w:fill="CEFFCD"/>
            <w:vAlign w:val="bottom"/>
          </w:tcPr>
          <w:p>
            <w:pPr>
              <w:pStyle w:val="Style18"/>
              <w:keepNext w:val="0"/>
              <w:keepLines w:val="0"/>
              <w:widowControl w:val="0"/>
              <w:shd w:val="clear" w:color="auto" w:fill="auto"/>
              <w:tabs>
                <w:tab w:pos="3086" w:val="left"/>
                <w:tab w:pos="3595" w:val="left"/>
                <w:tab w:pos="4450" w:val="left"/>
                <w:tab w:pos="5280" w:val="left"/>
                <w:tab w:pos="5971" w:val="left"/>
                <w:tab w:pos="6682" w:val="lef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0"/>
                <w:szCs w:val="10"/>
                <w:shd w:val="clear" w:color="auto" w:fill="auto"/>
                <w:lang w:val="en-US" w:eastAsia="en-US" w:bidi="en-US"/>
              </w:rPr>
              <w:t>Personnes utlisant au moins des ser. de base d'assainissement</w:t>
              <w:tab/>
              <w:t>(%</w:t>
              <w:tab/>
            </w:r>
            <w:r>
              <w:rPr>
                <w:rFonts w:ascii="Arial" w:eastAsia="Arial" w:hAnsi="Arial" w:cs="Arial"/>
                <w:color w:val="000000"/>
                <w:spacing w:val="0"/>
                <w:w w:val="100"/>
                <w:position w:val="0"/>
                <w:sz w:val="12"/>
                <w:szCs w:val="12"/>
                <w:shd w:val="clear" w:color="auto" w:fill="auto"/>
                <w:lang w:val="en-US" w:eastAsia="en-US" w:bidi="en-US"/>
              </w:rPr>
              <w:t>2016</w:t>
              <w:tab/>
              <w:t>25,3</w:t>
              <w:tab/>
              <w:t>23,5</w:t>
              <w:tab/>
              <w:t>40,3</w:t>
              <w:tab/>
              <w:t>68,5</w:t>
            </w:r>
          </w:p>
          <w:p>
            <w:pPr>
              <w:pStyle w:val="Style18"/>
              <w:keepNext w:val="0"/>
              <w:keepLines w:val="0"/>
              <w:widowControl w:val="0"/>
              <w:shd w:val="clear" w:color="auto" w:fill="auto"/>
              <w:tabs>
                <w:tab w:pos="3595" w:val="left"/>
                <w:tab w:pos="4531" w:val="left"/>
                <w:tab w:pos="5376" w:val="left"/>
                <w:tab w:pos="6062" w:val="left"/>
                <w:tab w:pos="6835" w:val="lef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0"/>
                <w:szCs w:val="10"/>
                <w:shd w:val="clear" w:color="auto" w:fill="auto"/>
                <w:lang w:val="en-US" w:eastAsia="en-US" w:bidi="en-US"/>
              </w:rPr>
              <w:t>Pourcent. d'adultes de 15-49 ans vivant avec le VIH/SIDA</w:t>
              <w:tab/>
            </w:r>
            <w:r>
              <w:rPr>
                <w:rFonts w:ascii="Arial" w:eastAsia="Arial" w:hAnsi="Arial" w:cs="Arial"/>
                <w:color w:val="000000"/>
                <w:spacing w:val="0"/>
                <w:w w:val="100"/>
                <w:position w:val="0"/>
                <w:sz w:val="12"/>
                <w:szCs w:val="12"/>
                <w:shd w:val="clear" w:color="auto" w:fill="auto"/>
                <w:lang w:val="en-US" w:eastAsia="en-US" w:bidi="en-US"/>
              </w:rPr>
              <w:t>2018</w:t>
              <w:tab/>
              <w:t>3,6</w:t>
              <w:tab/>
              <w:t>1,7</w:t>
              <w:tab/>
              <w:t>3,4</w:t>
              <w:tab/>
              <w:t>...</w:t>
            </w:r>
          </w:p>
        </w:tc>
        <w:tc>
          <w:tcPr>
            <w:vMerge/>
            <w:tcBorders>
              <w:left w:val="single" w:sz="4"/>
            </w:tcBorders>
            <w:shd w:val="clear" w:color="auto" w:fill="E8FEE7"/>
            <w:vAlign w:val="top"/>
          </w:tcPr>
          <w:p>
            <w:pPr/>
          </w:p>
        </w:tc>
        <w:tc>
          <w:tcPr>
            <w:gridSpan w:val="5"/>
            <w:tcBorders>
              <w:top w:val="single" w:sz="4"/>
              <w:right w:val="single" w:sz="4"/>
            </w:tcBorders>
            <w:shd w:val="clear" w:color="auto" w:fill="E8FEE7"/>
            <w:vAlign w:val="top"/>
          </w:tcPr>
          <w:p>
            <w:pPr>
              <w:pStyle w:val="Style18"/>
              <w:keepNext w:val="0"/>
              <w:keepLines w:val="0"/>
              <w:widowControl w:val="0"/>
              <w:shd w:val="clear" w:color="auto" w:fill="auto"/>
              <w:bidi w:val="0"/>
              <w:spacing w:before="0" w:after="0" w:line="240" w:lineRule="auto"/>
              <w:ind w:left="0" w:right="0" w:firstLine="0"/>
              <w:jc w:val="both"/>
              <w:rPr>
                <w:sz w:val="9"/>
                <w:szCs w:val="9"/>
              </w:rPr>
            </w:pPr>
            <w:r>
              <w:rPr>
                <w:rFonts w:ascii="Arial" w:eastAsia="Arial" w:hAnsi="Arial" w:cs="Arial"/>
                <w:color w:val="339966"/>
                <w:spacing w:val="0"/>
                <w:w w:val="100"/>
                <w:position w:val="0"/>
                <w:sz w:val="9"/>
                <w:szCs w:val="9"/>
                <w:shd w:val="clear" w:color="auto" w:fill="auto"/>
                <w:lang w:val="en-US" w:eastAsia="en-US" w:bidi="en-US"/>
              </w:rPr>
              <w:t>_ ■—</w:t>
            </w:r>
          </w:p>
        </w:tc>
      </w:tr>
      <w:tr>
        <w:trPr>
          <w:trHeight w:val="125" w:hRule="exact"/>
        </w:trPr>
        <w:tc>
          <w:tcPr>
            <w:vMerge/>
            <w:tcBorders>
              <w:left w:val="single" w:sz="4"/>
            </w:tcBorders>
            <w:shd w:val="clear" w:color="auto" w:fill="CEFFCD"/>
            <w:vAlign w:val="bottom"/>
          </w:tcPr>
          <w:p>
            <w:pPr/>
          </w:p>
        </w:tc>
        <w:tc>
          <w:tcPr>
            <w:vMerge/>
            <w:tcBorders>
              <w:left w:val="single" w:sz="4"/>
            </w:tcBorders>
            <w:shd w:val="clear" w:color="auto" w:fill="E8FEE7"/>
            <w:vAlign w:val="top"/>
          </w:tcPr>
          <w:p>
            <w:pPr/>
          </w:p>
        </w:tc>
        <w:tc>
          <w:tcPr>
            <w:gridSpan w:val="5"/>
            <w:tcBorders>
              <w:top w:val="single" w:sz="4"/>
              <w:right w:val="single" w:sz="4"/>
            </w:tcBorders>
            <w:shd w:val="clear" w:color="auto" w:fill="E8FEE7"/>
            <w:vAlign w:val="top"/>
          </w:tcPr>
          <w:p>
            <w:pPr>
              <w:widowControl w:val="0"/>
              <w:rPr>
                <w:sz w:val="10"/>
                <w:szCs w:val="10"/>
              </w:rPr>
            </w:pPr>
          </w:p>
        </w:tc>
      </w:tr>
      <w:tr>
        <w:trPr>
          <w:trHeight w:val="101" w:hRule="exact"/>
        </w:trPr>
        <w:tc>
          <w:tcPr>
            <w:vMerge/>
            <w:tcBorders>
              <w:left w:val="single" w:sz="4"/>
            </w:tcBorders>
            <w:shd w:val="clear" w:color="auto" w:fill="CEFFCD"/>
            <w:vAlign w:val="bottom"/>
          </w:tcPr>
          <w:p>
            <w:pPr/>
          </w:p>
        </w:tc>
        <w:tc>
          <w:tcPr>
            <w:vMerge/>
            <w:tcBorders>
              <w:left w:val="single" w:sz="4"/>
            </w:tcBorders>
            <w:shd w:val="clear" w:color="auto" w:fill="E8FEE7"/>
            <w:vAlign w:val="top"/>
          </w:tcPr>
          <w:p>
            <w:pPr/>
          </w:p>
        </w:tc>
        <w:tc>
          <w:tcPr>
            <w:gridSpan w:val="5"/>
            <w:tcBorders>
              <w:top w:val="single" w:sz="4"/>
              <w:right w:val="single" w:sz="4"/>
            </w:tcBorders>
            <w:shd w:val="clear" w:color="auto" w:fill="auto"/>
            <w:vAlign w:val="top"/>
          </w:tcPr>
          <w:p>
            <w:pPr>
              <w:widowControl w:val="0"/>
              <w:rPr>
                <w:sz w:val="10"/>
                <w:szCs w:val="10"/>
              </w:rPr>
            </w:pPr>
          </w:p>
        </w:tc>
      </w:tr>
      <w:tr>
        <w:trPr>
          <w:trHeight w:val="134" w:hRule="exact"/>
        </w:trPr>
        <w:tc>
          <w:tcPr>
            <w:tcBorders>
              <w:left w:val="single" w:sz="4"/>
            </w:tcBorders>
            <w:shd w:val="clear" w:color="auto" w:fill="CEFFCD"/>
            <w:vAlign w:val="bottom"/>
          </w:tcPr>
          <w:p>
            <w:pPr>
              <w:pStyle w:val="Style18"/>
              <w:keepNext w:val="0"/>
              <w:keepLines w:val="0"/>
              <w:widowControl w:val="0"/>
              <w:shd w:val="clear" w:color="auto" w:fill="auto"/>
              <w:tabs>
                <w:tab w:pos="3595" w:val="left"/>
                <w:tab w:pos="4397" w:val="left"/>
                <w:tab w:pos="5232" w:val="left"/>
                <w:tab w:pos="5928" w:val="left"/>
                <w:tab w:pos="6634" w:val="lef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0"/>
                <w:szCs w:val="10"/>
                <w:shd w:val="clear" w:color="auto" w:fill="auto"/>
                <w:lang w:val="en-US" w:eastAsia="en-US" w:bidi="en-US"/>
              </w:rPr>
              <w:t>Incidence de la tuberculose (pour 100000)</w:t>
              <w:tab/>
            </w:r>
            <w:r>
              <w:rPr>
                <w:rFonts w:ascii="Arial" w:eastAsia="Arial" w:hAnsi="Arial" w:cs="Arial"/>
                <w:color w:val="000000"/>
                <w:spacing w:val="0"/>
                <w:w w:val="100"/>
                <w:position w:val="0"/>
                <w:sz w:val="12"/>
                <w:szCs w:val="12"/>
                <w:shd w:val="clear" w:color="auto" w:fill="auto"/>
                <w:lang w:val="en-US" w:eastAsia="en-US" w:bidi="en-US"/>
              </w:rPr>
              <w:t>2018</w:t>
              <w:tab/>
              <w:t>540 0</w:t>
              <w:tab/>
              <w:t>287 5</w:t>
              <w:tab/>
              <w:t>202 3</w:t>
              <w:tab/>
              <w:t>154 0</w:t>
            </w:r>
          </w:p>
        </w:tc>
        <w:tc>
          <w:tcPr>
            <w:vMerge/>
            <w:tcBorders>
              <w:left w:val="single" w:sz="4"/>
            </w:tcBorders>
            <w:shd w:val="clear" w:color="auto" w:fill="E8FEE7"/>
            <w:vAlign w:val="top"/>
          </w:tcPr>
          <w:p>
            <w:pPr/>
          </w:p>
        </w:tc>
        <w:tc>
          <w:tcPr>
            <w:gridSpan w:val="5"/>
            <w:tcBorders>
              <w:top w:val="single" w:sz="4"/>
              <w:right w:val="single" w:sz="4"/>
            </w:tcBorders>
            <w:shd w:val="clear" w:color="auto" w:fill="auto"/>
            <w:vAlign w:val="top"/>
          </w:tcPr>
          <w:p>
            <w:pPr>
              <w:widowControl w:val="0"/>
              <w:rPr>
                <w:sz w:val="10"/>
                <w:szCs w:val="10"/>
              </w:rPr>
            </w:pPr>
          </w:p>
        </w:tc>
      </w:tr>
      <w:tr>
        <w:trPr>
          <w:trHeight w:val="125" w:hRule="exact"/>
        </w:trPr>
        <w:tc>
          <w:tcPr>
            <w:vMerge w:val="restart"/>
            <w:tcBorders>
              <w:left w:val="single" w:sz="4"/>
            </w:tcBorders>
            <w:shd w:val="clear" w:color="auto" w:fill="CEFFCD"/>
            <w:vAlign w:val="bottom"/>
          </w:tcPr>
          <w:p>
            <w:pPr>
              <w:pStyle w:val="Style18"/>
              <w:keepNext w:val="0"/>
              <w:keepLines w:val="0"/>
              <w:widowControl w:val="0"/>
              <w:shd w:val="clear" w:color="auto" w:fill="auto"/>
              <w:tabs>
                <w:tab w:pos="1291" w:val="left"/>
                <w:tab w:pos="2021" w:val="right"/>
                <w:tab w:pos="3893" w:val="right"/>
                <w:tab w:pos="4723" w:val="right"/>
                <w:tab w:pos="5558" w:val="right"/>
                <w:tab w:pos="6245" w:val="right"/>
                <w:tab w:pos="6926" w:val="righ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0"/>
                <w:szCs w:val="10"/>
                <w:shd w:val="clear" w:color="auto" w:fill="auto"/>
                <w:lang w:val="en-US" w:eastAsia="en-US" w:bidi="en-US"/>
              </w:rPr>
              <w:t>Enfants vaccines contre la</w:t>
              <w:tab/>
              <w:t>tuberculose</w:t>
              <w:tab/>
              <w:t>(%)</w:t>
              <w:tab/>
            </w:r>
            <w:r>
              <w:rPr>
                <w:rFonts w:ascii="Arial" w:eastAsia="Arial" w:hAnsi="Arial" w:cs="Arial"/>
                <w:color w:val="000000"/>
                <w:spacing w:val="0"/>
                <w:w w:val="100"/>
                <w:position w:val="0"/>
                <w:sz w:val="12"/>
                <w:szCs w:val="12"/>
                <w:shd w:val="clear" w:color="auto" w:fill="auto"/>
                <w:lang w:val="en-US" w:eastAsia="en-US" w:bidi="en-US"/>
              </w:rPr>
              <w:t>2018</w:t>
              <w:tab/>
              <w:t>74,0</w:t>
              <w:tab/>
              <w:t>80,6</w:t>
              <w:tab/>
              <w:t>81,4</w:t>
              <w:tab/>
              <w:t>84,9</w:t>
            </w:r>
          </w:p>
          <w:p>
            <w:pPr>
              <w:pStyle w:val="Style18"/>
              <w:keepNext w:val="0"/>
              <w:keepLines w:val="0"/>
              <w:widowControl w:val="0"/>
              <w:shd w:val="clear" w:color="auto" w:fill="auto"/>
              <w:tabs>
                <w:tab w:pos="1291" w:val="left"/>
                <w:tab w:pos="3893" w:val="right"/>
                <w:tab w:pos="4723" w:val="right"/>
                <w:tab w:pos="5558" w:val="right"/>
                <w:tab w:pos="6245" w:val="right"/>
                <w:tab w:pos="6926" w:val="righ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0"/>
                <w:szCs w:val="10"/>
                <w:shd w:val="clear" w:color="auto" w:fill="auto"/>
                <w:lang w:val="en-US" w:eastAsia="en-US" w:bidi="en-US"/>
              </w:rPr>
              <w:t>Enfants vaccines contre la</w:t>
              <w:tab/>
              <w:t>rougeole (%)</w:t>
              <w:tab/>
            </w:r>
            <w:r>
              <w:rPr>
                <w:rFonts w:ascii="Arial" w:eastAsia="Arial" w:hAnsi="Arial" w:cs="Arial"/>
                <w:color w:val="000000"/>
                <w:spacing w:val="0"/>
                <w:w w:val="100"/>
                <w:position w:val="0"/>
                <w:sz w:val="12"/>
                <w:szCs w:val="12"/>
                <w:shd w:val="clear" w:color="auto" w:fill="auto"/>
                <w:lang w:val="en-US" w:eastAsia="en-US" w:bidi="en-US"/>
              </w:rPr>
              <w:t>2018</w:t>
              <w:tab/>
              <w:t>49,0</w:t>
              <w:tab/>
              <w:t>71,7</w:t>
              <w:tab/>
              <w:t>76,1</w:t>
              <w:tab/>
              <w:t>85,2</w:t>
            </w:r>
          </w:p>
          <w:p>
            <w:pPr>
              <w:pStyle w:val="Style18"/>
              <w:keepNext w:val="0"/>
              <w:keepLines w:val="0"/>
              <w:widowControl w:val="0"/>
              <w:shd w:val="clear" w:color="auto" w:fill="auto"/>
              <w:tabs>
                <w:tab w:pos="1291" w:val="left"/>
                <w:tab w:pos="2021" w:val="right"/>
                <w:tab w:pos="3893" w:val="right"/>
                <w:tab w:pos="4723" w:val="right"/>
                <w:tab w:pos="5558" w:val="right"/>
                <w:tab w:pos="6245" w:val="right"/>
                <w:tab w:pos="6926" w:val="righ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0"/>
                <w:szCs w:val="10"/>
                <w:shd w:val="clear" w:color="auto" w:fill="auto"/>
                <w:lang w:val="en-US" w:eastAsia="en-US" w:bidi="en-US"/>
              </w:rPr>
              <w:t>Insuffisance ponderale des</w:t>
              <w:tab/>
              <w:t>moins de 5</w:t>
              <w:tab/>
              <w:t>ans (%)</w:t>
              <w:tab/>
            </w:r>
            <w:r>
              <w:rPr>
                <w:rFonts w:ascii="Arial" w:eastAsia="Arial" w:hAnsi="Arial" w:cs="Arial"/>
                <w:color w:val="000000"/>
                <w:spacing w:val="0"/>
                <w:w w:val="100"/>
                <w:position w:val="0"/>
                <w:sz w:val="12"/>
                <w:szCs w:val="12"/>
                <w:shd w:val="clear" w:color="auto" w:fill="auto"/>
                <w:lang w:val="en-US" w:eastAsia="en-US" w:bidi="en-US"/>
              </w:rPr>
              <w:t>2010-17</w:t>
              <w:tab/>
              <w:t>23,5</w:t>
              <w:tab/>
              <w:t>21,9</w:t>
              <w:tab/>
              <w:t>17,5</w:t>
              <w:tab/>
              <w:t>14,5</w:t>
            </w:r>
          </w:p>
          <w:p>
            <w:pPr>
              <w:pStyle w:val="Style18"/>
              <w:keepNext w:val="0"/>
              <w:keepLines w:val="0"/>
              <w:widowControl w:val="0"/>
              <w:shd w:val="clear" w:color="auto" w:fill="auto"/>
              <w:tabs>
                <w:tab w:pos="3893" w:val="right"/>
                <w:tab w:pos="4723" w:val="right"/>
                <w:tab w:pos="5558" w:val="right"/>
                <w:tab w:pos="6245" w:val="right"/>
                <w:tab w:pos="6926" w:val="righ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0"/>
                <w:szCs w:val="10"/>
                <w:shd w:val="clear" w:color="auto" w:fill="auto"/>
                <w:lang w:val="en-US" w:eastAsia="en-US" w:bidi="en-US"/>
              </w:rPr>
              <w:t>Prevalence de retard de croissance</w:t>
              <w:tab/>
            </w:r>
            <w:r>
              <w:rPr>
                <w:rFonts w:ascii="Arial" w:eastAsia="Arial" w:hAnsi="Arial" w:cs="Arial"/>
                <w:color w:val="000000"/>
                <w:spacing w:val="0"/>
                <w:w w:val="100"/>
                <w:position w:val="0"/>
                <w:sz w:val="12"/>
                <w:szCs w:val="12"/>
                <w:shd w:val="clear" w:color="auto" w:fill="auto"/>
                <w:lang w:val="en-US" w:eastAsia="en-US" w:bidi="en-US"/>
              </w:rPr>
              <w:t>2010-17</w:t>
              <w:tab/>
              <w:t>40,7</w:t>
              <w:tab/>
              <w:t>39,2</w:t>
              <w:tab/>
              <w:t>34,0</w:t>
              <w:tab/>
              <w:t>23,6</w:t>
            </w:r>
          </w:p>
        </w:tc>
        <w:tc>
          <w:tcPr>
            <w:vMerge/>
            <w:tcBorders>
              <w:left w:val="single" w:sz="4"/>
            </w:tcBorders>
            <w:shd w:val="clear" w:color="auto" w:fill="E8FEE7"/>
            <w:vAlign w:val="top"/>
          </w:tcPr>
          <w:p>
            <w:pPr/>
          </w:p>
        </w:tc>
        <w:tc>
          <w:tcPr>
            <w:gridSpan w:val="5"/>
            <w:tcBorders>
              <w:top w:val="single" w:sz="4"/>
              <w:right w:val="single" w:sz="4"/>
            </w:tcBorders>
            <w:shd w:val="clear" w:color="auto" w:fill="auto"/>
            <w:vAlign w:val="top"/>
          </w:tcPr>
          <w:p>
            <w:pPr>
              <w:widowControl w:val="0"/>
              <w:rPr>
                <w:sz w:val="10"/>
                <w:szCs w:val="10"/>
              </w:rPr>
            </w:pPr>
          </w:p>
        </w:tc>
      </w:tr>
      <w:tr>
        <w:trPr>
          <w:trHeight w:val="528" w:hRule="exact"/>
        </w:trPr>
        <w:tc>
          <w:tcPr>
            <w:vMerge/>
            <w:tcBorders>
              <w:left w:val="single" w:sz="4"/>
            </w:tcBorders>
            <w:shd w:val="clear" w:color="auto" w:fill="CEFFCD"/>
            <w:vAlign w:val="bottom"/>
          </w:tcPr>
          <w:p>
            <w:pPr/>
          </w:p>
        </w:tc>
        <w:tc>
          <w:tcPr>
            <w:vMerge w:val="restart"/>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0</w:t>
            </w:r>
          </w:p>
        </w:tc>
        <w:tc>
          <w:tcPr>
            <w:gridSpan w:val="2"/>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9"/>
                <w:szCs w:val="9"/>
              </w:rPr>
            </w:pPr>
            <w:r>
              <w:rPr>
                <w:rFonts w:ascii="Arial" w:eastAsia="Arial" w:hAnsi="Arial" w:cs="Arial"/>
                <w:b/>
                <w:bCs/>
                <w:color w:val="000000"/>
                <w:spacing w:val="0"/>
                <w:w w:val="100"/>
                <w:position w:val="0"/>
                <w:sz w:val="9"/>
                <w:szCs w:val="9"/>
                <w:shd w:val="clear" w:color="auto" w:fill="auto"/>
                <w:lang w:val="en-US" w:eastAsia="en-US" w:bidi="en-US"/>
              </w:rPr>
              <w:t>8 8 8</w:t>
            </w:r>
          </w:p>
        </w:tc>
        <w:tc>
          <w:tcPr>
            <w:gridSpan w:val="3"/>
            <w:vMerge w:val="restart"/>
            <w:tcBorders>
              <w:top w:val="single" w:sz="4"/>
              <w:right w:val="single" w:sz="4"/>
            </w:tcBorders>
            <w:shd w:val="clear" w:color="auto" w:fill="auto"/>
            <w:textDirection w:val="tbRl"/>
            <w:vAlign w:val="top"/>
          </w:tcPr>
          <w:p>
            <w:pPr>
              <w:pStyle w:val="Style18"/>
              <w:keepNext w:val="0"/>
              <w:keepLines w:val="0"/>
              <w:widowControl w:val="0"/>
              <w:shd w:val="clear" w:color="auto" w:fill="auto"/>
              <w:bidi w:val="0"/>
              <w:spacing w:before="240" w:after="6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2018</w:t>
            </w:r>
          </w:p>
          <w:p>
            <w:pPr>
              <w:pStyle w:val="Style18"/>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2017</w:t>
            </w:r>
          </w:p>
          <w:p>
            <w:pPr>
              <w:pStyle w:val="Style18"/>
              <w:keepNext w:val="0"/>
              <w:keepLines w:val="0"/>
              <w:widowControl w:val="0"/>
              <w:shd w:val="clear" w:color="auto" w:fill="auto"/>
              <w:bidi w:val="0"/>
              <w:spacing w:before="0" w:after="0" w:line="180" w:lineRule="auto"/>
              <w:ind w:left="0" w:right="0" w:firstLine="46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S</w:t>
            </w:r>
          </w:p>
          <w:p>
            <w:pPr>
              <w:pStyle w:val="Style18"/>
              <w:keepNext w:val="0"/>
              <w:keepLines w:val="0"/>
              <w:widowControl w:val="0"/>
              <w:shd w:val="clear" w:color="auto" w:fill="auto"/>
              <w:bidi w:val="0"/>
              <w:spacing w:before="0" w:after="6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2016</w:t>
            </w:r>
          </w:p>
          <w:p>
            <w:pPr>
              <w:pStyle w:val="Style18"/>
              <w:keepNext w:val="0"/>
              <w:keepLines w:val="0"/>
              <w:widowControl w:val="0"/>
              <w:shd w:val="clear" w:color="auto" w:fill="auto"/>
              <w:bidi w:val="0"/>
              <w:spacing w:before="0" w:after="6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2015</w:t>
            </w:r>
          </w:p>
          <w:p>
            <w:pPr>
              <w:pStyle w:val="Style18"/>
              <w:keepNext w:val="0"/>
              <w:keepLines w:val="0"/>
              <w:widowControl w:val="0"/>
              <w:shd w:val="clear" w:color="auto" w:fill="auto"/>
              <w:bidi w:val="0"/>
              <w:spacing w:before="0" w:after="6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2014</w:t>
            </w:r>
          </w:p>
        </w:tc>
      </w:tr>
      <w:tr>
        <w:trPr>
          <w:trHeight w:val="158" w:hRule="exact"/>
        </w:trPr>
        <w:tc>
          <w:tcPr>
            <w:tcBorders>
              <w:left w:val="single" w:sz="4"/>
            </w:tcBorders>
            <w:shd w:val="clear" w:color="auto" w:fill="CEFFCD"/>
            <w:vAlign w:val="bottom"/>
          </w:tcPr>
          <w:p>
            <w:pPr>
              <w:pStyle w:val="Style18"/>
              <w:keepNext w:val="0"/>
              <w:keepLines w:val="0"/>
              <w:widowControl w:val="0"/>
              <w:shd w:val="clear" w:color="auto" w:fill="auto"/>
              <w:tabs>
                <w:tab w:pos="3595" w:val="left"/>
                <w:tab w:pos="4464" w:val="left"/>
                <w:tab w:pos="5232" w:val="left"/>
                <w:tab w:pos="5938" w:val="left"/>
                <w:tab w:pos="6701" w:val="lef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0"/>
                <w:szCs w:val="10"/>
                <w:shd w:val="clear" w:color="auto" w:fill="auto"/>
                <w:lang w:val="en-US" w:eastAsia="en-US" w:bidi="en-US"/>
              </w:rPr>
              <w:t>Prevalence de la malnutriton (% de pop.)</w:t>
              <w:tab/>
            </w:r>
            <w:r>
              <w:rPr>
                <w:rFonts w:ascii="Arial" w:eastAsia="Arial" w:hAnsi="Arial" w:cs="Arial"/>
                <w:color w:val="000000"/>
                <w:spacing w:val="0"/>
                <w:w w:val="100"/>
                <w:position w:val="0"/>
                <w:sz w:val="12"/>
                <w:szCs w:val="12"/>
                <w:shd w:val="clear" w:color="auto" w:fill="auto"/>
                <w:lang w:val="en-US" w:eastAsia="en-US" w:bidi="en-US"/>
              </w:rPr>
              <w:t>2017</w:t>
              <w:tab/>
              <w:t>59,6</w:t>
              <w:tab/>
              <w:t>25,39</w:t>
              <w:tab/>
              <w:t>18,49</w:t>
              <w:tab/>
              <w:t>12,3</w:t>
            </w:r>
          </w:p>
        </w:tc>
        <w:tc>
          <w:tcPr>
            <w:vMerge/>
            <w:tcBorders>
              <w:left w:val="single" w:sz="4"/>
            </w:tcBorders>
            <w:shd w:val="clear" w:color="auto" w:fill="auto"/>
            <w:vAlign w:val="top"/>
          </w:tcPr>
          <w:p>
            <w:pPr/>
          </w:p>
        </w:tc>
        <w:tc>
          <w:tcPr>
            <w:gridSpan w:val="2"/>
            <w:tcBorders>
              <w:top w:val="single" w:sz="4"/>
            </w:tcBorders>
            <w:shd w:val="clear" w:color="auto" w:fill="auto"/>
            <w:vAlign w:val="top"/>
          </w:tcPr>
          <w:p>
            <w:pPr>
              <w:widowControl w:val="0"/>
              <w:rPr>
                <w:sz w:val="10"/>
                <w:szCs w:val="10"/>
              </w:rPr>
            </w:pPr>
          </w:p>
        </w:tc>
        <w:tc>
          <w:tcPr>
            <w:gridSpan w:val="3"/>
            <w:vMerge/>
            <w:tcBorders>
              <w:right w:val="single" w:sz="4"/>
            </w:tcBorders>
            <w:shd w:val="clear" w:color="auto" w:fill="auto"/>
            <w:textDirection w:val="tbRl"/>
            <w:vAlign w:val="top"/>
          </w:tcPr>
          <w:p>
            <w:pPr/>
          </w:p>
        </w:tc>
      </w:tr>
      <w:tr>
        <w:trPr>
          <w:trHeight w:val="158" w:hRule="exact"/>
        </w:trPr>
        <w:tc>
          <w:tcPr>
            <w:gridSpan w:val="2"/>
            <w:tcBorders>
              <w:top w:val="single" w:sz="4"/>
              <w:left w:val="single" w:sz="4"/>
            </w:tcBorders>
            <w:shd w:val="clear" w:color="auto" w:fill="CEFFCD"/>
            <w:vAlign w:val="bottom"/>
          </w:tcPr>
          <w:p>
            <w:pPr>
              <w:pStyle w:val="Style18"/>
              <w:keepNext w:val="0"/>
              <w:keepLines w:val="0"/>
              <w:widowControl w:val="0"/>
              <w:shd w:val="clear" w:color="auto" w:fill="auto"/>
              <w:tabs>
                <w:tab w:pos="3595" w:val="left"/>
                <w:tab w:pos="4531" w:val="left"/>
                <w:tab w:pos="5366" w:val="left"/>
                <w:tab w:pos="6062" w:val="left"/>
                <w:tab w:pos="6763" w:val="lef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0"/>
                <w:szCs w:val="10"/>
                <w:shd w:val="clear" w:color="auto" w:fill="auto"/>
                <w:lang w:val="en-US" w:eastAsia="en-US" w:bidi="en-US"/>
              </w:rPr>
              <w:t>Depenses de sante courantes (en % du PIB)</w:t>
              <w:tab/>
            </w:r>
            <w:r>
              <w:rPr>
                <w:rFonts w:ascii="Arial" w:eastAsia="Arial" w:hAnsi="Arial" w:cs="Arial"/>
                <w:color w:val="000000"/>
                <w:spacing w:val="0"/>
                <w:w w:val="100"/>
                <w:position w:val="0"/>
                <w:sz w:val="12"/>
                <w:szCs w:val="12"/>
                <w:shd w:val="clear" w:color="auto" w:fill="auto"/>
                <w:lang w:val="en-US" w:eastAsia="en-US" w:bidi="en-US"/>
              </w:rPr>
              <w:t>2017</w:t>
              <w:tab/>
              <w:t>5,8</w:t>
              <w:tab/>
              <w:t>4,0</w:t>
              <w:tab/>
              <w:t>5,6</w:t>
              <w:tab/>
              <w:t>5,4</w:t>
            </w:r>
          </w:p>
        </w:tc>
        <w:tc>
          <w:tcPr>
            <w:gridSpan w:val="5"/>
            <w:tcBorders>
              <w:top w:val="single" w:sz="4"/>
              <w:right w:val="single" w:sz="4"/>
            </w:tcBorders>
            <w:shd w:val="clear" w:color="auto" w:fill="CEFFCD"/>
            <w:vAlign w:val="top"/>
          </w:tcPr>
          <w:p>
            <w:pPr>
              <w:widowControl w:val="0"/>
              <w:rPr>
                <w:sz w:val="10"/>
                <w:szCs w:val="10"/>
              </w:rPr>
            </w:pPr>
          </w:p>
        </w:tc>
      </w:tr>
      <w:tr>
        <w:trPr>
          <w:trHeight w:val="168" w:hRule="exact"/>
        </w:trPr>
        <w:tc>
          <w:tcPr>
            <w:gridSpan w:val="2"/>
            <w:tcBorders>
              <w:left w:val="single" w:sz="4"/>
            </w:tcBorders>
            <w:shd w:val="clear" w:color="auto" w:fill="CEFFCD"/>
            <w:vAlign w:val="top"/>
          </w:tcPr>
          <w:p>
            <w:pPr>
              <w:widowControl w:val="0"/>
              <w:rPr>
                <w:sz w:val="10"/>
                <w:szCs w:val="10"/>
              </w:rPr>
            </w:pPr>
          </w:p>
        </w:tc>
        <w:tc>
          <w:tcPr>
            <w:gridSpan w:val="5"/>
            <w:tcBorders>
              <w:right w:val="single" w:sz="4"/>
            </w:tcBorders>
            <w:shd w:val="clear" w:color="auto" w:fill="CEFFCD"/>
            <w:vAlign w:val="top"/>
          </w:tcPr>
          <w:p>
            <w:pPr>
              <w:widowControl w:val="0"/>
              <w:rPr>
                <w:sz w:val="10"/>
                <w:szCs w:val="10"/>
              </w:rPr>
            </w:pPr>
          </w:p>
        </w:tc>
      </w:tr>
      <w:tr>
        <w:trPr>
          <w:trHeight w:val="158" w:hRule="exact"/>
        </w:trPr>
        <w:tc>
          <w:tcPr>
            <w:gridSpan w:val="2"/>
            <w:tcBorders>
              <w:left w:val="single" w:sz="4"/>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Indicateurs d'Education</w:t>
            </w:r>
          </w:p>
        </w:tc>
        <w:tc>
          <w:tcPr>
            <w:gridSpan w:val="5"/>
            <w:tcBorders>
              <w:right w:val="single" w:sz="4"/>
            </w:tcBorders>
            <w:shd w:val="clear" w:color="auto" w:fill="CEFFCD"/>
            <w:vAlign w:val="top"/>
          </w:tcPr>
          <w:p>
            <w:pPr>
              <w:widowControl w:val="0"/>
              <w:rPr>
                <w:sz w:val="10"/>
                <w:szCs w:val="10"/>
              </w:rPr>
            </w:pPr>
          </w:p>
        </w:tc>
      </w:tr>
      <w:tr>
        <w:trPr>
          <w:trHeight w:val="173" w:hRule="exact"/>
        </w:trPr>
        <w:tc>
          <w:tcPr>
            <w:gridSpan w:val="2"/>
            <w:tcBorders>
              <w:left w:val="single" w:sz="4"/>
            </w:tcBorders>
            <w:shd w:val="clear" w:color="auto" w:fill="CEFFCD"/>
            <w:vAlign w:val="top"/>
          </w:tcPr>
          <w:p>
            <w:pPr>
              <w:pStyle w:val="Style18"/>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Taux brut de scolarisation au (%)</w:t>
            </w:r>
          </w:p>
        </w:tc>
        <w:tc>
          <w:tcPr>
            <w:gridSpan w:val="5"/>
            <w:tcBorders>
              <w:right w:val="single" w:sz="4"/>
            </w:tcBorders>
            <w:shd w:val="clear" w:color="auto" w:fill="CEFFCD"/>
            <w:vAlign w:val="top"/>
          </w:tcPr>
          <w:p>
            <w:pPr>
              <w:widowControl w:val="0"/>
              <w:rPr>
                <w:sz w:val="10"/>
                <w:szCs w:val="10"/>
              </w:rPr>
            </w:pPr>
          </w:p>
        </w:tc>
      </w:tr>
      <w:tr>
        <w:trPr>
          <w:trHeight w:val="542" w:hRule="exact"/>
        </w:trPr>
        <w:tc>
          <w:tcPr>
            <w:vMerge w:val="restart"/>
            <w:tcBorders>
              <w:left w:val="single" w:sz="4"/>
            </w:tcBorders>
            <w:shd w:val="clear" w:color="auto" w:fill="CEFFCD"/>
            <w:vAlign w:val="top"/>
          </w:tcPr>
          <w:p>
            <w:pPr>
              <w:pStyle w:val="Style18"/>
              <w:keepNext w:val="0"/>
              <w:keepLines w:val="0"/>
              <w:widowControl w:val="0"/>
              <w:shd w:val="clear" w:color="auto" w:fill="auto"/>
              <w:tabs>
                <w:tab w:pos="845" w:val="left"/>
                <w:tab w:pos="3926" w:val="right"/>
                <w:tab w:pos="4766" w:val="right"/>
                <w:tab w:pos="5582" w:val="right"/>
                <w:tab w:pos="6283" w:val="right"/>
                <w:tab w:pos="6960" w:val="right"/>
              </w:tabs>
              <w:bidi w:val="0"/>
              <w:spacing w:before="0" w:after="0" w:line="240" w:lineRule="auto"/>
              <w:ind w:left="0" w:right="0" w:firstLine="240"/>
              <w:jc w:val="both"/>
              <w:rPr>
                <w:sz w:val="12"/>
                <w:szCs w:val="12"/>
              </w:rPr>
            </w:pPr>
            <w:r>
              <w:rPr>
                <w:rFonts w:ascii="Arial" w:eastAsia="Arial" w:hAnsi="Arial" w:cs="Arial"/>
                <w:color w:val="000000"/>
                <w:spacing w:val="0"/>
                <w:w w:val="100"/>
                <w:position w:val="0"/>
                <w:sz w:val="10"/>
                <w:szCs w:val="10"/>
                <w:shd w:val="clear" w:color="auto" w:fill="auto"/>
                <w:lang w:val="en-US" w:eastAsia="en-US" w:bidi="en-US"/>
              </w:rPr>
              <w:t>Primaire -</w:t>
              <w:tab/>
              <w:t>Total</w:t>
              <w:tab/>
            </w:r>
            <w:r>
              <w:rPr>
                <w:rFonts w:ascii="Arial" w:eastAsia="Arial" w:hAnsi="Arial" w:cs="Arial"/>
                <w:color w:val="000000"/>
                <w:spacing w:val="0"/>
                <w:w w:val="100"/>
                <w:position w:val="0"/>
                <w:sz w:val="12"/>
                <w:szCs w:val="12"/>
                <w:shd w:val="clear" w:color="auto" w:fill="auto"/>
                <w:lang w:val="en-US" w:eastAsia="en-US" w:bidi="en-US"/>
              </w:rPr>
              <w:t>2010-19</w:t>
              <w:tab/>
              <w:t>102,0</w:t>
              <w:tab/>
              <w:t>104,4</w:t>
              <w:tab/>
              <w:t>100,1</w:t>
              <w:tab/>
              <w:t>103,6</w:t>
            </w:r>
          </w:p>
          <w:p>
            <w:pPr>
              <w:pStyle w:val="Style18"/>
              <w:keepNext w:val="0"/>
              <w:keepLines w:val="0"/>
              <w:widowControl w:val="0"/>
              <w:shd w:val="clear" w:color="auto" w:fill="auto"/>
              <w:tabs>
                <w:tab w:pos="845" w:val="left"/>
                <w:tab w:pos="3926" w:val="right"/>
                <w:tab w:pos="4766" w:val="right"/>
                <w:tab w:pos="5582" w:val="right"/>
                <w:tab w:pos="6283" w:val="right"/>
                <w:tab w:pos="6960" w:val="right"/>
              </w:tabs>
              <w:bidi w:val="0"/>
              <w:spacing w:before="0" w:after="0" w:line="240" w:lineRule="auto"/>
              <w:ind w:left="0" w:right="0" w:firstLine="240"/>
              <w:jc w:val="both"/>
              <w:rPr>
                <w:sz w:val="12"/>
                <w:szCs w:val="12"/>
              </w:rPr>
            </w:pPr>
            <w:r>
              <w:rPr>
                <w:rFonts w:ascii="Arial" w:eastAsia="Arial" w:hAnsi="Arial" w:cs="Arial"/>
                <w:color w:val="000000"/>
                <w:spacing w:val="0"/>
                <w:w w:val="100"/>
                <w:position w:val="0"/>
                <w:sz w:val="10"/>
                <w:szCs w:val="10"/>
                <w:shd w:val="clear" w:color="auto" w:fill="auto"/>
                <w:lang w:val="en-US" w:eastAsia="en-US" w:bidi="en-US"/>
              </w:rPr>
              <w:t>Primaire -</w:t>
              <w:tab/>
              <w:t>Filles</w:t>
              <w:tab/>
            </w:r>
            <w:r>
              <w:rPr>
                <w:rFonts w:ascii="Arial" w:eastAsia="Arial" w:hAnsi="Arial" w:cs="Arial"/>
                <w:color w:val="000000"/>
                <w:spacing w:val="0"/>
                <w:w w:val="100"/>
                <w:position w:val="0"/>
                <w:sz w:val="12"/>
                <w:szCs w:val="12"/>
                <w:shd w:val="clear" w:color="auto" w:fill="auto"/>
                <w:lang w:val="en-US" w:eastAsia="en-US" w:bidi="en-US"/>
              </w:rPr>
              <w:t>2010-19</w:t>
              <w:tab/>
              <w:t>89,4</w:t>
              <w:tab/>
              <w:t>101,5</w:t>
              <w:tab/>
              <w:t>98,1</w:t>
              <w:tab/>
              <w:t>102,4</w:t>
            </w:r>
          </w:p>
          <w:p>
            <w:pPr>
              <w:pStyle w:val="Style18"/>
              <w:keepNext w:val="0"/>
              <w:keepLines w:val="0"/>
              <w:widowControl w:val="0"/>
              <w:shd w:val="clear" w:color="auto" w:fill="auto"/>
              <w:tabs>
                <w:tab w:pos="845" w:val="left"/>
                <w:tab w:pos="3926" w:val="right"/>
                <w:tab w:pos="4766" w:val="right"/>
                <w:tab w:pos="5582" w:val="right"/>
                <w:tab w:pos="6283" w:val="right"/>
                <w:tab w:pos="6960" w:val="right"/>
              </w:tabs>
              <w:bidi w:val="0"/>
              <w:spacing w:before="0" w:after="0" w:line="240" w:lineRule="auto"/>
              <w:ind w:left="0" w:right="0" w:firstLine="240"/>
              <w:jc w:val="both"/>
              <w:rPr>
                <w:sz w:val="12"/>
                <w:szCs w:val="12"/>
              </w:rPr>
            </w:pPr>
            <w:r>
              <w:rPr>
                <w:rFonts w:ascii="Arial" w:eastAsia="Arial" w:hAnsi="Arial" w:cs="Arial"/>
                <w:color w:val="000000"/>
                <w:spacing w:val="0"/>
                <w:w w:val="100"/>
                <w:position w:val="0"/>
                <w:sz w:val="10"/>
                <w:szCs w:val="10"/>
                <w:shd w:val="clear" w:color="auto" w:fill="auto"/>
                <w:lang w:val="en-US" w:eastAsia="en-US" w:bidi="en-US"/>
              </w:rPr>
              <w:t>Secondaire</w:t>
              <w:tab/>
              <w:t>- Total</w:t>
              <w:tab/>
            </w:r>
            <w:r>
              <w:rPr>
                <w:rFonts w:ascii="Arial" w:eastAsia="Arial" w:hAnsi="Arial" w:cs="Arial"/>
                <w:color w:val="000000"/>
                <w:spacing w:val="0"/>
                <w:w w:val="100"/>
                <w:position w:val="0"/>
                <w:sz w:val="12"/>
                <w:szCs w:val="12"/>
                <w:shd w:val="clear" w:color="auto" w:fill="auto"/>
                <w:lang w:val="en-US" w:eastAsia="en-US" w:bidi="en-US"/>
              </w:rPr>
              <w:t>2010-19</w:t>
              <w:tab/>
              <w:t>17,1</w:t>
              <w:tab/>
              <w:t>45,2</w:t>
              <w:tab/>
              <w:t>52,4</w:t>
              <w:tab/>
              <w:t>71,9</w:t>
            </w:r>
          </w:p>
          <w:p>
            <w:pPr>
              <w:pStyle w:val="Style18"/>
              <w:keepNext w:val="0"/>
              <w:keepLines w:val="0"/>
              <w:widowControl w:val="0"/>
              <w:shd w:val="clear" w:color="auto" w:fill="auto"/>
              <w:tabs>
                <w:tab w:pos="845" w:val="left"/>
                <w:tab w:pos="3926" w:val="right"/>
                <w:tab w:pos="4766" w:val="right"/>
                <w:tab w:pos="5582" w:val="right"/>
                <w:tab w:pos="6283" w:val="right"/>
                <w:tab w:pos="6960" w:val="right"/>
              </w:tabs>
              <w:bidi w:val="0"/>
              <w:spacing w:before="0" w:after="0" w:line="240" w:lineRule="auto"/>
              <w:ind w:left="0" w:right="0" w:firstLine="240"/>
              <w:jc w:val="both"/>
              <w:rPr>
                <w:sz w:val="12"/>
                <w:szCs w:val="12"/>
              </w:rPr>
            </w:pPr>
            <w:r>
              <w:rPr>
                <w:rFonts w:ascii="Arial" w:eastAsia="Arial" w:hAnsi="Arial" w:cs="Arial"/>
                <w:color w:val="000000"/>
                <w:spacing w:val="0"/>
                <w:w w:val="100"/>
                <w:position w:val="0"/>
                <w:sz w:val="10"/>
                <w:szCs w:val="10"/>
                <w:shd w:val="clear" w:color="auto" w:fill="auto"/>
                <w:lang w:val="en-US" w:eastAsia="en-US" w:bidi="en-US"/>
              </w:rPr>
              <w:t>Secondaire</w:t>
              <w:tab/>
              <w:t>- Filles</w:t>
              <w:tab/>
            </w:r>
            <w:r>
              <w:rPr>
                <w:rFonts w:ascii="Arial" w:eastAsia="Arial" w:hAnsi="Arial" w:cs="Arial"/>
                <w:color w:val="000000"/>
                <w:spacing w:val="0"/>
                <w:w w:val="100"/>
                <w:position w:val="0"/>
                <w:sz w:val="12"/>
                <w:szCs w:val="12"/>
                <w:shd w:val="clear" w:color="auto" w:fill="auto"/>
                <w:lang w:val="en-US" w:eastAsia="en-US" w:bidi="en-US"/>
              </w:rPr>
              <w:t>2010-19</w:t>
              <w:tab/>
              <w:t>13,8</w:t>
              <w:tab/>
              <w:t>36,9</w:t>
              <w:tab/>
              <w:t>50,3</w:t>
              <w:tab/>
              <w:t>71,4</w:t>
            </w:r>
          </w:p>
          <w:p>
            <w:pPr>
              <w:pStyle w:val="Style18"/>
              <w:keepNext w:val="0"/>
              <w:keepLines w:val="0"/>
              <w:widowControl w:val="0"/>
              <w:shd w:val="clear" w:color="auto" w:fill="auto"/>
              <w:tabs>
                <w:tab w:pos="3893" w:val="right"/>
                <w:tab w:pos="4733" w:val="right"/>
                <w:tab w:pos="5549" w:val="right"/>
                <w:tab w:pos="6250" w:val="right"/>
                <w:tab w:pos="6926" w:val="righ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0"/>
                <w:szCs w:val="10"/>
                <w:shd w:val="clear" w:color="auto" w:fill="auto"/>
                <w:lang w:val="en-US" w:eastAsia="en-US" w:bidi="en-US"/>
              </w:rPr>
              <w:t>Personnel enseignant feminin au primaire (% du total)</w:t>
              <w:tab/>
            </w:r>
            <w:r>
              <w:rPr>
                <w:rFonts w:ascii="Arial" w:eastAsia="Arial" w:hAnsi="Arial" w:cs="Arial"/>
                <w:color w:val="000000"/>
                <w:spacing w:val="0"/>
                <w:w w:val="100"/>
                <w:position w:val="0"/>
                <w:sz w:val="12"/>
                <w:szCs w:val="12"/>
                <w:shd w:val="clear" w:color="auto" w:fill="auto"/>
                <w:lang w:val="en-US" w:eastAsia="en-US" w:bidi="en-US"/>
              </w:rPr>
              <w:t>2010-18</w:t>
              <w:tab/>
              <w:t>19,1</w:t>
              <w:tab/>
              <w:t>34,0</w:t>
              <w:tab/>
              <w:t>48,6</w:t>
              <w:tab/>
              <w:t>62,9</w:t>
            </w:r>
          </w:p>
          <w:p>
            <w:pPr>
              <w:pStyle w:val="Style18"/>
              <w:keepNext w:val="0"/>
              <w:keepLines w:val="0"/>
              <w:widowControl w:val="0"/>
              <w:shd w:val="clear" w:color="auto" w:fill="auto"/>
              <w:tabs>
                <w:tab w:pos="902" w:val="left"/>
                <w:tab w:pos="3898" w:val="right"/>
                <w:tab w:pos="4738" w:val="right"/>
                <w:tab w:pos="5554" w:val="right"/>
                <w:tab w:pos="6254" w:val="right"/>
                <w:tab w:pos="6931" w:val="righ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0"/>
                <w:szCs w:val="10"/>
                <w:shd w:val="clear" w:color="auto" w:fill="auto"/>
                <w:lang w:val="en-US" w:eastAsia="en-US" w:bidi="en-US"/>
              </w:rPr>
              <w:t>Alphabetsme des</w:t>
              <w:tab/>
              <w:t>adultes - Total (%)</w:t>
              <w:tab/>
            </w:r>
            <w:r>
              <w:rPr>
                <w:rFonts w:ascii="Arial" w:eastAsia="Arial" w:hAnsi="Arial" w:cs="Arial"/>
                <w:color w:val="000000"/>
                <w:spacing w:val="0"/>
                <w:w w:val="100"/>
                <w:position w:val="0"/>
                <w:sz w:val="12"/>
                <w:szCs w:val="12"/>
                <w:shd w:val="clear" w:color="auto" w:fill="auto"/>
                <w:lang w:val="en-US" w:eastAsia="en-US" w:bidi="en-US"/>
              </w:rPr>
              <w:t>2010-18</w:t>
              <w:tab/>
              <w:t>37,4</w:t>
              <w:tab/>
              <w:t>70,2</w:t>
              <w:tab/>
              <w:t>66,9</w:t>
              <w:tab/>
              <w:t>84,0</w:t>
            </w:r>
          </w:p>
          <w:p>
            <w:pPr>
              <w:pStyle w:val="Style18"/>
              <w:keepNext w:val="0"/>
              <w:keepLines w:val="0"/>
              <w:widowControl w:val="0"/>
              <w:shd w:val="clear" w:color="auto" w:fill="auto"/>
              <w:tabs>
                <w:tab w:pos="902" w:val="left"/>
                <w:tab w:pos="1747" w:val="left"/>
                <w:tab w:pos="3898" w:val="right"/>
                <w:tab w:pos="4738" w:val="right"/>
                <w:tab w:pos="5554" w:val="right"/>
                <w:tab w:pos="6254" w:val="right"/>
                <w:tab w:pos="6931" w:val="righ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0"/>
                <w:szCs w:val="10"/>
                <w:shd w:val="clear" w:color="auto" w:fill="auto"/>
                <w:lang w:val="en-US" w:eastAsia="en-US" w:bidi="en-US"/>
              </w:rPr>
              <w:t>Alphabetsme des</w:t>
              <w:tab/>
              <w:t>adultes - Hommes</w:t>
              <w:tab/>
              <w:t>(%)</w:t>
              <w:tab/>
            </w:r>
            <w:r>
              <w:rPr>
                <w:rFonts w:ascii="Arial" w:eastAsia="Arial" w:hAnsi="Arial" w:cs="Arial"/>
                <w:color w:val="000000"/>
                <w:spacing w:val="0"/>
                <w:w w:val="100"/>
                <w:position w:val="0"/>
                <w:sz w:val="12"/>
                <w:szCs w:val="12"/>
                <w:shd w:val="clear" w:color="auto" w:fill="auto"/>
                <w:lang w:val="en-US" w:eastAsia="en-US" w:bidi="en-US"/>
              </w:rPr>
              <w:t>2010-18</w:t>
              <w:tab/>
              <w:t>49,5</w:t>
              <w:tab/>
              <w:t>79,3</w:t>
              <w:tab/>
              <w:t>70,8</w:t>
              <w:tab/>
              <w:t>88,2</w:t>
            </w:r>
          </w:p>
          <w:p>
            <w:pPr>
              <w:pStyle w:val="Style18"/>
              <w:keepNext w:val="0"/>
              <w:keepLines w:val="0"/>
              <w:widowControl w:val="0"/>
              <w:shd w:val="clear" w:color="auto" w:fill="auto"/>
              <w:tabs>
                <w:tab w:pos="902" w:val="left"/>
                <w:tab w:pos="1747" w:val="left"/>
                <w:tab w:pos="3898" w:val="right"/>
                <w:tab w:pos="4738" w:val="right"/>
                <w:tab w:pos="5554" w:val="right"/>
                <w:tab w:pos="6254" w:val="right"/>
                <w:tab w:pos="6931" w:val="righ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0"/>
                <w:szCs w:val="10"/>
                <w:shd w:val="clear" w:color="auto" w:fill="auto"/>
                <w:lang w:val="en-US" w:eastAsia="en-US" w:bidi="en-US"/>
              </w:rPr>
              <w:t>Alphabetsme des</w:t>
              <w:tab/>
              <w:t>adultes - Femmes</w:t>
              <w:tab/>
              <w:t>(%)</w:t>
              <w:tab/>
            </w:r>
            <w:r>
              <w:rPr>
                <w:rFonts w:ascii="Arial" w:eastAsia="Arial" w:hAnsi="Arial" w:cs="Arial"/>
                <w:color w:val="000000"/>
                <w:spacing w:val="0"/>
                <w:w w:val="100"/>
                <w:position w:val="0"/>
                <w:sz w:val="12"/>
                <w:szCs w:val="12"/>
                <w:shd w:val="clear" w:color="auto" w:fill="auto"/>
                <w:lang w:val="en-US" w:eastAsia="en-US" w:bidi="en-US"/>
              </w:rPr>
              <w:t>2010-18</w:t>
              <w:tab/>
              <w:t>25,8</w:t>
              <w:tab/>
              <w:t>61,2</w:t>
              <w:tab/>
              <w:t>60,0</w:t>
              <w:tab/>
              <w:t>79,8</w:t>
            </w:r>
          </w:p>
          <w:p>
            <w:pPr>
              <w:pStyle w:val="Style18"/>
              <w:keepNext w:val="0"/>
              <w:keepLines w:val="0"/>
              <w:widowControl w:val="0"/>
              <w:shd w:val="clear" w:color="auto" w:fill="auto"/>
              <w:tabs>
                <w:tab w:leader="dot" w:pos="3394" w:val="left"/>
                <w:tab w:leader="dot" w:pos="4507" w:val="left"/>
                <w:tab w:leader="dot" w:pos="5342" w:val="left"/>
                <w:tab w:leader="dot" w:pos="6048" w:val="left"/>
                <w:tab w:leader="dot" w:pos="6725" w:val="lef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0"/>
                <w:szCs w:val="10"/>
                <w:shd w:val="clear" w:color="auto" w:fill="auto"/>
                <w:lang w:val="en-US" w:eastAsia="en-US" w:bidi="en-US"/>
              </w:rPr>
              <w:t>Depenses.publiques .dfeducation ( % _ du PIB)</w:t>
              <w:tab/>
            </w:r>
            <w:r>
              <w:rPr>
                <w:rFonts w:ascii="Arial" w:eastAsia="Arial" w:hAnsi="Arial" w:cs="Arial"/>
                <w:color w:val="000000"/>
                <w:spacing w:val="0"/>
                <w:w w:val="100"/>
                <w:position w:val="0"/>
                <w:sz w:val="12"/>
                <w:szCs w:val="12"/>
                <w:shd w:val="clear" w:color="auto" w:fill="auto"/>
                <w:lang w:val="en-US" w:eastAsia="en-US" w:bidi="en-US"/>
              </w:rPr>
              <w:t>2.0.10-18</w:t>
              <w:tab/>
              <w:t>1,1</w:t>
              <w:tab/>
              <w:t>.2,4</w:t>
              <w:tab/>
              <w:t>4,7</w:t>
              <w:tab/>
              <w:t>.4.,0..</w:t>
            </w:r>
          </w:p>
        </w:tc>
        <w:tc>
          <w:tcPr>
            <w:tcBorders>
              <w:top w:val="single" w:sz="4"/>
              <w:left w:val="single" w:sz="4"/>
            </w:tcBorders>
            <w:shd w:val="clear" w:color="auto" w:fill="CEFFCD"/>
            <w:vAlign w:val="top"/>
          </w:tcPr>
          <w:p>
            <w:pPr>
              <w:widowControl w:val="0"/>
              <w:rPr>
                <w:sz w:val="10"/>
                <w:szCs w:val="10"/>
              </w:rPr>
            </w:pPr>
          </w:p>
        </w:tc>
        <w:tc>
          <w:tcPr>
            <w:tcBorders>
              <w:top w:val="single" w:sz="4"/>
            </w:tcBorders>
            <w:shd w:val="clear" w:color="auto" w:fill="CEFFCD"/>
            <w:vAlign w:val="center"/>
          </w:tcPr>
          <w:p>
            <w:pPr>
              <w:pStyle w:val="Style18"/>
              <w:keepNext w:val="0"/>
              <w:keepLines w:val="0"/>
              <w:widowControl w:val="0"/>
              <w:shd w:val="clear" w:color="auto" w:fill="auto"/>
              <w:bidi w:val="0"/>
              <w:spacing w:before="0" w:after="0" w:line="240" w:lineRule="auto"/>
              <w:ind w:left="0" w:right="0" w:firstLine="0"/>
              <w:jc w:val="right"/>
              <w:rPr>
                <w:sz w:val="9"/>
                <w:szCs w:val="9"/>
              </w:rPr>
            </w:pPr>
            <w:r>
              <w:rPr>
                <w:rFonts w:ascii="Arial" w:eastAsia="Arial" w:hAnsi="Arial" w:cs="Arial"/>
                <w:b/>
                <w:bCs/>
                <w:color w:val="339966"/>
                <w:spacing w:val="0"/>
                <w:w w:val="100"/>
                <w:position w:val="0"/>
                <w:sz w:val="9"/>
                <w:szCs w:val="9"/>
                <w:shd w:val="clear" w:color="auto" w:fill="auto"/>
                <w:lang w:val="en-US" w:eastAsia="en-US" w:bidi="en-US"/>
              </w:rPr>
              <w:t>Tau</w:t>
            </w:r>
          </w:p>
        </w:tc>
        <w:tc>
          <w:tcPr>
            <w:tcBorders>
              <w:top w:val="single" w:sz="4"/>
            </w:tcBorders>
            <w:shd w:val="clear" w:color="auto" w:fill="CEFFCD"/>
            <w:vAlign w:val="center"/>
          </w:tcPr>
          <w:p>
            <w:pPr>
              <w:pStyle w:val="Style18"/>
              <w:keepNext w:val="0"/>
              <w:keepLines w:val="0"/>
              <w:widowControl w:val="0"/>
              <w:shd w:val="clear" w:color="auto" w:fill="auto"/>
              <w:bidi w:val="0"/>
              <w:spacing w:before="0" w:after="0" w:line="233" w:lineRule="auto"/>
              <w:ind w:left="140" w:right="0" w:hanging="140"/>
              <w:jc w:val="left"/>
              <w:rPr>
                <w:sz w:val="9"/>
                <w:szCs w:val="9"/>
              </w:rPr>
            </w:pPr>
            <w:r>
              <w:rPr>
                <w:rFonts w:ascii="Arial" w:eastAsia="Arial" w:hAnsi="Arial" w:cs="Arial"/>
                <w:b/>
                <w:bCs/>
                <w:color w:val="339966"/>
                <w:spacing w:val="0"/>
                <w:w w:val="100"/>
                <w:position w:val="0"/>
                <w:sz w:val="9"/>
                <w:szCs w:val="9"/>
                <w:shd w:val="clear" w:color="auto" w:fill="auto"/>
                <w:lang w:val="en-US" w:eastAsia="en-US" w:bidi="en-US"/>
              </w:rPr>
              <w:t>x de morta (Pour</w:t>
            </w:r>
          </w:p>
        </w:tc>
        <w:tc>
          <w:tcPr>
            <w:tcBorders>
              <w:top w:val="single" w:sz="4"/>
            </w:tcBorders>
            <w:shd w:val="clear" w:color="auto" w:fill="CEFFCD"/>
            <w:vAlign w:val="center"/>
          </w:tcPr>
          <w:p>
            <w:pPr>
              <w:pStyle w:val="Style18"/>
              <w:keepNext w:val="0"/>
              <w:keepLines w:val="0"/>
              <w:widowControl w:val="0"/>
              <w:shd w:val="clear" w:color="auto" w:fill="auto"/>
              <w:bidi w:val="0"/>
              <w:spacing w:before="0" w:after="0" w:line="233" w:lineRule="auto"/>
              <w:ind w:left="0" w:right="0" w:firstLine="0"/>
              <w:jc w:val="left"/>
              <w:rPr>
                <w:sz w:val="9"/>
                <w:szCs w:val="9"/>
              </w:rPr>
            </w:pPr>
            <w:r>
              <w:rPr>
                <w:rFonts w:ascii="Arial" w:eastAsia="Arial" w:hAnsi="Arial" w:cs="Arial"/>
                <w:b/>
                <w:bCs/>
                <w:color w:val="339966"/>
                <w:spacing w:val="0"/>
                <w:w w:val="100"/>
                <w:position w:val="0"/>
                <w:sz w:val="9"/>
                <w:szCs w:val="9"/>
                <w:shd w:val="clear" w:color="auto" w:fill="auto"/>
                <w:lang w:val="en-US" w:eastAsia="en-US" w:bidi="en-US"/>
              </w:rPr>
              <w:t>ite infantil 000 )</w:t>
            </w:r>
          </w:p>
        </w:tc>
        <w:tc>
          <w:tcPr>
            <w:tcBorders>
              <w:top w:val="single" w:sz="4"/>
            </w:tcBorders>
            <w:shd w:val="clear" w:color="auto" w:fill="CEFFCD"/>
            <w:vAlign w:val="top"/>
          </w:tcPr>
          <w:p>
            <w:pPr>
              <w:widowControl w:val="0"/>
              <w:rPr>
                <w:sz w:val="10"/>
                <w:szCs w:val="10"/>
              </w:rPr>
            </w:pPr>
          </w:p>
        </w:tc>
        <w:tc>
          <w:tcPr>
            <w:tcBorders>
              <w:top w:val="single" w:sz="4"/>
              <w:right w:val="single" w:sz="4"/>
            </w:tcBorders>
            <w:shd w:val="clear" w:color="auto" w:fill="CEFFCD"/>
            <w:vAlign w:val="top"/>
          </w:tcPr>
          <w:p>
            <w:pPr>
              <w:widowControl w:val="0"/>
              <w:rPr>
                <w:sz w:val="10"/>
                <w:szCs w:val="10"/>
              </w:rPr>
            </w:pPr>
          </w:p>
        </w:tc>
      </w:tr>
      <w:tr>
        <w:trPr>
          <w:trHeight w:val="187" w:hRule="exact"/>
        </w:trPr>
        <w:tc>
          <w:tcPr>
            <w:vMerge/>
            <w:tcBorders>
              <w:left w:val="single" w:sz="4"/>
            </w:tcBorders>
            <w:shd w:val="clear" w:color="auto" w:fill="CEFFCD"/>
            <w:vAlign w:val="top"/>
          </w:tcPr>
          <w:p>
            <w:pPr/>
          </w:p>
        </w:tc>
        <w:tc>
          <w:tcPr>
            <w:tcBorders>
              <w:left w:val="single" w:sz="4"/>
            </w:tcBorders>
            <w:shd w:val="clear" w:color="auto" w:fill="CEFFCD"/>
            <w:vAlign w:val="top"/>
          </w:tcPr>
          <w:p>
            <w:pPr>
              <w:widowControl w:val="0"/>
              <w:rPr>
                <w:sz w:val="10"/>
                <w:szCs w:val="10"/>
              </w:rPr>
            </w:pPr>
          </w:p>
        </w:tc>
        <w:tc>
          <w:tcPr>
            <w:tcBorders>
              <w:left w:val="single" w:sz="4"/>
            </w:tcBorders>
            <w:shd w:val="clear" w:color="auto" w:fill="CEFFCD"/>
            <w:vAlign w:val="top"/>
          </w:tcPr>
          <w:p>
            <w:pPr>
              <w:widowControl w:val="0"/>
              <w:rPr>
                <w:sz w:val="10"/>
                <w:szCs w:val="10"/>
              </w:rPr>
            </w:pPr>
          </w:p>
        </w:tc>
        <w:tc>
          <w:tcPr>
            <w:tcBorders/>
            <w:shd w:val="clear" w:color="auto" w:fill="CEFFCD"/>
            <w:vAlign w:val="top"/>
          </w:tcPr>
          <w:p>
            <w:pPr>
              <w:widowControl w:val="0"/>
              <w:rPr>
                <w:sz w:val="10"/>
                <w:szCs w:val="10"/>
              </w:rPr>
            </w:pPr>
          </w:p>
        </w:tc>
        <w:tc>
          <w:tcPr>
            <w:tcBorders/>
            <w:shd w:val="clear" w:color="auto" w:fill="CEFFCD"/>
            <w:vAlign w:val="top"/>
          </w:tcPr>
          <w:p>
            <w:pPr>
              <w:widowControl w:val="0"/>
              <w:rPr>
                <w:sz w:val="10"/>
                <w:szCs w:val="10"/>
              </w:rPr>
            </w:pPr>
          </w:p>
        </w:tc>
        <w:tc>
          <w:tcPr>
            <w:tcBorders/>
            <w:shd w:val="clear" w:color="auto" w:fill="CEFFCD"/>
            <w:vAlign w:val="top"/>
          </w:tcPr>
          <w:p>
            <w:pPr>
              <w:widowControl w:val="0"/>
              <w:rPr>
                <w:sz w:val="10"/>
                <w:szCs w:val="10"/>
              </w:rPr>
            </w:pPr>
          </w:p>
        </w:tc>
        <w:tc>
          <w:tcPr>
            <w:tcBorders>
              <w:right w:val="single" w:sz="4"/>
            </w:tcBorders>
            <w:shd w:val="clear" w:color="auto" w:fill="CEFFCD"/>
            <w:vAlign w:val="top"/>
          </w:tcPr>
          <w:p>
            <w:pPr>
              <w:widowControl w:val="0"/>
              <w:rPr>
                <w:sz w:val="10"/>
                <w:szCs w:val="10"/>
              </w:rPr>
            </w:pPr>
          </w:p>
        </w:tc>
      </w:tr>
      <w:tr>
        <w:trPr>
          <w:trHeight w:val="946" w:hRule="exact"/>
        </w:trPr>
        <w:tc>
          <w:tcPr>
            <w:vMerge/>
            <w:tcBorders>
              <w:left w:val="single" w:sz="4"/>
            </w:tcBorders>
            <w:shd w:val="clear" w:color="auto" w:fill="CEFFCD"/>
            <w:vAlign w:val="top"/>
          </w:tcPr>
          <w:p>
            <w:pPr/>
          </w:p>
        </w:tc>
        <w:tc>
          <w:tcPr>
            <w:tcBorders>
              <w:left w:val="single" w:sz="4"/>
            </w:tcBorders>
            <w:shd w:val="clear" w:color="auto" w:fill="E8FEE7"/>
            <w:vAlign w:val="top"/>
          </w:tcPr>
          <w:p>
            <w:pPr>
              <w:pStyle w:val="Style18"/>
              <w:keepNext w:val="0"/>
              <w:keepLines w:val="0"/>
              <w:widowControl w:val="0"/>
              <w:shd w:val="clear" w:color="auto" w:fill="auto"/>
              <w:bidi w:val="0"/>
              <w:spacing w:before="0" w:after="8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100</w:t>
              <w:softHyphen/>
            </w:r>
          </w:p>
          <w:p>
            <w:pPr>
              <w:pStyle w:val="Style18"/>
              <w:keepNext w:val="0"/>
              <w:keepLines w:val="0"/>
              <w:widowControl w:val="0"/>
              <w:shd w:val="clear" w:color="auto" w:fill="auto"/>
              <w:bidi w:val="0"/>
              <w:spacing w:before="0" w:after="8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80 -</w:t>
            </w:r>
          </w:p>
          <w:p>
            <w:pPr>
              <w:pStyle w:val="Style18"/>
              <w:keepNext w:val="0"/>
              <w:keepLines w:val="0"/>
              <w:widowControl w:val="0"/>
              <w:shd w:val="clear" w:color="auto" w:fill="auto"/>
              <w:bidi w:val="0"/>
              <w:spacing w:before="0" w:after="8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60 -</w:t>
            </w:r>
          </w:p>
          <w:p>
            <w:pPr>
              <w:pStyle w:val="Style18"/>
              <w:keepNext w:val="0"/>
              <w:keepLines w:val="0"/>
              <w:widowControl w:val="0"/>
              <w:shd w:val="clear" w:color="auto" w:fill="auto"/>
              <w:bidi w:val="0"/>
              <w:spacing w:before="0" w:after="8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40 -</w:t>
            </w:r>
          </w:p>
          <w:p>
            <w:pPr>
              <w:pStyle w:val="Style18"/>
              <w:keepNext w:val="0"/>
              <w:keepLines w:val="0"/>
              <w:widowControl w:val="0"/>
              <w:shd w:val="clear" w:color="auto" w:fill="auto"/>
              <w:bidi w:val="0"/>
              <w:spacing w:before="0" w:after="8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20 -</w:t>
            </w:r>
          </w:p>
        </w:tc>
        <w:tc>
          <w:tcPr>
            <w:tcBorders>
              <w:left w:val="single" w:sz="4"/>
            </w:tcBorders>
            <w:shd w:val="clear" w:color="auto" w:fill="FEFF99"/>
            <w:vAlign w:val="top"/>
          </w:tcPr>
          <w:p>
            <w:pPr>
              <w:pStyle w:val="Style18"/>
              <w:keepNext w:val="0"/>
              <w:keepLines w:val="0"/>
              <w:widowControl w:val="0"/>
              <w:shd w:val="clear" w:color="auto" w:fill="auto"/>
              <w:bidi w:val="0"/>
              <w:spacing w:before="18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w:t>
            </w:r>
          </w:p>
        </w:tc>
        <w:tc>
          <w:tcPr>
            <w:tcBorders>
              <w:top w:val="single" w:sz="4"/>
              <w:left w:val="single" w:sz="4"/>
            </w:tcBorders>
            <w:shd w:val="clear" w:color="auto" w:fill="FEFF99"/>
            <w:vAlign w:val="center"/>
          </w:tcPr>
          <w:p>
            <w:pPr>
              <w:pStyle w:val="Style18"/>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vertAlign w:val="subscript"/>
                <w:lang w:val="en-US" w:eastAsia="en-US" w:bidi="en-US"/>
              </w:rPr>
              <w:t>r</w:t>
            </w:r>
            <w:r>
              <w:rPr>
                <w:rFonts w:ascii="Arial" w:eastAsia="Arial" w:hAnsi="Arial" w:cs="Arial"/>
                <w:b/>
                <w:bCs/>
                <w:color w:val="000000"/>
                <w:spacing w:val="0"/>
                <w:w w:val="100"/>
                <w:position w:val="0"/>
                <w:sz w:val="9"/>
                <w:szCs w:val="9"/>
                <w:shd w:val="clear" w:color="auto" w:fill="auto"/>
                <w:lang w:val="en-US" w:eastAsia="en-US" w:bidi="en-US"/>
              </w:rPr>
              <w:t xml:space="preserve"> -</w:t>
            </w:r>
          </w:p>
        </w:tc>
        <w:tc>
          <w:tcPr>
            <w:tcBorders>
              <w:top w:val="single" w:sz="4"/>
              <w:left w:val="single" w:sz="4"/>
            </w:tcBorders>
            <w:shd w:val="clear" w:color="auto" w:fill="FEFF99"/>
            <w:vAlign w:val="top"/>
          </w:tcPr>
          <w:p>
            <w:pPr>
              <w:pStyle w:val="Style18"/>
              <w:keepNext w:val="0"/>
              <w:keepLines w:val="0"/>
              <w:widowControl w:val="0"/>
              <w:shd w:val="clear" w:color="auto" w:fill="auto"/>
              <w:bidi w:val="0"/>
              <w:spacing w:before="180" w:after="0" w:line="240" w:lineRule="auto"/>
              <w:ind w:left="0" w:right="0" w:firstLine="0"/>
              <w:jc w:val="right"/>
              <w:rPr>
                <w:sz w:val="9"/>
                <w:szCs w:val="9"/>
              </w:rPr>
            </w:pPr>
            <w:r>
              <w:rPr>
                <w:rFonts w:ascii="Arial" w:eastAsia="Arial" w:hAnsi="Arial" w:cs="Arial"/>
                <w:color w:val="000000"/>
                <w:spacing w:val="0"/>
                <w:w w:val="100"/>
                <w:position w:val="0"/>
                <w:sz w:val="9"/>
                <w:szCs w:val="9"/>
                <w:shd w:val="clear" w:color="auto" w:fill="auto"/>
                <w:lang w:val="en-US" w:eastAsia="en-US" w:bidi="en-US"/>
              </w:rPr>
              <w:t>—</w:t>
            </w:r>
          </w:p>
        </w:tc>
        <w:tc>
          <w:tcPr>
            <w:tcBorders>
              <w:top w:val="single" w:sz="4"/>
              <w:left w:val="single" w:sz="4"/>
            </w:tcBorders>
            <w:shd w:val="clear" w:color="auto" w:fill="FEFF99"/>
            <w:vAlign w:val="top"/>
          </w:tcPr>
          <w:p>
            <w:pPr>
              <w:widowControl w:val="0"/>
              <w:rPr>
                <w:sz w:val="10"/>
                <w:szCs w:val="10"/>
              </w:rPr>
            </w:pPr>
          </w:p>
        </w:tc>
        <w:tc>
          <w:tcPr>
            <w:tcBorders>
              <w:top w:val="single" w:sz="4"/>
              <w:left w:val="single" w:sz="4"/>
              <w:right w:val="single" w:sz="4"/>
            </w:tcBorders>
            <w:shd w:val="clear" w:color="auto" w:fill="CEFFCD"/>
            <w:vAlign w:val="top"/>
          </w:tcPr>
          <w:p>
            <w:pPr>
              <w:pStyle w:val="Style18"/>
              <w:keepNext w:val="0"/>
              <w:keepLines w:val="0"/>
              <w:widowControl w:val="0"/>
              <w:shd w:val="clear" w:color="auto" w:fill="auto"/>
              <w:bidi w:val="0"/>
              <w:spacing w:before="180" w:after="0" w:line="240" w:lineRule="auto"/>
              <w:ind w:left="0" w:right="0" w:firstLine="0"/>
              <w:jc w:val="both"/>
              <w:rPr>
                <w:sz w:val="28"/>
                <w:szCs w:val="28"/>
              </w:rPr>
            </w:pPr>
            <w:r>
              <w:rPr>
                <w:rFonts w:ascii="Arial" w:eastAsia="Arial" w:hAnsi="Arial" w:cs="Arial"/>
                <w:color w:val="000000"/>
                <w:spacing w:val="0"/>
                <w:w w:val="100"/>
                <w:position w:val="0"/>
                <w:sz w:val="28"/>
                <w:szCs w:val="28"/>
                <w:shd w:val="clear" w:color="auto" w:fill="auto"/>
                <w:lang w:val="en-US" w:eastAsia="en-US" w:bidi="en-US"/>
              </w:rPr>
              <w:t>—</w:t>
            </w:r>
          </w:p>
        </w:tc>
      </w:tr>
      <w:tr>
        <w:trPr>
          <w:trHeight w:val="691" w:hRule="exact"/>
        </w:trPr>
        <w:tc>
          <w:tcPr>
            <w:tcBorders>
              <w:left w:val="single" w:sz="4"/>
            </w:tcBorders>
            <w:shd w:val="clear" w:color="auto" w:fill="CEFFCD"/>
            <w:vAlign w:val="top"/>
          </w:tcPr>
          <w:p>
            <w:pPr>
              <w:pStyle w:val="Style18"/>
              <w:keepNext w:val="0"/>
              <w:keepLines w:val="0"/>
              <w:widowControl w:val="0"/>
              <w:shd w:val="clear" w:color="auto" w:fill="auto"/>
              <w:tabs>
                <w:tab w:pos="3888" w:val="right"/>
                <w:tab w:pos="4718" w:val="right"/>
                <w:tab w:pos="5554" w:val="right"/>
                <w:tab w:pos="6245" w:val="right"/>
                <w:tab w:pos="6931" w:val="righ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0"/>
                <w:szCs w:val="10"/>
                <w:shd w:val="clear" w:color="auto" w:fill="auto"/>
                <w:lang w:val="en-US" w:eastAsia="en-US" w:bidi="en-US"/>
              </w:rPr>
              <w:t>Terres arables (en % de la superficie totale)</w:t>
              <w:tab/>
            </w:r>
            <w:r>
              <w:rPr>
                <w:rFonts w:ascii="Arial" w:eastAsia="Arial" w:hAnsi="Arial" w:cs="Arial"/>
                <w:color w:val="000000"/>
                <w:spacing w:val="0"/>
                <w:w w:val="100"/>
                <w:position w:val="0"/>
                <w:sz w:val="12"/>
                <w:szCs w:val="12"/>
                <w:shd w:val="clear" w:color="auto" w:fill="auto"/>
                <w:lang w:val="en-US" w:eastAsia="en-US" w:bidi="en-US"/>
              </w:rPr>
              <w:t>2016</w:t>
              <w:tab/>
              <w:t>2,9</w:t>
              <w:tab/>
              <w:t>4,0</w:t>
              <w:tab/>
              <w:t>8,0</w:t>
              <w:tab/>
              <w:t>11,4</w:t>
            </w:r>
          </w:p>
          <w:p>
            <w:pPr>
              <w:pStyle w:val="Style18"/>
              <w:keepNext w:val="0"/>
              <w:keepLines w:val="0"/>
              <w:widowControl w:val="0"/>
              <w:shd w:val="clear" w:color="auto" w:fill="auto"/>
              <w:tabs>
                <w:tab w:pos="3888" w:val="right"/>
                <w:tab w:pos="4718" w:val="right"/>
                <w:tab w:pos="5554" w:val="right"/>
                <w:tab w:pos="6245" w:val="right"/>
                <w:tab w:pos="6931" w:val="righ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0"/>
                <w:szCs w:val="10"/>
                <w:shd w:val="clear" w:color="auto" w:fill="auto"/>
                <w:lang w:val="en-US" w:eastAsia="en-US" w:bidi="en-US"/>
              </w:rPr>
              <w:t>Terres agricoles (% superficie des terres)</w:t>
              <w:tab/>
            </w:r>
            <w:r>
              <w:rPr>
                <w:rFonts w:ascii="Arial" w:eastAsia="Arial" w:hAnsi="Arial" w:cs="Arial"/>
                <w:color w:val="000000"/>
                <w:spacing w:val="0"/>
                <w:w w:val="100"/>
                <w:position w:val="0"/>
                <w:sz w:val="12"/>
                <w:szCs w:val="12"/>
                <w:shd w:val="clear" w:color="auto" w:fill="auto"/>
                <w:lang w:val="en-US" w:eastAsia="en-US" w:bidi="en-US"/>
              </w:rPr>
              <w:t>2016</w:t>
              <w:tab/>
              <w:t>8,2</w:t>
              <w:tab/>
              <w:t>20,4</w:t>
              <w:tab/>
              <w:t>38,2</w:t>
              <w:tab/>
              <w:t>38,3</w:t>
            </w:r>
          </w:p>
          <w:p>
            <w:pPr>
              <w:pStyle w:val="Style18"/>
              <w:keepNext w:val="0"/>
              <w:keepLines w:val="0"/>
              <w:widowControl w:val="0"/>
              <w:shd w:val="clear" w:color="auto" w:fill="auto"/>
              <w:tabs>
                <w:tab w:pos="3883" w:val="right"/>
                <w:tab w:pos="4714" w:val="right"/>
                <w:tab w:pos="5549" w:val="right"/>
                <w:tab w:pos="6240" w:val="right"/>
                <w:tab w:pos="6926" w:val="righ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0"/>
                <w:szCs w:val="10"/>
                <w:shd w:val="clear" w:color="auto" w:fill="auto"/>
                <w:lang w:val="en-US" w:eastAsia="en-US" w:bidi="en-US"/>
              </w:rPr>
              <w:t>Forets (en % pourcentage de la superficie totale)</w:t>
              <w:tab/>
            </w:r>
            <w:r>
              <w:rPr>
                <w:rFonts w:ascii="Arial" w:eastAsia="Arial" w:hAnsi="Arial" w:cs="Arial"/>
                <w:color w:val="000000"/>
                <w:spacing w:val="0"/>
                <w:w w:val="100"/>
                <w:position w:val="0"/>
                <w:sz w:val="12"/>
                <w:szCs w:val="12"/>
                <w:shd w:val="clear" w:color="auto" w:fill="auto"/>
                <w:lang w:val="en-US" w:eastAsia="en-US" w:bidi="en-US"/>
              </w:rPr>
              <w:t>2016</w:t>
              <w:tab/>
              <w:t>35,6</w:t>
              <w:tab/>
              <w:t>46,6</w:t>
              <w:tab/>
              <w:t>13,2</w:t>
              <w:tab/>
              <w:t>31,9</w:t>
            </w:r>
          </w:p>
          <w:p>
            <w:pPr>
              <w:pStyle w:val="Style18"/>
              <w:keepNext w:val="0"/>
              <w:keepLines w:val="0"/>
              <w:widowControl w:val="0"/>
              <w:shd w:val="clear" w:color="auto" w:fill="auto"/>
              <w:tabs>
                <w:tab w:pos="3595" w:val="left"/>
                <w:tab w:pos="4531" w:val="left"/>
                <w:tab w:pos="5366" w:val="left"/>
                <w:tab w:pos="6072" w:val="left"/>
                <w:tab w:pos="6763" w:val="lef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0"/>
                <w:szCs w:val="10"/>
                <w:shd w:val="clear" w:color="auto" w:fill="auto"/>
                <w:lang w:val="en-US" w:eastAsia="en-US" w:bidi="en-US"/>
              </w:rPr>
              <w:t>Emissions du CO2 par habitant (tonnes metriques)</w:t>
              <w:tab/>
            </w:r>
            <w:r>
              <w:rPr>
                <w:rFonts w:ascii="Arial" w:eastAsia="Arial" w:hAnsi="Arial" w:cs="Arial"/>
                <w:color w:val="000000"/>
                <w:spacing w:val="0"/>
                <w:w w:val="100"/>
                <w:position w:val="0"/>
                <w:sz w:val="12"/>
                <w:szCs w:val="12"/>
                <w:shd w:val="clear" w:color="auto" w:fill="auto"/>
                <w:lang w:val="en-US" w:eastAsia="en-US" w:bidi="en-US"/>
              </w:rPr>
              <w:t>2014</w:t>
              <w:tab/>
              <w:t>0 1</w:t>
              <w:tab/>
              <w:t>0 2</w:t>
              <w:tab/>
              <w:t>1 2</w:t>
              <w:tab/>
              <w:t>3 5</w:t>
            </w:r>
          </w:p>
        </w:tc>
        <w:tc>
          <w:tcPr>
            <w:tcBorders>
              <w:left w:val="single" w:sz="4"/>
            </w:tcBorders>
            <w:shd w:val="clear" w:color="auto" w:fill="auto"/>
            <w:vAlign w:val="top"/>
          </w:tcPr>
          <w:p>
            <w:pPr>
              <w:widowControl w:val="0"/>
              <w:rPr>
                <w:sz w:val="10"/>
                <w:szCs w:val="10"/>
              </w:rPr>
            </w:pPr>
          </w:p>
        </w:tc>
        <w:tc>
          <w:tcPr>
            <w:tcBorders>
              <w:top w:val="single" w:sz="4"/>
            </w:tcBorders>
            <w:shd w:val="clear" w:color="auto" w:fill="auto"/>
            <w:textDirection w:val="tbRl"/>
            <w:vAlign w:val="top"/>
          </w:tcPr>
          <w:p>
            <w:pPr>
              <w:pStyle w:val="Style18"/>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[ 2000</w:t>
            </w:r>
          </w:p>
        </w:tc>
        <w:tc>
          <w:tcPr>
            <w:tcBorders>
              <w:top w:val="single" w:sz="4"/>
            </w:tcBorders>
            <w:shd w:val="clear" w:color="auto" w:fill="auto"/>
            <w:textDirection w:val="tbRl"/>
            <w:vAlign w:val="top"/>
          </w:tcPr>
          <w:p>
            <w:pPr>
              <w:pStyle w:val="Style18"/>
              <w:keepNext w:val="0"/>
              <w:keepLines w:val="0"/>
              <w:widowControl w:val="0"/>
              <w:shd w:val="clear" w:color="auto" w:fill="auto"/>
              <w:tabs>
                <w:tab w:pos="413" w:val="left"/>
              </w:tabs>
              <w:bidi w:val="0"/>
              <w:spacing w:before="0" w:after="6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2013</w:t>
              <w:tab/>
              <w:t>|</w:t>
            </w:r>
          </w:p>
          <w:p>
            <w:pPr>
              <w:pStyle w:val="Style18"/>
              <w:keepNext w:val="0"/>
              <w:keepLines w:val="0"/>
              <w:widowControl w:val="0"/>
              <w:shd w:val="clear" w:color="auto" w:fill="auto"/>
              <w:bidi w:val="0"/>
              <w:spacing w:before="0" w:after="6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2012</w:t>
            </w:r>
          </w:p>
          <w:p>
            <w:pPr>
              <w:pStyle w:val="Style18"/>
              <w:keepNext w:val="0"/>
              <w:keepLines w:val="0"/>
              <w:widowControl w:val="0"/>
              <w:shd w:val="clear" w:color="auto" w:fill="auto"/>
              <w:bidi w:val="0"/>
              <w:spacing w:before="0" w:after="6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2008</w:t>
            </w:r>
          </w:p>
        </w:tc>
        <w:tc>
          <w:tcPr>
            <w:tcBorders>
              <w:top w:val="single" w:sz="4"/>
            </w:tcBorders>
            <w:shd w:val="clear" w:color="auto" w:fill="auto"/>
            <w:textDirection w:val="tbRl"/>
            <w:vAlign w:val="top"/>
          </w:tcPr>
          <w:p>
            <w:pPr>
              <w:pStyle w:val="Style18"/>
              <w:keepNext w:val="0"/>
              <w:keepLines w:val="0"/>
              <w:widowControl w:val="0"/>
              <w:shd w:val="clear" w:color="auto" w:fill="auto"/>
              <w:bidi w:val="0"/>
              <w:spacing w:before="0" w:after="0" w:line="29" w:lineRule="exact"/>
              <w:ind w:left="0" w:right="0" w:firstLine="46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w:t>
            </w:r>
          </w:p>
          <w:p>
            <w:pPr>
              <w:pStyle w:val="Style18"/>
              <w:keepNext w:val="0"/>
              <w:keepLines w:val="0"/>
              <w:widowControl w:val="0"/>
              <w:shd w:val="clear" w:color="auto" w:fill="auto"/>
              <w:tabs>
                <w:tab w:pos="470" w:val="left"/>
              </w:tabs>
              <w:bidi w:val="0"/>
              <w:spacing w:before="0" w:after="0" w:line="29" w:lineRule="exact"/>
              <w:ind w:left="0" w:right="0" w:firstLine="480"/>
              <w:jc w:val="both"/>
              <w:rPr>
                <w:sz w:val="9"/>
                <w:szCs w:val="9"/>
              </w:rPr>
            </w:pPr>
            <w:r>
              <w:rPr>
                <w:rFonts w:ascii="Arial" w:eastAsia="Arial" w:hAnsi="Arial" w:cs="Arial"/>
                <w:color w:val="000000"/>
                <w:spacing w:val="0"/>
                <w:w w:val="100"/>
                <w:position w:val="0"/>
                <w:sz w:val="9"/>
                <w:szCs w:val="9"/>
                <w:shd w:val="clear" w:color="auto" w:fill="auto"/>
                <w:lang w:val="en-US" w:eastAsia="en-US" w:bidi="en-US"/>
              </w:rPr>
              <w:t xml:space="preserve">■ </w:t>
            </w:r>
            <w:r>
              <w:rPr>
                <w:rFonts w:ascii="Arial" w:eastAsia="Arial" w:hAnsi="Arial" w:cs="Arial"/>
                <w:b/>
                <w:bCs/>
                <w:color w:val="000000"/>
                <w:spacing w:val="0"/>
                <w:w w:val="100"/>
                <w:position w:val="0"/>
                <w:sz w:val="9"/>
                <w:szCs w:val="9"/>
                <w:shd w:val="clear" w:color="auto" w:fill="auto"/>
                <w:lang w:val="en-US" w:eastAsia="en-US" w:bidi="en-US"/>
              </w:rPr>
              <w:t>-</w:t>
              <w:tab/>
              <w:t>s</w:t>
            </w:r>
          </w:p>
          <w:p>
            <w:pPr>
              <w:pStyle w:val="Style18"/>
              <w:keepNext w:val="0"/>
              <w:keepLines w:val="0"/>
              <w:widowControl w:val="0"/>
              <w:shd w:val="clear" w:color="auto" w:fill="auto"/>
              <w:tabs>
                <w:tab w:pos="403" w:val="left"/>
              </w:tabs>
              <w:bidi w:val="0"/>
              <w:spacing w:before="0" w:after="80" w:line="29" w:lineRule="exact"/>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2015</w:t>
              <w:tab/>
              <w:t>'</w:t>
            </w:r>
          </w:p>
          <w:p>
            <w:pPr>
              <w:pStyle w:val="Style18"/>
              <w:keepNext w:val="0"/>
              <w:keepLines w:val="0"/>
              <w:widowControl w:val="0"/>
              <w:shd w:val="clear" w:color="auto" w:fill="auto"/>
              <w:bidi w:val="0"/>
              <w:spacing w:before="0" w:after="0" w:line="29" w:lineRule="exact"/>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2014</w:t>
            </w:r>
          </w:p>
        </w:tc>
        <w:tc>
          <w:tcPr>
            <w:tcBorders>
              <w:top w:val="single" w:sz="4"/>
            </w:tcBorders>
            <w:shd w:val="clear" w:color="auto" w:fill="auto"/>
            <w:vAlign w:val="top"/>
          </w:tcPr>
          <w:p>
            <w:pPr>
              <w:widowControl w:val="0"/>
              <w:rPr>
                <w:sz w:val="10"/>
                <w:szCs w:val="10"/>
              </w:rPr>
            </w:pPr>
          </w:p>
        </w:tc>
        <w:tc>
          <w:tcPr>
            <w:tcBorders>
              <w:top w:val="single" w:sz="4"/>
              <w:right w:val="single" w:sz="4"/>
            </w:tcBorders>
            <w:shd w:val="clear" w:color="auto" w:fill="auto"/>
            <w:textDirection w:val="tbRl"/>
            <w:vAlign w:val="top"/>
          </w:tcPr>
          <w:p>
            <w:pPr>
              <w:pStyle w:val="Style18"/>
              <w:keepNext w:val="0"/>
              <w:keepLines w:val="0"/>
              <w:widowControl w:val="0"/>
              <w:shd w:val="clear" w:color="auto" w:fill="auto"/>
              <w:bidi w:val="0"/>
              <w:spacing w:before="200" w:after="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2018</w:t>
            </w:r>
          </w:p>
        </w:tc>
      </w:tr>
      <w:tr>
        <w:trPr>
          <w:trHeight w:val="197" w:hRule="exact"/>
        </w:trPr>
        <w:tc>
          <w:tcPr>
            <w:tcBorders>
              <w:left w:val="single" w:sz="4"/>
              <w:bottom w:val="single" w:sz="4"/>
            </w:tcBorders>
            <w:shd w:val="clear" w:color="auto" w:fill="CEFFCD"/>
            <w:vAlign w:val="top"/>
          </w:tcPr>
          <w:p>
            <w:pPr>
              <w:widowControl w:val="0"/>
              <w:rPr>
                <w:sz w:val="10"/>
                <w:szCs w:val="10"/>
              </w:rPr>
            </w:pPr>
          </w:p>
        </w:tc>
        <w:tc>
          <w:tcPr>
            <w:tcBorders>
              <w:top w:val="single" w:sz="4"/>
              <w:bottom w:val="single" w:sz="4"/>
            </w:tcBorders>
            <w:shd w:val="clear" w:color="auto" w:fill="CEFFCD"/>
            <w:vAlign w:val="top"/>
          </w:tcPr>
          <w:p>
            <w:pPr>
              <w:widowControl w:val="0"/>
              <w:rPr>
                <w:sz w:val="10"/>
                <w:szCs w:val="10"/>
              </w:rPr>
            </w:pPr>
          </w:p>
        </w:tc>
        <w:tc>
          <w:tcPr>
            <w:tcBorders>
              <w:top w:val="single" w:sz="4"/>
              <w:bottom w:val="single" w:sz="4"/>
            </w:tcBorders>
            <w:shd w:val="clear" w:color="auto" w:fill="CEFFCD"/>
            <w:vAlign w:val="top"/>
          </w:tcPr>
          <w:p>
            <w:pPr>
              <w:widowControl w:val="0"/>
              <w:rPr>
                <w:sz w:val="10"/>
                <w:szCs w:val="10"/>
              </w:rPr>
            </w:pPr>
          </w:p>
        </w:tc>
        <w:tc>
          <w:tcPr>
            <w:tcBorders>
              <w:top w:val="single" w:sz="4"/>
              <w:bottom w:val="single" w:sz="4"/>
            </w:tcBorders>
            <w:shd w:val="clear" w:color="auto" w:fill="CEFFCD"/>
            <w:vAlign w:val="top"/>
          </w:tcPr>
          <w:p>
            <w:pPr>
              <w:widowControl w:val="0"/>
              <w:rPr>
                <w:sz w:val="10"/>
                <w:szCs w:val="10"/>
              </w:rPr>
            </w:pPr>
          </w:p>
        </w:tc>
        <w:tc>
          <w:tcPr>
            <w:tcBorders>
              <w:top w:val="single" w:sz="4"/>
              <w:bottom w:val="single" w:sz="4"/>
            </w:tcBorders>
            <w:shd w:val="clear" w:color="auto" w:fill="CEFFCD"/>
            <w:vAlign w:val="top"/>
          </w:tcPr>
          <w:p>
            <w:pPr>
              <w:widowControl w:val="0"/>
              <w:rPr>
                <w:sz w:val="10"/>
                <w:szCs w:val="10"/>
              </w:rPr>
            </w:pPr>
          </w:p>
        </w:tc>
        <w:tc>
          <w:tcPr>
            <w:tcBorders>
              <w:top w:val="single" w:sz="4"/>
              <w:bottom w:val="single" w:sz="4"/>
            </w:tcBorders>
            <w:shd w:val="clear" w:color="auto" w:fill="CEFFCD"/>
            <w:vAlign w:val="top"/>
          </w:tcPr>
          <w:p>
            <w:pPr>
              <w:widowControl w:val="0"/>
              <w:rPr>
                <w:sz w:val="10"/>
                <w:szCs w:val="10"/>
              </w:rPr>
            </w:pPr>
          </w:p>
        </w:tc>
        <w:tc>
          <w:tcPr>
            <w:tcBorders>
              <w:top w:val="single" w:sz="4"/>
              <w:bottom w:val="single" w:sz="4"/>
              <w:right w:val="single" w:sz="4"/>
            </w:tcBorders>
            <w:shd w:val="clear" w:color="auto" w:fill="CEFFCD"/>
            <w:vAlign w:val="top"/>
          </w:tcPr>
          <w:p>
            <w:pPr>
              <w:widowControl w:val="0"/>
              <w:rPr>
                <w:sz w:val="10"/>
                <w:szCs w:val="10"/>
              </w:rPr>
            </w:pPr>
          </w:p>
        </w:tc>
      </w:tr>
    </w:tbl>
    <w:p>
      <w:pPr>
        <w:pStyle w:val="Style63"/>
        <w:keepNext w:val="0"/>
        <w:keepLines w:val="0"/>
        <w:widowControl w:val="0"/>
        <w:shd w:val="clear" w:color="auto" w:fill="auto"/>
        <w:bidi w:val="0"/>
        <w:spacing w:before="0" w:after="40" w:line="240" w:lineRule="auto"/>
        <w:ind w:left="0" w:right="0" w:firstLine="480"/>
        <w:jc w:val="left"/>
      </w:pPr>
      <w:r>
        <mc:AlternateContent>
          <mc:Choice Requires="wps">
            <w:drawing>
              <wp:anchor distT="0" distB="0" distL="114300" distR="986155" simplePos="0" relativeHeight="125829394" behindDoc="0" locked="0" layoutInCell="1" allowOverlap="1">
                <wp:simplePos x="0" y="0"/>
                <wp:positionH relativeFrom="page">
                  <wp:posOffset>4845050</wp:posOffset>
                </wp:positionH>
                <wp:positionV relativeFrom="paragraph">
                  <wp:posOffset>12700</wp:posOffset>
                </wp:positionV>
                <wp:extent cx="841375" cy="128270"/>
                <wp:wrapSquare wrapText="left"/>
                <wp:docPr id="27" name="Shape 27"/>
                <a:graphic xmlns:a="http://schemas.openxmlformats.org/drawingml/2006/main">
                  <a:graphicData uri="http://schemas.microsoft.com/office/word/2010/wordprocessingShape">
                    <wps:wsp>
                      <wps:cNvSpPr txBox="1"/>
                      <wps:spPr>
                        <a:xfrm>
                          <a:ext cx="841375" cy="12827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5"/>
                                <w:szCs w:val="15"/>
                              </w:rPr>
                            </w:pPr>
                            <w:r>
                              <w:rPr>
                                <w:i/>
                                <w:iCs/>
                                <w:color w:val="000000"/>
                                <w:spacing w:val="0"/>
                                <w:w w:val="100"/>
                                <w:position w:val="0"/>
                                <w:sz w:val="15"/>
                                <w:szCs w:val="15"/>
                                <w:shd w:val="clear" w:color="auto" w:fill="auto"/>
                                <w:lang w:val="en-US" w:eastAsia="en-US" w:bidi="en-US"/>
                              </w:rPr>
                              <w:t>derniere mise a jour:</w:t>
                            </w:r>
                          </w:p>
                        </w:txbxContent>
                      </wps:txbx>
                      <wps:bodyPr wrap="none" lIns="0" tIns="0" rIns="0" bIns="0">
                        <a:noAutoFit/>
                      </wps:bodyPr>
                    </wps:wsp>
                  </a:graphicData>
                </a:graphic>
              </wp:anchor>
            </w:drawing>
          </mc:Choice>
          <mc:Fallback>
            <w:pict>
              <v:shape id="_x0000_s1053" type="#_x0000_t202" style="position:absolute;margin-left:381.5pt;margin-top:1.pt;width:66.25pt;height:10.1pt;z-index:-125829359;mso-wrap-distance-left:9.pt;mso-wrap-distance-right:77.650000000000006pt;mso-position-horizontal-relative:page" filled="f" stroked="f">
                <v:textbox inset="0,0,0,0">
                  <w:txbxContent>
                    <w:p>
                      <w:pPr>
                        <w:pStyle w:val="Style45"/>
                        <w:keepNext w:val="0"/>
                        <w:keepLines w:val="0"/>
                        <w:widowControl w:val="0"/>
                        <w:shd w:val="clear" w:color="auto" w:fill="auto"/>
                        <w:bidi w:val="0"/>
                        <w:spacing w:before="0" w:after="0" w:line="240" w:lineRule="auto"/>
                        <w:ind w:left="0" w:right="0" w:firstLine="0"/>
                        <w:jc w:val="left"/>
                        <w:rPr>
                          <w:sz w:val="15"/>
                          <w:szCs w:val="15"/>
                        </w:rPr>
                      </w:pPr>
                      <w:r>
                        <w:rPr>
                          <w:i/>
                          <w:iCs/>
                          <w:color w:val="000000"/>
                          <w:spacing w:val="0"/>
                          <w:w w:val="100"/>
                          <w:position w:val="0"/>
                          <w:sz w:val="15"/>
                          <w:szCs w:val="15"/>
                          <w:shd w:val="clear" w:color="auto" w:fill="auto"/>
                          <w:lang w:val="en-US" w:eastAsia="en-US" w:bidi="en-US"/>
                        </w:rPr>
                        <w:t>derniere mise a jour:</w:t>
                      </w:r>
                    </w:p>
                  </w:txbxContent>
                </v:textbox>
                <w10:wrap type="square" side="left" anchorx="page"/>
              </v:shape>
            </w:pict>
          </mc:Fallback>
        </mc:AlternateContent>
      </w:r>
      <w:r>
        <mc:AlternateContent>
          <mc:Choice Requires="wps">
            <w:drawing>
              <wp:anchor distT="0" distB="18415" distL="1311910" distR="114935" simplePos="0" relativeHeight="125829396" behindDoc="0" locked="0" layoutInCell="1" allowOverlap="1">
                <wp:simplePos x="0" y="0"/>
                <wp:positionH relativeFrom="page">
                  <wp:posOffset>6042660</wp:posOffset>
                </wp:positionH>
                <wp:positionV relativeFrom="paragraph">
                  <wp:posOffset>12700</wp:posOffset>
                </wp:positionV>
                <wp:extent cx="514985" cy="109855"/>
                <wp:wrapSquare wrapText="left"/>
                <wp:docPr id="29" name="Shape 29"/>
                <a:graphic xmlns:a="http://schemas.openxmlformats.org/drawingml/2006/main">
                  <a:graphicData uri="http://schemas.microsoft.com/office/word/2010/wordprocessingShape">
                    <wps:wsp>
                      <wps:cNvSpPr txBox="1"/>
                      <wps:spPr>
                        <a:xfrm>
                          <a:ext cx="514985" cy="10985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Octobre 2020</w:t>
                            </w:r>
                          </w:p>
                        </w:txbxContent>
                      </wps:txbx>
                      <wps:bodyPr wrap="none" lIns="0" tIns="0" rIns="0" bIns="0">
                        <a:noAutoFit/>
                      </wps:bodyPr>
                    </wps:wsp>
                  </a:graphicData>
                </a:graphic>
              </wp:anchor>
            </w:drawing>
          </mc:Choice>
          <mc:Fallback>
            <w:pict>
              <v:shape id="_x0000_s1055" type="#_x0000_t202" style="position:absolute;margin-left:475.80000000000001pt;margin-top:1.pt;width:40.550000000000004pt;height:8.6500000000000004pt;z-index:-125829357;mso-wrap-distance-left:103.3pt;mso-wrap-distance-right:9.0500000000000007pt;mso-wrap-distance-bottom:1.45pt;mso-position-horizontal-relative:page" filled="f" stroked="f">
                <v:textbox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Octobre 2020</w:t>
                      </w:r>
                    </w:p>
                  </w:txbxContent>
                </v:textbox>
                <w10:wrap type="square" side="left" anchorx="page"/>
              </v:shape>
            </w:pict>
          </mc:Fallback>
        </mc:AlternateContent>
      </w:r>
      <w:r>
        <w:rPr>
          <w:color w:val="000000"/>
          <w:spacing w:val="0"/>
          <w:w w:val="100"/>
          <w:position w:val="0"/>
          <w:shd w:val="clear" w:color="auto" w:fill="auto"/>
          <w:lang w:val="en-US" w:eastAsia="en-US" w:bidi="en-US"/>
        </w:rPr>
        <w:t>Source : Base des donnees du Departement des Statistiques de la BAD;</w:t>
      </w:r>
    </w:p>
    <w:p>
      <w:pPr>
        <w:pStyle w:val="Style63"/>
        <w:keepNext w:val="0"/>
        <w:keepLines w:val="0"/>
        <w:widowControl w:val="0"/>
        <w:shd w:val="clear" w:color="auto" w:fill="auto"/>
        <w:bidi w:val="0"/>
        <w:spacing w:before="0" w:after="0"/>
        <w:ind w:left="0" w:right="0" w:firstLine="880"/>
        <w:jc w:val="left"/>
      </w:pPr>
      <w:r>
        <w:rPr>
          <w:color w:val="000000"/>
          <w:spacing w:val="0"/>
          <w:w w:val="100"/>
          <w:position w:val="0"/>
          <w:shd w:val="clear" w:color="auto" w:fill="auto"/>
          <w:lang w:val="en-US" w:eastAsia="en-US" w:bidi="en-US"/>
        </w:rPr>
        <w:t>BanqueMondiale</w:t>
      </w:r>
      <w:r>
        <w:rPr>
          <w:i w:val="0"/>
          <w:iCs w:val="0"/>
          <w:color w:val="000000"/>
          <w:spacing w:val="0"/>
          <w:w w:val="100"/>
          <w:position w:val="0"/>
          <w:shd w:val="clear" w:color="auto" w:fill="auto"/>
          <w:lang w:val="en-US" w:eastAsia="en-US" w:bidi="en-US"/>
        </w:rPr>
        <w:t xml:space="preserve"> WDI</w:t>
      </w:r>
      <w:r>
        <w:rPr>
          <w:color w:val="000000"/>
          <w:spacing w:val="0"/>
          <w:w w:val="100"/>
          <w:position w:val="0"/>
          <w:shd w:val="clear" w:color="auto" w:fill="auto"/>
          <w:lang w:val="en-US" w:eastAsia="en-US" w:bidi="en-US"/>
        </w:rPr>
        <w:t>; ONUSIDA; UNSD; OMS, UNICEF, PNUD, Rapports nationaux</w:t>
      </w:r>
    </w:p>
    <w:p>
      <w:pPr>
        <w:pStyle w:val="Style63"/>
        <w:keepNext w:val="0"/>
        <w:keepLines w:val="0"/>
        <w:widowControl w:val="0"/>
        <w:shd w:val="clear" w:color="auto" w:fill="auto"/>
        <w:bidi w:val="0"/>
        <w:spacing w:before="0" w:after="80"/>
        <w:ind w:left="480" w:right="0" w:firstLine="0"/>
        <w:jc w:val="left"/>
      </w:pPr>
      <w:r>
        <w:rPr>
          <w:color w:val="000000"/>
          <w:spacing w:val="0"/>
          <w:w w:val="100"/>
          <w:position w:val="0"/>
          <w:shd w:val="clear" w:color="auto" w:fill="auto"/>
          <w:lang w:val="en-US" w:eastAsia="en-US" w:bidi="en-US"/>
        </w:rPr>
        <w:t>Notes: n.a. Non Applicable; ... : Donnees non disponibles. * Participation a la population active, total (% de la population totale agee de 15+) ** Participation a la population active, femmes (% de la population feminine agee de 15+)</w:t>
      </w:r>
      <w:r>
        <w:br w:type="page"/>
      </w:r>
    </w:p>
    <w:p>
      <w:pPr>
        <w:pStyle w:val="Style9"/>
        <w:keepNext w:val="0"/>
        <w:keepLines w:val="0"/>
        <w:widowControl w:val="0"/>
        <w:numPr>
          <w:ilvl w:val="0"/>
          <w:numId w:val="59"/>
        </w:numPr>
        <w:shd w:val="clear" w:color="auto" w:fill="auto"/>
        <w:tabs>
          <w:tab w:pos="1374" w:val="left"/>
        </w:tabs>
        <w:bidi w:val="0"/>
        <w:spacing w:before="0" w:after="120" w:line="240" w:lineRule="auto"/>
        <w:ind w:left="0" w:right="0" w:firstLine="320"/>
        <w:jc w:val="left"/>
      </w:pPr>
      <w:bookmarkStart w:id="107" w:name="bookmark107"/>
      <w:r>
        <w:rPr>
          <w:b/>
          <w:bCs/>
          <w:color w:val="000000"/>
          <w:spacing w:val="0"/>
          <w:w w:val="100"/>
          <w:position w:val="0"/>
          <w:sz w:val="24"/>
          <w:szCs w:val="24"/>
          <w:shd w:val="clear" w:color="auto" w:fill="auto"/>
          <w:lang w:val="en-US" w:eastAsia="en-US" w:bidi="en-US"/>
        </w:rPr>
        <w:t>Bank’s Active Portfolio in CAR (June 2020)</w:t>
      </w:r>
      <w:bookmarkEnd w:id="107"/>
    </w:p>
    <w:tbl>
      <w:tblPr>
        <w:tblOverlap w:val="never"/>
        <w:jc w:val="center"/>
        <w:tblLayout w:type="fixed"/>
      </w:tblPr>
      <w:tblGrid>
        <w:gridCol w:w="1632"/>
        <w:gridCol w:w="1920"/>
        <w:gridCol w:w="3043"/>
        <w:gridCol w:w="1637"/>
        <w:gridCol w:w="1997"/>
      </w:tblGrid>
      <w:tr>
        <w:trPr>
          <w:trHeight w:val="461" w:hRule="exact"/>
        </w:trPr>
        <w:tc>
          <w:tcPr>
            <w:tcBorders/>
            <w:shd w:val="clear" w:color="auto" w:fill="336799"/>
            <w:vAlign w:val="center"/>
          </w:tcPr>
          <w:p>
            <w:pPr>
              <w:pStyle w:val="Style18"/>
              <w:keepNext w:val="0"/>
              <w:keepLines w:val="0"/>
              <w:widowControl w:val="0"/>
              <w:pBdr>
                <w:top w:val="single" w:sz="0" w:space="0" w:color="355F91"/>
                <w:left w:val="single" w:sz="0" w:space="0" w:color="355F91"/>
                <w:bottom w:val="single" w:sz="0" w:space="0" w:color="355F91"/>
                <w:right w:val="single" w:sz="0" w:space="0" w:color="355F91"/>
              </w:pBdr>
              <w:shd w:val="clear" w:color="auto" w:fill="355F91"/>
              <w:bidi w:val="0"/>
              <w:spacing w:before="0" w:after="0" w:line="240" w:lineRule="auto"/>
              <w:ind w:left="0" w:right="0" w:firstLine="160"/>
              <w:jc w:val="left"/>
              <w:rPr>
                <w:sz w:val="20"/>
                <w:szCs w:val="20"/>
              </w:rPr>
            </w:pPr>
            <w:r>
              <w:rPr>
                <w:b/>
                <w:bCs/>
                <w:color w:val="FFFFFF"/>
                <w:spacing w:val="0"/>
                <w:w w:val="100"/>
                <w:position w:val="0"/>
                <w:sz w:val="20"/>
                <w:szCs w:val="20"/>
                <w:shd w:val="clear" w:color="auto" w:fill="auto"/>
                <w:lang w:val="en-US" w:eastAsia="en-US" w:bidi="en-US"/>
              </w:rPr>
              <w:t>IATI Identifier</w:t>
            </w:r>
          </w:p>
        </w:tc>
        <w:tc>
          <w:tcPr>
            <w:tcBorders/>
            <w:shd w:val="clear" w:color="auto" w:fill="336799"/>
            <w:vAlign w:val="center"/>
          </w:tcPr>
          <w:p>
            <w:pPr>
              <w:pStyle w:val="Style18"/>
              <w:keepNext w:val="0"/>
              <w:keepLines w:val="0"/>
              <w:widowControl w:val="0"/>
              <w:pBdr>
                <w:top w:val="single" w:sz="0" w:space="0" w:color="355F91"/>
                <w:left w:val="single" w:sz="0" w:space="0" w:color="355F91"/>
                <w:bottom w:val="single" w:sz="0" w:space="0" w:color="355F91"/>
                <w:right w:val="single" w:sz="0" w:space="0" w:color="355F91"/>
              </w:pBdr>
              <w:shd w:val="clear" w:color="auto" w:fill="355F91"/>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Sector</w:t>
            </w:r>
          </w:p>
        </w:tc>
        <w:tc>
          <w:tcPr>
            <w:tcBorders/>
            <w:shd w:val="clear" w:color="auto" w:fill="336799"/>
            <w:vAlign w:val="center"/>
          </w:tcPr>
          <w:p>
            <w:pPr>
              <w:pStyle w:val="Style18"/>
              <w:keepNext w:val="0"/>
              <w:keepLines w:val="0"/>
              <w:widowControl w:val="0"/>
              <w:pBdr>
                <w:top w:val="single" w:sz="0" w:space="0" w:color="355F91"/>
                <w:left w:val="single" w:sz="0" w:space="0" w:color="355F91"/>
                <w:bottom w:val="single" w:sz="0" w:space="0" w:color="355F91"/>
                <w:right w:val="single" w:sz="0" w:space="0" w:color="355F91"/>
              </w:pBdr>
              <w:shd w:val="clear" w:color="auto" w:fill="355F91"/>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Name</w:t>
            </w:r>
          </w:p>
        </w:tc>
        <w:tc>
          <w:tcPr>
            <w:tcBorders/>
            <w:shd w:val="clear" w:color="auto" w:fill="336799"/>
            <w:vAlign w:val="bottom"/>
          </w:tcPr>
          <w:p>
            <w:pPr>
              <w:pStyle w:val="Style18"/>
              <w:keepNext w:val="0"/>
              <w:keepLines w:val="0"/>
              <w:widowControl w:val="0"/>
              <w:pBdr>
                <w:top w:val="single" w:sz="0" w:space="0" w:color="355F91"/>
                <w:left w:val="single" w:sz="0" w:space="0" w:color="355F91"/>
                <w:bottom w:val="single" w:sz="0" w:space="0" w:color="355F91"/>
                <w:right w:val="single" w:sz="0" w:space="0" w:color="355F91"/>
              </w:pBdr>
              <w:shd w:val="clear" w:color="auto" w:fill="355F91"/>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Commitment in UA</w:t>
            </w:r>
          </w:p>
        </w:tc>
        <w:tc>
          <w:tcPr>
            <w:tcBorders/>
            <w:shd w:val="clear" w:color="auto" w:fill="336799"/>
            <w:vAlign w:val="center"/>
          </w:tcPr>
          <w:p>
            <w:pPr>
              <w:pStyle w:val="Style18"/>
              <w:keepNext w:val="0"/>
              <w:keepLines w:val="0"/>
              <w:widowControl w:val="0"/>
              <w:pBdr>
                <w:top w:val="single" w:sz="0" w:space="0" w:color="355F91"/>
                <w:left w:val="single" w:sz="0" w:space="0" w:color="355F91"/>
                <w:bottom w:val="single" w:sz="0" w:space="0" w:color="355F91"/>
                <w:right w:val="single" w:sz="0" w:space="0" w:color="355F91"/>
              </w:pBdr>
              <w:shd w:val="clear" w:color="auto" w:fill="355F91"/>
              <w:bidi w:val="0"/>
              <w:spacing w:before="0" w:after="0" w:line="240" w:lineRule="auto"/>
              <w:ind w:left="0" w:right="0" w:firstLine="360"/>
              <w:jc w:val="left"/>
              <w:rPr>
                <w:sz w:val="20"/>
                <w:szCs w:val="20"/>
              </w:rPr>
            </w:pPr>
            <w:r>
              <w:rPr>
                <w:b/>
                <w:bCs/>
                <w:color w:val="FFFFFF"/>
                <w:spacing w:val="0"/>
                <w:w w:val="100"/>
                <w:position w:val="0"/>
                <w:sz w:val="20"/>
                <w:szCs w:val="20"/>
                <w:shd w:val="clear" w:color="auto" w:fill="auto"/>
                <w:lang w:val="en-US" w:eastAsia="en-US" w:bidi="en-US"/>
              </w:rPr>
              <w:t>Approval Date</w:t>
            </w:r>
          </w:p>
        </w:tc>
      </w:tr>
      <w:tr>
        <w:trPr>
          <w:trHeight w:val="710" w:hRule="exact"/>
        </w:trPr>
        <w:tc>
          <w:tcPr>
            <w:tcBorders>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"https://projectsportal.afdb.org/dataportal/VProject/show/P-CF-K00-008" </w:instrText>
            </w:r>
            <w:r>
              <w:fldChar w:fldCharType="separate"/>
            </w:r>
            <w:r>
              <w:rPr>
                <w:color w:val="000000"/>
                <w:spacing w:val="0"/>
                <w:w w:val="100"/>
                <w:position w:val="0"/>
                <w:sz w:val="20"/>
                <w:szCs w:val="20"/>
                <w:shd w:val="clear" w:color="auto" w:fill="auto"/>
                <w:lang w:val="en-US" w:eastAsia="en-US" w:bidi="en-US"/>
              </w:rPr>
              <w:t>46002-P-CF-</w:t>
            </w:r>
            <w:r>
              <w:fldChar w:fldCharType="end"/>
            </w:r>
          </w:p>
          <w:p>
            <w:pPr>
              <w:pStyle w:val="Style18"/>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"https://projectsportal.afdb.org/dataportal/VProject/show/P-CF-K00-008" </w:instrText>
            </w:r>
            <w:r>
              <w:fldChar w:fldCharType="separate"/>
            </w:r>
            <w:r>
              <w:rPr>
                <w:color w:val="000000"/>
                <w:spacing w:val="0"/>
                <w:w w:val="100"/>
                <w:position w:val="0"/>
                <w:sz w:val="20"/>
                <w:szCs w:val="20"/>
                <w:shd w:val="clear" w:color="auto" w:fill="auto"/>
                <w:lang w:val="en-US" w:eastAsia="en-US" w:bidi="en-US"/>
              </w:rPr>
              <w:t>K00-008</w:t>
            </w:r>
            <w:r>
              <w:fldChar w:fldCharType="end"/>
            </w:r>
          </w:p>
        </w:tc>
        <w:tc>
          <w:tcPr>
            <w:tcBorders>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"https://projectsportal.afdb.org/dataportal/VSectorProject/show/K" </w:instrText>
            </w:r>
            <w:r>
              <w:fldChar w:fldCharType="separate"/>
            </w:r>
            <w:r>
              <w:rPr>
                <w:color w:val="000000"/>
                <w:spacing w:val="0"/>
                <w:w w:val="100"/>
                <w:position w:val="0"/>
                <w:sz w:val="20"/>
                <w:szCs w:val="20"/>
                <w:shd w:val="clear" w:color="auto" w:fill="auto"/>
                <w:lang w:val="en-US" w:eastAsia="en-US" w:bidi="en-US"/>
              </w:rPr>
              <w:t>Multisector</w:t>
            </w:r>
            <w:r>
              <w:fldChar w:fldCharType="end"/>
            </w:r>
          </w:p>
        </w:tc>
        <w:tc>
          <w:tcPr>
            <w:tcBorders>
              <w:left w:val="single" w:sz="4"/>
            </w:tcBorders>
            <w:shd w:val="clear" w:color="auto" w:fill="auto"/>
            <w:vAlign w:val="bottom"/>
          </w:tcPr>
          <w:p>
            <w:pPr>
              <w:pStyle w:val="Style18"/>
              <w:keepNext w:val="0"/>
              <w:keepLines w:val="0"/>
              <w:widowControl w:val="0"/>
              <w:shd w:val="clear" w:color="auto" w:fill="auto"/>
              <w:tabs>
                <w:tab w:pos="1469" w:val="left"/>
                <w:tab w:pos="2011" w:val="left"/>
              </w:tabs>
              <w:bidi w:val="0"/>
              <w:spacing w:before="0" w:after="0" w:line="240" w:lineRule="auto"/>
              <w:ind w:left="0" w:right="0" w:firstLine="0"/>
              <w:jc w:val="both"/>
              <w:rPr>
                <w:sz w:val="20"/>
                <w:szCs w:val="20"/>
              </w:rPr>
            </w:pPr>
            <w:r>
              <w:fldChar w:fldCharType="begin"/>
            </w:r>
            <w:r>
              <w:rPr/>
              <w:instrText> HYPERLINK "https://projectsportal.afdb.org/dataportal/VProject/show/P-CF-K00-008" </w:instrText>
            </w:r>
            <w:r>
              <w:fldChar w:fldCharType="separate"/>
            </w:r>
            <w:r>
              <w:rPr>
                <w:color w:val="000000"/>
                <w:spacing w:val="0"/>
                <w:w w:val="100"/>
                <w:position w:val="0"/>
                <w:sz w:val="20"/>
                <w:szCs w:val="20"/>
                <w:shd w:val="clear" w:color="auto" w:fill="auto"/>
                <w:lang w:val="en-US" w:eastAsia="en-US" w:bidi="en-US"/>
              </w:rPr>
              <w:t>Administration</w:t>
              <w:tab/>
              <w:t>and</w:t>
              <w:tab/>
              <w:t>Non</w:t>
            </w:r>
            <w:r>
              <w:rPr>
                <w:i/>
                <w:iCs/>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lang w:val="en-US" w:eastAsia="en-US" w:bidi="en-US"/>
              </w:rPr>
              <w:t xml:space="preserve"> State</w:t>
            </w:r>
            <w:r>
              <w:fldChar w:fldCharType="end"/>
            </w:r>
          </w:p>
          <w:p>
            <w:pPr>
              <w:pStyle w:val="Style18"/>
              <w:keepNext w:val="0"/>
              <w:keepLines w:val="0"/>
              <w:widowControl w:val="0"/>
              <w:shd w:val="clear" w:color="auto" w:fill="auto"/>
              <w:bidi w:val="0"/>
              <w:spacing w:before="0" w:after="0" w:line="240" w:lineRule="auto"/>
              <w:ind w:left="0" w:right="0" w:firstLine="0"/>
              <w:jc w:val="both"/>
              <w:rPr>
                <w:sz w:val="20"/>
                <w:szCs w:val="20"/>
              </w:rPr>
            </w:pPr>
            <w:r>
              <w:fldChar w:fldCharType="begin"/>
            </w:r>
            <w:r>
              <w:rPr/>
              <w:instrText> HYPERLINK "https://projectsportal.afdb.org/dataportal/VProject/show/P-CF-K00-008" </w:instrText>
            </w:r>
            <w:r>
              <w:fldChar w:fldCharType="separate"/>
            </w:r>
            <w:r>
              <w:rPr>
                <w:color w:val="000000"/>
                <w:spacing w:val="0"/>
                <w:w w:val="100"/>
                <w:position w:val="0"/>
                <w:sz w:val="20"/>
                <w:szCs w:val="20"/>
                <w:shd w:val="clear" w:color="auto" w:fill="auto"/>
                <w:lang w:val="en-US" w:eastAsia="en-US" w:bidi="en-US"/>
              </w:rPr>
              <w:t>Actors Capacity Building Project</w:t>
            </w:r>
            <w:r>
              <w:fldChar w:fldCharType="end"/>
            </w:r>
            <w:r>
              <w:rPr>
                <w:color w:val="000000"/>
                <w:spacing w:val="0"/>
                <w:w w:val="100"/>
                <w:position w:val="0"/>
                <w:sz w:val="20"/>
                <w:szCs w:val="20"/>
                <w:shd w:val="clear" w:color="auto" w:fill="auto"/>
                <w:lang w:val="en-US" w:eastAsia="en-US" w:bidi="en-US"/>
              </w:rPr>
              <w:t xml:space="preserve"> </w:t>
            </w:r>
            <w:r>
              <w:fldChar w:fldCharType="begin"/>
            </w:r>
            <w:r>
              <w:rPr/>
              <w:instrText> HYPERLINK "https://projectsportal.afdb.org/dataportal/VProject/show/P-CF-K00-008" </w:instrText>
            </w:r>
            <w:r>
              <w:fldChar w:fldCharType="separate"/>
            </w:r>
            <w:r>
              <w:rPr>
                <w:color w:val="000000"/>
                <w:spacing w:val="0"/>
                <w:w w:val="100"/>
                <w:position w:val="0"/>
                <w:sz w:val="20"/>
                <w:szCs w:val="20"/>
                <w:shd w:val="clear" w:color="auto" w:fill="auto"/>
                <w:lang w:val="en-US" w:eastAsia="en-US" w:bidi="en-US"/>
              </w:rPr>
              <w:t>(PRECANE)</w:t>
            </w:r>
            <w:r>
              <w:fldChar w:fldCharType="end"/>
            </w:r>
          </w:p>
        </w:tc>
        <w:tc>
          <w:tcPr>
            <w:tcBorders>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1 000 000</w:t>
            </w:r>
          </w:p>
        </w:tc>
        <w:tc>
          <w:tcPr>
            <w:tcBorders>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27 March 2019</w:t>
            </w:r>
          </w:p>
        </w:tc>
      </w:tr>
      <w:tr>
        <w:trPr>
          <w:trHeight w:val="701"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"https://projectsportal.afdb.org/dataportal/VProject/show/P-CF-A00-003" </w:instrText>
            </w:r>
            <w:r>
              <w:fldChar w:fldCharType="separate"/>
            </w:r>
            <w:r>
              <w:rPr>
                <w:color w:val="000000"/>
                <w:spacing w:val="0"/>
                <w:w w:val="100"/>
                <w:position w:val="0"/>
                <w:sz w:val="20"/>
                <w:szCs w:val="20"/>
                <w:shd w:val="clear" w:color="auto" w:fill="auto"/>
                <w:lang w:val="en-US" w:eastAsia="en-US" w:bidi="en-US"/>
              </w:rPr>
              <w:t>46002-P-CF-</w:t>
            </w:r>
            <w:r>
              <w:fldChar w:fldCharType="end"/>
            </w:r>
          </w:p>
          <w:p>
            <w:pPr>
              <w:pStyle w:val="Style18"/>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"https://projectsportal.afdb.org/dataportal/VProject/show/P-CF-A00-003" </w:instrText>
            </w:r>
            <w:r>
              <w:fldChar w:fldCharType="separate"/>
            </w:r>
            <w:r>
              <w:rPr>
                <w:color w:val="000000"/>
                <w:spacing w:val="0"/>
                <w:w w:val="100"/>
                <w:position w:val="0"/>
                <w:sz w:val="20"/>
                <w:szCs w:val="20"/>
                <w:shd w:val="clear" w:color="auto" w:fill="auto"/>
                <w:lang w:val="en-US" w:eastAsia="en-US" w:bidi="en-US"/>
              </w:rPr>
              <w:t>A00-003</w:t>
            </w:r>
            <w:r>
              <w:fldChar w:fldCharType="end"/>
            </w:r>
          </w:p>
        </w:tc>
        <w:tc>
          <w:tcPr>
            <w:tcBorders>
              <w:top w:val="single" w:sz="4"/>
              <w:left w:val="single" w:sz="4"/>
            </w:tcBorders>
            <w:shd w:val="clear" w:color="auto" w:fill="auto"/>
            <w:vAlign w:val="top"/>
          </w:tcPr>
          <w:p>
            <w:pPr>
              <w:pStyle w:val="Style18"/>
              <w:keepNext w:val="0"/>
              <w:keepLines w:val="0"/>
              <w:widowControl w:val="0"/>
              <w:shd w:val="clear" w:color="auto" w:fill="auto"/>
              <w:tabs>
                <w:tab w:pos="1411" w:val="left"/>
              </w:tabs>
              <w:bidi w:val="0"/>
              <w:spacing w:before="0" w:after="0" w:line="240" w:lineRule="auto"/>
              <w:ind w:left="0" w:right="0" w:firstLine="0"/>
              <w:jc w:val="left"/>
              <w:rPr>
                <w:sz w:val="20"/>
                <w:szCs w:val="20"/>
              </w:rPr>
            </w:pPr>
            <w:r>
              <w:fldChar w:fldCharType="begin"/>
            </w:r>
            <w:r>
              <w:rPr/>
              <w:instrText> HYPERLINK "https://projectsportal.afdb.org/dataportal/VSectorProject/show/A" </w:instrText>
            </w:r>
            <w:r>
              <w:fldChar w:fldCharType="separate"/>
            </w:r>
            <w:r>
              <w:rPr>
                <w:color w:val="000000"/>
                <w:spacing w:val="0"/>
                <w:w w:val="100"/>
                <w:position w:val="0"/>
                <w:sz w:val="20"/>
                <w:szCs w:val="20"/>
                <w:shd w:val="clear" w:color="auto" w:fill="auto"/>
                <w:lang w:val="en-US" w:eastAsia="en-US" w:bidi="en-US"/>
              </w:rPr>
              <w:t>Agriculture</w:t>
              <w:tab/>
              <w:t>and</w:t>
            </w:r>
            <w:r>
              <w:fldChar w:fldCharType="end"/>
            </w:r>
          </w:p>
          <w:p>
            <w:pPr>
              <w:pStyle w:val="Style18"/>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"https://projectsportal.afdb.org/dataportal/VSectorProject/show/A" </w:instrText>
            </w:r>
            <w:r>
              <w:fldChar w:fldCharType="separate"/>
            </w:r>
            <w:r>
              <w:rPr>
                <w:color w:val="000000"/>
                <w:spacing w:val="0"/>
                <w:w w:val="100"/>
                <w:position w:val="0"/>
                <w:sz w:val="20"/>
                <w:szCs w:val="20"/>
                <w:shd w:val="clear" w:color="auto" w:fill="auto"/>
                <w:lang w:val="en-US" w:eastAsia="en-US" w:bidi="en-US"/>
              </w:rPr>
              <w:t>Rural Development</w:t>
            </w:r>
            <w:r>
              <w:fldChar w:fldCharType="end"/>
            </w:r>
          </w:p>
        </w:tc>
        <w:tc>
          <w:tcPr>
            <w:tcBorders>
              <w:top w:val="single" w:sz="4"/>
              <w:left w:val="single" w:sz="4"/>
            </w:tcBorders>
            <w:shd w:val="clear" w:color="auto" w:fill="auto"/>
            <w:vAlign w:val="bottom"/>
          </w:tcPr>
          <w:p>
            <w:pPr>
              <w:pStyle w:val="Style18"/>
              <w:keepNext w:val="0"/>
              <w:keepLines w:val="0"/>
              <w:widowControl w:val="0"/>
              <w:shd w:val="clear" w:color="auto" w:fill="auto"/>
              <w:tabs>
                <w:tab w:pos="1838" w:val="left"/>
              </w:tabs>
              <w:bidi w:val="0"/>
              <w:spacing w:before="0" w:after="0" w:line="240" w:lineRule="auto"/>
              <w:ind w:left="0" w:right="0" w:firstLine="0"/>
              <w:jc w:val="both"/>
              <w:rPr>
                <w:sz w:val="20"/>
                <w:szCs w:val="20"/>
              </w:rPr>
            </w:pPr>
            <w:r>
              <w:fldChar w:fldCharType="begin"/>
            </w:r>
            <w:r>
              <w:rPr/>
              <w:instrText> HYPERLINK "https://projectsportal.afdb.org/dataportal/VProject/show/P-CF-A00-003" </w:instrText>
            </w:r>
            <w:r>
              <w:fldChar w:fldCharType="separate"/>
            </w:r>
            <w:r>
              <w:rPr>
                <w:color w:val="000000"/>
                <w:spacing w:val="0"/>
                <w:w w:val="100"/>
                <w:position w:val="0"/>
                <w:sz w:val="20"/>
                <w:szCs w:val="20"/>
                <w:shd w:val="clear" w:color="auto" w:fill="auto"/>
                <w:lang w:val="en-US" w:eastAsia="en-US" w:bidi="en-US"/>
              </w:rPr>
              <w:t>Savannah-Based</w:t>
              <w:tab/>
              <w:t>Agricultural</w:t>
            </w:r>
            <w:r>
              <w:fldChar w:fldCharType="end"/>
            </w:r>
          </w:p>
          <w:p>
            <w:pPr>
              <w:pStyle w:val="Style18"/>
              <w:keepNext w:val="0"/>
              <w:keepLines w:val="0"/>
              <w:widowControl w:val="0"/>
              <w:shd w:val="clear" w:color="auto" w:fill="auto"/>
              <w:tabs>
                <w:tab w:pos="835" w:val="left"/>
                <w:tab w:pos="1738" w:val="left"/>
              </w:tabs>
              <w:bidi w:val="0"/>
              <w:spacing w:before="0" w:after="0" w:line="240" w:lineRule="auto"/>
              <w:ind w:left="0" w:right="0" w:firstLine="0"/>
              <w:jc w:val="both"/>
              <w:rPr>
                <w:sz w:val="20"/>
                <w:szCs w:val="20"/>
              </w:rPr>
            </w:pPr>
            <w:r>
              <w:fldChar w:fldCharType="begin"/>
            </w:r>
            <w:r>
              <w:rPr/>
              <w:instrText> HYPERLINK "https://projectsportal.afdb.org/dataportal/VProject/show/P-CF-A00-003" </w:instrText>
            </w:r>
            <w:r>
              <w:fldChar w:fldCharType="separate"/>
            </w:r>
            <w:r>
              <w:rPr>
                <w:color w:val="000000"/>
                <w:spacing w:val="0"/>
                <w:w w:val="100"/>
                <w:position w:val="0"/>
                <w:sz w:val="20"/>
                <w:szCs w:val="20"/>
                <w:shd w:val="clear" w:color="auto" w:fill="auto"/>
                <w:lang w:val="en-US" w:eastAsia="en-US" w:bidi="en-US"/>
              </w:rPr>
              <w:t>Value</w:t>
              <w:tab/>
              <w:t>Chains</w:t>
              <w:tab/>
              <w:t>Development</w:t>
            </w:r>
            <w:r>
              <w:fldChar w:fldCharType="end"/>
            </w:r>
          </w:p>
          <w:p>
            <w:pPr>
              <w:pStyle w:val="Style18"/>
              <w:keepNext w:val="0"/>
              <w:keepLines w:val="0"/>
              <w:widowControl w:val="0"/>
              <w:shd w:val="clear" w:color="auto" w:fill="auto"/>
              <w:bidi w:val="0"/>
              <w:spacing w:before="0" w:after="0" w:line="240" w:lineRule="auto"/>
              <w:ind w:left="0" w:right="0" w:firstLine="0"/>
              <w:jc w:val="both"/>
              <w:rPr>
                <w:sz w:val="20"/>
                <w:szCs w:val="20"/>
              </w:rPr>
            </w:pPr>
            <w:r>
              <w:fldChar w:fldCharType="begin"/>
            </w:r>
            <w:r>
              <w:rPr/>
              <w:instrText> HYPERLINK "https://projectsportal.afdb.org/dataportal/VProject/show/P-CF-A00-003" </w:instrText>
            </w:r>
            <w:r>
              <w:fldChar w:fldCharType="separate"/>
            </w:r>
            <w:r>
              <w:rPr>
                <w:color w:val="000000"/>
                <w:spacing w:val="0"/>
                <w:w w:val="100"/>
                <w:position w:val="0"/>
                <w:sz w:val="20"/>
                <w:szCs w:val="20"/>
                <w:shd w:val="clear" w:color="auto" w:fill="auto"/>
                <w:lang w:val="en-US" w:eastAsia="en-US" w:bidi="en-US"/>
              </w:rPr>
              <w:t>Support Project (PADECAS)</w:t>
            </w:r>
            <w:r>
              <w:fldChar w:fldCharType="end"/>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8 280 000</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22 Oct. 2018</w:t>
            </w:r>
          </w:p>
        </w:tc>
      </w:tr>
      <w:tr>
        <w:trPr>
          <w:trHeight w:val="926"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"https://projectsportal.afdb.org/dataportal/VProject/show/P-CF-IE0-006" </w:instrText>
            </w:r>
            <w:r>
              <w:fldChar w:fldCharType="separate"/>
            </w:r>
            <w:r>
              <w:rPr>
                <w:color w:val="000000"/>
                <w:spacing w:val="0"/>
                <w:w w:val="100"/>
                <w:position w:val="0"/>
                <w:sz w:val="20"/>
                <w:szCs w:val="20"/>
                <w:shd w:val="clear" w:color="auto" w:fill="auto"/>
                <w:lang w:val="en-US" w:eastAsia="en-US" w:bidi="en-US"/>
              </w:rPr>
              <w:t>46002-P-CF-</w:t>
            </w:r>
            <w:r>
              <w:fldChar w:fldCharType="end"/>
            </w:r>
          </w:p>
          <w:p>
            <w:pPr>
              <w:pStyle w:val="Style18"/>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"https://projectsportal.afdb.org/dataportal/VProject/show/P-CF-IE0-006" </w:instrText>
            </w:r>
            <w:r>
              <w:fldChar w:fldCharType="separate"/>
            </w:r>
            <w:r>
              <w:rPr>
                <w:color w:val="000000"/>
                <w:spacing w:val="0"/>
                <w:w w:val="100"/>
                <w:position w:val="0"/>
                <w:sz w:val="20"/>
                <w:szCs w:val="20"/>
                <w:shd w:val="clear" w:color="auto" w:fill="auto"/>
                <w:lang w:val="en-US" w:eastAsia="en-US" w:bidi="en-US"/>
              </w:rPr>
              <w:t>IE0-006</w:t>
            </w:r>
            <w:r>
              <w:fldChar w:fldCharType="end"/>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"https://projectsportal.afdb.org/dataportal/VSectorProject/show/I" </w:instrText>
            </w:r>
            <w:r>
              <w:fldChar w:fldCharType="separate"/>
            </w:r>
            <w:r>
              <w:rPr>
                <w:color w:val="000000"/>
                <w:spacing w:val="0"/>
                <w:w w:val="100"/>
                <w:position w:val="0"/>
                <w:sz w:val="20"/>
                <w:szCs w:val="20"/>
                <w:shd w:val="clear" w:color="auto" w:fill="auto"/>
                <w:lang w:val="en-US" w:eastAsia="en-US" w:bidi="en-US"/>
              </w:rPr>
              <w:t>Social</w:t>
            </w:r>
            <w:r>
              <w:fldChar w:fldCharType="end"/>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Additional Grants to the Support Programme for the Reconstruction of Grassroots Communities- Phase I</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6 239 997</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 May 2018</w:t>
            </w:r>
          </w:p>
        </w:tc>
      </w:tr>
      <w:tr>
        <w:trPr>
          <w:trHeight w:val="470"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"https://projectsportal.afdb.org/dataportal/VProject/show/P-CF-GB0-002" </w:instrText>
            </w:r>
            <w:r>
              <w:fldChar w:fldCharType="separate"/>
            </w:r>
            <w:r>
              <w:rPr>
                <w:color w:val="000000"/>
                <w:spacing w:val="0"/>
                <w:w w:val="100"/>
                <w:position w:val="0"/>
                <w:sz w:val="20"/>
                <w:szCs w:val="20"/>
                <w:shd w:val="clear" w:color="auto" w:fill="auto"/>
                <w:lang w:val="en-US" w:eastAsia="en-US" w:bidi="en-US"/>
              </w:rPr>
              <w:t>46002-P-CF-</w:t>
            </w:r>
            <w:r>
              <w:fldChar w:fldCharType="end"/>
            </w:r>
            <w:r>
              <w:rPr>
                <w:color w:val="000000"/>
                <w:spacing w:val="0"/>
                <w:w w:val="100"/>
                <w:position w:val="0"/>
                <w:sz w:val="20"/>
                <w:szCs w:val="20"/>
                <w:shd w:val="clear" w:color="auto" w:fill="auto"/>
                <w:lang w:val="en-US" w:eastAsia="en-US" w:bidi="en-US"/>
              </w:rPr>
              <w:t xml:space="preserve"> </w:t>
            </w:r>
            <w:r>
              <w:fldChar w:fldCharType="begin"/>
            </w:r>
            <w:r>
              <w:rPr/>
              <w:instrText> HYPERLINK "https://projectsportal.afdb.org/dataportal/VProject/show/P-CF-GB0-002" </w:instrText>
            </w:r>
            <w:r>
              <w:fldChar w:fldCharType="separate"/>
            </w:r>
            <w:r>
              <w:rPr>
                <w:color w:val="000000"/>
                <w:spacing w:val="0"/>
                <w:w w:val="100"/>
                <w:position w:val="0"/>
                <w:sz w:val="20"/>
                <w:szCs w:val="20"/>
                <w:shd w:val="clear" w:color="auto" w:fill="auto"/>
                <w:lang w:val="en-US" w:eastAsia="en-US" w:bidi="en-US"/>
              </w:rPr>
              <w:t>GB0-002</w:t>
            </w:r>
            <w:r>
              <w:fldChar w:fldCharType="end"/>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"https://projectsportal.afdb.org/dataportal/VSectorProject/show/G" </w:instrText>
            </w:r>
            <w:r>
              <w:fldChar w:fldCharType="separate"/>
            </w:r>
            <w:r>
              <w:rPr>
                <w:color w:val="000000"/>
                <w:spacing w:val="0"/>
                <w:w w:val="100"/>
                <w:position w:val="0"/>
                <w:sz w:val="20"/>
                <w:szCs w:val="20"/>
                <w:shd w:val="clear" w:color="auto" w:fill="auto"/>
                <w:lang w:val="en-US" w:eastAsia="en-US" w:bidi="en-US"/>
              </w:rPr>
              <w:t>Communication</w:t>
            </w:r>
            <w:r>
              <w:fldChar w:fldCharType="end"/>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rPr>
                <w:sz w:val="20"/>
                <w:szCs w:val="20"/>
              </w:rPr>
            </w:pPr>
            <w:r>
              <w:fldChar w:fldCharType="begin"/>
            </w:r>
            <w:r>
              <w:rPr/>
              <w:instrText> HYPERLINK "https://projectsportal.afdb.org/dataportal/VProject/show/P-CF-GB0-002" </w:instrText>
            </w:r>
            <w:r>
              <w:fldChar w:fldCharType="separate"/>
            </w:r>
            <w:r>
              <w:rPr>
                <w:color w:val="000000"/>
                <w:spacing w:val="0"/>
                <w:w w:val="100"/>
                <w:position w:val="0"/>
                <w:sz w:val="20"/>
                <w:szCs w:val="20"/>
                <w:shd w:val="clear" w:color="auto" w:fill="auto"/>
                <w:lang w:val="en-US" w:eastAsia="en-US" w:bidi="en-US"/>
              </w:rPr>
              <w:t>Central Africa Backbone (CAB)</w:t>
            </w:r>
            <w:r>
              <w:fldChar w:fldCharType="end"/>
            </w:r>
            <w:r>
              <w:rPr>
                <w:color w:val="000000"/>
                <w:spacing w:val="0"/>
                <w:w w:val="100"/>
                <w:position w:val="0"/>
                <w:sz w:val="20"/>
                <w:szCs w:val="20"/>
                <w:shd w:val="clear" w:color="auto" w:fill="auto"/>
                <w:lang w:val="en-US" w:eastAsia="en-US" w:bidi="en-US"/>
              </w:rPr>
              <w:t xml:space="preserve"> </w:t>
            </w:r>
            <w:r>
              <w:fldChar w:fldCharType="begin"/>
            </w:r>
            <w:r>
              <w:rPr/>
              <w:instrText> HYPERLINK "https://projectsportal.afdb.org/dataportal/VProject/show/P-CF-GB0-002" </w:instrText>
            </w:r>
            <w:r>
              <w:fldChar w:fldCharType="separate"/>
            </w:r>
            <w:r>
              <w:rPr>
                <w:color w:val="000000"/>
                <w:spacing w:val="0"/>
                <w:w w:val="100"/>
                <w:position w:val="0"/>
                <w:sz w:val="20"/>
                <w:szCs w:val="20"/>
                <w:shd w:val="clear" w:color="auto" w:fill="auto"/>
                <w:lang w:val="en-US" w:eastAsia="en-US" w:bidi="en-US"/>
              </w:rPr>
              <w:t>Project - CAR Component</w:t>
            </w:r>
            <w:r>
              <w:fldChar w:fldCharType="end"/>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13 216 000</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15 Dec. 2017</w:t>
            </w:r>
          </w:p>
        </w:tc>
      </w:tr>
      <w:tr>
        <w:trPr>
          <w:trHeight w:val="1162"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"https://projectsportal.afdb.org/dataportal/VProject/show/P-CF-AA0-011" </w:instrText>
            </w:r>
            <w:r>
              <w:fldChar w:fldCharType="separate"/>
            </w:r>
            <w:r>
              <w:rPr>
                <w:color w:val="000000"/>
                <w:spacing w:val="0"/>
                <w:w w:val="100"/>
                <w:position w:val="0"/>
                <w:sz w:val="20"/>
                <w:szCs w:val="20"/>
                <w:shd w:val="clear" w:color="auto" w:fill="auto"/>
                <w:lang w:val="en-US" w:eastAsia="en-US" w:bidi="en-US"/>
              </w:rPr>
              <w:t>46002-P-CF-</w:t>
            </w:r>
            <w:r>
              <w:fldChar w:fldCharType="end"/>
            </w:r>
          </w:p>
          <w:p>
            <w:pPr>
              <w:pStyle w:val="Style18"/>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"https://projectsportal.afdb.org/dataportal/VProject/show/P-CF-AA0-011" </w:instrText>
            </w:r>
            <w:r>
              <w:fldChar w:fldCharType="separate"/>
            </w:r>
            <w:r>
              <w:rPr>
                <w:color w:val="000000"/>
                <w:spacing w:val="0"/>
                <w:w w:val="100"/>
                <w:position w:val="0"/>
                <w:sz w:val="20"/>
                <w:szCs w:val="20"/>
                <w:shd w:val="clear" w:color="auto" w:fill="auto"/>
                <w:lang w:val="en-US" w:eastAsia="en-US" w:bidi="en-US"/>
              </w:rPr>
              <w:t>AA0-011</w:t>
            </w:r>
            <w:r>
              <w:fldChar w:fldCharType="end"/>
            </w:r>
          </w:p>
        </w:tc>
        <w:tc>
          <w:tcPr>
            <w:tcBorders>
              <w:top w:val="single" w:sz="4"/>
              <w:left w:val="single" w:sz="4"/>
            </w:tcBorders>
            <w:shd w:val="clear" w:color="auto" w:fill="auto"/>
            <w:vAlign w:val="top"/>
          </w:tcPr>
          <w:p>
            <w:pPr>
              <w:pStyle w:val="Style18"/>
              <w:keepNext w:val="0"/>
              <w:keepLines w:val="0"/>
              <w:widowControl w:val="0"/>
              <w:shd w:val="clear" w:color="auto" w:fill="auto"/>
              <w:tabs>
                <w:tab w:pos="1411" w:val="left"/>
              </w:tabs>
              <w:bidi w:val="0"/>
              <w:spacing w:before="0" w:after="0" w:line="240" w:lineRule="auto"/>
              <w:ind w:left="0" w:right="0" w:firstLine="0"/>
              <w:jc w:val="left"/>
              <w:rPr>
                <w:sz w:val="20"/>
                <w:szCs w:val="20"/>
              </w:rPr>
            </w:pPr>
            <w:r>
              <w:fldChar w:fldCharType="begin"/>
            </w:r>
            <w:r>
              <w:rPr/>
              <w:instrText> HYPERLINK "https://projectsportal.afdb.org/dataportal/VSectorProject/show/A" </w:instrText>
            </w:r>
            <w:r>
              <w:fldChar w:fldCharType="separate"/>
            </w:r>
            <w:r>
              <w:rPr>
                <w:color w:val="000000"/>
                <w:spacing w:val="0"/>
                <w:w w:val="100"/>
                <w:position w:val="0"/>
                <w:sz w:val="20"/>
                <w:szCs w:val="20"/>
                <w:shd w:val="clear" w:color="auto" w:fill="auto"/>
                <w:lang w:val="en-US" w:eastAsia="en-US" w:bidi="en-US"/>
              </w:rPr>
              <w:t>Agriculture</w:t>
              <w:tab/>
              <w:t>and</w:t>
            </w:r>
            <w:r>
              <w:fldChar w:fldCharType="end"/>
            </w:r>
          </w:p>
          <w:p>
            <w:pPr>
              <w:pStyle w:val="Style18"/>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"https://projectsportal.afdb.org/dataportal/VSectorProject/show/A" </w:instrText>
            </w:r>
            <w:r>
              <w:fldChar w:fldCharType="separate"/>
            </w:r>
            <w:r>
              <w:rPr>
                <w:color w:val="000000"/>
                <w:spacing w:val="0"/>
                <w:w w:val="100"/>
                <w:position w:val="0"/>
                <w:sz w:val="20"/>
                <w:szCs w:val="20"/>
                <w:shd w:val="clear" w:color="auto" w:fill="auto"/>
                <w:lang w:val="en-US" w:eastAsia="en-US" w:bidi="en-US"/>
              </w:rPr>
              <w:t>Rural Development</w:t>
            </w:r>
            <w:r>
              <w:fldChar w:fldCharType="end"/>
            </w:r>
          </w:p>
        </w:tc>
        <w:tc>
          <w:tcPr>
            <w:tcBorders>
              <w:top w:val="single" w:sz="4"/>
              <w:left w:val="single" w:sz="4"/>
            </w:tcBorders>
            <w:shd w:val="clear" w:color="auto" w:fill="auto"/>
            <w:vAlign w:val="bottom"/>
          </w:tcPr>
          <w:p>
            <w:pPr>
              <w:pStyle w:val="Style18"/>
              <w:keepNext w:val="0"/>
              <w:keepLines w:val="0"/>
              <w:widowControl w:val="0"/>
              <w:shd w:val="clear" w:color="auto" w:fill="auto"/>
              <w:tabs>
                <w:tab w:pos="1560" w:val="left"/>
                <w:tab w:pos="2318"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Project to Support Value Chains Development</w:t>
              <w:tab/>
              <w:t>and</w:t>
              <w:tab/>
              <w:t>Youth</w:t>
            </w:r>
          </w:p>
          <w:p>
            <w:pPr>
              <w:pStyle w:val="Style18"/>
              <w:keepNext w:val="0"/>
              <w:keepLines w:val="0"/>
              <w:widowControl w:val="0"/>
              <w:shd w:val="clear" w:color="auto" w:fill="auto"/>
              <w:tabs>
                <w:tab w:pos="1238" w:val="left"/>
                <w:tab w:pos="1781"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Entrepreneurship Promotion in the Agricultural</w:t>
              <w:tab/>
              <w:t>and</w:t>
              <w:tab/>
              <w:t>Agribusiness</w:t>
            </w:r>
          </w:p>
          <w:p>
            <w:pPr>
              <w:pStyle w:val="Style1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Sector (PASTAC-PEJA)</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998 523</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8 Aug. 2017</w:t>
            </w:r>
          </w:p>
        </w:tc>
      </w:tr>
      <w:tr>
        <w:trPr>
          <w:trHeight w:val="1387"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"https://projectsportal.afdb.org/dataportal/VProject/show/P-CF-E00-009" </w:instrText>
            </w:r>
            <w:r>
              <w:fldChar w:fldCharType="separate"/>
            </w:r>
            <w:r>
              <w:rPr>
                <w:color w:val="000000"/>
                <w:spacing w:val="0"/>
                <w:w w:val="100"/>
                <w:position w:val="0"/>
                <w:sz w:val="20"/>
                <w:szCs w:val="20"/>
                <w:shd w:val="clear" w:color="auto" w:fill="auto"/>
                <w:lang w:val="en-US" w:eastAsia="en-US" w:bidi="en-US"/>
              </w:rPr>
              <w:t>46002-P-CF-</w:t>
            </w:r>
            <w:r>
              <w:fldChar w:fldCharType="end"/>
            </w:r>
          </w:p>
          <w:p>
            <w:pPr>
              <w:pStyle w:val="Style18"/>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"https://projectsportal.afdb.org/dataportal/VProject/show/P-CF-E00-009" </w:instrText>
            </w:r>
            <w:r>
              <w:fldChar w:fldCharType="separate"/>
            </w:r>
            <w:r>
              <w:rPr>
                <w:color w:val="000000"/>
                <w:spacing w:val="0"/>
                <w:w w:val="100"/>
                <w:position w:val="0"/>
                <w:sz w:val="20"/>
                <w:szCs w:val="20"/>
                <w:shd w:val="clear" w:color="auto" w:fill="auto"/>
                <w:lang w:val="en-US" w:eastAsia="en-US" w:bidi="en-US"/>
              </w:rPr>
              <w:t>E00-009</w:t>
            </w:r>
            <w:r>
              <w:fldChar w:fldCharType="end"/>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"https://projectsportal.afdb.org/dataportal/VSectorProject/show/E" </w:instrText>
            </w:r>
            <w:r>
              <w:fldChar w:fldCharType="separate"/>
            </w:r>
            <w:r>
              <w:rPr>
                <w:color w:val="000000"/>
                <w:spacing w:val="0"/>
                <w:w w:val="100"/>
                <w:position w:val="0"/>
                <w:sz w:val="20"/>
                <w:szCs w:val="20"/>
                <w:shd w:val="clear" w:color="auto" w:fill="auto"/>
                <w:lang w:val="en-US" w:eastAsia="en-US" w:bidi="en-US"/>
              </w:rPr>
              <w:t xml:space="preserve">Water </w:t>
            </w:r>
            <w:r>
              <w:fldChar w:fldCharType="end"/>
            </w:r>
            <w:r>
              <w:rPr>
                <w:color w:val="000000"/>
                <w:spacing w:val="0"/>
                <w:w w:val="100"/>
                <w:position w:val="0"/>
                <w:sz w:val="20"/>
                <w:szCs w:val="20"/>
                <w:shd w:val="clear" w:color="auto" w:fill="auto"/>
                <w:lang w:val="en-US" w:eastAsia="en-US" w:bidi="en-US"/>
              </w:rPr>
              <w:t>Supply and Sanitation</w:t>
            </w:r>
          </w:p>
        </w:tc>
        <w:tc>
          <w:tcPr>
            <w:tcBorders>
              <w:top w:val="single" w:sz="4"/>
              <w:left w:val="single" w:sz="4"/>
            </w:tcBorders>
            <w:shd w:val="clear" w:color="auto" w:fill="auto"/>
            <w:vAlign w:val="bottom"/>
          </w:tcPr>
          <w:p>
            <w:pPr>
              <w:pStyle w:val="Style18"/>
              <w:keepNext w:val="0"/>
              <w:keepLines w:val="0"/>
              <w:widowControl w:val="0"/>
              <w:shd w:val="clear" w:color="auto" w:fill="auto"/>
              <w:tabs>
                <w:tab w:pos="691" w:val="left"/>
                <w:tab w:pos="1872" w:val="left"/>
                <w:tab w:pos="2674" w:val="left"/>
              </w:tabs>
              <w:bidi w:val="0"/>
              <w:spacing w:before="0" w:after="0" w:line="240" w:lineRule="auto"/>
              <w:ind w:left="0" w:right="0" w:firstLine="0"/>
              <w:jc w:val="both"/>
              <w:rPr>
                <w:sz w:val="20"/>
                <w:szCs w:val="20"/>
              </w:rPr>
            </w:pPr>
            <w:r>
              <w:fldChar w:fldCharType="begin"/>
            </w:r>
            <w:r>
              <w:rPr/>
              <w:instrText> HYPERLINK "https://projectsportal.afdb.org/dataportal/VProject/show/P-CF-E00-009" </w:instrText>
            </w:r>
            <w:r>
              <w:fldChar w:fldCharType="separate"/>
            </w:r>
            <w:r>
              <w:rPr>
                <w:color w:val="000000"/>
                <w:spacing w:val="0"/>
                <w:w w:val="100"/>
                <w:position w:val="0"/>
                <w:sz w:val="20"/>
                <w:szCs w:val="20"/>
                <w:shd w:val="clear" w:color="auto" w:fill="auto"/>
                <w:lang w:val="en-US" w:eastAsia="en-US" w:bidi="en-US"/>
              </w:rPr>
              <w:t>First Sector Sub-Programme for</w:t>
            </w:r>
            <w:r>
              <w:fldChar w:fldCharType="end"/>
            </w:r>
            <w:r>
              <w:rPr>
                <w:color w:val="000000"/>
                <w:spacing w:val="0"/>
                <w:w w:val="100"/>
                <w:position w:val="0"/>
                <w:sz w:val="20"/>
                <w:szCs w:val="20"/>
                <w:shd w:val="clear" w:color="auto" w:fill="auto"/>
                <w:lang w:val="en-US" w:eastAsia="en-US" w:bidi="en-US"/>
              </w:rPr>
              <w:t xml:space="preserve"> </w:t>
            </w:r>
            <w:r>
              <w:fldChar w:fldCharType="begin"/>
            </w:r>
            <w:r>
              <w:rPr/>
              <w:instrText> HYPERLINK "https://projectsportal.afdb.org/dataportal/VProject/show/P-CF-E00-009" </w:instrText>
            </w:r>
            <w:r>
              <w:fldChar w:fldCharType="separate"/>
            </w:r>
            <w:r>
              <w:rPr>
                <w:color w:val="000000"/>
                <w:spacing w:val="0"/>
                <w:w w:val="100"/>
                <w:position w:val="0"/>
                <w:sz w:val="20"/>
                <w:szCs w:val="20"/>
                <w:shd w:val="clear" w:color="auto" w:fill="auto"/>
                <w:lang w:val="en-US" w:eastAsia="en-US" w:bidi="en-US"/>
              </w:rPr>
              <w:t>Drinking Water and Sanitation in</w:t>
            </w:r>
            <w:r>
              <w:fldChar w:fldCharType="end"/>
            </w:r>
            <w:r>
              <w:rPr>
                <w:color w:val="000000"/>
                <w:spacing w:val="0"/>
                <w:w w:val="100"/>
                <w:position w:val="0"/>
                <w:sz w:val="20"/>
                <w:szCs w:val="20"/>
                <w:shd w:val="clear" w:color="auto" w:fill="auto"/>
                <w:lang w:val="en-US" w:eastAsia="en-US" w:bidi="en-US"/>
              </w:rPr>
              <w:t xml:space="preserve"> </w:t>
            </w:r>
            <w:r>
              <w:fldChar w:fldCharType="begin"/>
            </w:r>
            <w:r>
              <w:rPr/>
              <w:instrText> HYPERLINK "https://projectsportal.afdb.org/dataportal/VProject/show/P-CF-E00-009" </w:instrText>
            </w:r>
            <w:r>
              <w:fldChar w:fldCharType="separate"/>
            </w:r>
            <w:r>
              <w:rPr>
                <w:color w:val="000000"/>
                <w:spacing w:val="0"/>
                <w:w w:val="100"/>
                <w:position w:val="0"/>
                <w:sz w:val="20"/>
                <w:szCs w:val="20"/>
                <w:shd w:val="clear" w:color="auto" w:fill="auto"/>
                <w:lang w:val="en-US" w:eastAsia="en-US" w:bidi="en-US"/>
              </w:rPr>
              <w:t>Bangui and Surrounding Rural</w:t>
            </w:r>
            <w:r>
              <w:fldChar w:fldCharType="end"/>
            </w:r>
            <w:r>
              <w:rPr>
                <w:color w:val="000000"/>
                <w:spacing w:val="0"/>
                <w:w w:val="100"/>
                <w:position w:val="0"/>
                <w:sz w:val="20"/>
                <w:szCs w:val="20"/>
                <w:shd w:val="clear" w:color="auto" w:fill="auto"/>
                <w:lang w:val="en-US" w:eastAsia="en-US" w:bidi="en-US"/>
              </w:rPr>
              <w:t xml:space="preserve"> </w:t>
            </w:r>
            <w:r>
              <w:fldChar w:fldCharType="begin"/>
            </w:r>
            <w:r>
              <w:rPr/>
              <w:instrText> HYPERLINK "https://projectsportal.afdb.org/dataportal/VProject/show/P-CF-E00-009" </w:instrText>
            </w:r>
            <w:r>
              <w:fldChar w:fldCharType="separate"/>
            </w:r>
            <w:r>
              <w:rPr>
                <w:color w:val="000000"/>
                <w:spacing w:val="0"/>
                <w:w w:val="100"/>
                <w:position w:val="0"/>
                <w:sz w:val="20"/>
                <w:szCs w:val="20"/>
                <w:shd w:val="clear" w:color="auto" w:fill="auto"/>
                <w:lang w:val="en-US" w:eastAsia="en-US" w:bidi="en-US"/>
              </w:rPr>
              <w:t>Areas</w:t>
              <w:tab/>
              <w:t>-Additional</w:t>
              <w:tab/>
              <w:t>Project</w:t>
              <w:tab/>
              <w:t>in</w:t>
            </w:r>
            <w:r>
              <w:fldChar w:fldCharType="end"/>
            </w:r>
          </w:p>
          <w:p>
            <w:pPr>
              <w:pStyle w:val="Style18"/>
              <w:keepNext w:val="0"/>
              <w:keepLines w:val="0"/>
              <w:widowControl w:val="0"/>
              <w:shd w:val="clear" w:color="auto" w:fill="auto"/>
              <w:bidi w:val="0"/>
              <w:spacing w:before="0" w:after="0" w:line="240" w:lineRule="auto"/>
              <w:ind w:left="0" w:right="0" w:firstLine="0"/>
              <w:jc w:val="both"/>
              <w:rPr>
                <w:sz w:val="20"/>
                <w:szCs w:val="20"/>
              </w:rPr>
            </w:pPr>
            <w:r>
              <w:fldChar w:fldCharType="begin"/>
            </w:r>
            <w:r>
              <w:rPr/>
              <w:instrText> HYPERLINK "https://projectsportal.afdb.org/dataportal/VProject/show/P-CF-E00-009" </w:instrText>
            </w:r>
            <w:r>
              <w:fldChar w:fldCharType="separate"/>
            </w:r>
            <w:r>
              <w:rPr>
                <w:color w:val="000000"/>
                <w:spacing w:val="0"/>
                <w:w w:val="100"/>
                <w:position w:val="0"/>
                <w:sz w:val="20"/>
                <w:szCs w:val="20"/>
                <w:shd w:val="clear" w:color="auto" w:fill="auto"/>
                <w:lang w:val="en-US" w:eastAsia="en-US" w:bidi="en-US"/>
              </w:rPr>
              <w:t>Mambere-Kadei, Nana-Mambere</w:t>
            </w:r>
            <w:r>
              <w:fldChar w:fldCharType="end"/>
            </w:r>
            <w:r>
              <w:rPr>
                <w:color w:val="000000"/>
                <w:spacing w:val="0"/>
                <w:w w:val="100"/>
                <w:position w:val="0"/>
                <w:sz w:val="20"/>
                <w:szCs w:val="20"/>
                <w:shd w:val="clear" w:color="auto" w:fill="auto"/>
                <w:lang w:val="en-US" w:eastAsia="en-US" w:bidi="en-US"/>
              </w:rPr>
              <w:t xml:space="preserve"> </w:t>
            </w:r>
            <w:r>
              <w:fldChar w:fldCharType="begin"/>
            </w:r>
            <w:r>
              <w:rPr/>
              <w:instrText> HYPERLINK "https://projectsportal.afdb.org/dataportal/VProject/show/P-CF-E00-009" </w:instrText>
            </w:r>
            <w:r>
              <w:fldChar w:fldCharType="separate"/>
            </w:r>
            <w:r>
              <w:rPr>
                <w:color w:val="000000"/>
                <w:spacing w:val="0"/>
                <w:w w:val="100"/>
                <w:position w:val="0"/>
                <w:sz w:val="20"/>
                <w:szCs w:val="20"/>
                <w:shd w:val="clear" w:color="auto" w:fill="auto"/>
                <w:lang w:val="en-US" w:eastAsia="en-US" w:bidi="en-US"/>
              </w:rPr>
              <w:t>and Ouham Prefectures</w:t>
            </w:r>
            <w:r>
              <w:fldChar w:fldCharType="end"/>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3 923 300</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 Dec. 2016</w:t>
            </w:r>
          </w:p>
        </w:tc>
      </w:tr>
      <w:tr>
        <w:trPr>
          <w:trHeight w:val="701"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"https://projectsportal.afdb.org/dataportal/VProject/show/P-CF-IE0-004" </w:instrText>
            </w:r>
            <w:r>
              <w:fldChar w:fldCharType="separate"/>
            </w:r>
            <w:r>
              <w:rPr>
                <w:color w:val="000000"/>
                <w:spacing w:val="0"/>
                <w:w w:val="100"/>
                <w:position w:val="0"/>
                <w:sz w:val="20"/>
                <w:szCs w:val="20"/>
                <w:shd w:val="clear" w:color="auto" w:fill="auto"/>
                <w:lang w:val="en-US" w:eastAsia="en-US" w:bidi="en-US"/>
              </w:rPr>
              <w:t>46002-P-CF-</w:t>
            </w:r>
            <w:r>
              <w:fldChar w:fldCharType="end"/>
            </w:r>
          </w:p>
          <w:p>
            <w:pPr>
              <w:pStyle w:val="Style18"/>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"https://projectsportal.afdb.org/dataportal/VProject/show/P-CF-IE0-004" </w:instrText>
            </w:r>
            <w:r>
              <w:fldChar w:fldCharType="separate"/>
            </w:r>
            <w:r>
              <w:rPr>
                <w:color w:val="000000"/>
                <w:spacing w:val="0"/>
                <w:w w:val="100"/>
                <w:position w:val="0"/>
                <w:sz w:val="20"/>
                <w:szCs w:val="20"/>
                <w:shd w:val="clear" w:color="auto" w:fill="auto"/>
                <w:lang w:val="en-US" w:eastAsia="en-US" w:bidi="en-US"/>
              </w:rPr>
              <w:t>IE0-004</w:t>
            </w:r>
            <w:r>
              <w:fldChar w:fldCharType="end"/>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"https://projectsportal.afdb.org/dataportal/VSectorProject/show/I" </w:instrText>
            </w:r>
            <w:r>
              <w:fldChar w:fldCharType="separate"/>
            </w:r>
            <w:r>
              <w:rPr>
                <w:color w:val="000000"/>
                <w:spacing w:val="0"/>
                <w:w w:val="100"/>
                <w:position w:val="0"/>
                <w:sz w:val="20"/>
                <w:szCs w:val="20"/>
                <w:shd w:val="clear" w:color="auto" w:fill="auto"/>
                <w:lang w:val="en-US" w:eastAsia="en-US" w:bidi="en-US"/>
              </w:rPr>
              <w:t>Social</w:t>
            </w:r>
            <w:r>
              <w:fldChar w:fldCharType="end"/>
            </w:r>
          </w:p>
        </w:tc>
        <w:tc>
          <w:tcPr>
            <w:tcBorders>
              <w:top w:val="single" w:sz="4"/>
              <w:left w:val="single" w:sz="4"/>
            </w:tcBorders>
            <w:shd w:val="clear" w:color="auto" w:fill="auto"/>
            <w:vAlign w:val="bottom"/>
          </w:tcPr>
          <w:p>
            <w:pPr>
              <w:pStyle w:val="Style18"/>
              <w:keepNext w:val="0"/>
              <w:keepLines w:val="0"/>
              <w:widowControl w:val="0"/>
              <w:shd w:val="clear" w:color="auto" w:fill="auto"/>
              <w:tabs>
                <w:tab w:pos="878" w:val="left"/>
                <w:tab w:pos="2069" w:val="left"/>
                <w:tab w:pos="2563"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Support</w:t>
              <w:tab/>
              <w:t>Programme</w:t>
              <w:tab/>
              <w:t>for</w:t>
              <w:tab/>
              <w:t>the</w:t>
            </w:r>
          </w:p>
          <w:p>
            <w:pPr>
              <w:pStyle w:val="Style18"/>
              <w:keepNext w:val="0"/>
              <w:keepLines w:val="0"/>
              <w:widowControl w:val="0"/>
              <w:shd w:val="clear" w:color="auto" w:fill="auto"/>
              <w:tabs>
                <w:tab w:pos="1507" w:val="left"/>
                <w:tab w:pos="1978"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Reconstruction</w:t>
              <w:tab/>
              <w:t>of</w:t>
              <w:tab/>
              <w:t>Grassroots</w:t>
            </w:r>
          </w:p>
          <w:p>
            <w:pPr>
              <w:pStyle w:val="Style1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Communities - Phase I</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15 015 465</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24 June 2015</w:t>
            </w:r>
          </w:p>
        </w:tc>
      </w:tr>
      <w:tr>
        <w:trPr>
          <w:trHeight w:val="941" w:hRule="exact"/>
        </w:trPr>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"https://projectsportal.afdb.org/dataportal/VProject/show/P-CF-E00-005" </w:instrText>
            </w:r>
            <w:r>
              <w:fldChar w:fldCharType="separate"/>
            </w:r>
            <w:r>
              <w:rPr>
                <w:color w:val="000000"/>
                <w:spacing w:val="0"/>
                <w:w w:val="100"/>
                <w:position w:val="0"/>
                <w:sz w:val="20"/>
                <w:szCs w:val="20"/>
                <w:shd w:val="clear" w:color="auto" w:fill="auto"/>
                <w:lang w:val="en-US" w:eastAsia="en-US" w:bidi="en-US"/>
              </w:rPr>
              <w:t>46002-P-CF-</w:t>
            </w:r>
            <w:r>
              <w:fldChar w:fldCharType="end"/>
            </w:r>
          </w:p>
          <w:p>
            <w:pPr>
              <w:pStyle w:val="Style18"/>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"https://projectsportal.afdb.org/dataportal/VProject/show/P-CF-E00-005" </w:instrText>
            </w:r>
            <w:r>
              <w:fldChar w:fldCharType="separate"/>
            </w:r>
            <w:r>
              <w:rPr>
                <w:color w:val="000000"/>
                <w:spacing w:val="0"/>
                <w:w w:val="100"/>
                <w:position w:val="0"/>
                <w:sz w:val="20"/>
                <w:szCs w:val="20"/>
                <w:shd w:val="clear" w:color="auto" w:fill="auto"/>
                <w:lang w:val="en-US" w:eastAsia="en-US" w:bidi="en-US"/>
              </w:rPr>
              <w:t>E00-005</w:t>
            </w:r>
            <w:r>
              <w:fldChar w:fldCharType="end"/>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"https://projectsportal.afdb.org/dataportal/VSectorProject/show/E" </w:instrText>
            </w:r>
            <w:r>
              <w:fldChar w:fldCharType="separate"/>
            </w:r>
            <w:r>
              <w:rPr>
                <w:color w:val="000000"/>
                <w:spacing w:val="0"/>
                <w:w w:val="100"/>
                <w:position w:val="0"/>
                <w:sz w:val="20"/>
                <w:szCs w:val="20"/>
                <w:shd w:val="clear" w:color="auto" w:fill="auto"/>
                <w:lang w:val="en-US" w:eastAsia="en-US" w:bidi="en-US"/>
              </w:rPr>
              <w:t xml:space="preserve">Water </w:t>
            </w:r>
            <w:r>
              <w:fldChar w:fldCharType="end"/>
            </w:r>
            <w:r>
              <w:rPr>
                <w:color w:val="000000"/>
                <w:spacing w:val="0"/>
                <w:w w:val="100"/>
                <w:position w:val="0"/>
                <w:sz w:val="20"/>
                <w:szCs w:val="20"/>
                <w:shd w:val="clear" w:color="auto" w:fill="auto"/>
                <w:lang w:val="en-US" w:eastAsia="en-US" w:bidi="en-US"/>
              </w:rPr>
              <w:t>Supply and Sanitation</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tabs>
                <w:tab w:pos="974" w:val="left"/>
                <w:tab w:pos="1728" w:val="left"/>
                <w:tab w:pos="2539"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First Sector Sub-Programme for Drinking</w:t>
              <w:tab/>
              <w:t>Water</w:t>
              <w:tab/>
              <w:t>Supply</w:t>
              <w:tab/>
              <w:t>and</w:t>
            </w:r>
          </w:p>
          <w:p>
            <w:pPr>
              <w:pStyle w:val="Style1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Sanitation in Bangui and Four Prefectures</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9 762 411</w:t>
            </w:r>
          </w:p>
        </w:tc>
        <w:tc>
          <w:tcPr>
            <w:tcBorders>
              <w:top w:val="single" w:sz="4"/>
              <w:left w:val="single" w:sz="4"/>
              <w:bottom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24 Oct. 2012</w:t>
            </w:r>
          </w:p>
        </w:tc>
      </w:tr>
    </w:tbl>
    <w:p>
      <w:pPr>
        <w:sectPr>
          <w:footerReference w:type="default" r:id="rId14"/>
          <w:footnotePr>
            <w:pos w:val="pageBottom"/>
            <w:numFmt w:val="decimal"/>
            <w:numStart w:val="1"/>
            <w:numRestart w:val="continuous"/>
            <w15:footnoteColumns w:val="1"/>
          </w:footnotePr>
          <w:pgSz w:w="11900" w:h="16840"/>
          <w:pgMar w:top="1000" w:right="771" w:bottom="1125" w:left="901" w:header="572" w:footer="3" w:gutter="0"/>
          <w:pgNumType w:start="1" w:fmt="upperRoman"/>
          <w:cols w:space="720"/>
          <w:noEndnote/>
          <w:rtlGutter w:val="0"/>
          <w:docGrid w:linePitch="360"/>
        </w:sectPr>
      </w:pPr>
    </w:p>
    <w:p>
      <w:pPr>
        <w:pStyle w:val="Style15"/>
        <w:keepNext/>
        <w:keepLines/>
        <w:widowControl w:val="0"/>
        <w:numPr>
          <w:ilvl w:val="0"/>
          <w:numId w:val="59"/>
        </w:numPr>
        <w:shd w:val="clear" w:color="auto" w:fill="auto"/>
        <w:tabs>
          <w:tab w:pos="1314" w:val="left"/>
        </w:tabs>
        <w:bidi w:val="0"/>
        <w:spacing w:before="0" w:after="120" w:line="240" w:lineRule="auto"/>
        <w:ind w:left="0" w:right="0" w:firstLine="320"/>
        <w:jc w:val="left"/>
      </w:pPr>
      <w:bookmarkStart w:id="108" w:name="bookmark108"/>
      <w:bookmarkStart w:id="109" w:name="bookmark109"/>
      <w:r>
        <w:rPr>
          <w:color w:val="000000"/>
          <w:spacing w:val="0"/>
          <w:w w:val="100"/>
          <w:position w:val="0"/>
          <w:sz w:val="24"/>
          <w:szCs w:val="24"/>
          <w:shd w:val="clear" w:color="auto" w:fill="auto"/>
          <w:lang w:val="en-US" w:eastAsia="en-US" w:bidi="en-US"/>
        </w:rPr>
        <w:t>Main Agricultural Projects Funded by Development Partners</w:t>
      </w:r>
      <w:bookmarkEnd w:id="109"/>
      <w:bookmarkEnd w:id="108"/>
    </w:p>
    <w:p>
      <w:pPr>
        <w:pStyle w:val="Style9"/>
        <w:keepNext w:val="0"/>
        <w:keepLines w:val="0"/>
        <w:widowControl w:val="0"/>
        <w:shd w:val="clear" w:color="auto" w:fill="auto"/>
        <w:bidi w:val="0"/>
        <w:spacing w:before="0" w:line="240" w:lineRule="auto"/>
        <w:ind w:left="320" w:right="0" w:firstLine="0"/>
        <w:jc w:val="both"/>
      </w:pPr>
      <w:r>
        <w:rPr>
          <w:color w:val="000000"/>
          <w:spacing w:val="0"/>
          <w:w w:val="100"/>
          <w:position w:val="0"/>
          <w:sz w:val="24"/>
          <w:szCs w:val="24"/>
          <w:shd w:val="clear" w:color="auto" w:fill="auto"/>
          <w:lang w:val="en-US" w:eastAsia="en-US" w:bidi="en-US"/>
        </w:rPr>
        <w:t>The Central African Republic (CAR) is a very fragile state in a post-conflict situation. Most of the country’s technical and financial partners (TFPs) are still investing mainly in the rehabilitation of infrastructure and emergency distribution of food to vulnerable populations. However, many of them are now designing or launching new intervention strategies, programmes and projects geared towards sustainable development by seeking complementarities with emergency humanitarian assistance. Such is the case of the Resilience, Food and Nutrition Support Project in Kemo and Ouaka Prefectures (PARSANKO) and the Savannah-Based Agricultural Value Chains Development Support Project (PADECAS) which is already under implementation. The on-going operations of the key TFPs are described below.</w:t>
      </w:r>
    </w:p>
    <w:p>
      <w:pPr>
        <w:pStyle w:val="Style9"/>
        <w:keepNext w:val="0"/>
        <w:keepLines w:val="0"/>
        <w:widowControl w:val="0"/>
        <w:numPr>
          <w:ilvl w:val="0"/>
          <w:numId w:val="61"/>
        </w:numPr>
        <w:shd w:val="clear" w:color="auto" w:fill="auto"/>
        <w:tabs>
          <w:tab w:pos="1722" w:val="left"/>
        </w:tabs>
        <w:bidi w:val="0"/>
        <w:spacing w:before="0" w:line="240" w:lineRule="auto"/>
        <w:ind w:left="1740" w:right="0" w:hanging="580"/>
        <w:jc w:val="both"/>
      </w:pPr>
      <w:r>
        <w:rPr>
          <w:color w:val="000000"/>
          <w:spacing w:val="0"/>
          <w:w w:val="100"/>
          <w:position w:val="0"/>
          <w:sz w:val="24"/>
          <w:szCs w:val="24"/>
          <w:shd w:val="clear" w:color="auto" w:fill="auto"/>
          <w:lang w:val="en-US" w:eastAsia="en-US" w:bidi="en-US"/>
        </w:rPr>
        <w:t xml:space="preserve">The African Development Bank </w:t>
      </w:r>
      <w:r>
        <w:rPr>
          <w:b/>
          <w:bCs/>
          <w:color w:val="000000"/>
          <w:spacing w:val="0"/>
          <w:w w:val="100"/>
          <w:position w:val="0"/>
          <w:sz w:val="24"/>
          <w:szCs w:val="24"/>
          <w:shd w:val="clear" w:color="auto" w:fill="auto"/>
          <w:lang w:val="en-US" w:eastAsia="en-US" w:bidi="en-US"/>
        </w:rPr>
        <w:t xml:space="preserve">(AfDB) </w:t>
      </w:r>
      <w:r>
        <w:rPr>
          <w:color w:val="000000"/>
          <w:spacing w:val="0"/>
          <w:w w:val="100"/>
          <w:position w:val="0"/>
          <w:sz w:val="24"/>
          <w:szCs w:val="24"/>
          <w:shd w:val="clear" w:color="auto" w:fill="auto"/>
          <w:lang w:val="en-US" w:eastAsia="en-US" w:bidi="en-US"/>
        </w:rPr>
        <w:t>is financing two operations in the agricultural sector, namely: the Savannah-Based Agricultural Value Chains Development Support Project (PADECAS) and Studies on the Design of the Project to Support Value Chains Development and Youth Entrepreneurship Promotion in the Agricultural and Agribusiness Sector (PASTAC-PEJA). PADECAS, which is worth USD 31.22 million, is co-financed by the AfDB to the tune of USD 11.68 million (37.4%), IFAD (through PREPAS) for USD 18 million (57.7%) and the Government of the Central African Republic for USD 1.53 million (4.9%). It complements the IFAD-funded Project to Revive Agro-pastoral Production in the Savannah (PREPAS) and comprises three components, namely: (i) Development of Agricultural and Livestock Sub-sectors; (ii) Institutional Support to the Agricultural Sector; and (iii) Project Coordination and Management. The project runs from 2019 to 2023 and covers the Lobaye, Ombella-Mpoko and Ouham-Pende Prefectures. It targets about 60 000 households and more than 500 000 direct beneficiaries.</w:t>
      </w:r>
    </w:p>
    <w:p>
      <w:pPr>
        <w:pStyle w:val="Style9"/>
        <w:keepNext w:val="0"/>
        <w:keepLines w:val="0"/>
        <w:widowControl w:val="0"/>
        <w:shd w:val="clear" w:color="auto" w:fill="auto"/>
        <w:bidi w:val="0"/>
        <w:spacing w:before="0" w:line="240" w:lineRule="auto"/>
        <w:ind w:left="1660" w:right="0" w:firstLine="0"/>
        <w:jc w:val="both"/>
      </w:pPr>
      <w:r>
        <w:rPr>
          <w:color w:val="000000"/>
          <w:spacing w:val="0"/>
          <w:w w:val="100"/>
          <w:position w:val="0"/>
          <w:sz w:val="24"/>
          <w:szCs w:val="24"/>
          <w:shd w:val="clear" w:color="auto" w:fill="auto"/>
          <w:lang w:val="en-US" w:eastAsia="en-US" w:bidi="en-US"/>
        </w:rPr>
        <w:t>The development objective of PASTAC-PEJA, whose cost is estimated at UA 998 523, is to contribute to transforming CAR’s agriculture by developing value chains in promising sub-sectors and supporting young agricultural entrepreneurs in developing thriving businesses. Specifically, the project aims to (i) prepare a Strategy for the Transformation of CAR’s Agriculture and Promotion of Youth Entrepreneurship in the Agricultural and Agrobusiness Sectors (STAC-PEJA); and (ii) formulate an implementation support project (PASTAC-PEJA) for Bank financing. During the design of this pilot project, the prefectures of Mambere-Kadei and Sangha-Mbaere in the south-western part of CAR were selected as target areas.</w:t>
      </w:r>
    </w:p>
    <w:p>
      <w:pPr>
        <w:pStyle w:val="Style9"/>
        <w:keepNext w:val="0"/>
        <w:keepLines w:val="0"/>
        <w:widowControl w:val="0"/>
        <w:numPr>
          <w:ilvl w:val="0"/>
          <w:numId w:val="61"/>
        </w:numPr>
        <w:shd w:val="clear" w:color="auto" w:fill="auto"/>
        <w:tabs>
          <w:tab w:pos="1722" w:val="left"/>
        </w:tabs>
        <w:bidi w:val="0"/>
        <w:spacing w:before="0" w:line="240" w:lineRule="auto"/>
        <w:ind w:left="1740" w:right="0" w:hanging="580"/>
        <w:jc w:val="both"/>
      </w:pPr>
      <w:r>
        <w:rPr>
          <w:color w:val="000000"/>
          <w:spacing w:val="0"/>
          <w:w w:val="100"/>
          <w:position w:val="0"/>
          <w:sz w:val="24"/>
          <w:szCs w:val="24"/>
          <w:shd w:val="clear" w:color="auto" w:fill="auto"/>
          <w:lang w:val="en-US" w:eastAsia="en-US" w:bidi="en-US"/>
        </w:rPr>
        <w:t>The International Fund for Agricultural Development (IFAD) is financing the Project to Revive Agro-pastoral Production in the Savannah (PREPAS) in the three prefectures of Nana-Mambere (Bouar and Baoro), Ouham (Bozoum and Bossemptele) and Ombella-M’Poko (Yaloke). The project’s development objective is to strengthen the socio-economic development framework and revive crop and livestock production using approaches that take climate change into account. It targets about 30 000 households</w:t>
      </w:r>
      <w:r>
        <w:rPr>
          <w:color w:val="000000"/>
          <w:spacing w:val="0"/>
          <w:w w:val="100"/>
          <w:position w:val="0"/>
          <w:sz w:val="24"/>
          <w:szCs w:val="24"/>
          <w:shd w:val="clear" w:color="auto" w:fill="auto"/>
          <w:vertAlign w:val="superscript"/>
          <w:lang w:val="en-US" w:eastAsia="en-US" w:bidi="en-US"/>
        </w:rPr>
        <w:footnoteReference w:id="12"/>
      </w:r>
      <w:r>
        <w:rPr>
          <w:color w:val="000000"/>
          <w:spacing w:val="0"/>
          <w:w w:val="100"/>
          <w:position w:val="0"/>
          <w:sz w:val="24"/>
          <w:szCs w:val="24"/>
          <w:shd w:val="clear" w:color="auto" w:fill="auto"/>
          <w:lang w:val="en-US" w:eastAsia="en-US" w:bidi="en-US"/>
        </w:rPr>
        <w:t xml:space="preserve"> and 240 000 beneficiaries. IFAD’s financing is USD 25.0 million, corresponding to 86.1% of the total project cost comprising two successive allocations of USD 12.4 million (2016-2018) and USD 12.6 million (2019-2021) respectively. The Government and the beneficiaries will contribute the rest of the financing.</w:t>
      </w:r>
    </w:p>
    <w:p>
      <w:pPr>
        <w:pStyle w:val="Style9"/>
        <w:keepNext w:val="0"/>
        <w:keepLines w:val="0"/>
        <w:widowControl w:val="0"/>
        <w:numPr>
          <w:ilvl w:val="0"/>
          <w:numId w:val="61"/>
        </w:numPr>
        <w:shd w:val="clear" w:color="auto" w:fill="auto"/>
        <w:tabs>
          <w:tab w:pos="1722" w:val="left"/>
        </w:tabs>
        <w:bidi w:val="0"/>
        <w:spacing w:before="0" w:line="240" w:lineRule="auto"/>
        <w:ind w:left="1740" w:right="0" w:hanging="580"/>
        <w:jc w:val="both"/>
      </w:pPr>
      <w:r>
        <w:rPr>
          <w:color w:val="000000"/>
          <w:spacing w:val="0"/>
          <w:w w:val="100"/>
          <w:position w:val="0"/>
          <w:sz w:val="24"/>
          <w:szCs w:val="24"/>
          <w:shd w:val="clear" w:color="auto" w:fill="auto"/>
          <w:lang w:val="en-US" w:eastAsia="en-US" w:bidi="en-US"/>
        </w:rPr>
        <w:t>The World Bank (WB) is financing the Agriculture Recovery and Agribusiness Development Project (PRADAC) in Ouham and Ouham-Pende Prefectures, Bamingui-Bangoran, Vakaga and Bangui and its environs and Bambari and its environs. The objective of PRADAC, which is worth USD 25 million, is to increase the agricultural productivity of smallholder farmers and promote micro, small- and medium-size agro-industrial enterprises, as well as provide a rapid and effective crises and emergency response. It has four components, namely: (i) Development of Production Infrastructure and Competencies for Agriculture and Rural Entrepreneurship; (ii) Improvement of Public Infrastructure; (iii) Project Management; and (iv): Contingency Response. The main project beneficiaries are 20 000 small farm households in peri-urban areas, about 40 micro-, small- and medium-size agribusinesses, and 600 farmers groups (associations or cooperatives).</w:t>
      </w:r>
    </w:p>
    <w:p>
      <w:pPr>
        <w:pStyle w:val="Style9"/>
        <w:keepNext w:val="0"/>
        <w:keepLines w:val="0"/>
        <w:widowControl w:val="0"/>
        <w:numPr>
          <w:ilvl w:val="0"/>
          <w:numId w:val="61"/>
        </w:numPr>
        <w:shd w:val="clear" w:color="auto" w:fill="auto"/>
        <w:tabs>
          <w:tab w:pos="1722" w:val="left"/>
        </w:tabs>
        <w:bidi w:val="0"/>
        <w:spacing w:before="0" w:line="240" w:lineRule="auto"/>
        <w:ind w:left="1740" w:right="0" w:hanging="580"/>
        <w:jc w:val="both"/>
      </w:pPr>
      <w:r>
        <w:rPr>
          <w:color w:val="000000"/>
          <w:spacing w:val="0"/>
          <w:w w:val="100"/>
          <w:position w:val="0"/>
          <w:sz w:val="24"/>
          <w:szCs w:val="24"/>
          <w:shd w:val="clear" w:color="auto" w:fill="auto"/>
          <w:lang w:val="en-US" w:eastAsia="en-US" w:bidi="en-US"/>
        </w:rPr>
        <w:t>The European Union (EU) intervenes mainly through the Bekou Trust Fund to finance its projects in the Central African Republic. This instrument links emergency aid to rehabilitation and development and, thus, avoids the disruption and fragmentation of responses provided. The EU is financing more than 15 projects in CAR in 2020 (food aid, emergency shelter, access to health care, water, hygiene and sanitation, short-term livelihoods as well as agricultural support, education and protection) for a total of EUR 22.7 million (CFAF 14.24 billion).To respond to the country’s growing humanitarian needs and additional fragility created by the Coronavirus pandemic, it is providing a supplementary contribution of EUR 5 million (CFAF 3.29 billion).</w:t>
      </w:r>
    </w:p>
    <w:p>
      <w:pPr>
        <w:pStyle w:val="Style9"/>
        <w:keepNext w:val="0"/>
        <w:keepLines w:val="0"/>
        <w:widowControl w:val="0"/>
        <w:numPr>
          <w:ilvl w:val="0"/>
          <w:numId w:val="61"/>
        </w:numPr>
        <w:shd w:val="clear" w:color="auto" w:fill="auto"/>
        <w:tabs>
          <w:tab w:pos="1722" w:val="left"/>
        </w:tabs>
        <w:bidi w:val="0"/>
        <w:spacing w:before="0" w:line="240" w:lineRule="auto"/>
        <w:ind w:left="1740" w:right="0" w:hanging="580"/>
        <w:jc w:val="both"/>
      </w:pPr>
      <w:r>
        <w:rPr>
          <w:color w:val="000000"/>
          <w:spacing w:val="0"/>
          <w:w w:val="100"/>
          <w:position w:val="0"/>
          <w:sz w:val="24"/>
          <w:szCs w:val="24"/>
          <w:shd w:val="clear" w:color="auto" w:fill="auto"/>
          <w:lang w:val="en-US" w:eastAsia="en-US" w:bidi="en-US"/>
        </w:rPr>
        <w:t xml:space="preserve">The World Food Programme </w:t>
      </w:r>
      <w:r>
        <w:rPr>
          <w:b/>
          <w:bCs/>
          <w:color w:val="000000"/>
          <w:spacing w:val="0"/>
          <w:w w:val="100"/>
          <w:position w:val="0"/>
          <w:sz w:val="24"/>
          <w:szCs w:val="24"/>
          <w:shd w:val="clear" w:color="auto" w:fill="auto"/>
          <w:lang w:val="en-US" w:eastAsia="en-US" w:bidi="en-US"/>
        </w:rPr>
        <w:t xml:space="preserve">(WFP) </w:t>
      </w:r>
      <w:r>
        <w:rPr>
          <w:color w:val="000000"/>
          <w:spacing w:val="0"/>
          <w:w w:val="100"/>
          <w:position w:val="0"/>
          <w:sz w:val="24"/>
          <w:szCs w:val="24"/>
          <w:shd w:val="clear" w:color="auto" w:fill="auto"/>
          <w:lang w:val="en-US" w:eastAsia="en-US" w:bidi="en-US"/>
        </w:rPr>
        <w:t>organizes the procurement of maize (Baoro) for school canteens and “food for work” or “cash for work” actions, particularly for the maintenance of agricultural feeder roads (labour-intensive work). It also provides cash transfers to refugees, displaced persons, returnees and host communities affected by the crisis. In addition, the WFP implements a comprehensive food supplementation programme to prevent moderate acute malnutrition in children aged 6-23 months, and provides a package of services to prevent and treat malnutrition in children aged 6-59 months with moderate acute malnutrition and in pregnant and lactating girls and women.</w:t>
      </w:r>
    </w:p>
    <w:p>
      <w:pPr>
        <w:pStyle w:val="Style9"/>
        <w:keepNext w:val="0"/>
        <w:keepLines w:val="0"/>
        <w:widowControl w:val="0"/>
        <w:numPr>
          <w:ilvl w:val="0"/>
          <w:numId w:val="61"/>
        </w:numPr>
        <w:shd w:val="clear" w:color="auto" w:fill="auto"/>
        <w:tabs>
          <w:tab w:pos="1722" w:val="left"/>
        </w:tabs>
        <w:bidi w:val="0"/>
        <w:spacing w:before="0" w:line="240" w:lineRule="auto"/>
        <w:ind w:left="1740" w:right="0" w:hanging="580"/>
        <w:jc w:val="both"/>
      </w:pPr>
      <w:r>
        <w:rPr>
          <w:color w:val="000000"/>
          <w:spacing w:val="0"/>
          <w:w w:val="100"/>
          <w:position w:val="0"/>
          <w:sz w:val="24"/>
          <w:szCs w:val="24"/>
          <w:shd w:val="clear" w:color="auto" w:fill="auto"/>
          <w:lang w:val="en-US" w:eastAsia="en-US" w:bidi="en-US"/>
        </w:rPr>
        <w:t xml:space="preserve">The Food and Agriculture Organization of the United Nations </w:t>
      </w:r>
      <w:r>
        <w:rPr>
          <w:b/>
          <w:bCs/>
          <w:color w:val="000000"/>
          <w:spacing w:val="0"/>
          <w:w w:val="100"/>
          <w:position w:val="0"/>
          <w:sz w:val="24"/>
          <w:szCs w:val="24"/>
          <w:shd w:val="clear" w:color="auto" w:fill="auto"/>
          <w:lang w:val="en-US" w:eastAsia="en-US" w:bidi="en-US"/>
        </w:rPr>
        <w:t xml:space="preserve">(FAO) </w:t>
      </w:r>
      <w:r>
        <w:rPr>
          <w:color w:val="000000"/>
          <w:spacing w:val="0"/>
          <w:w w:val="100"/>
          <w:position w:val="0"/>
          <w:sz w:val="24"/>
          <w:szCs w:val="24"/>
          <w:shd w:val="clear" w:color="auto" w:fill="auto"/>
          <w:lang w:val="en-US" w:eastAsia="en-US" w:bidi="en-US"/>
        </w:rPr>
        <w:t>is implementing many projects, some of which cover the prefectures where PARSANKO will be implemented, within the framework of the implementation of its Country Programming Framework (CPP). The lessons learned from the projects, particularly regarding the identification and targeting of the beneficiaries of kits distributed, as well as the supply of seeds and farm implements, will be very useful in fine-tuning PARSANKO’s operating strategy. The projects include:</w:t>
      </w:r>
    </w:p>
    <w:p>
      <w:pPr>
        <w:pStyle w:val="Style9"/>
        <w:keepNext w:val="0"/>
        <w:keepLines w:val="0"/>
        <w:widowControl w:val="0"/>
        <w:numPr>
          <w:ilvl w:val="0"/>
          <w:numId w:val="63"/>
        </w:numPr>
        <w:shd w:val="clear" w:color="auto" w:fill="auto"/>
        <w:tabs>
          <w:tab w:pos="2125" w:val="left"/>
        </w:tabs>
        <w:bidi w:val="0"/>
        <w:spacing w:before="0" w:line="240" w:lineRule="auto"/>
        <w:ind w:left="2100" w:right="0" w:hanging="360"/>
        <w:jc w:val="both"/>
      </w:pPr>
      <w:r>
        <w:rPr>
          <w:color w:val="000000"/>
          <w:spacing w:val="0"/>
          <w:w w:val="100"/>
          <w:position w:val="0"/>
          <w:sz w:val="24"/>
          <w:szCs w:val="24"/>
          <w:shd w:val="clear" w:color="auto" w:fill="auto"/>
          <w:lang w:val="en-US" w:eastAsia="en-US" w:bidi="en-US"/>
        </w:rPr>
        <w:t>The OSRO/CAF/903/UK project financed by the Department for International Development (DFID) to the tune of USD 6048000 for the 2019-2023 period. The objective of this project is to contribute to restoring and strengthening the livelihoods and resilience of 48 500 vulnerable farm households affected by the resurgence of political and security crises in some regions of the Central African Republic, through the revival of agricultural production: distribution of inputs directly to 17 000 households; provision of vouchers to 25 000 households for the purchase of inputs of their choice through input fairs; and development of “Cash for Work” activities to strengthen Village Savings and Loan Associations (AVECs).</w:t>
      </w:r>
    </w:p>
    <w:p>
      <w:pPr>
        <w:pStyle w:val="Style9"/>
        <w:keepNext w:val="0"/>
        <w:keepLines w:val="0"/>
        <w:widowControl w:val="0"/>
        <w:numPr>
          <w:ilvl w:val="0"/>
          <w:numId w:val="63"/>
        </w:numPr>
        <w:shd w:val="clear" w:color="auto" w:fill="auto"/>
        <w:tabs>
          <w:tab w:pos="1559" w:val="left"/>
        </w:tabs>
        <w:bidi w:val="0"/>
        <w:spacing w:before="0" w:line="240" w:lineRule="auto"/>
        <w:ind w:left="1720" w:right="0" w:hanging="560"/>
        <w:jc w:val="both"/>
      </w:pPr>
      <w:r>
        <w:rPr>
          <w:color w:val="000000"/>
          <w:spacing w:val="0"/>
          <w:w w:val="100"/>
          <w:position w:val="0"/>
          <w:sz w:val="24"/>
          <w:szCs w:val="24"/>
          <w:shd w:val="clear" w:color="auto" w:fill="auto"/>
          <w:lang w:val="en-US" w:eastAsia="en-US" w:bidi="en-US"/>
        </w:rPr>
        <w:t>The UNJP/CAF/019/PBF project financed to the tune of USD 1500000 for a period of 18 months (December 2019 to May 2021), to “strengthen the rehabilitation and reintegration of women and girls through climate change resilient agriculture for peace and reconciliation in post-conflict CAR”. The direct beneficiaries of this project are 1 000 households.</w:t>
      </w:r>
    </w:p>
    <w:p>
      <w:pPr>
        <w:pStyle w:val="Style9"/>
        <w:keepNext w:val="0"/>
        <w:keepLines w:val="0"/>
        <w:widowControl w:val="0"/>
        <w:numPr>
          <w:ilvl w:val="0"/>
          <w:numId w:val="63"/>
        </w:numPr>
        <w:shd w:val="clear" w:color="auto" w:fill="auto"/>
        <w:tabs>
          <w:tab w:pos="1545" w:val="left"/>
        </w:tabs>
        <w:bidi w:val="0"/>
        <w:spacing w:before="0" w:line="240" w:lineRule="auto"/>
        <w:ind w:left="1720" w:right="0" w:hanging="560"/>
        <w:jc w:val="both"/>
      </w:pPr>
      <w:r>
        <w:rPr>
          <w:color w:val="000000"/>
          <w:spacing w:val="0"/>
          <w:w w:val="100"/>
          <w:position w:val="0"/>
          <w:sz w:val="24"/>
          <w:szCs w:val="24"/>
          <w:shd w:val="clear" w:color="auto" w:fill="auto"/>
          <w:lang w:val="en-US" w:eastAsia="en-US" w:bidi="en-US"/>
        </w:rPr>
        <w:t>The TCP/CAF/3702 project for USD 200 000 and lasting 18 months (December 2019 to May 2021) to “support the resilience of transhumant pastoral women by reviving the dairy sub-sector and the local processing of milk and cattle dairy products for about 500 women by organizing and training women milk processing operators in best milk processing practices; setting up cheese units; and promoting the resilience fund “CdR” approach within groups.</w:t>
      </w:r>
    </w:p>
    <w:p>
      <w:pPr>
        <w:pStyle w:val="Style9"/>
        <w:keepNext w:val="0"/>
        <w:keepLines w:val="0"/>
        <w:widowControl w:val="0"/>
        <w:numPr>
          <w:ilvl w:val="0"/>
          <w:numId w:val="63"/>
        </w:numPr>
        <w:shd w:val="clear" w:color="auto" w:fill="auto"/>
        <w:tabs>
          <w:tab w:pos="1559" w:val="left"/>
        </w:tabs>
        <w:bidi w:val="0"/>
        <w:spacing w:before="0" w:line="240" w:lineRule="auto"/>
        <w:ind w:left="1720" w:right="0" w:hanging="560"/>
        <w:jc w:val="both"/>
      </w:pPr>
      <w:r>
        <w:rPr>
          <w:color w:val="000000"/>
          <w:spacing w:val="0"/>
          <w:w w:val="100"/>
          <w:position w:val="0"/>
          <w:sz w:val="24"/>
          <w:szCs w:val="24"/>
          <w:shd w:val="clear" w:color="auto" w:fill="auto"/>
          <w:lang w:val="en-US" w:eastAsia="en-US" w:bidi="en-US"/>
        </w:rPr>
        <w:t>The TCP/CAF/3705 project which seeks to "support the improvement of the integrated fisheries and fish farming value chain in the Central African Republic". This project which is financed by FAO for a total amount of USD 265 000 from 2020 to 2021 aims to restore and strengthen the production and processing capacity of 300 fishermen and 400 fish farmers; strengthen the conservation and marketing capacity of 300 fishmongers; and promote techniques of integrating market gardening activities with fish farming among 400 fish farmers. The direct beneficiaries of this project are 1 000 households.</w:t>
      </w:r>
    </w:p>
    <w:p>
      <w:pPr>
        <w:pStyle w:val="Style9"/>
        <w:keepNext w:val="0"/>
        <w:keepLines w:val="0"/>
        <w:widowControl w:val="0"/>
        <w:numPr>
          <w:ilvl w:val="0"/>
          <w:numId w:val="63"/>
        </w:numPr>
        <w:shd w:val="clear" w:color="auto" w:fill="auto"/>
        <w:tabs>
          <w:tab w:pos="1545" w:val="left"/>
        </w:tabs>
        <w:bidi w:val="0"/>
        <w:spacing w:before="0" w:line="240" w:lineRule="auto"/>
        <w:ind w:left="1720" w:right="0" w:hanging="560"/>
        <w:jc w:val="both"/>
        <w:sectPr>
          <w:footnotePr>
            <w:pos w:val="pageBottom"/>
            <w:numFmt w:val="decimal"/>
            <w:numStart w:val="1"/>
            <w:numRestart w:val="continuous"/>
            <w15:footnoteColumns w:val="1"/>
          </w:footnotePr>
          <w:pgSz w:w="11900" w:h="16840"/>
          <w:pgMar w:top="983" w:right="702" w:bottom="1103" w:left="969" w:header="555" w:footer="3" w:gutter="0"/>
          <w:cols w:space="720"/>
          <w:noEndnote/>
          <w:rtlGutter w:val="0"/>
          <w:docGrid w:linePitch="360"/>
        </w:sectPr>
      </w:pPr>
      <w:r>
        <w:rPr>
          <w:color w:val="000000"/>
          <w:spacing w:val="0"/>
          <w:w w:val="100"/>
          <w:position w:val="0"/>
          <w:sz w:val="24"/>
          <w:szCs w:val="24"/>
          <w:shd w:val="clear" w:color="auto" w:fill="auto"/>
          <w:lang w:val="en-US" w:eastAsia="en-US" w:bidi="en-US"/>
        </w:rPr>
        <w:t>The TCP/CAF/3706 project whose objective is to “support for the integrated development of growth agro-pastoral value chains for the economic reintegration of vulnerable youth in post-conflict situations in the Central African Republic”, financed by FAO at a total cost of USD 303 000. This project aims to facilitate the creation of conditions for introducing a local agribusiness model by developing value chains that will improve food and nutrition security and the economic integration of young people. The project will directly benefit 1 000 unemployed vulnerable young people (50% men and 50% women) in targeted areas (Bossangoa, Sibut, Bangui and its environs). The main domains concerned are market gardening, pig breeding units, and agricultural product processing units.</w:t>
      </w:r>
    </w:p>
    <w:p>
      <w:pPr>
        <w:widowControl w:val="0"/>
        <w:jc w:val="center"/>
        <w:rPr>
          <w:sz w:val="2"/>
          <w:szCs w:val="2"/>
        </w:rPr>
        <w:sectPr>
          <w:headerReference w:type="default" r:id="rId15"/>
          <w:footerReference w:type="default" r:id="rId16"/>
          <w:footnotePr>
            <w:pos w:val="pageBottom"/>
            <w:numFmt w:val="decimal"/>
            <w:numStart w:val="1"/>
            <w:numRestart w:val="continuous"/>
            <w15:footnoteColumns w:val="1"/>
          </w:footnotePr>
          <w:pgSz w:w="11900" w:h="16840"/>
          <w:pgMar w:top="1863" w:right="702" w:bottom="1863" w:left="969" w:header="0" w:footer="3" w:gutter="0"/>
          <w:pgNumType w:fmt="upperRoman"/>
          <w:cols w:space="720"/>
          <w:noEndnote/>
          <w:rtlGutter w:val="0"/>
          <w:docGrid w:linePitch="360"/>
        </w:sectPr>
      </w:pPr>
      <w:r>
        <w:drawing>
          <wp:inline>
            <wp:extent cx="5986145" cy="4157345"/>
            <wp:docPr id="37" name="Picutre 37"/>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7"/>
                    <a:stretch/>
                  </pic:blipFill>
                  <pic:spPr>
                    <a:xfrm>
                      <a:ext cx="5986145" cy="4157345"/>
                    </a:xfrm>
                    <a:prstGeom prst="rect"/>
                  </pic:spPr>
                </pic:pic>
              </a:graphicData>
            </a:graphic>
          </wp:inline>
        </w:drawing>
      </w:r>
    </w:p>
    <w:p>
      <w:pPr>
        <w:pStyle w:val="Style15"/>
        <w:keepNext/>
        <w:keepLines/>
        <w:widowControl w:val="0"/>
        <w:numPr>
          <w:ilvl w:val="0"/>
          <w:numId w:val="65"/>
        </w:numPr>
        <w:shd w:val="clear" w:color="auto" w:fill="auto"/>
        <w:tabs>
          <w:tab w:pos="1107" w:val="left"/>
        </w:tabs>
        <w:bidi w:val="0"/>
        <w:spacing w:before="0" w:after="340" w:line="240" w:lineRule="auto"/>
        <w:ind w:left="0" w:right="0" w:firstLine="0"/>
        <w:jc w:val="center"/>
        <w:rPr>
          <w:sz w:val="20"/>
          <w:szCs w:val="20"/>
        </w:rPr>
      </w:pPr>
      <w:bookmarkStart w:id="111" w:name="bookmark111"/>
      <w:bookmarkStart w:id="112" w:name="bookmark112"/>
      <w:r>
        <w:rPr>
          <w:color w:val="00B050"/>
          <w:spacing w:val="0"/>
          <w:w w:val="100"/>
          <w:position w:val="0"/>
          <w:sz w:val="24"/>
          <w:szCs w:val="24"/>
          <w:shd w:val="clear" w:color="auto" w:fill="auto"/>
          <w:lang w:val="en-US" w:eastAsia="en-US" w:bidi="en-US"/>
        </w:rPr>
        <w:t>ENVIRONMENTAL AND SOCIAL COMPLIANCE NOTE (ESCON)</w:t>
      </w:r>
      <w:r>
        <w:rPr>
          <w:color w:val="00B050"/>
          <w:spacing w:val="0"/>
          <w:w w:val="100"/>
          <w:position w:val="0"/>
          <w:sz w:val="20"/>
          <w:szCs w:val="20"/>
          <w:shd w:val="clear" w:color="auto" w:fill="auto"/>
          <w:vertAlign w:val="superscript"/>
          <w:lang w:val="en-US" w:eastAsia="en-US" w:bidi="en-US"/>
        </w:rPr>
        <w:footnoteReference w:id="13"/>
      </w:r>
      <w:bookmarkEnd w:id="112"/>
      <w:bookmarkEnd w:id="111"/>
    </w:p>
    <w:p>
      <w:pPr>
        <w:pStyle w:val="Style31"/>
        <w:keepNext w:val="0"/>
        <w:keepLines w:val="0"/>
        <w:widowControl w:val="0"/>
        <w:shd w:val="clear" w:color="auto" w:fill="auto"/>
        <w:bidi w:val="0"/>
        <w:spacing w:before="0" w:after="0" w:line="240" w:lineRule="auto"/>
        <w:ind w:left="970" w:right="0" w:firstLine="0"/>
        <w:jc w:val="left"/>
        <w:rPr>
          <w:sz w:val="20"/>
          <w:szCs w:val="20"/>
        </w:rPr>
      </w:pPr>
      <w:r>
        <w:rPr>
          <w:color w:val="000000"/>
          <w:spacing w:val="0"/>
          <w:w w:val="100"/>
          <w:position w:val="0"/>
          <w:sz w:val="20"/>
          <w:szCs w:val="20"/>
          <w:shd w:val="clear" w:color="auto" w:fill="auto"/>
          <w:lang w:val="en-US" w:eastAsia="en-US" w:bidi="en-US"/>
        </w:rPr>
        <w:t>A. Basic Information</w:t>
      </w:r>
    </w:p>
    <w:tbl>
      <w:tblPr>
        <w:tblOverlap w:val="never"/>
        <w:jc w:val="center"/>
        <w:tblLayout w:type="fixed"/>
      </w:tblPr>
      <w:tblGrid>
        <w:gridCol w:w="3336"/>
        <w:gridCol w:w="1358"/>
        <w:gridCol w:w="360"/>
        <w:gridCol w:w="2117"/>
        <w:gridCol w:w="3115"/>
      </w:tblGrid>
      <w:tr>
        <w:trPr>
          <w:trHeight w:val="610" w:hRule="exact"/>
        </w:trPr>
        <w:tc>
          <w:tcPr>
            <w:gridSpan w:val="4"/>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Project Title</w:t>
            </w:r>
            <w:r>
              <w:rPr>
                <w:color w:val="000000"/>
                <w:spacing w:val="0"/>
                <w:w w:val="100"/>
                <w:position w:val="0"/>
                <w:sz w:val="20"/>
                <w:szCs w:val="20"/>
                <w:shd w:val="clear" w:color="auto" w:fill="auto"/>
                <w:lang w:val="en-US" w:eastAsia="en-US" w:bidi="en-US"/>
              </w:rPr>
              <w:t>: Resilience, Food and Nutrition Security Support Project in Kemo and Ouaka Prefectures (PARSANKO)</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Project SAP code</w:t>
            </w:r>
            <w:r>
              <w:rPr>
                <w:color w:val="000000"/>
                <w:spacing w:val="0"/>
                <w:w w:val="100"/>
                <w:position w:val="0"/>
                <w:sz w:val="20"/>
                <w:szCs w:val="20"/>
                <w:shd w:val="clear" w:color="auto" w:fill="auto"/>
                <w:lang w:val="en-US" w:eastAsia="en-US" w:bidi="en-US"/>
              </w:rPr>
              <w:t>: P-CF-AAO-010</w:t>
            </w:r>
          </w:p>
        </w:tc>
      </w:tr>
      <w:tr>
        <w:trPr>
          <w:trHeight w:val="370"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Country</w:t>
            </w:r>
            <w:r>
              <w:rPr>
                <w:color w:val="000000"/>
                <w:spacing w:val="0"/>
                <w:w w:val="100"/>
                <w:position w:val="0"/>
                <w:sz w:val="20"/>
                <w:szCs w:val="20"/>
                <w:shd w:val="clear" w:color="auto" w:fill="auto"/>
                <w:lang w:val="en-US" w:eastAsia="en-US" w:bidi="en-US"/>
              </w:rPr>
              <w:t>: CAR</w:t>
            </w:r>
          </w:p>
        </w:tc>
        <w:tc>
          <w:tcPr>
            <w:gridSpan w:val="4"/>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Lending Instrument</w:t>
            </w:r>
            <w:r>
              <w:rPr>
                <w:color w:val="000000"/>
                <w:spacing w:val="0"/>
                <w:w w:val="100"/>
                <w:position w:val="0"/>
                <w:sz w:val="20"/>
                <w:szCs w:val="20"/>
                <w:shd w:val="clear" w:color="auto" w:fill="auto"/>
                <w:vertAlign w:val="superscript"/>
                <w:lang w:val="en-US" w:eastAsia="en-US" w:bidi="en-US"/>
              </w:rPr>
              <w:footnoteReference w:id="14"/>
            </w:r>
            <w:r>
              <w:rPr>
                <w:color w:val="000000"/>
                <w:spacing w:val="0"/>
                <w:w w:val="100"/>
                <w:position w:val="0"/>
                <w:sz w:val="20"/>
                <w:szCs w:val="20"/>
                <w:shd w:val="clear" w:color="auto" w:fill="auto"/>
                <w:lang w:val="en-US" w:eastAsia="en-US" w:bidi="en-US"/>
              </w:rPr>
              <w:t>: DI^FIOCLOBSO GU|Z| RPA|Z:i EFEI RBF|Z:|</w:t>
            </w:r>
          </w:p>
        </w:tc>
      </w:tr>
      <w:tr>
        <w:trPr>
          <w:trHeight w:val="370" w:hRule="exact"/>
        </w:trPr>
        <w:tc>
          <w:tcPr>
            <w:gridSpan w:val="2"/>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Project Sector</w:t>
            </w:r>
            <w:r>
              <w:rPr>
                <w:color w:val="000000"/>
                <w:spacing w:val="0"/>
                <w:w w:val="100"/>
                <w:position w:val="0"/>
                <w:sz w:val="20"/>
                <w:szCs w:val="20"/>
                <w:shd w:val="clear" w:color="auto" w:fill="auto"/>
                <w:lang w:val="en-US" w:eastAsia="en-US" w:bidi="en-US"/>
              </w:rPr>
              <w:t>: AHAI</w:t>
            </w:r>
          </w:p>
        </w:tc>
        <w:tc>
          <w:tcPr>
            <w:gridSpan w:val="3"/>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Task Team Leader</w:t>
            </w:r>
            <w:r>
              <w:rPr>
                <w:color w:val="000000"/>
                <w:spacing w:val="0"/>
                <w:w w:val="100"/>
                <w:position w:val="0"/>
                <w:sz w:val="20"/>
                <w:szCs w:val="20"/>
                <w:shd w:val="clear" w:color="auto" w:fill="auto"/>
                <w:lang w:val="en-US" w:eastAsia="en-US" w:bidi="en-US"/>
              </w:rPr>
              <w:t>: Laajli KHALED</w:t>
            </w:r>
          </w:p>
        </w:tc>
      </w:tr>
      <w:tr>
        <w:trPr>
          <w:trHeight w:val="370" w:hRule="exact"/>
        </w:trPr>
        <w:tc>
          <w:tcPr>
            <w:gridSpan w:val="3"/>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Appraisal date</w:t>
            </w:r>
            <w:r>
              <w:rPr>
                <w:color w:val="000000"/>
                <w:spacing w:val="0"/>
                <w:w w:val="100"/>
                <w:position w:val="0"/>
                <w:sz w:val="20"/>
                <w:szCs w:val="20"/>
                <w:shd w:val="clear" w:color="auto" w:fill="auto"/>
                <w:lang w:val="en-US" w:eastAsia="en-US" w:bidi="en-US"/>
              </w:rPr>
              <w:t>: 30 Sept-5th October 2020</w:t>
            </w:r>
          </w:p>
        </w:tc>
        <w:tc>
          <w:tcPr>
            <w:gridSpan w:val="2"/>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Estimated Board Date</w:t>
            </w:r>
            <w:r>
              <w:rPr>
                <w:color w:val="000000"/>
                <w:spacing w:val="0"/>
                <w:w w:val="100"/>
                <w:position w:val="0"/>
                <w:sz w:val="20"/>
                <w:szCs w:val="20"/>
                <w:shd w:val="clear" w:color="auto" w:fill="auto"/>
                <w:lang w:val="en-US" w:eastAsia="en-US" w:bidi="en-US"/>
              </w:rPr>
              <w:t>: November 2020</w:t>
            </w:r>
          </w:p>
        </w:tc>
      </w:tr>
      <w:tr>
        <w:trPr>
          <w:trHeight w:val="370" w:hRule="exact"/>
        </w:trPr>
        <w:tc>
          <w:tcPr>
            <w:gridSpan w:val="3"/>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Environmental Safeguards Officer</w:t>
            </w:r>
            <w:r>
              <w:rPr>
                <w:color w:val="000000"/>
                <w:spacing w:val="0"/>
                <w:w w:val="100"/>
                <w:position w:val="0"/>
                <w:sz w:val="20"/>
                <w:szCs w:val="20"/>
                <w:shd w:val="clear" w:color="auto" w:fill="auto"/>
                <w:lang w:val="en-US" w:eastAsia="en-US" w:bidi="en-US"/>
              </w:rPr>
              <w:t>: xxx</w:t>
            </w:r>
          </w:p>
        </w:tc>
        <w:tc>
          <w:tcPr>
            <w:gridSpan w:val="2"/>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Social Safeguards Officer</w:t>
            </w:r>
            <w:r>
              <w:rPr>
                <w:color w:val="000000"/>
                <w:spacing w:val="0"/>
                <w:w w:val="100"/>
                <w:position w:val="0"/>
                <w:sz w:val="20"/>
                <w:szCs w:val="20"/>
                <w:shd w:val="clear" w:color="auto" w:fill="auto"/>
                <w:lang w:val="en-US" w:eastAsia="en-US" w:bidi="en-US"/>
              </w:rPr>
              <w:t>: Patrice HORUGAVYE</w:t>
            </w:r>
          </w:p>
        </w:tc>
      </w:tr>
      <w:tr>
        <w:trPr>
          <w:trHeight w:val="370" w:hRule="exact"/>
        </w:trPr>
        <w:tc>
          <w:tcPr>
            <w:gridSpan w:val="3"/>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Environmental and Social Category</w:t>
            </w:r>
            <w:r>
              <w:rPr>
                <w:color w:val="000000"/>
                <w:spacing w:val="0"/>
                <w:w w:val="100"/>
                <w:position w:val="0"/>
                <w:sz w:val="20"/>
                <w:szCs w:val="20"/>
                <w:shd w:val="clear" w:color="auto" w:fill="auto"/>
                <w:lang w:val="en-US" w:eastAsia="en-US" w:bidi="en-US"/>
              </w:rPr>
              <w:t>: 2</w:t>
            </w:r>
          </w:p>
        </w:tc>
        <w:tc>
          <w:tcPr>
            <w:gridSpan w:val="2"/>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Operation type</w:t>
            </w:r>
            <w:r>
              <w:rPr>
                <w:color w:val="000000"/>
                <w:spacing w:val="0"/>
                <w:w w:val="100"/>
                <w:position w:val="0"/>
                <w:sz w:val="20"/>
                <w:szCs w:val="20"/>
                <w:shd w:val="clear" w:color="auto" w:fill="auto"/>
                <w:lang w:val="en-US" w:eastAsia="en-US" w:bidi="en-US"/>
              </w:rPr>
              <w:t>: SO KI NSO □ PBO</w:t>
            </w:r>
          </w:p>
        </w:tc>
      </w:tr>
      <w:tr>
        <w:trPr>
          <w:trHeight w:val="370" w:hRule="exact"/>
        </w:trPr>
        <w:tc>
          <w:tcPr>
            <w:gridSpan w:val="4"/>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Is this project processed under rapid responses to crises and emergencies?</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Yes □ No KI</w:t>
            </w:r>
          </w:p>
        </w:tc>
      </w:tr>
      <w:tr>
        <w:trPr>
          <w:trHeight w:val="389" w:hRule="exact"/>
        </w:trPr>
        <w:tc>
          <w:tcPr>
            <w:gridSpan w:val="4"/>
            <w:tcBorders>
              <w:top w:val="single" w:sz="4"/>
              <w:left w:val="single" w:sz="4"/>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Is this project processed under a waiver to the Integrated Safeguards System?</w:t>
            </w:r>
          </w:p>
        </w:tc>
        <w:tc>
          <w:tcPr>
            <w:tcBorders>
              <w:top w:val="single" w:sz="4"/>
              <w:left w:val="single" w:sz="4"/>
              <w:bottom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Yes □ No KI</w:t>
            </w:r>
          </w:p>
        </w:tc>
      </w:tr>
    </w:tbl>
    <w:p>
      <w:pPr>
        <w:widowControl w:val="0"/>
        <w:spacing w:after="159" w:line="1" w:lineRule="exact"/>
      </w:pPr>
    </w:p>
    <w:p>
      <w:pPr>
        <w:pStyle w:val="Style24"/>
        <w:keepNext w:val="0"/>
        <w:keepLines w:val="0"/>
        <w:widowControl w:val="0"/>
        <w:shd w:val="clear" w:color="auto" w:fill="auto"/>
        <w:bidi w:val="0"/>
        <w:spacing w:before="0" w:after="160" w:line="240" w:lineRule="auto"/>
        <w:ind w:left="0" w:right="0" w:firstLine="980"/>
        <w:jc w:val="left"/>
      </w:pPr>
      <w:r>
        <w:rPr>
          <w:b/>
          <w:bCs/>
          <w:i w:val="0"/>
          <w:iCs w:val="0"/>
          <w:color w:val="000000"/>
          <w:spacing w:val="0"/>
          <w:w w:val="100"/>
          <w:position w:val="0"/>
          <w:shd w:val="clear" w:color="auto" w:fill="auto"/>
          <w:lang w:val="en-US" w:eastAsia="en-US" w:bidi="en-US"/>
        </w:rPr>
        <w:t>B. Disclosure and Compliance Monitoring</w:t>
      </w:r>
    </w:p>
    <w:p>
      <w:pPr>
        <w:pStyle w:val="Style31"/>
        <w:keepNext w:val="0"/>
        <w:keepLines w:val="0"/>
        <w:widowControl w:val="0"/>
        <w:shd w:val="clear" w:color="auto" w:fill="auto"/>
        <w:tabs>
          <w:tab w:leader="underscore" w:pos="4699" w:val="left"/>
        </w:tabs>
        <w:bidi w:val="0"/>
        <w:spacing w:before="0" w:after="0" w:line="240" w:lineRule="auto"/>
        <w:ind w:left="974" w:right="0" w:firstLine="0"/>
        <w:jc w:val="left"/>
        <w:rPr>
          <w:sz w:val="20"/>
          <w:szCs w:val="20"/>
        </w:rPr>
      </w:pPr>
      <w:r>
        <w:rPr>
          <w:color w:val="000000"/>
          <w:spacing w:val="0"/>
          <w:w w:val="100"/>
          <w:position w:val="0"/>
          <w:sz w:val="20"/>
          <w:szCs w:val="20"/>
          <w:u w:val="single"/>
          <w:shd w:val="clear" w:color="auto" w:fill="auto"/>
          <w:lang w:val="en-US" w:eastAsia="en-US" w:bidi="en-US"/>
        </w:rPr>
        <w:t>B.1. Mandatory disclosure</w:t>
      </w:r>
      <w:r>
        <w:rPr>
          <w:color w:val="000000"/>
          <w:spacing w:val="0"/>
          <w:w w:val="100"/>
          <w:position w:val="0"/>
          <w:sz w:val="20"/>
          <w:szCs w:val="20"/>
          <w:shd w:val="clear" w:color="auto" w:fill="auto"/>
          <w:lang w:val="en-US" w:eastAsia="en-US" w:bidi="en-US"/>
        </w:rPr>
        <w:tab/>
      </w:r>
    </w:p>
    <w:tbl>
      <w:tblPr>
        <w:tblOverlap w:val="never"/>
        <w:jc w:val="center"/>
        <w:tblLayout w:type="fixed"/>
      </w:tblPr>
      <w:tblGrid>
        <w:gridCol w:w="6763"/>
        <w:gridCol w:w="3475"/>
      </w:tblGrid>
      <w:tr>
        <w:trPr>
          <w:trHeight w:val="384" w:hRule="exact"/>
        </w:trPr>
        <w:tc>
          <w:tcPr>
            <w:gridSpan w:val="2"/>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Environmental Assessment/Audit/System/Others (specify: ESMF)</w:t>
            </w:r>
          </w:p>
        </w:tc>
      </w:tr>
      <w:tr>
        <w:trPr>
          <w:trHeight w:val="370"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shd w:val="clear" w:color="auto" w:fill="auto"/>
                <w:lang w:val="en-US" w:eastAsia="en-US" w:bidi="en-US"/>
              </w:rPr>
              <w:t xml:space="preserve">Was/were the document (s) disclosed </w:t>
            </w:r>
            <w:r>
              <w:rPr>
                <w:b/>
                <w:bCs/>
                <w:i/>
                <w:iCs/>
                <w:color w:val="000000"/>
                <w:spacing w:val="0"/>
                <w:w w:val="100"/>
                <w:position w:val="0"/>
                <w:sz w:val="20"/>
                <w:szCs w:val="20"/>
                <w:shd w:val="clear" w:color="auto" w:fill="auto"/>
                <w:lang w:val="en-US" w:eastAsia="en-US" w:bidi="en-US"/>
              </w:rPr>
              <w:t>prior to appraisal?</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tabs>
                <w:tab w:pos="888" w:val="left"/>
              </w:tabs>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Yes KI</w:t>
              <w:tab/>
              <w:t>No KINA □</w:t>
            </w:r>
          </w:p>
        </w:tc>
      </w:tr>
      <w:tr>
        <w:trPr>
          <w:trHeight w:val="370"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shd w:val="clear" w:color="auto" w:fill="auto"/>
                <w:lang w:val="en-US" w:eastAsia="en-US" w:bidi="en-US"/>
              </w:rPr>
              <w:t>Date of "in-country" disclosure by the borrower/client</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September 29</w:t>
            </w:r>
            <w:r>
              <w:rPr>
                <w:color w:val="000000"/>
                <w:spacing w:val="0"/>
                <w:w w:val="100"/>
                <w:position w:val="0"/>
                <w:sz w:val="20"/>
                <w:szCs w:val="20"/>
                <w:shd w:val="clear" w:color="auto" w:fill="auto"/>
                <w:vertAlign w:val="superscript"/>
                <w:lang w:val="en-US" w:eastAsia="en-US" w:bidi="en-US"/>
              </w:rPr>
              <w:t>th</w:t>
            </w:r>
            <w:r>
              <w:rPr>
                <w:color w:val="000000"/>
                <w:spacing w:val="0"/>
                <w:w w:val="100"/>
                <w:position w:val="0"/>
                <w:sz w:val="20"/>
                <w:szCs w:val="20"/>
                <w:shd w:val="clear" w:color="auto" w:fill="auto"/>
                <w:lang w:val="en-US" w:eastAsia="en-US" w:bidi="en-US"/>
              </w:rPr>
              <w:t>, 2020</w:t>
            </w:r>
          </w:p>
        </w:tc>
      </w:tr>
      <w:tr>
        <w:trPr>
          <w:trHeight w:val="370"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shd w:val="clear" w:color="auto" w:fill="auto"/>
                <w:lang w:val="en-US" w:eastAsia="en-US" w:bidi="en-US"/>
              </w:rPr>
              <w:t>Date of receipt, by the Bank, of the authorization to disclose</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September 29</w:t>
            </w:r>
            <w:r>
              <w:rPr>
                <w:color w:val="000000"/>
                <w:spacing w:val="0"/>
                <w:w w:val="100"/>
                <w:position w:val="0"/>
                <w:sz w:val="20"/>
                <w:szCs w:val="20"/>
                <w:shd w:val="clear" w:color="auto" w:fill="auto"/>
                <w:vertAlign w:val="superscript"/>
                <w:lang w:val="en-US" w:eastAsia="en-US" w:bidi="en-US"/>
              </w:rPr>
              <w:t>th</w:t>
            </w:r>
            <w:r>
              <w:rPr>
                <w:color w:val="000000"/>
                <w:spacing w:val="0"/>
                <w:w w:val="100"/>
                <w:position w:val="0"/>
                <w:sz w:val="20"/>
                <w:szCs w:val="20"/>
                <w:shd w:val="clear" w:color="auto" w:fill="auto"/>
                <w:lang w:val="en-US" w:eastAsia="en-US" w:bidi="en-US"/>
              </w:rPr>
              <w:t>, 2020</w:t>
            </w:r>
          </w:p>
        </w:tc>
      </w:tr>
      <w:tr>
        <w:trPr>
          <w:trHeight w:val="370"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shd w:val="clear" w:color="auto" w:fill="auto"/>
                <w:lang w:val="en-US" w:eastAsia="en-US" w:bidi="en-US"/>
              </w:rPr>
              <w:t>Date of disclosure by the Bank</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September 30</w:t>
            </w:r>
            <w:r>
              <w:rPr>
                <w:color w:val="000000"/>
                <w:spacing w:val="0"/>
                <w:w w:val="100"/>
                <w:position w:val="0"/>
                <w:sz w:val="20"/>
                <w:szCs w:val="20"/>
                <w:shd w:val="clear" w:color="auto" w:fill="auto"/>
                <w:vertAlign w:val="superscript"/>
                <w:lang w:val="en-US" w:eastAsia="en-US" w:bidi="en-US"/>
              </w:rPr>
              <w:t>th</w:t>
            </w:r>
            <w:r>
              <w:rPr>
                <w:color w:val="000000"/>
                <w:spacing w:val="0"/>
                <w:w w:val="100"/>
                <w:position w:val="0"/>
                <w:sz w:val="20"/>
                <w:szCs w:val="20"/>
                <w:shd w:val="clear" w:color="auto" w:fill="auto"/>
                <w:lang w:val="en-US" w:eastAsia="en-US" w:bidi="en-US"/>
              </w:rPr>
              <w:t>, 2020</w:t>
            </w:r>
          </w:p>
        </w:tc>
      </w:tr>
      <w:tr>
        <w:trPr>
          <w:trHeight w:val="346" w:hRule="exact"/>
        </w:trPr>
        <w:tc>
          <w:tcPr>
            <w:tcBorders>
              <w:top w:val="single" w:sz="4"/>
              <w:left w:val="single" w:sz="4"/>
            </w:tcBorders>
            <w:shd w:val="clear" w:color="auto" w:fill="auto"/>
            <w:vAlign w:val="bottom"/>
          </w:tcPr>
          <w:p>
            <w:pPr>
              <w:pStyle w:val="Style18"/>
              <w:keepNext w:val="0"/>
              <w:keepLines w:val="0"/>
              <w:widowControl w:val="0"/>
              <w:shd w:val="clear" w:color="auto" w:fill="auto"/>
              <w:tabs>
                <w:tab w:leader="dot" w:pos="6605" w:val="left"/>
              </w:tabs>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Resettlement Action Plan/Framework/Others (specify:</w:t>
              <w:tab/>
            </w:r>
          </w:p>
        </w:tc>
        <w:tc>
          <w:tcPr>
            <w:tcBorders>
              <w:top w:val="single" w:sz="4"/>
              <w:right w:val="single" w:sz="4"/>
            </w:tcBorders>
            <w:shd w:val="clear" w:color="auto" w:fill="auto"/>
            <w:vAlign w:val="bottom"/>
          </w:tcPr>
          <w:p>
            <w:pPr>
              <w:pStyle w:val="Style18"/>
              <w:keepNext w:val="0"/>
              <w:keepLines w:val="0"/>
              <w:widowControl w:val="0"/>
              <w:shd w:val="clear" w:color="auto" w:fill="auto"/>
              <w:tabs>
                <w:tab w:leader="dot" w:pos="3158" w:val="right"/>
              </w:tabs>
              <w:bidi w:val="0"/>
              <w:spacing w:before="0" w:after="0" w:line="240" w:lineRule="auto"/>
              <w:ind w:left="0" w:right="280" w:firstLine="0"/>
              <w:jc w:val="right"/>
              <w:rPr>
                <w:sz w:val="20"/>
                <w:szCs w:val="20"/>
              </w:rPr>
            </w:pPr>
            <w:r>
              <w:rPr>
                <w:color w:val="000000"/>
                <w:spacing w:val="0"/>
                <w:w w:val="100"/>
                <w:position w:val="0"/>
                <w:sz w:val="20"/>
                <w:szCs w:val="20"/>
                <w:shd w:val="clear" w:color="auto" w:fill="auto"/>
                <w:lang w:val="en-US" w:eastAsia="en-US" w:bidi="en-US"/>
              </w:rPr>
              <w:tab/>
              <w:t>)</w:t>
            </w:r>
          </w:p>
        </w:tc>
      </w:tr>
      <w:tr>
        <w:trPr>
          <w:trHeight w:val="398"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shd w:val="clear" w:color="auto" w:fill="auto"/>
                <w:lang w:val="en-US" w:eastAsia="en-US" w:bidi="en-US"/>
              </w:rPr>
              <w:t xml:space="preserve">Was/were the document (s) disclosed </w:t>
            </w:r>
            <w:r>
              <w:rPr>
                <w:b/>
                <w:bCs/>
                <w:i/>
                <w:iCs/>
                <w:color w:val="000000"/>
                <w:spacing w:val="0"/>
                <w:w w:val="100"/>
                <w:position w:val="0"/>
                <w:sz w:val="20"/>
                <w:szCs w:val="20"/>
                <w:shd w:val="clear" w:color="auto" w:fill="auto"/>
                <w:lang w:val="en-US" w:eastAsia="en-US" w:bidi="en-US"/>
              </w:rPr>
              <w:t>prior to appraisal?</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tabs>
                <w:tab w:pos="888" w:val="left"/>
              </w:tabs>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Yes □</w:t>
              <w:tab/>
              <w:t xml:space="preserve">No </w:t>
            </w:r>
            <w:r>
              <w:rPr>
                <w:smallCaps/>
                <w:color w:val="000000"/>
                <w:spacing w:val="0"/>
                <w:w w:val="100"/>
                <w:position w:val="0"/>
                <w:sz w:val="17"/>
                <w:szCs w:val="17"/>
                <w:shd w:val="clear" w:color="auto" w:fill="auto"/>
                <w:lang w:val="en-US" w:eastAsia="en-US" w:bidi="en-US"/>
              </w:rPr>
              <w:t>Una</w:t>
            </w:r>
            <w:r>
              <w:rPr>
                <w:color w:val="000000"/>
                <w:spacing w:val="0"/>
                <w:w w:val="100"/>
                <w:position w:val="0"/>
                <w:sz w:val="20"/>
                <w:szCs w:val="20"/>
                <w:shd w:val="clear" w:color="auto" w:fill="auto"/>
                <w:lang w:val="en-US" w:eastAsia="en-US" w:bidi="en-US"/>
              </w:rPr>
              <w:t xml:space="preserve"> KI</w:t>
            </w:r>
          </w:p>
        </w:tc>
      </w:tr>
      <w:tr>
        <w:trPr>
          <w:trHeight w:val="370"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shd w:val="clear" w:color="auto" w:fill="auto"/>
                <w:lang w:val="en-US" w:eastAsia="en-US" w:bidi="en-US"/>
              </w:rPr>
              <w:t>Date of "in-country" disclosure by the borrower/client</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NA</w:t>
            </w:r>
          </w:p>
        </w:tc>
      </w:tr>
      <w:tr>
        <w:trPr>
          <w:trHeight w:val="370"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shd w:val="clear" w:color="auto" w:fill="auto"/>
                <w:lang w:val="en-US" w:eastAsia="en-US" w:bidi="en-US"/>
              </w:rPr>
              <w:t>Date of receipt, by the Bank, of the authorization to disclose</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NA</w:t>
            </w:r>
          </w:p>
        </w:tc>
      </w:tr>
      <w:tr>
        <w:trPr>
          <w:trHeight w:val="370"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shd w:val="clear" w:color="auto" w:fill="auto"/>
                <w:lang w:val="en-US" w:eastAsia="en-US" w:bidi="en-US"/>
              </w:rPr>
              <w:t>Date of disclosure by the Bank</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NA</w:t>
            </w:r>
          </w:p>
        </w:tc>
      </w:tr>
      <w:tr>
        <w:trPr>
          <w:trHeight w:val="346" w:hRule="exact"/>
        </w:trPr>
        <w:tc>
          <w:tcPr>
            <w:tcBorders>
              <w:top w:val="single" w:sz="4"/>
              <w:left w:val="single" w:sz="4"/>
            </w:tcBorders>
            <w:shd w:val="clear" w:color="auto" w:fill="auto"/>
            <w:vAlign w:val="bottom"/>
          </w:tcPr>
          <w:p>
            <w:pPr>
              <w:pStyle w:val="Style18"/>
              <w:keepNext w:val="0"/>
              <w:keepLines w:val="0"/>
              <w:widowControl w:val="0"/>
              <w:shd w:val="clear" w:color="auto" w:fill="auto"/>
              <w:tabs>
                <w:tab w:leader="dot" w:pos="6600" w:val="left"/>
              </w:tabs>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Vulnerable Peoples Plan/Framework/Others (specify:</w:t>
              <w:tab/>
            </w:r>
          </w:p>
        </w:tc>
        <w:tc>
          <w:tcPr>
            <w:tcBorders>
              <w:top w:val="single" w:sz="4"/>
              <w:right w:val="single" w:sz="4"/>
            </w:tcBorders>
            <w:shd w:val="clear" w:color="auto" w:fill="auto"/>
            <w:vAlign w:val="bottom"/>
          </w:tcPr>
          <w:p>
            <w:pPr>
              <w:pStyle w:val="Style18"/>
              <w:keepNext w:val="0"/>
              <w:keepLines w:val="0"/>
              <w:widowControl w:val="0"/>
              <w:shd w:val="clear" w:color="auto" w:fill="auto"/>
              <w:tabs>
                <w:tab w:leader="dot" w:pos="3125" w:val="right"/>
              </w:tabs>
              <w:bidi w:val="0"/>
              <w:spacing w:before="0" w:after="0" w:line="240" w:lineRule="auto"/>
              <w:ind w:left="0" w:right="280" w:firstLine="0"/>
              <w:jc w:val="right"/>
              <w:rPr>
                <w:sz w:val="20"/>
                <w:szCs w:val="20"/>
              </w:rPr>
            </w:pPr>
            <w:r>
              <w:rPr>
                <w:color w:val="000000"/>
                <w:spacing w:val="0"/>
                <w:w w:val="100"/>
                <w:position w:val="0"/>
                <w:sz w:val="20"/>
                <w:szCs w:val="20"/>
                <w:shd w:val="clear" w:color="auto" w:fill="auto"/>
                <w:lang w:val="en-US" w:eastAsia="en-US" w:bidi="en-US"/>
              </w:rPr>
              <w:tab/>
              <w:t>)</w:t>
            </w:r>
          </w:p>
        </w:tc>
      </w:tr>
      <w:tr>
        <w:trPr>
          <w:trHeight w:val="394"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shd w:val="clear" w:color="auto" w:fill="auto"/>
                <w:lang w:val="en-US" w:eastAsia="en-US" w:bidi="en-US"/>
              </w:rPr>
              <w:t xml:space="preserve">Was/were the document(s) disclosed </w:t>
            </w:r>
            <w:r>
              <w:rPr>
                <w:b/>
                <w:bCs/>
                <w:i/>
                <w:iCs/>
                <w:color w:val="000000"/>
                <w:spacing w:val="0"/>
                <w:w w:val="100"/>
                <w:position w:val="0"/>
                <w:sz w:val="20"/>
                <w:szCs w:val="20"/>
                <w:shd w:val="clear" w:color="auto" w:fill="auto"/>
                <w:lang w:val="en-US" w:eastAsia="en-US" w:bidi="en-US"/>
              </w:rPr>
              <w:t>prior to appraisal?</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tabs>
                <w:tab w:pos="936" w:val="left"/>
              </w:tabs>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Yes □</w:t>
              <w:tab/>
              <w:t>No □ NA KI</w:t>
            </w:r>
          </w:p>
        </w:tc>
      </w:tr>
      <w:tr>
        <w:trPr>
          <w:trHeight w:val="370"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shd w:val="clear" w:color="auto" w:fill="auto"/>
                <w:lang w:val="en-US" w:eastAsia="en-US" w:bidi="en-US"/>
              </w:rPr>
              <w:t>Date of "in-country" disclosure by the borrower/client</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NA</w:t>
            </w:r>
          </w:p>
        </w:tc>
      </w:tr>
      <w:tr>
        <w:trPr>
          <w:trHeight w:val="370"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shd w:val="clear" w:color="auto" w:fill="auto"/>
                <w:lang w:val="en-US" w:eastAsia="en-US" w:bidi="en-US"/>
              </w:rPr>
              <w:t>Date of receipt, by the Bank, of the authorization to disclose</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NA</w:t>
            </w:r>
          </w:p>
        </w:tc>
      </w:tr>
      <w:tr>
        <w:trPr>
          <w:trHeight w:val="370"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shd w:val="clear" w:color="auto" w:fill="auto"/>
                <w:lang w:val="en-US" w:eastAsia="en-US" w:bidi="en-US"/>
              </w:rPr>
              <w:t>Date of disclosure by the Bank</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NA</w:t>
            </w:r>
          </w:p>
        </w:tc>
      </w:tr>
      <w:tr>
        <w:trPr>
          <w:trHeight w:val="384" w:hRule="exact"/>
        </w:trPr>
        <w:tc>
          <w:tcPr>
            <w:gridSpan w:val="2"/>
            <w:tcBorders>
              <w:top w:val="single" w:sz="4"/>
              <w:left w:val="single" w:sz="4"/>
              <w:bottom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If in-country disclosure of any of the above documents is not expected, please explain why: NA</w:t>
            </w:r>
          </w:p>
        </w:tc>
      </w:tr>
    </w:tbl>
    <w:p>
      <w:pPr>
        <w:widowControl w:val="0"/>
        <w:spacing w:after="459" w:line="1" w:lineRule="exact"/>
      </w:pPr>
    </w:p>
    <w:p>
      <w:pPr>
        <w:pStyle w:val="Style31"/>
        <w:keepNext w:val="0"/>
        <w:keepLines w:val="0"/>
        <w:widowControl w:val="0"/>
        <w:shd w:val="clear" w:color="auto" w:fill="auto"/>
        <w:bidi w:val="0"/>
        <w:spacing w:before="0" w:after="0" w:line="240" w:lineRule="auto"/>
        <w:ind w:left="974" w:right="0" w:firstLine="0"/>
        <w:jc w:val="left"/>
        <w:rPr>
          <w:sz w:val="20"/>
          <w:szCs w:val="20"/>
        </w:rPr>
      </w:pPr>
      <w:r>
        <w:rPr>
          <w:color w:val="000000"/>
          <w:spacing w:val="0"/>
          <w:w w:val="100"/>
          <w:position w:val="0"/>
          <w:sz w:val="20"/>
          <w:szCs w:val="20"/>
          <w:u w:val="single"/>
          <w:shd w:val="clear" w:color="auto" w:fill="auto"/>
          <w:lang w:val="en-US" w:eastAsia="en-US" w:bidi="en-US"/>
        </w:rPr>
        <w:t>B.2. Compliance monitoring indicators</w:t>
      </w:r>
    </w:p>
    <w:tbl>
      <w:tblPr>
        <w:tblOverlap w:val="never"/>
        <w:jc w:val="center"/>
        <w:tblLayout w:type="fixed"/>
      </w:tblPr>
      <w:tblGrid>
        <w:gridCol w:w="7752"/>
        <w:gridCol w:w="2486"/>
      </w:tblGrid>
      <w:tr>
        <w:trPr>
          <w:trHeight w:val="610"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Have satisfactory calendar, budget and clear institutional responsibilities been prepared for the implementation of measures related to safeguard policies?</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shd w:val="clear" w:color="auto" w:fill="auto"/>
                <w:lang w:val="en-US" w:eastAsia="en-US" w:bidi="en-US"/>
              </w:rPr>
              <w:t>Yes KI No □ NA □</w:t>
            </w:r>
          </w:p>
        </w:tc>
      </w:tr>
      <w:tr>
        <w:trPr>
          <w:trHeight w:val="614" w:hRule="exact"/>
        </w:trPr>
        <w:tc>
          <w:tcPr>
            <w:tcBorders>
              <w:top w:val="single" w:sz="4"/>
              <w:left w:val="single" w:sz="4"/>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Have costs related to environmental and social measures, including for the running of the grievance redress mechanism, been included in the project cost?</w:t>
            </w:r>
          </w:p>
        </w:tc>
        <w:tc>
          <w:tcPr>
            <w:tcBorders>
              <w:top w:val="single" w:sz="4"/>
              <w:left w:val="single" w:sz="4"/>
              <w:bottom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shd w:val="clear" w:color="auto" w:fill="auto"/>
                <w:lang w:val="en-US" w:eastAsia="en-US" w:bidi="en-US"/>
              </w:rPr>
              <w:t>Yes KI No □ NA □</w:t>
            </w:r>
          </w:p>
        </w:tc>
      </w:tr>
    </w:tbl>
    <w:p>
      <w:pPr>
        <w:spacing w:lineRule="exact" w:line="1"/>
        <w:rPr>
          <w:sz w:val="2"/>
          <w:szCs w:val="2"/>
        </w:rPr>
      </w:pPr>
      <w:r>
        <w:br w:type="page"/>
      </w:r>
    </w:p>
    <w:tbl>
      <w:tblPr>
        <w:tblOverlap w:val="never"/>
        <w:jc w:val="center"/>
        <w:tblLayout w:type="fixed"/>
      </w:tblPr>
      <w:tblGrid>
        <w:gridCol w:w="7752"/>
        <w:gridCol w:w="2486"/>
      </w:tblGrid>
      <w:tr>
        <w:trPr>
          <w:trHeight w:val="610"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Is the total amount for the full resettlement of affected people, as integrated in the total project cost, effectively been mobilized and secured?</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shd w:val="clear" w:color="auto" w:fill="auto"/>
                <w:lang w:val="en-US" w:eastAsia="en-US" w:bidi="en-US"/>
              </w:rPr>
              <w:t>Yes □ No KI NA □</w:t>
            </w:r>
          </w:p>
        </w:tc>
      </w:tr>
      <w:tr>
        <w:trPr>
          <w:trHeight w:val="600"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Does the Monitoring and Evaluation system of the project include the monitoring of safeguard impacts and measures related to safeguard policies?</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shd w:val="clear" w:color="auto" w:fill="auto"/>
                <w:lang w:val="en-US" w:eastAsia="en-US" w:bidi="en-US"/>
              </w:rPr>
              <w:t>Yes KI No □ NA □</w:t>
            </w:r>
          </w:p>
        </w:tc>
      </w:tr>
      <w:tr>
        <w:trPr>
          <w:trHeight w:val="614" w:hRule="exact"/>
        </w:trPr>
        <w:tc>
          <w:tcPr>
            <w:tcBorders>
              <w:top w:val="single" w:sz="4"/>
              <w:left w:val="single" w:sz="4"/>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Have satisfactory implementation arrangements been agreed with the borrower and the same been adequately reflected in the project legal documents?</w:t>
            </w:r>
          </w:p>
        </w:tc>
        <w:tc>
          <w:tcPr>
            <w:tcBorders>
              <w:top w:val="single" w:sz="4"/>
              <w:left w:val="single" w:sz="4"/>
              <w:bottom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shd w:val="clear" w:color="auto" w:fill="auto"/>
                <w:lang w:val="en-US" w:eastAsia="en-US" w:bidi="en-US"/>
              </w:rPr>
              <w:t>Yes KI No □ NA □</w:t>
            </w:r>
          </w:p>
        </w:tc>
      </w:tr>
    </w:tbl>
    <w:p>
      <w:pPr>
        <w:widowControl w:val="0"/>
        <w:spacing w:after="339" w:line="1" w:lineRule="exact"/>
      </w:pPr>
    </w:p>
    <w:p>
      <w:pPr>
        <w:pStyle w:val="Style24"/>
        <w:keepNext w:val="0"/>
        <w:keepLines w:val="0"/>
        <w:widowControl w:val="0"/>
        <w:shd w:val="clear" w:color="auto" w:fill="auto"/>
        <w:tabs>
          <w:tab w:pos="1465" w:val="left"/>
        </w:tabs>
        <w:bidi w:val="0"/>
        <w:spacing w:before="0" w:after="120" w:line="240" w:lineRule="auto"/>
        <w:ind w:left="0" w:right="0" w:firstLine="620"/>
        <w:jc w:val="left"/>
      </w:pPr>
      <w:r>
        <w:rPr>
          <w:b/>
          <w:bCs/>
          <w:i w:val="0"/>
          <w:iCs w:val="0"/>
          <w:color w:val="000000"/>
          <w:spacing w:val="0"/>
          <w:w w:val="100"/>
          <w:position w:val="0"/>
          <w:shd w:val="clear" w:color="auto" w:fill="auto"/>
          <w:lang w:val="en-US" w:eastAsia="en-US" w:bidi="en-US"/>
        </w:rPr>
        <w:t>C.</w:t>
        <w:tab/>
        <w:t>Clearance</w:t>
      </w:r>
    </w:p>
    <w:p>
      <w:pPr>
        <w:pStyle w:val="Style24"/>
        <w:keepNext w:val="0"/>
        <w:keepLines w:val="0"/>
        <w:widowControl w:val="0"/>
        <w:shd w:val="clear" w:color="auto" w:fill="auto"/>
        <w:bidi w:val="0"/>
        <w:spacing w:before="0" w:after="0" w:line="240" w:lineRule="auto"/>
        <w:ind w:left="0" w:right="0" w:firstLine="620"/>
        <w:jc w:val="left"/>
      </w:pPr>
      <w:r>
        <w:rPr>
          <w:i w:val="0"/>
          <w:iCs w:val="0"/>
          <w:color w:val="000000"/>
          <w:spacing w:val="0"/>
          <w:w w:val="100"/>
          <w:position w:val="0"/>
          <w:shd w:val="clear" w:color="auto" w:fill="auto"/>
          <w:lang w:val="en-US" w:eastAsia="en-US" w:bidi="en-US"/>
        </w:rPr>
        <w:t>Is the project compliant to the Bank’s environmental and social safeguards requirements, and to be submitted</w:t>
      </w:r>
    </w:p>
    <w:p>
      <w:pPr>
        <w:pStyle w:val="Style24"/>
        <w:keepNext w:val="0"/>
        <w:keepLines w:val="0"/>
        <w:widowControl w:val="0"/>
        <w:shd w:val="clear" w:color="auto" w:fill="auto"/>
        <w:bidi w:val="0"/>
        <w:spacing w:before="0" w:after="340" w:line="240" w:lineRule="auto"/>
        <w:ind w:left="0" w:right="0" w:firstLine="620"/>
        <w:jc w:val="left"/>
      </w:pPr>
      <w:r>
        <w:rPr>
          <w:i w:val="0"/>
          <w:iCs w:val="0"/>
          <w:color w:val="000000"/>
          <w:spacing w:val="0"/>
          <w:w w:val="100"/>
          <w:position w:val="0"/>
          <w:shd w:val="clear" w:color="auto" w:fill="auto"/>
          <w:lang w:val="en-US" w:eastAsia="en-US" w:bidi="en-US"/>
        </w:rPr>
        <w:t>to the Board? Yes £3 No □</w:t>
      </w:r>
    </w:p>
    <w:tbl>
      <w:tblPr>
        <w:tblOverlap w:val="never"/>
        <w:jc w:val="center"/>
        <w:tblLayout w:type="fixed"/>
      </w:tblPr>
      <w:tblGrid>
        <w:gridCol w:w="3158"/>
        <w:gridCol w:w="3322"/>
        <w:gridCol w:w="2160"/>
        <w:gridCol w:w="1459"/>
      </w:tblGrid>
      <w:tr>
        <w:trPr>
          <w:trHeight w:val="379"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i/>
                <w:iCs/>
                <w:color w:val="000000"/>
                <w:spacing w:val="0"/>
                <w:w w:val="100"/>
                <w:position w:val="0"/>
                <w:sz w:val="20"/>
                <w:szCs w:val="20"/>
                <w:shd w:val="clear" w:color="auto" w:fill="auto"/>
                <w:lang w:val="en-US" w:eastAsia="en-US" w:bidi="en-US"/>
              </w:rPr>
              <w:t>Prepared by:</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i/>
                <w:iCs/>
                <w:color w:val="000000"/>
                <w:spacing w:val="0"/>
                <w:w w:val="100"/>
                <w:position w:val="0"/>
                <w:sz w:val="20"/>
                <w:szCs w:val="20"/>
                <w:shd w:val="clear" w:color="auto" w:fill="auto"/>
                <w:lang w:val="en-US" w:eastAsia="en-US" w:bidi="en-US"/>
              </w:rPr>
              <w:t>Name</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i/>
                <w:iCs/>
                <w:color w:val="000000"/>
                <w:spacing w:val="0"/>
                <w:w w:val="100"/>
                <w:position w:val="0"/>
                <w:sz w:val="20"/>
                <w:szCs w:val="20"/>
                <w:shd w:val="clear" w:color="auto" w:fill="auto"/>
                <w:lang w:val="en-US" w:eastAsia="en-US" w:bidi="en-US"/>
              </w:rPr>
              <w:t>Signature</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i/>
                <w:iCs/>
                <w:color w:val="000000"/>
                <w:spacing w:val="0"/>
                <w:w w:val="100"/>
                <w:position w:val="0"/>
                <w:sz w:val="20"/>
                <w:szCs w:val="20"/>
                <w:shd w:val="clear" w:color="auto" w:fill="auto"/>
                <w:lang w:val="en-US" w:eastAsia="en-US" w:bidi="en-US"/>
              </w:rPr>
              <w:t>Date</w:t>
            </w:r>
          </w:p>
        </w:tc>
      </w:tr>
      <w:tr>
        <w:trPr>
          <w:trHeight w:val="370"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Environmental Safeguards Officer:</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w:t>
            </w:r>
          </w:p>
        </w:tc>
        <w:tc>
          <w:tcPr>
            <w:vMerge w:val="restart"/>
            <w:tcBorders>
              <w:top w:val="single" w:sz="4"/>
              <w:left w:val="single" w:sz="4"/>
            </w:tcBorders>
            <w:shd w:val="clear" w:color="auto" w:fill="BFBFBF"/>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74"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Social Safeguards Officer:</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Patrice HORUGAVYE</w:t>
            </w:r>
          </w:p>
        </w:tc>
        <w:tc>
          <w:tcPr>
            <w:vMerge/>
            <w:tcBorders>
              <w:left w:val="single" w:sz="4"/>
            </w:tcBorders>
            <w:shd w:val="clear" w:color="auto" w:fill="BFBFBF"/>
            <w:vAlign w:val="top"/>
          </w:tcPr>
          <w:p>
            <w:pP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6 Oct. 2020</w:t>
            </w:r>
          </w:p>
        </w:tc>
      </w:tr>
      <w:tr>
        <w:trPr>
          <w:trHeight w:val="370"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Task Team Leader:</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Laajli KHALED</w:t>
            </w:r>
          </w:p>
        </w:tc>
        <w:tc>
          <w:tcPr>
            <w:vMerge/>
            <w:tcBorders>
              <w:left w:val="single" w:sz="4"/>
            </w:tcBorders>
            <w:shd w:val="clear" w:color="auto" w:fill="BFBFBF"/>
            <w:vAlign w:val="top"/>
          </w:tcPr>
          <w:p>
            <w:pP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9 Oct. 2020</w:t>
            </w:r>
          </w:p>
        </w:tc>
      </w:tr>
      <w:tr>
        <w:trPr>
          <w:trHeight w:val="370"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i/>
                <w:iCs/>
                <w:color w:val="000000"/>
                <w:spacing w:val="0"/>
                <w:w w:val="100"/>
                <w:position w:val="0"/>
                <w:sz w:val="20"/>
                <w:szCs w:val="20"/>
                <w:shd w:val="clear" w:color="auto" w:fill="auto"/>
                <w:lang w:val="en-US" w:eastAsia="en-US" w:bidi="en-US"/>
              </w:rPr>
              <w:t>Submitted by:</w:t>
            </w:r>
          </w:p>
        </w:tc>
        <w:tc>
          <w:tcPr>
            <w:gridSpan w:val="3"/>
            <w:tcBorders>
              <w:top w:val="single" w:sz="4"/>
              <w:left w:val="single" w:sz="4"/>
              <w:right w:val="single" w:sz="4"/>
            </w:tcBorders>
            <w:shd w:val="clear" w:color="auto" w:fill="BFBFBF"/>
            <w:vAlign w:val="top"/>
          </w:tcPr>
          <w:p>
            <w:pPr>
              <w:widowControl w:val="0"/>
              <w:rPr>
                <w:sz w:val="10"/>
                <w:szCs w:val="10"/>
              </w:rPr>
            </w:pPr>
          </w:p>
        </w:tc>
      </w:tr>
      <w:tr>
        <w:trPr>
          <w:trHeight w:val="720"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2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Sector Director:</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2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Martin FREGENE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12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12/10/2020</w:t>
            </w:r>
          </w:p>
        </w:tc>
      </w:tr>
      <w:tr>
        <w:trPr>
          <w:trHeight w:val="370"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i/>
                <w:iCs/>
                <w:color w:val="000000"/>
                <w:spacing w:val="0"/>
                <w:w w:val="100"/>
                <w:position w:val="0"/>
                <w:sz w:val="20"/>
                <w:szCs w:val="20"/>
                <w:shd w:val="clear" w:color="auto" w:fill="auto"/>
                <w:lang w:val="en-US" w:eastAsia="en-US" w:bidi="en-US"/>
              </w:rPr>
              <w:t>Cleared by:</w:t>
            </w:r>
          </w:p>
        </w:tc>
        <w:tc>
          <w:tcPr>
            <w:gridSpan w:val="3"/>
            <w:tcBorders>
              <w:top w:val="single" w:sz="4"/>
              <w:left w:val="single" w:sz="4"/>
              <w:right w:val="single" w:sz="4"/>
            </w:tcBorders>
            <w:shd w:val="clear" w:color="auto" w:fill="BFBFBF"/>
            <w:vAlign w:val="top"/>
          </w:tcPr>
          <w:p>
            <w:pPr>
              <w:widowControl w:val="0"/>
              <w:rPr>
                <w:sz w:val="10"/>
                <w:szCs w:val="10"/>
              </w:rPr>
            </w:pPr>
          </w:p>
        </w:tc>
      </w:tr>
      <w:tr>
        <w:trPr>
          <w:trHeight w:val="542" w:hRule="exact"/>
        </w:trPr>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Director SNSC:</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Maman-Sani ISSA</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12/10/2020</w:t>
            </w:r>
          </w:p>
        </w:tc>
      </w:tr>
    </w:tbl>
    <w:p>
      <w:pPr>
        <w:sectPr>
          <w:headerReference w:type="default" r:id="rId19"/>
          <w:footerReference w:type="default" r:id="rId20"/>
          <w:footnotePr>
            <w:pos w:val="pageBottom"/>
            <w:numFmt w:val="decimal"/>
            <w:numStart w:val="1"/>
            <w:numRestart w:val="continuous"/>
            <w15:footnoteColumns w:val="1"/>
          </w:footnotePr>
          <w:pgSz w:w="11900" w:h="16840"/>
          <w:pgMar w:top="1068" w:right="917" w:bottom="1139" w:left="640" w:header="640" w:footer="3" w:gutter="0"/>
          <w:pgNumType w:fmt="upperRoman"/>
          <w:cols w:space="720"/>
          <w:noEndnote/>
          <w:rtlGutter w:val="0"/>
          <w:docGrid w:linePitch="360"/>
        </w:sectPr>
      </w:pPr>
    </w:p>
    <w:p>
      <w:pPr>
        <w:pStyle w:val="Style15"/>
        <w:keepNext/>
        <w:keepLines/>
        <w:widowControl w:val="0"/>
        <w:numPr>
          <w:ilvl w:val="0"/>
          <w:numId w:val="65"/>
        </w:numPr>
        <w:shd w:val="clear" w:color="auto" w:fill="auto"/>
        <w:tabs>
          <w:tab w:pos="1054" w:val="left"/>
        </w:tabs>
        <w:bidi w:val="0"/>
        <w:spacing w:before="0" w:after="140" w:line="240" w:lineRule="auto"/>
        <w:ind w:left="0" w:right="0" w:firstLine="0"/>
        <w:jc w:val="left"/>
      </w:pPr>
      <w:bookmarkStart w:id="114" w:name="bookmark114"/>
      <w:r>
        <w:rPr>
          <w:color w:val="000000"/>
          <w:spacing w:val="0"/>
          <w:w w:val="100"/>
          <w:position w:val="0"/>
          <w:sz w:val="24"/>
          <w:szCs w:val="24"/>
          <w:shd w:val="clear" w:color="auto" w:fill="auto"/>
          <w:lang w:val="en-US" w:eastAsia="en-US" w:bidi="en-US"/>
        </w:rPr>
        <w:t>Project Costs and Sources of Financing</w:t>
      </w:r>
      <w:bookmarkEnd w:id="114"/>
    </w:p>
    <w:p>
      <w:pPr>
        <w:pStyle w:val="Style31"/>
        <w:keepNext w:val="0"/>
        <w:keepLines w:val="0"/>
        <w:widowControl w:val="0"/>
        <w:shd w:val="clear" w:color="auto" w:fill="auto"/>
        <w:bidi w:val="0"/>
        <w:spacing w:before="0" w:after="40" w:line="240" w:lineRule="auto"/>
        <w:ind w:left="0" w:right="0" w:firstLine="0"/>
        <w:jc w:val="left"/>
        <w:rPr>
          <w:sz w:val="13"/>
          <w:szCs w:val="13"/>
        </w:rPr>
      </w:pPr>
      <w:r>
        <w:rPr>
          <w:rFonts w:ascii="Arial" w:eastAsia="Arial" w:hAnsi="Arial" w:cs="Arial"/>
          <w:b w:val="0"/>
          <w:bCs w:val="0"/>
          <w:color w:val="000000"/>
          <w:spacing w:val="0"/>
          <w:w w:val="100"/>
          <w:position w:val="0"/>
          <w:sz w:val="13"/>
          <w:szCs w:val="13"/>
          <w:shd w:val="clear" w:color="auto" w:fill="auto"/>
          <w:lang w:val="en-US" w:eastAsia="en-US" w:bidi="en-US"/>
        </w:rPr>
        <w:t>Central African Republic</w:t>
      </w:r>
    </w:p>
    <w:p>
      <w:pPr>
        <w:pStyle w:val="Style31"/>
        <w:keepNext w:val="0"/>
        <w:keepLines w:val="0"/>
        <w:widowControl w:val="0"/>
        <w:shd w:val="clear" w:color="auto" w:fill="auto"/>
        <w:bidi w:val="0"/>
        <w:spacing w:before="0" w:after="40" w:line="240" w:lineRule="auto"/>
        <w:ind w:left="0" w:right="0" w:firstLine="0"/>
        <w:jc w:val="left"/>
        <w:rPr>
          <w:sz w:val="13"/>
          <w:szCs w:val="13"/>
        </w:rPr>
      </w:pPr>
      <w:r>
        <w:rPr>
          <w:rFonts w:ascii="Arial" w:eastAsia="Arial" w:hAnsi="Arial" w:cs="Arial"/>
          <w:b w:val="0"/>
          <w:bCs w:val="0"/>
          <w:color w:val="000000"/>
          <w:spacing w:val="0"/>
          <w:w w:val="100"/>
          <w:position w:val="0"/>
          <w:sz w:val="13"/>
          <w:szCs w:val="13"/>
          <w:shd w:val="clear" w:color="auto" w:fill="auto"/>
          <w:lang w:val="en-US" w:eastAsia="en-US" w:bidi="en-US"/>
        </w:rPr>
        <w:t>Support Project for Strengthening Resilience and Food and Nutrition Security in the Prefectures</w:t>
      </w:r>
    </w:p>
    <w:p>
      <w:pPr>
        <w:pStyle w:val="Style31"/>
        <w:keepNext w:val="0"/>
        <w:keepLines w:val="0"/>
        <w:widowControl w:val="0"/>
        <w:shd w:val="clear" w:color="auto" w:fill="auto"/>
        <w:tabs>
          <w:tab w:pos="8045" w:val="left"/>
        </w:tabs>
        <w:bidi w:val="0"/>
        <w:spacing w:before="0" w:after="40" w:line="240" w:lineRule="auto"/>
        <w:ind w:left="0" w:right="0" w:firstLine="0"/>
        <w:jc w:val="left"/>
        <w:rPr>
          <w:sz w:val="13"/>
          <w:szCs w:val="13"/>
        </w:rPr>
      </w:pPr>
      <w:r>
        <w:rPr>
          <w:rFonts w:ascii="Arial" w:eastAsia="Arial" w:hAnsi="Arial" w:cs="Arial"/>
          <w:b w:val="0"/>
          <w:bCs w:val="0"/>
          <w:color w:val="000000"/>
          <w:spacing w:val="0"/>
          <w:w w:val="100"/>
          <w:position w:val="0"/>
          <w:sz w:val="13"/>
          <w:szCs w:val="13"/>
          <w:shd w:val="clear" w:color="auto" w:fill="auto"/>
          <w:lang w:val="en-US" w:eastAsia="en-US" w:bidi="en-US"/>
        </w:rPr>
        <w:t>Table 1.1. Improvement of access to agricultural services</w:t>
        <w:tab/>
      </w:r>
      <w:r>
        <w:rPr>
          <w:rFonts w:ascii="Arial" w:eastAsia="Arial" w:hAnsi="Arial" w:cs="Arial"/>
          <w:color w:val="000000"/>
          <w:spacing w:val="0"/>
          <w:w w:val="100"/>
          <w:position w:val="0"/>
          <w:sz w:val="13"/>
          <w:szCs w:val="13"/>
          <w:u w:val="single"/>
          <w:shd w:val="clear" w:color="auto" w:fill="auto"/>
          <w:lang w:val="en-US" w:eastAsia="en-US" w:bidi="en-US"/>
        </w:rPr>
        <w:t>Contingencies exluded</w:t>
      </w:r>
    </w:p>
    <w:tbl>
      <w:tblPr>
        <w:tblOverlap w:val="never"/>
        <w:jc w:val="center"/>
        <w:tblLayout w:type="fixed"/>
      </w:tblPr>
      <w:tblGrid>
        <w:gridCol w:w="5722"/>
        <w:gridCol w:w="1214"/>
        <w:gridCol w:w="1003"/>
        <w:gridCol w:w="1229"/>
        <w:gridCol w:w="691"/>
        <w:gridCol w:w="826"/>
        <w:gridCol w:w="1090"/>
        <w:gridCol w:w="898"/>
        <w:gridCol w:w="835"/>
        <w:gridCol w:w="970"/>
      </w:tblGrid>
      <w:tr>
        <w:trPr>
          <w:trHeight w:val="211" w:hRule="exact"/>
        </w:trPr>
        <w:tc>
          <w:tcPr>
            <w:vMerge w:val="restart"/>
            <w:tcBorders/>
            <w:shd w:val="clear" w:color="auto" w:fill="auto"/>
            <w:vAlign w:val="bottom"/>
          </w:tcPr>
          <w:p>
            <w:pPr>
              <w:pStyle w:val="Style18"/>
              <w:keepNext w:val="0"/>
              <w:keepLines w:val="0"/>
              <w:widowControl w:val="0"/>
              <w:shd w:val="clear" w:color="auto" w:fill="auto"/>
              <w:bidi w:val="0"/>
              <w:spacing w:before="0" w:after="4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Detailed Costs</w:t>
            </w:r>
          </w:p>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 Including Contingencies</w:t>
            </w:r>
          </w:p>
        </w:tc>
        <w:tc>
          <w:tcPr>
            <w:vMerge w:val="restart"/>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4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Unit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Quantities</w:t>
            </w:r>
          </w:p>
        </w:tc>
        <w:tc>
          <w:tcPr>
            <w:gridSpan w:val="2"/>
            <w:tcBorders>
              <w:top w:val="single" w:sz="4"/>
            </w:tcBorders>
            <w:shd w:val="clear" w:color="auto" w:fill="auto"/>
            <w:vAlign w:val="bottom"/>
          </w:tcPr>
          <w:p>
            <w:pPr>
              <w:pStyle w:val="Style18"/>
              <w:keepNext w:val="0"/>
              <w:keepLines w:val="0"/>
              <w:widowControl w:val="0"/>
              <w:shd w:val="clear" w:color="auto" w:fill="auto"/>
              <w:tabs>
                <w:tab w:pos="1119" w:val="left"/>
              </w:tabs>
              <w:bidi w:val="0"/>
              <w:spacing w:before="0" w:after="0" w:line="240" w:lineRule="auto"/>
              <w:ind w:left="0" w:right="0" w:firstLine="26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Unit Cost</w:t>
              <w:tab/>
              <w:t>Unit Cost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(US$)</w:t>
            </w:r>
          </w:p>
        </w:tc>
        <w:tc>
          <w:tcPr>
            <w:gridSpan w:val="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Expenditures by Financiers (US$)</w:t>
            </w:r>
          </w:p>
        </w:tc>
      </w:tr>
      <w:tr>
        <w:trPr>
          <w:trHeight w:val="202" w:hRule="exact"/>
        </w:trPr>
        <w:tc>
          <w:tcPr>
            <w:vMerge/>
            <w:tcBorders/>
            <w:shd w:val="clear" w:color="auto" w:fill="auto"/>
            <w:vAlign w:val="bottom"/>
          </w:tcPr>
          <w:p>
            <w:pPr/>
          </w:p>
        </w:tc>
        <w:tc>
          <w:tcPr>
            <w:vMerge/>
            <w:tcBorders/>
            <w:shd w:val="clear" w:color="auto" w:fill="auto"/>
            <w:vAlign w:val="bottom"/>
          </w:tcPr>
          <w:p>
            <w:pP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0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Total</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(CFAF)</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(US$)</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Total (*)</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b/>
                <w:bCs/>
                <w:color w:val="000000"/>
                <w:spacing w:val="0"/>
                <w:w w:val="100"/>
                <w:position w:val="0"/>
                <w:sz w:val="13"/>
                <w:szCs w:val="13"/>
                <w:shd w:val="clear" w:color="auto" w:fill="auto"/>
                <w:lang w:val="en-US" w:eastAsia="en-US" w:bidi="en-US"/>
              </w:rPr>
              <w:t>Government</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BAD</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240" w:firstLine="0"/>
              <w:jc w:val="right"/>
              <w:rPr>
                <w:sz w:val="13"/>
                <w:szCs w:val="13"/>
              </w:rPr>
            </w:pPr>
            <w:r>
              <w:rPr>
                <w:rFonts w:ascii="Arial" w:eastAsia="Arial" w:hAnsi="Arial" w:cs="Arial"/>
                <w:b/>
                <w:bCs/>
                <w:color w:val="000000"/>
                <w:spacing w:val="0"/>
                <w:w w:val="100"/>
                <w:position w:val="0"/>
                <w:sz w:val="13"/>
                <w:szCs w:val="13"/>
                <w:shd w:val="clear" w:color="auto" w:fill="auto"/>
                <w:lang w:val="en-US" w:eastAsia="en-US" w:bidi="en-US"/>
              </w:rPr>
              <w:t>GAFSP</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b/>
                <w:bCs/>
                <w:color w:val="000000"/>
                <w:spacing w:val="0"/>
                <w:w w:val="100"/>
                <w:position w:val="0"/>
                <w:sz w:val="13"/>
                <w:szCs w:val="13"/>
                <w:shd w:val="clear" w:color="auto" w:fill="auto"/>
                <w:lang w:val="en-US" w:eastAsia="en-US" w:bidi="en-US"/>
              </w:rPr>
              <w:t>Beneficiaries</w:t>
            </w:r>
          </w:p>
        </w:tc>
      </w:tr>
      <w:tr>
        <w:trPr>
          <w:trHeight w:val="283"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I. Investment Costs</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21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A. Applied research (ICRA)</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197"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Lot of technical equipment for research</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lumpsum</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4,955,500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8,500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9 043</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7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9 043</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r>
      <w:tr>
        <w:trPr>
          <w:trHeight w:val="202"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 xml:space="preserve">Establishment of an </w:t>
            </w:r>
            <w:r>
              <w:rPr>
                <w:rFonts w:ascii="Arial" w:eastAsia="Arial" w:hAnsi="Arial" w:cs="Arial"/>
                <w:i/>
                <w:iCs/>
                <w:color w:val="000000"/>
                <w:spacing w:val="0"/>
                <w:w w:val="100"/>
                <w:position w:val="0"/>
                <w:sz w:val="13"/>
                <w:szCs w:val="13"/>
                <w:shd w:val="clear" w:color="auto" w:fill="auto"/>
                <w:lang w:val="en-US" w:eastAsia="en-US" w:bidi="en-US"/>
              </w:rPr>
              <w:t>in vitro culture laboratory</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lumpsum</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23,320,000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40,000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43 683</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7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43 683</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r>
      <w:tr>
        <w:trPr>
          <w:trHeight w:val="202"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Preparation/printing of technical factsheets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6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lot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13</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2,040,500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3,500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50 161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7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50 161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r>
      <w:tr>
        <w:trPr>
          <w:trHeight w:val="20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Setting up of field trials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lumpsum</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550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116,600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200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124 528</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7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124 528</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r>
      <w:tr>
        <w:trPr>
          <w:trHeight w:val="197"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Production of pre-base seeds and other plant material</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lumpsum</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17,490,000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30,000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168 275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7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168 275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r>
      <w:tr>
        <w:trPr>
          <w:trHeight w:val="20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Office equipment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6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lot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583,000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3 192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7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3 192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r>
      <w:tr>
        <w:trPr>
          <w:trHeight w:val="202"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IT equipment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6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lot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1,166,000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6 383</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7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6 383</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r>
      <w:tr>
        <w:trPr>
          <w:trHeight w:val="197"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All-terrain vehicle</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unit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24,486,000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42,000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44 684</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7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44 684</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r>
      <w:tr>
        <w:trPr>
          <w:trHeight w:val="211"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M Motorcycle</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unit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6</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1,749,000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19 150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7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19 150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r>
      <w:tr>
        <w:trPr>
          <w:trHeight w:val="197"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Subtotal</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469 100</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8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7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469 100</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r>
      <w:tr>
        <w:trPr>
          <w:trHeight w:val="21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B. PO structuring</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02"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Service provider in PO training, structuring, leadership, and coaching (NGO or CF)</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year</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23,200,000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39,794</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127 809</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7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127 809</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r>
      <w:tr>
        <w:trPr>
          <w:trHeight w:val="202"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Training w orkshop for ACDA/ANDE leaders and employees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session</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1,020,250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1,750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79 614</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7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79 614</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r>
      <w:tr>
        <w:trPr>
          <w:trHeight w:val="192"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PO action plan preparation and monitoring w orkshop</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session</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1,020,250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1,750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56 980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7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56 980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r>
      <w:tr>
        <w:trPr>
          <w:trHeight w:val="20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Subtotal</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264 402</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7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264 402</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r>
      <w:tr>
        <w:trPr>
          <w:trHeight w:val="21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C. Sales and agricultural department with Palme d'Or umbrella company</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0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1. Supervision equipment</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02"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Motorcycles for moving around</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unit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650,045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1,115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2 373</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2 373</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r>
      <w:tr>
        <w:trPr>
          <w:trHeight w:val="202"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2. Equipment for clearing</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192"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Caterpillar Bulldozer</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unit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63,000,000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108,062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114 967</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114 967</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r>
      <w:tr>
        <w:trPr>
          <w:trHeight w:val="202"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Wheel-loader (950F or 960FD bucket)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unite</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63,000,000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108,062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114 967</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114 967</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r>
      <w:tr>
        <w:trPr>
          <w:trHeight w:val="202"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Subtotal</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229 934</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229 934</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r>
      <w:tr>
        <w:trPr>
          <w:trHeight w:val="22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3. Tillage equipment</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187"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Agricultural tractors with accessories</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5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unit</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5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32,800,000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1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56,261</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179 568</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8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179 568</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r>
      <w:tr>
        <w:trPr>
          <w:trHeight w:val="21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4. Inputs and marketing</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192"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Breaking of 10,000 ha. of land</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6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ha</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10 000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7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8,745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167 499</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7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167 499</w:t>
            </w:r>
          </w:p>
        </w:tc>
      </w:tr>
      <w:tr>
        <w:trPr>
          <w:trHeight w:val="20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Truck collection of products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lumpsum</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19,433,333</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33,333</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461 467</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7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461 467</w:t>
            </w:r>
          </w:p>
        </w:tc>
      </w:tr>
      <w:tr>
        <w:trPr>
          <w:trHeight w:val="197"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Input supply organisation and logistics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lumpsum</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20,405,000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35,000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196 320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7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196 320</w:t>
            </w:r>
          </w:p>
        </w:tc>
      </w:tr>
      <w:tr>
        <w:trPr>
          <w:trHeight w:val="20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Subtotal</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825 287</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7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825 287</w:t>
            </w:r>
          </w:p>
        </w:tc>
      </w:tr>
      <w:tr>
        <w:trPr>
          <w:trHeight w:val="182"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Subtotal</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1 237 161</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8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411 874</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825 287</w:t>
            </w:r>
          </w:p>
        </w:tc>
      </w:tr>
    </w:tbl>
    <w:p>
      <w:pPr>
        <w:spacing w:lineRule="exact" w:line="1"/>
        <w:rPr>
          <w:sz w:val="2"/>
          <w:szCs w:val="2"/>
        </w:rPr>
      </w:pPr>
      <w:r>
        <w:br w:type="page"/>
      </w:r>
    </w:p>
    <w:tbl>
      <w:tblPr>
        <w:tblOverlap w:val="never"/>
        <w:jc w:val="center"/>
        <w:tblLayout w:type="fixed"/>
      </w:tblPr>
      <w:tblGrid>
        <w:gridCol w:w="6000"/>
        <w:gridCol w:w="950"/>
        <w:gridCol w:w="1022"/>
        <w:gridCol w:w="1090"/>
        <w:gridCol w:w="816"/>
        <w:gridCol w:w="826"/>
        <w:gridCol w:w="1094"/>
        <w:gridCol w:w="571"/>
        <w:gridCol w:w="2131"/>
      </w:tblGrid>
      <w:tr>
        <w:trPr>
          <w:trHeight w:val="619" w:hRule="exact"/>
        </w:trPr>
        <w:tc>
          <w:tcPr>
            <w:vMerge w:val="restart"/>
            <w:tcBorders/>
            <w:shd w:val="clear" w:color="auto" w:fill="auto"/>
            <w:vAlign w:val="top"/>
          </w:tcPr>
          <w:p>
            <w:pPr>
              <w:pStyle w:val="Style18"/>
              <w:keepNext w:val="0"/>
              <w:keepLines w:val="0"/>
              <w:widowControl w:val="0"/>
              <w:shd w:val="clear" w:color="auto" w:fill="auto"/>
              <w:bidi w:val="0"/>
              <w:spacing w:before="0" w:after="6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Central African Republic</w:t>
            </w:r>
          </w:p>
          <w:p>
            <w:pPr>
              <w:pStyle w:val="Style18"/>
              <w:keepNext w:val="0"/>
              <w:keepLines w:val="0"/>
              <w:widowControl w:val="0"/>
              <w:shd w:val="clear" w:color="auto" w:fill="auto"/>
              <w:bidi w:val="0"/>
              <w:spacing w:before="0" w:after="6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Support Project for Strengthening Resilience and Food and Nutrition Security in the Prefectures</w:t>
            </w:r>
          </w:p>
          <w:p>
            <w:pPr>
              <w:pStyle w:val="Style18"/>
              <w:keepNext w:val="0"/>
              <w:keepLines w:val="0"/>
              <w:widowControl w:val="0"/>
              <w:shd w:val="clear" w:color="auto" w:fill="auto"/>
              <w:bidi w:val="0"/>
              <w:spacing w:before="0" w:after="6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Table 1.1. Improvement of access to agricultural services</w:t>
            </w:r>
          </w:p>
          <w:p>
            <w:pPr>
              <w:pStyle w:val="Style18"/>
              <w:keepNext w:val="0"/>
              <w:keepLines w:val="0"/>
              <w:widowControl w:val="0"/>
              <w:shd w:val="clear" w:color="auto" w:fill="auto"/>
              <w:bidi w:val="0"/>
              <w:spacing w:before="0" w:after="6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Detailed Costs</w:t>
            </w:r>
          </w:p>
          <w:p>
            <w:pPr>
              <w:pStyle w:val="Style18"/>
              <w:keepNext w:val="0"/>
              <w:keepLines w:val="0"/>
              <w:widowControl w:val="0"/>
              <w:shd w:val="clear" w:color="auto" w:fill="auto"/>
              <w:bidi w:val="0"/>
              <w:spacing w:before="0" w:after="6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 Including Contingencies</w:t>
            </w:r>
          </w:p>
        </w:tc>
        <w:tc>
          <w:tcPr>
            <w:vMerge w:val="restart"/>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8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Unit</w:t>
            </w:r>
          </w:p>
        </w:tc>
        <w:tc>
          <w:tcPr>
            <w:vMerge w:val="restart"/>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Quantities</w:t>
            </w:r>
          </w:p>
        </w:tc>
        <w:tc>
          <w:tcPr>
            <w:gridSpan w:val="2"/>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Contingencies exluded</w:t>
            </w:r>
          </w:p>
        </w:tc>
        <w:tc>
          <w:tcPr>
            <w:vMerge w:val="restart"/>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(US$)</w:t>
            </w:r>
          </w:p>
        </w:tc>
        <w:tc>
          <w:tcPr>
            <w:gridSpan w:val="3"/>
            <w:vMerge w:val="restart"/>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Expenditures by Financiers (US$)</w:t>
            </w:r>
          </w:p>
        </w:tc>
      </w:tr>
      <w:tr>
        <w:trPr>
          <w:trHeight w:val="206" w:hRule="exact"/>
        </w:trPr>
        <w:tc>
          <w:tcPr>
            <w:vMerge/>
            <w:tcBorders/>
            <w:shd w:val="clear" w:color="auto" w:fill="auto"/>
            <w:vAlign w:val="top"/>
          </w:tcPr>
          <w:p>
            <w:pPr/>
          </w:p>
        </w:tc>
        <w:tc>
          <w:tcPr>
            <w:vMerge/>
            <w:tcBorders/>
            <w:shd w:val="clear" w:color="auto" w:fill="auto"/>
            <w:vAlign w:val="bottom"/>
          </w:tcPr>
          <w:p>
            <w:pPr/>
          </w:p>
        </w:tc>
        <w:tc>
          <w:tcPr>
            <w:vMerge/>
            <w:tcBorders/>
            <w:shd w:val="clear" w:color="auto" w:fill="auto"/>
            <w:vAlign w:val="bottom"/>
          </w:tcPr>
          <w:p>
            <w:pPr/>
          </w:p>
        </w:tc>
        <w:tc>
          <w:tcPr>
            <w:vMerge w:val="restart"/>
            <w:tcBorders>
              <w:top w:val="single" w:sz="4"/>
            </w:tcBorders>
            <w:shd w:val="clear" w:color="auto" w:fill="auto"/>
            <w:vAlign w:val="bottom"/>
          </w:tcPr>
          <w:p>
            <w:pPr>
              <w:pStyle w:val="Style18"/>
              <w:keepNext w:val="0"/>
              <w:keepLines w:val="0"/>
              <w:widowControl w:val="0"/>
              <w:shd w:val="clear" w:color="auto" w:fill="auto"/>
              <w:bidi w:val="0"/>
              <w:spacing w:before="0" w:after="0" w:line="341" w:lineRule="auto"/>
              <w:ind w:left="0" w:right="0" w:firstLine="0"/>
              <w:jc w:val="center"/>
              <w:rPr>
                <w:sz w:val="13"/>
                <w:szCs w:val="13"/>
              </w:rPr>
            </w:pPr>
            <w:r>
              <w:rPr>
                <w:rFonts w:ascii="Arial" w:eastAsia="Arial" w:hAnsi="Arial" w:cs="Arial"/>
                <w:b/>
                <w:bCs/>
                <w:color w:val="000000"/>
                <w:spacing w:val="0"/>
                <w:w w:val="100"/>
                <w:position w:val="0"/>
                <w:sz w:val="13"/>
                <w:szCs w:val="13"/>
                <w:shd w:val="clear" w:color="auto" w:fill="auto"/>
                <w:lang w:val="en-US" w:eastAsia="en-US" w:bidi="en-US"/>
              </w:rPr>
              <w:t>_ Unit Cost (CFAF)</w:t>
            </w:r>
          </w:p>
        </w:tc>
        <w:tc>
          <w:tcPr>
            <w:vMerge w:val="restart"/>
            <w:tcBorders>
              <w:top w:val="single" w:sz="4"/>
            </w:tcBorders>
            <w:shd w:val="clear" w:color="auto" w:fill="auto"/>
            <w:vAlign w:val="bottom"/>
          </w:tcPr>
          <w:p>
            <w:pPr>
              <w:pStyle w:val="Style18"/>
              <w:keepNext w:val="0"/>
              <w:keepLines w:val="0"/>
              <w:widowControl w:val="0"/>
              <w:shd w:val="clear" w:color="auto" w:fill="auto"/>
              <w:bidi w:val="0"/>
              <w:spacing w:before="0" w:after="0" w:line="360" w:lineRule="auto"/>
              <w:ind w:left="0" w:right="0" w:firstLine="0"/>
              <w:jc w:val="center"/>
              <w:rPr>
                <w:sz w:val="13"/>
                <w:szCs w:val="13"/>
              </w:rPr>
            </w:pPr>
            <w:r>
              <w:rPr>
                <w:rFonts w:ascii="Arial" w:eastAsia="Arial" w:hAnsi="Arial" w:cs="Arial"/>
                <w:b/>
                <w:bCs/>
                <w:color w:val="000000"/>
                <w:spacing w:val="0"/>
                <w:w w:val="100"/>
                <w:position w:val="0"/>
                <w:sz w:val="13"/>
                <w:szCs w:val="13"/>
                <w:shd w:val="clear" w:color="auto" w:fill="auto"/>
                <w:lang w:val="en-US" w:eastAsia="en-US" w:bidi="en-US"/>
              </w:rPr>
              <w:t>Unit Cost _ (US$)</w:t>
            </w:r>
          </w:p>
        </w:tc>
        <w:tc>
          <w:tcPr>
            <w:vMerge/>
            <w:tcBorders/>
            <w:shd w:val="clear" w:color="auto" w:fill="auto"/>
            <w:vAlign w:val="bottom"/>
          </w:tcPr>
          <w:p>
            <w:pPr/>
          </w:p>
        </w:tc>
        <w:tc>
          <w:tcPr>
            <w:gridSpan w:val="3"/>
            <w:vMerge/>
            <w:tcBorders/>
            <w:shd w:val="clear" w:color="auto" w:fill="auto"/>
            <w:vAlign w:val="bottom"/>
          </w:tcPr>
          <w:p>
            <w:pPr/>
          </w:p>
        </w:tc>
      </w:tr>
      <w:tr>
        <w:trPr>
          <w:trHeight w:val="211" w:hRule="exact"/>
        </w:trPr>
        <w:tc>
          <w:tcPr>
            <w:vMerge/>
            <w:tcBorders/>
            <w:shd w:val="clear" w:color="auto" w:fill="auto"/>
            <w:vAlign w:val="top"/>
          </w:tcPr>
          <w:p>
            <w:pPr/>
          </w:p>
        </w:tc>
        <w:tc>
          <w:tcPr>
            <w:vMerge/>
            <w:tcBorders/>
            <w:shd w:val="clear" w:color="auto" w:fill="auto"/>
            <w:vAlign w:val="bottom"/>
          </w:tcPr>
          <w:p>
            <w:pP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0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Total</w:t>
            </w:r>
          </w:p>
        </w:tc>
        <w:tc>
          <w:tcPr>
            <w:vMerge/>
            <w:tcBorders/>
            <w:shd w:val="clear" w:color="auto" w:fill="auto"/>
            <w:vAlign w:val="bottom"/>
          </w:tcPr>
          <w:p>
            <w:pPr/>
          </w:p>
        </w:tc>
        <w:tc>
          <w:tcPr>
            <w:vMerge/>
            <w:tcBorders/>
            <w:shd w:val="clear" w:color="auto" w:fill="auto"/>
            <w:vAlign w:val="bottom"/>
          </w:tcPr>
          <w:p>
            <w:pP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180" w:firstLine="0"/>
              <w:jc w:val="right"/>
              <w:rPr>
                <w:sz w:val="13"/>
                <w:szCs w:val="13"/>
              </w:rPr>
            </w:pPr>
            <w:r>
              <w:rPr>
                <w:rFonts w:ascii="Arial" w:eastAsia="Arial" w:hAnsi="Arial" w:cs="Arial"/>
                <w:b/>
                <w:bCs/>
                <w:color w:val="000000"/>
                <w:spacing w:val="0"/>
                <w:w w:val="100"/>
                <w:position w:val="0"/>
                <w:sz w:val="13"/>
                <w:szCs w:val="13"/>
                <w:shd w:val="clear" w:color="auto" w:fill="auto"/>
                <w:lang w:val="en-US" w:eastAsia="en-US" w:bidi="en-US"/>
              </w:rPr>
              <w:t>Total (*)</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b/>
                <w:bCs/>
                <w:color w:val="000000"/>
                <w:spacing w:val="0"/>
                <w:w w:val="100"/>
                <w:position w:val="0"/>
                <w:sz w:val="13"/>
                <w:szCs w:val="13"/>
                <w:shd w:val="clear" w:color="auto" w:fill="auto"/>
                <w:lang w:val="en-US" w:eastAsia="en-US" w:bidi="en-US"/>
              </w:rPr>
              <w:t>Government</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b/>
                <w:bCs/>
                <w:color w:val="000000"/>
                <w:spacing w:val="0"/>
                <w:w w:val="100"/>
                <w:position w:val="0"/>
                <w:sz w:val="13"/>
                <w:szCs w:val="13"/>
                <w:shd w:val="clear" w:color="auto" w:fill="auto"/>
                <w:lang w:val="en-US" w:eastAsia="en-US" w:bidi="en-US"/>
              </w:rPr>
              <w:t>BAD</w:t>
            </w:r>
          </w:p>
        </w:tc>
        <w:tc>
          <w:tcPr>
            <w:tcBorders>
              <w:top w:val="single" w:sz="4"/>
            </w:tcBorders>
            <w:shd w:val="clear" w:color="auto" w:fill="auto"/>
            <w:vAlign w:val="center"/>
          </w:tcPr>
          <w:p>
            <w:pPr>
              <w:pStyle w:val="Style18"/>
              <w:keepNext w:val="0"/>
              <w:keepLines w:val="0"/>
              <w:widowControl w:val="0"/>
              <w:shd w:val="clear" w:color="auto" w:fill="auto"/>
              <w:tabs>
                <w:tab w:pos="715" w:val="left"/>
              </w:tabs>
              <w:bidi w:val="0"/>
              <w:spacing w:before="0" w:after="0" w:line="240" w:lineRule="auto"/>
              <w:ind w:left="0" w:right="0" w:firstLine="0"/>
              <w:jc w:val="right"/>
              <w:rPr>
                <w:sz w:val="13"/>
                <w:szCs w:val="13"/>
              </w:rPr>
            </w:pPr>
            <w:r>
              <w:rPr>
                <w:rFonts w:ascii="Arial" w:eastAsia="Arial" w:hAnsi="Arial" w:cs="Arial"/>
                <w:b/>
                <w:bCs/>
                <w:color w:val="000000"/>
                <w:spacing w:val="0"/>
                <w:w w:val="100"/>
                <w:position w:val="0"/>
                <w:sz w:val="13"/>
                <w:szCs w:val="13"/>
                <w:shd w:val="clear" w:color="auto" w:fill="auto"/>
                <w:lang w:val="en-US" w:eastAsia="en-US" w:bidi="en-US"/>
              </w:rPr>
              <w:t>GAFSP</w:t>
              <w:tab/>
              <w:t>Beneficiaries</w:t>
            </w:r>
          </w:p>
        </w:tc>
      </w:tr>
      <w:tr>
        <w:trPr>
          <w:trHeight w:val="298"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D. Farner field schools (FFS)</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221"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Start-up support service provider</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lumpsum</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2,915,000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25,623</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top"/>
          </w:tcPr>
          <w:p>
            <w:pPr>
              <w:widowControl w:val="0"/>
              <w:rPr>
                <w:sz w:val="10"/>
                <w:szCs w:val="10"/>
              </w:rPr>
            </w:pPr>
          </w:p>
        </w:tc>
        <w:tc>
          <w:tcPr>
            <w:tcBorders/>
            <w:shd w:val="clear" w:color="auto" w:fill="auto"/>
            <w:vAlign w:val="center"/>
          </w:tcPr>
          <w:p>
            <w:pPr>
              <w:pStyle w:val="Style18"/>
              <w:keepNext w:val="0"/>
              <w:keepLines w:val="0"/>
              <w:widowControl w:val="0"/>
              <w:shd w:val="clear" w:color="auto" w:fill="auto"/>
              <w:tabs>
                <w:tab w:pos="576" w:val="left"/>
                <w:tab w:pos="1882" w:val="left"/>
              </w:tabs>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tab/>
              <w:t>25,623</w:t>
              <w:tab/>
              <w:t>-</w:t>
            </w:r>
          </w:p>
        </w:tc>
      </w:tr>
      <w:tr>
        <w:trPr>
          <w:trHeight w:val="211"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Logistics for training of trainers workshop/a</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session</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3,498,000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6,000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31,426</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top"/>
          </w:tcPr>
          <w:p>
            <w:pPr>
              <w:widowControl w:val="0"/>
              <w:rPr>
                <w:sz w:val="10"/>
                <w:szCs w:val="10"/>
              </w:rPr>
            </w:pPr>
          </w:p>
        </w:tc>
        <w:tc>
          <w:tcPr>
            <w:tcBorders/>
            <w:shd w:val="clear" w:color="auto" w:fill="auto"/>
            <w:vAlign w:val="center"/>
          </w:tcPr>
          <w:p>
            <w:pPr>
              <w:pStyle w:val="Style18"/>
              <w:keepNext w:val="0"/>
              <w:keepLines w:val="0"/>
              <w:widowControl w:val="0"/>
              <w:shd w:val="clear" w:color="auto" w:fill="auto"/>
              <w:tabs>
                <w:tab w:pos="576" w:val="left"/>
                <w:tab w:pos="1882" w:val="left"/>
              </w:tabs>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tab/>
              <w:t>31,426</w:t>
              <w:tab/>
              <w:t>-</w:t>
            </w:r>
          </w:p>
        </w:tc>
      </w:tr>
      <w:tr>
        <w:trPr>
          <w:trHeight w:val="20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FFS sensitisation and organisation w orkshop</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session</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23</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583,000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24,571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shd w:val="clear" w:color="auto" w:fill="auto"/>
            <w:vAlign w:val="top"/>
          </w:tcPr>
          <w:p>
            <w:pPr>
              <w:widowControl w:val="0"/>
              <w:rPr>
                <w:sz w:val="10"/>
                <w:szCs w:val="10"/>
              </w:rPr>
            </w:pPr>
          </w:p>
        </w:tc>
        <w:tc>
          <w:tcPr>
            <w:tcBorders/>
            <w:shd w:val="clear" w:color="auto" w:fill="auto"/>
            <w:vAlign w:val="center"/>
          </w:tcPr>
          <w:p>
            <w:pPr>
              <w:pStyle w:val="Style18"/>
              <w:keepNext w:val="0"/>
              <w:keepLines w:val="0"/>
              <w:widowControl w:val="0"/>
              <w:shd w:val="clear" w:color="auto" w:fill="auto"/>
              <w:tabs>
                <w:tab w:pos="576" w:val="left"/>
                <w:tab w:pos="1882" w:val="left"/>
              </w:tabs>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tab/>
              <w:t>24,571</w:t>
              <w:tab/>
              <w:t>-</w:t>
            </w:r>
          </w:p>
        </w:tc>
      </w:tr>
      <w:tr>
        <w:trPr>
          <w:trHeight w:val="21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Initial allocations of equipment, implements, inputs and revolving fund per FFS /b</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FFS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750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233,200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400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336,438</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shd w:val="clear" w:color="auto" w:fill="auto"/>
            <w:vAlign w:val="top"/>
          </w:tcPr>
          <w:p>
            <w:pPr>
              <w:widowControl w:val="0"/>
              <w:rPr>
                <w:sz w:val="10"/>
                <w:szCs w:val="10"/>
              </w:rPr>
            </w:pPr>
          </w:p>
        </w:tc>
        <w:tc>
          <w:tcPr>
            <w:tcBorders/>
            <w:shd w:val="clear" w:color="auto" w:fill="auto"/>
            <w:vAlign w:val="center"/>
          </w:tcPr>
          <w:p>
            <w:pPr>
              <w:pStyle w:val="Style18"/>
              <w:keepNext w:val="0"/>
              <w:keepLines w:val="0"/>
              <w:widowControl w:val="0"/>
              <w:shd w:val="clear" w:color="auto" w:fill="auto"/>
              <w:tabs>
                <w:tab w:pos="499" w:val="left"/>
                <w:tab w:pos="1882" w:val="left"/>
              </w:tabs>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tab/>
              <w:t>336,438</w:t>
              <w:tab/>
              <w:t>-</w:t>
            </w:r>
          </w:p>
        </w:tc>
      </w:tr>
      <w:tr>
        <w:trPr>
          <w:trHeight w:val="20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Technical delegates (TD) training and retraining workshop</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FFS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87,450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150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32,558</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shd w:val="clear" w:color="auto" w:fill="auto"/>
            <w:vAlign w:val="top"/>
          </w:tcPr>
          <w:p>
            <w:pPr>
              <w:widowControl w:val="0"/>
              <w:rPr>
                <w:sz w:val="10"/>
                <w:szCs w:val="10"/>
              </w:rPr>
            </w:pPr>
          </w:p>
        </w:tc>
        <w:tc>
          <w:tcPr>
            <w:tcBorders/>
            <w:shd w:val="clear" w:color="auto" w:fill="auto"/>
            <w:vAlign w:val="center"/>
          </w:tcPr>
          <w:p>
            <w:pPr>
              <w:pStyle w:val="Style18"/>
              <w:keepNext w:val="0"/>
              <w:keepLines w:val="0"/>
              <w:widowControl w:val="0"/>
              <w:shd w:val="clear" w:color="auto" w:fill="auto"/>
              <w:tabs>
                <w:tab w:pos="576" w:val="left"/>
                <w:tab w:pos="1882" w:val="left"/>
              </w:tabs>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tab/>
              <w:t>32,558</w:t>
              <w:tab/>
              <w:t>-</w:t>
            </w:r>
          </w:p>
        </w:tc>
      </w:tr>
      <w:tr>
        <w:trPr>
          <w:trHeight w:val="21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Subtotal</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450,616</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18"/>
              <w:keepNext w:val="0"/>
              <w:keepLines w:val="0"/>
              <w:widowControl w:val="0"/>
              <w:shd w:val="clear" w:color="auto" w:fill="auto"/>
              <w:tabs>
                <w:tab w:pos="499" w:val="left"/>
                <w:tab w:pos="1882" w:val="left"/>
              </w:tabs>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tab/>
              <w:t>450,616</w:t>
              <w:tab/>
              <w:t>-</w:t>
            </w:r>
          </w:p>
        </w:tc>
      </w:tr>
      <w:tr>
        <w:trPr>
          <w:trHeight w:val="2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E. Training and deployment of field officers and workers (ACDA, ANDE)</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197"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1. ACDA</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1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All-terrain vehicle for prefectural branches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unit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24,486,000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42,000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89,368</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top"/>
          </w:tcPr>
          <w:p>
            <w:pPr>
              <w:widowControl w:val="0"/>
              <w:rPr>
                <w:sz w:val="10"/>
                <w:szCs w:val="10"/>
              </w:rPr>
            </w:pPr>
          </w:p>
        </w:tc>
        <w:tc>
          <w:tcPr>
            <w:tcBorders/>
            <w:shd w:val="clear" w:color="auto" w:fill="auto"/>
            <w:vAlign w:val="bottom"/>
          </w:tcPr>
          <w:p>
            <w:pPr>
              <w:pStyle w:val="Style18"/>
              <w:keepNext w:val="0"/>
              <w:keepLines w:val="0"/>
              <w:widowControl w:val="0"/>
              <w:shd w:val="clear" w:color="auto" w:fill="auto"/>
              <w:tabs>
                <w:tab w:pos="576" w:val="left"/>
                <w:tab w:pos="1882" w:val="left"/>
              </w:tabs>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tab/>
              <w:t>89,368</w:t>
              <w:tab/>
              <w:t>-</w:t>
            </w:r>
          </w:p>
        </w:tc>
      </w:tr>
      <w:tr>
        <w:trPr>
          <w:trHeight w:val="211"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Technical equipment for w orkers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lot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80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100,000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172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15,038</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shd w:val="clear" w:color="auto" w:fill="auto"/>
            <w:vAlign w:val="top"/>
          </w:tcPr>
          <w:p>
            <w:pPr>
              <w:widowControl w:val="0"/>
              <w:rPr>
                <w:sz w:val="10"/>
                <w:szCs w:val="10"/>
              </w:rPr>
            </w:pPr>
          </w:p>
        </w:tc>
        <w:tc>
          <w:tcPr>
            <w:tcBorders/>
            <w:shd w:val="clear" w:color="auto" w:fill="auto"/>
            <w:vAlign w:val="center"/>
          </w:tcPr>
          <w:p>
            <w:pPr>
              <w:pStyle w:val="Style18"/>
              <w:keepNext w:val="0"/>
              <w:keepLines w:val="0"/>
              <w:widowControl w:val="0"/>
              <w:shd w:val="clear" w:color="auto" w:fill="auto"/>
              <w:tabs>
                <w:tab w:pos="586" w:val="left"/>
                <w:tab w:pos="1882" w:val="left"/>
              </w:tabs>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tab/>
              <w:t>15,038</w:t>
              <w:tab/>
              <w:t>-</w:t>
            </w:r>
          </w:p>
        </w:tc>
      </w:tr>
      <w:tr>
        <w:trPr>
          <w:trHeight w:val="211"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Office materials for ACDA workers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lot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80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583,000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87,672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shd w:val="clear" w:color="auto" w:fill="auto"/>
            <w:vAlign w:val="top"/>
          </w:tcPr>
          <w:p>
            <w:pPr>
              <w:widowControl w:val="0"/>
              <w:rPr>
                <w:sz w:val="10"/>
                <w:szCs w:val="10"/>
              </w:rPr>
            </w:pPr>
          </w:p>
        </w:tc>
        <w:tc>
          <w:tcPr>
            <w:tcBorders/>
            <w:shd w:val="clear" w:color="auto" w:fill="auto"/>
            <w:vAlign w:val="center"/>
          </w:tcPr>
          <w:p>
            <w:pPr>
              <w:pStyle w:val="Style18"/>
              <w:keepNext w:val="0"/>
              <w:keepLines w:val="0"/>
              <w:widowControl w:val="0"/>
              <w:shd w:val="clear" w:color="auto" w:fill="auto"/>
              <w:tabs>
                <w:tab w:pos="576" w:val="left"/>
                <w:tab w:pos="1882" w:val="left"/>
              </w:tabs>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tab/>
              <w:t>87,672</w:t>
              <w:tab/>
              <w:t>-</w:t>
            </w:r>
          </w:p>
        </w:tc>
      </w:tr>
      <w:tr>
        <w:trPr>
          <w:trHeight w:val="21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Motorcycle</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unite</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1,749,000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129,359</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shd w:val="clear" w:color="auto" w:fill="auto"/>
            <w:vAlign w:val="top"/>
          </w:tcPr>
          <w:p>
            <w:pPr>
              <w:widowControl w:val="0"/>
              <w:rPr>
                <w:sz w:val="10"/>
                <w:szCs w:val="10"/>
              </w:rPr>
            </w:pPr>
          </w:p>
        </w:tc>
        <w:tc>
          <w:tcPr>
            <w:tcBorders/>
            <w:shd w:val="clear" w:color="auto" w:fill="auto"/>
            <w:vAlign w:val="center"/>
          </w:tcPr>
          <w:p>
            <w:pPr>
              <w:pStyle w:val="Style18"/>
              <w:keepNext w:val="0"/>
              <w:keepLines w:val="0"/>
              <w:widowControl w:val="0"/>
              <w:shd w:val="clear" w:color="auto" w:fill="auto"/>
              <w:tabs>
                <w:tab w:pos="509" w:val="left"/>
                <w:tab w:pos="1882" w:val="left"/>
              </w:tabs>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tab/>
              <w:t>129,359</w:t>
              <w:tab/>
              <w:t>-</w:t>
            </w:r>
          </w:p>
        </w:tc>
      </w:tr>
      <w:tr>
        <w:trPr>
          <w:trHeight w:val="20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Subtotal</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321,437</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18"/>
              <w:keepNext w:val="0"/>
              <w:keepLines w:val="0"/>
              <w:widowControl w:val="0"/>
              <w:shd w:val="clear" w:color="auto" w:fill="auto"/>
              <w:tabs>
                <w:tab w:pos="499" w:val="left"/>
                <w:tab w:pos="1882" w:val="left"/>
              </w:tabs>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tab/>
              <w:t>321,437</w:t>
              <w:tab/>
              <w:t>-</w:t>
            </w:r>
          </w:p>
        </w:tc>
      </w:tr>
      <w:tr>
        <w:trPr>
          <w:trHeight w:val="211"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2. ANDE</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1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All-terrain vehicle for prefectural branches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unite</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24,486,000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42,000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89,368</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top"/>
          </w:tcPr>
          <w:p>
            <w:pPr>
              <w:widowControl w:val="0"/>
              <w:rPr>
                <w:sz w:val="10"/>
                <w:szCs w:val="10"/>
              </w:rPr>
            </w:pPr>
          </w:p>
        </w:tc>
        <w:tc>
          <w:tcPr>
            <w:tcBorders/>
            <w:shd w:val="clear" w:color="auto" w:fill="auto"/>
            <w:vAlign w:val="bottom"/>
          </w:tcPr>
          <w:p>
            <w:pPr>
              <w:pStyle w:val="Style18"/>
              <w:keepNext w:val="0"/>
              <w:keepLines w:val="0"/>
              <w:widowControl w:val="0"/>
              <w:shd w:val="clear" w:color="auto" w:fill="auto"/>
              <w:tabs>
                <w:tab w:pos="576" w:val="left"/>
                <w:tab w:pos="1882" w:val="left"/>
              </w:tabs>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tab/>
              <w:t>89,368</w:t>
              <w:tab/>
              <w:t>-</w:t>
            </w:r>
          </w:p>
        </w:tc>
      </w:tr>
      <w:tr>
        <w:trPr>
          <w:trHeight w:val="21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Technical equipment for w orkers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lot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100,000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172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8,456</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shd w:val="clear" w:color="auto" w:fill="auto"/>
            <w:vAlign w:val="top"/>
          </w:tcPr>
          <w:p>
            <w:pPr>
              <w:widowControl w:val="0"/>
              <w:rPr>
                <w:sz w:val="10"/>
                <w:szCs w:val="10"/>
              </w:rPr>
            </w:pPr>
          </w:p>
        </w:tc>
        <w:tc>
          <w:tcPr>
            <w:tcBorders/>
            <w:shd w:val="clear" w:color="auto" w:fill="auto"/>
            <w:vAlign w:val="center"/>
          </w:tcPr>
          <w:p>
            <w:pPr>
              <w:pStyle w:val="Style18"/>
              <w:keepNext w:val="0"/>
              <w:keepLines w:val="0"/>
              <w:widowControl w:val="0"/>
              <w:shd w:val="clear" w:color="auto" w:fill="auto"/>
              <w:tabs>
                <w:tab w:pos="653" w:val="left"/>
                <w:tab w:pos="1882" w:val="left"/>
              </w:tabs>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tab/>
              <w:t>8,456</w:t>
              <w:tab/>
              <w:t>-</w:t>
            </w:r>
          </w:p>
        </w:tc>
      </w:tr>
      <w:tr>
        <w:trPr>
          <w:trHeight w:val="20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Office materials for ANDE w orkers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lot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583,000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49,296</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top"/>
          </w:tcPr>
          <w:p>
            <w:pPr>
              <w:widowControl w:val="0"/>
              <w:rPr>
                <w:sz w:val="10"/>
                <w:szCs w:val="10"/>
              </w:rPr>
            </w:pPr>
          </w:p>
        </w:tc>
        <w:tc>
          <w:tcPr>
            <w:tcBorders/>
            <w:shd w:val="clear" w:color="auto" w:fill="auto"/>
            <w:vAlign w:val="bottom"/>
          </w:tcPr>
          <w:p>
            <w:pPr>
              <w:pStyle w:val="Style18"/>
              <w:keepNext w:val="0"/>
              <w:keepLines w:val="0"/>
              <w:widowControl w:val="0"/>
              <w:shd w:val="clear" w:color="auto" w:fill="auto"/>
              <w:tabs>
                <w:tab w:pos="576" w:val="left"/>
                <w:tab w:pos="1882" w:val="left"/>
              </w:tabs>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tab/>
              <w:t>49,296</w:t>
              <w:tab/>
              <w:t>-</w:t>
            </w:r>
          </w:p>
        </w:tc>
      </w:tr>
      <w:tr>
        <w:trPr>
          <w:trHeight w:val="21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Motorcycle</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unit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1,749,000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81,061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top"/>
          </w:tcPr>
          <w:p>
            <w:pPr>
              <w:widowControl w:val="0"/>
              <w:rPr>
                <w:sz w:val="10"/>
                <w:szCs w:val="10"/>
              </w:rPr>
            </w:pPr>
          </w:p>
        </w:tc>
        <w:tc>
          <w:tcPr>
            <w:tcBorders/>
            <w:shd w:val="clear" w:color="auto" w:fill="auto"/>
            <w:vAlign w:val="bottom"/>
          </w:tcPr>
          <w:p>
            <w:pPr>
              <w:pStyle w:val="Style18"/>
              <w:keepNext w:val="0"/>
              <w:keepLines w:val="0"/>
              <w:widowControl w:val="0"/>
              <w:shd w:val="clear" w:color="auto" w:fill="auto"/>
              <w:tabs>
                <w:tab w:pos="576" w:val="left"/>
                <w:tab w:pos="1882" w:val="left"/>
              </w:tabs>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tab/>
              <w:t>81,061</w:t>
              <w:tab/>
              <w:t>-</w:t>
            </w:r>
          </w:p>
        </w:tc>
      </w:tr>
      <w:tr>
        <w:trPr>
          <w:trHeight w:val="21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Products for veterinary pharmacies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lot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583,000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21,903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shd w:val="clear" w:color="auto" w:fill="auto"/>
            <w:vAlign w:val="top"/>
          </w:tcPr>
          <w:p>
            <w:pPr>
              <w:widowControl w:val="0"/>
              <w:rPr>
                <w:sz w:val="10"/>
                <w:szCs w:val="10"/>
              </w:rPr>
            </w:pPr>
          </w:p>
        </w:tc>
        <w:tc>
          <w:tcPr>
            <w:tcBorders/>
            <w:shd w:val="clear" w:color="auto" w:fill="auto"/>
            <w:vAlign w:val="bottom"/>
          </w:tcPr>
          <w:p>
            <w:pPr>
              <w:pStyle w:val="Style18"/>
              <w:keepNext w:val="0"/>
              <w:keepLines w:val="0"/>
              <w:widowControl w:val="0"/>
              <w:shd w:val="clear" w:color="auto" w:fill="auto"/>
              <w:tabs>
                <w:tab w:pos="576" w:val="left"/>
                <w:tab w:pos="1882" w:val="left"/>
              </w:tabs>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tab/>
              <w:t>21,903</w:t>
              <w:tab/>
              <w:t>-</w:t>
            </w:r>
          </w:p>
        </w:tc>
      </w:tr>
      <w:tr>
        <w:trPr>
          <w:trHeight w:val="21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Subtotal</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250,083</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18"/>
              <w:keepNext w:val="0"/>
              <w:keepLines w:val="0"/>
              <w:widowControl w:val="0"/>
              <w:shd w:val="clear" w:color="auto" w:fill="auto"/>
              <w:tabs>
                <w:tab w:pos="499" w:val="left"/>
                <w:tab w:pos="1882" w:val="left"/>
              </w:tabs>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tab/>
              <w:t>250,083</w:t>
              <w:tab/>
              <w:t>-</w:t>
            </w:r>
          </w:p>
        </w:tc>
      </w:tr>
      <w:tr>
        <w:trPr>
          <w:trHeight w:val="211"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3. Common to ACDA and ANDE</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1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Rental/rehabilitation of joint offices in municipalities and prefectural branches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number</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10,000,000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17,153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374,950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top"/>
          </w:tcPr>
          <w:p>
            <w:pPr>
              <w:widowControl w:val="0"/>
              <w:rPr>
                <w:sz w:val="10"/>
                <w:szCs w:val="10"/>
              </w:rPr>
            </w:pPr>
          </w:p>
        </w:tc>
        <w:tc>
          <w:tcPr>
            <w:tcBorders/>
            <w:shd w:val="clear" w:color="auto" w:fill="auto"/>
            <w:vAlign w:val="bottom"/>
          </w:tcPr>
          <w:p>
            <w:pPr>
              <w:pStyle w:val="Style18"/>
              <w:keepNext w:val="0"/>
              <w:keepLines w:val="0"/>
              <w:widowControl w:val="0"/>
              <w:shd w:val="clear" w:color="auto" w:fill="auto"/>
              <w:tabs>
                <w:tab w:pos="499" w:val="left"/>
                <w:tab w:pos="1882" w:val="left"/>
              </w:tabs>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tab/>
              <w:t>374,950</w:t>
              <w:tab/>
              <w:t>-</w:t>
            </w:r>
          </w:p>
        </w:tc>
      </w:tr>
      <w:tr>
        <w:trPr>
          <w:trHeight w:val="21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IT equipment for prefectural branches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lot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2,000,000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3,431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14,599</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top"/>
          </w:tcPr>
          <w:p>
            <w:pPr>
              <w:widowControl w:val="0"/>
              <w:rPr>
                <w:sz w:val="10"/>
                <w:szCs w:val="10"/>
              </w:rPr>
            </w:pPr>
          </w:p>
        </w:tc>
        <w:tc>
          <w:tcPr>
            <w:tcBorders/>
            <w:shd w:val="clear" w:color="auto" w:fill="auto"/>
            <w:vAlign w:val="center"/>
          </w:tcPr>
          <w:p>
            <w:pPr>
              <w:pStyle w:val="Style18"/>
              <w:keepNext w:val="0"/>
              <w:keepLines w:val="0"/>
              <w:widowControl w:val="0"/>
              <w:shd w:val="clear" w:color="auto" w:fill="auto"/>
              <w:tabs>
                <w:tab w:pos="586" w:val="left"/>
                <w:tab w:pos="1882" w:val="left"/>
              </w:tabs>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tab/>
              <w:t>14,599</w:t>
              <w:tab/>
              <w:t>-</w:t>
            </w:r>
          </w:p>
        </w:tc>
      </w:tr>
      <w:tr>
        <w:trPr>
          <w:trHeight w:val="20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Office materials for prefectural branches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lot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583,000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4,256</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top"/>
          </w:tcPr>
          <w:p>
            <w:pPr>
              <w:widowControl w:val="0"/>
              <w:rPr>
                <w:sz w:val="10"/>
                <w:szCs w:val="10"/>
              </w:rPr>
            </w:pPr>
          </w:p>
        </w:tc>
        <w:tc>
          <w:tcPr>
            <w:tcBorders/>
            <w:shd w:val="clear" w:color="auto" w:fill="auto"/>
            <w:vAlign w:val="bottom"/>
          </w:tcPr>
          <w:p>
            <w:pPr>
              <w:pStyle w:val="Style18"/>
              <w:keepNext w:val="0"/>
              <w:keepLines w:val="0"/>
              <w:widowControl w:val="0"/>
              <w:shd w:val="clear" w:color="auto" w:fill="auto"/>
              <w:tabs>
                <w:tab w:pos="653" w:val="left"/>
                <w:tab w:pos="1882" w:val="left"/>
              </w:tabs>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tab/>
              <w:t>4,256</w:t>
              <w:tab/>
              <w:t>-</w:t>
            </w:r>
          </w:p>
        </w:tc>
      </w:tr>
      <w:tr>
        <w:trPr>
          <w:trHeight w:val="21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Subtotal</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393,804</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18"/>
              <w:keepNext w:val="0"/>
              <w:keepLines w:val="0"/>
              <w:widowControl w:val="0"/>
              <w:shd w:val="clear" w:color="auto" w:fill="auto"/>
              <w:tabs>
                <w:tab w:pos="499" w:val="left"/>
                <w:tab w:pos="1882" w:val="left"/>
              </w:tabs>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tab/>
              <w:t>393,804</w:t>
              <w:tab/>
              <w:t>-</w:t>
            </w:r>
          </w:p>
        </w:tc>
      </w:tr>
      <w:tr>
        <w:trPr>
          <w:trHeight w:val="21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Subtotal</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965,324</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center"/>
          </w:tcPr>
          <w:p>
            <w:pPr>
              <w:pStyle w:val="Style18"/>
              <w:keepNext w:val="0"/>
              <w:keepLines w:val="0"/>
              <w:widowControl w:val="0"/>
              <w:shd w:val="clear" w:color="auto" w:fill="auto"/>
              <w:tabs>
                <w:tab w:pos="499" w:val="left"/>
                <w:tab w:pos="1882" w:val="left"/>
              </w:tabs>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tab/>
              <w:t>965,324</w:t>
              <w:tab/>
              <w:t>-</w:t>
            </w:r>
          </w:p>
        </w:tc>
      </w:tr>
    </w:tbl>
    <w:p>
      <w:pPr>
        <w:spacing w:lineRule="exact" w:line="1"/>
        <w:rPr>
          <w:sz w:val="2"/>
          <w:szCs w:val="2"/>
        </w:rPr>
      </w:pPr>
      <w:r>
        <w:br w:type="page"/>
      </w:r>
    </w:p>
    <w:p>
      <w:pPr>
        <w:pStyle w:val="Style31"/>
        <w:keepNext w:val="0"/>
        <w:keepLines w:val="0"/>
        <w:widowControl w:val="0"/>
        <w:shd w:val="clear" w:color="auto" w:fill="auto"/>
        <w:bidi w:val="0"/>
        <w:spacing w:before="0" w:after="0" w:line="240" w:lineRule="auto"/>
        <w:ind w:left="5" w:right="0" w:firstLine="0"/>
        <w:jc w:val="left"/>
        <w:rPr>
          <w:sz w:val="13"/>
          <w:szCs w:val="13"/>
        </w:rPr>
      </w:pPr>
      <w:r>
        <w:rPr>
          <w:rFonts w:ascii="Arial" w:eastAsia="Arial" w:hAnsi="Arial" w:cs="Arial"/>
          <w:b w:val="0"/>
          <w:bCs w:val="0"/>
          <w:color w:val="000000"/>
          <w:spacing w:val="0"/>
          <w:w w:val="100"/>
          <w:position w:val="0"/>
          <w:sz w:val="13"/>
          <w:szCs w:val="13"/>
          <w:shd w:val="clear" w:color="auto" w:fill="auto"/>
          <w:lang w:val="en-US" w:eastAsia="en-US" w:bidi="en-US"/>
        </w:rPr>
        <w:t>Central African Republic</w:t>
      </w:r>
    </w:p>
    <w:tbl>
      <w:tblPr>
        <w:tblOverlap w:val="never"/>
        <w:jc w:val="center"/>
        <w:tblLayout w:type="fixed"/>
      </w:tblPr>
      <w:tblGrid>
        <w:gridCol w:w="5678"/>
        <w:gridCol w:w="1195"/>
        <w:gridCol w:w="864"/>
        <w:gridCol w:w="1056"/>
        <w:gridCol w:w="787"/>
        <w:gridCol w:w="806"/>
        <w:gridCol w:w="1056"/>
        <w:gridCol w:w="869"/>
        <w:gridCol w:w="1757"/>
      </w:tblGrid>
      <w:tr>
        <w:trPr>
          <w:trHeight w:val="427" w:hRule="exact"/>
        </w:trPr>
        <w:tc>
          <w:tcPr>
            <w:vMerge w:val="restart"/>
            <w:tcBorders/>
            <w:shd w:val="clear" w:color="auto" w:fill="auto"/>
            <w:vAlign w:val="top"/>
          </w:tcPr>
          <w:p>
            <w:pPr>
              <w:pStyle w:val="Style18"/>
              <w:keepNext w:val="0"/>
              <w:keepLines w:val="0"/>
              <w:widowControl w:val="0"/>
              <w:shd w:val="clear" w:color="auto" w:fill="auto"/>
              <w:bidi w:val="0"/>
              <w:spacing w:before="0" w:after="6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Support Project for Strengthening Resilience and Food and Nutrition Security in the Prefectures</w:t>
            </w:r>
          </w:p>
          <w:p>
            <w:pPr>
              <w:pStyle w:val="Style18"/>
              <w:keepNext w:val="0"/>
              <w:keepLines w:val="0"/>
              <w:widowControl w:val="0"/>
              <w:shd w:val="clear" w:color="auto" w:fill="auto"/>
              <w:bidi w:val="0"/>
              <w:spacing w:before="0" w:after="6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Table 1.1. Improvement of access to agricultural services</w:t>
            </w:r>
          </w:p>
          <w:p>
            <w:pPr>
              <w:pStyle w:val="Style18"/>
              <w:keepNext w:val="0"/>
              <w:keepLines w:val="0"/>
              <w:widowControl w:val="0"/>
              <w:shd w:val="clear" w:color="auto" w:fill="auto"/>
              <w:bidi w:val="0"/>
              <w:spacing w:before="0" w:after="6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Detailed Costs</w:t>
            </w:r>
          </w:p>
          <w:p>
            <w:pPr>
              <w:pStyle w:val="Style18"/>
              <w:keepNext w:val="0"/>
              <w:keepLines w:val="0"/>
              <w:widowControl w:val="0"/>
              <w:shd w:val="clear" w:color="auto" w:fill="auto"/>
              <w:bidi w:val="0"/>
              <w:spacing w:before="0" w:after="6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 Including Contingencies</w:t>
            </w:r>
          </w:p>
        </w:tc>
        <w:tc>
          <w:tcPr>
            <w:vMerge w:val="restart"/>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00000"/>
                <w:spacing w:val="0"/>
                <w:w w:val="100"/>
                <w:position w:val="0"/>
                <w:sz w:val="13"/>
                <w:szCs w:val="13"/>
                <w:shd w:val="clear" w:color="auto" w:fill="auto"/>
                <w:lang w:val="en-US" w:eastAsia="en-US" w:bidi="en-US"/>
              </w:rPr>
              <w:t>Unit</w:t>
            </w:r>
          </w:p>
        </w:tc>
        <w:tc>
          <w:tcPr>
            <w:vMerge w:val="restart"/>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00000"/>
                <w:spacing w:val="0"/>
                <w:w w:val="100"/>
                <w:position w:val="0"/>
                <w:sz w:val="13"/>
                <w:szCs w:val="13"/>
                <w:shd w:val="clear" w:color="auto" w:fill="auto"/>
                <w:lang w:val="en-US" w:eastAsia="en-US" w:bidi="en-US"/>
              </w:rPr>
              <w:t>Quantities</w:t>
            </w:r>
          </w:p>
        </w:tc>
        <w:tc>
          <w:tcPr>
            <w:gridSpan w:val="2"/>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Contingencies exluded</w:t>
            </w:r>
          </w:p>
        </w:tc>
        <w:tc>
          <w:tcPr>
            <w:vMerge w:val="restart"/>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(US$)</w:t>
            </w:r>
          </w:p>
        </w:tc>
        <w:tc>
          <w:tcPr>
            <w:gridSpan w:val="3"/>
            <w:vMerge w:val="restart"/>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Expenditures by Financiers (US$)</w:t>
            </w:r>
          </w:p>
        </w:tc>
      </w:tr>
      <w:tr>
        <w:trPr>
          <w:trHeight w:val="206" w:hRule="exact"/>
        </w:trPr>
        <w:tc>
          <w:tcPr>
            <w:vMerge/>
            <w:tcBorders/>
            <w:shd w:val="clear" w:color="auto" w:fill="auto"/>
            <w:vAlign w:val="top"/>
          </w:tcPr>
          <w:p>
            <w:pPr/>
          </w:p>
        </w:tc>
        <w:tc>
          <w:tcPr>
            <w:vMerge/>
            <w:tcBorders/>
            <w:shd w:val="clear" w:color="auto" w:fill="auto"/>
            <w:vAlign w:val="bottom"/>
          </w:tcPr>
          <w:p>
            <w:pPr/>
          </w:p>
        </w:tc>
        <w:tc>
          <w:tcPr>
            <w:vMerge/>
            <w:tcBorders/>
            <w:shd w:val="clear" w:color="auto" w:fill="auto"/>
            <w:vAlign w:val="bottom"/>
          </w:tcPr>
          <w:p>
            <w:pPr/>
          </w:p>
        </w:tc>
        <w:tc>
          <w:tcPr>
            <w:vMerge w:val="restart"/>
            <w:tcBorders>
              <w:top w:val="single" w:sz="4"/>
            </w:tcBorders>
            <w:shd w:val="clear" w:color="auto" w:fill="auto"/>
            <w:vAlign w:val="bottom"/>
          </w:tcPr>
          <w:p>
            <w:pPr>
              <w:pStyle w:val="Style18"/>
              <w:keepNext w:val="0"/>
              <w:keepLines w:val="0"/>
              <w:widowControl w:val="0"/>
              <w:shd w:val="clear" w:color="auto" w:fill="auto"/>
              <w:bidi w:val="0"/>
              <w:spacing w:before="0" w:after="0" w:line="360" w:lineRule="auto"/>
              <w:ind w:left="0" w:right="0" w:firstLine="0"/>
              <w:jc w:val="center"/>
              <w:rPr>
                <w:sz w:val="13"/>
                <w:szCs w:val="13"/>
              </w:rPr>
            </w:pPr>
            <w:r>
              <w:rPr>
                <w:rFonts w:ascii="Arial" w:eastAsia="Arial" w:hAnsi="Arial" w:cs="Arial"/>
                <w:b/>
                <w:bCs/>
                <w:color w:val="000000"/>
                <w:spacing w:val="0"/>
                <w:w w:val="100"/>
                <w:position w:val="0"/>
                <w:sz w:val="13"/>
                <w:szCs w:val="13"/>
                <w:shd w:val="clear" w:color="auto" w:fill="auto"/>
                <w:lang w:val="en-US" w:eastAsia="en-US" w:bidi="en-US"/>
              </w:rPr>
              <w:t>_ Unit Cost (CFAF)</w:t>
            </w:r>
          </w:p>
        </w:tc>
        <w:tc>
          <w:tcPr>
            <w:vMerge w:val="restart"/>
            <w:tcBorders>
              <w:top w:val="single" w:sz="4"/>
            </w:tcBorders>
            <w:shd w:val="clear" w:color="auto" w:fill="auto"/>
            <w:vAlign w:val="bottom"/>
          </w:tcPr>
          <w:p>
            <w:pPr>
              <w:pStyle w:val="Style18"/>
              <w:keepNext w:val="0"/>
              <w:keepLines w:val="0"/>
              <w:widowControl w:val="0"/>
              <w:shd w:val="clear" w:color="auto" w:fill="auto"/>
              <w:bidi w:val="0"/>
              <w:spacing w:before="0" w:after="0" w:line="360" w:lineRule="auto"/>
              <w:ind w:left="0" w:right="0" w:firstLine="0"/>
              <w:jc w:val="right"/>
              <w:rPr>
                <w:sz w:val="13"/>
                <w:szCs w:val="13"/>
              </w:rPr>
            </w:pPr>
            <w:r>
              <w:rPr>
                <w:rFonts w:ascii="Arial" w:eastAsia="Arial" w:hAnsi="Arial" w:cs="Arial"/>
                <w:b/>
                <w:bCs/>
                <w:color w:val="000000"/>
                <w:spacing w:val="0"/>
                <w:w w:val="100"/>
                <w:position w:val="0"/>
                <w:sz w:val="13"/>
                <w:szCs w:val="13"/>
                <w:shd w:val="clear" w:color="auto" w:fill="auto"/>
                <w:lang w:val="en-US" w:eastAsia="en-US" w:bidi="en-US"/>
              </w:rPr>
              <w:t>Unit Cost _ (US$)</w:t>
            </w:r>
          </w:p>
        </w:tc>
        <w:tc>
          <w:tcPr>
            <w:vMerge/>
            <w:tcBorders/>
            <w:shd w:val="clear" w:color="auto" w:fill="auto"/>
            <w:vAlign w:val="bottom"/>
          </w:tcPr>
          <w:p>
            <w:pPr/>
          </w:p>
        </w:tc>
        <w:tc>
          <w:tcPr>
            <w:gridSpan w:val="3"/>
            <w:vMerge/>
            <w:tcBorders/>
            <w:shd w:val="clear" w:color="auto" w:fill="auto"/>
            <w:vAlign w:val="bottom"/>
          </w:tcPr>
          <w:p>
            <w:pPr/>
          </w:p>
        </w:tc>
      </w:tr>
      <w:tr>
        <w:trPr>
          <w:trHeight w:val="216" w:hRule="exact"/>
        </w:trPr>
        <w:tc>
          <w:tcPr>
            <w:vMerge/>
            <w:tcBorders/>
            <w:shd w:val="clear" w:color="auto" w:fill="auto"/>
            <w:vAlign w:val="top"/>
          </w:tcPr>
          <w:p>
            <w:pPr/>
          </w:p>
        </w:tc>
        <w:tc>
          <w:tcPr>
            <w:vMerge/>
            <w:tcBorders/>
            <w:shd w:val="clear" w:color="auto" w:fill="auto"/>
            <w:vAlign w:val="bottom"/>
          </w:tcPr>
          <w:p>
            <w:pP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00000"/>
                <w:spacing w:val="0"/>
                <w:w w:val="100"/>
                <w:position w:val="0"/>
                <w:sz w:val="13"/>
                <w:szCs w:val="13"/>
                <w:shd w:val="clear" w:color="auto" w:fill="auto"/>
                <w:lang w:val="en-US" w:eastAsia="en-US" w:bidi="en-US"/>
              </w:rPr>
              <w:t>Total</w:t>
            </w:r>
          </w:p>
        </w:tc>
        <w:tc>
          <w:tcPr>
            <w:vMerge/>
            <w:tcBorders/>
            <w:shd w:val="clear" w:color="auto" w:fill="auto"/>
            <w:vAlign w:val="bottom"/>
          </w:tcPr>
          <w:p>
            <w:pPr/>
          </w:p>
        </w:tc>
        <w:tc>
          <w:tcPr>
            <w:vMerge/>
            <w:tcBorders/>
            <w:shd w:val="clear" w:color="auto" w:fill="auto"/>
            <w:vAlign w:val="bottom"/>
          </w:tcPr>
          <w:p>
            <w:pP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180" w:firstLine="0"/>
              <w:jc w:val="right"/>
              <w:rPr>
                <w:sz w:val="13"/>
                <w:szCs w:val="13"/>
              </w:rPr>
            </w:pPr>
            <w:r>
              <w:rPr>
                <w:rFonts w:ascii="Arial" w:eastAsia="Arial" w:hAnsi="Arial" w:cs="Arial"/>
                <w:b/>
                <w:bCs/>
                <w:color w:val="000000"/>
                <w:spacing w:val="0"/>
                <w:w w:val="100"/>
                <w:position w:val="0"/>
                <w:sz w:val="13"/>
                <w:szCs w:val="13"/>
                <w:shd w:val="clear" w:color="auto" w:fill="auto"/>
                <w:lang w:val="en-US" w:eastAsia="en-US" w:bidi="en-US"/>
              </w:rPr>
              <w:t>Total (*)</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b/>
                <w:bCs/>
                <w:color w:val="000000"/>
                <w:spacing w:val="0"/>
                <w:w w:val="100"/>
                <w:position w:val="0"/>
                <w:sz w:val="13"/>
                <w:szCs w:val="13"/>
                <w:shd w:val="clear" w:color="auto" w:fill="auto"/>
                <w:lang w:val="en-US" w:eastAsia="en-US" w:bidi="en-US"/>
              </w:rPr>
              <w:t>Government</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400" w:firstLine="0"/>
              <w:jc w:val="right"/>
              <w:rPr>
                <w:sz w:val="13"/>
                <w:szCs w:val="13"/>
              </w:rPr>
            </w:pPr>
            <w:r>
              <w:rPr>
                <w:rFonts w:ascii="Arial" w:eastAsia="Arial" w:hAnsi="Arial" w:cs="Arial"/>
                <w:b/>
                <w:bCs/>
                <w:color w:val="000000"/>
                <w:spacing w:val="0"/>
                <w:w w:val="100"/>
                <w:position w:val="0"/>
                <w:sz w:val="13"/>
                <w:szCs w:val="13"/>
                <w:shd w:val="clear" w:color="auto" w:fill="auto"/>
                <w:lang w:val="en-US" w:eastAsia="en-US" w:bidi="en-US"/>
              </w:rPr>
              <w:t>BAD</w:t>
            </w:r>
          </w:p>
        </w:tc>
        <w:tc>
          <w:tcPr>
            <w:tcBorders>
              <w:top w:val="single" w:sz="4"/>
            </w:tcBorders>
            <w:shd w:val="clear" w:color="auto" w:fill="auto"/>
            <w:vAlign w:val="center"/>
          </w:tcPr>
          <w:p>
            <w:pPr>
              <w:pStyle w:val="Style18"/>
              <w:keepNext w:val="0"/>
              <w:keepLines w:val="0"/>
              <w:widowControl w:val="0"/>
              <w:shd w:val="clear" w:color="auto" w:fill="auto"/>
              <w:tabs>
                <w:tab w:pos="696" w:val="left"/>
              </w:tabs>
              <w:bidi w:val="0"/>
              <w:spacing w:before="0" w:after="0" w:line="240" w:lineRule="auto"/>
              <w:ind w:left="0" w:right="0" w:firstLine="0"/>
              <w:jc w:val="right"/>
              <w:rPr>
                <w:sz w:val="13"/>
                <w:szCs w:val="13"/>
              </w:rPr>
            </w:pPr>
            <w:r>
              <w:rPr>
                <w:rFonts w:ascii="Arial" w:eastAsia="Arial" w:hAnsi="Arial" w:cs="Arial"/>
                <w:b/>
                <w:bCs/>
                <w:color w:val="000000"/>
                <w:spacing w:val="0"/>
                <w:w w:val="100"/>
                <w:position w:val="0"/>
                <w:sz w:val="13"/>
                <w:szCs w:val="13"/>
                <w:shd w:val="clear" w:color="auto" w:fill="auto"/>
                <w:lang w:val="en-US" w:eastAsia="en-US" w:bidi="en-US"/>
              </w:rPr>
              <w:t>GAFSP</w:t>
              <w:tab/>
              <w:t>Beneficiaries</w:t>
            </w:r>
          </w:p>
        </w:tc>
      </w:tr>
      <w:tr>
        <w:trPr>
          <w:trHeight w:val="538" w:hRule="exact"/>
        </w:trPr>
        <w:tc>
          <w:tcPr>
            <w:tcBorders/>
            <w:shd w:val="clear" w:color="auto" w:fill="auto"/>
            <w:vAlign w:val="bottom"/>
          </w:tcPr>
          <w:p>
            <w:pPr>
              <w:pStyle w:val="Style18"/>
              <w:keepNext w:val="0"/>
              <w:keepLines w:val="0"/>
              <w:widowControl w:val="0"/>
              <w:shd w:val="clear" w:color="auto" w:fill="auto"/>
              <w:bidi w:val="0"/>
              <w:spacing w:before="0" w:after="60" w:line="240" w:lineRule="auto"/>
              <w:ind w:left="0" w:right="0" w:firstLine="20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F. Support for Access to factors of production</w:t>
            </w:r>
          </w:p>
          <w:p>
            <w:pPr>
              <w:pStyle w:val="Style18"/>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1.Installation and financing plan for new local operators</w:t>
            </w:r>
          </w:p>
        </w:tc>
        <w:tc>
          <w:tcPr>
            <w:gridSpan w:val="8"/>
            <w:tcBorders>
              <w:top w:val="single" w:sz="4"/>
            </w:tcBorders>
            <w:shd w:val="clear" w:color="auto" w:fill="auto"/>
            <w:vAlign w:val="top"/>
          </w:tcPr>
          <w:p>
            <w:pPr>
              <w:widowControl w:val="0"/>
              <w:rPr>
                <w:sz w:val="10"/>
                <w:szCs w:val="10"/>
              </w:rPr>
            </w:pPr>
          </w:p>
        </w:tc>
      </w:tr>
      <w:tr>
        <w:trPr>
          <w:trHeight w:val="21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Feasibility study and installation plan for new local operators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Number</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2,332,000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42,596</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7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6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tabs>
                <w:tab w:pos="1622" w:val="left"/>
              </w:tabs>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42,596</w:t>
              <w:tab/>
              <w:t>-</w:t>
            </w:r>
          </w:p>
        </w:tc>
      </w:tr>
      <w:tr>
        <w:trPr>
          <w:trHeight w:val="221"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Organisation of input and agriculturial equipment fairs in rural municipalities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session</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39</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600,000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1,029</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43,706</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7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6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tabs>
                <w:tab w:pos="1622" w:val="left"/>
              </w:tabs>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43,706</w:t>
              <w:tab/>
              <w:t>-</w:t>
            </w:r>
          </w:p>
        </w:tc>
      </w:tr>
      <w:tr>
        <w:trPr>
          <w:trHeight w:val="427" w:hRule="exact"/>
        </w:trPr>
        <w:tc>
          <w:tcPr>
            <w:tcBorders/>
            <w:shd w:val="clear" w:color="auto" w:fill="auto"/>
            <w:vAlign w:val="center"/>
          </w:tcPr>
          <w:p>
            <w:pPr>
              <w:pStyle w:val="Style18"/>
              <w:keepNext w:val="0"/>
              <w:keepLines w:val="0"/>
              <w:widowControl w:val="0"/>
              <w:shd w:val="clear" w:color="auto" w:fill="auto"/>
              <w:bidi w:val="0"/>
              <w:spacing w:before="0" w:after="6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Extension of voucher system coverage /c</w:t>
            </w:r>
          </w:p>
          <w:p>
            <w:pPr>
              <w:pStyle w:val="Style18"/>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Subtotal</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beneficiaries</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25,000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21,587</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37 _</w:t>
            </w:r>
          </w:p>
        </w:tc>
        <w:tc>
          <w:tcPr>
            <w:tcBorders/>
            <w:shd w:val="clear" w:color="auto" w:fill="auto"/>
            <w:vAlign w:val="bottom"/>
          </w:tcPr>
          <w:p>
            <w:pPr>
              <w:pStyle w:val="Style18"/>
              <w:keepNext w:val="0"/>
              <w:keepLines w:val="0"/>
              <w:widowControl w:val="0"/>
              <w:shd w:val="clear" w:color="auto" w:fill="auto"/>
              <w:bidi w:val="0"/>
              <w:spacing w:before="0" w:after="60" w:line="240" w:lineRule="auto"/>
              <w:ind w:left="0" w:right="0" w:firstLine="1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1,002,946</w:t>
            </w:r>
          </w:p>
          <w:p>
            <w:pPr>
              <w:pStyle w:val="Style18"/>
              <w:keepNext w:val="0"/>
              <w:keepLines w:val="0"/>
              <w:widowControl w:val="0"/>
              <w:shd w:val="clear" w:color="auto" w:fill="auto"/>
              <w:bidi w:val="0"/>
              <w:spacing w:before="0" w:after="0" w:line="240" w:lineRule="auto"/>
              <w:ind w:left="0" w:right="0" w:firstLine="1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1,089,248</w:t>
            </w:r>
          </w:p>
        </w:tc>
        <w:tc>
          <w:tcPr>
            <w:tcBorders/>
            <w:shd w:val="clear" w:color="auto" w:fill="auto"/>
            <w:vAlign w:val="center"/>
          </w:tcPr>
          <w:p>
            <w:pPr>
              <w:pStyle w:val="Style18"/>
              <w:keepNext w:val="0"/>
              <w:keepLines w:val="0"/>
              <w:widowControl w:val="0"/>
              <w:shd w:val="clear" w:color="auto" w:fill="auto"/>
              <w:bidi w:val="0"/>
              <w:spacing w:before="0" w:after="80" w:line="240" w:lineRule="auto"/>
              <w:ind w:left="0" w:right="0" w:firstLine="7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p>
            <w:pPr>
              <w:pStyle w:val="Style18"/>
              <w:keepNext w:val="0"/>
              <w:keepLines w:val="0"/>
              <w:widowControl w:val="0"/>
              <w:shd w:val="clear" w:color="auto" w:fill="auto"/>
              <w:bidi w:val="0"/>
              <w:spacing w:before="0" w:after="0" w:line="240" w:lineRule="auto"/>
              <w:ind w:left="0" w:right="0" w:firstLine="7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shd w:val="clear" w:color="auto" w:fill="auto"/>
            <w:vAlign w:val="center"/>
          </w:tcPr>
          <w:p>
            <w:pPr>
              <w:pStyle w:val="Style18"/>
              <w:keepNext w:val="0"/>
              <w:keepLines w:val="0"/>
              <w:widowControl w:val="0"/>
              <w:shd w:val="clear" w:color="auto" w:fill="auto"/>
              <w:bidi w:val="0"/>
              <w:spacing w:before="0" w:after="100" w:line="240" w:lineRule="auto"/>
              <w:ind w:left="0" w:right="0" w:firstLine="6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p>
            <w:pPr>
              <w:pStyle w:val="Style18"/>
              <w:keepNext w:val="0"/>
              <w:keepLines w:val="0"/>
              <w:widowControl w:val="0"/>
              <w:shd w:val="clear" w:color="auto" w:fill="auto"/>
              <w:bidi w:val="0"/>
              <w:spacing w:before="0" w:after="0" w:line="240" w:lineRule="auto"/>
              <w:ind w:left="0" w:right="0" w:firstLine="6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bottom"/>
          </w:tcPr>
          <w:p>
            <w:pPr>
              <w:pStyle w:val="Style18"/>
              <w:keepNext w:val="0"/>
              <w:keepLines w:val="0"/>
              <w:widowControl w:val="0"/>
              <w:shd w:val="clear" w:color="auto" w:fill="auto"/>
              <w:tabs>
                <w:tab w:pos="1426" w:val="left"/>
              </w:tabs>
              <w:bidi w:val="0"/>
              <w:spacing w:before="0" w:after="6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1,002,946</w:t>
              <w:tab/>
              <w:t>-</w:t>
            </w:r>
          </w:p>
          <w:p>
            <w:pPr>
              <w:pStyle w:val="Style18"/>
              <w:keepNext w:val="0"/>
              <w:keepLines w:val="0"/>
              <w:widowControl w:val="0"/>
              <w:shd w:val="clear" w:color="auto" w:fill="auto"/>
              <w:tabs>
                <w:tab w:pos="1426" w:val="left"/>
              </w:tabs>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1,089,248</w:t>
              <w:tab/>
              <w:t>-</w:t>
            </w:r>
          </w:p>
        </w:tc>
      </w:tr>
      <w:tr>
        <w:trPr>
          <w:trHeight w:val="230"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2. Input shops</w:t>
            </w:r>
          </w:p>
        </w:tc>
        <w:tc>
          <w:tcPr>
            <w:gridSpan w:val="8"/>
            <w:tcBorders/>
            <w:shd w:val="clear" w:color="auto" w:fill="auto"/>
            <w:vAlign w:val="top"/>
          </w:tcPr>
          <w:p>
            <w:pPr>
              <w:widowControl w:val="0"/>
              <w:rPr>
                <w:sz w:val="10"/>
                <w:szCs w:val="10"/>
              </w:rPr>
            </w:pPr>
          </w:p>
        </w:tc>
      </w:tr>
      <w:tr>
        <w:trPr>
          <w:trHeight w:val="20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Contribution to the construction/rehabilation of input shops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unit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1,000,000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1,715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47,365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7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6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bottom"/>
          </w:tcPr>
          <w:p>
            <w:pPr>
              <w:pStyle w:val="Style18"/>
              <w:keepNext w:val="0"/>
              <w:keepLines w:val="0"/>
              <w:widowControl w:val="0"/>
              <w:shd w:val="clear" w:color="auto" w:fill="auto"/>
              <w:tabs>
                <w:tab w:pos="1622" w:val="left"/>
              </w:tabs>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47,365</w:t>
              <w:tab/>
              <w:t>-</w:t>
            </w:r>
          </w:p>
        </w:tc>
      </w:tr>
      <w:tr>
        <w:trPr>
          <w:trHeight w:val="437" w:hRule="exact"/>
        </w:trPr>
        <w:tc>
          <w:tcPr>
            <w:tcBorders/>
            <w:shd w:val="clear" w:color="auto" w:fill="auto"/>
            <w:vAlign w:val="center"/>
          </w:tcPr>
          <w:p>
            <w:pPr>
              <w:pStyle w:val="Style18"/>
              <w:keepNext w:val="0"/>
              <w:keepLines w:val="0"/>
              <w:widowControl w:val="0"/>
              <w:shd w:val="clear" w:color="auto" w:fill="auto"/>
              <w:bidi w:val="0"/>
              <w:spacing w:before="0" w:after="6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Support for the establishment and use of input shops (initial stock)</w:t>
            </w:r>
          </w:p>
          <w:p>
            <w:pPr>
              <w:pStyle w:val="Style18"/>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Subtotal</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Number</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25</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1,500,000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2,573 _</w:t>
            </w:r>
          </w:p>
        </w:tc>
        <w:tc>
          <w:tcPr>
            <w:tcBorders/>
            <w:shd w:val="clear" w:color="auto" w:fill="auto"/>
            <w:vAlign w:val="bottom"/>
          </w:tcPr>
          <w:p>
            <w:pPr>
              <w:pStyle w:val="Style18"/>
              <w:keepNext w:val="0"/>
              <w:keepLines w:val="0"/>
              <w:widowControl w:val="0"/>
              <w:shd w:val="clear" w:color="auto" w:fill="auto"/>
              <w:bidi w:val="0"/>
              <w:spacing w:before="0" w:after="6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70,991</w:t>
            </w:r>
          </w:p>
          <w:p>
            <w:pPr>
              <w:pStyle w:val="Style18"/>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118,356</w:t>
            </w:r>
          </w:p>
        </w:tc>
        <w:tc>
          <w:tcPr>
            <w:tcBorders/>
            <w:shd w:val="clear" w:color="auto" w:fill="auto"/>
            <w:vAlign w:val="center"/>
          </w:tcPr>
          <w:p>
            <w:pPr>
              <w:pStyle w:val="Style18"/>
              <w:keepNext w:val="0"/>
              <w:keepLines w:val="0"/>
              <w:widowControl w:val="0"/>
              <w:shd w:val="clear" w:color="auto" w:fill="auto"/>
              <w:bidi w:val="0"/>
              <w:spacing w:before="0" w:after="60" w:line="240" w:lineRule="auto"/>
              <w:ind w:left="0" w:right="0" w:firstLine="7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p>
            <w:pPr>
              <w:pStyle w:val="Style18"/>
              <w:keepNext w:val="0"/>
              <w:keepLines w:val="0"/>
              <w:widowControl w:val="0"/>
              <w:shd w:val="clear" w:color="auto" w:fill="auto"/>
              <w:bidi w:val="0"/>
              <w:spacing w:before="0" w:after="0" w:line="240" w:lineRule="auto"/>
              <w:ind w:left="0" w:right="0" w:firstLine="7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shd w:val="clear" w:color="auto" w:fill="auto"/>
            <w:vAlign w:val="center"/>
          </w:tcPr>
          <w:p>
            <w:pPr>
              <w:pStyle w:val="Style18"/>
              <w:keepNext w:val="0"/>
              <w:keepLines w:val="0"/>
              <w:widowControl w:val="0"/>
              <w:shd w:val="clear" w:color="auto" w:fill="auto"/>
              <w:bidi w:val="0"/>
              <w:spacing w:before="0" w:after="100" w:line="240" w:lineRule="auto"/>
              <w:ind w:left="0" w:right="0" w:firstLine="6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p>
            <w:pPr>
              <w:pStyle w:val="Style18"/>
              <w:keepNext w:val="0"/>
              <w:keepLines w:val="0"/>
              <w:widowControl w:val="0"/>
              <w:shd w:val="clear" w:color="auto" w:fill="auto"/>
              <w:bidi w:val="0"/>
              <w:spacing w:before="0" w:after="0" w:line="240" w:lineRule="auto"/>
              <w:ind w:left="0" w:right="0" w:firstLine="6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bottom"/>
          </w:tcPr>
          <w:p>
            <w:pPr>
              <w:pStyle w:val="Style18"/>
              <w:keepNext w:val="0"/>
              <w:keepLines w:val="0"/>
              <w:widowControl w:val="0"/>
              <w:shd w:val="clear" w:color="auto" w:fill="auto"/>
              <w:tabs>
                <w:tab w:pos="1613" w:val="left"/>
              </w:tabs>
              <w:bidi w:val="0"/>
              <w:spacing w:before="0" w:after="6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70,991</w:t>
              <w:tab/>
              <w:t>-</w:t>
            </w:r>
          </w:p>
          <w:p>
            <w:pPr>
              <w:pStyle w:val="Style18"/>
              <w:keepNext w:val="0"/>
              <w:keepLines w:val="0"/>
              <w:widowControl w:val="0"/>
              <w:shd w:val="clear" w:color="auto" w:fill="auto"/>
              <w:tabs>
                <w:tab w:pos="1620" w:val="left"/>
              </w:tabs>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118,356</w:t>
              <w:tab/>
              <w:t>-</w:t>
            </w:r>
          </w:p>
        </w:tc>
      </w:tr>
      <w:tr>
        <w:trPr>
          <w:trHeight w:val="230"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3. Seeds and seedlings</w:t>
            </w:r>
          </w:p>
        </w:tc>
        <w:tc>
          <w:tcPr>
            <w:gridSpan w:val="8"/>
            <w:tcBorders/>
            <w:shd w:val="clear" w:color="auto" w:fill="auto"/>
            <w:vAlign w:val="top"/>
          </w:tcPr>
          <w:p>
            <w:pPr>
              <w:widowControl w:val="0"/>
              <w:rPr>
                <w:sz w:val="10"/>
                <w:szCs w:val="10"/>
              </w:rPr>
            </w:pPr>
          </w:p>
        </w:tc>
      </w:tr>
      <w:tr>
        <w:trPr>
          <w:trHeight w:val="221"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Service provider to supervise the relaunching of seed and seedling production</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LS/year</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2,332,000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42,644</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7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6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tabs>
                <w:tab w:pos="1622" w:val="left"/>
              </w:tabs>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42,644</w:t>
              <w:tab/>
              <w:t>-</w:t>
            </w:r>
          </w:p>
        </w:tc>
      </w:tr>
      <w:tr>
        <w:trPr>
          <w:trHeight w:val="211"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Customised nursery start-up training,</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session</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7</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1,000,000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1,715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12,757</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7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6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tabs>
                <w:tab w:pos="1618" w:val="left"/>
              </w:tabs>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12,757</w:t>
              <w:tab/>
              <w:t>-</w:t>
            </w:r>
          </w:p>
        </w:tc>
      </w:tr>
      <w:tr>
        <w:trPr>
          <w:trHeight w:val="2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Multiplier techniques for plant material in nurseries, and marketing of seedlings</w:t>
            </w:r>
          </w:p>
        </w:tc>
        <w:tc>
          <w:tcPr>
            <w:gridSpan w:val="8"/>
            <w:tcBorders/>
            <w:shd w:val="clear" w:color="auto" w:fill="auto"/>
            <w:vAlign w:val="top"/>
          </w:tcPr>
          <w:p>
            <w:pPr>
              <w:widowControl w:val="0"/>
              <w:rPr>
                <w:sz w:val="10"/>
                <w:szCs w:val="10"/>
              </w:rPr>
            </w:pPr>
          </w:p>
        </w:tc>
      </w:tr>
      <w:tr>
        <w:trPr>
          <w:trHeight w:val="422" w:hRule="exact"/>
        </w:trPr>
        <w:tc>
          <w:tcPr>
            <w:tcBorders/>
            <w:shd w:val="clear" w:color="auto" w:fill="auto"/>
            <w:vAlign w:val="center"/>
          </w:tcPr>
          <w:p>
            <w:pPr>
              <w:pStyle w:val="Style18"/>
              <w:keepNext w:val="0"/>
              <w:keepLines w:val="0"/>
              <w:widowControl w:val="0"/>
              <w:shd w:val="clear" w:color="auto" w:fill="auto"/>
              <w:bidi w:val="0"/>
              <w:spacing w:before="0" w:after="6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Equipment for establishing nurseries in villages</w:t>
            </w:r>
          </w:p>
          <w:p>
            <w:pPr>
              <w:pStyle w:val="Style18"/>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Subtotal</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nursery</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25</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1,500,000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2,573 _</w:t>
            </w:r>
          </w:p>
        </w:tc>
        <w:tc>
          <w:tcPr>
            <w:tcBorders/>
            <w:shd w:val="clear" w:color="auto" w:fill="auto"/>
            <w:vAlign w:val="bottom"/>
          </w:tcPr>
          <w:p>
            <w:pPr>
              <w:pStyle w:val="Style18"/>
              <w:keepNext w:val="0"/>
              <w:keepLines w:val="0"/>
              <w:widowControl w:val="0"/>
              <w:shd w:val="clear" w:color="auto" w:fill="auto"/>
              <w:bidi w:val="0"/>
              <w:spacing w:before="0" w:after="6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71,746</w:t>
            </w:r>
          </w:p>
          <w:p>
            <w:pPr>
              <w:pStyle w:val="Style18"/>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127,147</w:t>
            </w:r>
          </w:p>
        </w:tc>
        <w:tc>
          <w:tcPr>
            <w:tcBorders/>
            <w:shd w:val="clear" w:color="auto" w:fill="auto"/>
            <w:vAlign w:val="center"/>
          </w:tcPr>
          <w:p>
            <w:pPr>
              <w:pStyle w:val="Style18"/>
              <w:keepNext w:val="0"/>
              <w:keepLines w:val="0"/>
              <w:widowControl w:val="0"/>
              <w:shd w:val="clear" w:color="auto" w:fill="auto"/>
              <w:bidi w:val="0"/>
              <w:spacing w:before="0" w:after="60" w:line="240" w:lineRule="auto"/>
              <w:ind w:left="0" w:right="0" w:firstLine="7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p>
            <w:pPr>
              <w:pStyle w:val="Style18"/>
              <w:keepNext w:val="0"/>
              <w:keepLines w:val="0"/>
              <w:widowControl w:val="0"/>
              <w:shd w:val="clear" w:color="auto" w:fill="auto"/>
              <w:bidi w:val="0"/>
              <w:spacing w:before="0" w:after="0" w:line="240" w:lineRule="auto"/>
              <w:ind w:left="0" w:right="0" w:firstLine="7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shd w:val="clear" w:color="auto" w:fill="auto"/>
            <w:vAlign w:val="center"/>
          </w:tcPr>
          <w:p>
            <w:pPr>
              <w:pStyle w:val="Style18"/>
              <w:keepNext w:val="0"/>
              <w:keepLines w:val="0"/>
              <w:widowControl w:val="0"/>
              <w:shd w:val="clear" w:color="auto" w:fill="auto"/>
              <w:bidi w:val="0"/>
              <w:spacing w:before="0" w:after="100" w:line="240" w:lineRule="auto"/>
              <w:ind w:left="0" w:right="0" w:firstLine="6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p>
            <w:pPr>
              <w:pStyle w:val="Style18"/>
              <w:keepNext w:val="0"/>
              <w:keepLines w:val="0"/>
              <w:widowControl w:val="0"/>
              <w:shd w:val="clear" w:color="auto" w:fill="auto"/>
              <w:bidi w:val="0"/>
              <w:spacing w:before="0" w:after="0" w:line="240" w:lineRule="auto"/>
              <w:ind w:left="0" w:right="0" w:firstLine="6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bottom"/>
          </w:tcPr>
          <w:p>
            <w:pPr>
              <w:pStyle w:val="Style18"/>
              <w:keepNext w:val="0"/>
              <w:keepLines w:val="0"/>
              <w:widowControl w:val="0"/>
              <w:shd w:val="clear" w:color="auto" w:fill="auto"/>
              <w:tabs>
                <w:tab w:pos="1603" w:val="left"/>
              </w:tabs>
              <w:bidi w:val="0"/>
              <w:spacing w:before="0" w:after="6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71,746</w:t>
              <w:tab/>
              <w:t>-</w:t>
            </w:r>
          </w:p>
          <w:p>
            <w:pPr>
              <w:pStyle w:val="Style18"/>
              <w:keepNext w:val="0"/>
              <w:keepLines w:val="0"/>
              <w:widowControl w:val="0"/>
              <w:shd w:val="clear" w:color="auto" w:fill="auto"/>
              <w:tabs>
                <w:tab w:pos="1610" w:val="left"/>
              </w:tabs>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127,147</w:t>
              <w:tab/>
              <w:t>-</w:t>
            </w:r>
          </w:p>
        </w:tc>
      </w:tr>
      <w:tr>
        <w:trPr>
          <w:trHeight w:val="2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4. Local artisanal manufacturers of agricultural materials</w:t>
            </w:r>
          </w:p>
        </w:tc>
        <w:tc>
          <w:tcPr>
            <w:gridSpan w:val="8"/>
            <w:tcBorders/>
            <w:shd w:val="clear" w:color="auto" w:fill="auto"/>
            <w:vAlign w:val="top"/>
          </w:tcPr>
          <w:p>
            <w:pPr>
              <w:widowControl w:val="0"/>
              <w:rPr>
                <w:sz w:val="10"/>
                <w:szCs w:val="10"/>
              </w:rPr>
            </w:pPr>
          </w:p>
        </w:tc>
      </w:tr>
      <w:tr>
        <w:trPr>
          <w:trHeight w:val="221"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Selection and technical training (forge, w elding, iron and timber work etc.)</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session</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874,500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1,500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15,973</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7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6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tabs>
                <w:tab w:pos="1618" w:val="left"/>
              </w:tabs>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15,973</w:t>
              <w:tab/>
              <w:t>-</w:t>
            </w:r>
          </w:p>
        </w:tc>
      </w:tr>
      <w:tr>
        <w:trPr>
          <w:trHeight w:val="427" w:hRule="exact"/>
        </w:trPr>
        <w:tc>
          <w:tcPr>
            <w:tcBorders/>
            <w:shd w:val="clear" w:color="auto" w:fill="auto"/>
            <w:vAlign w:val="center"/>
          </w:tcPr>
          <w:p>
            <w:pPr>
              <w:pStyle w:val="Style18"/>
              <w:keepNext w:val="0"/>
              <w:keepLines w:val="0"/>
              <w:widowControl w:val="0"/>
              <w:shd w:val="clear" w:color="auto" w:fill="auto"/>
              <w:bidi w:val="0"/>
              <w:spacing w:before="0" w:after="6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Support for installation of trained local artisanal w orkers</w:t>
            </w:r>
          </w:p>
          <w:p>
            <w:pPr>
              <w:pStyle w:val="Style18"/>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Subtotal</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LS per art. Worker</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110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300,000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515_</w:t>
            </w:r>
          </w:p>
        </w:tc>
        <w:tc>
          <w:tcPr>
            <w:tcBorders/>
            <w:shd w:val="clear" w:color="auto" w:fill="auto"/>
            <w:vAlign w:val="bottom"/>
          </w:tcPr>
          <w:p>
            <w:pPr>
              <w:pStyle w:val="Style18"/>
              <w:keepNext w:val="0"/>
              <w:keepLines w:val="0"/>
              <w:widowControl w:val="0"/>
              <w:shd w:val="clear" w:color="auto" w:fill="auto"/>
              <w:bidi w:val="0"/>
              <w:spacing w:before="0" w:after="6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64,071</w:t>
            </w:r>
          </w:p>
          <w:p>
            <w:pPr>
              <w:pStyle w:val="Style18"/>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80,045</w:t>
            </w:r>
          </w:p>
        </w:tc>
        <w:tc>
          <w:tcPr>
            <w:tcBorders/>
            <w:shd w:val="clear" w:color="auto" w:fill="auto"/>
            <w:vAlign w:val="center"/>
          </w:tcPr>
          <w:p>
            <w:pPr>
              <w:pStyle w:val="Style18"/>
              <w:keepNext w:val="0"/>
              <w:keepLines w:val="0"/>
              <w:widowControl w:val="0"/>
              <w:shd w:val="clear" w:color="auto" w:fill="auto"/>
              <w:bidi w:val="0"/>
              <w:spacing w:before="0" w:after="60" w:line="240" w:lineRule="auto"/>
              <w:ind w:left="0" w:right="0" w:firstLine="7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p>
            <w:pPr>
              <w:pStyle w:val="Style18"/>
              <w:keepNext w:val="0"/>
              <w:keepLines w:val="0"/>
              <w:widowControl w:val="0"/>
              <w:shd w:val="clear" w:color="auto" w:fill="auto"/>
              <w:bidi w:val="0"/>
              <w:spacing w:before="0" w:after="0" w:line="240" w:lineRule="auto"/>
              <w:ind w:left="0" w:right="0" w:firstLine="7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shd w:val="clear" w:color="auto" w:fill="auto"/>
            <w:vAlign w:val="center"/>
          </w:tcPr>
          <w:p>
            <w:pPr>
              <w:pStyle w:val="Style18"/>
              <w:keepNext w:val="0"/>
              <w:keepLines w:val="0"/>
              <w:widowControl w:val="0"/>
              <w:shd w:val="clear" w:color="auto" w:fill="auto"/>
              <w:bidi w:val="0"/>
              <w:spacing w:before="0" w:after="100" w:line="240" w:lineRule="auto"/>
              <w:ind w:left="0" w:right="0" w:firstLine="6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p>
            <w:pPr>
              <w:pStyle w:val="Style18"/>
              <w:keepNext w:val="0"/>
              <w:keepLines w:val="0"/>
              <w:widowControl w:val="0"/>
              <w:shd w:val="clear" w:color="auto" w:fill="auto"/>
              <w:bidi w:val="0"/>
              <w:spacing w:before="0" w:after="0" w:line="240" w:lineRule="auto"/>
              <w:ind w:left="0" w:right="0" w:firstLine="6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bottom"/>
          </w:tcPr>
          <w:p>
            <w:pPr>
              <w:pStyle w:val="Style18"/>
              <w:keepNext w:val="0"/>
              <w:keepLines w:val="0"/>
              <w:widowControl w:val="0"/>
              <w:shd w:val="clear" w:color="auto" w:fill="auto"/>
              <w:tabs>
                <w:tab w:pos="1594" w:val="left"/>
              </w:tabs>
              <w:bidi w:val="0"/>
              <w:spacing w:before="0" w:after="6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64,071</w:t>
              <w:tab/>
              <w:t>-</w:t>
            </w:r>
          </w:p>
          <w:p>
            <w:pPr>
              <w:pStyle w:val="Style18"/>
              <w:keepNext w:val="0"/>
              <w:keepLines w:val="0"/>
              <w:widowControl w:val="0"/>
              <w:shd w:val="clear" w:color="auto" w:fill="auto"/>
              <w:tabs>
                <w:tab w:pos="1594" w:val="left"/>
              </w:tabs>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80,045</w:t>
              <w:tab/>
              <w:t>-</w:t>
            </w:r>
          </w:p>
        </w:tc>
      </w:tr>
      <w:tr>
        <w:trPr>
          <w:trHeight w:val="230"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5. Community animal health workers</w:t>
            </w:r>
          </w:p>
        </w:tc>
        <w:tc>
          <w:tcPr>
            <w:gridSpan w:val="8"/>
            <w:tcBorders/>
            <w:shd w:val="clear" w:color="auto" w:fill="auto"/>
            <w:vAlign w:val="top"/>
          </w:tcPr>
          <w:p>
            <w:pPr>
              <w:widowControl w:val="0"/>
              <w:rPr>
                <w:sz w:val="10"/>
                <w:szCs w:val="10"/>
              </w:rPr>
            </w:pPr>
          </w:p>
        </w:tc>
      </w:tr>
      <w:tr>
        <w:trPr>
          <w:trHeight w:val="221"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Training for installation of community veterinary pharmacy</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lumpsum</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874,500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1,500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15,937</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7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6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tabs>
                <w:tab w:pos="1618" w:val="left"/>
              </w:tabs>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15,937</w:t>
              <w:tab/>
              <w:t>-</w:t>
            </w:r>
          </w:p>
        </w:tc>
      </w:tr>
      <w:tr>
        <w:trPr>
          <w:trHeight w:val="21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Specific training for community animal health worker</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session</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437,250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750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7,856</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7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6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bottom"/>
          </w:tcPr>
          <w:p>
            <w:pPr>
              <w:pStyle w:val="Style18"/>
              <w:keepNext w:val="0"/>
              <w:keepLines w:val="0"/>
              <w:widowControl w:val="0"/>
              <w:shd w:val="clear" w:color="auto" w:fill="auto"/>
              <w:tabs>
                <w:tab w:pos="1190" w:val="left"/>
              </w:tabs>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7,856</w:t>
              <w:tab/>
              <w:t>-</w:t>
            </w:r>
          </w:p>
        </w:tc>
      </w:tr>
      <w:tr>
        <w:trPr>
          <w:trHeight w:val="21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Kit for community animal health workers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lumpsum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100,000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172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18,834</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7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6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bottom"/>
          </w:tcPr>
          <w:p>
            <w:pPr>
              <w:pStyle w:val="Style18"/>
              <w:keepNext w:val="0"/>
              <w:keepLines w:val="0"/>
              <w:widowControl w:val="0"/>
              <w:shd w:val="clear" w:color="auto" w:fill="auto"/>
              <w:tabs>
                <w:tab w:pos="1618" w:val="left"/>
              </w:tabs>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18,834</w:t>
              <w:tab/>
              <w:t>-</w:t>
            </w:r>
          </w:p>
        </w:tc>
      </w:tr>
      <w:tr>
        <w:trPr>
          <w:trHeight w:val="22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Start-up stock (in medicinal products)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lumpsum</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87,450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150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16,470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7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6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tabs>
                <w:tab w:pos="1618" w:val="left"/>
              </w:tabs>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16,470</w:t>
              <w:tab/>
              <w:t>-</w:t>
            </w:r>
          </w:p>
        </w:tc>
      </w:tr>
      <w:tr>
        <w:trPr>
          <w:trHeight w:val="643" w:hRule="exact"/>
        </w:trPr>
        <w:tc>
          <w:tcPr>
            <w:tcBorders/>
            <w:shd w:val="clear" w:color="auto" w:fill="auto"/>
            <w:vAlign w:val="center"/>
          </w:tcPr>
          <w:p>
            <w:pPr>
              <w:pStyle w:val="Style18"/>
              <w:keepNext w:val="0"/>
              <w:keepLines w:val="0"/>
              <w:widowControl w:val="0"/>
              <w:shd w:val="clear" w:color="auto" w:fill="auto"/>
              <w:bidi w:val="0"/>
              <w:spacing w:before="0" w:after="6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Vaccination campaigns</w:t>
            </w:r>
          </w:p>
          <w:p>
            <w:pPr>
              <w:pStyle w:val="Style18"/>
              <w:keepNext w:val="0"/>
              <w:keepLines w:val="0"/>
              <w:widowControl w:val="0"/>
              <w:shd w:val="clear" w:color="auto" w:fill="auto"/>
              <w:bidi w:val="0"/>
              <w:spacing w:before="0" w:after="60" w:line="240" w:lineRule="auto"/>
              <w:ind w:left="0" w:right="0" w:firstLine="34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Subtotal</w:t>
            </w:r>
          </w:p>
          <w:p>
            <w:pPr>
              <w:pStyle w:val="Style18"/>
              <w:keepNext w:val="0"/>
              <w:keepLines w:val="0"/>
              <w:widowControl w:val="0"/>
              <w:shd w:val="clear" w:color="auto" w:fill="auto"/>
              <w:bidi w:val="0"/>
              <w:spacing w:before="0" w:after="60" w:line="240" w:lineRule="auto"/>
              <w:ind w:left="0" w:right="0" w:firstLine="20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Subtotal</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lumpsum</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5</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10,202,500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17,500 _</w:t>
            </w:r>
          </w:p>
        </w:tc>
        <w:tc>
          <w:tcPr>
            <w:tcBorders/>
            <w:shd w:val="clear" w:color="auto" w:fill="auto"/>
            <w:vAlign w:val="bottom"/>
          </w:tcPr>
          <w:p>
            <w:pPr>
              <w:pStyle w:val="Style18"/>
              <w:keepNext w:val="0"/>
              <w:keepLines w:val="0"/>
              <w:widowControl w:val="0"/>
              <w:shd w:val="clear" w:color="auto" w:fill="auto"/>
              <w:bidi w:val="0"/>
              <w:spacing w:before="0" w:after="6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98,160</w:t>
            </w:r>
          </w:p>
          <w:p>
            <w:pPr>
              <w:pStyle w:val="Style18"/>
              <w:keepNext w:val="0"/>
              <w:keepLines w:val="0"/>
              <w:widowControl w:val="0"/>
              <w:shd w:val="clear" w:color="auto" w:fill="auto"/>
              <w:bidi w:val="0"/>
              <w:spacing w:before="0" w:after="60" w:line="240" w:lineRule="auto"/>
              <w:ind w:left="0" w:right="0" w:firstLine="2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157,258</w:t>
            </w:r>
          </w:p>
          <w:p>
            <w:pPr>
              <w:pStyle w:val="Style18"/>
              <w:keepNext w:val="0"/>
              <w:keepLines w:val="0"/>
              <w:widowControl w:val="0"/>
              <w:shd w:val="clear" w:color="auto" w:fill="auto"/>
              <w:bidi w:val="0"/>
              <w:spacing w:before="0" w:after="60" w:line="240" w:lineRule="auto"/>
              <w:ind w:left="0" w:right="0" w:firstLine="1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1,572,053</w:t>
            </w:r>
          </w:p>
        </w:tc>
        <w:tc>
          <w:tcPr>
            <w:tcBorders/>
            <w:shd w:val="clear" w:color="auto" w:fill="auto"/>
            <w:vAlign w:val="center"/>
          </w:tcPr>
          <w:p>
            <w:pPr>
              <w:pStyle w:val="Style18"/>
              <w:keepNext w:val="0"/>
              <w:keepLines w:val="0"/>
              <w:widowControl w:val="0"/>
              <w:shd w:val="clear" w:color="auto" w:fill="auto"/>
              <w:bidi w:val="0"/>
              <w:spacing w:before="0" w:after="60" w:line="240" w:lineRule="auto"/>
              <w:ind w:left="0" w:right="0" w:firstLine="7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p>
            <w:pPr>
              <w:pStyle w:val="Style18"/>
              <w:keepNext w:val="0"/>
              <w:keepLines w:val="0"/>
              <w:widowControl w:val="0"/>
              <w:shd w:val="clear" w:color="auto" w:fill="auto"/>
              <w:bidi w:val="0"/>
              <w:spacing w:before="0" w:after="60" w:line="240" w:lineRule="auto"/>
              <w:ind w:left="0" w:right="0" w:firstLine="7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p>
            <w:pPr>
              <w:pStyle w:val="Style18"/>
              <w:keepNext w:val="0"/>
              <w:keepLines w:val="0"/>
              <w:widowControl w:val="0"/>
              <w:shd w:val="clear" w:color="auto" w:fill="auto"/>
              <w:bidi w:val="0"/>
              <w:spacing w:before="0" w:after="60" w:line="240" w:lineRule="auto"/>
              <w:ind w:left="0" w:right="0" w:firstLine="7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shd w:val="clear" w:color="auto" w:fill="auto"/>
            <w:vAlign w:val="center"/>
          </w:tcPr>
          <w:p>
            <w:pPr>
              <w:pStyle w:val="Style18"/>
              <w:keepNext w:val="0"/>
              <w:keepLines w:val="0"/>
              <w:widowControl w:val="0"/>
              <w:shd w:val="clear" w:color="auto" w:fill="auto"/>
              <w:bidi w:val="0"/>
              <w:spacing w:before="0" w:after="100" w:line="240" w:lineRule="auto"/>
              <w:ind w:left="0" w:right="0" w:firstLine="6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p>
            <w:pPr>
              <w:pStyle w:val="Style18"/>
              <w:keepNext w:val="0"/>
              <w:keepLines w:val="0"/>
              <w:widowControl w:val="0"/>
              <w:shd w:val="clear" w:color="auto" w:fill="auto"/>
              <w:bidi w:val="0"/>
              <w:spacing w:before="0" w:after="100" w:line="240" w:lineRule="auto"/>
              <w:ind w:left="0" w:right="0" w:firstLine="6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p>
            <w:pPr>
              <w:pStyle w:val="Style18"/>
              <w:keepNext w:val="0"/>
              <w:keepLines w:val="0"/>
              <w:widowControl w:val="0"/>
              <w:shd w:val="clear" w:color="auto" w:fill="auto"/>
              <w:bidi w:val="0"/>
              <w:spacing w:before="0" w:after="100" w:line="240" w:lineRule="auto"/>
              <w:ind w:left="0" w:right="0" w:firstLine="6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bottom"/>
          </w:tcPr>
          <w:p>
            <w:pPr>
              <w:pStyle w:val="Style18"/>
              <w:keepNext w:val="0"/>
              <w:keepLines w:val="0"/>
              <w:widowControl w:val="0"/>
              <w:shd w:val="clear" w:color="auto" w:fill="auto"/>
              <w:tabs>
                <w:tab w:pos="1661" w:val="right"/>
              </w:tabs>
              <w:bidi w:val="0"/>
              <w:spacing w:before="0" w:after="6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98,160</w:t>
              <w:tab/>
              <w:t>-</w:t>
            </w:r>
          </w:p>
          <w:p>
            <w:pPr>
              <w:pStyle w:val="Style18"/>
              <w:keepNext w:val="0"/>
              <w:keepLines w:val="0"/>
              <w:widowControl w:val="0"/>
              <w:shd w:val="clear" w:color="auto" w:fill="auto"/>
              <w:tabs>
                <w:tab w:pos="1668" w:val="right"/>
              </w:tabs>
              <w:bidi w:val="0"/>
              <w:spacing w:before="0" w:after="6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157,258</w:t>
              <w:tab/>
              <w:t>-</w:t>
            </w:r>
          </w:p>
          <w:p>
            <w:pPr>
              <w:pStyle w:val="Style18"/>
              <w:keepNext w:val="0"/>
              <w:keepLines w:val="0"/>
              <w:widowControl w:val="0"/>
              <w:shd w:val="clear" w:color="auto" w:fill="auto"/>
              <w:tabs>
                <w:tab w:pos="1478" w:val="right"/>
              </w:tabs>
              <w:bidi w:val="0"/>
              <w:spacing w:before="0" w:after="6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1,572,053</w:t>
              <w:tab/>
              <w:t>-</w:t>
            </w:r>
          </w:p>
        </w:tc>
      </w:tr>
      <w:tr>
        <w:trPr>
          <w:trHeight w:val="230"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G. Support to prefectural chamber of agriculture</w:t>
            </w:r>
          </w:p>
        </w:tc>
        <w:tc>
          <w:tcPr>
            <w:gridSpan w:val="8"/>
            <w:tcBorders/>
            <w:shd w:val="clear" w:color="auto" w:fill="auto"/>
            <w:vAlign w:val="top"/>
          </w:tcPr>
          <w:p>
            <w:pPr>
              <w:widowControl w:val="0"/>
              <w:rPr>
                <w:sz w:val="10"/>
                <w:szCs w:val="10"/>
              </w:rPr>
            </w:pPr>
          </w:p>
        </w:tc>
      </w:tr>
      <w:tr>
        <w:trPr>
          <w:trHeight w:val="20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Office rehabilitation/construction</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number</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58,300,000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100,000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112,223</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7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6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bottom"/>
          </w:tcPr>
          <w:p>
            <w:pPr>
              <w:pStyle w:val="Style18"/>
              <w:keepNext w:val="0"/>
              <w:keepLines w:val="0"/>
              <w:widowControl w:val="0"/>
              <w:shd w:val="clear" w:color="auto" w:fill="auto"/>
              <w:tabs>
                <w:tab w:pos="1630" w:val="left"/>
              </w:tabs>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112,223</w:t>
              <w:tab/>
              <w:t>-</w:t>
            </w:r>
          </w:p>
        </w:tc>
      </w:tr>
      <w:tr>
        <w:trPr>
          <w:trHeight w:val="22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All-terrain vehicle for prefectural branch</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number</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24,486,000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42,000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47,084</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7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6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bottom"/>
          </w:tcPr>
          <w:p>
            <w:pPr>
              <w:pStyle w:val="Style18"/>
              <w:keepNext w:val="0"/>
              <w:keepLines w:val="0"/>
              <w:widowControl w:val="0"/>
              <w:shd w:val="clear" w:color="auto" w:fill="auto"/>
              <w:tabs>
                <w:tab w:pos="1622" w:val="left"/>
              </w:tabs>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47,084</w:t>
              <w:tab/>
              <w:t>-</w:t>
            </w:r>
          </w:p>
        </w:tc>
      </w:tr>
      <w:tr>
        <w:trPr>
          <w:trHeight w:val="653" w:hRule="exact"/>
        </w:trPr>
        <w:tc>
          <w:tcPr>
            <w:tcBorders/>
            <w:shd w:val="clear" w:color="auto" w:fill="auto"/>
            <w:vAlign w:val="center"/>
          </w:tcPr>
          <w:p>
            <w:pPr>
              <w:pStyle w:val="Style18"/>
              <w:keepNext w:val="0"/>
              <w:keepLines w:val="0"/>
              <w:widowControl w:val="0"/>
              <w:shd w:val="clear" w:color="auto" w:fill="auto"/>
              <w:bidi w:val="0"/>
              <w:spacing w:before="0" w:after="60" w:line="240" w:lineRule="auto"/>
              <w:ind w:left="0" w:right="0" w:firstLine="3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IT equipment</w:t>
            </w:r>
          </w:p>
          <w:p>
            <w:pPr>
              <w:pStyle w:val="Style18"/>
              <w:keepNext w:val="0"/>
              <w:keepLines w:val="0"/>
              <w:widowControl w:val="0"/>
              <w:shd w:val="clear" w:color="auto" w:fill="auto"/>
              <w:bidi w:val="0"/>
              <w:spacing w:before="0" w:after="60" w:line="240" w:lineRule="auto"/>
              <w:ind w:left="0" w:right="0" w:firstLine="20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Subtotal</w:t>
            </w:r>
          </w:p>
          <w:p>
            <w:pPr>
              <w:pStyle w:val="Style18"/>
              <w:keepNext w:val="0"/>
              <w:keepLines w:val="0"/>
              <w:widowControl w:val="0"/>
              <w:shd w:val="clear" w:color="auto" w:fill="auto"/>
              <w:bidi w:val="0"/>
              <w:spacing w:before="0" w:after="6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Total Investment Costs</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number</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3</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1,166,000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2,000 _</w:t>
            </w:r>
          </w:p>
        </w:tc>
        <w:tc>
          <w:tcPr>
            <w:tcBorders/>
            <w:shd w:val="clear" w:color="auto" w:fill="auto"/>
            <w:vAlign w:val="center"/>
          </w:tcPr>
          <w:p>
            <w:pPr>
              <w:pStyle w:val="Style18"/>
              <w:keepNext w:val="0"/>
              <w:keepLines w:val="0"/>
              <w:widowControl w:val="0"/>
              <w:shd w:val="clear" w:color="auto" w:fill="auto"/>
              <w:bidi w:val="0"/>
              <w:spacing w:before="0" w:after="6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6,726</w:t>
            </w:r>
          </w:p>
          <w:p>
            <w:pPr>
              <w:pStyle w:val="Style18"/>
              <w:keepNext w:val="0"/>
              <w:keepLines w:val="0"/>
              <w:widowControl w:val="0"/>
              <w:shd w:val="clear" w:color="auto" w:fill="auto"/>
              <w:bidi w:val="0"/>
              <w:spacing w:before="0" w:after="60" w:line="240" w:lineRule="auto"/>
              <w:ind w:left="0" w:right="0" w:firstLine="2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166,032</w:t>
            </w:r>
          </w:p>
          <w:p>
            <w:pPr>
              <w:pStyle w:val="Style18"/>
              <w:keepNext w:val="0"/>
              <w:keepLines w:val="0"/>
              <w:widowControl w:val="0"/>
              <w:shd w:val="clear" w:color="auto" w:fill="auto"/>
              <w:bidi w:val="0"/>
              <w:spacing w:before="0" w:after="60" w:line="240" w:lineRule="auto"/>
              <w:ind w:left="0" w:right="0" w:firstLine="1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5,124,688</w:t>
            </w:r>
          </w:p>
        </w:tc>
        <w:tc>
          <w:tcPr>
            <w:tcBorders/>
            <w:shd w:val="clear" w:color="auto" w:fill="auto"/>
            <w:vAlign w:val="center"/>
          </w:tcPr>
          <w:p>
            <w:pPr>
              <w:pStyle w:val="Style18"/>
              <w:keepNext w:val="0"/>
              <w:keepLines w:val="0"/>
              <w:widowControl w:val="0"/>
              <w:shd w:val="clear" w:color="auto" w:fill="auto"/>
              <w:bidi w:val="0"/>
              <w:spacing w:before="0" w:after="60" w:line="240" w:lineRule="auto"/>
              <w:ind w:left="0" w:right="0" w:firstLine="7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p>
            <w:pPr>
              <w:pStyle w:val="Style18"/>
              <w:keepNext w:val="0"/>
              <w:keepLines w:val="0"/>
              <w:widowControl w:val="0"/>
              <w:shd w:val="clear" w:color="auto" w:fill="auto"/>
              <w:bidi w:val="0"/>
              <w:spacing w:before="0" w:after="60" w:line="240" w:lineRule="auto"/>
              <w:ind w:left="0" w:right="0" w:firstLine="7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p>
            <w:pPr>
              <w:pStyle w:val="Style18"/>
              <w:keepNext w:val="0"/>
              <w:keepLines w:val="0"/>
              <w:widowControl w:val="0"/>
              <w:shd w:val="clear" w:color="auto" w:fill="auto"/>
              <w:bidi w:val="0"/>
              <w:spacing w:before="0" w:after="60" w:line="240" w:lineRule="auto"/>
              <w:ind w:left="0" w:right="0" w:firstLine="7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shd w:val="clear" w:color="auto" w:fill="auto"/>
            <w:vAlign w:val="center"/>
          </w:tcPr>
          <w:p>
            <w:pPr>
              <w:pStyle w:val="Style18"/>
              <w:keepNext w:val="0"/>
              <w:keepLines w:val="0"/>
              <w:widowControl w:val="0"/>
              <w:shd w:val="clear" w:color="auto" w:fill="auto"/>
              <w:bidi w:val="0"/>
              <w:spacing w:before="0" w:after="100" w:line="240" w:lineRule="auto"/>
              <w:ind w:left="0" w:right="0" w:firstLine="6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p>
            <w:pPr>
              <w:pStyle w:val="Style18"/>
              <w:keepNext w:val="0"/>
              <w:keepLines w:val="0"/>
              <w:widowControl w:val="0"/>
              <w:shd w:val="clear" w:color="auto" w:fill="auto"/>
              <w:bidi w:val="0"/>
              <w:spacing w:before="0" w:after="100" w:line="240" w:lineRule="auto"/>
              <w:ind w:left="0" w:right="0" w:firstLine="6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p>
            <w:pPr>
              <w:pStyle w:val="Style18"/>
              <w:keepNext w:val="0"/>
              <w:keepLines w:val="0"/>
              <w:widowControl w:val="0"/>
              <w:shd w:val="clear" w:color="auto" w:fill="auto"/>
              <w:bidi w:val="0"/>
              <w:spacing w:before="0" w:after="10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411,874</w:t>
            </w:r>
          </w:p>
        </w:tc>
        <w:tc>
          <w:tcPr>
            <w:tcBorders/>
            <w:shd w:val="clear" w:color="auto" w:fill="auto"/>
            <w:vAlign w:val="center"/>
          </w:tcPr>
          <w:p>
            <w:pPr>
              <w:pStyle w:val="Style18"/>
              <w:keepNext w:val="0"/>
              <w:keepLines w:val="0"/>
              <w:widowControl w:val="0"/>
              <w:shd w:val="clear" w:color="auto" w:fill="auto"/>
              <w:tabs>
                <w:tab w:pos="1229" w:val="right"/>
              </w:tabs>
              <w:bidi w:val="0"/>
              <w:spacing w:before="0" w:after="6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6,726</w:t>
              <w:tab/>
              <w:t>-</w:t>
            </w:r>
          </w:p>
          <w:p>
            <w:pPr>
              <w:pStyle w:val="Style18"/>
              <w:keepNext w:val="0"/>
              <w:keepLines w:val="0"/>
              <w:widowControl w:val="0"/>
              <w:shd w:val="clear" w:color="auto" w:fill="auto"/>
              <w:tabs>
                <w:tab w:pos="1668" w:val="right"/>
              </w:tabs>
              <w:bidi w:val="0"/>
              <w:spacing w:before="0" w:after="6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166,032</w:t>
              <w:tab/>
              <w:t>-</w:t>
            </w:r>
          </w:p>
          <w:p>
            <w:pPr>
              <w:pStyle w:val="Style18"/>
              <w:keepNext w:val="0"/>
              <w:keepLines w:val="0"/>
              <w:widowControl w:val="0"/>
              <w:shd w:val="clear" w:color="auto" w:fill="auto"/>
              <w:tabs>
                <w:tab w:pos="1668" w:val="right"/>
              </w:tabs>
              <w:bidi w:val="0"/>
              <w:spacing w:before="0" w:after="60" w:line="240" w:lineRule="auto"/>
              <w:ind w:left="0" w:right="0" w:firstLine="1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3,887,527</w:t>
              <w:tab/>
              <w:t>825,287</w:t>
            </w:r>
          </w:p>
        </w:tc>
      </w:tr>
    </w:tbl>
    <w:p>
      <w:pPr>
        <w:spacing w:lineRule="exact" w:line="1"/>
        <w:rPr>
          <w:sz w:val="2"/>
          <w:szCs w:val="2"/>
        </w:rPr>
      </w:pPr>
      <w:r>
        <w:br w:type="page"/>
      </w:r>
    </w:p>
    <w:p>
      <w:pPr>
        <w:pStyle w:val="Style31"/>
        <w:keepNext w:val="0"/>
        <w:keepLines w:val="0"/>
        <w:widowControl w:val="0"/>
        <w:shd w:val="clear" w:color="auto" w:fill="auto"/>
        <w:bidi w:val="0"/>
        <w:spacing w:before="0" w:after="60" w:line="240" w:lineRule="auto"/>
        <w:ind w:left="0" w:right="0" w:firstLine="0"/>
        <w:jc w:val="left"/>
        <w:rPr>
          <w:sz w:val="14"/>
          <w:szCs w:val="14"/>
        </w:rPr>
      </w:pPr>
      <w:r>
        <w:rPr>
          <w:rFonts w:ascii="Arial" w:eastAsia="Arial" w:hAnsi="Arial" w:cs="Arial"/>
          <w:b w:val="0"/>
          <w:bCs w:val="0"/>
          <w:color w:val="000000"/>
          <w:spacing w:val="0"/>
          <w:w w:val="100"/>
          <w:position w:val="0"/>
          <w:sz w:val="14"/>
          <w:szCs w:val="14"/>
          <w:shd w:val="clear" w:color="auto" w:fill="auto"/>
          <w:lang w:val="en-US" w:eastAsia="en-US" w:bidi="en-US"/>
        </w:rPr>
        <w:t>Central African Republic</w:t>
      </w:r>
    </w:p>
    <w:p>
      <w:pPr>
        <w:pStyle w:val="Style31"/>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val="0"/>
          <w:bCs w:val="0"/>
          <w:color w:val="000000"/>
          <w:spacing w:val="0"/>
          <w:w w:val="100"/>
          <w:position w:val="0"/>
          <w:sz w:val="14"/>
          <w:szCs w:val="14"/>
          <w:shd w:val="clear" w:color="auto" w:fill="auto"/>
          <w:lang w:val="en-US" w:eastAsia="en-US" w:bidi="en-US"/>
        </w:rPr>
        <w:t>Support Project for Strengthening Resilience and Food and Nutrition Security in the Prefectures</w:t>
      </w:r>
    </w:p>
    <w:tbl>
      <w:tblPr>
        <w:tblOverlap w:val="never"/>
        <w:jc w:val="center"/>
        <w:tblLayout w:type="fixed"/>
      </w:tblPr>
      <w:tblGrid>
        <w:gridCol w:w="5645"/>
        <w:gridCol w:w="1344"/>
        <w:gridCol w:w="1027"/>
        <w:gridCol w:w="1094"/>
        <w:gridCol w:w="816"/>
        <w:gridCol w:w="830"/>
        <w:gridCol w:w="1099"/>
        <w:gridCol w:w="898"/>
        <w:gridCol w:w="850"/>
        <w:gridCol w:w="970"/>
      </w:tblGrid>
      <w:tr>
        <w:trPr>
          <w:trHeight w:val="216" w:hRule="exact"/>
        </w:trPr>
        <w:tc>
          <w:tcPr>
            <w:vMerge w:val="restart"/>
            <w:tcBorders/>
            <w:shd w:val="clear" w:color="auto" w:fill="auto"/>
            <w:vAlign w:val="top"/>
          </w:tcPr>
          <w:p>
            <w:pPr>
              <w:pStyle w:val="Style18"/>
              <w:keepNext w:val="0"/>
              <w:keepLines w:val="0"/>
              <w:widowControl w:val="0"/>
              <w:shd w:val="clear" w:color="auto" w:fill="auto"/>
              <w:bidi w:val="0"/>
              <w:spacing w:before="0" w:after="6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Table 1.1. Improvement of access to agricultural services</w:t>
            </w:r>
          </w:p>
          <w:p>
            <w:pPr>
              <w:pStyle w:val="Style18"/>
              <w:keepNext w:val="0"/>
              <w:keepLines w:val="0"/>
              <w:widowControl w:val="0"/>
              <w:shd w:val="clear" w:color="auto" w:fill="auto"/>
              <w:bidi w:val="0"/>
              <w:spacing w:before="0" w:after="60" w:line="240"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Detailed Costs</w:t>
            </w:r>
          </w:p>
          <w:p>
            <w:pPr>
              <w:pStyle w:val="Style18"/>
              <w:keepNext w:val="0"/>
              <w:keepLines w:val="0"/>
              <w:widowControl w:val="0"/>
              <w:shd w:val="clear" w:color="auto" w:fill="auto"/>
              <w:bidi w:val="0"/>
              <w:spacing w:before="0" w:after="6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 Including Contingencies</w:t>
            </w:r>
          </w:p>
        </w:tc>
        <w:tc>
          <w:tcPr>
            <w:vMerge w:val="restart"/>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4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Unit</w:t>
            </w:r>
          </w:p>
        </w:tc>
        <w:tc>
          <w:tcPr>
            <w:vMerge w:val="restart"/>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2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Quantities</w:t>
            </w:r>
          </w:p>
        </w:tc>
        <w:tc>
          <w:tcPr>
            <w:gridSpan w:val="2"/>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Contingencies exluded</w:t>
            </w:r>
          </w:p>
        </w:tc>
        <w:tc>
          <w:tcPr>
            <w:vMerge w:val="restart"/>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(US$)</w:t>
            </w:r>
          </w:p>
        </w:tc>
        <w:tc>
          <w:tcPr>
            <w:gridSpan w:val="4"/>
            <w:vMerge w:val="restart"/>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Expenditures by Financiers (US$)</w:t>
            </w:r>
          </w:p>
        </w:tc>
      </w:tr>
      <w:tr>
        <w:trPr>
          <w:trHeight w:val="216" w:hRule="exact"/>
        </w:trPr>
        <w:tc>
          <w:tcPr>
            <w:vMerge/>
            <w:tcBorders/>
            <w:shd w:val="clear" w:color="auto" w:fill="auto"/>
            <w:vAlign w:val="top"/>
          </w:tcPr>
          <w:p>
            <w:pPr/>
          </w:p>
        </w:tc>
        <w:tc>
          <w:tcPr>
            <w:vMerge/>
            <w:tcBorders/>
            <w:shd w:val="clear" w:color="auto" w:fill="auto"/>
            <w:vAlign w:val="bottom"/>
          </w:tcPr>
          <w:p>
            <w:pPr/>
          </w:p>
        </w:tc>
        <w:tc>
          <w:tcPr>
            <w:vMerge/>
            <w:tcBorders/>
            <w:shd w:val="clear" w:color="auto" w:fill="auto"/>
            <w:vAlign w:val="bottom"/>
          </w:tcPr>
          <w:p>
            <w:pPr/>
          </w:p>
        </w:tc>
        <w:tc>
          <w:tcPr>
            <w:vMerge w:val="restart"/>
            <w:tcBorders>
              <w:top w:val="single" w:sz="4"/>
            </w:tcBorders>
            <w:shd w:val="clear" w:color="auto" w:fill="auto"/>
            <w:vAlign w:val="bottom"/>
          </w:tcPr>
          <w:p>
            <w:pPr>
              <w:pStyle w:val="Style18"/>
              <w:keepNext w:val="0"/>
              <w:keepLines w:val="0"/>
              <w:widowControl w:val="0"/>
              <w:shd w:val="clear" w:color="auto" w:fill="auto"/>
              <w:bidi w:val="0"/>
              <w:spacing w:before="0" w:after="0" w:line="343" w:lineRule="auto"/>
              <w:ind w:left="0" w:right="0" w:firstLine="0"/>
              <w:jc w:val="center"/>
              <w:rPr>
                <w:sz w:val="14"/>
                <w:szCs w:val="14"/>
              </w:rPr>
            </w:pPr>
            <w:r>
              <w:rPr>
                <w:rFonts w:ascii="Arial" w:eastAsia="Arial" w:hAnsi="Arial" w:cs="Arial"/>
                <w:b/>
                <w:bCs/>
                <w:color w:val="000000"/>
                <w:spacing w:val="0"/>
                <w:w w:val="100"/>
                <w:position w:val="0"/>
                <w:sz w:val="14"/>
                <w:szCs w:val="14"/>
                <w:shd w:val="clear" w:color="auto" w:fill="auto"/>
                <w:lang w:val="en-US" w:eastAsia="en-US" w:bidi="en-US"/>
              </w:rPr>
              <w:t>_ Unit Cost (CFAF)</w:t>
            </w:r>
          </w:p>
        </w:tc>
        <w:tc>
          <w:tcPr>
            <w:vMerge w:val="restart"/>
            <w:tcBorders>
              <w:top w:val="single" w:sz="4"/>
            </w:tcBorders>
            <w:shd w:val="clear" w:color="auto" w:fill="auto"/>
            <w:vAlign w:val="bottom"/>
          </w:tcPr>
          <w:p>
            <w:pPr>
              <w:pStyle w:val="Style18"/>
              <w:keepNext w:val="0"/>
              <w:keepLines w:val="0"/>
              <w:widowControl w:val="0"/>
              <w:shd w:val="clear" w:color="auto" w:fill="auto"/>
              <w:bidi w:val="0"/>
              <w:spacing w:before="0" w:after="0" w:line="360" w:lineRule="auto"/>
              <w:ind w:left="0" w:right="0" w:firstLine="0"/>
              <w:jc w:val="center"/>
              <w:rPr>
                <w:sz w:val="14"/>
                <w:szCs w:val="14"/>
              </w:rPr>
            </w:pPr>
            <w:r>
              <w:rPr>
                <w:rFonts w:ascii="Arial" w:eastAsia="Arial" w:hAnsi="Arial" w:cs="Arial"/>
                <w:b/>
                <w:bCs/>
                <w:color w:val="000000"/>
                <w:spacing w:val="0"/>
                <w:w w:val="100"/>
                <w:position w:val="0"/>
                <w:sz w:val="14"/>
                <w:szCs w:val="14"/>
                <w:shd w:val="clear" w:color="auto" w:fill="auto"/>
                <w:lang w:val="en-US" w:eastAsia="en-US" w:bidi="en-US"/>
              </w:rPr>
              <w:t>Unit Cost _ (US$)</w:t>
            </w:r>
          </w:p>
        </w:tc>
        <w:tc>
          <w:tcPr>
            <w:vMerge/>
            <w:tcBorders/>
            <w:shd w:val="clear" w:color="auto" w:fill="auto"/>
            <w:vAlign w:val="bottom"/>
          </w:tcPr>
          <w:p>
            <w:pPr/>
          </w:p>
        </w:tc>
        <w:tc>
          <w:tcPr>
            <w:gridSpan w:val="4"/>
            <w:vMerge/>
            <w:tcBorders/>
            <w:shd w:val="clear" w:color="auto" w:fill="auto"/>
            <w:vAlign w:val="bottom"/>
          </w:tcPr>
          <w:p>
            <w:pPr/>
          </w:p>
        </w:tc>
      </w:tr>
      <w:tr>
        <w:trPr>
          <w:trHeight w:val="230" w:hRule="exact"/>
        </w:trPr>
        <w:tc>
          <w:tcPr>
            <w:vMerge/>
            <w:tcBorders/>
            <w:shd w:val="clear" w:color="auto" w:fill="auto"/>
            <w:vAlign w:val="top"/>
          </w:tcPr>
          <w:p>
            <w:pPr/>
          </w:p>
        </w:tc>
        <w:tc>
          <w:tcPr>
            <w:vMerge/>
            <w:tcBorders/>
            <w:shd w:val="clear" w:color="auto" w:fill="auto"/>
            <w:vAlign w:val="bottom"/>
          </w:tcPr>
          <w:p>
            <w:pP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0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Total</w:t>
            </w:r>
          </w:p>
        </w:tc>
        <w:tc>
          <w:tcPr>
            <w:vMerge/>
            <w:tcBorders/>
            <w:shd w:val="clear" w:color="auto" w:fill="auto"/>
            <w:vAlign w:val="bottom"/>
          </w:tcPr>
          <w:p>
            <w:pPr/>
          </w:p>
        </w:tc>
        <w:tc>
          <w:tcPr>
            <w:vMerge/>
            <w:tcBorders/>
            <w:shd w:val="clear" w:color="auto" w:fill="auto"/>
            <w:vAlign w:val="bottom"/>
          </w:tcPr>
          <w:p>
            <w:pP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180" w:firstLine="0"/>
              <w:jc w:val="right"/>
              <w:rPr>
                <w:sz w:val="14"/>
                <w:szCs w:val="14"/>
              </w:rPr>
            </w:pPr>
            <w:r>
              <w:rPr>
                <w:rFonts w:ascii="Arial" w:eastAsia="Arial" w:hAnsi="Arial" w:cs="Arial"/>
                <w:b/>
                <w:bCs/>
                <w:color w:val="000000"/>
                <w:spacing w:val="0"/>
                <w:w w:val="100"/>
                <w:position w:val="0"/>
                <w:sz w:val="14"/>
                <w:szCs w:val="14"/>
                <w:shd w:val="clear" w:color="auto" w:fill="auto"/>
                <w:lang w:val="en-US" w:eastAsia="en-US" w:bidi="en-US"/>
              </w:rPr>
              <w:t>Total (*)</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b/>
                <w:bCs/>
                <w:color w:val="000000"/>
                <w:spacing w:val="0"/>
                <w:w w:val="100"/>
                <w:position w:val="0"/>
                <w:sz w:val="14"/>
                <w:szCs w:val="14"/>
                <w:shd w:val="clear" w:color="auto" w:fill="auto"/>
                <w:lang w:val="en-US" w:eastAsia="en-US" w:bidi="en-US"/>
              </w:rPr>
              <w:t>Government</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420" w:firstLine="0"/>
              <w:jc w:val="right"/>
              <w:rPr>
                <w:sz w:val="14"/>
                <w:szCs w:val="14"/>
              </w:rPr>
            </w:pPr>
            <w:r>
              <w:rPr>
                <w:rFonts w:ascii="Arial" w:eastAsia="Arial" w:hAnsi="Arial" w:cs="Arial"/>
                <w:b/>
                <w:bCs/>
                <w:color w:val="000000"/>
                <w:spacing w:val="0"/>
                <w:w w:val="100"/>
                <w:position w:val="0"/>
                <w:sz w:val="14"/>
                <w:szCs w:val="14"/>
                <w:shd w:val="clear" w:color="auto" w:fill="auto"/>
                <w:lang w:val="en-US" w:eastAsia="en-US" w:bidi="en-US"/>
              </w:rPr>
              <w:t>BAD</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240" w:firstLine="0"/>
              <w:jc w:val="right"/>
              <w:rPr>
                <w:sz w:val="14"/>
                <w:szCs w:val="14"/>
              </w:rPr>
            </w:pPr>
            <w:r>
              <w:rPr>
                <w:rFonts w:ascii="Arial" w:eastAsia="Arial" w:hAnsi="Arial" w:cs="Arial"/>
                <w:b/>
                <w:bCs/>
                <w:color w:val="000000"/>
                <w:spacing w:val="0"/>
                <w:w w:val="100"/>
                <w:position w:val="0"/>
                <w:sz w:val="14"/>
                <w:szCs w:val="14"/>
                <w:shd w:val="clear" w:color="auto" w:fill="auto"/>
                <w:lang w:val="en-US" w:eastAsia="en-US" w:bidi="en-US"/>
              </w:rPr>
              <w:t>GAFSP</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b/>
                <w:bCs/>
                <w:color w:val="000000"/>
                <w:spacing w:val="0"/>
                <w:w w:val="100"/>
                <w:position w:val="0"/>
                <w:sz w:val="14"/>
                <w:szCs w:val="14"/>
                <w:shd w:val="clear" w:color="auto" w:fill="auto"/>
                <w:lang w:val="en-US" w:eastAsia="en-US" w:bidi="en-US"/>
              </w:rPr>
              <w:t>Beneficiaries</w:t>
            </w:r>
          </w:p>
        </w:tc>
      </w:tr>
      <w:tr>
        <w:trPr>
          <w:trHeight w:val="3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II. Recurrent Costs</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240"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A. ICRA applied research</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2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Per diem and facilitation for researchers /d</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64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Team</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0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2,332,000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4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4,000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42,644</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7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42,644</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r>
      <w:tr>
        <w:trPr>
          <w:trHeight w:val="235"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Fees for technical workers/surveyors /e</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4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nombre</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0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70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2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874,500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1,500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111,680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7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111,680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r>
      <w:tr>
        <w:trPr>
          <w:trHeight w:val="2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Operation of researchers' team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4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lumpsum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0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4,955,500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8,500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36,456</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7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36,456</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r>
      <w:tr>
        <w:trPr>
          <w:trHeight w:val="235"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Subtotal</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190,780</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0</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7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190,780</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r>
      <w:tr>
        <w:trPr>
          <w:trHeight w:val="235"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B. Farmer Field Schools (FFS)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30"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Per diem for technical delegates (TD)</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4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NUMBER</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2,150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87,450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150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352,387</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7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352,387</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r>
      <w:tr>
        <w:trPr>
          <w:trHeight w:val="240"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C. Training and deployment of field officers and workers (ACDA, ANDE)</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21"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1. ACDA</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40"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0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Operation of ACDA field workers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4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lumpsum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6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270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2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750,000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1,286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379,336</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7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379,336</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r>
      <w:tr>
        <w:trPr>
          <w:trHeight w:val="235"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0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Operation of ACDA prefectural directorates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4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lumpsum</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0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9</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2,915,000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4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5,000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48,552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7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48,552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r>
      <w:tr>
        <w:trPr>
          <w:trHeight w:val="22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Subtotal</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427,888</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7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427,888</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r>
      <w:tr>
        <w:trPr>
          <w:trHeight w:val="230"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2. ANDE</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40"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0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Operation of ANDE field w orkers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4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lumpsum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6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150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2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750,000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1,286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210,932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7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210,932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r>
      <w:tr>
        <w:trPr>
          <w:trHeight w:val="2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0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Operation of ANDE prefectural directorates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4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lumpsum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0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9</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2,915,000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5,000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48,552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7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48,552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r>
      <w:tr>
        <w:trPr>
          <w:trHeight w:val="230"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Subtotal</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259,484</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7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259,484</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r>
      <w:tr>
        <w:trPr>
          <w:trHeight w:val="235"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Subtotal</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687,373</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7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687,373</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r>
      <w:tr>
        <w:trPr>
          <w:trHeight w:val="245"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D. Support for factors of production</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30"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1. Seeds and seedlings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0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Operating costs of field mission (ONASEM) to support seed certification</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4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lumpsum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0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5,000,000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8,576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45,988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7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45,988</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r>
      <w:tr>
        <w:trPr>
          <w:trHeight w:val="22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Total Recurrent Costs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1,276,528</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0</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7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1,276,528</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r>
      <w:tr>
        <w:trPr>
          <w:trHeight w:val="230"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Total</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6,401,216</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0</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14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411,874</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5,164,055</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825,287</w:t>
            </w:r>
          </w:p>
        </w:tc>
      </w:tr>
    </w:tbl>
    <w:p>
      <w:pPr>
        <w:widowControl w:val="0"/>
        <w:spacing w:after="499" w:line="1" w:lineRule="exact"/>
      </w:pPr>
    </w:p>
    <w:p>
      <w:pPr>
        <w:pStyle w:val="Style105"/>
        <w:keepNext w:val="0"/>
        <w:keepLines w:val="0"/>
        <w:widowControl w:val="0"/>
        <w:pBdr>
          <w:top w:val="single" w:sz="4" w:space="0" w:color="auto"/>
        </w:pBdr>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\a for 3 weeks</w:t>
      </w:r>
    </w:p>
    <w:p>
      <w:pPr>
        <w:pStyle w:val="Style10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\b 1 training session for 40 people every 2 w eeks per group of TDs to be trained</w:t>
      </w:r>
    </w:p>
    <w:p>
      <w:pPr>
        <w:pStyle w:val="Style10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\c procedures manual for the voucher system prepared as part of FAO TA</w:t>
      </w:r>
    </w:p>
    <w:p>
      <w:pPr>
        <w:pStyle w:val="Style10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\d 1st year for 6 months, years 2,3,4 for 12 months. Team of 4 full-time researchers with a 200,000 F bonus per month to remain in the field.</w:t>
      </w:r>
    </w:p>
    <w:p>
      <w:pPr>
        <w:pStyle w:val="Style10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\e First year no surveyor, years 2 to 4, an average of 20 surveyors with gross salaries of 150,000 per month for 6 months.</w:t>
      </w:r>
      <w:r>
        <w:br w:type="page"/>
      </w:r>
    </w:p>
    <w:p>
      <w:pPr>
        <w:pStyle w:val="Style31"/>
        <w:keepNext w:val="0"/>
        <w:keepLines w:val="0"/>
        <w:widowControl w:val="0"/>
        <w:shd w:val="clear" w:color="auto" w:fill="auto"/>
        <w:bidi w:val="0"/>
        <w:spacing w:before="0" w:after="60" w:line="240" w:lineRule="auto"/>
        <w:ind w:left="0" w:right="0" w:firstLine="0"/>
        <w:jc w:val="left"/>
        <w:rPr>
          <w:sz w:val="14"/>
          <w:szCs w:val="14"/>
        </w:rPr>
      </w:pPr>
      <w:r>
        <w:rPr>
          <w:rFonts w:ascii="Arial" w:eastAsia="Arial" w:hAnsi="Arial" w:cs="Arial"/>
          <w:b w:val="0"/>
          <w:bCs w:val="0"/>
          <w:color w:val="000000"/>
          <w:spacing w:val="0"/>
          <w:w w:val="100"/>
          <w:position w:val="0"/>
          <w:sz w:val="14"/>
          <w:szCs w:val="14"/>
          <w:shd w:val="clear" w:color="auto" w:fill="auto"/>
          <w:lang w:val="en-US" w:eastAsia="en-US" w:bidi="en-US"/>
        </w:rPr>
        <w:t>Central African Republic</w:t>
      </w:r>
    </w:p>
    <w:p>
      <w:pPr>
        <w:pStyle w:val="Style31"/>
        <w:keepNext w:val="0"/>
        <w:keepLines w:val="0"/>
        <w:widowControl w:val="0"/>
        <w:shd w:val="clear" w:color="auto" w:fill="auto"/>
        <w:bidi w:val="0"/>
        <w:spacing w:before="0" w:after="60" w:line="240" w:lineRule="auto"/>
        <w:ind w:left="0" w:right="0" w:firstLine="0"/>
        <w:jc w:val="left"/>
        <w:rPr>
          <w:sz w:val="14"/>
          <w:szCs w:val="14"/>
        </w:rPr>
      </w:pPr>
      <w:r>
        <w:rPr>
          <w:rFonts w:ascii="Arial" w:eastAsia="Arial" w:hAnsi="Arial" w:cs="Arial"/>
          <w:b w:val="0"/>
          <w:bCs w:val="0"/>
          <w:color w:val="000000"/>
          <w:spacing w:val="0"/>
          <w:w w:val="100"/>
          <w:position w:val="0"/>
          <w:sz w:val="14"/>
          <w:szCs w:val="14"/>
          <w:shd w:val="clear" w:color="auto" w:fill="auto"/>
          <w:lang w:val="en-US" w:eastAsia="en-US" w:bidi="en-US"/>
        </w:rPr>
        <w:t>Resilience, Food and Nutrition Security Support Project in the Prefectures of Kemo and Ouaka (PARS</w:t>
      </w:r>
    </w:p>
    <w:p>
      <w:pPr>
        <w:pStyle w:val="Style31"/>
        <w:keepNext w:val="0"/>
        <w:keepLines w:val="0"/>
        <w:widowControl w:val="0"/>
        <w:shd w:val="clear" w:color="auto" w:fill="auto"/>
        <w:tabs>
          <w:tab w:pos="8314" w:val="left"/>
        </w:tabs>
        <w:bidi w:val="0"/>
        <w:spacing w:before="0" w:after="60" w:line="240" w:lineRule="auto"/>
        <w:ind w:left="0" w:right="0" w:firstLine="0"/>
        <w:jc w:val="left"/>
        <w:rPr>
          <w:sz w:val="14"/>
          <w:szCs w:val="14"/>
        </w:rPr>
      </w:pPr>
      <w:r>
        <w:rPr>
          <w:rFonts w:ascii="Arial" w:eastAsia="Arial" w:hAnsi="Arial" w:cs="Arial"/>
          <w:b w:val="0"/>
          <w:bCs w:val="0"/>
          <w:color w:val="000000"/>
          <w:spacing w:val="0"/>
          <w:w w:val="100"/>
          <w:position w:val="0"/>
          <w:sz w:val="14"/>
          <w:szCs w:val="14"/>
          <w:shd w:val="clear" w:color="auto" w:fill="auto"/>
          <w:lang w:val="en-US" w:eastAsia="en-US" w:bidi="en-US"/>
        </w:rPr>
        <w:t>Table 1.2. Development of Production Infrastructure</w:t>
        <w:tab/>
      </w:r>
      <w:r>
        <w:rPr>
          <w:rFonts w:ascii="Arial" w:eastAsia="Arial" w:hAnsi="Arial" w:cs="Arial"/>
          <w:color w:val="000000"/>
          <w:spacing w:val="0"/>
          <w:w w:val="100"/>
          <w:position w:val="0"/>
          <w:sz w:val="14"/>
          <w:szCs w:val="14"/>
          <w:u w:val="single"/>
          <w:shd w:val="clear" w:color="auto" w:fill="auto"/>
          <w:lang w:val="en-US" w:eastAsia="en-US" w:bidi="en-US"/>
        </w:rPr>
        <w:t>Contingencies exluded</w:t>
      </w:r>
    </w:p>
    <w:tbl>
      <w:tblPr>
        <w:tblOverlap w:val="never"/>
        <w:jc w:val="center"/>
        <w:tblLayout w:type="fixed"/>
      </w:tblPr>
      <w:tblGrid>
        <w:gridCol w:w="6365"/>
        <w:gridCol w:w="1085"/>
        <w:gridCol w:w="1013"/>
        <w:gridCol w:w="1118"/>
        <w:gridCol w:w="730"/>
        <w:gridCol w:w="874"/>
        <w:gridCol w:w="1133"/>
        <w:gridCol w:w="859"/>
        <w:gridCol w:w="1018"/>
      </w:tblGrid>
      <w:tr>
        <w:trPr>
          <w:trHeight w:val="250" w:hRule="exact"/>
        </w:trPr>
        <w:tc>
          <w:tcPr>
            <w:vMerge w:val="restart"/>
            <w:tcBorders/>
            <w:shd w:val="clear" w:color="auto" w:fill="auto"/>
            <w:vAlign w:val="bottom"/>
          </w:tcPr>
          <w:p>
            <w:pPr>
              <w:pStyle w:val="Style18"/>
              <w:keepNext w:val="0"/>
              <w:keepLines w:val="0"/>
              <w:widowControl w:val="0"/>
              <w:shd w:val="clear" w:color="auto" w:fill="auto"/>
              <w:bidi w:val="0"/>
              <w:spacing w:before="0" w:after="60" w:line="240"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Detailed Costs</w:t>
            </w:r>
          </w:p>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 Including Contingencies</w:t>
            </w:r>
          </w:p>
        </w:tc>
        <w:tc>
          <w:tcPr>
            <w:vMerge w:val="restart"/>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b/>
                <w:bCs/>
                <w:color w:val="000000"/>
                <w:spacing w:val="0"/>
                <w:w w:val="100"/>
                <w:position w:val="0"/>
                <w:sz w:val="14"/>
                <w:szCs w:val="14"/>
                <w:shd w:val="clear" w:color="auto" w:fill="auto"/>
                <w:lang w:val="en-US" w:eastAsia="en-US" w:bidi="en-US"/>
              </w:rPr>
              <w:t>Unit</w:t>
            </w:r>
          </w:p>
        </w:tc>
        <w:tc>
          <w:tcPr>
            <w:vMerge w:val="restart"/>
            <w:tcBorders>
              <w:top w:val="single" w:sz="4"/>
            </w:tcBorders>
            <w:shd w:val="clear" w:color="auto" w:fill="auto"/>
            <w:vAlign w:val="bottom"/>
          </w:tcPr>
          <w:p>
            <w:pPr>
              <w:pStyle w:val="Style18"/>
              <w:keepNext w:val="0"/>
              <w:keepLines w:val="0"/>
              <w:widowControl w:val="0"/>
              <w:shd w:val="clear" w:color="auto" w:fill="auto"/>
              <w:bidi w:val="0"/>
              <w:spacing w:before="0" w:after="0" w:line="343" w:lineRule="auto"/>
              <w:ind w:left="0" w:right="0" w:firstLine="0"/>
              <w:jc w:val="center"/>
              <w:rPr>
                <w:sz w:val="14"/>
                <w:szCs w:val="14"/>
              </w:rPr>
            </w:pPr>
            <w:r>
              <w:rPr>
                <w:rFonts w:ascii="Arial" w:eastAsia="Arial" w:hAnsi="Arial" w:cs="Arial"/>
                <w:b/>
                <w:bCs/>
                <w:color w:val="000000"/>
                <w:spacing w:val="0"/>
                <w:w w:val="100"/>
                <w:position w:val="0"/>
                <w:sz w:val="14"/>
                <w:szCs w:val="14"/>
                <w:u w:val="single"/>
                <w:shd w:val="clear" w:color="auto" w:fill="auto"/>
                <w:lang w:val="en-US" w:eastAsia="en-US" w:bidi="en-US"/>
              </w:rPr>
              <w:t xml:space="preserve">Quantities </w:t>
            </w:r>
            <w:r>
              <w:rPr>
                <w:rFonts w:ascii="Arial" w:eastAsia="Arial" w:hAnsi="Arial" w:cs="Arial"/>
                <w:b/>
                <w:bCs/>
                <w:color w:val="000000"/>
                <w:spacing w:val="0"/>
                <w:w w:val="100"/>
                <w:position w:val="0"/>
                <w:sz w:val="14"/>
                <w:szCs w:val="14"/>
                <w:shd w:val="clear" w:color="auto" w:fill="auto"/>
                <w:lang w:val="en-US" w:eastAsia="en-US" w:bidi="en-US"/>
              </w:rPr>
              <w:t>Total</w:t>
            </w:r>
          </w:p>
        </w:tc>
        <w:tc>
          <w:tcPr>
            <w:gridSpan w:val="2"/>
            <w:tcBorders>
              <w:top w:val="single" w:sz="4"/>
            </w:tcBorders>
            <w:shd w:val="clear" w:color="auto" w:fill="auto"/>
            <w:vAlign w:val="center"/>
          </w:tcPr>
          <w:p>
            <w:pPr>
              <w:pStyle w:val="Style18"/>
              <w:keepNext w:val="0"/>
              <w:keepLines w:val="0"/>
              <w:widowControl w:val="0"/>
              <w:shd w:val="clear" w:color="auto" w:fill="auto"/>
              <w:tabs>
                <w:tab w:pos="974" w:val="left"/>
              </w:tabs>
              <w:bidi w:val="0"/>
              <w:spacing w:before="0" w:after="0" w:line="240"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Unit Cost</w:t>
              <w:tab/>
              <w:t>Unit Cost</w:t>
            </w:r>
          </w:p>
        </w:tc>
        <w:tc>
          <w:tcPr>
            <w:vMerge w:val="restart"/>
            <w:tcBorders/>
            <w:shd w:val="clear" w:color="auto" w:fill="auto"/>
            <w:vAlign w:val="bottom"/>
          </w:tcPr>
          <w:p>
            <w:pPr>
              <w:pStyle w:val="Style18"/>
              <w:keepNext w:val="0"/>
              <w:keepLines w:val="0"/>
              <w:widowControl w:val="0"/>
              <w:shd w:val="clear" w:color="auto" w:fill="auto"/>
              <w:bidi w:val="0"/>
              <w:spacing w:before="0" w:after="0" w:line="343" w:lineRule="auto"/>
              <w:ind w:left="0" w:right="0" w:firstLine="0"/>
              <w:jc w:val="center"/>
              <w:rPr>
                <w:sz w:val="14"/>
                <w:szCs w:val="14"/>
              </w:rPr>
            </w:pPr>
            <w:r>
              <w:rPr>
                <w:rFonts w:ascii="Arial" w:eastAsia="Arial" w:hAnsi="Arial" w:cs="Arial"/>
                <w:b/>
                <w:bCs/>
                <w:color w:val="000000"/>
                <w:spacing w:val="0"/>
                <w:w w:val="100"/>
                <w:position w:val="0"/>
                <w:sz w:val="14"/>
                <w:szCs w:val="14"/>
                <w:shd w:val="clear" w:color="auto" w:fill="auto"/>
                <w:lang w:val="en-US" w:eastAsia="en-US" w:bidi="en-US"/>
              </w:rPr>
              <w:t>(USD) Total (*)</w:t>
            </w:r>
          </w:p>
        </w:tc>
        <w:tc>
          <w:tcPr>
            <w:gridSpan w:val="3"/>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Expenditures by Financiers (US$)</w:t>
            </w:r>
          </w:p>
        </w:tc>
      </w:tr>
      <w:tr>
        <w:trPr>
          <w:trHeight w:val="221" w:hRule="exact"/>
        </w:trPr>
        <w:tc>
          <w:tcPr>
            <w:vMerge/>
            <w:tcBorders/>
            <w:shd w:val="clear" w:color="auto" w:fill="auto"/>
            <w:vAlign w:val="bottom"/>
          </w:tcPr>
          <w:p>
            <w:pPr/>
          </w:p>
        </w:tc>
        <w:tc>
          <w:tcPr>
            <w:vMerge/>
            <w:tcBorders/>
            <w:shd w:val="clear" w:color="auto" w:fill="auto"/>
            <w:vAlign w:val="bottom"/>
          </w:tcPr>
          <w:p>
            <w:pPr/>
          </w:p>
        </w:tc>
        <w:tc>
          <w:tcPr>
            <w:vMerge/>
            <w:tcBorders/>
            <w:shd w:val="clear" w:color="auto" w:fill="auto"/>
            <w:vAlign w:val="bottom"/>
          </w:tcPr>
          <w:p>
            <w:pP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(FCFA)</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(USD)</w:t>
            </w:r>
          </w:p>
        </w:tc>
        <w:tc>
          <w:tcPr>
            <w:vMerge/>
            <w:tcBorders/>
            <w:shd w:val="clear" w:color="auto" w:fill="auto"/>
            <w:vAlign w:val="bottom"/>
          </w:tcPr>
          <w:p>
            <w:pP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b/>
                <w:bCs/>
                <w:color w:val="000000"/>
                <w:spacing w:val="0"/>
                <w:w w:val="100"/>
                <w:position w:val="0"/>
                <w:sz w:val="14"/>
                <w:szCs w:val="14"/>
                <w:shd w:val="clear" w:color="auto" w:fill="auto"/>
                <w:lang w:val="en-US" w:eastAsia="en-US" w:bidi="en-US"/>
              </w:rPr>
              <w:t>Government</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AfDB</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b/>
                <w:bCs/>
                <w:color w:val="000000"/>
                <w:spacing w:val="0"/>
                <w:w w:val="100"/>
                <w:position w:val="0"/>
                <w:sz w:val="14"/>
                <w:szCs w:val="14"/>
                <w:shd w:val="clear" w:color="auto" w:fill="auto"/>
                <w:lang w:val="en-US" w:eastAsia="en-US" w:bidi="en-US"/>
              </w:rPr>
              <w:t>Beneficiaries</w:t>
            </w:r>
          </w:p>
        </w:tc>
      </w:tr>
      <w:tr>
        <w:trPr>
          <w:trHeight w:val="566" w:hRule="exact"/>
        </w:trPr>
        <w:tc>
          <w:tcPr>
            <w:tcBorders/>
            <w:shd w:val="clear" w:color="auto" w:fill="auto"/>
            <w:vAlign w:val="bottom"/>
          </w:tcPr>
          <w:p>
            <w:pPr>
              <w:pStyle w:val="Style18"/>
              <w:keepNext w:val="0"/>
              <w:keepLines w:val="0"/>
              <w:widowControl w:val="0"/>
              <w:numPr>
                <w:ilvl w:val="0"/>
                <w:numId w:val="67"/>
              </w:numPr>
              <w:shd w:val="clear" w:color="auto" w:fill="auto"/>
              <w:tabs>
                <w:tab w:pos="115" w:val="left"/>
              </w:tabs>
              <w:bidi w:val="0"/>
              <w:spacing w:before="0" w:after="60" w:line="240"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Investment Costs</w:t>
            </w:r>
          </w:p>
          <w:p>
            <w:pPr>
              <w:pStyle w:val="Style18"/>
              <w:keepNext w:val="0"/>
              <w:keepLines w:val="0"/>
              <w:widowControl w:val="0"/>
              <w:shd w:val="clear" w:color="auto" w:fill="auto"/>
              <w:bidi w:val="0"/>
              <w:spacing w:before="0" w:after="0" w:line="240" w:lineRule="auto"/>
              <w:ind w:left="0" w:right="0" w:firstLine="20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A. Development of irrigation areas</w:t>
            </w:r>
          </w:p>
        </w:tc>
        <w:tc>
          <w:tcPr>
            <w:gridSpan w:val="8"/>
            <w:tcBorders>
              <w:top w:val="single" w:sz="4"/>
            </w:tcBorders>
            <w:shd w:val="clear" w:color="auto" w:fill="auto"/>
            <w:vAlign w:val="top"/>
          </w:tcPr>
          <w:p>
            <w:pPr>
              <w:widowControl w:val="0"/>
              <w:rPr>
                <w:sz w:val="10"/>
                <w:szCs w:val="10"/>
              </w:rPr>
            </w:pPr>
          </w:p>
        </w:tc>
      </w:tr>
      <w:tr>
        <w:trPr>
          <w:trHeight w:val="221"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Technical studies and monitoring of works (including environmental impacts)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etude</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66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10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5,830,000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10,000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104 769</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18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104 769</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r>
      <w:tr>
        <w:trPr>
          <w:trHeight w:val="235"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Development of market garden areas (including 100 ha by the NGO, KYBS)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0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ha</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8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175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2,915,000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5,000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982 151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18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422 325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559 826</w:t>
            </w:r>
          </w:p>
        </w:tc>
      </w:tr>
      <w:tr>
        <w:trPr>
          <w:trHeight w:val="230"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Development of rice-grow ing areas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0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ha</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8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200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1,749,000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3,000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677 997</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18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677 997</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r>
      <w:tr>
        <w:trPr>
          <w:trHeight w:val="451" w:hRule="exact"/>
        </w:trPr>
        <w:tc>
          <w:tcPr>
            <w:tcBorders/>
            <w:shd w:val="clear" w:color="auto" w:fill="auto"/>
            <w:vAlign w:val="center"/>
          </w:tcPr>
          <w:p>
            <w:pPr>
              <w:pStyle w:val="Style18"/>
              <w:keepNext w:val="0"/>
              <w:keepLines w:val="0"/>
              <w:widowControl w:val="0"/>
              <w:shd w:val="clear" w:color="auto" w:fill="auto"/>
              <w:bidi w:val="0"/>
              <w:spacing w:before="0" w:after="60" w:line="240" w:lineRule="auto"/>
              <w:ind w:left="0" w:right="0" w:firstLine="36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Training of water users' associations (WUAs)</w:t>
            </w:r>
          </w:p>
          <w:p>
            <w:pPr>
              <w:pStyle w:val="Style18"/>
              <w:keepNext w:val="0"/>
              <w:keepLines w:val="0"/>
              <w:widowControl w:val="0"/>
              <w:shd w:val="clear" w:color="auto" w:fill="auto"/>
              <w:bidi w:val="0"/>
              <w:spacing w:before="0" w:after="0" w:line="240" w:lineRule="auto"/>
              <w:ind w:left="0" w:right="0" w:firstLine="20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Subtotal</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session</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66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10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1,457,500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2,500 _</w:t>
            </w:r>
          </w:p>
        </w:tc>
        <w:tc>
          <w:tcPr>
            <w:tcBorders/>
            <w:shd w:val="clear" w:color="auto" w:fill="auto"/>
            <w:vAlign w:val="center"/>
          </w:tcPr>
          <w:p>
            <w:pPr>
              <w:pStyle w:val="Style18"/>
              <w:keepNext w:val="0"/>
              <w:keepLines w:val="0"/>
              <w:widowControl w:val="0"/>
              <w:shd w:val="clear" w:color="auto" w:fill="auto"/>
              <w:bidi w:val="0"/>
              <w:spacing w:before="0" w:after="6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26 690</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1 791 607</w:t>
            </w:r>
          </w:p>
        </w:tc>
        <w:tc>
          <w:tcPr>
            <w:tcBorders/>
            <w:shd w:val="clear" w:color="auto" w:fill="auto"/>
            <w:vAlign w:val="center"/>
          </w:tcPr>
          <w:p>
            <w:pPr>
              <w:pStyle w:val="Style18"/>
              <w:keepNext w:val="0"/>
              <w:keepLines w:val="0"/>
              <w:widowControl w:val="0"/>
              <w:shd w:val="clear" w:color="auto" w:fill="auto"/>
              <w:bidi w:val="0"/>
              <w:spacing w:before="0" w:after="40" w:line="240" w:lineRule="auto"/>
              <w:ind w:left="0" w:right="18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p>
            <w:pPr>
              <w:pStyle w:val="Style18"/>
              <w:keepNext w:val="0"/>
              <w:keepLines w:val="0"/>
              <w:widowControl w:val="0"/>
              <w:shd w:val="clear" w:color="auto" w:fill="auto"/>
              <w:bidi w:val="0"/>
              <w:spacing w:before="0" w:after="0" w:line="240" w:lineRule="auto"/>
              <w:ind w:left="0" w:right="18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0</w:t>
            </w:r>
          </w:p>
        </w:tc>
        <w:tc>
          <w:tcPr>
            <w:tcBorders/>
            <w:shd w:val="clear" w:color="auto" w:fill="auto"/>
            <w:vAlign w:val="center"/>
          </w:tcPr>
          <w:p>
            <w:pPr>
              <w:pStyle w:val="Style18"/>
              <w:keepNext w:val="0"/>
              <w:keepLines w:val="0"/>
              <w:widowControl w:val="0"/>
              <w:shd w:val="clear" w:color="auto" w:fill="auto"/>
              <w:bidi w:val="0"/>
              <w:spacing w:before="0" w:after="6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26 690</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1 231 781</w:t>
            </w:r>
          </w:p>
        </w:tc>
        <w:tc>
          <w:tcPr>
            <w:tcBorders/>
            <w:shd w:val="clear" w:color="auto" w:fill="auto"/>
            <w:vAlign w:val="center"/>
          </w:tcPr>
          <w:p>
            <w:pPr>
              <w:pStyle w:val="Style18"/>
              <w:keepNext w:val="0"/>
              <w:keepLines w:val="0"/>
              <w:widowControl w:val="0"/>
              <w:shd w:val="clear" w:color="auto" w:fill="auto"/>
              <w:bidi w:val="0"/>
              <w:spacing w:before="0" w:after="10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559 826</w:t>
            </w:r>
          </w:p>
        </w:tc>
      </w:tr>
      <w:tr>
        <w:trPr>
          <w:trHeight w:val="235"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B. Transhumant cattle rearing infrastructure</w:t>
            </w:r>
          </w:p>
        </w:tc>
        <w:tc>
          <w:tcPr>
            <w:gridSpan w:val="8"/>
            <w:tcBorders/>
            <w:shd w:val="clear" w:color="auto" w:fill="auto"/>
            <w:vAlign w:val="top"/>
          </w:tcPr>
          <w:p>
            <w:pPr>
              <w:widowControl w:val="0"/>
              <w:rPr>
                <w:sz w:val="10"/>
                <w:szCs w:val="10"/>
              </w:rPr>
            </w:pPr>
          </w:p>
        </w:tc>
      </w:tr>
      <w:tr>
        <w:trPr>
          <w:trHeight w:val="235"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Socio-organizer consultant (fees + work tools)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pers.mois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66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18</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2,332,000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4,000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75 017</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18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75 017</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r>
      <w:tr>
        <w:trPr>
          <w:trHeight w:val="22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Construction of drinking water points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number</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66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25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5,830,000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10,000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282 110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18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282 110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r>
      <w:tr>
        <w:trPr>
          <w:trHeight w:val="22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Construction of health facilities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number</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66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15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4,081,000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7,000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117 862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18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117 862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r>
      <w:tr>
        <w:trPr>
          <w:trHeight w:val="235"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Organization of transhumance corridor</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fixed amount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74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3</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2,915,000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5,000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16 837</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18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16 837</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r>
      <w:tr>
        <w:trPr>
          <w:trHeight w:val="456" w:hRule="exact"/>
        </w:trPr>
        <w:tc>
          <w:tcPr>
            <w:tcBorders/>
            <w:shd w:val="clear" w:color="auto" w:fill="auto"/>
            <w:vAlign w:val="center"/>
          </w:tcPr>
          <w:p>
            <w:pPr>
              <w:pStyle w:val="Style18"/>
              <w:keepNext w:val="0"/>
              <w:keepLines w:val="0"/>
              <w:widowControl w:val="0"/>
              <w:shd w:val="clear" w:color="auto" w:fill="auto"/>
              <w:bidi w:val="0"/>
              <w:spacing w:before="0" w:after="60" w:line="240" w:lineRule="auto"/>
              <w:ind w:left="0" w:right="0" w:firstLine="36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Training of stockbreeders groups</w:t>
            </w:r>
          </w:p>
          <w:p>
            <w:pPr>
              <w:pStyle w:val="Style18"/>
              <w:keepNext w:val="0"/>
              <w:keepLines w:val="0"/>
              <w:widowControl w:val="0"/>
              <w:shd w:val="clear" w:color="auto" w:fill="auto"/>
              <w:bidi w:val="0"/>
              <w:spacing w:before="0" w:after="0" w:line="240" w:lineRule="auto"/>
              <w:ind w:left="0" w:right="0" w:firstLine="20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Subtotal</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session</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74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6</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1,457,500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2,500 _</w:t>
            </w:r>
          </w:p>
        </w:tc>
        <w:tc>
          <w:tcPr>
            <w:tcBorders/>
            <w:shd w:val="clear" w:color="auto" w:fill="auto"/>
            <w:vAlign w:val="center"/>
          </w:tcPr>
          <w:p>
            <w:pPr>
              <w:pStyle w:val="Style18"/>
              <w:keepNext w:val="0"/>
              <w:keepLines w:val="0"/>
              <w:widowControl w:val="0"/>
              <w:shd w:val="clear" w:color="auto" w:fill="auto"/>
              <w:bidi w:val="0"/>
              <w:spacing w:before="0" w:after="6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16 059</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507 885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18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0</w:t>
            </w:r>
          </w:p>
          <w:p>
            <w:pPr>
              <w:pStyle w:val="Style18"/>
              <w:keepNext w:val="0"/>
              <w:keepLines w:val="0"/>
              <w:widowControl w:val="0"/>
              <w:shd w:val="clear" w:color="auto" w:fill="auto"/>
              <w:bidi w:val="0"/>
              <w:spacing w:before="0" w:after="0" w:line="240" w:lineRule="auto"/>
              <w:ind w:left="0" w:right="18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0</w:t>
            </w:r>
          </w:p>
        </w:tc>
        <w:tc>
          <w:tcPr>
            <w:tcBorders/>
            <w:shd w:val="clear" w:color="auto" w:fill="auto"/>
            <w:vAlign w:val="center"/>
          </w:tcPr>
          <w:p>
            <w:pPr>
              <w:pStyle w:val="Style18"/>
              <w:keepNext w:val="0"/>
              <w:keepLines w:val="0"/>
              <w:widowControl w:val="0"/>
              <w:shd w:val="clear" w:color="auto" w:fill="auto"/>
              <w:bidi w:val="0"/>
              <w:spacing w:before="0" w:after="6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16 059</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507 885</w:t>
            </w:r>
          </w:p>
        </w:tc>
        <w:tc>
          <w:tcPr>
            <w:tcBorders/>
            <w:shd w:val="clear" w:color="auto" w:fill="auto"/>
            <w:vAlign w:val="center"/>
          </w:tcPr>
          <w:p>
            <w:pPr>
              <w:pStyle w:val="Style18"/>
              <w:keepNext w:val="0"/>
              <w:keepLines w:val="0"/>
              <w:widowControl w:val="0"/>
              <w:shd w:val="clear" w:color="auto" w:fill="auto"/>
              <w:bidi w:val="0"/>
              <w:spacing w:before="0" w:after="10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r>
      <w:tr>
        <w:trPr>
          <w:trHeight w:val="240"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C. Rural marketing roads</w:t>
            </w:r>
          </w:p>
        </w:tc>
        <w:tc>
          <w:tcPr>
            <w:gridSpan w:val="8"/>
            <w:tcBorders/>
            <w:shd w:val="clear" w:color="auto" w:fill="auto"/>
            <w:vAlign w:val="top"/>
          </w:tcPr>
          <w:p>
            <w:pPr>
              <w:widowControl w:val="0"/>
              <w:rPr>
                <w:sz w:val="10"/>
                <w:szCs w:val="10"/>
              </w:rPr>
            </w:pPr>
          </w:p>
        </w:tc>
      </w:tr>
      <w:tr>
        <w:trPr>
          <w:trHeight w:val="230"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Technical studies and monitoring of works (including environmental impacts)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0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km</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8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300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18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87,450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150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48 281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18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48 281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r>
      <w:tr>
        <w:trPr>
          <w:trHeight w:val="221"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Construction/rehabilitation</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number</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8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300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5,830,000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10,000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3 374 649</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18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3 374 649</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r>
      <w:tr>
        <w:trPr>
          <w:trHeight w:val="461" w:hRule="exact"/>
        </w:trPr>
        <w:tc>
          <w:tcPr>
            <w:tcBorders/>
            <w:shd w:val="clear" w:color="auto" w:fill="auto"/>
            <w:vAlign w:val="center"/>
          </w:tcPr>
          <w:p>
            <w:pPr>
              <w:pStyle w:val="Style18"/>
              <w:keepNext w:val="0"/>
              <w:keepLines w:val="0"/>
              <w:widowControl w:val="0"/>
              <w:shd w:val="clear" w:color="auto" w:fill="auto"/>
              <w:bidi w:val="0"/>
              <w:spacing w:before="0" w:after="60" w:line="240" w:lineRule="auto"/>
              <w:ind w:left="0" w:right="0" w:firstLine="36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Sensitization of mayors and municipal council services</w:t>
            </w:r>
          </w:p>
          <w:p>
            <w:pPr>
              <w:pStyle w:val="Style18"/>
              <w:keepNext w:val="0"/>
              <w:keepLines w:val="0"/>
              <w:widowControl w:val="0"/>
              <w:shd w:val="clear" w:color="auto" w:fill="auto"/>
              <w:bidi w:val="0"/>
              <w:spacing w:before="0" w:after="0" w:line="240" w:lineRule="auto"/>
              <w:ind w:left="0" w:right="0" w:firstLine="20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Subtotal</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session</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74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5</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1,457,000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2,499_</w:t>
            </w:r>
          </w:p>
        </w:tc>
        <w:tc>
          <w:tcPr>
            <w:tcBorders/>
            <w:shd w:val="clear" w:color="auto" w:fill="auto"/>
            <w:vAlign w:val="center"/>
          </w:tcPr>
          <w:p>
            <w:pPr>
              <w:pStyle w:val="Style18"/>
              <w:keepNext w:val="0"/>
              <w:keepLines w:val="0"/>
              <w:widowControl w:val="0"/>
              <w:shd w:val="clear" w:color="auto" w:fill="auto"/>
              <w:bidi w:val="0"/>
              <w:spacing w:before="0" w:after="6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13 305</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3 436 234</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18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0</w:t>
            </w:r>
          </w:p>
          <w:p>
            <w:pPr>
              <w:pStyle w:val="Style18"/>
              <w:keepNext w:val="0"/>
              <w:keepLines w:val="0"/>
              <w:widowControl w:val="0"/>
              <w:shd w:val="clear" w:color="auto" w:fill="auto"/>
              <w:bidi w:val="0"/>
              <w:spacing w:before="0" w:after="0" w:line="240" w:lineRule="auto"/>
              <w:ind w:left="0" w:right="18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0</w:t>
            </w:r>
          </w:p>
        </w:tc>
        <w:tc>
          <w:tcPr>
            <w:tcBorders/>
            <w:shd w:val="clear" w:color="auto" w:fill="auto"/>
            <w:vAlign w:val="center"/>
          </w:tcPr>
          <w:p>
            <w:pPr>
              <w:pStyle w:val="Style18"/>
              <w:keepNext w:val="0"/>
              <w:keepLines w:val="0"/>
              <w:widowControl w:val="0"/>
              <w:shd w:val="clear" w:color="auto" w:fill="auto"/>
              <w:bidi w:val="0"/>
              <w:spacing w:before="0" w:after="6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13 305</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3 436 234</w:t>
            </w:r>
          </w:p>
        </w:tc>
        <w:tc>
          <w:tcPr>
            <w:tcBorders/>
            <w:shd w:val="clear" w:color="auto" w:fill="auto"/>
            <w:vAlign w:val="center"/>
          </w:tcPr>
          <w:p>
            <w:pPr>
              <w:pStyle w:val="Style18"/>
              <w:keepNext w:val="0"/>
              <w:keepLines w:val="0"/>
              <w:widowControl w:val="0"/>
              <w:shd w:val="clear" w:color="auto" w:fill="auto"/>
              <w:bidi w:val="0"/>
              <w:spacing w:before="0" w:after="10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r>
      <w:tr>
        <w:trPr>
          <w:trHeight w:val="245"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D. Construction/rehabilitation/support of the Grimari and Bambari Training Centres</w:t>
            </w:r>
          </w:p>
        </w:tc>
        <w:tc>
          <w:tcPr>
            <w:gridSpan w:val="8"/>
            <w:tcBorders/>
            <w:shd w:val="clear" w:color="auto" w:fill="auto"/>
            <w:vAlign w:val="top"/>
          </w:tcPr>
          <w:p>
            <w:pPr>
              <w:widowControl w:val="0"/>
              <w:rPr>
                <w:sz w:val="10"/>
                <w:szCs w:val="10"/>
              </w:rPr>
            </w:pPr>
          </w:p>
        </w:tc>
      </w:tr>
      <w:tr>
        <w:trPr>
          <w:trHeight w:val="221"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Technical studies and monitoring of works (including environmental impacts)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fixed amount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74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29,150,000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50,000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50 688</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18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50 688</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r>
      <w:tr>
        <w:trPr>
          <w:trHeight w:val="22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Infrastructure of the CTDR of Grimari</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fixed amount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74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 xml:space="preserve">466,400,000 </w:t>
            </w:r>
            <w:r>
              <w:rPr>
                <w:rFonts w:ascii="Arial" w:eastAsia="Arial" w:hAnsi="Arial" w:cs="Arial"/>
                <w:color w:val="007F01"/>
                <w:spacing w:val="0"/>
                <w:w w:val="100"/>
                <w:position w:val="0"/>
                <w:sz w:val="14"/>
                <w:szCs w:val="14"/>
                <w:shd w:val="clear" w:color="auto" w:fill="auto"/>
                <w:vertAlign w:val="superscript"/>
                <w:lang w:val="en-US" w:eastAsia="en-US" w:bidi="en-US"/>
              </w:rPr>
              <w:t>r</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800,000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886 002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18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886 002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r>
      <w:tr>
        <w:trPr>
          <w:trHeight w:val="235"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Furniture and equipment of the CTDR of Grimari</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forfait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74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 xml:space="preserve">58,300,000 </w:t>
            </w:r>
            <w:r>
              <w:rPr>
                <w:rFonts w:ascii="Arial" w:eastAsia="Arial" w:hAnsi="Arial" w:cs="Arial"/>
                <w:color w:val="007F01"/>
                <w:spacing w:val="0"/>
                <w:w w:val="100"/>
                <w:position w:val="0"/>
                <w:sz w:val="14"/>
                <w:szCs w:val="14"/>
                <w:shd w:val="clear" w:color="auto" w:fill="auto"/>
                <w:vertAlign w:val="superscript"/>
                <w:lang w:val="en-US" w:eastAsia="en-US" w:bidi="en-US"/>
              </w:rPr>
              <w:t>r</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100,000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110 656</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18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110 656</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r>
      <w:tr>
        <w:trPr>
          <w:trHeight w:val="667" w:hRule="exact"/>
        </w:trPr>
        <w:tc>
          <w:tcPr>
            <w:tcBorders/>
            <w:shd w:val="clear" w:color="auto" w:fill="auto"/>
            <w:vAlign w:val="bottom"/>
          </w:tcPr>
          <w:p>
            <w:pPr>
              <w:pStyle w:val="Style18"/>
              <w:keepNext w:val="0"/>
              <w:keepLines w:val="0"/>
              <w:widowControl w:val="0"/>
              <w:shd w:val="clear" w:color="auto" w:fill="auto"/>
              <w:bidi w:val="0"/>
              <w:spacing w:before="0" w:after="60" w:line="240" w:lineRule="auto"/>
              <w:ind w:left="0" w:right="0" w:firstLine="36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Equipment and inputs for the youths trained at the JPN centre in Bambari</w:t>
            </w:r>
          </w:p>
          <w:p>
            <w:pPr>
              <w:pStyle w:val="Style18"/>
              <w:keepNext w:val="0"/>
              <w:keepLines w:val="0"/>
              <w:widowControl w:val="0"/>
              <w:shd w:val="clear" w:color="auto" w:fill="auto"/>
              <w:bidi w:val="0"/>
              <w:spacing w:before="0" w:after="60" w:line="240" w:lineRule="auto"/>
              <w:ind w:left="0" w:right="0" w:firstLine="20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Subtotal</w:t>
            </w:r>
          </w:p>
          <w:p>
            <w:pPr>
              <w:pStyle w:val="Style18"/>
              <w:keepNext w:val="0"/>
              <w:keepLines w:val="0"/>
              <w:widowControl w:val="0"/>
              <w:shd w:val="clear" w:color="auto" w:fill="auto"/>
              <w:bidi w:val="0"/>
              <w:spacing w:before="0" w:after="60" w:line="240"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Total</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1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fixed amount</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74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116,600,000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200,000 _</w:t>
            </w:r>
          </w:p>
        </w:tc>
        <w:tc>
          <w:tcPr>
            <w:tcBorders/>
            <w:shd w:val="clear" w:color="auto" w:fill="auto"/>
            <w:vAlign w:val="bottom"/>
          </w:tcPr>
          <w:p>
            <w:pPr>
              <w:pStyle w:val="Style18"/>
              <w:keepNext w:val="0"/>
              <w:keepLines w:val="0"/>
              <w:widowControl w:val="0"/>
              <w:shd w:val="clear" w:color="auto" w:fill="auto"/>
              <w:bidi w:val="0"/>
              <w:spacing w:before="0" w:after="6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221 312</w:t>
            </w:r>
          </w:p>
          <w:p>
            <w:pPr>
              <w:pStyle w:val="Style18"/>
              <w:keepNext w:val="0"/>
              <w:keepLines w:val="0"/>
              <w:widowControl w:val="0"/>
              <w:shd w:val="clear" w:color="auto" w:fill="auto"/>
              <w:bidi w:val="0"/>
              <w:spacing w:before="0" w:after="6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1 268 658</w:t>
            </w:r>
          </w:p>
          <w:p>
            <w:pPr>
              <w:pStyle w:val="Style18"/>
              <w:keepNext w:val="0"/>
              <w:keepLines w:val="0"/>
              <w:widowControl w:val="0"/>
              <w:shd w:val="clear" w:color="auto" w:fill="auto"/>
              <w:bidi w:val="0"/>
              <w:spacing w:before="0" w:after="6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7 004 385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18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0</w:t>
            </w:r>
          </w:p>
          <w:p>
            <w:pPr>
              <w:pStyle w:val="Style18"/>
              <w:keepNext w:val="0"/>
              <w:keepLines w:val="0"/>
              <w:widowControl w:val="0"/>
              <w:shd w:val="clear" w:color="auto" w:fill="auto"/>
              <w:bidi w:val="0"/>
              <w:spacing w:before="0" w:after="0" w:line="240" w:lineRule="auto"/>
              <w:ind w:left="0" w:right="18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0</w:t>
            </w:r>
          </w:p>
          <w:p>
            <w:pPr>
              <w:pStyle w:val="Style18"/>
              <w:keepNext w:val="0"/>
              <w:keepLines w:val="0"/>
              <w:widowControl w:val="0"/>
              <w:shd w:val="clear" w:color="auto" w:fill="auto"/>
              <w:bidi w:val="0"/>
              <w:spacing w:before="0" w:after="0" w:line="240" w:lineRule="auto"/>
              <w:ind w:left="0" w:right="18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0</w:t>
            </w:r>
          </w:p>
        </w:tc>
        <w:tc>
          <w:tcPr>
            <w:tcBorders/>
            <w:shd w:val="clear" w:color="auto" w:fill="auto"/>
            <w:vAlign w:val="bottom"/>
          </w:tcPr>
          <w:p>
            <w:pPr>
              <w:pStyle w:val="Style18"/>
              <w:keepNext w:val="0"/>
              <w:keepLines w:val="0"/>
              <w:widowControl w:val="0"/>
              <w:shd w:val="clear" w:color="auto" w:fill="auto"/>
              <w:bidi w:val="0"/>
              <w:spacing w:before="0" w:after="6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221 312</w:t>
            </w:r>
          </w:p>
          <w:p>
            <w:pPr>
              <w:pStyle w:val="Style18"/>
              <w:keepNext w:val="0"/>
              <w:keepLines w:val="0"/>
              <w:widowControl w:val="0"/>
              <w:shd w:val="clear" w:color="auto" w:fill="auto"/>
              <w:bidi w:val="0"/>
              <w:spacing w:before="0" w:after="6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1 268 658</w:t>
            </w:r>
          </w:p>
          <w:p>
            <w:pPr>
              <w:pStyle w:val="Style18"/>
              <w:keepNext w:val="0"/>
              <w:keepLines w:val="0"/>
              <w:widowControl w:val="0"/>
              <w:shd w:val="clear" w:color="auto" w:fill="auto"/>
              <w:bidi w:val="0"/>
              <w:spacing w:before="0" w:after="6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6 444 559</w:t>
            </w:r>
          </w:p>
        </w:tc>
        <w:tc>
          <w:tcPr>
            <w:tcBorders/>
            <w:shd w:val="clear" w:color="auto" w:fill="auto"/>
            <w:vAlign w:val="bottom"/>
          </w:tcPr>
          <w:p>
            <w:pPr>
              <w:pStyle w:val="Style18"/>
              <w:keepNext w:val="0"/>
              <w:keepLines w:val="0"/>
              <w:widowControl w:val="0"/>
              <w:shd w:val="clear" w:color="auto" w:fill="auto"/>
              <w:bidi w:val="0"/>
              <w:spacing w:before="0" w:after="10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p>
            <w:pPr>
              <w:pStyle w:val="Style18"/>
              <w:keepNext w:val="0"/>
              <w:keepLines w:val="0"/>
              <w:widowControl w:val="0"/>
              <w:shd w:val="clear" w:color="auto" w:fill="auto"/>
              <w:bidi w:val="0"/>
              <w:spacing w:before="0" w:after="10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p>
            <w:pPr>
              <w:pStyle w:val="Style18"/>
              <w:keepNext w:val="0"/>
              <w:keepLines w:val="0"/>
              <w:widowControl w:val="0"/>
              <w:shd w:val="clear" w:color="auto" w:fill="auto"/>
              <w:bidi w:val="0"/>
              <w:spacing w:before="0" w:after="10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559 826</w:t>
            </w:r>
          </w:p>
        </w:tc>
      </w:tr>
    </w:tbl>
    <w:p>
      <w:pPr>
        <w:spacing w:lineRule="exact" w:line="1"/>
        <w:rPr>
          <w:sz w:val="2"/>
          <w:szCs w:val="2"/>
        </w:rPr>
      </w:pPr>
      <w:r>
        <w:br w:type="page"/>
      </w:r>
    </w:p>
    <w:tbl>
      <w:tblPr>
        <w:tblOverlap w:val="never"/>
        <w:jc w:val="left"/>
        <w:tblLayout w:type="fixed"/>
      </w:tblPr>
      <w:tblGrid>
        <w:gridCol w:w="6096"/>
        <w:gridCol w:w="1397"/>
        <w:gridCol w:w="1090"/>
        <w:gridCol w:w="1094"/>
        <w:gridCol w:w="792"/>
        <w:gridCol w:w="955"/>
        <w:gridCol w:w="1234"/>
        <w:gridCol w:w="1051"/>
        <w:gridCol w:w="989"/>
      </w:tblGrid>
      <w:tr>
        <w:trPr>
          <w:trHeight w:val="250" w:hRule="exact"/>
        </w:trPr>
        <w:tc>
          <w:tcPr>
            <w:tcBorders/>
            <w:shd w:val="clear" w:color="auto" w:fill="auto"/>
            <w:vAlign w:val="bottom"/>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 Including Contingencies</w:t>
            </w:r>
          </w:p>
        </w:tc>
        <w:tc>
          <w:tcPr>
            <w:tcBorders/>
            <w:shd w:val="clear" w:color="auto" w:fill="auto"/>
            <w:vAlign w:val="bottom"/>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72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Unit</w:t>
            </w:r>
          </w:p>
        </w:tc>
        <w:tc>
          <w:tcPr>
            <w:tcBorders>
              <w:top w:val="single" w:sz="4"/>
            </w:tcBorders>
            <w:shd w:val="clear" w:color="auto" w:fill="auto"/>
            <w:vAlign w:val="bottom"/>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20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Total</w:t>
            </w:r>
          </w:p>
        </w:tc>
        <w:tc>
          <w:tcPr>
            <w:tcBorders/>
            <w:shd w:val="clear" w:color="auto" w:fill="auto"/>
            <w:vAlign w:val="bottom"/>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(CFAF)</w:t>
            </w:r>
          </w:p>
        </w:tc>
        <w:tc>
          <w:tcPr>
            <w:tcBorders>
              <w:top w:val="single" w:sz="4"/>
            </w:tcBorders>
            <w:shd w:val="clear" w:color="auto" w:fill="auto"/>
            <w:vAlign w:val="bottom"/>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(USD)</w:t>
            </w:r>
          </w:p>
        </w:tc>
        <w:tc>
          <w:tcPr>
            <w:tcBorders>
              <w:top w:val="single" w:sz="4"/>
            </w:tcBorders>
            <w:shd w:val="clear" w:color="auto" w:fill="auto"/>
            <w:vAlign w:val="bottom"/>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220" w:firstLine="0"/>
              <w:jc w:val="right"/>
              <w:rPr>
                <w:sz w:val="15"/>
                <w:szCs w:val="15"/>
              </w:rPr>
            </w:pPr>
            <w:r>
              <w:rPr>
                <w:rFonts w:ascii="Arial" w:eastAsia="Arial" w:hAnsi="Arial" w:cs="Arial"/>
                <w:b/>
                <w:bCs/>
                <w:color w:val="000000"/>
                <w:spacing w:val="0"/>
                <w:w w:val="100"/>
                <w:position w:val="0"/>
                <w:sz w:val="15"/>
                <w:szCs w:val="15"/>
                <w:shd w:val="clear" w:color="auto" w:fill="auto"/>
                <w:lang w:val="en-US" w:eastAsia="en-US" w:bidi="en-US"/>
              </w:rPr>
              <w:t>Total (*)</w:t>
            </w:r>
          </w:p>
        </w:tc>
        <w:tc>
          <w:tcPr>
            <w:tcBorders>
              <w:top w:val="single" w:sz="4"/>
            </w:tcBorders>
            <w:shd w:val="clear" w:color="auto" w:fill="auto"/>
            <w:vAlign w:val="bottom"/>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180" w:firstLine="0"/>
              <w:jc w:val="right"/>
              <w:rPr>
                <w:sz w:val="15"/>
                <w:szCs w:val="15"/>
              </w:rPr>
            </w:pPr>
            <w:r>
              <w:rPr>
                <w:rFonts w:ascii="Arial" w:eastAsia="Arial" w:hAnsi="Arial" w:cs="Arial"/>
                <w:b/>
                <w:bCs/>
                <w:color w:val="000000"/>
                <w:spacing w:val="0"/>
                <w:w w:val="100"/>
                <w:position w:val="0"/>
                <w:sz w:val="15"/>
                <w:szCs w:val="15"/>
                <w:shd w:val="clear" w:color="auto" w:fill="auto"/>
                <w:lang w:val="en-US" w:eastAsia="en-US" w:bidi="en-US"/>
              </w:rPr>
              <w:t>Government</w:t>
            </w:r>
          </w:p>
        </w:tc>
        <w:tc>
          <w:tcPr>
            <w:tcBorders>
              <w:top w:val="single" w:sz="4"/>
            </w:tcBorders>
            <w:shd w:val="clear" w:color="auto" w:fill="auto"/>
            <w:vAlign w:val="bottom"/>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460" w:firstLine="0"/>
              <w:jc w:val="right"/>
              <w:rPr>
                <w:sz w:val="15"/>
                <w:szCs w:val="15"/>
              </w:rPr>
            </w:pPr>
            <w:r>
              <w:rPr>
                <w:rFonts w:ascii="Arial" w:eastAsia="Arial" w:hAnsi="Arial" w:cs="Arial"/>
                <w:b/>
                <w:bCs/>
                <w:color w:val="000000"/>
                <w:spacing w:val="0"/>
                <w:w w:val="100"/>
                <w:position w:val="0"/>
                <w:sz w:val="15"/>
                <w:szCs w:val="15"/>
                <w:shd w:val="clear" w:color="auto" w:fill="auto"/>
                <w:lang w:val="en-US" w:eastAsia="en-US" w:bidi="en-US"/>
              </w:rPr>
              <w:t>AfDB</w:t>
            </w:r>
          </w:p>
        </w:tc>
        <w:tc>
          <w:tcPr>
            <w:tcBorders>
              <w:top w:val="single" w:sz="4"/>
            </w:tcBorders>
            <w:shd w:val="clear" w:color="auto" w:fill="auto"/>
            <w:vAlign w:val="bottom"/>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14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GAFSP</w:t>
            </w:r>
          </w:p>
        </w:tc>
      </w:tr>
      <w:tr>
        <w:trPr>
          <w:trHeight w:val="336" w:hRule="exact"/>
        </w:trPr>
        <w:tc>
          <w:tcPr>
            <w:tcBorders/>
            <w:shd w:val="clear" w:color="auto" w:fill="auto"/>
            <w:vAlign w:val="bottom"/>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I. Investment Costs</w:t>
            </w:r>
          </w:p>
        </w:tc>
        <w:tc>
          <w:tcPr>
            <w:tcBorders>
              <w:top w:val="single" w:sz="4"/>
            </w:tcBorders>
            <w:shd w:val="clear" w:color="auto" w:fill="auto"/>
            <w:vAlign w:val="top"/>
          </w:tcPr>
          <w:p>
            <w:pPr>
              <w:framePr w:w="14698" w:h="4834" w:vSpace="907" w:wrap="notBeside" w:vAnchor="text" w:hAnchor="text" w:y="908"/>
              <w:widowControl w:val="0"/>
              <w:rPr>
                <w:sz w:val="10"/>
                <w:szCs w:val="10"/>
              </w:rPr>
            </w:pPr>
          </w:p>
        </w:tc>
        <w:tc>
          <w:tcPr>
            <w:tcBorders>
              <w:top w:val="single" w:sz="4"/>
            </w:tcBorders>
            <w:shd w:val="clear" w:color="auto" w:fill="auto"/>
            <w:vAlign w:val="top"/>
          </w:tcPr>
          <w:p>
            <w:pPr>
              <w:framePr w:w="14698" w:h="4834" w:vSpace="907" w:wrap="notBeside" w:vAnchor="text" w:hAnchor="text" w:y="908"/>
              <w:widowControl w:val="0"/>
              <w:rPr>
                <w:sz w:val="10"/>
                <w:szCs w:val="10"/>
              </w:rPr>
            </w:pPr>
          </w:p>
        </w:tc>
        <w:tc>
          <w:tcPr>
            <w:tcBorders>
              <w:top w:val="single" w:sz="4"/>
            </w:tcBorders>
            <w:shd w:val="clear" w:color="auto" w:fill="auto"/>
            <w:vAlign w:val="top"/>
          </w:tcPr>
          <w:p>
            <w:pPr>
              <w:framePr w:w="14698" w:h="4834" w:vSpace="907" w:wrap="notBeside" w:vAnchor="text" w:hAnchor="text" w:y="908"/>
              <w:widowControl w:val="0"/>
              <w:rPr>
                <w:sz w:val="10"/>
                <w:szCs w:val="10"/>
              </w:rPr>
            </w:pPr>
          </w:p>
        </w:tc>
        <w:tc>
          <w:tcPr>
            <w:tcBorders>
              <w:top w:val="single" w:sz="4"/>
            </w:tcBorders>
            <w:shd w:val="clear" w:color="auto" w:fill="auto"/>
            <w:vAlign w:val="top"/>
          </w:tcPr>
          <w:p>
            <w:pPr>
              <w:framePr w:w="14698" w:h="4834" w:vSpace="907" w:wrap="notBeside" w:vAnchor="text" w:hAnchor="text" w:y="908"/>
              <w:widowControl w:val="0"/>
              <w:rPr>
                <w:sz w:val="10"/>
                <w:szCs w:val="10"/>
              </w:rPr>
            </w:pPr>
          </w:p>
        </w:tc>
        <w:tc>
          <w:tcPr>
            <w:tcBorders>
              <w:top w:val="single" w:sz="4"/>
            </w:tcBorders>
            <w:shd w:val="clear" w:color="auto" w:fill="auto"/>
            <w:vAlign w:val="top"/>
          </w:tcPr>
          <w:p>
            <w:pPr>
              <w:framePr w:w="14698" w:h="4834" w:vSpace="907" w:wrap="notBeside" w:vAnchor="text" w:hAnchor="text" w:y="908"/>
              <w:widowControl w:val="0"/>
              <w:rPr>
                <w:sz w:val="10"/>
                <w:szCs w:val="10"/>
              </w:rPr>
            </w:pPr>
          </w:p>
        </w:tc>
        <w:tc>
          <w:tcPr>
            <w:tcBorders>
              <w:top w:val="single" w:sz="4"/>
            </w:tcBorders>
            <w:shd w:val="clear" w:color="auto" w:fill="auto"/>
            <w:vAlign w:val="top"/>
          </w:tcPr>
          <w:p>
            <w:pPr>
              <w:framePr w:w="14698" w:h="4834" w:vSpace="907" w:wrap="notBeside" w:vAnchor="text" w:hAnchor="text" w:y="908"/>
              <w:widowControl w:val="0"/>
              <w:rPr>
                <w:sz w:val="10"/>
                <w:szCs w:val="10"/>
              </w:rPr>
            </w:pPr>
          </w:p>
        </w:tc>
        <w:tc>
          <w:tcPr>
            <w:tcBorders>
              <w:top w:val="single" w:sz="4"/>
            </w:tcBorders>
            <w:shd w:val="clear" w:color="auto" w:fill="auto"/>
            <w:vAlign w:val="top"/>
          </w:tcPr>
          <w:p>
            <w:pPr>
              <w:framePr w:w="14698" w:h="4834" w:vSpace="907" w:wrap="notBeside" w:vAnchor="text" w:hAnchor="text" w:y="908"/>
              <w:widowControl w:val="0"/>
              <w:rPr>
                <w:sz w:val="10"/>
                <w:szCs w:val="10"/>
              </w:rPr>
            </w:pPr>
          </w:p>
        </w:tc>
        <w:tc>
          <w:tcPr>
            <w:tcBorders>
              <w:top w:val="single" w:sz="4"/>
            </w:tcBorders>
            <w:shd w:val="clear" w:color="auto" w:fill="auto"/>
            <w:vAlign w:val="top"/>
          </w:tcPr>
          <w:p>
            <w:pPr>
              <w:framePr w:w="14698" w:h="4834" w:vSpace="907" w:wrap="notBeside" w:vAnchor="text" w:hAnchor="text" w:y="908"/>
              <w:widowControl w:val="0"/>
              <w:rPr>
                <w:sz w:val="10"/>
                <w:szCs w:val="10"/>
              </w:rPr>
            </w:pPr>
          </w:p>
        </w:tc>
      </w:tr>
      <w:tr>
        <w:trPr>
          <w:trHeight w:val="250" w:hRule="exact"/>
        </w:trPr>
        <w:tc>
          <w:tcPr>
            <w:tcBorders/>
            <w:shd w:val="clear" w:color="auto" w:fill="auto"/>
            <w:vAlign w:val="bottom"/>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22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A. Grouped storage</w:t>
            </w:r>
          </w:p>
        </w:tc>
        <w:tc>
          <w:tcPr>
            <w:tcBorders/>
            <w:shd w:val="clear" w:color="auto" w:fill="auto"/>
            <w:vAlign w:val="top"/>
          </w:tcPr>
          <w:p>
            <w:pPr>
              <w:framePr w:w="14698" w:h="4834" w:vSpace="907" w:wrap="notBeside" w:vAnchor="text" w:hAnchor="text" w:y="908"/>
              <w:widowControl w:val="0"/>
              <w:rPr>
                <w:sz w:val="10"/>
                <w:szCs w:val="10"/>
              </w:rPr>
            </w:pPr>
          </w:p>
        </w:tc>
        <w:tc>
          <w:tcPr>
            <w:tcBorders/>
            <w:shd w:val="clear" w:color="auto" w:fill="auto"/>
            <w:vAlign w:val="top"/>
          </w:tcPr>
          <w:p>
            <w:pPr>
              <w:framePr w:w="14698" w:h="4834" w:vSpace="907" w:wrap="notBeside" w:vAnchor="text" w:hAnchor="text" w:y="908"/>
              <w:widowControl w:val="0"/>
              <w:rPr>
                <w:sz w:val="10"/>
                <w:szCs w:val="10"/>
              </w:rPr>
            </w:pPr>
          </w:p>
        </w:tc>
        <w:tc>
          <w:tcPr>
            <w:tcBorders/>
            <w:shd w:val="clear" w:color="auto" w:fill="auto"/>
            <w:vAlign w:val="top"/>
          </w:tcPr>
          <w:p>
            <w:pPr>
              <w:framePr w:w="14698" w:h="4834" w:vSpace="907" w:wrap="notBeside" w:vAnchor="text" w:hAnchor="text" w:y="908"/>
              <w:widowControl w:val="0"/>
              <w:rPr>
                <w:sz w:val="10"/>
                <w:szCs w:val="10"/>
              </w:rPr>
            </w:pPr>
          </w:p>
        </w:tc>
        <w:tc>
          <w:tcPr>
            <w:tcBorders/>
            <w:shd w:val="clear" w:color="auto" w:fill="auto"/>
            <w:vAlign w:val="top"/>
          </w:tcPr>
          <w:p>
            <w:pPr>
              <w:framePr w:w="14698" w:h="4834" w:vSpace="907" w:wrap="notBeside" w:vAnchor="text" w:hAnchor="text" w:y="908"/>
              <w:widowControl w:val="0"/>
              <w:rPr>
                <w:sz w:val="10"/>
                <w:szCs w:val="10"/>
              </w:rPr>
            </w:pPr>
          </w:p>
        </w:tc>
        <w:tc>
          <w:tcPr>
            <w:tcBorders/>
            <w:shd w:val="clear" w:color="auto" w:fill="auto"/>
            <w:vAlign w:val="top"/>
          </w:tcPr>
          <w:p>
            <w:pPr>
              <w:framePr w:w="14698" w:h="4834" w:vSpace="907" w:wrap="notBeside" w:vAnchor="text" w:hAnchor="text" w:y="908"/>
              <w:widowControl w:val="0"/>
              <w:rPr>
                <w:sz w:val="10"/>
                <w:szCs w:val="10"/>
              </w:rPr>
            </w:pPr>
          </w:p>
        </w:tc>
        <w:tc>
          <w:tcPr>
            <w:tcBorders/>
            <w:shd w:val="clear" w:color="auto" w:fill="auto"/>
            <w:vAlign w:val="top"/>
          </w:tcPr>
          <w:p>
            <w:pPr>
              <w:framePr w:w="14698" w:h="4834" w:vSpace="907" w:wrap="notBeside" w:vAnchor="text" w:hAnchor="text" w:y="908"/>
              <w:widowControl w:val="0"/>
              <w:rPr>
                <w:sz w:val="10"/>
                <w:szCs w:val="10"/>
              </w:rPr>
            </w:pPr>
          </w:p>
        </w:tc>
        <w:tc>
          <w:tcPr>
            <w:tcBorders/>
            <w:shd w:val="clear" w:color="auto" w:fill="auto"/>
            <w:vAlign w:val="top"/>
          </w:tcPr>
          <w:p>
            <w:pPr>
              <w:framePr w:w="14698" w:h="4834" w:vSpace="907" w:wrap="notBeside" w:vAnchor="text" w:hAnchor="text" w:y="908"/>
              <w:widowControl w:val="0"/>
              <w:rPr>
                <w:sz w:val="10"/>
                <w:szCs w:val="10"/>
              </w:rPr>
            </w:pPr>
          </w:p>
        </w:tc>
        <w:tc>
          <w:tcPr>
            <w:tcBorders/>
            <w:shd w:val="clear" w:color="auto" w:fill="auto"/>
            <w:vAlign w:val="top"/>
          </w:tcPr>
          <w:p>
            <w:pPr>
              <w:framePr w:w="14698" w:h="4834" w:vSpace="907" w:wrap="notBeside" w:vAnchor="text" w:hAnchor="text" w:y="908"/>
              <w:widowControl w:val="0"/>
              <w:rPr>
                <w:sz w:val="10"/>
                <w:szCs w:val="10"/>
              </w:rPr>
            </w:pPr>
          </w:p>
        </w:tc>
      </w:tr>
      <w:tr>
        <w:trPr>
          <w:trHeight w:val="221" w:hRule="exact"/>
        </w:trPr>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Post-harvest loss assessment studies /a</w:t>
            </w:r>
          </w:p>
        </w:tc>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6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forfait</w:t>
            </w:r>
          </w:p>
        </w:tc>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76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2</w:t>
            </w:r>
          </w:p>
        </w:tc>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1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2,333,700</w:t>
            </w:r>
          </w:p>
        </w:tc>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26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4,003</w:t>
            </w:r>
          </w:p>
        </w:tc>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8 572</w:t>
            </w:r>
          </w:p>
        </w:tc>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18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82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8 572</w:t>
            </w:r>
          </w:p>
        </w:tc>
      </w:tr>
      <w:tr>
        <w:trPr>
          <w:trHeight w:val="250" w:hRule="exact"/>
        </w:trPr>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Training in post-harvest loss limiting practices</w:t>
            </w:r>
          </w:p>
        </w:tc>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6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session</w:t>
            </w:r>
          </w:p>
        </w:tc>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66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20</w:t>
            </w:r>
          </w:p>
        </w:tc>
        <w:tc>
          <w:tcPr>
            <w:tcBorders/>
            <w:shd w:val="clear" w:color="auto" w:fill="auto"/>
            <w:vAlign w:val="top"/>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 xml:space="preserve">1,020,250 </w:t>
            </w:r>
            <w:r>
              <w:rPr>
                <w:rFonts w:ascii="Arial" w:eastAsia="Arial" w:hAnsi="Arial" w:cs="Arial"/>
                <w:color w:val="007F01"/>
                <w:spacing w:val="0"/>
                <w:w w:val="100"/>
                <w:position w:val="0"/>
                <w:sz w:val="15"/>
                <w:szCs w:val="15"/>
                <w:shd w:val="clear" w:color="auto" w:fill="auto"/>
                <w:vertAlign w:val="superscript"/>
                <w:lang w:val="en-US" w:eastAsia="en-US" w:bidi="en-US"/>
              </w:rPr>
              <w:t>r</w:t>
            </w:r>
          </w:p>
        </w:tc>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26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1,750</w:t>
            </w:r>
          </w:p>
        </w:tc>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42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37 719</w:t>
            </w:r>
          </w:p>
        </w:tc>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18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82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37 719</w:t>
            </w:r>
          </w:p>
        </w:tc>
      </w:tr>
      <w:tr>
        <w:trPr>
          <w:trHeight w:val="240" w:hRule="exact"/>
        </w:trPr>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Community drying area ( including partnership with Faitiere Palme d'Or) /b</w:t>
            </w:r>
          </w:p>
        </w:tc>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72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unite</w:t>
            </w:r>
          </w:p>
        </w:tc>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66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30</w:t>
            </w:r>
          </w:p>
        </w:tc>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1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2,915,000</w:t>
            </w:r>
          </w:p>
        </w:tc>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26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5,000</w:t>
            </w:r>
          </w:p>
        </w:tc>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34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168 375</w:t>
            </w:r>
          </w:p>
        </w:tc>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18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82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168 375</w:t>
            </w:r>
          </w:p>
        </w:tc>
      </w:tr>
      <w:tr>
        <w:trPr>
          <w:trHeight w:val="230" w:hRule="exact"/>
        </w:trPr>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Metal drying and storage silo</w:t>
            </w:r>
          </w:p>
        </w:tc>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72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unite</w:t>
            </w:r>
          </w:p>
        </w:tc>
        <w:tc>
          <w:tcPr>
            <w:tcBorders/>
            <w:shd w:val="clear" w:color="auto" w:fill="auto"/>
            <w:vAlign w:val="top"/>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 xml:space="preserve">100 </w:t>
            </w:r>
            <w:r>
              <w:rPr>
                <w:rFonts w:ascii="Arial" w:eastAsia="Arial" w:hAnsi="Arial" w:cs="Arial"/>
                <w:color w:val="007F01"/>
                <w:spacing w:val="0"/>
                <w:w w:val="100"/>
                <w:position w:val="0"/>
                <w:sz w:val="15"/>
                <w:szCs w:val="15"/>
                <w:shd w:val="clear" w:color="auto" w:fill="auto"/>
                <w:vertAlign w:val="superscript"/>
                <w:lang w:val="en-US" w:eastAsia="en-US" w:bidi="en-US"/>
              </w:rPr>
              <w:t>r</w:t>
            </w:r>
          </w:p>
        </w:tc>
        <w:tc>
          <w:tcPr>
            <w:tcBorders/>
            <w:shd w:val="clear" w:color="auto" w:fill="auto"/>
            <w:vAlign w:val="top"/>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 xml:space="preserve">87,450 </w:t>
            </w:r>
            <w:r>
              <w:rPr>
                <w:rFonts w:ascii="Arial" w:eastAsia="Arial" w:hAnsi="Arial" w:cs="Arial"/>
                <w:color w:val="007F01"/>
                <w:spacing w:val="0"/>
                <w:w w:val="100"/>
                <w:position w:val="0"/>
                <w:sz w:val="15"/>
                <w:szCs w:val="15"/>
                <w:shd w:val="clear" w:color="auto" w:fill="auto"/>
                <w:vertAlign w:val="superscript"/>
                <w:lang w:val="en-US" w:eastAsia="en-US" w:bidi="en-US"/>
              </w:rPr>
              <w:t>r</w:t>
            </w:r>
          </w:p>
        </w:tc>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150</w:t>
            </w:r>
          </w:p>
        </w:tc>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42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17 060</w:t>
            </w:r>
          </w:p>
        </w:tc>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18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82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17 060</w:t>
            </w:r>
          </w:p>
        </w:tc>
      </w:tr>
      <w:tr>
        <w:trPr>
          <w:trHeight w:val="235" w:hRule="exact"/>
        </w:trPr>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Collective storage warehouse (15 with Faitiere Palme d'Or and 5 others)</w:t>
            </w:r>
          </w:p>
        </w:tc>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6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centre</w:t>
            </w:r>
          </w:p>
        </w:tc>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66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20</w:t>
            </w:r>
          </w:p>
        </w:tc>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1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8,745,000</w:t>
            </w:r>
          </w:p>
        </w:tc>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1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15,000</w:t>
            </w:r>
          </w:p>
        </w:tc>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34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332 251</w:t>
            </w:r>
          </w:p>
        </w:tc>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18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82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332 251</w:t>
            </w:r>
          </w:p>
        </w:tc>
      </w:tr>
      <w:tr>
        <w:trPr>
          <w:trHeight w:val="235" w:hRule="exact"/>
        </w:trPr>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22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Subtotal</w:t>
            </w:r>
          </w:p>
        </w:tc>
        <w:tc>
          <w:tcPr>
            <w:tcBorders/>
            <w:shd w:val="clear" w:color="auto" w:fill="auto"/>
            <w:vAlign w:val="top"/>
          </w:tcPr>
          <w:p>
            <w:pPr>
              <w:framePr w:w="14698" w:h="4834" w:vSpace="907" w:wrap="notBeside" w:vAnchor="text" w:hAnchor="text" w:y="908"/>
              <w:widowControl w:val="0"/>
              <w:rPr>
                <w:sz w:val="10"/>
                <w:szCs w:val="10"/>
              </w:rPr>
            </w:pPr>
          </w:p>
        </w:tc>
        <w:tc>
          <w:tcPr>
            <w:tcBorders/>
            <w:shd w:val="clear" w:color="auto" w:fill="auto"/>
            <w:vAlign w:val="top"/>
          </w:tcPr>
          <w:p>
            <w:pPr>
              <w:framePr w:w="14698" w:h="4834" w:vSpace="907" w:wrap="notBeside" w:vAnchor="text" w:hAnchor="text" w:y="908"/>
              <w:widowControl w:val="0"/>
              <w:rPr>
                <w:sz w:val="10"/>
                <w:szCs w:val="10"/>
              </w:rPr>
            </w:pPr>
          </w:p>
        </w:tc>
        <w:tc>
          <w:tcPr>
            <w:tcBorders/>
            <w:shd w:val="clear" w:color="auto" w:fill="auto"/>
            <w:vAlign w:val="top"/>
          </w:tcPr>
          <w:p>
            <w:pPr>
              <w:framePr w:w="14698" w:h="4834" w:vSpace="907" w:wrap="notBeside" w:vAnchor="text" w:hAnchor="text" w:y="908"/>
              <w:widowControl w:val="0"/>
              <w:rPr>
                <w:sz w:val="10"/>
                <w:szCs w:val="10"/>
              </w:rPr>
            </w:pPr>
          </w:p>
        </w:tc>
        <w:tc>
          <w:tcPr>
            <w:tcBorders>
              <w:top w:val="single" w:sz="4"/>
            </w:tcBorders>
            <w:shd w:val="clear" w:color="auto" w:fill="auto"/>
            <w:vAlign w:val="top"/>
          </w:tcPr>
          <w:p>
            <w:pPr>
              <w:framePr w:w="14698" w:h="4834" w:vSpace="907" w:wrap="notBeside" w:vAnchor="text" w:hAnchor="text" w:y="908"/>
              <w:widowControl w:val="0"/>
              <w:rPr>
                <w:sz w:val="10"/>
                <w:szCs w:val="10"/>
              </w:rPr>
            </w:pPr>
          </w:p>
        </w:tc>
        <w:tc>
          <w:tcPr>
            <w:tcBorders>
              <w:top w:val="single" w:sz="4"/>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34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563 977</w:t>
            </w:r>
          </w:p>
        </w:tc>
        <w:tc>
          <w:tcPr>
            <w:tcBorders>
              <w:top w:val="single" w:sz="4"/>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18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top w:val="single" w:sz="4"/>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82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top w:val="single" w:sz="4"/>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563 977</w:t>
            </w:r>
          </w:p>
        </w:tc>
      </w:tr>
      <w:tr>
        <w:trPr>
          <w:trHeight w:val="250" w:hRule="exact"/>
        </w:trPr>
        <w:tc>
          <w:tcPr>
            <w:tcBorders/>
            <w:shd w:val="clear" w:color="auto" w:fill="auto"/>
            <w:vAlign w:val="bottom"/>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22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B. Processing cooperative/group</w:t>
            </w:r>
          </w:p>
        </w:tc>
        <w:tc>
          <w:tcPr>
            <w:tcBorders/>
            <w:shd w:val="clear" w:color="auto" w:fill="auto"/>
            <w:vAlign w:val="top"/>
          </w:tcPr>
          <w:p>
            <w:pPr>
              <w:framePr w:w="14698" w:h="4834" w:vSpace="907" w:wrap="notBeside" w:vAnchor="text" w:hAnchor="text" w:y="908"/>
              <w:widowControl w:val="0"/>
              <w:rPr>
                <w:sz w:val="10"/>
                <w:szCs w:val="10"/>
              </w:rPr>
            </w:pPr>
          </w:p>
        </w:tc>
        <w:tc>
          <w:tcPr>
            <w:tcBorders/>
            <w:shd w:val="clear" w:color="auto" w:fill="auto"/>
            <w:vAlign w:val="top"/>
          </w:tcPr>
          <w:p>
            <w:pPr>
              <w:framePr w:w="14698" w:h="4834" w:vSpace="907" w:wrap="notBeside" w:vAnchor="text" w:hAnchor="text" w:y="908"/>
              <w:widowControl w:val="0"/>
              <w:rPr>
                <w:sz w:val="10"/>
                <w:szCs w:val="10"/>
              </w:rPr>
            </w:pPr>
          </w:p>
        </w:tc>
        <w:tc>
          <w:tcPr>
            <w:tcBorders/>
            <w:shd w:val="clear" w:color="auto" w:fill="auto"/>
            <w:vAlign w:val="top"/>
          </w:tcPr>
          <w:p>
            <w:pPr>
              <w:framePr w:w="14698" w:h="4834" w:vSpace="907" w:wrap="notBeside" w:vAnchor="text" w:hAnchor="text" w:y="908"/>
              <w:widowControl w:val="0"/>
              <w:rPr>
                <w:sz w:val="10"/>
                <w:szCs w:val="10"/>
              </w:rPr>
            </w:pPr>
          </w:p>
        </w:tc>
        <w:tc>
          <w:tcPr>
            <w:tcBorders/>
            <w:shd w:val="clear" w:color="auto" w:fill="auto"/>
            <w:vAlign w:val="top"/>
          </w:tcPr>
          <w:p>
            <w:pPr>
              <w:framePr w:w="14698" w:h="4834" w:vSpace="907" w:wrap="notBeside" w:vAnchor="text" w:hAnchor="text" w:y="908"/>
              <w:widowControl w:val="0"/>
              <w:rPr>
                <w:sz w:val="10"/>
                <w:szCs w:val="10"/>
              </w:rPr>
            </w:pPr>
          </w:p>
        </w:tc>
        <w:tc>
          <w:tcPr>
            <w:tcBorders/>
            <w:shd w:val="clear" w:color="auto" w:fill="auto"/>
            <w:vAlign w:val="top"/>
          </w:tcPr>
          <w:p>
            <w:pPr>
              <w:framePr w:w="14698" w:h="4834" w:vSpace="907" w:wrap="notBeside" w:vAnchor="text" w:hAnchor="text" w:y="908"/>
              <w:widowControl w:val="0"/>
              <w:rPr>
                <w:sz w:val="10"/>
                <w:szCs w:val="10"/>
              </w:rPr>
            </w:pPr>
          </w:p>
        </w:tc>
        <w:tc>
          <w:tcPr>
            <w:tcBorders/>
            <w:shd w:val="clear" w:color="auto" w:fill="auto"/>
            <w:vAlign w:val="top"/>
          </w:tcPr>
          <w:p>
            <w:pPr>
              <w:framePr w:w="14698" w:h="4834" w:vSpace="907" w:wrap="notBeside" w:vAnchor="text" w:hAnchor="text" w:y="908"/>
              <w:widowControl w:val="0"/>
              <w:rPr>
                <w:sz w:val="10"/>
                <w:szCs w:val="10"/>
              </w:rPr>
            </w:pPr>
          </w:p>
        </w:tc>
        <w:tc>
          <w:tcPr>
            <w:tcBorders/>
            <w:shd w:val="clear" w:color="auto" w:fill="auto"/>
            <w:vAlign w:val="top"/>
          </w:tcPr>
          <w:p>
            <w:pPr>
              <w:framePr w:w="14698" w:h="4834" w:vSpace="907" w:wrap="notBeside" w:vAnchor="text" w:hAnchor="text" w:y="908"/>
              <w:widowControl w:val="0"/>
              <w:rPr>
                <w:sz w:val="10"/>
                <w:szCs w:val="10"/>
              </w:rPr>
            </w:pPr>
          </w:p>
        </w:tc>
        <w:tc>
          <w:tcPr>
            <w:tcBorders/>
            <w:shd w:val="clear" w:color="auto" w:fill="auto"/>
            <w:vAlign w:val="top"/>
          </w:tcPr>
          <w:p>
            <w:pPr>
              <w:framePr w:w="14698" w:h="4834" w:vSpace="907" w:wrap="notBeside" w:vAnchor="text" w:hAnchor="text" w:y="908"/>
              <w:widowControl w:val="0"/>
              <w:rPr>
                <w:sz w:val="10"/>
                <w:szCs w:val="10"/>
              </w:rPr>
            </w:pPr>
          </w:p>
        </w:tc>
      </w:tr>
      <w:tr>
        <w:trPr>
          <w:trHeight w:val="235" w:hRule="exact"/>
        </w:trPr>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Processing centre (cassava, groundnuts, milk, etc.)</w:t>
            </w:r>
          </w:p>
        </w:tc>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6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centre</w:t>
            </w:r>
          </w:p>
        </w:tc>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66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25</w:t>
            </w:r>
          </w:p>
        </w:tc>
        <w:tc>
          <w:tcPr>
            <w:tcBorders/>
            <w:shd w:val="clear" w:color="auto" w:fill="auto"/>
            <w:vAlign w:val="top"/>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 xml:space="preserve">2,915,000 </w:t>
            </w:r>
            <w:r>
              <w:rPr>
                <w:rFonts w:ascii="Arial" w:eastAsia="Arial" w:hAnsi="Arial" w:cs="Arial"/>
                <w:color w:val="007F01"/>
                <w:spacing w:val="0"/>
                <w:w w:val="100"/>
                <w:position w:val="0"/>
                <w:sz w:val="15"/>
                <w:szCs w:val="15"/>
                <w:shd w:val="clear" w:color="auto" w:fill="auto"/>
                <w:vertAlign w:val="superscript"/>
                <w:lang w:val="en-US" w:eastAsia="en-US" w:bidi="en-US"/>
              </w:rPr>
              <w:t>r</w:t>
            </w:r>
          </w:p>
        </w:tc>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26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5,000</w:t>
            </w:r>
          </w:p>
        </w:tc>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34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142 548</w:t>
            </w:r>
          </w:p>
        </w:tc>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18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3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142 548</w:t>
            </w:r>
          </w:p>
        </w:tc>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r>
      <w:tr>
        <w:trPr>
          <w:trHeight w:val="235" w:hRule="exact"/>
        </w:trPr>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Threshing and shelling machines (partnership w ith Faitiere Palme d'Or)</w:t>
            </w:r>
          </w:p>
        </w:tc>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72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Unite</w:t>
            </w:r>
          </w:p>
        </w:tc>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66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10</w:t>
            </w:r>
          </w:p>
        </w:tc>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750,000</w:t>
            </w:r>
          </w:p>
        </w:tc>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26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1,286</w:t>
            </w:r>
          </w:p>
        </w:tc>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42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13 687</w:t>
            </w:r>
          </w:p>
        </w:tc>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18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13 687</w:t>
            </w:r>
          </w:p>
        </w:tc>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r>
      <w:tr>
        <w:trPr>
          <w:trHeight w:val="230" w:hRule="exact"/>
        </w:trPr>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IGAs of youth and w omen's groups</w:t>
            </w:r>
          </w:p>
        </w:tc>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6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session</w:t>
            </w:r>
          </w:p>
        </w:tc>
        <w:tc>
          <w:tcPr>
            <w:tcBorders/>
            <w:shd w:val="clear" w:color="auto" w:fill="auto"/>
            <w:vAlign w:val="top"/>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66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 xml:space="preserve">50 </w:t>
            </w:r>
            <w:r>
              <w:rPr>
                <w:rFonts w:ascii="Arial" w:eastAsia="Arial" w:hAnsi="Arial" w:cs="Arial"/>
                <w:color w:val="007F01"/>
                <w:spacing w:val="0"/>
                <w:w w:val="100"/>
                <w:position w:val="0"/>
                <w:sz w:val="15"/>
                <w:szCs w:val="15"/>
                <w:shd w:val="clear" w:color="auto" w:fill="auto"/>
                <w:vertAlign w:val="superscript"/>
                <w:lang w:val="en-US" w:eastAsia="en-US" w:bidi="en-US"/>
              </w:rPr>
              <w:t>r</w:t>
            </w:r>
          </w:p>
        </w:tc>
        <w:tc>
          <w:tcPr>
            <w:tcBorders/>
            <w:shd w:val="clear" w:color="auto" w:fill="auto"/>
            <w:vAlign w:val="top"/>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 xml:space="preserve">874,500 </w:t>
            </w:r>
            <w:r>
              <w:rPr>
                <w:rFonts w:ascii="Arial" w:eastAsia="Arial" w:hAnsi="Arial" w:cs="Arial"/>
                <w:color w:val="007F01"/>
                <w:spacing w:val="0"/>
                <w:w w:val="100"/>
                <w:position w:val="0"/>
                <w:sz w:val="15"/>
                <w:szCs w:val="15"/>
                <w:shd w:val="clear" w:color="auto" w:fill="auto"/>
                <w:vertAlign w:val="superscript"/>
                <w:lang w:val="en-US" w:eastAsia="en-US" w:bidi="en-US"/>
              </w:rPr>
              <w:t>r</w:t>
            </w:r>
          </w:p>
        </w:tc>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26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1,500</w:t>
            </w:r>
          </w:p>
        </w:tc>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42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84 982</w:t>
            </w:r>
          </w:p>
        </w:tc>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18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84 982</w:t>
            </w:r>
          </w:p>
        </w:tc>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r>
      <w:tr>
        <w:trPr>
          <w:trHeight w:val="240" w:hRule="exact"/>
        </w:trPr>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22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Subtotal</w:t>
            </w:r>
          </w:p>
        </w:tc>
        <w:tc>
          <w:tcPr>
            <w:tcBorders/>
            <w:shd w:val="clear" w:color="auto" w:fill="auto"/>
            <w:vAlign w:val="top"/>
          </w:tcPr>
          <w:p>
            <w:pPr>
              <w:framePr w:w="14698" w:h="4834" w:vSpace="907" w:wrap="notBeside" w:vAnchor="text" w:hAnchor="text" w:y="908"/>
              <w:widowControl w:val="0"/>
              <w:rPr>
                <w:sz w:val="10"/>
                <w:szCs w:val="10"/>
              </w:rPr>
            </w:pPr>
          </w:p>
        </w:tc>
        <w:tc>
          <w:tcPr>
            <w:tcBorders/>
            <w:shd w:val="clear" w:color="auto" w:fill="auto"/>
            <w:vAlign w:val="top"/>
          </w:tcPr>
          <w:p>
            <w:pPr>
              <w:framePr w:w="14698" w:h="4834" w:vSpace="907" w:wrap="notBeside" w:vAnchor="text" w:hAnchor="text" w:y="908"/>
              <w:widowControl w:val="0"/>
              <w:rPr>
                <w:sz w:val="10"/>
                <w:szCs w:val="10"/>
              </w:rPr>
            </w:pPr>
          </w:p>
        </w:tc>
        <w:tc>
          <w:tcPr>
            <w:tcBorders/>
            <w:shd w:val="clear" w:color="auto" w:fill="auto"/>
            <w:vAlign w:val="top"/>
          </w:tcPr>
          <w:p>
            <w:pPr>
              <w:framePr w:w="14698" w:h="4834" w:vSpace="907" w:wrap="notBeside" w:vAnchor="text" w:hAnchor="text" w:y="908"/>
              <w:widowControl w:val="0"/>
              <w:rPr>
                <w:sz w:val="10"/>
                <w:szCs w:val="10"/>
              </w:rPr>
            </w:pPr>
          </w:p>
        </w:tc>
        <w:tc>
          <w:tcPr>
            <w:tcBorders>
              <w:top w:val="single" w:sz="4"/>
            </w:tcBorders>
            <w:shd w:val="clear" w:color="auto" w:fill="auto"/>
            <w:vAlign w:val="top"/>
          </w:tcPr>
          <w:p>
            <w:pPr>
              <w:framePr w:w="14698" w:h="4834" w:vSpace="907" w:wrap="notBeside" w:vAnchor="text" w:hAnchor="text" w:y="908"/>
              <w:widowControl w:val="0"/>
              <w:rPr>
                <w:sz w:val="10"/>
                <w:szCs w:val="10"/>
              </w:rPr>
            </w:pPr>
          </w:p>
        </w:tc>
        <w:tc>
          <w:tcPr>
            <w:tcBorders>
              <w:top w:val="single" w:sz="4"/>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34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241 216</w:t>
            </w:r>
          </w:p>
        </w:tc>
        <w:tc>
          <w:tcPr>
            <w:tcBorders>
              <w:top w:val="single" w:sz="4"/>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18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top w:val="single" w:sz="4"/>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3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241 216</w:t>
            </w:r>
          </w:p>
        </w:tc>
        <w:tc>
          <w:tcPr>
            <w:tcBorders>
              <w:top w:val="single" w:sz="4"/>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r>
      <w:tr>
        <w:trPr>
          <w:trHeight w:val="250" w:hRule="exact"/>
        </w:trPr>
        <w:tc>
          <w:tcPr>
            <w:tcBorders/>
            <w:shd w:val="clear" w:color="auto" w:fill="auto"/>
            <w:vAlign w:val="bottom"/>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22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C. Marketing of agro-pastoral products</w:t>
            </w:r>
          </w:p>
        </w:tc>
        <w:tc>
          <w:tcPr>
            <w:tcBorders/>
            <w:shd w:val="clear" w:color="auto" w:fill="auto"/>
            <w:vAlign w:val="top"/>
          </w:tcPr>
          <w:p>
            <w:pPr>
              <w:framePr w:w="14698" w:h="4834" w:vSpace="907" w:wrap="notBeside" w:vAnchor="text" w:hAnchor="text" w:y="908"/>
              <w:widowControl w:val="0"/>
              <w:rPr>
                <w:sz w:val="10"/>
                <w:szCs w:val="10"/>
              </w:rPr>
            </w:pPr>
          </w:p>
        </w:tc>
        <w:tc>
          <w:tcPr>
            <w:tcBorders/>
            <w:shd w:val="clear" w:color="auto" w:fill="auto"/>
            <w:vAlign w:val="top"/>
          </w:tcPr>
          <w:p>
            <w:pPr>
              <w:framePr w:w="14698" w:h="4834" w:vSpace="907" w:wrap="notBeside" w:vAnchor="text" w:hAnchor="text" w:y="908"/>
              <w:widowControl w:val="0"/>
              <w:rPr>
                <w:sz w:val="10"/>
                <w:szCs w:val="10"/>
              </w:rPr>
            </w:pPr>
          </w:p>
        </w:tc>
        <w:tc>
          <w:tcPr>
            <w:tcBorders/>
            <w:shd w:val="clear" w:color="auto" w:fill="auto"/>
            <w:vAlign w:val="top"/>
          </w:tcPr>
          <w:p>
            <w:pPr>
              <w:framePr w:w="14698" w:h="4834" w:vSpace="907" w:wrap="notBeside" w:vAnchor="text" w:hAnchor="text" w:y="908"/>
              <w:widowControl w:val="0"/>
              <w:rPr>
                <w:sz w:val="10"/>
                <w:szCs w:val="10"/>
              </w:rPr>
            </w:pPr>
          </w:p>
        </w:tc>
        <w:tc>
          <w:tcPr>
            <w:tcBorders/>
            <w:shd w:val="clear" w:color="auto" w:fill="auto"/>
            <w:vAlign w:val="top"/>
          </w:tcPr>
          <w:p>
            <w:pPr>
              <w:framePr w:w="14698" w:h="4834" w:vSpace="907" w:wrap="notBeside" w:vAnchor="text" w:hAnchor="text" w:y="908"/>
              <w:widowControl w:val="0"/>
              <w:rPr>
                <w:sz w:val="10"/>
                <w:szCs w:val="10"/>
              </w:rPr>
            </w:pPr>
          </w:p>
        </w:tc>
        <w:tc>
          <w:tcPr>
            <w:tcBorders/>
            <w:shd w:val="clear" w:color="auto" w:fill="auto"/>
            <w:vAlign w:val="top"/>
          </w:tcPr>
          <w:p>
            <w:pPr>
              <w:framePr w:w="14698" w:h="4834" w:vSpace="907" w:wrap="notBeside" w:vAnchor="text" w:hAnchor="text" w:y="908"/>
              <w:widowControl w:val="0"/>
              <w:rPr>
                <w:sz w:val="10"/>
                <w:szCs w:val="10"/>
              </w:rPr>
            </w:pPr>
          </w:p>
        </w:tc>
        <w:tc>
          <w:tcPr>
            <w:tcBorders/>
            <w:shd w:val="clear" w:color="auto" w:fill="auto"/>
            <w:vAlign w:val="top"/>
          </w:tcPr>
          <w:p>
            <w:pPr>
              <w:framePr w:w="14698" w:h="4834" w:vSpace="907" w:wrap="notBeside" w:vAnchor="text" w:hAnchor="text" w:y="908"/>
              <w:widowControl w:val="0"/>
              <w:rPr>
                <w:sz w:val="10"/>
                <w:szCs w:val="10"/>
              </w:rPr>
            </w:pPr>
          </w:p>
        </w:tc>
        <w:tc>
          <w:tcPr>
            <w:tcBorders/>
            <w:shd w:val="clear" w:color="auto" w:fill="auto"/>
            <w:vAlign w:val="top"/>
          </w:tcPr>
          <w:p>
            <w:pPr>
              <w:framePr w:w="14698" w:h="4834" w:vSpace="907" w:wrap="notBeside" w:vAnchor="text" w:hAnchor="text" w:y="908"/>
              <w:widowControl w:val="0"/>
              <w:rPr>
                <w:sz w:val="10"/>
                <w:szCs w:val="10"/>
              </w:rPr>
            </w:pPr>
          </w:p>
        </w:tc>
        <w:tc>
          <w:tcPr>
            <w:tcBorders/>
            <w:shd w:val="clear" w:color="auto" w:fill="auto"/>
            <w:vAlign w:val="top"/>
          </w:tcPr>
          <w:p>
            <w:pPr>
              <w:framePr w:w="14698" w:h="4834" w:vSpace="907" w:wrap="notBeside" w:vAnchor="text" w:hAnchor="text" w:y="908"/>
              <w:widowControl w:val="0"/>
              <w:rPr>
                <w:sz w:val="10"/>
                <w:szCs w:val="10"/>
              </w:rPr>
            </w:pPr>
          </w:p>
        </w:tc>
      </w:tr>
      <w:tr>
        <w:trPr>
          <w:trHeight w:val="235" w:hRule="exact"/>
        </w:trPr>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Marketing partnership/organization</w:t>
            </w:r>
          </w:p>
        </w:tc>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6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nombre</w:t>
            </w:r>
          </w:p>
        </w:tc>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66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20</w:t>
            </w:r>
          </w:p>
        </w:tc>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1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1,166,000</w:t>
            </w:r>
          </w:p>
        </w:tc>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26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2,000</w:t>
            </w:r>
          </w:p>
        </w:tc>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42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43 418</w:t>
            </w:r>
          </w:p>
        </w:tc>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18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43 418</w:t>
            </w:r>
          </w:p>
        </w:tc>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r>
      <w:tr>
        <w:trPr>
          <w:trHeight w:val="226" w:hRule="exact"/>
        </w:trPr>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Construction of collection points</w:t>
            </w:r>
          </w:p>
        </w:tc>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6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centre</w:t>
            </w:r>
          </w:p>
        </w:tc>
        <w:tc>
          <w:tcPr>
            <w:tcBorders/>
            <w:shd w:val="clear" w:color="auto" w:fill="auto"/>
            <w:vAlign w:val="top"/>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66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 xml:space="preserve">30 </w:t>
            </w:r>
            <w:r>
              <w:rPr>
                <w:rFonts w:ascii="Arial" w:eastAsia="Arial" w:hAnsi="Arial" w:cs="Arial"/>
                <w:color w:val="007F01"/>
                <w:spacing w:val="0"/>
                <w:w w:val="100"/>
                <w:position w:val="0"/>
                <w:sz w:val="15"/>
                <w:szCs w:val="15"/>
                <w:shd w:val="clear" w:color="auto" w:fill="auto"/>
                <w:vertAlign w:val="superscript"/>
                <w:lang w:val="en-US" w:eastAsia="en-US" w:bidi="en-US"/>
              </w:rPr>
              <w:t>r</w:t>
            </w:r>
          </w:p>
        </w:tc>
        <w:tc>
          <w:tcPr>
            <w:tcBorders/>
            <w:shd w:val="clear" w:color="auto" w:fill="auto"/>
            <w:vAlign w:val="top"/>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 xml:space="preserve">874,500 </w:t>
            </w:r>
            <w:r>
              <w:rPr>
                <w:rFonts w:ascii="Arial" w:eastAsia="Arial" w:hAnsi="Arial" w:cs="Arial"/>
                <w:color w:val="007F01"/>
                <w:spacing w:val="0"/>
                <w:w w:val="100"/>
                <w:position w:val="0"/>
                <w:sz w:val="15"/>
                <w:szCs w:val="15"/>
                <w:shd w:val="clear" w:color="auto" w:fill="auto"/>
                <w:vertAlign w:val="superscript"/>
                <w:lang w:val="en-US" w:eastAsia="en-US" w:bidi="en-US"/>
              </w:rPr>
              <w:t>r</w:t>
            </w:r>
          </w:p>
        </w:tc>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26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1,500</w:t>
            </w:r>
          </w:p>
        </w:tc>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42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51 181</w:t>
            </w:r>
          </w:p>
        </w:tc>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18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51 181</w:t>
            </w:r>
          </w:p>
        </w:tc>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r>
      <w:tr>
        <w:trPr>
          <w:trHeight w:val="235" w:hRule="exact"/>
        </w:trPr>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Rural market</w:t>
            </w:r>
          </w:p>
        </w:tc>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6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marche</w:t>
            </w:r>
          </w:p>
        </w:tc>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76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7</w:t>
            </w:r>
          </w:p>
        </w:tc>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20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24,084,900</w:t>
            </w:r>
          </w:p>
        </w:tc>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1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41,312</w:t>
            </w:r>
          </w:p>
        </w:tc>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34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329 530</w:t>
            </w:r>
          </w:p>
        </w:tc>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18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3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329 530</w:t>
            </w:r>
          </w:p>
        </w:tc>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r>
      <w:tr>
        <w:trPr>
          <w:trHeight w:val="240" w:hRule="exact"/>
        </w:trPr>
        <w:tc>
          <w:tcPr>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22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Subtotal</w:t>
            </w:r>
          </w:p>
        </w:tc>
        <w:tc>
          <w:tcPr>
            <w:tcBorders/>
            <w:shd w:val="clear" w:color="auto" w:fill="auto"/>
            <w:vAlign w:val="top"/>
          </w:tcPr>
          <w:p>
            <w:pPr>
              <w:framePr w:w="14698" w:h="4834" w:vSpace="907" w:wrap="notBeside" w:vAnchor="text" w:hAnchor="text" w:y="908"/>
              <w:widowControl w:val="0"/>
              <w:rPr>
                <w:sz w:val="10"/>
                <w:szCs w:val="10"/>
              </w:rPr>
            </w:pPr>
          </w:p>
        </w:tc>
        <w:tc>
          <w:tcPr>
            <w:tcBorders/>
            <w:shd w:val="clear" w:color="auto" w:fill="auto"/>
            <w:vAlign w:val="top"/>
          </w:tcPr>
          <w:p>
            <w:pPr>
              <w:framePr w:w="14698" w:h="4834" w:vSpace="907" w:wrap="notBeside" w:vAnchor="text" w:hAnchor="text" w:y="908"/>
              <w:widowControl w:val="0"/>
              <w:rPr>
                <w:sz w:val="10"/>
                <w:szCs w:val="10"/>
              </w:rPr>
            </w:pPr>
          </w:p>
        </w:tc>
        <w:tc>
          <w:tcPr>
            <w:tcBorders/>
            <w:shd w:val="clear" w:color="auto" w:fill="auto"/>
            <w:vAlign w:val="top"/>
          </w:tcPr>
          <w:p>
            <w:pPr>
              <w:framePr w:w="14698" w:h="4834" w:vSpace="907" w:wrap="notBeside" w:vAnchor="text" w:hAnchor="text" w:y="908"/>
              <w:widowControl w:val="0"/>
              <w:rPr>
                <w:sz w:val="10"/>
                <w:szCs w:val="10"/>
              </w:rPr>
            </w:pPr>
          </w:p>
        </w:tc>
        <w:tc>
          <w:tcPr>
            <w:tcBorders>
              <w:top w:val="single" w:sz="4"/>
            </w:tcBorders>
            <w:shd w:val="clear" w:color="auto" w:fill="auto"/>
            <w:vAlign w:val="top"/>
          </w:tcPr>
          <w:p>
            <w:pPr>
              <w:framePr w:w="14698" w:h="4834" w:vSpace="907" w:wrap="notBeside" w:vAnchor="text" w:hAnchor="text" w:y="908"/>
              <w:widowControl w:val="0"/>
              <w:rPr>
                <w:sz w:val="10"/>
                <w:szCs w:val="10"/>
              </w:rPr>
            </w:pPr>
          </w:p>
        </w:tc>
        <w:tc>
          <w:tcPr>
            <w:tcBorders>
              <w:top w:val="single" w:sz="4"/>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34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424 130</w:t>
            </w:r>
          </w:p>
        </w:tc>
        <w:tc>
          <w:tcPr>
            <w:tcBorders>
              <w:top w:val="single" w:sz="4"/>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18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top w:val="single" w:sz="4"/>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3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424 130</w:t>
            </w:r>
          </w:p>
        </w:tc>
        <w:tc>
          <w:tcPr>
            <w:tcBorders>
              <w:top w:val="single" w:sz="4"/>
            </w:tcBorders>
            <w:shd w:val="clear" w:color="auto" w:fill="auto"/>
            <w:vAlign w:val="center"/>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r>
      <w:tr>
        <w:trPr>
          <w:trHeight w:val="211" w:hRule="exact"/>
        </w:trPr>
        <w:tc>
          <w:tcPr>
            <w:tcBorders/>
            <w:shd w:val="clear" w:color="auto" w:fill="auto"/>
            <w:vAlign w:val="bottom"/>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Total</w:t>
            </w:r>
          </w:p>
        </w:tc>
        <w:tc>
          <w:tcPr>
            <w:tcBorders/>
            <w:shd w:val="clear" w:color="auto" w:fill="auto"/>
            <w:vAlign w:val="top"/>
          </w:tcPr>
          <w:p>
            <w:pPr>
              <w:framePr w:w="14698" w:h="4834" w:vSpace="907" w:wrap="notBeside" w:vAnchor="text" w:hAnchor="text" w:y="908"/>
              <w:widowControl w:val="0"/>
              <w:rPr>
                <w:sz w:val="10"/>
                <w:szCs w:val="10"/>
              </w:rPr>
            </w:pPr>
          </w:p>
        </w:tc>
        <w:tc>
          <w:tcPr>
            <w:tcBorders/>
            <w:shd w:val="clear" w:color="auto" w:fill="auto"/>
            <w:vAlign w:val="top"/>
          </w:tcPr>
          <w:p>
            <w:pPr>
              <w:framePr w:w="14698" w:h="4834" w:vSpace="907" w:wrap="notBeside" w:vAnchor="text" w:hAnchor="text" w:y="908"/>
              <w:widowControl w:val="0"/>
              <w:rPr>
                <w:sz w:val="10"/>
                <w:szCs w:val="10"/>
              </w:rPr>
            </w:pPr>
          </w:p>
        </w:tc>
        <w:tc>
          <w:tcPr>
            <w:tcBorders/>
            <w:shd w:val="clear" w:color="auto" w:fill="auto"/>
            <w:vAlign w:val="top"/>
          </w:tcPr>
          <w:p>
            <w:pPr>
              <w:framePr w:w="14698" w:h="4834" w:vSpace="907" w:wrap="notBeside" w:vAnchor="text" w:hAnchor="text" w:y="908"/>
              <w:widowControl w:val="0"/>
              <w:rPr>
                <w:sz w:val="10"/>
                <w:szCs w:val="10"/>
              </w:rPr>
            </w:pPr>
          </w:p>
        </w:tc>
        <w:tc>
          <w:tcPr>
            <w:tcBorders>
              <w:top w:val="single" w:sz="4"/>
            </w:tcBorders>
            <w:shd w:val="clear" w:color="auto" w:fill="auto"/>
            <w:vAlign w:val="top"/>
          </w:tcPr>
          <w:p>
            <w:pPr>
              <w:framePr w:w="14698" w:h="4834" w:vSpace="907" w:wrap="notBeside" w:vAnchor="text" w:hAnchor="text" w:y="908"/>
              <w:widowControl w:val="0"/>
              <w:rPr>
                <w:sz w:val="10"/>
                <w:szCs w:val="10"/>
              </w:rPr>
            </w:pPr>
          </w:p>
        </w:tc>
        <w:tc>
          <w:tcPr>
            <w:tcBorders>
              <w:top w:val="single" w:sz="4"/>
            </w:tcBorders>
            <w:shd w:val="clear" w:color="auto" w:fill="auto"/>
            <w:vAlign w:val="bottom"/>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1 229 323</w:t>
            </w:r>
          </w:p>
        </w:tc>
        <w:tc>
          <w:tcPr>
            <w:tcBorders>
              <w:top w:val="single" w:sz="4"/>
            </w:tcBorders>
            <w:shd w:val="clear" w:color="auto" w:fill="auto"/>
            <w:vAlign w:val="bottom"/>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18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top w:val="single" w:sz="4"/>
            </w:tcBorders>
            <w:shd w:val="clear" w:color="auto" w:fill="auto"/>
            <w:vAlign w:val="bottom"/>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3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665 346</w:t>
            </w:r>
          </w:p>
        </w:tc>
        <w:tc>
          <w:tcPr>
            <w:tcBorders>
              <w:top w:val="single" w:sz="4"/>
            </w:tcBorders>
            <w:shd w:val="clear" w:color="auto" w:fill="auto"/>
            <w:vAlign w:val="bottom"/>
          </w:tcPr>
          <w:p>
            <w:pPr>
              <w:pStyle w:val="Style18"/>
              <w:keepNext w:val="0"/>
              <w:keepLines w:val="0"/>
              <w:framePr w:w="14698" w:h="4834" w:vSpace="907" w:wrap="notBeside" w:vAnchor="text" w:hAnchor="text" w:y="908"/>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563 977</w:t>
            </w:r>
          </w:p>
        </w:tc>
      </w:tr>
    </w:tbl>
    <w:p>
      <w:pPr>
        <w:pStyle w:val="Style31"/>
        <w:keepNext w:val="0"/>
        <w:keepLines w:val="0"/>
        <w:framePr w:w="1867" w:h="216" w:hSpace="12831" w:wrap="notBeside" w:vAnchor="text" w:hAnchor="text" w:x="8391" w:y="476"/>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Contingencies exluded</w:t>
      </w:r>
    </w:p>
    <w:p>
      <w:pPr>
        <w:pStyle w:val="Style31"/>
        <w:keepNext w:val="0"/>
        <w:keepLines w:val="0"/>
        <w:framePr w:w="2534" w:h="216" w:hSpace="12164" w:wrap="notBeside" w:vAnchor="text" w:hAnchor="text" w:x="11435" w:y="476"/>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Expenditure by Financiers (USD)</w:t>
      </w:r>
    </w:p>
    <w:p>
      <w:pPr>
        <w:pStyle w:val="Style31"/>
        <w:keepNext w:val="0"/>
        <w:keepLines w:val="0"/>
        <w:framePr w:w="14698" w:h="960" w:wrap="notBeside" w:vAnchor="text" w:hAnchor="text" w:y="1"/>
        <w:widowControl w:val="0"/>
        <w:shd w:val="clear" w:color="auto" w:fill="auto"/>
        <w:bidi w:val="0"/>
        <w:spacing w:before="0" w:after="60" w:line="240" w:lineRule="auto"/>
        <w:ind w:left="0" w:right="0" w:firstLine="0"/>
        <w:jc w:val="both"/>
        <w:rPr>
          <w:sz w:val="15"/>
          <w:szCs w:val="15"/>
        </w:rPr>
      </w:pPr>
      <w:r>
        <w:rPr>
          <w:rFonts w:ascii="Arial" w:eastAsia="Arial" w:hAnsi="Arial" w:cs="Arial"/>
          <w:b w:val="0"/>
          <w:bCs w:val="0"/>
          <w:color w:val="000000"/>
          <w:spacing w:val="0"/>
          <w:w w:val="100"/>
          <w:position w:val="0"/>
          <w:sz w:val="15"/>
          <w:szCs w:val="15"/>
          <w:shd w:val="clear" w:color="auto" w:fill="auto"/>
          <w:lang w:val="en-US" w:eastAsia="en-US" w:bidi="en-US"/>
        </w:rPr>
        <w:t>Central African Republic</w:t>
      </w:r>
    </w:p>
    <w:p>
      <w:pPr>
        <w:pStyle w:val="Style31"/>
        <w:keepNext w:val="0"/>
        <w:keepLines w:val="0"/>
        <w:framePr w:w="14698" w:h="960" w:wrap="notBeside" w:vAnchor="text" w:hAnchor="text" w:y="1"/>
        <w:widowControl w:val="0"/>
        <w:shd w:val="clear" w:color="auto" w:fill="auto"/>
        <w:bidi w:val="0"/>
        <w:spacing w:before="0" w:after="60" w:line="240" w:lineRule="auto"/>
        <w:ind w:left="0" w:right="0" w:firstLine="0"/>
        <w:jc w:val="both"/>
        <w:rPr>
          <w:sz w:val="15"/>
          <w:szCs w:val="15"/>
        </w:rPr>
      </w:pPr>
      <w:r>
        <w:rPr>
          <w:rFonts w:ascii="Arial" w:eastAsia="Arial" w:hAnsi="Arial" w:cs="Arial"/>
          <w:b w:val="0"/>
          <w:bCs w:val="0"/>
          <w:color w:val="000000"/>
          <w:spacing w:val="0"/>
          <w:w w:val="100"/>
          <w:position w:val="0"/>
          <w:sz w:val="15"/>
          <w:szCs w:val="15"/>
          <w:shd w:val="clear" w:color="auto" w:fill="auto"/>
          <w:lang w:val="en-US" w:eastAsia="en-US" w:bidi="en-US"/>
        </w:rPr>
        <w:t>Resilience, Food and Nutrition Security Support Project in the Prefectures of Kemo and Ouaka</w:t>
      </w:r>
    </w:p>
    <w:p>
      <w:pPr>
        <w:pStyle w:val="Style31"/>
        <w:keepNext w:val="0"/>
        <w:keepLines w:val="0"/>
        <w:framePr w:w="14698" w:h="960" w:wrap="notBeside" w:vAnchor="text" w:hAnchor="text" w:y="1"/>
        <w:widowControl w:val="0"/>
        <w:shd w:val="clear" w:color="auto" w:fill="auto"/>
        <w:bidi w:val="0"/>
        <w:spacing w:before="0" w:after="60" w:line="240" w:lineRule="auto"/>
        <w:ind w:left="0" w:right="0" w:firstLine="0"/>
        <w:jc w:val="both"/>
        <w:rPr>
          <w:sz w:val="15"/>
          <w:szCs w:val="15"/>
        </w:rPr>
      </w:pPr>
      <w:r>
        <w:rPr>
          <w:rFonts w:ascii="Arial" w:eastAsia="Arial" w:hAnsi="Arial" w:cs="Arial"/>
          <w:b w:val="0"/>
          <w:bCs w:val="0"/>
          <w:color w:val="000000"/>
          <w:spacing w:val="0"/>
          <w:w w:val="100"/>
          <w:position w:val="0"/>
          <w:sz w:val="15"/>
          <w:szCs w:val="15"/>
          <w:shd w:val="clear" w:color="auto" w:fill="auto"/>
          <w:lang w:val="en-US" w:eastAsia="en-US" w:bidi="en-US"/>
        </w:rPr>
        <w:t>Table 1.3. Development of Agro-pastoral Products</w:t>
      </w:r>
    </w:p>
    <w:p>
      <w:pPr>
        <w:pStyle w:val="Style31"/>
        <w:keepNext w:val="0"/>
        <w:keepLines w:val="0"/>
        <w:framePr w:w="14698" w:h="960" w:wrap="notBeside" w:vAnchor="text" w:hAnchor="text" w:y="1"/>
        <w:widowControl w:val="0"/>
        <w:shd w:val="clear" w:color="auto" w:fill="auto"/>
        <w:tabs>
          <w:tab w:pos="7478" w:val="left"/>
          <w:tab w:pos="10685" w:val="left"/>
          <w:tab w:leader="underscore" w:pos="14640" w:val="left"/>
        </w:tabs>
        <w:bidi w:val="0"/>
        <w:spacing w:before="0" w:after="60" w:line="240" w:lineRule="auto"/>
        <w:ind w:left="0" w:right="0" w:firstLine="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Detailed Costs</w:t>
        <w:tab/>
      </w:r>
      <w:r>
        <w:rPr>
          <w:rFonts w:ascii="Arial" w:eastAsia="Arial" w:hAnsi="Arial" w:cs="Arial"/>
          <w:color w:val="000000"/>
          <w:spacing w:val="0"/>
          <w:w w:val="100"/>
          <w:position w:val="0"/>
          <w:sz w:val="15"/>
          <w:szCs w:val="15"/>
          <w:u w:val="single"/>
          <w:shd w:val="clear" w:color="auto" w:fill="auto"/>
          <w:lang w:val="en-US" w:eastAsia="en-US" w:bidi="en-US"/>
        </w:rPr>
        <w:t>Quantities</w:t>
      </w:r>
      <w:r>
        <w:rPr>
          <w:rFonts w:ascii="Arial" w:eastAsia="Arial" w:hAnsi="Arial" w:cs="Arial"/>
          <w:color w:val="000000"/>
          <w:spacing w:val="0"/>
          <w:w w:val="100"/>
          <w:position w:val="0"/>
          <w:sz w:val="15"/>
          <w:szCs w:val="15"/>
          <w:shd w:val="clear" w:color="auto" w:fill="auto"/>
          <w:lang w:val="en-US" w:eastAsia="en-US" w:bidi="en-US"/>
        </w:rPr>
        <w:t xml:space="preserve"> Unit Cost Unit Cost</w:t>
        <w:tab/>
      </w:r>
      <w:r>
        <w:rPr>
          <w:rFonts w:ascii="Arial" w:eastAsia="Arial" w:hAnsi="Arial" w:cs="Arial"/>
          <w:color w:val="000000"/>
          <w:spacing w:val="0"/>
          <w:w w:val="100"/>
          <w:position w:val="0"/>
          <w:sz w:val="15"/>
          <w:szCs w:val="15"/>
          <w:u w:val="single"/>
          <w:shd w:val="clear" w:color="auto" w:fill="auto"/>
          <w:lang w:val="en-US" w:eastAsia="en-US" w:bidi="en-US"/>
        </w:rPr>
        <w:t>(USD</w:t>
      </w:r>
      <w:r>
        <w:rPr>
          <w:rFonts w:ascii="Arial" w:eastAsia="Arial" w:hAnsi="Arial" w:cs="Arial"/>
          <w:color w:val="000000"/>
          <w:spacing w:val="0"/>
          <w:w w:val="100"/>
          <w:position w:val="0"/>
          <w:sz w:val="15"/>
          <w:szCs w:val="15"/>
          <w:shd w:val="clear" w:color="auto" w:fill="auto"/>
          <w:lang w:val="en-US" w:eastAsia="en-US" w:bidi="en-US"/>
        </w:rPr>
        <w:tab/>
      </w:r>
    </w:p>
    <w:p>
      <w:pPr>
        <w:widowControl w:val="0"/>
        <w:spacing w:line="1" w:lineRule="exact"/>
      </w:pPr>
    </w:p>
    <w:p>
      <w:pPr>
        <w:pStyle w:val="Style105"/>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 in collaboration with ACDA officers and technical delegates</w:t>
      </w:r>
    </w:p>
    <w:p>
      <w:pPr>
        <w:pStyle w:val="Style105"/>
        <w:keepNext w:val="0"/>
        <w:keepLines w:val="0"/>
        <w:widowControl w:val="0"/>
        <w:shd w:val="clear" w:color="auto" w:fill="auto"/>
        <w:bidi w:val="0"/>
        <w:spacing w:before="0" w:after="30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\b including the drying area shared w ith HUSAKA 10 and community 20</w:t>
      </w:r>
      <w:r>
        <w:br w:type="page"/>
      </w:r>
    </w:p>
    <w:p>
      <w:pPr>
        <w:pStyle w:val="Style105"/>
        <w:keepNext w:val="0"/>
        <w:keepLines w:val="0"/>
        <w:widowControl w:val="0"/>
        <w:shd w:val="clear" w:color="auto" w:fill="auto"/>
        <w:bidi w:val="0"/>
        <w:spacing w:before="0" w:after="0" w:line="331" w:lineRule="auto"/>
        <w:ind w:left="0" w:right="0" w:firstLine="340"/>
        <w:jc w:val="left"/>
        <w:rPr>
          <w:sz w:val="13"/>
          <w:szCs w:val="13"/>
        </w:rPr>
      </w:pPr>
      <w:r>
        <w:rPr>
          <w:color w:val="000000"/>
          <w:spacing w:val="0"/>
          <w:w w:val="100"/>
          <w:position w:val="0"/>
          <w:sz w:val="13"/>
          <w:szCs w:val="13"/>
          <w:shd w:val="clear" w:color="auto" w:fill="auto"/>
          <w:lang w:val="en-US" w:eastAsia="en-US" w:bidi="en-US"/>
        </w:rPr>
        <w:t>Central African Republic</w:t>
      </w:r>
    </w:p>
    <w:p>
      <w:pPr>
        <w:pStyle w:val="Style105"/>
        <w:keepNext w:val="0"/>
        <w:keepLines w:val="0"/>
        <w:widowControl w:val="0"/>
        <w:shd w:val="clear" w:color="auto" w:fill="auto"/>
        <w:bidi w:val="0"/>
        <w:spacing w:before="0" w:after="0" w:line="331" w:lineRule="auto"/>
        <w:ind w:left="0" w:right="0" w:firstLine="0"/>
        <w:jc w:val="left"/>
        <w:rPr>
          <w:sz w:val="13"/>
          <w:szCs w:val="13"/>
        </w:rPr>
      </w:pPr>
      <w:r>
        <w:rPr>
          <w:color w:val="000000"/>
          <w:spacing w:val="0"/>
          <w:w w:val="100"/>
          <w:position w:val="0"/>
          <w:sz w:val="13"/>
          <w:szCs w:val="13"/>
          <w:shd w:val="clear" w:color="auto" w:fill="auto"/>
          <w:lang w:val="en-US" w:eastAsia="en-US" w:bidi="en-US"/>
        </w:rPr>
        <w:t>Resilience, Food and Nutrition Security Support Project in the Prefectures of Kemo and Ouaka (PARSANKO) Table 1.4. FAO Technical Assistance</w:t>
      </w:r>
    </w:p>
    <w:tbl>
      <w:tblPr>
        <w:tblOverlap w:val="never"/>
        <w:jc w:val="center"/>
        <w:tblLayout w:type="fixed"/>
      </w:tblPr>
      <w:tblGrid>
        <w:gridCol w:w="7426"/>
        <w:gridCol w:w="1133"/>
        <w:gridCol w:w="950"/>
        <w:gridCol w:w="979"/>
        <w:gridCol w:w="691"/>
        <w:gridCol w:w="826"/>
        <w:gridCol w:w="2208"/>
      </w:tblGrid>
      <w:tr>
        <w:trPr>
          <w:trHeight w:val="442" w:hRule="exact"/>
        </w:trPr>
        <w:tc>
          <w:tcPr>
            <w:tcBorders/>
            <w:shd w:val="clear" w:color="auto" w:fill="auto"/>
            <w:vAlign w:val="top"/>
          </w:tcPr>
          <w:p>
            <w:pPr>
              <w:pStyle w:val="Style18"/>
              <w:keepNext w:val="0"/>
              <w:keepLines w:val="0"/>
              <w:widowControl w:val="0"/>
              <w:shd w:val="clear" w:color="auto" w:fill="auto"/>
              <w:bidi w:val="0"/>
              <w:spacing w:before="0" w:after="4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Detailed Costs</w:t>
            </w:r>
          </w:p>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 Including Contingencies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00000"/>
                <w:spacing w:val="0"/>
                <w:w w:val="100"/>
                <w:position w:val="0"/>
                <w:sz w:val="13"/>
                <w:szCs w:val="13"/>
                <w:shd w:val="clear" w:color="auto" w:fill="auto"/>
                <w:lang w:val="en-US" w:eastAsia="en-US" w:bidi="en-US"/>
              </w:rPr>
              <w:t>Unit</w:t>
            </w:r>
          </w:p>
        </w:tc>
        <w:tc>
          <w:tcPr>
            <w:tcBorders/>
            <w:shd w:val="clear" w:color="auto" w:fill="auto"/>
            <w:vAlign w:val="top"/>
          </w:tcPr>
          <w:p>
            <w:pPr>
              <w:pStyle w:val="Style18"/>
              <w:keepNext w:val="0"/>
              <w:keepLines w:val="0"/>
              <w:widowControl w:val="0"/>
              <w:shd w:val="clear" w:color="auto" w:fill="auto"/>
              <w:bidi w:val="0"/>
              <w:spacing w:before="0" w:after="0" w:line="331" w:lineRule="auto"/>
              <w:ind w:left="0" w:right="0" w:firstLine="0"/>
              <w:jc w:val="center"/>
              <w:rPr>
                <w:sz w:val="13"/>
                <w:szCs w:val="13"/>
              </w:rPr>
            </w:pPr>
            <w:r>
              <w:rPr>
                <w:rFonts w:ascii="Arial" w:eastAsia="Arial" w:hAnsi="Arial" w:cs="Arial"/>
                <w:b/>
                <w:bCs/>
                <w:color w:val="000000"/>
                <w:spacing w:val="0"/>
                <w:w w:val="100"/>
                <w:position w:val="0"/>
                <w:sz w:val="13"/>
                <w:szCs w:val="13"/>
                <w:u w:val="single"/>
                <w:shd w:val="clear" w:color="auto" w:fill="auto"/>
                <w:lang w:val="en-US" w:eastAsia="en-US" w:bidi="en-US"/>
              </w:rPr>
              <w:t xml:space="preserve">Quantities </w:t>
            </w:r>
            <w:r>
              <w:rPr>
                <w:rFonts w:ascii="Arial" w:eastAsia="Arial" w:hAnsi="Arial" w:cs="Arial"/>
                <w:b/>
                <w:bCs/>
                <w:color w:val="000000"/>
                <w:spacing w:val="0"/>
                <w:w w:val="100"/>
                <w:position w:val="0"/>
                <w:sz w:val="13"/>
                <w:szCs w:val="13"/>
                <w:shd w:val="clear" w:color="auto" w:fill="auto"/>
                <w:lang w:val="en-US" w:eastAsia="en-US" w:bidi="en-US"/>
              </w:rPr>
              <w:t>Total</w:t>
            </w:r>
          </w:p>
        </w:tc>
        <w:tc>
          <w:tcPr>
            <w:tcBorders/>
            <w:shd w:val="clear" w:color="auto" w:fill="auto"/>
            <w:vAlign w:val="top"/>
          </w:tcPr>
          <w:p>
            <w:pPr>
              <w:pStyle w:val="Style18"/>
              <w:keepNext w:val="0"/>
              <w:keepLines w:val="0"/>
              <w:widowControl w:val="0"/>
              <w:shd w:val="clear" w:color="auto" w:fill="auto"/>
              <w:tabs>
                <w:tab w:pos="854" w:val="left"/>
              </w:tabs>
              <w:bidi w:val="0"/>
              <w:spacing w:before="0" w:after="4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Unit Cost</w:t>
              <w:tab/>
              <w:t>U</w:t>
            </w:r>
          </w:p>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(CFAF)</w:t>
            </w:r>
          </w:p>
        </w:tc>
        <w:tc>
          <w:tcPr>
            <w:tcBorders/>
            <w:shd w:val="clear" w:color="auto" w:fill="auto"/>
            <w:vAlign w:val="top"/>
          </w:tcPr>
          <w:p>
            <w:pPr>
              <w:pStyle w:val="Style18"/>
              <w:keepNext w:val="0"/>
              <w:keepLines w:val="0"/>
              <w:widowControl w:val="0"/>
              <w:shd w:val="clear" w:color="auto" w:fill="auto"/>
              <w:bidi w:val="0"/>
              <w:spacing w:before="0" w:after="0" w:line="331" w:lineRule="auto"/>
              <w:ind w:left="0" w:right="0" w:firstLine="0"/>
              <w:jc w:val="right"/>
              <w:rPr>
                <w:sz w:val="13"/>
                <w:szCs w:val="13"/>
              </w:rPr>
            </w:pPr>
            <w:r>
              <w:rPr>
                <w:rFonts w:ascii="Arial" w:eastAsia="Arial" w:hAnsi="Arial" w:cs="Arial"/>
                <w:b/>
                <w:bCs/>
                <w:color w:val="000000"/>
                <w:spacing w:val="0"/>
                <w:w w:val="100"/>
                <w:position w:val="0"/>
                <w:sz w:val="13"/>
                <w:szCs w:val="13"/>
                <w:shd w:val="clear" w:color="auto" w:fill="auto"/>
                <w:lang w:val="en-US" w:eastAsia="en-US" w:bidi="en-US"/>
              </w:rPr>
              <w:t>nit Cost _ (USD)</w:t>
            </w:r>
          </w:p>
        </w:tc>
        <w:tc>
          <w:tcPr>
            <w:tcBorders/>
            <w:shd w:val="clear" w:color="auto" w:fill="auto"/>
            <w:vAlign w:val="top"/>
          </w:tcPr>
          <w:p>
            <w:pPr>
              <w:pStyle w:val="Style18"/>
              <w:keepNext w:val="0"/>
              <w:keepLines w:val="0"/>
              <w:widowControl w:val="0"/>
              <w:shd w:val="clear" w:color="auto" w:fill="auto"/>
              <w:bidi w:val="0"/>
              <w:spacing w:before="0" w:after="40" w:line="240" w:lineRule="auto"/>
              <w:ind w:left="0" w:right="0" w:firstLine="18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(USD)</w:t>
            </w:r>
          </w:p>
          <w:p>
            <w:pPr>
              <w:pStyle w:val="Style18"/>
              <w:keepNext w:val="0"/>
              <w:keepLines w:val="0"/>
              <w:widowControl w:val="0"/>
              <w:shd w:val="clear" w:color="auto" w:fill="auto"/>
              <w:bidi w:val="0"/>
              <w:spacing w:before="0" w:after="0" w:line="240" w:lineRule="auto"/>
              <w:ind w:left="0" w:right="180" w:firstLine="0"/>
              <w:jc w:val="right"/>
              <w:rPr>
                <w:sz w:val="13"/>
                <w:szCs w:val="13"/>
              </w:rPr>
            </w:pPr>
            <w:r>
              <w:rPr>
                <w:rFonts w:ascii="Arial" w:eastAsia="Arial" w:hAnsi="Arial" w:cs="Arial"/>
                <w:b/>
                <w:bCs/>
                <w:color w:val="000000"/>
                <w:spacing w:val="0"/>
                <w:w w:val="100"/>
                <w:position w:val="0"/>
                <w:sz w:val="13"/>
                <w:szCs w:val="13"/>
                <w:shd w:val="clear" w:color="auto" w:fill="auto"/>
                <w:lang w:val="en-US" w:eastAsia="en-US" w:bidi="en-US"/>
              </w:rPr>
              <w:t>Total (*)</w:t>
            </w:r>
          </w:p>
        </w:tc>
        <w:tc>
          <w:tcPr>
            <w:tcBorders/>
            <w:shd w:val="clear" w:color="auto" w:fill="auto"/>
            <w:vAlign w:val="top"/>
          </w:tcPr>
          <w:p>
            <w:pPr>
              <w:pStyle w:val="Style18"/>
              <w:keepNext w:val="0"/>
              <w:keepLines w:val="0"/>
              <w:widowControl w:val="0"/>
              <w:shd w:val="clear" w:color="auto" w:fill="auto"/>
              <w:bidi w:val="0"/>
              <w:spacing w:before="0" w:after="0" w:line="331" w:lineRule="auto"/>
              <w:ind w:left="0" w:right="0" w:firstLine="0"/>
              <w:jc w:val="left"/>
              <w:rPr>
                <w:sz w:val="13"/>
                <w:szCs w:val="13"/>
              </w:rPr>
            </w:pPr>
            <w:r>
              <w:rPr>
                <w:rFonts w:ascii="Arial" w:eastAsia="Arial" w:hAnsi="Arial" w:cs="Arial"/>
                <w:b/>
                <w:bCs/>
                <w:color w:val="000000"/>
                <w:spacing w:val="0"/>
                <w:w w:val="100"/>
                <w:position w:val="0"/>
                <w:sz w:val="13"/>
                <w:szCs w:val="13"/>
                <w:u w:val="single"/>
                <w:shd w:val="clear" w:color="auto" w:fill="auto"/>
                <w:lang w:val="en-US" w:eastAsia="en-US" w:bidi="en-US"/>
              </w:rPr>
              <w:t>Expenditure b</w:t>
            </w:r>
            <w:r>
              <w:rPr>
                <w:rFonts w:ascii="Arial" w:eastAsia="Arial" w:hAnsi="Arial" w:cs="Arial"/>
                <w:b/>
                <w:bCs/>
                <w:color w:val="000000"/>
                <w:spacing w:val="0"/>
                <w:w w:val="100"/>
                <w:position w:val="0"/>
                <w:sz w:val="13"/>
                <w:szCs w:val="13"/>
                <w:shd w:val="clear" w:color="auto" w:fill="auto"/>
                <w:lang w:val="en-US" w:eastAsia="en-US" w:bidi="en-US"/>
              </w:rPr>
              <w:t>y Financiers (USD) __GAFSP__</w:t>
            </w:r>
          </w:p>
        </w:tc>
      </w:tr>
      <w:tr>
        <w:trPr>
          <w:trHeight w:val="442" w:hRule="exact"/>
        </w:trPr>
        <w:tc>
          <w:tcPr>
            <w:tcBorders/>
            <w:shd w:val="clear" w:color="auto" w:fill="auto"/>
            <w:vAlign w:val="center"/>
          </w:tcPr>
          <w:p>
            <w:pPr>
              <w:pStyle w:val="Style18"/>
              <w:keepNext w:val="0"/>
              <w:keepLines w:val="0"/>
              <w:widowControl w:val="0"/>
              <w:shd w:val="clear" w:color="auto" w:fill="auto"/>
              <w:bidi w:val="0"/>
              <w:spacing w:before="0" w:after="4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I. Investment Costs</w:t>
            </w:r>
          </w:p>
          <w:p>
            <w:pPr>
              <w:pStyle w:val="Style18"/>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A. FAO Technical Assistance</w:t>
            </w:r>
          </w:p>
        </w:tc>
        <w:tc>
          <w:tcPr>
            <w:gridSpan w:val="6"/>
            <w:tcBorders>
              <w:top w:val="single" w:sz="4"/>
            </w:tcBorders>
            <w:shd w:val="clear" w:color="auto" w:fill="auto"/>
            <w:vAlign w:val="top"/>
          </w:tcPr>
          <w:p>
            <w:pPr>
              <w:widowControl w:val="0"/>
              <w:rPr>
                <w:sz w:val="10"/>
                <w:szCs w:val="10"/>
              </w:rPr>
            </w:pPr>
          </w:p>
        </w:tc>
      </w:tr>
      <w:tr>
        <w:trPr>
          <w:trHeight w:val="21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Resident international expert in support of the PMU for project start-up and development of approaches and tools, etc</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 per month</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39</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6,996,000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12,000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495 888</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495 888</w:t>
            </w:r>
          </w:p>
        </w:tc>
      </w:tr>
      <w:tr>
        <w:trPr>
          <w:trHeight w:val="197"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ITA for institutional support to ICRA, ACDA and ANDE</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 per month</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4,955,500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8,500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26 819</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26 819</w:t>
            </w:r>
          </w:p>
        </w:tc>
      </w:tr>
      <w:tr>
        <w:trPr>
          <w:trHeight w:val="21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ITA CEP/FEP ( organization, upgrading, training of trainers, POs), structuring of POs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 per month</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4,955,500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8,500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35 422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35 422</w:t>
            </w:r>
          </w:p>
        </w:tc>
      </w:tr>
      <w:tr>
        <w:trPr>
          <w:trHeight w:val="197"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ITA Resilience Fund, AVEC, training of literacy trainers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 per month</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4,955,500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8,500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17 952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17 952</w:t>
            </w:r>
          </w:p>
        </w:tc>
      </w:tr>
      <w:tr>
        <w:trPr>
          <w:trHeight w:val="211"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ITA Coaching dev. Private and community agricultural services and voucher system</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 per month</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4,955,500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8,500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18 202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18 202</w:t>
            </w:r>
          </w:p>
        </w:tc>
      </w:tr>
      <w:tr>
        <w:trPr>
          <w:trHeight w:val="197"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M&amp;E ITA and promotion of innovations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 per month</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4,955,500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8,500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18 460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18 460</w:t>
            </w:r>
          </w:p>
        </w:tc>
      </w:tr>
      <w:tr>
        <w:trPr>
          <w:trHeight w:val="20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National Thematic Advisor based in Sibut /a</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 per month</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78</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1,457,500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2,500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206 620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206 620</w:t>
            </w:r>
          </w:p>
        </w:tc>
      </w:tr>
      <w:tr>
        <w:trPr>
          <w:trHeight w:val="20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National Thematic Advisor based in Bambari /b</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 per month</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78</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1,457,500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2,500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206 620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206 620</w:t>
            </w:r>
          </w:p>
        </w:tc>
      </w:tr>
      <w:tr>
        <w:trPr>
          <w:trHeight w:val="202"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Printing of guides, manuals, case studies, etc.</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Number</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6</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1,020,250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1,750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11 101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11 101</w:t>
            </w:r>
          </w:p>
        </w:tc>
      </w:tr>
      <w:tr>
        <w:trPr>
          <w:trHeight w:val="211"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Organization of regional and sub-regional exchange visits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visits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4,955,500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8,500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18 202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18 202</w:t>
            </w:r>
          </w:p>
        </w:tc>
      </w:tr>
      <w:tr>
        <w:trPr>
          <w:trHeight w:val="197"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Four-wheel drive vehicle</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unit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24,486,000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42,000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134 052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134 052</w:t>
            </w:r>
          </w:p>
        </w:tc>
      </w:tr>
      <w:tr>
        <w:trPr>
          <w:trHeight w:val="20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Motorbike</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unit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1,749,000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6 383</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6 383</w:t>
            </w:r>
          </w:p>
        </w:tc>
      </w:tr>
      <w:tr>
        <w:trPr>
          <w:trHeight w:val="20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Computer hardw are</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batch</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1,166,000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10 639</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10 639</w:t>
            </w:r>
          </w:p>
        </w:tc>
      </w:tr>
      <w:tr>
        <w:trPr>
          <w:trHeight w:val="408" w:hRule="exact"/>
        </w:trPr>
        <w:tc>
          <w:tcPr>
            <w:tcBorders/>
            <w:shd w:val="clear" w:color="auto" w:fill="auto"/>
            <w:vAlign w:val="center"/>
          </w:tcPr>
          <w:p>
            <w:pPr>
              <w:pStyle w:val="Style18"/>
              <w:keepNext w:val="0"/>
              <w:keepLines w:val="0"/>
              <w:widowControl w:val="0"/>
              <w:shd w:val="clear" w:color="auto" w:fill="auto"/>
              <w:bidi w:val="0"/>
              <w:spacing w:before="0" w:after="40" w:line="240" w:lineRule="auto"/>
              <w:ind w:left="0" w:right="0" w:firstLine="3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Office equipment</w:t>
            </w:r>
          </w:p>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Total Investment Costs</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batch</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583,000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1,000 _</w:t>
            </w:r>
          </w:p>
        </w:tc>
        <w:tc>
          <w:tcPr>
            <w:tcBorders/>
            <w:shd w:val="clear" w:color="auto" w:fill="auto"/>
            <w:vAlign w:val="center"/>
          </w:tcPr>
          <w:p>
            <w:pPr>
              <w:pStyle w:val="Style18"/>
              <w:keepNext w:val="0"/>
              <w:keepLines w:val="0"/>
              <w:widowControl w:val="0"/>
              <w:shd w:val="clear" w:color="auto" w:fill="auto"/>
              <w:bidi w:val="0"/>
              <w:spacing w:before="0" w:after="4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5 320</w:t>
            </w:r>
          </w:p>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1 211 681</w:t>
            </w:r>
          </w:p>
        </w:tc>
        <w:tc>
          <w:tcPr>
            <w:tcBorders/>
            <w:shd w:val="clear" w:color="auto" w:fill="auto"/>
            <w:vAlign w:val="center"/>
          </w:tcPr>
          <w:p>
            <w:pPr>
              <w:pStyle w:val="Style18"/>
              <w:keepNext w:val="0"/>
              <w:keepLines w:val="0"/>
              <w:widowControl w:val="0"/>
              <w:shd w:val="clear" w:color="auto" w:fill="auto"/>
              <w:bidi w:val="0"/>
              <w:spacing w:before="0" w:after="40" w:line="240" w:lineRule="auto"/>
              <w:ind w:left="0" w:right="0" w:firstLine="500"/>
              <w:jc w:val="left"/>
              <w:rPr>
                <w:sz w:val="13"/>
                <w:szCs w:val="13"/>
              </w:rPr>
            </w:pPr>
            <w:r>
              <w:rPr>
                <w:rFonts w:ascii="Arial" w:eastAsia="Arial" w:hAnsi="Arial" w:cs="Arial"/>
                <w:color w:val="000000"/>
                <w:spacing w:val="0"/>
                <w:w w:val="100"/>
                <w:position w:val="0"/>
                <w:sz w:val="13"/>
                <w:szCs w:val="13"/>
                <w:u w:val="single"/>
                <w:shd w:val="clear" w:color="auto" w:fill="auto"/>
                <w:lang w:val="en-US" w:eastAsia="en-US" w:bidi="en-US"/>
              </w:rPr>
              <w:t>5 320</w:t>
            </w:r>
          </w:p>
          <w:p>
            <w:pPr>
              <w:pStyle w:val="Style18"/>
              <w:keepNext w:val="0"/>
              <w:keepLines w:val="0"/>
              <w:widowControl w:val="0"/>
              <w:shd w:val="clear" w:color="auto" w:fill="auto"/>
              <w:bidi w:val="0"/>
              <w:spacing w:before="0" w:after="0" w:line="240" w:lineRule="auto"/>
              <w:ind w:left="0" w:right="0" w:firstLine="2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1 211 681</w:t>
            </w:r>
          </w:p>
        </w:tc>
      </w:tr>
      <w:tr>
        <w:trPr>
          <w:trHeight w:val="413" w:hRule="exact"/>
        </w:trPr>
        <w:tc>
          <w:tcPr>
            <w:tcBorders/>
            <w:shd w:val="clear" w:color="auto" w:fill="auto"/>
            <w:vAlign w:val="center"/>
          </w:tcPr>
          <w:p>
            <w:pPr>
              <w:pStyle w:val="Style18"/>
              <w:keepNext w:val="0"/>
              <w:keepLines w:val="0"/>
              <w:widowControl w:val="0"/>
              <w:shd w:val="clear" w:color="auto" w:fill="auto"/>
              <w:bidi w:val="0"/>
              <w:spacing w:before="0" w:after="4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II. Recurrent Costs</w:t>
            </w:r>
          </w:p>
          <w:p>
            <w:pPr>
              <w:pStyle w:val="Style18"/>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A. FAO Technical Assistance</w:t>
            </w:r>
          </w:p>
        </w:tc>
        <w:tc>
          <w:tcPr>
            <w:gridSpan w:val="6"/>
            <w:tcBorders/>
            <w:shd w:val="clear" w:color="auto" w:fill="auto"/>
            <w:vAlign w:val="top"/>
          </w:tcPr>
          <w:p>
            <w:pPr>
              <w:widowControl w:val="0"/>
              <w:rPr>
                <w:sz w:val="10"/>
                <w:szCs w:val="10"/>
              </w:rPr>
            </w:pPr>
          </w:p>
        </w:tc>
      </w:tr>
      <w:tr>
        <w:trPr>
          <w:trHeight w:val="20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Functioning of national councillors /c</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ff month</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156</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291,500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500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82 734</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82 734</w:t>
            </w:r>
          </w:p>
        </w:tc>
      </w:tr>
      <w:tr>
        <w:trPr>
          <w:trHeight w:val="202"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Plane ticket and per diem allow ance for missions of ITAs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mission</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2,332,000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63 625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63 625</w:t>
            </w:r>
          </w:p>
        </w:tc>
      </w:tr>
      <w:tr>
        <w:trPr>
          <w:trHeight w:val="211"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Drivers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 per month</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108</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360,000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617</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70 510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70 510</w:t>
            </w:r>
          </w:p>
        </w:tc>
      </w:tr>
      <w:tr>
        <w:trPr>
          <w:trHeight w:val="211"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 diem allow ance of TA in support of the CGP (TA + driver + any companion)</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days per mission</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210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52,470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90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19 982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19 982</w:t>
            </w:r>
          </w:p>
        </w:tc>
      </w:tr>
      <w:tr>
        <w:trPr>
          <w:trHeight w:val="586" w:hRule="exact"/>
        </w:trPr>
        <w:tc>
          <w:tcPr>
            <w:tcBorders/>
            <w:shd w:val="clear" w:color="auto" w:fill="auto"/>
            <w:vAlign w:val="bottom"/>
          </w:tcPr>
          <w:p>
            <w:pPr>
              <w:pStyle w:val="Style18"/>
              <w:keepNext w:val="0"/>
              <w:keepLines w:val="0"/>
              <w:widowControl w:val="0"/>
              <w:shd w:val="clear" w:color="auto" w:fill="auto"/>
              <w:bidi w:val="0"/>
              <w:spacing w:before="0" w:after="40" w:line="240" w:lineRule="auto"/>
              <w:ind w:left="0" w:right="0" w:firstLine="3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 diem allow ance of national councillors in Bangui</w:t>
            </w:r>
          </w:p>
          <w:p>
            <w:pPr>
              <w:pStyle w:val="Style18"/>
              <w:keepNext w:val="0"/>
              <w:keepLines w:val="0"/>
              <w:widowControl w:val="0"/>
              <w:shd w:val="clear" w:color="auto" w:fill="auto"/>
              <w:bidi w:val="0"/>
              <w:spacing w:before="0" w:after="4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Total Recurrent Costs</w:t>
            </w:r>
          </w:p>
          <w:p>
            <w:pPr>
              <w:pStyle w:val="Style18"/>
              <w:keepNext w:val="0"/>
              <w:keepLines w:val="0"/>
              <w:widowControl w:val="0"/>
              <w:shd w:val="clear" w:color="auto" w:fill="auto"/>
              <w:bidi w:val="0"/>
              <w:spacing w:before="0" w:after="4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Total</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days per mission</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450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43,725</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75 _</w:t>
            </w:r>
          </w:p>
        </w:tc>
        <w:tc>
          <w:tcPr>
            <w:tcBorders/>
            <w:shd w:val="clear" w:color="auto" w:fill="auto"/>
            <w:vAlign w:val="bottom"/>
          </w:tcPr>
          <w:p>
            <w:pPr>
              <w:pStyle w:val="Style18"/>
              <w:keepNext w:val="0"/>
              <w:keepLines w:val="0"/>
              <w:widowControl w:val="0"/>
              <w:shd w:val="clear" w:color="auto" w:fill="auto"/>
              <w:bidi w:val="0"/>
              <w:spacing w:before="0" w:after="4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35 848</w:t>
            </w:r>
          </w:p>
          <w:p>
            <w:pPr>
              <w:pStyle w:val="Style18"/>
              <w:keepNext w:val="0"/>
              <w:keepLines w:val="0"/>
              <w:widowControl w:val="0"/>
              <w:shd w:val="clear" w:color="auto" w:fill="auto"/>
              <w:bidi w:val="0"/>
              <w:spacing w:before="0" w:after="40" w:line="240" w:lineRule="auto"/>
              <w:ind w:left="0" w:right="0" w:firstLine="2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272 699</w:t>
            </w:r>
          </w:p>
          <w:p>
            <w:pPr>
              <w:pStyle w:val="Style18"/>
              <w:keepNext w:val="0"/>
              <w:keepLines w:val="0"/>
              <w:widowControl w:val="0"/>
              <w:shd w:val="clear" w:color="auto" w:fill="auto"/>
              <w:bidi w:val="0"/>
              <w:spacing w:before="0" w:after="4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1 484 379</w:t>
            </w:r>
          </w:p>
        </w:tc>
        <w:tc>
          <w:tcPr>
            <w:tcBorders/>
            <w:shd w:val="clear" w:color="auto" w:fill="auto"/>
            <w:vAlign w:val="bottom"/>
          </w:tcPr>
          <w:p>
            <w:pPr>
              <w:pStyle w:val="Style18"/>
              <w:keepNext w:val="0"/>
              <w:keepLines w:val="0"/>
              <w:widowControl w:val="0"/>
              <w:shd w:val="clear" w:color="auto" w:fill="auto"/>
              <w:bidi w:val="0"/>
              <w:spacing w:before="0" w:after="40" w:line="240" w:lineRule="auto"/>
              <w:ind w:left="0" w:right="0" w:firstLine="440"/>
              <w:jc w:val="left"/>
              <w:rPr>
                <w:sz w:val="13"/>
                <w:szCs w:val="13"/>
              </w:rPr>
            </w:pPr>
            <w:r>
              <w:rPr>
                <w:rFonts w:ascii="Arial" w:eastAsia="Arial" w:hAnsi="Arial" w:cs="Arial"/>
                <w:color w:val="000000"/>
                <w:spacing w:val="0"/>
                <w:w w:val="100"/>
                <w:position w:val="0"/>
                <w:sz w:val="13"/>
                <w:szCs w:val="13"/>
                <w:u w:val="single"/>
                <w:shd w:val="clear" w:color="auto" w:fill="auto"/>
                <w:lang w:val="en-US" w:eastAsia="en-US" w:bidi="en-US"/>
              </w:rPr>
              <w:t>35 848</w:t>
            </w:r>
          </w:p>
          <w:p>
            <w:pPr>
              <w:pStyle w:val="Style18"/>
              <w:keepNext w:val="0"/>
              <w:keepLines w:val="0"/>
              <w:widowControl w:val="0"/>
              <w:shd w:val="clear" w:color="auto" w:fill="auto"/>
              <w:bidi w:val="0"/>
              <w:spacing w:before="0" w:after="40" w:line="240" w:lineRule="auto"/>
              <w:ind w:left="0" w:right="0" w:firstLine="360"/>
              <w:jc w:val="left"/>
              <w:rPr>
                <w:sz w:val="13"/>
                <w:szCs w:val="13"/>
              </w:rPr>
            </w:pPr>
            <w:r>
              <w:rPr>
                <w:rFonts w:ascii="Arial" w:eastAsia="Arial" w:hAnsi="Arial" w:cs="Arial"/>
                <w:color w:val="000000"/>
                <w:spacing w:val="0"/>
                <w:w w:val="100"/>
                <w:position w:val="0"/>
                <w:sz w:val="13"/>
                <w:szCs w:val="13"/>
                <w:u w:val="single"/>
                <w:shd w:val="clear" w:color="auto" w:fill="auto"/>
                <w:lang w:val="en-US" w:eastAsia="en-US" w:bidi="en-US"/>
              </w:rPr>
              <w:t>272 699</w:t>
            </w:r>
          </w:p>
          <w:p>
            <w:pPr>
              <w:pStyle w:val="Style18"/>
              <w:keepNext w:val="0"/>
              <w:keepLines w:val="0"/>
              <w:widowControl w:val="0"/>
              <w:shd w:val="clear" w:color="auto" w:fill="auto"/>
              <w:bidi w:val="0"/>
              <w:spacing w:before="0" w:after="40" w:line="240" w:lineRule="auto"/>
              <w:ind w:left="0" w:right="0" w:firstLine="2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1 484 379</w:t>
            </w:r>
          </w:p>
        </w:tc>
      </w:tr>
    </w:tbl>
    <w:p>
      <w:pPr>
        <w:widowControl w:val="0"/>
        <w:spacing w:after="459" w:line="1" w:lineRule="exact"/>
      </w:pPr>
    </w:p>
    <w:p>
      <w:pPr>
        <w:pStyle w:val="Style105"/>
        <w:keepNext w:val="0"/>
        <w:keepLines w:val="0"/>
        <w:widowControl w:val="0"/>
        <w:shd w:val="clear" w:color="auto" w:fill="auto"/>
        <w:bidi w:val="0"/>
        <w:spacing w:before="0" w:after="4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 CEP/FEP Specialist and M&amp;E Specialist</w:t>
      </w:r>
    </w:p>
    <w:p>
      <w:pPr>
        <w:pStyle w:val="Style105"/>
        <w:keepNext w:val="0"/>
        <w:keepLines w:val="0"/>
        <w:widowControl w:val="0"/>
        <w:shd w:val="clear" w:color="auto" w:fill="auto"/>
        <w:bidi w:val="0"/>
        <w:spacing w:before="0" w:after="4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\b Resilience Fund Specialist and Food Safety &amp; Nutrition Specialist</w:t>
      </w:r>
    </w:p>
    <w:p>
      <w:pPr>
        <w:pStyle w:val="Style105"/>
        <w:keepNext w:val="0"/>
        <w:keepLines w:val="0"/>
        <w:widowControl w:val="0"/>
        <w:shd w:val="clear" w:color="auto" w:fill="auto"/>
        <w:bidi w:val="0"/>
        <w:spacing w:before="0" w:after="260" w:line="240" w:lineRule="auto"/>
        <w:ind w:left="0" w:right="0" w:firstLine="0"/>
        <w:jc w:val="left"/>
        <w:rPr>
          <w:sz w:val="13"/>
          <w:szCs w:val="13"/>
        </w:rPr>
        <w:sectPr>
          <w:headerReference w:type="default" r:id="rId21"/>
          <w:footerReference w:type="default" r:id="rId22"/>
          <w:footnotePr>
            <w:pos w:val="pageBottom"/>
            <w:numFmt w:val="decimal"/>
            <w:numStart w:val="1"/>
            <w:numRestart w:val="continuous"/>
            <w15:footnoteColumns w:val="1"/>
          </w:footnotePr>
          <w:pgSz w:w="16840" w:h="11900" w:orient="landscape"/>
          <w:pgMar w:top="1319" w:right="1000" w:bottom="1799" w:left="1143" w:header="891" w:footer="3" w:gutter="0"/>
          <w:pgNumType w:fmt="upperRoman"/>
          <w:cols w:space="720"/>
          <w:noEndnote/>
          <w:rtlGutter w:val="0"/>
          <w:docGrid w:linePitch="360"/>
        </w:sectPr>
      </w:pPr>
      <w:r>
        <w:rPr>
          <w:color w:val="000000"/>
          <w:spacing w:val="0"/>
          <w:w w:val="100"/>
          <w:position w:val="0"/>
          <w:sz w:val="13"/>
          <w:szCs w:val="13"/>
          <w:shd w:val="clear" w:color="auto" w:fill="auto"/>
          <w:lang w:val="en-US" w:eastAsia="en-US" w:bidi="en-US"/>
        </w:rPr>
        <w:t>\c Compensation in the area, telephone, vehicle and motorbike maintenance, etc.</w:t>
      </w:r>
    </w:p>
    <w:p>
      <w:pPr>
        <w:pStyle w:val="Style105"/>
        <w:keepNext w:val="0"/>
        <w:keepLines w:val="0"/>
        <w:widowControl w:val="0"/>
        <w:shd w:val="clear" w:color="auto" w:fill="auto"/>
        <w:bidi w:val="0"/>
        <w:spacing w:before="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Central African republic</w:t>
      </w:r>
    </w:p>
    <w:p>
      <w:pPr>
        <w:pStyle w:val="Style105"/>
        <w:keepNext w:val="0"/>
        <w:keepLines w:val="0"/>
        <w:widowControl w:val="0"/>
        <w:shd w:val="clear" w:color="auto" w:fill="auto"/>
        <w:bidi w:val="0"/>
        <w:spacing w:before="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Resilience, Food and Nutrition Security Support Project in the Prefectures of Kemo and Ouaka (PARSANKO)</w:t>
      </w:r>
    </w:p>
    <w:p>
      <w:pPr>
        <w:pStyle w:val="Style105"/>
        <w:keepNext w:val="0"/>
        <w:keepLines w:val="0"/>
        <w:widowControl w:val="0"/>
        <w:shd w:val="clear" w:color="auto" w:fill="auto"/>
        <w:bidi w:val="0"/>
        <w:spacing w:before="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Table 2.1. Scaling Up Resilience Funds</w:t>
      </w:r>
    </w:p>
    <w:p>
      <w:pPr>
        <w:pStyle w:val="Style105"/>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Detailed Costs</w:t>
      </w:r>
    </w:p>
    <w:p>
      <w:pPr>
        <w:pStyle w:val="Style105"/>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 Including Contingencies</w:t>
      </w:r>
    </w:p>
    <w:p>
      <w:pPr>
        <w:pStyle w:val="Style105"/>
        <w:keepNext w:val="0"/>
        <w:keepLines w:val="0"/>
        <w:widowControl w:val="0"/>
        <w:numPr>
          <w:ilvl w:val="0"/>
          <w:numId w:val="69"/>
        </w:numPr>
        <w:shd w:val="clear" w:color="auto" w:fill="auto"/>
        <w:tabs>
          <w:tab w:pos="262" w:val="left"/>
        </w:tabs>
        <w:bidi w:val="0"/>
        <w:spacing w:before="0" w:line="240" w:lineRule="auto"/>
        <w:ind w:left="0" w:right="0" w:firstLine="0"/>
        <w:jc w:val="left"/>
      </w:pPr>
      <w:r>
        <w:rPr>
          <w:b/>
          <w:bCs/>
          <w:color w:val="000000"/>
          <w:spacing w:val="0"/>
          <w:w w:val="100"/>
          <w:position w:val="0"/>
          <w:shd w:val="clear" w:color="auto" w:fill="auto"/>
          <w:lang w:val="en-US" w:eastAsia="en-US" w:bidi="en-US"/>
        </w:rPr>
        <w:t>Investment Costs</w:t>
      </w:r>
    </w:p>
    <w:p>
      <w:pPr>
        <w:pStyle w:val="Style105"/>
        <w:keepNext w:val="0"/>
        <w:keepLines w:val="0"/>
        <w:widowControl w:val="0"/>
        <w:numPr>
          <w:ilvl w:val="0"/>
          <w:numId w:val="71"/>
        </w:numPr>
        <w:shd w:val="clear" w:color="auto" w:fill="auto"/>
        <w:tabs>
          <w:tab w:pos="534" w:val="left"/>
        </w:tabs>
        <w:bidi w:val="0"/>
        <w:spacing w:before="0" w:line="240" w:lineRule="auto"/>
        <w:ind w:left="0" w:right="0" w:firstLine="200"/>
        <w:jc w:val="left"/>
      </w:pPr>
      <w:r>
        <w:rPr>
          <w:b/>
          <w:bCs/>
          <w:color w:val="000000"/>
          <w:spacing w:val="0"/>
          <w:w w:val="100"/>
          <w:position w:val="0"/>
          <w:shd w:val="clear" w:color="auto" w:fill="auto"/>
          <w:lang w:val="en-US" w:eastAsia="en-US" w:bidi="en-US"/>
        </w:rPr>
        <w:t>Village Savings and Loan Association (AVEC)</w:t>
      </w:r>
    </w:p>
    <w:p>
      <w:pPr>
        <w:pStyle w:val="Style105"/>
        <w:keepNext w:val="0"/>
        <w:keepLines w:val="0"/>
        <w:widowControl w:val="0"/>
        <w:shd w:val="clear" w:color="auto" w:fill="auto"/>
        <w:bidi w:val="0"/>
        <w:spacing w:before="0" w:line="240" w:lineRule="auto"/>
        <w:ind w:left="0" w:right="0" w:firstLine="360"/>
        <w:jc w:val="left"/>
        <w:rPr>
          <w:sz w:val="13"/>
          <w:szCs w:val="13"/>
        </w:rPr>
      </w:pPr>
      <w:r>
        <w:rPr>
          <w:color w:val="000000"/>
          <w:spacing w:val="0"/>
          <w:w w:val="100"/>
          <w:position w:val="0"/>
          <w:sz w:val="13"/>
          <w:szCs w:val="13"/>
          <w:shd w:val="clear" w:color="auto" w:fill="auto"/>
          <w:lang w:val="en-US" w:eastAsia="en-US" w:bidi="en-US"/>
        </w:rPr>
        <w:t>Training w orkshops on financial education and management, savings and loan, commitment compliance, etc.</w:t>
      </w:r>
    </w:p>
    <w:p>
      <w:pPr>
        <w:pStyle w:val="Style105"/>
        <w:keepNext w:val="0"/>
        <w:keepLines w:val="0"/>
        <w:widowControl w:val="0"/>
        <w:shd w:val="clear" w:color="auto" w:fill="auto"/>
        <w:bidi w:val="0"/>
        <w:spacing w:before="0" w:line="240" w:lineRule="auto"/>
        <w:ind w:left="0" w:right="0" w:firstLine="360"/>
        <w:jc w:val="left"/>
        <w:rPr>
          <w:sz w:val="13"/>
          <w:szCs w:val="13"/>
        </w:rPr>
      </w:pPr>
      <w:r>
        <w:rPr>
          <w:color w:val="000000"/>
          <w:spacing w:val="0"/>
          <w:w w:val="100"/>
          <w:position w:val="0"/>
          <w:sz w:val="13"/>
          <w:szCs w:val="13"/>
          <w:shd w:val="clear" w:color="auto" w:fill="auto"/>
          <w:lang w:val="en-US" w:eastAsia="en-US" w:bidi="en-US"/>
        </w:rPr>
        <w:t>Setting up of a union of village savings and loan associations</w:t>
      </w:r>
    </w:p>
    <w:p>
      <w:pPr>
        <w:pStyle w:val="Style105"/>
        <w:keepNext w:val="0"/>
        <w:keepLines w:val="0"/>
        <w:widowControl w:val="0"/>
        <w:shd w:val="clear" w:color="auto" w:fill="auto"/>
        <w:bidi w:val="0"/>
        <w:spacing w:before="0" w:line="240" w:lineRule="auto"/>
        <w:ind w:left="0" w:right="0" w:firstLine="200"/>
        <w:jc w:val="left"/>
      </w:pPr>
      <w:r>
        <w:rPr>
          <w:b/>
          <w:bCs/>
          <w:color w:val="000000"/>
          <w:spacing w:val="0"/>
          <w:w w:val="100"/>
          <w:position w:val="0"/>
          <w:shd w:val="clear" w:color="auto" w:fill="auto"/>
          <w:lang w:val="en-US" w:eastAsia="en-US" w:bidi="en-US"/>
        </w:rPr>
        <w:t>Subtotal</w:t>
      </w:r>
    </w:p>
    <w:p>
      <w:pPr>
        <w:pStyle w:val="Style105"/>
        <w:keepNext w:val="0"/>
        <w:keepLines w:val="0"/>
        <w:widowControl w:val="0"/>
        <w:numPr>
          <w:ilvl w:val="0"/>
          <w:numId w:val="71"/>
        </w:numPr>
        <w:shd w:val="clear" w:color="auto" w:fill="auto"/>
        <w:tabs>
          <w:tab w:pos="510" w:val="left"/>
        </w:tabs>
        <w:bidi w:val="0"/>
        <w:spacing w:before="0" w:line="240" w:lineRule="auto"/>
        <w:ind w:left="0" w:right="0" w:firstLine="200"/>
        <w:jc w:val="left"/>
      </w:pPr>
      <w:r>
        <w:rPr>
          <w:b/>
          <w:bCs/>
          <w:color w:val="000000"/>
          <w:spacing w:val="0"/>
          <w:w w:val="100"/>
          <w:position w:val="0"/>
          <w:shd w:val="clear" w:color="auto" w:fill="auto"/>
          <w:lang w:val="en-US" w:eastAsia="en-US" w:bidi="en-US"/>
        </w:rPr>
        <w:t>Functional literacy</w:t>
      </w:r>
    </w:p>
    <w:p>
      <w:pPr>
        <w:pStyle w:val="Style105"/>
        <w:keepNext w:val="0"/>
        <w:keepLines w:val="0"/>
        <w:widowControl w:val="0"/>
        <w:shd w:val="clear" w:color="auto" w:fill="auto"/>
        <w:bidi w:val="0"/>
        <w:spacing w:before="0" w:line="240" w:lineRule="auto"/>
        <w:ind w:left="0" w:right="0" w:firstLine="360"/>
        <w:jc w:val="left"/>
        <w:rPr>
          <w:sz w:val="13"/>
          <w:szCs w:val="13"/>
        </w:rPr>
      </w:pPr>
      <w:r>
        <w:rPr>
          <w:color w:val="000000"/>
          <w:spacing w:val="0"/>
          <w:w w:val="100"/>
          <w:position w:val="0"/>
          <w:sz w:val="13"/>
          <w:szCs w:val="13"/>
          <w:shd w:val="clear" w:color="auto" w:fill="auto"/>
          <w:lang w:val="en-US" w:eastAsia="en-US" w:bidi="en-US"/>
        </w:rPr>
        <w:t>Service provider specialized in the training of trainers (including skills supervision and assessment)</w:t>
      </w:r>
    </w:p>
    <w:p>
      <w:pPr>
        <w:pStyle w:val="Style105"/>
        <w:keepNext w:val="0"/>
        <w:keepLines w:val="0"/>
        <w:widowControl w:val="0"/>
        <w:shd w:val="clear" w:color="auto" w:fill="auto"/>
        <w:bidi w:val="0"/>
        <w:spacing w:before="0" w:line="240" w:lineRule="auto"/>
        <w:ind w:left="0" w:right="0" w:firstLine="360"/>
        <w:jc w:val="left"/>
        <w:rPr>
          <w:sz w:val="13"/>
          <w:szCs w:val="13"/>
        </w:rPr>
      </w:pPr>
      <w:r>
        <w:rPr>
          <w:color w:val="000000"/>
          <w:spacing w:val="0"/>
          <w:w w:val="100"/>
          <w:position w:val="0"/>
          <w:sz w:val="13"/>
          <w:szCs w:val="13"/>
          <w:shd w:val="clear" w:color="auto" w:fill="auto"/>
          <w:lang w:val="en-US" w:eastAsia="en-US" w:bidi="en-US"/>
        </w:rPr>
        <w:t>Fees for trainers</w:t>
      </w:r>
    </w:p>
    <w:p>
      <w:pPr>
        <w:pStyle w:val="Style105"/>
        <w:keepNext w:val="0"/>
        <w:keepLines w:val="0"/>
        <w:widowControl w:val="0"/>
        <w:shd w:val="clear" w:color="auto" w:fill="auto"/>
        <w:bidi w:val="0"/>
        <w:spacing w:before="0" w:line="240" w:lineRule="auto"/>
        <w:ind w:left="0" w:right="0" w:firstLine="360"/>
        <w:jc w:val="left"/>
        <w:rPr>
          <w:sz w:val="13"/>
          <w:szCs w:val="13"/>
        </w:rPr>
      </w:pPr>
      <w:r>
        <w:rPr>
          <w:color w:val="000000"/>
          <w:spacing w:val="0"/>
          <w:w w:val="100"/>
          <w:position w:val="0"/>
          <w:sz w:val="13"/>
          <w:szCs w:val="13"/>
          <w:shd w:val="clear" w:color="auto" w:fill="auto"/>
          <w:lang w:val="en-US" w:eastAsia="en-US" w:bidi="en-US"/>
        </w:rPr>
        <w:t>Development and reproduction of functional literacy tools according to PARSANKO's themes</w:t>
      </w:r>
    </w:p>
    <w:p>
      <w:pPr>
        <w:pStyle w:val="Style105"/>
        <w:keepNext w:val="0"/>
        <w:keepLines w:val="0"/>
        <w:widowControl w:val="0"/>
        <w:shd w:val="clear" w:color="auto" w:fill="auto"/>
        <w:bidi w:val="0"/>
        <w:spacing w:before="0" w:line="240" w:lineRule="auto"/>
        <w:ind w:left="0" w:right="0" w:firstLine="360"/>
        <w:jc w:val="left"/>
        <w:rPr>
          <w:sz w:val="13"/>
          <w:szCs w:val="13"/>
        </w:rPr>
      </w:pPr>
      <w:r>
        <w:rPr>
          <w:color w:val="000000"/>
          <w:spacing w:val="0"/>
          <w:w w:val="100"/>
          <w:position w:val="0"/>
          <w:sz w:val="13"/>
          <w:szCs w:val="13"/>
          <w:shd w:val="clear" w:color="auto" w:fill="auto"/>
          <w:lang w:val="en-US" w:eastAsia="en-US" w:bidi="en-US"/>
        </w:rPr>
        <w:t>Training w orkshop for literacy trainers</w:t>
      </w:r>
    </w:p>
    <w:p>
      <w:pPr>
        <w:pStyle w:val="Style105"/>
        <w:keepNext w:val="0"/>
        <w:keepLines w:val="0"/>
        <w:widowControl w:val="0"/>
        <w:shd w:val="clear" w:color="auto" w:fill="auto"/>
        <w:bidi w:val="0"/>
        <w:spacing w:before="0" w:line="240" w:lineRule="auto"/>
        <w:ind w:left="0" w:right="0" w:firstLine="360"/>
        <w:jc w:val="left"/>
        <w:rPr>
          <w:sz w:val="13"/>
          <w:szCs w:val="13"/>
        </w:rPr>
      </w:pPr>
      <w:r>
        <w:rPr>
          <w:color w:val="000000"/>
          <w:spacing w:val="0"/>
          <w:w w:val="100"/>
          <w:position w:val="0"/>
          <w:sz w:val="13"/>
          <w:szCs w:val="13"/>
          <w:shd w:val="clear" w:color="auto" w:fill="auto"/>
          <w:lang w:val="en-US" w:eastAsia="en-US" w:bidi="en-US"/>
        </w:rPr>
        <w:t>Bonus for literacy teachers</w:t>
      </w:r>
    </w:p>
    <w:p>
      <w:pPr>
        <w:pStyle w:val="Style105"/>
        <w:keepNext w:val="0"/>
        <w:keepLines w:val="0"/>
        <w:widowControl w:val="0"/>
        <w:shd w:val="clear" w:color="auto" w:fill="auto"/>
        <w:bidi w:val="0"/>
        <w:spacing w:before="0" w:line="240" w:lineRule="auto"/>
        <w:ind w:left="0" w:right="0" w:firstLine="360"/>
        <w:jc w:val="left"/>
        <w:rPr>
          <w:sz w:val="13"/>
          <w:szCs w:val="13"/>
        </w:rPr>
      </w:pPr>
      <w:r>
        <w:rPr>
          <w:color w:val="000000"/>
          <w:spacing w:val="0"/>
          <w:w w:val="100"/>
          <w:position w:val="0"/>
          <w:sz w:val="13"/>
          <w:szCs w:val="13"/>
          <w:shd w:val="clear" w:color="auto" w:fill="auto"/>
          <w:lang w:val="en-US" w:eastAsia="en-US" w:bidi="en-US"/>
        </w:rPr>
        <w:t>Batch of teaching materials</w:t>
      </w:r>
    </w:p>
    <w:p>
      <w:pPr>
        <w:pStyle w:val="Style105"/>
        <w:keepNext w:val="0"/>
        <w:keepLines w:val="0"/>
        <w:widowControl w:val="0"/>
        <w:shd w:val="clear" w:color="auto" w:fill="auto"/>
        <w:bidi w:val="0"/>
        <w:spacing w:before="0" w:line="240" w:lineRule="auto"/>
        <w:ind w:left="0" w:right="0" w:firstLine="200"/>
        <w:jc w:val="left"/>
      </w:pPr>
      <w:r>
        <w:rPr>
          <w:b/>
          <w:bCs/>
          <w:color w:val="000000"/>
          <w:spacing w:val="0"/>
          <w:w w:val="100"/>
          <w:position w:val="0"/>
          <w:shd w:val="clear" w:color="auto" w:fill="auto"/>
          <w:lang w:val="en-US" w:eastAsia="en-US" w:bidi="en-US"/>
        </w:rPr>
        <w:t>Subtotal</w:t>
      </w:r>
    </w:p>
    <w:p>
      <w:pPr>
        <w:pStyle w:val="Style105"/>
        <w:keepNext w:val="0"/>
        <w:keepLines w:val="0"/>
        <w:widowControl w:val="0"/>
        <w:numPr>
          <w:ilvl w:val="0"/>
          <w:numId w:val="71"/>
        </w:numPr>
        <w:shd w:val="clear" w:color="auto" w:fill="auto"/>
        <w:tabs>
          <w:tab w:pos="530" w:val="left"/>
        </w:tabs>
        <w:bidi w:val="0"/>
        <w:spacing w:before="0" w:line="240" w:lineRule="auto"/>
        <w:ind w:left="0" w:right="0" w:firstLine="200"/>
        <w:jc w:val="left"/>
      </w:pPr>
      <w:r>
        <w:rPr>
          <w:b/>
          <w:bCs/>
          <w:color w:val="000000"/>
          <w:spacing w:val="0"/>
          <w:w w:val="100"/>
          <w:position w:val="0"/>
          <w:shd w:val="clear" w:color="auto" w:fill="auto"/>
          <w:lang w:val="en-US" w:eastAsia="en-US" w:bidi="en-US"/>
        </w:rPr>
        <w:t>Agricultural Advisory Scheme</w:t>
      </w:r>
    </w:p>
    <w:p>
      <w:pPr>
        <w:pStyle w:val="Style105"/>
        <w:keepNext w:val="0"/>
        <w:keepLines w:val="0"/>
        <w:widowControl w:val="0"/>
        <w:shd w:val="clear" w:color="auto" w:fill="auto"/>
        <w:bidi w:val="0"/>
        <w:spacing w:before="0" w:line="240" w:lineRule="auto"/>
        <w:ind w:left="0" w:right="0" w:firstLine="360"/>
        <w:jc w:val="left"/>
        <w:rPr>
          <w:sz w:val="13"/>
          <w:szCs w:val="13"/>
        </w:rPr>
      </w:pPr>
      <w:r>
        <w:rPr>
          <w:color w:val="000000"/>
          <w:spacing w:val="0"/>
          <w:w w:val="100"/>
          <w:position w:val="0"/>
          <w:sz w:val="13"/>
          <w:szCs w:val="13"/>
          <w:shd w:val="clear" w:color="auto" w:fill="auto"/>
          <w:lang w:val="en-US" w:eastAsia="en-US" w:bidi="en-US"/>
        </w:rPr>
        <w:t>Leadership training service provider and community workers /a</w:t>
      </w:r>
    </w:p>
    <w:p>
      <w:pPr>
        <w:pStyle w:val="Style105"/>
        <w:keepNext w:val="0"/>
        <w:keepLines w:val="0"/>
        <w:widowControl w:val="0"/>
        <w:shd w:val="clear" w:color="auto" w:fill="auto"/>
        <w:bidi w:val="0"/>
        <w:spacing w:before="0" w:line="240" w:lineRule="auto"/>
        <w:ind w:left="0" w:right="0" w:firstLine="360"/>
        <w:jc w:val="left"/>
        <w:rPr>
          <w:sz w:val="13"/>
          <w:szCs w:val="13"/>
        </w:rPr>
      </w:pPr>
      <w:r>
        <w:rPr>
          <w:color w:val="000000"/>
          <w:spacing w:val="0"/>
          <w:w w:val="100"/>
          <w:position w:val="0"/>
          <w:sz w:val="13"/>
          <w:szCs w:val="13"/>
          <w:shd w:val="clear" w:color="auto" w:fill="auto"/>
          <w:lang w:val="en-US" w:eastAsia="en-US" w:bidi="en-US"/>
        </w:rPr>
        <w:t>Training w orkshops for community w orkers /b</w:t>
      </w:r>
    </w:p>
    <w:p>
      <w:pPr>
        <w:pStyle w:val="Style105"/>
        <w:keepNext w:val="0"/>
        <w:keepLines w:val="0"/>
        <w:widowControl w:val="0"/>
        <w:shd w:val="clear" w:color="auto" w:fill="auto"/>
        <w:bidi w:val="0"/>
        <w:spacing w:before="0" w:line="240" w:lineRule="auto"/>
        <w:ind w:left="0" w:right="0" w:firstLine="360"/>
        <w:jc w:val="left"/>
        <w:rPr>
          <w:sz w:val="13"/>
          <w:szCs w:val="13"/>
        </w:rPr>
      </w:pPr>
      <w:r>
        <w:rPr>
          <w:color w:val="000000"/>
          <w:spacing w:val="0"/>
          <w:w w:val="100"/>
          <w:position w:val="0"/>
          <w:sz w:val="13"/>
          <w:szCs w:val="13"/>
          <w:shd w:val="clear" w:color="auto" w:fill="auto"/>
          <w:lang w:val="en-US" w:eastAsia="en-US" w:bidi="en-US"/>
        </w:rPr>
        <w:t>Training w orkshop for community w orkers /c</w:t>
      </w:r>
    </w:p>
    <w:p>
      <w:pPr>
        <w:pStyle w:val="Style105"/>
        <w:keepNext w:val="0"/>
        <w:keepLines w:val="0"/>
        <w:widowControl w:val="0"/>
        <w:shd w:val="clear" w:color="auto" w:fill="auto"/>
        <w:bidi w:val="0"/>
        <w:spacing w:before="0" w:line="240" w:lineRule="auto"/>
        <w:ind w:left="0" w:right="0" w:firstLine="360"/>
        <w:jc w:val="left"/>
        <w:rPr>
          <w:sz w:val="13"/>
          <w:szCs w:val="13"/>
        </w:rPr>
      </w:pPr>
      <w:r>
        <w:rPr>
          <w:color w:val="000000"/>
          <w:spacing w:val="0"/>
          <w:w w:val="100"/>
          <w:position w:val="0"/>
          <w:sz w:val="13"/>
          <w:szCs w:val="13"/>
          <w:shd w:val="clear" w:color="auto" w:fill="auto"/>
          <w:lang w:val="en-US" w:eastAsia="en-US" w:bidi="en-US"/>
        </w:rPr>
        <w:t>Bonus for active community w orkers /d</w:t>
      </w:r>
    </w:p>
    <w:p>
      <w:pPr>
        <w:pStyle w:val="Style105"/>
        <w:keepNext w:val="0"/>
        <w:keepLines w:val="0"/>
        <w:widowControl w:val="0"/>
        <w:shd w:val="clear" w:color="auto" w:fill="auto"/>
        <w:bidi w:val="0"/>
        <w:spacing w:before="0" w:line="240" w:lineRule="auto"/>
        <w:ind w:left="0" w:right="0" w:firstLine="360"/>
        <w:jc w:val="left"/>
        <w:rPr>
          <w:sz w:val="13"/>
          <w:szCs w:val="13"/>
        </w:rPr>
      </w:pPr>
      <w:r>
        <w:rPr>
          <w:color w:val="000000"/>
          <w:spacing w:val="0"/>
          <w:w w:val="100"/>
          <w:position w:val="0"/>
          <w:sz w:val="13"/>
          <w:szCs w:val="13"/>
          <w:shd w:val="clear" w:color="auto" w:fill="auto"/>
          <w:lang w:val="en-US" w:eastAsia="en-US" w:bidi="en-US"/>
        </w:rPr>
        <w:t>Listening and discussion group worskhop logistics put in place (type DIMITRA) /e</w:t>
      </w:r>
    </w:p>
    <w:p>
      <w:pPr>
        <w:pStyle w:val="Style105"/>
        <w:keepNext w:val="0"/>
        <w:keepLines w:val="0"/>
        <w:widowControl w:val="0"/>
        <w:shd w:val="clear" w:color="auto" w:fill="auto"/>
        <w:bidi w:val="0"/>
        <w:spacing w:before="0" w:line="240" w:lineRule="auto"/>
        <w:ind w:left="0" w:right="0" w:firstLine="360"/>
        <w:jc w:val="left"/>
        <w:rPr>
          <w:sz w:val="13"/>
          <w:szCs w:val="13"/>
        </w:rPr>
      </w:pPr>
      <w:r>
        <w:rPr>
          <w:color w:val="000000"/>
          <w:spacing w:val="0"/>
          <w:w w:val="100"/>
          <w:position w:val="0"/>
          <w:sz w:val="13"/>
          <w:szCs w:val="13"/>
          <w:shd w:val="clear" w:color="auto" w:fill="auto"/>
          <w:lang w:val="en-US" w:eastAsia="en-US" w:bidi="en-US"/>
        </w:rPr>
        <w:t>Sensitization campaign on hygiene and public health</w:t>
      </w:r>
    </w:p>
    <w:p>
      <w:pPr>
        <w:pStyle w:val="Style105"/>
        <w:keepNext w:val="0"/>
        <w:keepLines w:val="0"/>
        <w:widowControl w:val="0"/>
        <w:shd w:val="clear" w:color="auto" w:fill="auto"/>
        <w:bidi w:val="0"/>
        <w:spacing w:before="0" w:line="240" w:lineRule="auto"/>
        <w:ind w:left="0" w:right="0" w:firstLine="360"/>
        <w:jc w:val="left"/>
        <w:rPr>
          <w:sz w:val="13"/>
          <w:szCs w:val="13"/>
        </w:rPr>
      </w:pPr>
      <w:r>
        <w:rPr>
          <w:color w:val="000000"/>
          <w:spacing w:val="0"/>
          <w:w w:val="100"/>
          <w:position w:val="0"/>
          <w:sz w:val="13"/>
          <w:szCs w:val="13"/>
          <w:shd w:val="clear" w:color="auto" w:fill="auto"/>
          <w:lang w:val="en-US" w:eastAsia="en-US" w:bidi="en-US"/>
        </w:rPr>
        <w:t>Best practice inter-community excahange visits</w:t>
      </w:r>
    </w:p>
    <w:p>
      <w:pPr>
        <w:pStyle w:val="Style105"/>
        <w:keepNext w:val="0"/>
        <w:keepLines w:val="0"/>
        <w:widowControl w:val="0"/>
        <w:shd w:val="clear" w:color="auto" w:fill="auto"/>
        <w:bidi w:val="0"/>
        <w:spacing w:before="0" w:line="240" w:lineRule="auto"/>
        <w:ind w:left="0" w:right="0" w:firstLine="200"/>
        <w:jc w:val="left"/>
      </w:pPr>
      <w:r>
        <w:rPr>
          <w:b/>
          <w:bCs/>
          <w:color w:val="000000"/>
          <w:spacing w:val="0"/>
          <w:w w:val="100"/>
          <w:position w:val="0"/>
          <w:shd w:val="clear" w:color="auto" w:fill="auto"/>
          <w:lang w:val="en-US" w:eastAsia="en-US" w:bidi="en-US"/>
        </w:rPr>
        <w:t>Subtotal</w:t>
      </w:r>
    </w:p>
    <w:p>
      <w:pPr>
        <w:pStyle w:val="Style105"/>
        <w:keepNext w:val="0"/>
        <w:keepLines w:val="0"/>
        <w:widowControl w:val="0"/>
        <w:shd w:val="clear" w:color="auto" w:fill="auto"/>
        <w:bidi w:val="0"/>
        <w:spacing w:before="0" w:after="500" w:line="240" w:lineRule="auto"/>
        <w:ind w:left="0" w:right="0" w:firstLine="0"/>
        <w:jc w:val="left"/>
      </w:pPr>
      <w:r>
        <w:rPr>
          <w:b/>
          <w:bCs/>
          <w:color w:val="000000"/>
          <w:spacing w:val="0"/>
          <w:w w:val="100"/>
          <w:position w:val="0"/>
          <w:shd w:val="clear" w:color="auto" w:fill="auto"/>
          <w:lang w:val="en-US" w:eastAsia="en-US" w:bidi="en-US"/>
        </w:rPr>
        <w:t>Total</w:t>
      </w:r>
    </w:p>
    <w:p>
      <w:pPr>
        <w:pStyle w:val="Style105"/>
        <w:keepNext w:val="0"/>
        <w:keepLines w:val="0"/>
        <w:widowControl w:val="0"/>
        <w:pBdr>
          <w:top w:val="single" w:sz="4" w:space="0" w:color="auto"/>
        </w:pBdr>
        <w:shd w:val="clear" w:color="auto" w:fill="auto"/>
        <w:bidi w:val="0"/>
        <w:spacing w:before="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 same as the one recruited in 112- PO</w:t>
      </w:r>
    </w:p>
    <w:p>
      <w:pPr>
        <w:pStyle w:val="Style105"/>
        <w:keepNext w:val="0"/>
        <w:keepLines w:val="0"/>
        <w:widowControl w:val="0"/>
        <w:shd w:val="clear" w:color="auto" w:fill="auto"/>
        <w:bidi w:val="0"/>
        <w:spacing w:before="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\b Leadership, advocacy, conflict management, gender, environment, community facility management, etc.</w:t>
      </w:r>
    </w:p>
    <w:p>
      <w:pPr>
        <w:pStyle w:val="Style105"/>
        <w:keepNext w:val="0"/>
        <w:keepLines w:val="0"/>
        <w:widowControl w:val="0"/>
        <w:shd w:val="clear" w:color="auto" w:fill="auto"/>
        <w:bidi w:val="0"/>
        <w:spacing w:before="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\c On nutrition education, participation in agricultural sub-sectors, hygiene and health, gender, environment, etc.</w:t>
      </w:r>
    </w:p>
    <w:p>
      <w:pPr>
        <w:pStyle w:val="Style105"/>
        <w:keepNext w:val="0"/>
        <w:keepLines w:val="0"/>
        <w:widowControl w:val="0"/>
        <w:shd w:val="clear" w:color="auto" w:fill="auto"/>
        <w:bidi w:val="0"/>
        <w:spacing w:before="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\d On nutrition education, participation in agricultural sub-sectors, hygiene and health, gender, environment, etc.</w:t>
      </w:r>
    </w:p>
    <w:p>
      <w:pPr>
        <w:pStyle w:val="Style105"/>
        <w:keepNext w:val="0"/>
        <w:keepLines w:val="0"/>
        <w:widowControl w:val="0"/>
        <w:shd w:val="clear" w:color="auto" w:fill="auto"/>
        <w:bidi w:val="0"/>
        <w:spacing w:before="0" w:line="240" w:lineRule="auto"/>
        <w:ind w:left="0" w:right="0" w:firstLine="0"/>
        <w:jc w:val="left"/>
        <w:rPr>
          <w:sz w:val="13"/>
          <w:szCs w:val="13"/>
        </w:rPr>
        <w:sectPr>
          <w:footnotePr>
            <w:pos w:val="pageBottom"/>
            <w:numFmt w:val="decimal"/>
            <w:numStart w:val="1"/>
            <w:numRestart w:val="continuous"/>
            <w15:footnoteColumns w:val="1"/>
          </w:footnotePr>
          <w:pgSz w:w="8400" w:h="11900"/>
          <w:pgMar w:top="1320" w:right="336" w:bottom="1320" w:left="826" w:header="892" w:footer="3" w:gutter="0"/>
          <w:cols w:space="720"/>
          <w:noEndnote/>
          <w:rtlGutter w:val="0"/>
          <w:docGrid w:linePitch="360"/>
        </w:sectPr>
      </w:pPr>
      <w:r>
        <w:rPr>
          <w:color w:val="000000"/>
          <w:spacing w:val="0"/>
          <w:w w:val="100"/>
          <w:position w:val="0"/>
          <w:sz w:val="13"/>
          <w:szCs w:val="13"/>
          <w:shd w:val="clear" w:color="auto" w:fill="auto"/>
          <w:lang w:val="en-US" w:eastAsia="en-US" w:bidi="en-US"/>
        </w:rPr>
        <w:t>\e Radio, flipshart, etc. to support initiated by leaders.</w:t>
      </w:r>
    </w:p>
    <w:tbl>
      <w:tblPr>
        <w:tblOverlap w:val="never"/>
        <w:jc w:val="center"/>
        <w:tblLayout w:type="fixed"/>
      </w:tblPr>
      <w:tblGrid>
        <w:gridCol w:w="1181"/>
        <w:gridCol w:w="835"/>
        <w:gridCol w:w="1234"/>
        <w:gridCol w:w="648"/>
        <w:gridCol w:w="2405"/>
      </w:tblGrid>
      <w:tr>
        <w:trPr>
          <w:trHeight w:val="427"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4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Unit</w:t>
            </w:r>
          </w:p>
        </w:tc>
        <w:tc>
          <w:tcPr>
            <w:tcBorders/>
            <w:shd w:val="clear" w:color="auto" w:fill="auto"/>
            <w:vAlign w:val="bottom"/>
          </w:tcPr>
          <w:p>
            <w:pPr>
              <w:pStyle w:val="Style18"/>
              <w:keepNext w:val="0"/>
              <w:keepLines w:val="0"/>
              <w:widowControl w:val="0"/>
              <w:shd w:val="clear" w:color="auto" w:fill="auto"/>
              <w:bidi w:val="0"/>
              <w:spacing w:before="0" w:after="0" w:line="329" w:lineRule="auto"/>
              <w:ind w:left="0" w:right="0" w:firstLine="0"/>
              <w:jc w:val="center"/>
              <w:rPr>
                <w:sz w:val="14"/>
                <w:szCs w:val="14"/>
              </w:rPr>
            </w:pPr>
            <w:r>
              <w:rPr>
                <w:rFonts w:ascii="Arial" w:eastAsia="Arial" w:hAnsi="Arial" w:cs="Arial"/>
                <w:b/>
                <w:bCs/>
                <w:color w:val="000000"/>
                <w:spacing w:val="0"/>
                <w:w w:val="100"/>
                <w:position w:val="0"/>
                <w:sz w:val="14"/>
                <w:szCs w:val="14"/>
                <w:shd w:val="clear" w:color="auto" w:fill="auto"/>
                <w:lang w:val="en-US" w:eastAsia="en-US" w:bidi="en-US"/>
              </w:rPr>
              <w:t>Quantities Total</w:t>
            </w:r>
          </w:p>
        </w:tc>
        <w:tc>
          <w:tcPr>
            <w:tcBorders/>
            <w:shd w:val="clear" w:color="auto" w:fill="auto"/>
            <w:vAlign w:val="bottom"/>
          </w:tcPr>
          <w:p>
            <w:pPr>
              <w:pStyle w:val="Style18"/>
              <w:keepNext w:val="0"/>
              <w:keepLines w:val="0"/>
              <w:widowControl w:val="0"/>
              <w:shd w:val="clear" w:color="auto" w:fill="auto"/>
              <w:bidi w:val="0"/>
              <w:spacing w:before="0" w:after="0" w:line="329" w:lineRule="auto"/>
              <w:ind w:left="320" w:right="0" w:hanging="12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Unit Cost U (CFAF)</w:t>
            </w:r>
          </w:p>
        </w:tc>
        <w:tc>
          <w:tcPr>
            <w:tcBorders/>
            <w:shd w:val="clear" w:color="auto" w:fill="auto"/>
            <w:vAlign w:val="bottom"/>
          </w:tcPr>
          <w:p>
            <w:pPr>
              <w:pStyle w:val="Style18"/>
              <w:keepNext w:val="0"/>
              <w:keepLines w:val="0"/>
              <w:widowControl w:val="0"/>
              <w:shd w:val="clear" w:color="auto" w:fill="auto"/>
              <w:bidi w:val="0"/>
              <w:spacing w:before="0" w:after="0" w:line="329" w:lineRule="auto"/>
              <w:ind w:left="0" w:right="0" w:firstLine="0"/>
              <w:jc w:val="center"/>
              <w:rPr>
                <w:sz w:val="14"/>
                <w:szCs w:val="14"/>
              </w:rPr>
            </w:pPr>
            <w:r>
              <w:rPr>
                <w:rFonts w:ascii="Arial" w:eastAsia="Arial" w:hAnsi="Arial" w:cs="Arial"/>
                <w:b/>
                <w:bCs/>
                <w:color w:val="000000"/>
                <w:spacing w:val="0"/>
                <w:w w:val="100"/>
                <w:position w:val="0"/>
                <w:sz w:val="14"/>
                <w:szCs w:val="14"/>
                <w:shd w:val="clear" w:color="auto" w:fill="auto"/>
                <w:lang w:val="en-US" w:eastAsia="en-US" w:bidi="en-US"/>
              </w:rPr>
              <w:t>In it Cost (USD)</w:t>
            </w:r>
          </w:p>
        </w:tc>
        <w:tc>
          <w:tcPr>
            <w:tcBorders/>
            <w:shd w:val="clear" w:color="auto" w:fill="auto"/>
            <w:vAlign w:val="bottom"/>
          </w:tcPr>
          <w:p>
            <w:pPr>
              <w:pStyle w:val="Style18"/>
              <w:keepNext w:val="0"/>
              <w:keepLines w:val="0"/>
              <w:widowControl w:val="0"/>
              <w:shd w:val="clear" w:color="auto" w:fill="auto"/>
              <w:bidi w:val="0"/>
              <w:spacing w:before="0" w:after="0" w:line="329" w:lineRule="auto"/>
              <w:ind w:left="0" w:right="0" w:firstLine="0"/>
              <w:jc w:val="left"/>
              <w:rPr>
                <w:sz w:val="14"/>
                <w:szCs w:val="14"/>
              </w:rPr>
            </w:pPr>
            <w:r>
              <w:rPr>
                <w:rFonts w:ascii="Arial" w:eastAsia="Arial" w:hAnsi="Arial" w:cs="Arial"/>
                <w:b/>
                <w:bCs/>
                <w:color w:val="000000"/>
                <w:spacing w:val="0"/>
                <w:w w:val="100"/>
                <w:position w:val="0"/>
                <w:sz w:val="14"/>
                <w:szCs w:val="14"/>
                <w:u w:val="single"/>
                <w:shd w:val="clear" w:color="auto" w:fill="auto"/>
                <w:lang w:val="en-US" w:eastAsia="en-US" w:bidi="en-US"/>
              </w:rPr>
              <w:t>Expenditur</w:t>
            </w:r>
            <w:r>
              <w:rPr>
                <w:rFonts w:ascii="Arial" w:eastAsia="Arial" w:hAnsi="Arial" w:cs="Arial"/>
                <w:b/>
                <w:bCs/>
                <w:color w:val="000000"/>
                <w:spacing w:val="0"/>
                <w:w w:val="100"/>
                <w:position w:val="0"/>
                <w:sz w:val="14"/>
                <w:szCs w:val="14"/>
                <w:shd w:val="clear" w:color="auto" w:fill="auto"/>
                <w:lang w:val="en-US" w:eastAsia="en-US" w:bidi="en-US"/>
              </w:rPr>
              <w:t>es by Financiers (US$) GAFSP (*)</w:t>
            </w:r>
          </w:p>
        </w:tc>
      </w:tr>
      <w:tr>
        <w:trPr>
          <w:trHeight w:val="749"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session</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16</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 xml:space="preserve">1,020,250 </w:t>
            </w:r>
            <w:r>
              <w:rPr>
                <w:rFonts w:ascii="Arial" w:eastAsia="Arial" w:hAnsi="Arial" w:cs="Arial"/>
                <w:color w:val="007F01"/>
                <w:spacing w:val="0"/>
                <w:w w:val="100"/>
                <w:position w:val="0"/>
                <w:sz w:val="14"/>
                <w:szCs w:val="14"/>
                <w:shd w:val="clear" w:color="auto" w:fill="auto"/>
                <w:vertAlign w:val="superscript"/>
                <w:lang w:val="en-US" w:eastAsia="en-US" w:bidi="en-US"/>
              </w:rPr>
              <w:t>r</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1,750</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30 390</w:t>
            </w:r>
          </w:p>
        </w:tc>
      </w:tr>
      <w:tr>
        <w:trPr>
          <w:trHeight w:val="552"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4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Nombre</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2</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5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 xml:space="preserve">583,000 </w:t>
            </w:r>
            <w:r>
              <w:rPr>
                <w:rFonts w:ascii="Arial" w:eastAsia="Arial" w:hAnsi="Arial" w:cs="Arial"/>
                <w:color w:val="007F01"/>
                <w:spacing w:val="0"/>
                <w:w w:val="100"/>
                <w:position w:val="0"/>
                <w:sz w:val="14"/>
                <w:szCs w:val="14"/>
                <w:shd w:val="clear" w:color="auto" w:fill="auto"/>
                <w:vertAlign w:val="superscript"/>
                <w:lang w:val="en-US" w:eastAsia="en-US" w:bidi="en-US"/>
              </w:rPr>
              <w:t>r</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1,000.</w:t>
            </w:r>
          </w:p>
        </w:tc>
        <w:tc>
          <w:tcPr>
            <w:tcBorders/>
            <w:shd w:val="clear" w:color="auto" w:fill="auto"/>
            <w:vAlign w:val="top"/>
          </w:tcPr>
          <w:p>
            <w:pPr>
              <w:pStyle w:val="Style18"/>
              <w:keepNext w:val="0"/>
              <w:keepLines w:val="0"/>
              <w:widowControl w:val="0"/>
              <w:shd w:val="clear" w:color="auto" w:fill="auto"/>
              <w:bidi w:val="0"/>
              <w:spacing w:before="0" w:after="60" w:line="240" w:lineRule="auto"/>
              <w:ind w:left="0" w:right="0" w:firstLine="380"/>
              <w:jc w:val="left"/>
              <w:rPr>
                <w:sz w:val="14"/>
                <w:szCs w:val="14"/>
              </w:rPr>
            </w:pPr>
            <w:r>
              <w:rPr>
                <w:rFonts w:ascii="Arial" w:eastAsia="Arial" w:hAnsi="Arial" w:cs="Arial"/>
                <w:color w:val="000000"/>
                <w:spacing w:val="0"/>
                <w:w w:val="100"/>
                <w:position w:val="0"/>
                <w:sz w:val="14"/>
                <w:szCs w:val="14"/>
                <w:u w:val="single"/>
                <w:shd w:val="clear" w:color="auto" w:fill="auto"/>
                <w:lang w:val="en-US" w:eastAsia="en-US" w:bidi="en-US"/>
              </w:rPr>
              <w:t>2170</w:t>
            </w:r>
          </w:p>
          <w:p>
            <w:pPr>
              <w:pStyle w:val="Style18"/>
              <w:keepNext w:val="0"/>
              <w:keepLines w:val="0"/>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32 560</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an</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3,5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 xml:space="preserve">14,575,000 </w:t>
            </w:r>
            <w:r>
              <w:rPr>
                <w:rFonts w:ascii="Arial" w:eastAsia="Arial" w:hAnsi="Arial" w:cs="Arial"/>
                <w:color w:val="007F01"/>
                <w:spacing w:val="0"/>
                <w:w w:val="100"/>
                <w:position w:val="0"/>
                <w:sz w:val="14"/>
                <w:szCs w:val="14"/>
                <w:shd w:val="clear" w:color="auto" w:fill="auto"/>
                <w:vertAlign w:val="superscript"/>
                <w:lang w:val="en-US" w:eastAsia="en-US" w:bidi="en-US"/>
              </w:rPr>
              <w:t>r</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25,000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92 965</w:t>
            </w:r>
          </w:p>
        </w:tc>
      </w:tr>
      <w:tr>
        <w:trPr>
          <w:trHeight w:val="22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an</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2,5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 xml:space="preserve">14,575,000 </w:t>
            </w:r>
            <w:r>
              <w:rPr>
                <w:rFonts w:ascii="Arial" w:eastAsia="Arial" w:hAnsi="Arial" w:cs="Arial"/>
                <w:color w:val="007F01"/>
                <w:spacing w:val="0"/>
                <w:w w:val="100"/>
                <w:position w:val="0"/>
                <w:sz w:val="14"/>
                <w:szCs w:val="14"/>
                <w:shd w:val="clear" w:color="auto" w:fill="auto"/>
                <w:vertAlign w:val="superscript"/>
                <w:lang w:val="en-US" w:eastAsia="en-US" w:bidi="en-US"/>
              </w:rPr>
              <w:t>r</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25,000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65 471</w:t>
            </w:r>
          </w:p>
        </w:tc>
      </w:tr>
      <w:tr>
        <w:trPr>
          <w:trHeight w:val="22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Nombre</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 xml:space="preserve">2,915,000 </w:t>
            </w:r>
            <w:r>
              <w:rPr>
                <w:rFonts w:ascii="Arial" w:eastAsia="Arial" w:hAnsi="Arial" w:cs="Arial"/>
                <w:color w:val="007F01"/>
                <w:spacing w:val="0"/>
                <w:w w:val="100"/>
                <w:position w:val="0"/>
                <w:sz w:val="14"/>
                <w:szCs w:val="14"/>
                <w:shd w:val="clear" w:color="auto" w:fill="auto"/>
                <w:vertAlign w:val="superscript"/>
                <w:lang w:val="en-US" w:eastAsia="en-US" w:bidi="en-US"/>
              </w:rPr>
              <w:t>r</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5,000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62 936</w:t>
            </w:r>
          </w:p>
        </w:tc>
      </w:tr>
      <w:tr>
        <w:trPr>
          <w:trHeight w:val="216"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4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session</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6</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 xml:space="preserve">8,745,000 </w:t>
            </w:r>
            <w:r>
              <w:rPr>
                <w:rFonts w:ascii="Arial" w:eastAsia="Arial" w:hAnsi="Arial" w:cs="Arial"/>
                <w:color w:val="007F01"/>
                <w:spacing w:val="0"/>
                <w:w w:val="100"/>
                <w:position w:val="0"/>
                <w:sz w:val="14"/>
                <w:szCs w:val="14"/>
                <w:shd w:val="clear" w:color="auto" w:fill="auto"/>
                <w:vertAlign w:val="superscript"/>
                <w:lang w:val="en-US" w:eastAsia="en-US" w:bidi="en-US"/>
              </w:rPr>
              <w:t>r</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15,000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94189</w:t>
            </w:r>
          </w:p>
        </w:tc>
      </w:tr>
      <w:tr>
        <w:trPr>
          <w:trHeight w:val="221"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4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Number</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260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5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 xml:space="preserve">204,050 </w:t>
            </w:r>
            <w:r>
              <w:rPr>
                <w:rFonts w:ascii="Arial" w:eastAsia="Arial" w:hAnsi="Arial" w:cs="Arial"/>
                <w:color w:val="007F01"/>
                <w:spacing w:val="0"/>
                <w:w w:val="100"/>
                <w:position w:val="0"/>
                <w:sz w:val="14"/>
                <w:szCs w:val="14"/>
                <w:shd w:val="clear" w:color="auto" w:fill="auto"/>
                <w:vertAlign w:val="superscript"/>
                <w:lang w:val="en-US" w:eastAsia="en-US" w:bidi="en-US"/>
              </w:rPr>
              <w:t>r</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350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97 828</w:t>
            </w:r>
          </w:p>
        </w:tc>
      </w:tr>
      <w:tr>
        <w:trPr>
          <w:trHeight w:val="552"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40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Group</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100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5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 xml:space="preserve">174,900 </w:t>
            </w:r>
            <w:r>
              <w:rPr>
                <w:rFonts w:ascii="Arial" w:eastAsia="Arial" w:hAnsi="Arial" w:cs="Arial"/>
                <w:color w:val="007F01"/>
                <w:spacing w:val="0"/>
                <w:w w:val="100"/>
                <w:position w:val="0"/>
                <w:sz w:val="14"/>
                <w:szCs w:val="14"/>
                <w:shd w:val="clear" w:color="auto" w:fill="auto"/>
                <w:vertAlign w:val="superscript"/>
                <w:lang w:val="en-US" w:eastAsia="en-US" w:bidi="en-US"/>
              </w:rPr>
              <w:t>r</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300</w:t>
            </w:r>
          </w:p>
        </w:tc>
        <w:tc>
          <w:tcPr>
            <w:tcBorders/>
            <w:shd w:val="clear" w:color="auto" w:fill="auto"/>
            <w:vAlign w:val="top"/>
          </w:tcPr>
          <w:p>
            <w:pPr>
              <w:pStyle w:val="Style18"/>
              <w:keepNext w:val="0"/>
              <w:keepLines w:val="0"/>
              <w:widowControl w:val="0"/>
              <w:shd w:val="clear" w:color="auto" w:fill="auto"/>
              <w:bidi w:val="0"/>
              <w:spacing w:before="0" w:after="60" w:line="240" w:lineRule="auto"/>
              <w:ind w:left="0" w:right="0" w:firstLine="300"/>
              <w:jc w:val="left"/>
              <w:rPr>
                <w:sz w:val="14"/>
                <w:szCs w:val="14"/>
              </w:rPr>
            </w:pPr>
            <w:r>
              <w:rPr>
                <w:rFonts w:ascii="Arial" w:eastAsia="Arial" w:hAnsi="Arial" w:cs="Arial"/>
                <w:color w:val="000000"/>
                <w:spacing w:val="0"/>
                <w:w w:val="100"/>
                <w:position w:val="0"/>
                <w:sz w:val="14"/>
                <w:szCs w:val="14"/>
                <w:u w:val="single"/>
                <w:shd w:val="clear" w:color="auto" w:fill="auto"/>
                <w:lang w:val="en-US" w:eastAsia="en-US" w:bidi="en-US"/>
              </w:rPr>
              <w:t>33110</w:t>
            </w:r>
          </w:p>
          <w:p>
            <w:pPr>
              <w:pStyle w:val="Style18"/>
              <w:keepNext w:val="0"/>
              <w:keepLines w:val="0"/>
              <w:widowControl w:val="0"/>
              <w:shd w:val="clear" w:color="auto" w:fill="auto"/>
              <w:bidi w:val="0"/>
              <w:spacing w:before="0" w:after="0" w:line="240" w:lineRule="auto"/>
              <w:ind w:left="0" w:right="0" w:firstLine="2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446 500</w:t>
            </w:r>
          </w:p>
        </w:tc>
      </w:tr>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year</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3,5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 xml:space="preserve">14,575,000 </w:t>
            </w:r>
            <w:r>
              <w:rPr>
                <w:rFonts w:ascii="Arial" w:eastAsia="Arial" w:hAnsi="Arial" w:cs="Arial"/>
                <w:color w:val="007F01"/>
                <w:spacing w:val="0"/>
                <w:w w:val="100"/>
                <w:position w:val="0"/>
                <w:sz w:val="14"/>
                <w:szCs w:val="14"/>
                <w:shd w:val="clear" w:color="auto" w:fill="auto"/>
                <w:vertAlign w:val="superscript"/>
                <w:lang w:val="en-US" w:eastAsia="en-US" w:bidi="en-US"/>
              </w:rPr>
              <w:t>r</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25,000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94 420</w:t>
            </w:r>
          </w:p>
        </w:tc>
      </w:tr>
      <w:tr>
        <w:trPr>
          <w:trHeight w:val="216"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4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session</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32</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 xml:space="preserve">1,020,500 </w:t>
            </w:r>
            <w:r>
              <w:rPr>
                <w:rFonts w:ascii="Arial" w:eastAsia="Arial" w:hAnsi="Arial" w:cs="Arial"/>
                <w:color w:val="007F01"/>
                <w:spacing w:val="0"/>
                <w:w w:val="100"/>
                <w:position w:val="0"/>
                <w:sz w:val="14"/>
                <w:szCs w:val="14"/>
                <w:shd w:val="clear" w:color="auto" w:fill="auto"/>
                <w:vertAlign w:val="superscript"/>
                <w:lang w:val="en-US" w:eastAsia="en-US" w:bidi="en-US"/>
              </w:rPr>
              <w:t>r</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1,750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60 543</w:t>
            </w:r>
          </w:p>
        </w:tc>
      </w:tr>
      <w:tr>
        <w:trPr>
          <w:trHeight w:val="22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session</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 xml:space="preserve">1,020,500 </w:t>
            </w:r>
            <w:r>
              <w:rPr>
                <w:rFonts w:ascii="Arial" w:eastAsia="Arial" w:hAnsi="Arial" w:cs="Arial"/>
                <w:color w:val="007F01"/>
                <w:spacing w:val="0"/>
                <w:w w:val="100"/>
                <w:position w:val="0"/>
                <w:sz w:val="14"/>
                <w:szCs w:val="14"/>
                <w:shd w:val="clear" w:color="auto" w:fill="auto"/>
                <w:vertAlign w:val="superscript"/>
                <w:lang w:val="en-US" w:eastAsia="en-US" w:bidi="en-US"/>
              </w:rPr>
              <w:t>r</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1,750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18 336</w:t>
            </w:r>
          </w:p>
        </w:tc>
      </w:tr>
      <w:tr>
        <w:trPr>
          <w:trHeight w:val="221"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number of staff</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300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5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 xml:space="preserve">204,050 </w:t>
            </w:r>
            <w:r>
              <w:rPr>
                <w:rFonts w:ascii="Arial" w:eastAsia="Arial" w:hAnsi="Arial" w:cs="Arial"/>
                <w:color w:val="007F01"/>
                <w:spacing w:val="0"/>
                <w:w w:val="100"/>
                <w:position w:val="0"/>
                <w:sz w:val="14"/>
                <w:szCs w:val="14"/>
                <w:shd w:val="clear" w:color="auto" w:fill="auto"/>
                <w:vertAlign w:val="superscript"/>
                <w:lang w:val="en-US" w:eastAsia="en-US" w:bidi="en-US"/>
              </w:rPr>
              <w:t>r</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350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113429</w:t>
            </w:r>
          </w:p>
        </w:tc>
      </w:tr>
      <w:tr>
        <w:trPr>
          <w:trHeight w:val="22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group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300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 xml:space="preserve">116,000 </w:t>
            </w:r>
            <w:r>
              <w:rPr>
                <w:rFonts w:ascii="Arial" w:eastAsia="Arial" w:hAnsi="Arial" w:cs="Arial"/>
                <w:color w:val="007F01"/>
                <w:spacing w:val="0"/>
                <w:w w:val="100"/>
                <w:position w:val="0"/>
                <w:sz w:val="14"/>
                <w:szCs w:val="14"/>
                <w:shd w:val="clear" w:color="auto" w:fill="auto"/>
                <w:vertAlign w:val="superscript"/>
                <w:lang w:val="en-US" w:eastAsia="en-US" w:bidi="en-US"/>
              </w:rPr>
              <w:t>r</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199</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66 340</w:t>
            </w:r>
          </w:p>
        </w:tc>
      </w:tr>
      <w:tr>
        <w:trPr>
          <w:trHeight w:val="221"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4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session</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700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 xml:space="preserve">29,150 </w:t>
            </w:r>
            <w:r>
              <w:rPr>
                <w:rFonts w:ascii="Arial" w:eastAsia="Arial" w:hAnsi="Arial" w:cs="Arial"/>
                <w:color w:val="007F01"/>
                <w:spacing w:val="0"/>
                <w:w w:val="100"/>
                <w:position w:val="0"/>
                <w:sz w:val="14"/>
                <w:szCs w:val="14"/>
                <w:shd w:val="clear" w:color="auto" w:fill="auto"/>
                <w:vertAlign w:val="superscript"/>
                <w:lang w:val="en-US" w:eastAsia="en-US" w:bidi="en-US"/>
              </w:rPr>
              <w:t>r</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50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38 210</w:t>
            </w:r>
          </w:p>
        </w:tc>
      </w:tr>
      <w:tr>
        <w:trPr>
          <w:trHeight w:val="485"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4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number</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17</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5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 xml:space="preserve">495,550 </w:t>
            </w:r>
            <w:r>
              <w:rPr>
                <w:rFonts w:ascii="Arial" w:eastAsia="Arial" w:hAnsi="Arial" w:cs="Arial"/>
                <w:color w:val="007F01"/>
                <w:spacing w:val="0"/>
                <w:w w:val="100"/>
                <w:position w:val="0"/>
                <w:sz w:val="14"/>
                <w:szCs w:val="14"/>
                <w:shd w:val="clear" w:color="auto" w:fill="auto"/>
                <w:vertAlign w:val="superscript"/>
                <w:lang w:val="en-US" w:eastAsia="en-US" w:bidi="en-US"/>
              </w:rPr>
              <w:t>r</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850</w:t>
            </w:r>
          </w:p>
        </w:tc>
        <w:tc>
          <w:tcPr>
            <w:tcBorders>
              <w:bottom w:val="single" w:sz="4"/>
            </w:tcBorders>
            <w:shd w:val="clear" w:color="auto" w:fill="auto"/>
            <w:vAlign w:val="top"/>
          </w:tcPr>
          <w:p>
            <w:pPr>
              <w:pStyle w:val="Style18"/>
              <w:keepNext w:val="0"/>
              <w:keepLines w:val="0"/>
              <w:widowControl w:val="0"/>
              <w:shd w:val="clear" w:color="auto" w:fill="auto"/>
              <w:bidi w:val="0"/>
              <w:spacing w:before="0" w:after="60" w:line="240" w:lineRule="auto"/>
              <w:ind w:left="0" w:right="0" w:firstLine="300"/>
              <w:jc w:val="both"/>
              <w:rPr>
                <w:sz w:val="14"/>
                <w:szCs w:val="14"/>
              </w:rPr>
            </w:pPr>
            <w:r>
              <w:rPr>
                <w:rFonts w:ascii="Arial" w:eastAsia="Arial" w:hAnsi="Arial" w:cs="Arial"/>
                <w:color w:val="000000"/>
                <w:spacing w:val="0"/>
                <w:w w:val="100"/>
                <w:position w:val="0"/>
                <w:sz w:val="14"/>
                <w:szCs w:val="14"/>
                <w:u w:val="single"/>
                <w:shd w:val="clear" w:color="auto" w:fill="auto"/>
                <w:lang w:val="en-US" w:eastAsia="en-US" w:bidi="en-US"/>
              </w:rPr>
              <w:t>15 797</w:t>
            </w:r>
          </w:p>
          <w:p>
            <w:pPr>
              <w:pStyle w:val="Style18"/>
              <w:keepNext w:val="0"/>
              <w:keepLines w:val="0"/>
              <w:widowControl w:val="0"/>
              <w:shd w:val="clear" w:color="auto" w:fill="auto"/>
              <w:bidi w:val="0"/>
              <w:spacing w:before="0" w:after="0" w:line="240" w:lineRule="auto"/>
              <w:ind w:left="0" w:right="0" w:firstLine="220"/>
              <w:jc w:val="left"/>
              <w:rPr>
                <w:sz w:val="14"/>
                <w:szCs w:val="14"/>
              </w:rPr>
            </w:pPr>
            <w:r>
              <w:rPr>
                <w:rFonts w:ascii="Arial" w:eastAsia="Arial" w:hAnsi="Arial" w:cs="Arial"/>
                <w:color w:val="000000"/>
                <w:spacing w:val="0"/>
                <w:w w:val="100"/>
                <w:position w:val="0"/>
                <w:sz w:val="14"/>
                <w:szCs w:val="14"/>
                <w:u w:val="single"/>
                <w:shd w:val="clear" w:color="auto" w:fill="auto"/>
                <w:lang w:val="en-US" w:eastAsia="en-US" w:bidi="en-US"/>
              </w:rPr>
              <w:t>407 074</w:t>
            </w:r>
          </w:p>
        </w:tc>
      </w:tr>
    </w:tbl>
    <w:p>
      <w:pPr>
        <w:pStyle w:val="Style31"/>
        <w:keepNext w:val="0"/>
        <w:keepLines w:val="0"/>
        <w:widowControl w:val="0"/>
        <w:shd w:val="clear" w:color="auto" w:fill="auto"/>
        <w:bidi w:val="0"/>
        <w:spacing w:before="0" w:after="0" w:line="240" w:lineRule="auto"/>
        <w:ind w:left="4104" w:right="0" w:firstLine="0"/>
        <w:jc w:val="left"/>
        <w:rPr>
          <w:sz w:val="14"/>
          <w:szCs w:val="14"/>
        </w:rPr>
        <w:sectPr>
          <w:headerReference w:type="default" r:id="rId23"/>
          <w:footerReference w:type="default" r:id="rId24"/>
          <w:footnotePr>
            <w:pos w:val="pageBottom"/>
            <w:numFmt w:val="decimal"/>
            <w:numStart w:val="1"/>
            <w:numRestart w:val="continuous"/>
            <w15:footnoteColumns w:val="1"/>
          </w:footnotePr>
          <w:pgSz w:w="7867" w:h="11909"/>
          <w:pgMar w:top="1978" w:right="1449" w:bottom="1618" w:left="115" w:header="1550" w:footer="1190" w:gutter="0"/>
          <w:pgNumType w:start="50"/>
          <w:cols w:space="720"/>
          <w:noEndnote/>
          <w:rtlGutter w:val="0"/>
          <w:docGrid w:linePitch="360"/>
        </w:sectPr>
      </w:pPr>
      <w:r>
        <w:rPr>
          <w:rFonts w:ascii="Arial" w:eastAsia="Arial" w:hAnsi="Arial" w:cs="Arial"/>
          <w:b w:val="0"/>
          <w:bCs w:val="0"/>
          <w:color w:val="000000"/>
          <w:spacing w:val="0"/>
          <w:w w:val="100"/>
          <w:position w:val="0"/>
          <w:sz w:val="14"/>
          <w:szCs w:val="14"/>
          <w:shd w:val="clear" w:color="auto" w:fill="auto"/>
          <w:lang w:val="en-US" w:eastAsia="en-US" w:bidi="en-US"/>
        </w:rPr>
        <w:t>886134</w:t>
      </w:r>
    </w:p>
    <w:tbl>
      <w:tblPr>
        <w:tblOverlap w:val="never"/>
        <w:jc w:val="center"/>
        <w:tblLayout w:type="fixed"/>
      </w:tblPr>
      <w:tblGrid>
        <w:gridCol w:w="8136"/>
        <w:gridCol w:w="1282"/>
        <w:gridCol w:w="994"/>
        <w:gridCol w:w="1032"/>
        <w:gridCol w:w="878"/>
        <w:gridCol w:w="1003"/>
        <w:gridCol w:w="893"/>
      </w:tblGrid>
      <w:tr>
        <w:trPr>
          <w:trHeight w:val="850" w:hRule="exact"/>
        </w:trPr>
        <w:tc>
          <w:tcPr>
            <w:vMerge w:val="restart"/>
            <w:tcBorders/>
            <w:shd w:val="clear" w:color="auto" w:fill="auto"/>
            <w:vAlign w:val="top"/>
          </w:tcPr>
          <w:p>
            <w:pPr>
              <w:pStyle w:val="Style18"/>
              <w:keepNext w:val="0"/>
              <w:keepLines w:val="0"/>
              <w:widowControl w:val="0"/>
              <w:shd w:val="clear" w:color="auto" w:fill="auto"/>
              <w:bidi w:val="0"/>
              <w:spacing w:before="0" w:after="4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Central African Republic</w:t>
            </w:r>
          </w:p>
          <w:p>
            <w:pPr>
              <w:pStyle w:val="Style18"/>
              <w:keepNext w:val="0"/>
              <w:keepLines w:val="0"/>
              <w:widowControl w:val="0"/>
              <w:shd w:val="clear" w:color="auto" w:fill="auto"/>
              <w:bidi w:val="0"/>
              <w:spacing w:before="0" w:after="4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Support Project for Strengthening Resilience and Food and Nutrition Security in the Prefectures of Kemo and Ouaka</w:t>
            </w:r>
          </w:p>
          <w:p>
            <w:pPr>
              <w:pStyle w:val="Style18"/>
              <w:keepNext w:val="0"/>
              <w:keepLines w:val="0"/>
              <w:widowControl w:val="0"/>
              <w:shd w:val="clear" w:color="auto" w:fill="auto"/>
              <w:bidi w:val="0"/>
              <w:spacing w:before="0" w:after="4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Table 2.2. Promotion of nutrition and access to water and health</w:t>
            </w:r>
          </w:p>
          <w:p>
            <w:pPr>
              <w:pStyle w:val="Style18"/>
              <w:keepNext w:val="0"/>
              <w:keepLines w:val="0"/>
              <w:widowControl w:val="0"/>
              <w:shd w:val="clear" w:color="auto" w:fill="auto"/>
              <w:bidi w:val="0"/>
              <w:spacing w:before="0" w:after="40" w:line="240"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Detailed Costs</w:t>
            </w:r>
          </w:p>
          <w:p>
            <w:pPr>
              <w:pStyle w:val="Style18"/>
              <w:keepNext w:val="0"/>
              <w:keepLines w:val="0"/>
              <w:widowControl w:val="0"/>
              <w:shd w:val="clear" w:color="auto" w:fill="auto"/>
              <w:bidi w:val="0"/>
              <w:spacing w:before="0" w:after="4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 Including Contingencies</w:t>
            </w:r>
          </w:p>
        </w:tc>
        <w:tc>
          <w:tcPr>
            <w:vMerge w:val="restart"/>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b/>
                <w:bCs/>
                <w:color w:val="000000"/>
                <w:spacing w:val="0"/>
                <w:w w:val="100"/>
                <w:position w:val="0"/>
                <w:sz w:val="14"/>
                <w:szCs w:val="14"/>
                <w:shd w:val="clear" w:color="auto" w:fill="auto"/>
                <w:lang w:val="en-US" w:eastAsia="en-US" w:bidi="en-US"/>
              </w:rPr>
              <w:t>Unit</w:t>
            </w:r>
          </w:p>
        </w:tc>
        <w:tc>
          <w:tcPr>
            <w:vMerge w:val="restart"/>
            <w:tcBorders/>
            <w:shd w:val="clear" w:color="auto" w:fill="auto"/>
            <w:vAlign w:val="bottom"/>
          </w:tcPr>
          <w:p>
            <w:pPr>
              <w:pStyle w:val="Style18"/>
              <w:keepNext w:val="0"/>
              <w:keepLines w:val="0"/>
              <w:widowControl w:val="0"/>
              <w:shd w:val="clear" w:color="auto" w:fill="auto"/>
              <w:bidi w:val="0"/>
              <w:spacing w:before="0" w:after="0" w:line="329" w:lineRule="auto"/>
              <w:ind w:left="0" w:right="0" w:firstLine="0"/>
              <w:jc w:val="center"/>
              <w:rPr>
                <w:sz w:val="14"/>
                <w:szCs w:val="14"/>
              </w:rPr>
            </w:pPr>
            <w:r>
              <w:rPr>
                <w:rFonts w:ascii="Arial" w:eastAsia="Arial" w:hAnsi="Arial" w:cs="Arial"/>
                <w:b/>
                <w:bCs/>
                <w:color w:val="000000"/>
                <w:spacing w:val="0"/>
                <w:w w:val="100"/>
                <w:position w:val="0"/>
                <w:sz w:val="14"/>
                <w:szCs w:val="14"/>
                <w:u w:val="single"/>
                <w:shd w:val="clear" w:color="auto" w:fill="auto"/>
                <w:lang w:val="en-US" w:eastAsia="en-US" w:bidi="en-US"/>
              </w:rPr>
              <w:t xml:space="preserve">Quantities </w:t>
            </w:r>
            <w:r>
              <w:rPr>
                <w:rFonts w:ascii="Arial" w:eastAsia="Arial" w:hAnsi="Arial" w:cs="Arial"/>
                <w:b/>
                <w:bCs/>
                <w:color w:val="000000"/>
                <w:spacing w:val="0"/>
                <w:w w:val="100"/>
                <w:position w:val="0"/>
                <w:sz w:val="14"/>
                <w:szCs w:val="14"/>
                <w:shd w:val="clear" w:color="auto" w:fill="auto"/>
                <w:lang w:val="en-US" w:eastAsia="en-US" w:bidi="en-US"/>
              </w:rPr>
              <w:t>Total</w:t>
            </w:r>
          </w:p>
        </w:tc>
        <w:tc>
          <w:tcPr>
            <w:vMerge w:val="restart"/>
            <w:tcBorders/>
            <w:shd w:val="clear" w:color="auto" w:fill="auto"/>
            <w:vAlign w:val="bottom"/>
          </w:tcPr>
          <w:p>
            <w:pPr>
              <w:pStyle w:val="Style18"/>
              <w:keepNext w:val="0"/>
              <w:keepLines w:val="0"/>
              <w:widowControl w:val="0"/>
              <w:shd w:val="clear" w:color="auto" w:fill="auto"/>
              <w:bidi w:val="0"/>
              <w:spacing w:before="0" w:after="0" w:line="329" w:lineRule="auto"/>
              <w:ind w:left="0" w:right="0" w:firstLine="0"/>
              <w:jc w:val="center"/>
              <w:rPr>
                <w:sz w:val="14"/>
                <w:szCs w:val="14"/>
              </w:rPr>
            </w:pPr>
            <w:r>
              <w:rPr>
                <w:rFonts w:ascii="Arial" w:eastAsia="Arial" w:hAnsi="Arial" w:cs="Arial"/>
                <w:b/>
                <w:bCs/>
                <w:color w:val="000000"/>
                <w:spacing w:val="0"/>
                <w:w w:val="100"/>
                <w:position w:val="0"/>
                <w:sz w:val="14"/>
                <w:szCs w:val="14"/>
                <w:shd w:val="clear" w:color="auto" w:fill="auto"/>
                <w:lang w:val="en-US" w:eastAsia="en-US" w:bidi="en-US"/>
              </w:rPr>
              <w:t>Unit Cost (CFAF)</w:t>
            </w:r>
          </w:p>
        </w:tc>
        <w:tc>
          <w:tcPr>
            <w:vMerge w:val="restart"/>
            <w:tcBorders/>
            <w:shd w:val="clear" w:color="auto" w:fill="auto"/>
            <w:vAlign w:val="bottom"/>
          </w:tcPr>
          <w:p>
            <w:pPr>
              <w:pStyle w:val="Style18"/>
              <w:keepNext w:val="0"/>
              <w:keepLines w:val="0"/>
              <w:widowControl w:val="0"/>
              <w:shd w:val="clear" w:color="auto" w:fill="auto"/>
              <w:bidi w:val="0"/>
              <w:spacing w:before="0" w:after="0" w:line="343" w:lineRule="auto"/>
              <w:ind w:left="0" w:right="0" w:firstLine="0"/>
              <w:jc w:val="right"/>
              <w:rPr>
                <w:sz w:val="14"/>
                <w:szCs w:val="14"/>
              </w:rPr>
            </w:pPr>
            <w:r>
              <w:rPr>
                <w:rFonts w:ascii="Arial" w:eastAsia="Arial" w:hAnsi="Arial" w:cs="Arial"/>
                <w:b/>
                <w:bCs/>
                <w:color w:val="000000"/>
                <w:spacing w:val="0"/>
                <w:w w:val="100"/>
                <w:position w:val="0"/>
                <w:sz w:val="14"/>
                <w:szCs w:val="14"/>
                <w:shd w:val="clear" w:color="auto" w:fill="auto"/>
                <w:lang w:val="en-US" w:eastAsia="en-US" w:bidi="en-US"/>
              </w:rPr>
              <w:t>Unit Cost _ (US$)</w:t>
            </w:r>
          </w:p>
        </w:tc>
        <w:tc>
          <w:tcPr>
            <w:gridSpan w:val="2"/>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(US$)</w:t>
            </w:r>
          </w:p>
        </w:tc>
      </w:tr>
      <w:tr>
        <w:trPr>
          <w:trHeight w:val="278" w:hRule="exact"/>
        </w:trPr>
        <w:tc>
          <w:tcPr>
            <w:vMerge/>
            <w:tcBorders/>
            <w:shd w:val="clear" w:color="auto" w:fill="auto"/>
            <w:vAlign w:val="top"/>
          </w:tcPr>
          <w:p>
            <w:pPr/>
          </w:p>
        </w:tc>
        <w:tc>
          <w:tcPr>
            <w:vMerge/>
            <w:tcBorders/>
            <w:shd w:val="clear" w:color="auto" w:fill="auto"/>
            <w:vAlign w:val="bottom"/>
          </w:tcPr>
          <w:p>
            <w:pPr/>
          </w:p>
        </w:tc>
        <w:tc>
          <w:tcPr>
            <w:vMerge/>
            <w:tcBorders/>
            <w:shd w:val="clear" w:color="auto" w:fill="auto"/>
            <w:vAlign w:val="bottom"/>
          </w:tcPr>
          <w:p>
            <w:pPr/>
          </w:p>
        </w:tc>
        <w:tc>
          <w:tcPr>
            <w:vMerge/>
            <w:tcBorders/>
            <w:shd w:val="clear" w:color="auto" w:fill="auto"/>
            <w:vAlign w:val="bottom"/>
          </w:tcPr>
          <w:p>
            <w:pPr/>
          </w:p>
        </w:tc>
        <w:tc>
          <w:tcPr>
            <w:vMerge/>
            <w:tcBorders/>
            <w:shd w:val="clear" w:color="auto" w:fill="auto"/>
            <w:vAlign w:val="bottom"/>
          </w:tcPr>
          <w:p>
            <w:pP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320" w:firstLine="0"/>
              <w:jc w:val="right"/>
              <w:rPr>
                <w:sz w:val="14"/>
                <w:szCs w:val="14"/>
              </w:rPr>
            </w:pPr>
            <w:r>
              <w:rPr>
                <w:rFonts w:ascii="Arial" w:eastAsia="Arial" w:hAnsi="Arial" w:cs="Arial"/>
                <w:b/>
                <w:bCs/>
                <w:color w:val="000000"/>
                <w:spacing w:val="0"/>
                <w:w w:val="100"/>
                <w:position w:val="0"/>
                <w:sz w:val="14"/>
                <w:szCs w:val="14"/>
                <w:shd w:val="clear" w:color="auto" w:fill="auto"/>
                <w:lang w:val="en-US" w:eastAsia="en-US" w:bidi="en-US"/>
              </w:rPr>
              <w:t>Total (*)</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260" w:firstLine="0"/>
              <w:jc w:val="right"/>
              <w:rPr>
                <w:sz w:val="14"/>
                <w:szCs w:val="14"/>
              </w:rPr>
            </w:pPr>
            <w:r>
              <w:rPr>
                <w:rFonts w:ascii="Arial" w:eastAsia="Arial" w:hAnsi="Arial" w:cs="Arial"/>
                <w:b/>
                <w:bCs/>
                <w:color w:val="000000"/>
                <w:spacing w:val="0"/>
                <w:w w:val="100"/>
                <w:position w:val="0"/>
                <w:sz w:val="14"/>
                <w:szCs w:val="14"/>
                <w:shd w:val="clear" w:color="auto" w:fill="auto"/>
                <w:lang w:val="en-US" w:eastAsia="en-US" w:bidi="en-US"/>
              </w:rPr>
              <w:t>GAFSP</w:t>
            </w:r>
          </w:p>
        </w:tc>
      </w:tr>
      <w:tr>
        <w:trPr>
          <w:trHeight w:val="475" w:hRule="exact"/>
        </w:trPr>
        <w:tc>
          <w:tcPr>
            <w:tcBorders/>
            <w:shd w:val="clear" w:color="auto" w:fill="auto"/>
            <w:vAlign w:val="bottom"/>
          </w:tcPr>
          <w:p>
            <w:pPr>
              <w:pStyle w:val="Style18"/>
              <w:keepNext w:val="0"/>
              <w:keepLines w:val="0"/>
              <w:widowControl w:val="0"/>
              <w:shd w:val="clear" w:color="auto" w:fill="auto"/>
              <w:bidi w:val="0"/>
              <w:spacing w:before="0" w:after="40" w:line="240"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I. Investment Costs</w:t>
            </w:r>
          </w:p>
          <w:p>
            <w:pPr>
              <w:pStyle w:val="Style18"/>
              <w:keepNext w:val="0"/>
              <w:keepLines w:val="0"/>
              <w:widowControl w:val="0"/>
              <w:shd w:val="clear" w:color="auto" w:fill="auto"/>
              <w:bidi w:val="0"/>
              <w:spacing w:before="0" w:after="0" w:line="240" w:lineRule="auto"/>
              <w:ind w:left="0" w:right="0" w:firstLine="22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A. School canteens supplied with local products</w:t>
            </w:r>
          </w:p>
        </w:tc>
        <w:tc>
          <w:tcPr>
            <w:gridSpan w:val="6"/>
            <w:tcBorders>
              <w:top w:val="single" w:sz="4"/>
            </w:tcBorders>
            <w:shd w:val="clear" w:color="auto" w:fill="auto"/>
            <w:vAlign w:val="top"/>
          </w:tcPr>
          <w:p>
            <w:pPr>
              <w:widowControl w:val="0"/>
              <w:rPr>
                <w:sz w:val="10"/>
                <w:szCs w:val="10"/>
              </w:rPr>
            </w:pPr>
          </w:p>
        </w:tc>
      </w:tr>
      <w:tr>
        <w:trPr>
          <w:trHeight w:val="21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Consultation for ranking of schools to be supported</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lumpsum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2,915,000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5,000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14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5,069</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5,069</w:t>
            </w:r>
          </w:p>
        </w:tc>
      </w:tr>
      <w:tr>
        <w:trPr>
          <w:trHeight w:val="21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Partner for support for the organisation of school canteens (WFP)</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school</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0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4</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14,575,000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25,000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107,092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107,092</w:t>
            </w:r>
          </w:p>
        </w:tc>
      </w:tr>
      <w:tr>
        <w:trPr>
          <w:trHeight w:val="22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Training workshop for parent/teacher organisations and women's group in nutrition education and management of a</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sessio</w:t>
            </w:r>
            <w:r>
              <w:rPr>
                <w:rFonts w:ascii="Arial" w:eastAsia="Arial" w:hAnsi="Arial" w:cs="Arial"/>
                <w:b/>
                <w:bCs/>
                <w:color w:val="000000"/>
                <w:spacing w:val="0"/>
                <w:w w:val="100"/>
                <w:position w:val="0"/>
                <w:sz w:val="14"/>
                <w:szCs w:val="14"/>
                <w:shd w:val="clear" w:color="auto" w:fill="auto"/>
                <w:lang w:val="en-US" w:eastAsia="en-US" w:bidi="en-US"/>
              </w:rPr>
              <w:t>n</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26</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1,020,250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1,750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48,865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48,865</w:t>
            </w:r>
          </w:p>
        </w:tc>
      </w:tr>
      <w:tr>
        <w:trPr>
          <w:trHeight w:val="21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Infrastructure for a school canteen: kitchen (w ith improved stove), w arehouse for storing foodstuffs, drinking w ater</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school</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80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2,332,000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4,000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352,061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352,061</w:t>
            </w:r>
          </w:p>
        </w:tc>
      </w:tr>
      <w:tr>
        <w:trPr>
          <w:trHeight w:val="211"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school canteen equipment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school</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80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291,500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500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44,052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44,052</w:t>
            </w:r>
          </w:p>
        </w:tc>
      </w:tr>
      <w:tr>
        <w:trPr>
          <w:trHeight w:val="22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Food purchases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school</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250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2,332,000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4,000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1,130,188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1,130,188</w:t>
            </w:r>
          </w:p>
        </w:tc>
      </w:tr>
      <w:tr>
        <w:trPr>
          <w:trHeight w:val="22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School vegetable garden</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school</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75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583,000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85,381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85,381</w:t>
            </w:r>
          </w:p>
        </w:tc>
      </w:tr>
      <w:tr>
        <w:trPr>
          <w:trHeight w:val="221"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Preparation of nutrition education strategy (recipe, approach and communication aids)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lumpsum</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0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5,830,000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10,000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10,138</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10,138</w:t>
            </w:r>
          </w:p>
        </w:tc>
      </w:tr>
      <w:tr>
        <w:trPr>
          <w:trHeight w:val="20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Cooking demonstrations for women with malnourished children</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session</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700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29,150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50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37,760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37,760</w:t>
            </w:r>
          </w:p>
        </w:tc>
      </w:tr>
      <w:tr>
        <w:trPr>
          <w:trHeight w:val="437" w:hRule="exact"/>
        </w:trPr>
        <w:tc>
          <w:tcPr>
            <w:tcBorders/>
            <w:shd w:val="clear" w:color="auto" w:fill="auto"/>
            <w:vAlign w:val="bottom"/>
          </w:tcPr>
          <w:p>
            <w:pPr>
              <w:pStyle w:val="Style18"/>
              <w:keepNext w:val="0"/>
              <w:keepLines w:val="0"/>
              <w:widowControl w:val="0"/>
              <w:shd w:val="clear" w:color="auto" w:fill="auto"/>
              <w:bidi w:val="0"/>
              <w:spacing w:before="0" w:after="6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Communication for nutrition education</w:t>
            </w:r>
          </w:p>
          <w:p>
            <w:pPr>
              <w:pStyle w:val="Style18"/>
              <w:keepNext w:val="0"/>
              <w:keepLines w:val="0"/>
              <w:widowControl w:val="0"/>
              <w:shd w:val="clear" w:color="auto" w:fill="auto"/>
              <w:bidi w:val="0"/>
              <w:spacing w:before="0" w:after="0" w:line="240" w:lineRule="auto"/>
              <w:ind w:left="0" w:right="0" w:firstLine="22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Subtotal</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lumpsum</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40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4</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1,457,500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2,500 _</w:t>
            </w:r>
          </w:p>
        </w:tc>
        <w:tc>
          <w:tcPr>
            <w:tcBorders/>
            <w:shd w:val="clear" w:color="auto" w:fill="auto"/>
            <w:vAlign w:val="bottom"/>
          </w:tcPr>
          <w:p>
            <w:pPr>
              <w:pStyle w:val="Style18"/>
              <w:keepNext w:val="0"/>
              <w:keepLines w:val="0"/>
              <w:widowControl w:val="0"/>
              <w:shd w:val="clear" w:color="auto" w:fill="auto"/>
              <w:bidi w:val="0"/>
              <w:spacing w:before="0" w:after="6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10,855</w:t>
            </w:r>
          </w:p>
          <w:p>
            <w:pPr>
              <w:pStyle w:val="Style18"/>
              <w:keepNext w:val="0"/>
              <w:keepLines w:val="0"/>
              <w:widowControl w:val="0"/>
              <w:shd w:val="clear" w:color="auto" w:fill="auto"/>
              <w:bidi w:val="0"/>
              <w:spacing w:before="0" w:after="0" w:line="240" w:lineRule="auto"/>
              <w:ind w:left="0" w:right="0" w:firstLine="1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1,831,460</w:t>
            </w:r>
          </w:p>
        </w:tc>
        <w:tc>
          <w:tcPr>
            <w:tcBorders/>
            <w:shd w:val="clear" w:color="auto" w:fill="auto"/>
            <w:vAlign w:val="bottom"/>
          </w:tcPr>
          <w:p>
            <w:pPr>
              <w:pStyle w:val="Style18"/>
              <w:keepNext w:val="0"/>
              <w:keepLines w:val="0"/>
              <w:widowControl w:val="0"/>
              <w:shd w:val="clear" w:color="auto" w:fill="auto"/>
              <w:bidi w:val="0"/>
              <w:spacing w:before="0" w:after="60" w:line="240" w:lineRule="auto"/>
              <w:ind w:left="0" w:right="0" w:firstLine="36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10,855</w:t>
            </w:r>
          </w:p>
          <w:p>
            <w:pPr>
              <w:pStyle w:val="Style18"/>
              <w:keepNext w:val="0"/>
              <w:keepLines w:val="0"/>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1,831,460</w:t>
            </w:r>
          </w:p>
        </w:tc>
      </w:tr>
      <w:tr>
        <w:trPr>
          <w:trHeight w:val="2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2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B. Rehabilitation and construction of drinking water points</w:t>
            </w:r>
          </w:p>
        </w:tc>
        <w:tc>
          <w:tcPr>
            <w:gridSpan w:val="6"/>
            <w:tcBorders/>
            <w:shd w:val="clear" w:color="auto" w:fill="auto"/>
            <w:vAlign w:val="top"/>
          </w:tcPr>
          <w:p>
            <w:pPr>
              <w:widowControl w:val="0"/>
              <w:rPr>
                <w:sz w:val="10"/>
                <w:szCs w:val="10"/>
              </w:rPr>
            </w:pPr>
          </w:p>
        </w:tc>
      </w:tr>
      <w:tr>
        <w:trPr>
          <w:trHeight w:val="22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Diagnostic, technical and social studies, works monitoring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lumpsum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58,300,000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100,000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102,769</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102,769</w:t>
            </w:r>
          </w:p>
        </w:tc>
      </w:tr>
      <w:tr>
        <w:trPr>
          <w:trHeight w:val="211"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Well or borehole construction/rehabilitation</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number</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125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6,413,000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11,000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1,526,865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1,526,865</w:t>
            </w:r>
          </w:p>
        </w:tc>
      </w:tr>
      <w:tr>
        <w:trPr>
          <w:trHeight w:val="22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Construction/rehabilitation of gravity-fed water supply</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number</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15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23,320,000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40,000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667,446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667,446</w:t>
            </w:r>
          </w:p>
        </w:tc>
      </w:tr>
      <w:tr>
        <w:trPr>
          <w:trHeight w:val="432" w:hRule="exact"/>
        </w:trPr>
        <w:tc>
          <w:tcPr>
            <w:tcBorders/>
            <w:shd w:val="clear" w:color="auto" w:fill="auto"/>
            <w:vAlign w:val="bottom"/>
          </w:tcPr>
          <w:p>
            <w:pPr>
              <w:pStyle w:val="Style18"/>
              <w:keepNext w:val="0"/>
              <w:keepLines w:val="0"/>
              <w:widowControl w:val="0"/>
              <w:shd w:val="clear" w:color="auto" w:fill="auto"/>
              <w:bidi w:val="0"/>
              <w:spacing w:before="0" w:after="4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Training of user associations</w:t>
            </w:r>
          </w:p>
          <w:p>
            <w:pPr>
              <w:pStyle w:val="Style18"/>
              <w:keepNext w:val="0"/>
              <w:keepLines w:val="0"/>
              <w:widowControl w:val="0"/>
              <w:shd w:val="clear" w:color="auto" w:fill="auto"/>
              <w:bidi w:val="0"/>
              <w:spacing w:before="0" w:after="0" w:line="240" w:lineRule="auto"/>
              <w:ind w:left="0" w:right="0" w:firstLine="22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Subtotal</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number</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11</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2,915,000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5,000 _</w:t>
            </w:r>
          </w:p>
        </w:tc>
        <w:tc>
          <w:tcPr>
            <w:tcBorders/>
            <w:shd w:val="clear" w:color="auto" w:fill="auto"/>
            <w:vAlign w:val="bottom"/>
          </w:tcPr>
          <w:p>
            <w:pPr>
              <w:pStyle w:val="Style18"/>
              <w:keepNext w:val="0"/>
              <w:keepLines w:val="0"/>
              <w:widowControl w:val="0"/>
              <w:shd w:val="clear" w:color="auto" w:fill="auto"/>
              <w:bidi w:val="0"/>
              <w:spacing w:before="0" w:after="6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58,879</w:t>
            </w:r>
          </w:p>
          <w:p>
            <w:pPr>
              <w:pStyle w:val="Style18"/>
              <w:keepNext w:val="0"/>
              <w:keepLines w:val="0"/>
              <w:widowControl w:val="0"/>
              <w:shd w:val="clear" w:color="auto" w:fill="auto"/>
              <w:bidi w:val="0"/>
              <w:spacing w:before="0" w:after="0" w:line="240" w:lineRule="auto"/>
              <w:ind w:left="0" w:right="0" w:firstLine="1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2,355,960</w:t>
            </w:r>
          </w:p>
        </w:tc>
        <w:tc>
          <w:tcPr>
            <w:tcBorders/>
            <w:shd w:val="clear" w:color="auto" w:fill="auto"/>
            <w:vAlign w:val="bottom"/>
          </w:tcPr>
          <w:p>
            <w:pPr>
              <w:pStyle w:val="Style18"/>
              <w:keepNext w:val="0"/>
              <w:keepLines w:val="0"/>
              <w:widowControl w:val="0"/>
              <w:shd w:val="clear" w:color="auto" w:fill="auto"/>
              <w:bidi w:val="0"/>
              <w:spacing w:before="0" w:after="60" w:line="240" w:lineRule="auto"/>
              <w:ind w:left="0" w:right="0" w:firstLine="36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58,879</w:t>
            </w:r>
          </w:p>
          <w:p>
            <w:pPr>
              <w:pStyle w:val="Style18"/>
              <w:keepNext w:val="0"/>
              <w:keepLines w:val="0"/>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2,355,960</w:t>
            </w:r>
          </w:p>
        </w:tc>
      </w:tr>
      <w:tr>
        <w:trPr>
          <w:trHeight w:val="22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2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C. Health centres constructed and equipped</w:t>
            </w:r>
          </w:p>
        </w:tc>
        <w:tc>
          <w:tcPr>
            <w:gridSpan w:val="6"/>
            <w:tcBorders/>
            <w:shd w:val="clear" w:color="auto" w:fill="auto"/>
            <w:vAlign w:val="top"/>
          </w:tcPr>
          <w:p>
            <w:pPr>
              <w:widowControl w:val="0"/>
              <w:rPr>
                <w:sz w:val="10"/>
                <w:szCs w:val="10"/>
              </w:rPr>
            </w:pPr>
          </w:p>
        </w:tc>
      </w:tr>
      <w:tr>
        <w:trPr>
          <w:trHeight w:val="230"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Engineering design, works monitoring</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lumpsum</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0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5,830,000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10,000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10,277</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10,277</w:t>
            </w:r>
          </w:p>
        </w:tc>
      </w:tr>
      <w:tr>
        <w:trPr>
          <w:trHeight w:val="20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Construction/rehabilitation</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number</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43,725,000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75,000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412,061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412,061</w:t>
            </w:r>
          </w:p>
        </w:tc>
      </w:tr>
      <w:tr>
        <w:trPr>
          <w:trHeight w:val="221"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Lot of furniture for health centre</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number</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0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2,915,000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5,000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28,179</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28,179</w:t>
            </w:r>
          </w:p>
        </w:tc>
      </w:tr>
      <w:tr>
        <w:trPr>
          <w:trHeight w:val="22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Lot of medical equipment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number</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6,996,000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12,000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67,629</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67,629</w:t>
            </w:r>
          </w:p>
        </w:tc>
      </w:tr>
      <w:tr>
        <w:trPr>
          <w:trHeight w:val="22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Training of management committee</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session</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0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3</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2,915,000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5,000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16,059</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16,059</w:t>
            </w:r>
          </w:p>
        </w:tc>
      </w:tr>
      <w:tr>
        <w:trPr>
          <w:trHeight w:val="648" w:hRule="exact"/>
        </w:trPr>
        <w:tc>
          <w:tcPr>
            <w:tcBorders/>
            <w:shd w:val="clear" w:color="auto" w:fill="auto"/>
            <w:vAlign w:val="bottom"/>
          </w:tcPr>
          <w:p>
            <w:pPr>
              <w:pStyle w:val="Style18"/>
              <w:keepNext w:val="0"/>
              <w:keepLines w:val="0"/>
              <w:widowControl w:val="0"/>
              <w:shd w:val="clear" w:color="auto" w:fill="auto"/>
              <w:bidi w:val="0"/>
              <w:spacing w:before="0" w:after="4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Communication campaigns on certain health themes also involving also community w orkers and ACDA/ANDE w orker</w:t>
            </w:r>
          </w:p>
          <w:p>
            <w:pPr>
              <w:pStyle w:val="Style18"/>
              <w:keepNext w:val="0"/>
              <w:keepLines w:val="0"/>
              <w:widowControl w:val="0"/>
              <w:shd w:val="clear" w:color="auto" w:fill="auto"/>
              <w:bidi w:val="0"/>
              <w:spacing w:before="0" w:after="40" w:line="240" w:lineRule="auto"/>
              <w:ind w:left="0" w:right="0" w:firstLine="22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Subtotal</w:t>
            </w:r>
          </w:p>
          <w:p>
            <w:pPr>
              <w:pStyle w:val="Style18"/>
              <w:keepNext w:val="0"/>
              <w:keepLines w:val="0"/>
              <w:widowControl w:val="0"/>
              <w:shd w:val="clear" w:color="auto" w:fill="auto"/>
              <w:bidi w:val="0"/>
              <w:spacing w:before="0" w:after="40" w:line="240"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Total</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annual lumpsum</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14</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1,457,500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2,500 _</w:t>
            </w:r>
          </w:p>
        </w:tc>
        <w:tc>
          <w:tcPr>
            <w:tcBorders/>
            <w:shd w:val="clear" w:color="auto" w:fill="auto"/>
            <w:vAlign w:val="bottom"/>
          </w:tcPr>
          <w:p>
            <w:pPr>
              <w:pStyle w:val="Style18"/>
              <w:keepNext w:val="0"/>
              <w:keepLines w:val="0"/>
              <w:widowControl w:val="0"/>
              <w:shd w:val="clear" w:color="auto" w:fill="auto"/>
              <w:bidi w:val="0"/>
              <w:spacing w:before="0" w:after="6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38,505</w:t>
            </w:r>
          </w:p>
          <w:p>
            <w:pPr>
              <w:pStyle w:val="Style18"/>
              <w:keepNext w:val="0"/>
              <w:keepLines w:val="0"/>
              <w:widowControl w:val="0"/>
              <w:shd w:val="clear" w:color="auto" w:fill="auto"/>
              <w:bidi w:val="0"/>
              <w:spacing w:before="0" w:after="60" w:line="240" w:lineRule="auto"/>
              <w:ind w:left="0" w:right="0" w:firstLine="3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572,709</w:t>
            </w:r>
          </w:p>
          <w:p>
            <w:pPr>
              <w:pStyle w:val="Style18"/>
              <w:keepNext w:val="0"/>
              <w:keepLines w:val="0"/>
              <w:widowControl w:val="0"/>
              <w:shd w:val="clear" w:color="auto" w:fill="auto"/>
              <w:bidi w:val="0"/>
              <w:spacing w:before="0" w:after="60" w:line="240" w:lineRule="auto"/>
              <w:ind w:left="0" w:right="0" w:firstLine="1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4,760,128</w:t>
            </w:r>
          </w:p>
        </w:tc>
        <w:tc>
          <w:tcPr>
            <w:tcBorders/>
            <w:shd w:val="clear" w:color="auto" w:fill="auto"/>
            <w:vAlign w:val="bottom"/>
          </w:tcPr>
          <w:p>
            <w:pPr>
              <w:pStyle w:val="Style18"/>
              <w:keepNext w:val="0"/>
              <w:keepLines w:val="0"/>
              <w:widowControl w:val="0"/>
              <w:shd w:val="clear" w:color="auto" w:fill="auto"/>
              <w:bidi w:val="0"/>
              <w:spacing w:before="0" w:after="60" w:line="240" w:lineRule="auto"/>
              <w:ind w:left="0" w:right="0" w:firstLine="36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38,505</w:t>
            </w:r>
          </w:p>
          <w:p>
            <w:pPr>
              <w:pStyle w:val="Style18"/>
              <w:keepNext w:val="0"/>
              <w:keepLines w:val="0"/>
              <w:widowControl w:val="0"/>
              <w:shd w:val="clear" w:color="auto" w:fill="auto"/>
              <w:bidi w:val="0"/>
              <w:spacing w:before="0" w:after="60" w:line="240" w:lineRule="auto"/>
              <w:ind w:left="0" w:right="0" w:firstLine="28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572,709</w:t>
            </w:r>
          </w:p>
          <w:p>
            <w:pPr>
              <w:pStyle w:val="Style18"/>
              <w:keepNext w:val="0"/>
              <w:keepLines w:val="0"/>
              <w:widowControl w:val="0"/>
              <w:shd w:val="clear" w:color="auto" w:fill="auto"/>
              <w:bidi w:val="0"/>
              <w:spacing w:before="0" w:after="60" w:line="240" w:lineRule="auto"/>
              <w:ind w:left="0" w:right="0" w:firstLine="16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4,760,128</w:t>
            </w:r>
          </w:p>
        </w:tc>
      </w:tr>
    </w:tbl>
    <w:p>
      <w:pPr>
        <w:widowControl w:val="0"/>
        <w:spacing w:after="459" w:line="1" w:lineRule="exact"/>
      </w:pPr>
    </w:p>
    <w:p>
      <w:pPr>
        <w:pStyle w:val="Style105"/>
        <w:keepNext w:val="0"/>
        <w:keepLines w:val="0"/>
        <w:widowControl w:val="0"/>
        <w:shd w:val="clear" w:color="auto" w:fill="auto"/>
        <w:bidi w:val="0"/>
        <w:spacing w:before="0" w:after="0" w:line="322" w:lineRule="auto"/>
        <w:ind w:left="0" w:right="0" w:firstLine="0"/>
        <w:jc w:val="left"/>
      </w:pPr>
      <w:r>
        <w:rPr>
          <w:color w:val="000000"/>
          <w:spacing w:val="0"/>
          <w:w w:val="100"/>
          <w:position w:val="0"/>
          <w:sz w:val="14"/>
          <w:szCs w:val="14"/>
          <w:shd w:val="clear" w:color="auto" w:fill="auto"/>
          <w:lang w:val="en-US" w:eastAsia="en-US" w:bidi="en-US"/>
        </w:rPr>
        <w:t>\a pots, Inox kettle, Coffee maker/thermos flask,skimmer, ladel, soup spoons, coffee spoons , mats, cups, bucket, jar, towels, oven, knives, serving bow ls/dishes, serving jars, contingencies)</w:t>
      </w:r>
    </w:p>
    <w:p>
      <w:pPr>
        <w:pStyle w:val="Style105"/>
        <w:keepNext w:val="0"/>
        <w:keepLines w:val="0"/>
        <w:widowControl w:val="0"/>
        <w:shd w:val="clear" w:color="auto" w:fill="auto"/>
        <w:bidi w:val="0"/>
        <w:spacing w:before="0" w:after="240" w:line="322" w:lineRule="auto"/>
        <w:ind w:left="0" w:right="0" w:firstLine="0"/>
        <w:jc w:val="left"/>
      </w:pPr>
      <w:r>
        <w:rPr>
          <w:color w:val="000000"/>
          <w:spacing w:val="0"/>
          <w:w w:val="100"/>
          <w:position w:val="0"/>
          <w:sz w:val="14"/>
          <w:szCs w:val="14"/>
          <w:shd w:val="clear" w:color="auto" w:fill="auto"/>
          <w:lang w:val="en-US" w:eastAsia="en-US" w:bidi="en-US"/>
        </w:rPr>
        <w:t>\b Health themes (hygiene, child health care and vaccinations, HIV AIDS, malaria and protection etc.)</w:t>
      </w:r>
      <w:r>
        <w:br w:type="page"/>
      </w:r>
    </w:p>
    <w:p>
      <w:pPr>
        <w:pStyle w:val="Style31"/>
        <w:keepNext w:val="0"/>
        <w:keepLines w:val="0"/>
        <w:widowControl w:val="0"/>
        <w:shd w:val="clear" w:color="auto" w:fill="auto"/>
        <w:bidi w:val="0"/>
        <w:spacing w:before="0" w:after="60" w:line="240" w:lineRule="auto"/>
        <w:ind w:left="0" w:right="0" w:firstLine="0"/>
        <w:jc w:val="left"/>
        <w:rPr>
          <w:sz w:val="13"/>
          <w:szCs w:val="13"/>
        </w:rPr>
      </w:pPr>
      <w:r>
        <w:rPr>
          <w:rFonts w:ascii="Arial" w:eastAsia="Arial" w:hAnsi="Arial" w:cs="Arial"/>
          <w:b w:val="0"/>
          <w:bCs w:val="0"/>
          <w:color w:val="000000"/>
          <w:spacing w:val="0"/>
          <w:w w:val="100"/>
          <w:position w:val="0"/>
          <w:sz w:val="13"/>
          <w:szCs w:val="13"/>
          <w:shd w:val="clear" w:color="auto" w:fill="auto"/>
          <w:lang w:val="en-US" w:eastAsia="en-US" w:bidi="en-US"/>
        </w:rPr>
        <w:t>Central African Republic</w:t>
      </w:r>
    </w:p>
    <w:p>
      <w:pPr>
        <w:pStyle w:val="Style31"/>
        <w:keepNext w:val="0"/>
        <w:keepLines w:val="0"/>
        <w:widowControl w:val="0"/>
        <w:shd w:val="clear" w:color="auto" w:fill="auto"/>
        <w:bidi w:val="0"/>
        <w:spacing w:before="0" w:after="60" w:line="240" w:lineRule="auto"/>
        <w:ind w:left="0" w:right="0" w:firstLine="0"/>
        <w:jc w:val="left"/>
        <w:rPr>
          <w:sz w:val="13"/>
          <w:szCs w:val="13"/>
        </w:rPr>
      </w:pPr>
      <w:r>
        <w:rPr>
          <w:rFonts w:ascii="Arial" w:eastAsia="Arial" w:hAnsi="Arial" w:cs="Arial"/>
          <w:b w:val="0"/>
          <w:bCs w:val="0"/>
          <w:color w:val="000000"/>
          <w:spacing w:val="0"/>
          <w:w w:val="100"/>
          <w:position w:val="0"/>
          <w:sz w:val="13"/>
          <w:szCs w:val="13"/>
          <w:shd w:val="clear" w:color="auto" w:fill="auto"/>
          <w:lang w:val="en-US" w:eastAsia="en-US" w:bidi="en-US"/>
        </w:rPr>
        <w:t>Support Project for Strengthening Resilience and Food and Nutrition Security in the Prefectures of Kemo and Ouaka</w:t>
      </w:r>
    </w:p>
    <w:p>
      <w:pPr>
        <w:pStyle w:val="Style31"/>
        <w:keepNext w:val="0"/>
        <w:keepLines w:val="0"/>
        <w:widowControl w:val="0"/>
        <w:shd w:val="clear" w:color="auto" w:fill="auto"/>
        <w:bidi w:val="0"/>
        <w:spacing w:before="0" w:after="60" w:line="240" w:lineRule="auto"/>
        <w:ind w:left="0" w:right="0" w:firstLine="0"/>
        <w:jc w:val="left"/>
        <w:rPr>
          <w:sz w:val="13"/>
          <w:szCs w:val="13"/>
        </w:rPr>
      </w:pPr>
      <w:r>
        <w:rPr>
          <w:rFonts w:ascii="Arial" w:eastAsia="Arial" w:hAnsi="Arial" w:cs="Arial"/>
          <w:b w:val="0"/>
          <w:bCs w:val="0"/>
          <w:color w:val="000000"/>
          <w:spacing w:val="0"/>
          <w:w w:val="100"/>
          <w:position w:val="0"/>
          <w:sz w:val="13"/>
          <w:szCs w:val="13"/>
          <w:shd w:val="clear" w:color="auto" w:fill="auto"/>
          <w:lang w:val="en-US" w:eastAsia="en-US" w:bidi="en-US"/>
        </w:rPr>
        <w:t>Table 2.3. Support for the development of rural entrepreneurship and improvement of employability</w:t>
      </w:r>
    </w:p>
    <w:p>
      <w:pPr>
        <w:pStyle w:val="Style31"/>
        <w:keepNext w:val="0"/>
        <w:keepLines w:val="0"/>
        <w:widowControl w:val="0"/>
        <w:shd w:val="clear" w:color="auto" w:fill="auto"/>
        <w:tabs>
          <w:tab w:pos="8717" w:val="left"/>
          <w:tab w:pos="9778" w:val="left"/>
          <w:tab w:pos="11650" w:val="left"/>
        </w:tabs>
        <w:bidi w:val="0"/>
        <w:spacing w:before="0" w:after="6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Detailed Costs</w:t>
        <w:tab/>
      </w:r>
      <w:r>
        <w:rPr>
          <w:rFonts w:ascii="Arial" w:eastAsia="Arial" w:hAnsi="Arial" w:cs="Arial"/>
          <w:color w:val="000000"/>
          <w:spacing w:val="0"/>
          <w:w w:val="100"/>
          <w:position w:val="0"/>
          <w:sz w:val="13"/>
          <w:szCs w:val="13"/>
          <w:u w:val="single"/>
          <w:shd w:val="clear" w:color="auto" w:fill="auto"/>
          <w:lang w:val="en-US" w:eastAsia="en-US" w:bidi="en-US"/>
        </w:rPr>
        <w:t>Quantities</w:t>
      </w:r>
      <w:r>
        <w:rPr>
          <w:rFonts w:ascii="Arial" w:eastAsia="Arial" w:hAnsi="Arial" w:cs="Arial"/>
          <w:color w:val="000000"/>
          <w:spacing w:val="0"/>
          <w:w w:val="100"/>
          <w:position w:val="0"/>
          <w:sz w:val="13"/>
          <w:szCs w:val="13"/>
          <w:shd w:val="clear" w:color="auto" w:fill="auto"/>
          <w:lang w:val="en-US" w:eastAsia="en-US" w:bidi="en-US"/>
        </w:rPr>
        <w:tab/>
        <w:t>Unit Cost Unit Cost</w:t>
        <w:tab/>
      </w:r>
      <w:r>
        <w:rPr>
          <w:rFonts w:ascii="Arial" w:eastAsia="Arial" w:hAnsi="Arial" w:cs="Arial"/>
          <w:color w:val="000000"/>
          <w:spacing w:val="0"/>
          <w:w w:val="100"/>
          <w:position w:val="0"/>
          <w:sz w:val="13"/>
          <w:szCs w:val="13"/>
          <w:u w:val="single"/>
          <w:shd w:val="clear" w:color="auto" w:fill="auto"/>
          <w:lang w:val="en-US" w:eastAsia="en-US" w:bidi="en-US"/>
        </w:rPr>
        <w:t>(US$) Expenditures by Financiers</w:t>
      </w:r>
      <w:r>
        <w:rPr>
          <w:rFonts w:ascii="Arial" w:eastAsia="Arial" w:hAnsi="Arial" w:cs="Arial"/>
          <w:color w:val="000000"/>
          <w:spacing w:val="0"/>
          <w:w w:val="100"/>
          <w:position w:val="0"/>
          <w:sz w:val="13"/>
          <w:szCs w:val="13"/>
          <w:shd w:val="clear" w:color="auto" w:fill="auto"/>
          <w:lang w:val="en-US" w:eastAsia="en-US" w:bidi="en-US"/>
        </w:rPr>
        <w:t xml:space="preserve"> (US$</w:t>
      </w:r>
    </w:p>
    <w:tbl>
      <w:tblPr>
        <w:tblOverlap w:val="never"/>
        <w:jc w:val="center"/>
        <w:tblLayout w:type="fixed"/>
      </w:tblPr>
      <w:tblGrid>
        <w:gridCol w:w="7704"/>
        <w:gridCol w:w="912"/>
        <w:gridCol w:w="950"/>
        <w:gridCol w:w="1142"/>
        <w:gridCol w:w="739"/>
        <w:gridCol w:w="970"/>
        <w:gridCol w:w="1738"/>
      </w:tblGrid>
      <w:tr>
        <w:trPr>
          <w:trHeight w:val="230"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 Including Contingencies</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Unit</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00000"/>
                <w:spacing w:val="0"/>
                <w:w w:val="100"/>
                <w:position w:val="0"/>
                <w:sz w:val="13"/>
                <w:szCs w:val="13"/>
                <w:shd w:val="clear" w:color="auto" w:fill="auto"/>
                <w:lang w:val="en-US" w:eastAsia="en-US" w:bidi="en-US"/>
              </w:rPr>
              <w:t>Total</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(CFAF)</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280" w:firstLine="0"/>
              <w:jc w:val="right"/>
              <w:rPr>
                <w:sz w:val="13"/>
                <w:szCs w:val="13"/>
              </w:rPr>
            </w:pPr>
            <w:r>
              <w:rPr>
                <w:rFonts w:ascii="Arial" w:eastAsia="Arial" w:hAnsi="Arial" w:cs="Arial"/>
                <w:b/>
                <w:bCs/>
                <w:color w:val="000000"/>
                <w:spacing w:val="0"/>
                <w:w w:val="100"/>
                <w:position w:val="0"/>
                <w:sz w:val="13"/>
                <w:szCs w:val="13"/>
                <w:shd w:val="clear" w:color="auto" w:fill="auto"/>
                <w:lang w:val="en-US" w:eastAsia="en-US" w:bidi="en-US"/>
              </w:rPr>
              <w:t>(US$)</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340" w:firstLine="0"/>
              <w:jc w:val="right"/>
              <w:rPr>
                <w:sz w:val="13"/>
                <w:szCs w:val="13"/>
              </w:rPr>
            </w:pPr>
            <w:r>
              <w:rPr>
                <w:rFonts w:ascii="Arial" w:eastAsia="Arial" w:hAnsi="Arial" w:cs="Arial"/>
                <w:b/>
                <w:bCs/>
                <w:color w:val="000000"/>
                <w:spacing w:val="0"/>
                <w:w w:val="100"/>
                <w:position w:val="0"/>
                <w:sz w:val="13"/>
                <w:szCs w:val="13"/>
                <w:shd w:val="clear" w:color="auto" w:fill="auto"/>
                <w:lang w:val="en-US" w:eastAsia="en-US" w:bidi="en-US"/>
              </w:rPr>
              <w:t>Total (*)</w:t>
            </w:r>
          </w:p>
        </w:tc>
        <w:tc>
          <w:tcPr>
            <w:tcBorders>
              <w:top w:val="single" w:sz="4"/>
            </w:tcBorders>
            <w:shd w:val="clear" w:color="auto" w:fill="auto"/>
            <w:vAlign w:val="bottom"/>
          </w:tcPr>
          <w:p>
            <w:pPr>
              <w:pStyle w:val="Style18"/>
              <w:keepNext w:val="0"/>
              <w:keepLines w:val="0"/>
              <w:widowControl w:val="0"/>
              <w:shd w:val="clear" w:color="auto" w:fill="auto"/>
              <w:tabs>
                <w:tab w:pos="619" w:val="left"/>
              </w:tabs>
              <w:bidi w:val="0"/>
              <w:spacing w:before="0" w:after="0" w:line="240" w:lineRule="auto"/>
              <w:ind w:left="0" w:right="0" w:firstLine="0"/>
              <w:jc w:val="right"/>
              <w:rPr>
                <w:sz w:val="13"/>
                <w:szCs w:val="13"/>
              </w:rPr>
            </w:pPr>
            <w:r>
              <w:rPr>
                <w:rFonts w:ascii="Arial" w:eastAsia="Arial" w:hAnsi="Arial" w:cs="Arial"/>
                <w:b/>
                <w:bCs/>
                <w:color w:val="000000"/>
                <w:spacing w:val="0"/>
                <w:w w:val="100"/>
                <w:position w:val="0"/>
                <w:sz w:val="13"/>
                <w:szCs w:val="13"/>
                <w:shd w:val="clear" w:color="auto" w:fill="auto"/>
                <w:lang w:val="en-US" w:eastAsia="en-US" w:bidi="en-US"/>
              </w:rPr>
              <w:t>BAD</w:t>
              <w:tab/>
              <w:t>Beneficiaires</w:t>
            </w:r>
          </w:p>
        </w:tc>
      </w:tr>
      <w:tr>
        <w:trPr>
          <w:trHeight w:val="307"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I. Investment Costs</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230"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A. ILO technical assistance to adapt training supply to useful rural sector job requirements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1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Inclusion of GYB, SYB and SIYB methodologies in training reference manuals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lumpsum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6,587,900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11,300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70,947</w:t>
            </w:r>
          </w:p>
        </w:tc>
        <w:tc>
          <w:tcPr>
            <w:tcBorders/>
            <w:shd w:val="clear" w:color="auto" w:fill="auto"/>
            <w:vAlign w:val="bottom"/>
          </w:tcPr>
          <w:p>
            <w:pPr>
              <w:pStyle w:val="Style18"/>
              <w:keepNext w:val="0"/>
              <w:keepLines w:val="0"/>
              <w:widowControl w:val="0"/>
              <w:shd w:val="clear" w:color="auto" w:fill="auto"/>
              <w:tabs>
                <w:tab w:pos="1602" w:val="left"/>
              </w:tabs>
              <w:bidi w:val="0"/>
              <w:spacing w:before="0" w:after="0" w:line="240" w:lineRule="auto"/>
              <w:ind w:left="0" w:right="0" w:firstLine="3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70,947</w:t>
              <w:tab/>
              <w:t>-</w:t>
            </w:r>
          </w:p>
        </w:tc>
      </w:tr>
      <w:tr>
        <w:trPr>
          <w:trHeight w:val="21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Inclusion of TREE methodologie in reference manuals of pilot establishments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lumpsum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8,103,700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13,900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29,356</w:t>
            </w:r>
          </w:p>
        </w:tc>
        <w:tc>
          <w:tcPr>
            <w:tcBorders/>
            <w:shd w:val="clear" w:color="auto" w:fill="auto"/>
            <w:vAlign w:val="bottom"/>
          </w:tcPr>
          <w:p>
            <w:pPr>
              <w:pStyle w:val="Style18"/>
              <w:keepNext w:val="0"/>
              <w:keepLines w:val="0"/>
              <w:widowControl w:val="0"/>
              <w:shd w:val="clear" w:color="auto" w:fill="auto"/>
              <w:tabs>
                <w:tab w:pos="1606" w:val="left"/>
              </w:tabs>
              <w:bidi w:val="0"/>
              <w:spacing w:before="0" w:after="0" w:line="240" w:lineRule="auto"/>
              <w:ind w:left="0" w:right="0" w:firstLine="3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29,356</w:t>
              <w:tab/>
              <w:t>-</w:t>
            </w:r>
          </w:p>
        </w:tc>
      </w:tr>
      <w:tr>
        <w:trPr>
          <w:trHeight w:val="230"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Operationalisation of professional integration scheme</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lumpsum</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6</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4,372,500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7,500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47,519</w:t>
            </w:r>
          </w:p>
        </w:tc>
        <w:tc>
          <w:tcPr>
            <w:tcBorders/>
            <w:shd w:val="clear" w:color="auto" w:fill="auto"/>
            <w:vAlign w:val="center"/>
          </w:tcPr>
          <w:p>
            <w:pPr>
              <w:pStyle w:val="Style18"/>
              <w:keepNext w:val="0"/>
              <w:keepLines w:val="0"/>
              <w:widowControl w:val="0"/>
              <w:shd w:val="clear" w:color="auto" w:fill="auto"/>
              <w:tabs>
                <w:tab w:pos="1606" w:val="left"/>
              </w:tabs>
              <w:bidi w:val="0"/>
              <w:spacing w:before="0" w:after="0" w:line="240" w:lineRule="auto"/>
              <w:ind w:left="0" w:right="0" w:firstLine="3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47,519</w:t>
              <w:tab/>
              <w:t>-</w:t>
            </w:r>
          </w:p>
        </w:tc>
      </w:tr>
      <w:tr>
        <w:trPr>
          <w:trHeight w:val="21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Local scheme for support to economic initiatives of youth and small-scael producers (local TREE committee) is established</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lumpsum</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37,895,000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65,000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67,253</w:t>
            </w:r>
          </w:p>
        </w:tc>
        <w:tc>
          <w:tcPr>
            <w:tcBorders/>
            <w:shd w:val="clear" w:color="auto" w:fill="auto"/>
            <w:vAlign w:val="center"/>
          </w:tcPr>
          <w:p>
            <w:pPr>
              <w:pStyle w:val="Style18"/>
              <w:keepNext w:val="0"/>
              <w:keepLines w:val="0"/>
              <w:widowControl w:val="0"/>
              <w:shd w:val="clear" w:color="auto" w:fill="auto"/>
              <w:tabs>
                <w:tab w:pos="1606" w:val="left"/>
              </w:tabs>
              <w:bidi w:val="0"/>
              <w:spacing w:before="0" w:after="0" w:line="240" w:lineRule="auto"/>
              <w:ind w:left="0" w:right="0" w:firstLine="3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67,253</w:t>
              <w:tab/>
              <w:t>-</w:t>
            </w:r>
          </w:p>
        </w:tc>
      </w:tr>
      <w:tr>
        <w:trPr>
          <w:trHeight w:val="21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Support to local private sector organisations for access by businesses and cooperatives to markets and information</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lumpsum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10,056,750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17,250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146,219</w:t>
            </w:r>
          </w:p>
        </w:tc>
        <w:tc>
          <w:tcPr>
            <w:tcBorders/>
            <w:shd w:val="clear" w:color="auto" w:fill="auto"/>
            <w:vAlign w:val="bottom"/>
          </w:tcPr>
          <w:p>
            <w:pPr>
              <w:pStyle w:val="Style18"/>
              <w:keepNext w:val="0"/>
              <w:keepLines w:val="0"/>
              <w:widowControl w:val="0"/>
              <w:shd w:val="clear" w:color="auto" w:fill="auto"/>
              <w:tabs>
                <w:tab w:pos="1594" w:val="left"/>
              </w:tabs>
              <w:bidi w:val="0"/>
              <w:spacing w:before="0" w:after="0" w:line="240" w:lineRule="auto"/>
              <w:ind w:left="0" w:right="0" w:firstLine="2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146,219</w:t>
              <w:tab/>
              <w:t>-</w:t>
            </w:r>
          </w:p>
        </w:tc>
      </w:tr>
      <w:tr>
        <w:trPr>
          <w:trHeight w:val="21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Training and tools for officials of technical services and provincial divisions of ministries involved</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lumpsum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4,858,333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8,333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25,576</w:t>
            </w:r>
          </w:p>
        </w:tc>
        <w:tc>
          <w:tcPr>
            <w:tcBorders/>
            <w:shd w:val="clear" w:color="auto" w:fill="auto"/>
            <w:vAlign w:val="bottom"/>
          </w:tcPr>
          <w:p>
            <w:pPr>
              <w:pStyle w:val="Style18"/>
              <w:keepNext w:val="0"/>
              <w:keepLines w:val="0"/>
              <w:widowControl w:val="0"/>
              <w:shd w:val="clear" w:color="auto" w:fill="auto"/>
              <w:tabs>
                <w:tab w:pos="1606" w:val="left"/>
              </w:tabs>
              <w:bidi w:val="0"/>
              <w:spacing w:before="0" w:after="0" w:line="240" w:lineRule="auto"/>
              <w:ind w:left="0" w:right="0" w:firstLine="3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25,576</w:t>
              <w:tab/>
              <w:t>-</w:t>
            </w:r>
          </w:p>
        </w:tc>
      </w:tr>
      <w:tr>
        <w:trPr>
          <w:trHeight w:val="22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Fees for business consultant for preparing business plan, financing facilitation, coaching in MSME management (w ith ILO</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lumpsum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520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145,750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250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139,754</w:t>
            </w:r>
          </w:p>
        </w:tc>
        <w:tc>
          <w:tcPr>
            <w:tcBorders/>
            <w:shd w:val="clear" w:color="auto" w:fill="auto"/>
            <w:vAlign w:val="bottom"/>
          </w:tcPr>
          <w:p>
            <w:pPr>
              <w:pStyle w:val="Style18"/>
              <w:keepNext w:val="0"/>
              <w:keepLines w:val="0"/>
              <w:widowControl w:val="0"/>
              <w:shd w:val="clear" w:color="auto" w:fill="auto"/>
              <w:tabs>
                <w:tab w:pos="1594" w:val="left"/>
              </w:tabs>
              <w:bidi w:val="0"/>
              <w:spacing w:before="0" w:after="0" w:line="240" w:lineRule="auto"/>
              <w:ind w:left="0" w:right="0" w:firstLine="2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139,754</w:t>
              <w:tab/>
              <w:t>-</w:t>
            </w:r>
          </w:p>
        </w:tc>
      </w:tr>
      <w:tr>
        <w:trPr>
          <w:trHeight w:val="221"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Subtotal</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526,625</w:t>
            </w:r>
          </w:p>
        </w:tc>
        <w:tc>
          <w:tcPr>
            <w:tcBorders>
              <w:top w:val="single" w:sz="4"/>
            </w:tcBorders>
            <w:shd w:val="clear" w:color="auto" w:fill="auto"/>
            <w:vAlign w:val="center"/>
          </w:tcPr>
          <w:p>
            <w:pPr>
              <w:pStyle w:val="Style18"/>
              <w:keepNext w:val="0"/>
              <w:keepLines w:val="0"/>
              <w:widowControl w:val="0"/>
              <w:shd w:val="clear" w:color="auto" w:fill="auto"/>
              <w:tabs>
                <w:tab w:pos="1603" w:val="left"/>
              </w:tabs>
              <w:bidi w:val="0"/>
              <w:spacing w:before="0" w:after="0" w:line="240" w:lineRule="auto"/>
              <w:ind w:left="0" w:right="0" w:firstLine="2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526,625</w:t>
              <w:tab/>
              <w:t>-</w:t>
            </w:r>
          </w:p>
        </w:tc>
      </w:tr>
      <w:tr>
        <w:trPr>
          <w:trHeight w:val="230"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B. support to youth and women's enterprises and groups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02"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1. KYBS NGO</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35"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6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a. Im prove training in the agricultural sub-sector</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21"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Irrigation systems (drip, sprinler and by perforated pipes)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m2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10,000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700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12,777</w:t>
            </w:r>
          </w:p>
        </w:tc>
        <w:tc>
          <w:tcPr>
            <w:tcBorders/>
            <w:shd w:val="clear" w:color="auto" w:fill="auto"/>
            <w:vAlign w:val="center"/>
          </w:tcPr>
          <w:p>
            <w:pPr>
              <w:pStyle w:val="Style18"/>
              <w:keepNext w:val="0"/>
              <w:keepLines w:val="0"/>
              <w:widowControl w:val="0"/>
              <w:shd w:val="clear" w:color="auto" w:fill="auto"/>
              <w:tabs>
                <w:tab w:pos="1597" w:val="left"/>
              </w:tabs>
              <w:bidi w:val="0"/>
              <w:spacing w:before="0" w:after="0" w:line="240" w:lineRule="auto"/>
              <w:ind w:left="0" w:right="0" w:firstLine="3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12,777</w:t>
              <w:tab/>
              <w:t>-</w:t>
            </w:r>
          </w:p>
        </w:tc>
      </w:tr>
      <w:tr>
        <w:trPr>
          <w:trHeight w:val="20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Purchase of tractors and equipment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unit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32,000,000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54,889</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58,396</w:t>
            </w:r>
          </w:p>
        </w:tc>
        <w:tc>
          <w:tcPr>
            <w:tcBorders/>
            <w:shd w:val="clear" w:color="auto" w:fill="auto"/>
            <w:vAlign w:val="bottom"/>
          </w:tcPr>
          <w:p>
            <w:pPr>
              <w:pStyle w:val="Style18"/>
              <w:keepNext w:val="0"/>
              <w:keepLines w:val="0"/>
              <w:widowControl w:val="0"/>
              <w:shd w:val="clear" w:color="auto" w:fill="auto"/>
              <w:tabs>
                <w:tab w:pos="1606" w:val="left"/>
              </w:tabs>
              <w:bidi w:val="0"/>
              <w:spacing w:before="0" w:after="0" w:line="240" w:lineRule="auto"/>
              <w:ind w:left="0" w:right="0" w:firstLine="3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58,396</w:t>
              <w:tab/>
              <w:t>-</w:t>
            </w:r>
          </w:p>
        </w:tc>
      </w:tr>
      <w:tr>
        <w:trPr>
          <w:trHeight w:val="21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6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Subtotal</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71,173</w:t>
            </w:r>
          </w:p>
        </w:tc>
        <w:tc>
          <w:tcPr>
            <w:tcBorders>
              <w:top w:val="single" w:sz="4"/>
            </w:tcBorders>
            <w:shd w:val="clear" w:color="auto" w:fill="auto"/>
            <w:vAlign w:val="center"/>
          </w:tcPr>
          <w:p>
            <w:pPr>
              <w:pStyle w:val="Style18"/>
              <w:keepNext w:val="0"/>
              <w:keepLines w:val="0"/>
              <w:widowControl w:val="0"/>
              <w:shd w:val="clear" w:color="auto" w:fill="auto"/>
              <w:tabs>
                <w:tab w:pos="1602" w:val="left"/>
              </w:tabs>
              <w:bidi w:val="0"/>
              <w:spacing w:before="0" w:after="0" w:line="240" w:lineRule="auto"/>
              <w:ind w:left="0" w:right="0" w:firstLine="3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71,173</w:t>
              <w:tab/>
              <w:t>-</w:t>
            </w:r>
          </w:p>
        </w:tc>
      </w:tr>
      <w:tr>
        <w:trPr>
          <w:trHeight w:val="22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6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b. Deploy training in the livestock sub-sector</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11"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Construction of a poultry training centre</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m2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200,000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343</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73,011</w:t>
            </w:r>
          </w:p>
        </w:tc>
        <w:tc>
          <w:tcPr>
            <w:tcBorders/>
            <w:shd w:val="clear" w:color="auto" w:fill="auto"/>
            <w:vAlign w:val="center"/>
          </w:tcPr>
          <w:p>
            <w:pPr>
              <w:pStyle w:val="Style18"/>
              <w:keepNext w:val="0"/>
              <w:keepLines w:val="0"/>
              <w:widowControl w:val="0"/>
              <w:shd w:val="clear" w:color="auto" w:fill="auto"/>
              <w:tabs>
                <w:tab w:pos="1602" w:val="left"/>
              </w:tabs>
              <w:bidi w:val="0"/>
              <w:spacing w:before="0" w:after="0" w:line="240" w:lineRule="auto"/>
              <w:ind w:left="0" w:right="0" w:firstLine="3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73,011</w:t>
              <w:tab/>
              <w:t>-</w:t>
            </w:r>
          </w:p>
        </w:tc>
      </w:tr>
      <w:tr>
        <w:trPr>
          <w:trHeight w:val="221"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Establishment of a fish-farming training centre</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m2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200,000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343</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36,505</w:t>
            </w:r>
          </w:p>
        </w:tc>
        <w:tc>
          <w:tcPr>
            <w:tcBorders/>
            <w:shd w:val="clear" w:color="auto" w:fill="auto"/>
            <w:vAlign w:val="center"/>
          </w:tcPr>
          <w:p>
            <w:pPr>
              <w:pStyle w:val="Style18"/>
              <w:keepNext w:val="0"/>
              <w:keepLines w:val="0"/>
              <w:widowControl w:val="0"/>
              <w:shd w:val="clear" w:color="auto" w:fill="auto"/>
              <w:tabs>
                <w:tab w:pos="1606" w:val="left"/>
              </w:tabs>
              <w:bidi w:val="0"/>
              <w:spacing w:before="0" w:after="0" w:line="240" w:lineRule="auto"/>
              <w:ind w:left="0" w:right="0" w:firstLine="3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36,505</w:t>
              <w:tab/>
              <w:t>-</w:t>
            </w:r>
          </w:p>
        </w:tc>
      </w:tr>
      <w:tr>
        <w:trPr>
          <w:trHeight w:val="21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6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Subtotal</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109,516</w:t>
            </w:r>
          </w:p>
        </w:tc>
        <w:tc>
          <w:tcPr>
            <w:tcBorders>
              <w:top w:val="single" w:sz="4"/>
            </w:tcBorders>
            <w:shd w:val="clear" w:color="auto" w:fill="auto"/>
            <w:vAlign w:val="bottom"/>
          </w:tcPr>
          <w:p>
            <w:pPr>
              <w:pStyle w:val="Style18"/>
              <w:keepNext w:val="0"/>
              <w:keepLines w:val="0"/>
              <w:widowControl w:val="0"/>
              <w:shd w:val="clear" w:color="auto" w:fill="auto"/>
              <w:tabs>
                <w:tab w:pos="1594" w:val="left"/>
              </w:tabs>
              <w:bidi w:val="0"/>
              <w:spacing w:before="0" w:after="0" w:line="240" w:lineRule="auto"/>
              <w:ind w:left="0" w:right="0" w:firstLine="2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109,516</w:t>
              <w:tab/>
              <w:t>-</w:t>
            </w:r>
          </w:p>
        </w:tc>
      </w:tr>
      <w:tr>
        <w:trPr>
          <w:trHeight w:val="235"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6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c. Deploy training in the feed production sub-sector</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0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Establishment of a feed unit training centre</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m2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50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150,000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257</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13,689</w:t>
            </w:r>
          </w:p>
        </w:tc>
        <w:tc>
          <w:tcPr>
            <w:tcBorders/>
            <w:shd w:val="clear" w:color="auto" w:fill="auto"/>
            <w:vAlign w:val="center"/>
          </w:tcPr>
          <w:p>
            <w:pPr>
              <w:pStyle w:val="Style18"/>
              <w:keepNext w:val="0"/>
              <w:keepLines w:val="0"/>
              <w:widowControl w:val="0"/>
              <w:shd w:val="clear" w:color="auto" w:fill="auto"/>
              <w:tabs>
                <w:tab w:pos="1597" w:val="left"/>
              </w:tabs>
              <w:bidi w:val="0"/>
              <w:spacing w:before="0" w:after="0" w:line="240" w:lineRule="auto"/>
              <w:ind w:left="0" w:right="0" w:firstLine="3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13,689</w:t>
              <w:tab/>
              <w:t>-</w:t>
            </w:r>
          </w:p>
        </w:tc>
      </w:tr>
      <w:tr>
        <w:trPr>
          <w:trHeight w:val="21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Construction of w arehouses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m2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150,000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257</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54,758</w:t>
            </w:r>
          </w:p>
        </w:tc>
        <w:tc>
          <w:tcPr>
            <w:tcBorders/>
            <w:shd w:val="clear" w:color="auto" w:fill="auto"/>
            <w:vAlign w:val="center"/>
          </w:tcPr>
          <w:p>
            <w:pPr>
              <w:pStyle w:val="Style18"/>
              <w:keepNext w:val="0"/>
              <w:keepLines w:val="0"/>
              <w:widowControl w:val="0"/>
              <w:shd w:val="clear" w:color="auto" w:fill="auto"/>
              <w:tabs>
                <w:tab w:pos="1606" w:val="left"/>
              </w:tabs>
              <w:bidi w:val="0"/>
              <w:spacing w:before="0" w:after="0" w:line="240" w:lineRule="auto"/>
              <w:ind w:left="0" w:right="0" w:firstLine="3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54,758</w:t>
              <w:tab/>
              <w:t>-</w:t>
            </w:r>
          </w:p>
        </w:tc>
      </w:tr>
      <w:tr>
        <w:trPr>
          <w:trHeight w:val="221"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6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Subtotal</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68,447</w:t>
            </w:r>
          </w:p>
        </w:tc>
        <w:tc>
          <w:tcPr>
            <w:tcBorders>
              <w:top w:val="single" w:sz="4"/>
            </w:tcBorders>
            <w:shd w:val="clear" w:color="auto" w:fill="auto"/>
            <w:vAlign w:val="center"/>
          </w:tcPr>
          <w:p>
            <w:pPr>
              <w:pStyle w:val="Style18"/>
              <w:keepNext w:val="0"/>
              <w:keepLines w:val="0"/>
              <w:widowControl w:val="0"/>
              <w:shd w:val="clear" w:color="auto" w:fill="auto"/>
              <w:tabs>
                <w:tab w:pos="1606" w:val="left"/>
              </w:tabs>
              <w:bidi w:val="0"/>
              <w:spacing w:before="0" w:after="0" w:line="240" w:lineRule="auto"/>
              <w:ind w:left="0" w:right="0" w:firstLine="3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68,447</w:t>
              <w:tab/>
              <w:t>-</w:t>
            </w:r>
          </w:p>
        </w:tc>
      </w:tr>
      <w:tr>
        <w:trPr>
          <w:trHeight w:val="22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6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d. Increase reception facilities on the Poto Poto site</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1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Construction of a training room</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m2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150,000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257</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27,379</w:t>
            </w:r>
          </w:p>
        </w:tc>
        <w:tc>
          <w:tcPr>
            <w:tcBorders/>
            <w:shd w:val="clear" w:color="auto" w:fill="auto"/>
            <w:vAlign w:val="center"/>
          </w:tcPr>
          <w:p>
            <w:pPr>
              <w:pStyle w:val="Style18"/>
              <w:keepNext w:val="0"/>
              <w:keepLines w:val="0"/>
              <w:widowControl w:val="0"/>
              <w:shd w:val="clear" w:color="auto" w:fill="auto"/>
              <w:tabs>
                <w:tab w:pos="1606" w:val="left"/>
              </w:tabs>
              <w:bidi w:val="0"/>
              <w:spacing w:before="0" w:after="0" w:line="240" w:lineRule="auto"/>
              <w:ind w:left="0" w:right="0" w:firstLine="3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27,379</w:t>
              <w:tab/>
              <w:t>-</w:t>
            </w:r>
          </w:p>
        </w:tc>
      </w:tr>
      <w:tr>
        <w:trPr>
          <w:trHeight w:val="221"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Construction of dormitories/canteens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m2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150,000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257</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82,137</w:t>
            </w:r>
          </w:p>
        </w:tc>
        <w:tc>
          <w:tcPr>
            <w:tcBorders/>
            <w:shd w:val="clear" w:color="auto" w:fill="auto"/>
            <w:vAlign w:val="center"/>
          </w:tcPr>
          <w:p>
            <w:pPr>
              <w:pStyle w:val="Style18"/>
              <w:keepNext w:val="0"/>
              <w:keepLines w:val="0"/>
              <w:widowControl w:val="0"/>
              <w:shd w:val="clear" w:color="auto" w:fill="auto"/>
              <w:tabs>
                <w:tab w:pos="1606" w:val="left"/>
              </w:tabs>
              <w:bidi w:val="0"/>
              <w:spacing w:before="0" w:after="0" w:line="240" w:lineRule="auto"/>
              <w:ind w:left="0" w:right="0" w:firstLine="3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82,137</w:t>
              <w:tab/>
              <w:t>-</w:t>
            </w:r>
          </w:p>
        </w:tc>
      </w:tr>
      <w:tr>
        <w:trPr>
          <w:trHeight w:val="22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Construction of a mechanical/electrical borehole</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lumpsum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6,400,000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10,978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11,682</w:t>
            </w:r>
          </w:p>
        </w:tc>
        <w:tc>
          <w:tcPr>
            <w:tcBorders/>
            <w:shd w:val="clear" w:color="auto" w:fill="auto"/>
            <w:vAlign w:val="bottom"/>
          </w:tcPr>
          <w:p>
            <w:pPr>
              <w:pStyle w:val="Style18"/>
              <w:keepNext w:val="0"/>
              <w:keepLines w:val="0"/>
              <w:widowControl w:val="0"/>
              <w:shd w:val="clear" w:color="auto" w:fill="auto"/>
              <w:tabs>
                <w:tab w:pos="1597" w:val="left"/>
              </w:tabs>
              <w:bidi w:val="0"/>
              <w:spacing w:before="0" w:after="0" w:line="240" w:lineRule="auto"/>
              <w:ind w:left="0" w:right="0" w:firstLine="3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11,682</w:t>
              <w:tab/>
              <w:t>-</w:t>
            </w:r>
          </w:p>
        </w:tc>
      </w:tr>
      <w:tr>
        <w:trPr>
          <w:trHeight w:val="21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Solar systems and site lighting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lumpsum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8,000,000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13,722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14,599</w:t>
            </w:r>
          </w:p>
        </w:tc>
        <w:tc>
          <w:tcPr>
            <w:tcBorders/>
            <w:shd w:val="clear" w:color="auto" w:fill="auto"/>
            <w:vAlign w:val="bottom"/>
          </w:tcPr>
          <w:p>
            <w:pPr>
              <w:pStyle w:val="Style18"/>
              <w:keepNext w:val="0"/>
              <w:keepLines w:val="0"/>
              <w:widowControl w:val="0"/>
              <w:shd w:val="clear" w:color="auto" w:fill="auto"/>
              <w:tabs>
                <w:tab w:pos="1597" w:val="left"/>
              </w:tabs>
              <w:bidi w:val="0"/>
              <w:spacing w:before="0" w:after="0" w:line="240" w:lineRule="auto"/>
              <w:ind w:left="0" w:right="0" w:firstLine="3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14,599</w:t>
              <w:tab/>
              <w:t>-</w:t>
            </w:r>
          </w:p>
        </w:tc>
      </w:tr>
      <w:tr>
        <w:trPr>
          <w:trHeight w:val="21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6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Subtotal</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135,797</w:t>
            </w:r>
          </w:p>
        </w:tc>
        <w:tc>
          <w:tcPr>
            <w:tcBorders>
              <w:top w:val="single" w:sz="4"/>
            </w:tcBorders>
            <w:shd w:val="clear" w:color="auto" w:fill="auto"/>
            <w:vAlign w:val="bottom"/>
          </w:tcPr>
          <w:p>
            <w:pPr>
              <w:pStyle w:val="Style18"/>
              <w:keepNext w:val="0"/>
              <w:keepLines w:val="0"/>
              <w:widowControl w:val="0"/>
              <w:shd w:val="clear" w:color="auto" w:fill="auto"/>
              <w:tabs>
                <w:tab w:pos="1594" w:val="left"/>
              </w:tabs>
              <w:bidi w:val="0"/>
              <w:spacing w:before="0" w:after="0" w:line="240" w:lineRule="auto"/>
              <w:ind w:left="0" w:right="0" w:firstLine="2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135,797</w:t>
              <w:tab/>
              <w:t>-</w:t>
            </w:r>
          </w:p>
        </w:tc>
      </w:tr>
      <w:tr>
        <w:trPr>
          <w:trHeight w:val="230"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6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e. Materials and training kits for 500 youths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21"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Pick up vehicle</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unit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12,243,000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21,000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44,684</w:t>
            </w:r>
          </w:p>
        </w:tc>
        <w:tc>
          <w:tcPr>
            <w:tcBorders/>
            <w:shd w:val="clear" w:color="auto" w:fill="auto"/>
            <w:vAlign w:val="center"/>
          </w:tcPr>
          <w:p>
            <w:pPr>
              <w:pStyle w:val="Style18"/>
              <w:keepNext w:val="0"/>
              <w:keepLines w:val="0"/>
              <w:widowControl w:val="0"/>
              <w:shd w:val="clear" w:color="auto" w:fill="auto"/>
              <w:tabs>
                <w:tab w:pos="1606" w:val="left"/>
              </w:tabs>
              <w:bidi w:val="0"/>
              <w:spacing w:before="0" w:after="0" w:line="240" w:lineRule="auto"/>
              <w:ind w:left="0" w:right="0" w:firstLine="3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44,684</w:t>
              <w:tab/>
              <w:t>-</w:t>
            </w:r>
          </w:p>
        </w:tc>
      </w:tr>
      <w:tr>
        <w:trPr>
          <w:trHeight w:val="21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Motorised tricycles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unit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2,500,000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4,288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18,249</w:t>
            </w:r>
          </w:p>
        </w:tc>
        <w:tc>
          <w:tcPr>
            <w:tcBorders/>
            <w:shd w:val="clear" w:color="auto" w:fill="auto"/>
            <w:vAlign w:val="bottom"/>
          </w:tcPr>
          <w:p>
            <w:pPr>
              <w:pStyle w:val="Style18"/>
              <w:keepNext w:val="0"/>
              <w:keepLines w:val="0"/>
              <w:widowControl w:val="0"/>
              <w:shd w:val="clear" w:color="auto" w:fill="auto"/>
              <w:tabs>
                <w:tab w:pos="1597" w:val="left"/>
              </w:tabs>
              <w:bidi w:val="0"/>
              <w:spacing w:before="0" w:after="0" w:line="240" w:lineRule="auto"/>
              <w:ind w:left="0" w:right="0" w:firstLine="3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18,249</w:t>
              <w:tab/>
              <w:t>-</w:t>
            </w:r>
          </w:p>
        </w:tc>
      </w:tr>
      <w:tr>
        <w:trPr>
          <w:trHeight w:val="21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Training kit (tool: watering can, shovels, etc.)</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lot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120,000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206</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109,492</w:t>
            </w:r>
          </w:p>
        </w:tc>
        <w:tc>
          <w:tcPr>
            <w:tcBorders/>
            <w:shd w:val="clear" w:color="auto" w:fill="auto"/>
            <w:vAlign w:val="center"/>
          </w:tcPr>
          <w:p>
            <w:pPr>
              <w:pStyle w:val="Style18"/>
              <w:keepNext w:val="0"/>
              <w:keepLines w:val="0"/>
              <w:widowControl w:val="0"/>
              <w:shd w:val="clear" w:color="auto" w:fill="auto"/>
              <w:tabs>
                <w:tab w:pos="1594" w:val="left"/>
              </w:tabs>
              <w:bidi w:val="0"/>
              <w:spacing w:before="0" w:after="0" w:line="240" w:lineRule="auto"/>
              <w:ind w:left="0" w:right="0" w:firstLine="2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109,492</w:t>
              <w:tab/>
              <w:t>-</w:t>
            </w:r>
          </w:p>
        </w:tc>
      </w:tr>
      <w:tr>
        <w:trPr>
          <w:trHeight w:val="221"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6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Subtotal</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172,425</w:t>
            </w:r>
          </w:p>
        </w:tc>
        <w:tc>
          <w:tcPr>
            <w:tcBorders>
              <w:top w:val="single" w:sz="4"/>
            </w:tcBorders>
            <w:shd w:val="clear" w:color="auto" w:fill="auto"/>
            <w:vAlign w:val="center"/>
          </w:tcPr>
          <w:p>
            <w:pPr>
              <w:pStyle w:val="Style18"/>
              <w:keepNext w:val="0"/>
              <w:keepLines w:val="0"/>
              <w:widowControl w:val="0"/>
              <w:shd w:val="clear" w:color="auto" w:fill="auto"/>
              <w:tabs>
                <w:tab w:pos="1594" w:val="left"/>
              </w:tabs>
              <w:bidi w:val="0"/>
              <w:spacing w:before="0" w:after="0" w:line="240" w:lineRule="auto"/>
              <w:ind w:left="0" w:right="0" w:firstLine="2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172,425</w:t>
              <w:tab/>
              <w:t>-</w:t>
            </w:r>
          </w:p>
        </w:tc>
      </w:tr>
      <w:tr>
        <w:trPr>
          <w:trHeight w:val="221"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Subtotal</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557,358</w:t>
            </w:r>
          </w:p>
        </w:tc>
        <w:tc>
          <w:tcPr>
            <w:tcBorders>
              <w:top w:val="single" w:sz="4"/>
            </w:tcBorders>
            <w:shd w:val="clear" w:color="auto" w:fill="auto"/>
            <w:vAlign w:val="center"/>
          </w:tcPr>
          <w:p>
            <w:pPr>
              <w:pStyle w:val="Style18"/>
              <w:keepNext w:val="0"/>
              <w:keepLines w:val="0"/>
              <w:widowControl w:val="0"/>
              <w:shd w:val="clear" w:color="auto" w:fill="auto"/>
              <w:tabs>
                <w:tab w:pos="1603" w:val="left"/>
              </w:tabs>
              <w:bidi w:val="0"/>
              <w:spacing w:before="0" w:after="0" w:line="240" w:lineRule="auto"/>
              <w:ind w:left="0" w:right="0" w:firstLine="2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557,358</w:t>
              <w:tab/>
              <w:t>-</w:t>
            </w:r>
          </w:p>
        </w:tc>
      </w:tr>
    </w:tbl>
    <w:p>
      <w:pPr>
        <w:sectPr>
          <w:headerReference w:type="default" r:id="rId25"/>
          <w:footerReference w:type="default" r:id="rId26"/>
          <w:footnotePr>
            <w:pos w:val="pageBottom"/>
            <w:numFmt w:val="decimal"/>
            <w:numStart w:val="1"/>
            <w:numRestart w:val="continuous"/>
            <w15:footnoteColumns w:val="1"/>
          </w:footnotePr>
          <w:pgSz w:w="16840" w:h="11900" w:orient="landscape"/>
          <w:pgMar w:top="1324" w:right="1075" w:bottom="1332" w:left="1236" w:header="896" w:footer="3" w:gutter="0"/>
          <w:pgNumType w:start="17" w:fmt="upperRoman"/>
          <w:cols w:space="720"/>
          <w:noEndnote/>
          <w:rtlGutter w:val="0"/>
          <w:docGrid w:linePitch="360"/>
        </w:sectPr>
      </w:pPr>
    </w:p>
    <w:p>
      <w:pPr>
        <w:pStyle w:val="Style126"/>
        <w:keepNext w:val="0"/>
        <w:keepLines w:val="0"/>
        <w:widowControl w:val="0"/>
        <w:shd w:val="clear" w:color="auto" w:fill="auto"/>
        <w:bidi w:val="0"/>
        <w:spacing w:before="0" w:after="0"/>
        <w:ind w:left="0" w:right="0" w:firstLine="0"/>
        <w:jc w:val="left"/>
      </w:pPr>
      <w:r>
        <w:rPr>
          <w:color w:val="000000"/>
          <w:spacing w:val="0"/>
          <w:position w:val="0"/>
          <w:shd w:val="clear" w:color="auto" w:fill="auto"/>
          <w:lang w:val="en-US" w:eastAsia="en-US" w:bidi="en-US"/>
        </w:rPr>
        <w:t>Central African Republic</w:t>
      </w:r>
    </w:p>
    <w:p>
      <w:pPr>
        <w:pStyle w:val="Style126"/>
        <w:keepNext w:val="0"/>
        <w:keepLines w:val="0"/>
        <w:widowControl w:val="0"/>
        <w:shd w:val="clear" w:color="auto" w:fill="auto"/>
        <w:bidi w:val="0"/>
        <w:spacing w:before="0" w:after="0"/>
        <w:ind w:left="0" w:right="0" w:firstLine="0"/>
        <w:jc w:val="left"/>
      </w:pPr>
      <w:r>
        <w:rPr>
          <w:color w:val="000000"/>
          <w:spacing w:val="0"/>
          <w:position w:val="0"/>
          <w:shd w:val="clear" w:color="auto" w:fill="auto"/>
          <w:lang w:val="en-US" w:eastAsia="en-US" w:bidi="en-US"/>
        </w:rPr>
        <w:t>Support Project for Strengthening Resilience and Food and Nutrition Security in the Prefectures of Kemo and Ouaka Table 2.3. Support for the development of rural entrepreneurship and improverrent of employability</w:t>
      </w:r>
    </w:p>
    <w:p>
      <w:pPr>
        <w:pStyle w:val="Style128"/>
        <w:keepNext w:val="0"/>
        <w:keepLines w:val="0"/>
        <w:widowControl w:val="0"/>
        <w:shd w:val="clear" w:color="auto" w:fill="auto"/>
        <w:bidi w:val="0"/>
        <w:spacing w:before="0" w:after="0" w:line="360" w:lineRule="auto"/>
        <w:ind w:left="0" w:right="0" w:firstLine="0"/>
        <w:jc w:val="left"/>
      </w:pPr>
      <w:r>
        <w:rPr>
          <w:b/>
          <w:bCs/>
          <w:color w:val="000000"/>
          <w:spacing w:val="0"/>
          <w:w w:val="100"/>
          <w:position w:val="0"/>
          <w:shd w:val="clear" w:color="auto" w:fill="auto"/>
          <w:lang w:val="en-US" w:eastAsia="en-US" w:bidi="en-US"/>
        </w:rPr>
        <w:t>Detailed Costs</w:t>
      </w:r>
    </w:p>
    <w:p>
      <w:pPr>
        <w:pStyle w:val="Style126"/>
        <w:keepNext w:val="0"/>
        <w:keepLines w:val="0"/>
        <w:widowControl w:val="0"/>
        <w:shd w:val="clear" w:color="auto" w:fill="auto"/>
        <w:bidi w:val="0"/>
        <w:spacing w:before="0" w:after="120"/>
        <w:ind w:left="0" w:right="0" w:firstLine="0"/>
        <w:jc w:val="left"/>
      </w:pPr>
      <w:r>
        <w:rPr>
          <w:color w:val="000000"/>
          <w:spacing w:val="0"/>
          <w:position w:val="0"/>
          <w:shd w:val="clear" w:color="auto" w:fill="auto"/>
          <w:lang w:val="en-US" w:eastAsia="en-US" w:bidi="en-US"/>
        </w:rPr>
        <w:t>(*) Including Contingencies</w:t>
      </w:r>
    </w:p>
    <w:p>
      <w:pPr>
        <w:pStyle w:val="Style128"/>
        <w:keepNext w:val="0"/>
        <w:keepLines w:val="0"/>
        <w:widowControl w:val="0"/>
        <w:shd w:val="clear" w:color="auto" w:fill="auto"/>
        <w:bidi w:val="0"/>
        <w:spacing w:before="0" w:after="0" w:line="360" w:lineRule="auto"/>
        <w:ind w:left="0" w:right="0" w:firstLine="180"/>
        <w:jc w:val="both"/>
      </w:pPr>
      <w:r>
        <w:rPr>
          <w:b/>
          <w:bCs/>
          <w:color w:val="000000"/>
          <w:spacing w:val="0"/>
          <w:w w:val="100"/>
          <w:position w:val="0"/>
          <w:shd w:val="clear" w:color="auto" w:fill="auto"/>
          <w:lang w:val="en-US" w:eastAsia="en-US" w:bidi="en-US"/>
        </w:rPr>
        <w:t>C. Support to the establishment of MFI in the project area</w:t>
      </w:r>
    </w:p>
    <w:p>
      <w:pPr>
        <w:pStyle w:val="Style126"/>
        <w:keepNext w:val="0"/>
        <w:keepLines w:val="0"/>
        <w:widowControl w:val="0"/>
        <w:shd w:val="clear" w:color="auto" w:fill="auto"/>
        <w:bidi w:val="0"/>
        <w:spacing w:before="0" w:after="0"/>
        <w:ind w:left="0" w:right="0"/>
        <w:jc w:val="left"/>
      </w:pPr>
      <w:r>
        <w:rPr>
          <w:color w:val="000000"/>
          <w:spacing w:val="0"/>
          <w:position w:val="0"/>
          <w:shd w:val="clear" w:color="auto" w:fill="auto"/>
          <w:lang w:val="en-US" w:eastAsia="en-US" w:bidi="en-US"/>
        </w:rPr>
        <w:t>Procedures manual</w:t>
      </w:r>
    </w:p>
    <w:p>
      <w:pPr>
        <w:pStyle w:val="Style126"/>
        <w:keepNext w:val="0"/>
        <w:keepLines w:val="0"/>
        <w:widowControl w:val="0"/>
        <w:shd w:val="clear" w:color="auto" w:fill="auto"/>
        <w:bidi w:val="0"/>
        <w:spacing w:before="0" w:after="0"/>
        <w:ind w:left="0" w:right="0"/>
        <w:jc w:val="both"/>
      </w:pPr>
      <w:r>
        <w:rPr>
          <w:color w:val="000000"/>
          <w:spacing w:val="0"/>
          <w:position w:val="0"/>
          <w:shd w:val="clear" w:color="auto" w:fill="auto"/>
          <w:lang w:val="en-US" w:eastAsia="en-US" w:bidi="en-US"/>
        </w:rPr>
        <w:t>Construction of the agency</w:t>
      </w:r>
    </w:p>
    <w:p>
      <w:pPr>
        <w:pStyle w:val="Style126"/>
        <w:keepNext w:val="0"/>
        <w:keepLines w:val="0"/>
        <w:widowControl w:val="0"/>
        <w:shd w:val="clear" w:color="auto" w:fill="auto"/>
        <w:bidi w:val="0"/>
        <w:spacing w:before="0" w:after="0"/>
        <w:ind w:left="0" w:right="0"/>
        <w:jc w:val="left"/>
      </w:pPr>
      <w:r>
        <w:rPr>
          <w:color w:val="000000"/>
          <w:spacing w:val="0"/>
          <w:position w:val="0"/>
          <w:shd w:val="clear" w:color="auto" w:fill="auto"/>
          <w:lang w:val="en-US" w:eastAsia="en-US" w:bidi="en-US"/>
        </w:rPr>
        <w:t>Motorcycle</w:t>
      </w:r>
    </w:p>
    <w:p>
      <w:pPr>
        <w:pStyle w:val="Style126"/>
        <w:keepNext w:val="0"/>
        <w:keepLines w:val="0"/>
        <w:widowControl w:val="0"/>
        <w:shd w:val="clear" w:color="auto" w:fill="auto"/>
        <w:bidi w:val="0"/>
        <w:spacing w:before="0" w:after="0"/>
        <w:ind w:left="0" w:right="0"/>
        <w:jc w:val="left"/>
      </w:pPr>
      <w:r>
        <w:rPr>
          <w:color w:val="000000"/>
          <w:spacing w:val="0"/>
          <w:position w:val="0"/>
          <w:shd w:val="clear" w:color="auto" w:fill="auto"/>
          <w:lang w:val="en-US" w:eastAsia="en-US" w:bidi="en-US"/>
        </w:rPr>
        <w:t>Other equipment.</w:t>
      </w:r>
    </w:p>
    <w:p>
      <w:pPr>
        <w:pStyle w:val="Style126"/>
        <w:keepNext w:val="0"/>
        <w:keepLines w:val="0"/>
        <w:widowControl w:val="0"/>
        <w:shd w:val="clear" w:color="auto" w:fill="auto"/>
        <w:bidi w:val="0"/>
        <w:spacing w:before="0" w:after="0"/>
        <w:ind w:left="0" w:right="0"/>
        <w:jc w:val="left"/>
      </w:pPr>
      <w:r>
        <w:rPr>
          <w:color w:val="000000"/>
          <w:spacing w:val="0"/>
          <w:position w:val="0"/>
          <w:shd w:val="clear" w:color="auto" w:fill="auto"/>
          <w:lang w:val="en-US" w:eastAsia="en-US" w:bidi="en-US"/>
        </w:rPr>
        <w:t>Solar electric power supply, IT equipment</w:t>
      </w:r>
    </w:p>
    <w:p>
      <w:pPr>
        <w:pStyle w:val="Style126"/>
        <w:keepNext w:val="0"/>
        <w:keepLines w:val="0"/>
        <w:widowControl w:val="0"/>
        <w:shd w:val="clear" w:color="auto" w:fill="auto"/>
        <w:bidi w:val="0"/>
        <w:spacing w:before="0" w:after="0"/>
        <w:ind w:left="0" w:right="0"/>
        <w:jc w:val="left"/>
      </w:pPr>
      <w:r>
        <w:rPr>
          <w:color w:val="000000"/>
          <w:spacing w:val="0"/>
          <w:position w:val="0"/>
          <w:shd w:val="clear" w:color="auto" w:fill="auto"/>
          <w:lang w:val="en-US" w:eastAsia="en-US" w:bidi="en-US"/>
        </w:rPr>
        <w:t>Office materials</w:t>
      </w:r>
    </w:p>
    <w:p>
      <w:pPr>
        <w:pStyle w:val="Style126"/>
        <w:keepNext w:val="0"/>
        <w:keepLines w:val="0"/>
        <w:widowControl w:val="0"/>
        <w:shd w:val="clear" w:color="auto" w:fill="auto"/>
        <w:bidi w:val="0"/>
        <w:spacing w:before="0" w:after="0"/>
        <w:ind w:left="0" w:right="0"/>
        <w:jc w:val="both"/>
      </w:pPr>
      <w:r>
        <w:rPr>
          <w:color w:val="000000"/>
          <w:spacing w:val="0"/>
          <w:position w:val="0"/>
          <w:shd w:val="clear" w:color="auto" w:fill="auto"/>
          <w:lang w:val="en-US" w:eastAsia="en-US" w:bidi="en-US"/>
        </w:rPr>
        <w:t>Provision for guarantee/refinancing</w:t>
      </w:r>
    </w:p>
    <w:p>
      <w:pPr>
        <w:pStyle w:val="Style126"/>
        <w:keepNext w:val="0"/>
        <w:keepLines w:val="0"/>
        <w:widowControl w:val="0"/>
        <w:shd w:val="clear" w:color="auto" w:fill="auto"/>
        <w:bidi w:val="0"/>
        <w:spacing w:before="0" w:after="0"/>
        <w:ind w:left="0" w:right="0"/>
        <w:jc w:val="both"/>
      </w:pPr>
      <w:r>
        <w:rPr>
          <w:color w:val="000000"/>
          <w:spacing w:val="0"/>
          <w:position w:val="0"/>
          <w:shd w:val="clear" w:color="auto" w:fill="auto"/>
          <w:lang w:val="en-US" w:eastAsia="en-US" w:bidi="en-US"/>
        </w:rPr>
        <w:t>Consultant specialising in monitoring agricultural sub-sector financing projects</w:t>
      </w:r>
    </w:p>
    <w:p>
      <w:pPr>
        <w:pStyle w:val="Style126"/>
        <w:keepNext w:val="0"/>
        <w:keepLines w:val="0"/>
        <w:widowControl w:val="0"/>
        <w:shd w:val="clear" w:color="auto" w:fill="auto"/>
        <w:bidi w:val="0"/>
        <w:spacing w:before="0" w:after="0"/>
        <w:ind w:left="0" w:right="0"/>
        <w:jc w:val="both"/>
      </w:pPr>
      <w:r>
        <w:rPr>
          <w:color w:val="000000"/>
          <w:spacing w:val="0"/>
          <w:position w:val="0"/>
          <w:shd w:val="clear" w:color="auto" w:fill="auto"/>
          <w:lang w:val="en-US" w:eastAsia="en-US" w:bidi="en-US"/>
        </w:rPr>
        <w:t>Development of partnership/union w ith AVBCs-MFI/Bank</w:t>
      </w:r>
    </w:p>
    <w:p>
      <w:pPr>
        <w:pStyle w:val="Style126"/>
        <w:keepNext w:val="0"/>
        <w:keepLines w:val="0"/>
        <w:widowControl w:val="0"/>
        <w:shd w:val="clear" w:color="auto" w:fill="auto"/>
        <w:bidi w:val="0"/>
        <w:spacing w:before="0" w:after="0"/>
        <w:ind w:left="0" w:right="0"/>
        <w:jc w:val="both"/>
      </w:pPr>
      <w:r>
        <w:rPr>
          <w:color w:val="000000"/>
          <w:spacing w:val="0"/>
          <w:position w:val="0"/>
          <w:shd w:val="clear" w:color="auto" w:fill="auto"/>
          <w:lang w:val="en-US" w:eastAsia="en-US" w:bidi="en-US"/>
        </w:rPr>
        <w:t>Support for the establishrrent of the mobile platform netw ork</w:t>
      </w:r>
    </w:p>
    <w:p>
      <w:pPr>
        <w:pStyle w:val="Style128"/>
        <w:keepNext w:val="0"/>
        <w:keepLines w:val="0"/>
        <w:widowControl w:val="0"/>
        <w:shd w:val="clear" w:color="auto" w:fill="auto"/>
        <w:bidi w:val="0"/>
        <w:spacing w:before="0" w:after="0" w:line="360" w:lineRule="auto"/>
        <w:ind w:left="0" w:right="0" w:firstLine="180"/>
        <w:jc w:val="left"/>
      </w:pPr>
      <w:r>
        <w:rPr>
          <w:b/>
          <w:bCs/>
          <w:color w:val="000000"/>
          <w:spacing w:val="0"/>
          <w:w w:val="100"/>
          <w:position w:val="0"/>
          <w:shd w:val="clear" w:color="auto" w:fill="auto"/>
          <w:lang w:val="en-US" w:eastAsia="en-US" w:bidi="en-US"/>
        </w:rPr>
        <w:t>Subtotal</w:t>
      </w:r>
    </w:p>
    <w:p>
      <w:pPr>
        <w:pStyle w:val="Style128"/>
        <w:keepNext w:val="0"/>
        <w:keepLines w:val="0"/>
        <w:widowControl w:val="0"/>
        <w:shd w:val="clear" w:color="auto" w:fill="auto"/>
        <w:bidi w:val="0"/>
        <w:spacing w:before="0" w:after="0" w:line="360" w:lineRule="auto"/>
        <w:ind w:left="0" w:right="0" w:firstLine="0"/>
        <w:jc w:val="left"/>
      </w:pPr>
      <w:r>
        <w:rPr>
          <w:b/>
          <w:bCs/>
          <w:color w:val="000000"/>
          <w:spacing w:val="0"/>
          <w:w w:val="100"/>
          <w:position w:val="0"/>
          <w:shd w:val="clear" w:color="auto" w:fill="auto"/>
          <w:lang w:val="en-US" w:eastAsia="en-US" w:bidi="en-US"/>
        </w:rPr>
        <w:t>Total Investment Costs</w:t>
      </w:r>
    </w:p>
    <w:p>
      <w:pPr>
        <w:pStyle w:val="Style128"/>
        <w:keepNext w:val="0"/>
        <w:keepLines w:val="0"/>
        <w:widowControl w:val="0"/>
        <w:shd w:val="clear" w:color="auto" w:fill="auto"/>
        <w:bidi w:val="0"/>
        <w:spacing w:before="0" w:after="0" w:line="360" w:lineRule="auto"/>
        <w:ind w:left="0" w:right="0" w:firstLine="0"/>
        <w:jc w:val="left"/>
      </w:pPr>
      <w:r>
        <w:rPr>
          <w:b/>
          <w:bCs/>
          <w:color w:val="000000"/>
          <w:spacing w:val="0"/>
          <w:w w:val="100"/>
          <w:position w:val="0"/>
          <w:shd w:val="clear" w:color="auto" w:fill="auto"/>
          <w:lang w:val="en-US" w:eastAsia="en-US" w:bidi="en-US"/>
        </w:rPr>
        <w:t>II. Recurrent Costs</w:t>
      </w:r>
    </w:p>
    <w:p>
      <w:pPr>
        <w:pStyle w:val="Style128"/>
        <w:keepNext w:val="0"/>
        <w:keepLines w:val="0"/>
        <w:widowControl w:val="0"/>
        <w:shd w:val="clear" w:color="auto" w:fill="auto"/>
        <w:bidi w:val="0"/>
        <w:spacing w:before="0" w:after="0" w:line="360" w:lineRule="auto"/>
        <w:ind w:left="0" w:right="0" w:firstLine="180"/>
        <w:jc w:val="left"/>
      </w:pPr>
      <w:r>
        <w:rPr>
          <w:b/>
          <w:bCs/>
          <w:color w:val="000000"/>
          <w:spacing w:val="0"/>
          <w:w w:val="100"/>
          <w:position w:val="0"/>
          <w:shd w:val="clear" w:color="auto" w:fill="auto"/>
          <w:lang w:val="en-US" w:eastAsia="en-US" w:bidi="en-US"/>
        </w:rPr>
        <w:t>A. ILO technical assistance to match training supply and useful rural job requirements</w:t>
      </w:r>
    </w:p>
    <w:p>
      <w:pPr>
        <w:pStyle w:val="Style126"/>
        <w:keepNext w:val="0"/>
        <w:keepLines w:val="0"/>
        <w:widowControl w:val="0"/>
        <w:shd w:val="clear" w:color="auto" w:fill="auto"/>
        <w:bidi w:val="0"/>
        <w:spacing w:before="0" w:after="0"/>
        <w:ind w:left="0" w:right="0"/>
        <w:jc w:val="left"/>
      </w:pPr>
      <w:r>
        <w:rPr>
          <w:color w:val="000000"/>
          <w:spacing w:val="0"/>
          <w:position w:val="0"/>
          <w:shd w:val="clear" w:color="auto" w:fill="auto"/>
          <w:lang w:val="en-US" w:eastAsia="en-US" w:bidi="en-US"/>
        </w:rPr>
        <w:t>Project personnel</w:t>
      </w:r>
    </w:p>
    <w:p>
      <w:pPr>
        <w:pStyle w:val="Style126"/>
        <w:keepNext w:val="0"/>
        <w:keepLines w:val="0"/>
        <w:widowControl w:val="0"/>
        <w:shd w:val="clear" w:color="auto" w:fill="auto"/>
        <w:bidi w:val="0"/>
        <w:spacing w:before="0" w:after="0"/>
        <w:ind w:left="0" w:right="0"/>
        <w:jc w:val="left"/>
      </w:pPr>
      <w:r>
        <w:rPr>
          <w:color w:val="000000"/>
          <w:spacing w:val="0"/>
          <w:position w:val="0"/>
          <w:shd w:val="clear" w:color="auto" w:fill="auto"/>
          <w:lang w:val="en-US" w:eastAsia="en-US" w:bidi="en-US"/>
        </w:rPr>
        <w:t>Operating costs</w:t>
      </w:r>
    </w:p>
    <w:p>
      <w:pPr>
        <w:pStyle w:val="Style128"/>
        <w:keepNext w:val="0"/>
        <w:keepLines w:val="0"/>
        <w:widowControl w:val="0"/>
        <w:shd w:val="clear" w:color="auto" w:fill="auto"/>
        <w:bidi w:val="0"/>
        <w:spacing w:before="0" w:after="0" w:line="360" w:lineRule="auto"/>
        <w:ind w:left="0" w:right="0" w:firstLine="0"/>
        <w:jc w:val="left"/>
      </w:pPr>
      <w:r>
        <w:rPr>
          <w:b/>
          <w:bCs/>
          <w:color w:val="000000"/>
          <w:spacing w:val="0"/>
          <w:w w:val="100"/>
          <w:position w:val="0"/>
          <w:shd w:val="clear" w:color="auto" w:fill="auto"/>
          <w:lang w:val="en-US" w:eastAsia="en-US" w:bidi="en-US"/>
        </w:rPr>
        <w:t>Total Recurrent Costs</w:t>
      </w:r>
    </w:p>
    <w:p>
      <w:pPr>
        <w:pStyle w:val="Style128"/>
        <w:keepNext w:val="0"/>
        <w:keepLines w:val="0"/>
        <w:widowControl w:val="0"/>
        <w:shd w:val="clear" w:color="auto" w:fill="auto"/>
        <w:bidi w:val="0"/>
        <w:spacing w:before="0" w:after="0" w:line="360" w:lineRule="auto"/>
        <w:ind w:left="0" w:right="0" w:firstLine="0"/>
        <w:jc w:val="left"/>
        <w:sectPr>
          <w:footnotePr>
            <w:pos w:val="pageBottom"/>
            <w:numFmt w:val="decimal"/>
            <w:numStart w:val="1"/>
            <w:numRestart w:val="continuous"/>
            <w15:footnoteColumns w:val="1"/>
          </w:footnotePr>
          <w:pgSz w:w="8400" w:h="11900"/>
          <w:pgMar w:top="1329" w:right="653" w:bottom="1329" w:left="940" w:header="901" w:footer="3" w:gutter="0"/>
          <w:cols w:space="720"/>
          <w:noEndnote/>
          <w:rtlGutter w:val="0"/>
          <w:docGrid w:linePitch="360"/>
        </w:sectPr>
      </w:pPr>
      <w:r>
        <w:rPr>
          <w:b/>
          <w:bCs/>
          <w:color w:val="000000"/>
          <w:spacing w:val="0"/>
          <w:w w:val="100"/>
          <w:position w:val="0"/>
          <w:shd w:val="clear" w:color="auto" w:fill="auto"/>
          <w:lang w:val="en-US" w:eastAsia="en-US" w:bidi="en-US"/>
        </w:rPr>
        <w:t>Total</w:t>
      </w:r>
    </w:p>
    <w:tbl>
      <w:tblPr>
        <w:tblOverlap w:val="never"/>
        <w:jc w:val="center"/>
        <w:tblLayout w:type="fixed"/>
      </w:tblPr>
      <w:tblGrid>
        <w:gridCol w:w="936"/>
        <w:gridCol w:w="984"/>
        <w:gridCol w:w="1046"/>
        <w:gridCol w:w="792"/>
        <w:gridCol w:w="811"/>
        <w:gridCol w:w="912"/>
        <w:gridCol w:w="1248"/>
      </w:tblGrid>
      <w:tr>
        <w:trPr>
          <w:trHeight w:val="230" w:hRule="exact"/>
        </w:trPr>
        <w:tc>
          <w:tcPr>
            <w:vMerge w:val="restart"/>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b/>
                <w:bCs/>
                <w:color w:val="000000"/>
                <w:spacing w:val="0"/>
                <w:w w:val="100"/>
                <w:position w:val="0"/>
                <w:sz w:val="15"/>
                <w:szCs w:val="15"/>
                <w:shd w:val="clear" w:color="auto" w:fill="auto"/>
                <w:lang w:val="en-US" w:eastAsia="en-US" w:bidi="en-US"/>
              </w:rPr>
              <w:t>Unit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Quantities</w:t>
            </w:r>
          </w:p>
        </w:tc>
        <w:tc>
          <w:tcPr>
            <w:vMerge w:val="restart"/>
            <w:tcBorders/>
            <w:shd w:val="clear" w:color="auto" w:fill="auto"/>
            <w:vAlign w:val="bottom"/>
          </w:tcPr>
          <w:p>
            <w:pPr>
              <w:pStyle w:val="Style18"/>
              <w:keepNext w:val="0"/>
              <w:keepLines w:val="0"/>
              <w:widowControl w:val="0"/>
              <w:shd w:val="clear" w:color="auto" w:fill="auto"/>
              <w:bidi w:val="0"/>
              <w:spacing w:before="0" w:after="0" w:line="360" w:lineRule="auto"/>
              <w:ind w:left="0" w:right="0" w:firstLine="0"/>
              <w:jc w:val="center"/>
              <w:rPr>
                <w:sz w:val="15"/>
                <w:szCs w:val="15"/>
              </w:rPr>
            </w:pPr>
            <w:r>
              <w:rPr>
                <w:rFonts w:ascii="Arial" w:eastAsia="Arial" w:hAnsi="Arial" w:cs="Arial"/>
                <w:b/>
                <w:bCs/>
                <w:color w:val="000000"/>
                <w:spacing w:val="0"/>
                <w:w w:val="100"/>
                <w:position w:val="0"/>
                <w:sz w:val="15"/>
                <w:szCs w:val="15"/>
                <w:shd w:val="clear" w:color="auto" w:fill="auto"/>
                <w:lang w:val="en-US" w:eastAsia="en-US" w:bidi="en-US"/>
              </w:rPr>
              <w:t>Unit Cost (CFAF)</w:t>
            </w:r>
          </w:p>
        </w:tc>
        <w:tc>
          <w:tcPr>
            <w:vMerge w:val="restart"/>
            <w:tcBorders/>
            <w:shd w:val="clear" w:color="auto" w:fill="auto"/>
            <w:vAlign w:val="bottom"/>
          </w:tcPr>
          <w:p>
            <w:pPr>
              <w:pStyle w:val="Style18"/>
              <w:keepNext w:val="0"/>
              <w:keepLines w:val="0"/>
              <w:widowControl w:val="0"/>
              <w:shd w:val="clear" w:color="auto" w:fill="auto"/>
              <w:bidi w:val="0"/>
              <w:spacing w:before="0" w:after="0" w:line="360" w:lineRule="auto"/>
              <w:ind w:left="0" w:right="0" w:firstLine="0"/>
              <w:jc w:val="center"/>
              <w:rPr>
                <w:sz w:val="15"/>
                <w:szCs w:val="15"/>
              </w:rPr>
            </w:pPr>
            <w:r>
              <w:rPr>
                <w:rFonts w:ascii="Arial" w:eastAsia="Arial" w:hAnsi="Arial" w:cs="Arial"/>
                <w:b/>
                <w:bCs/>
                <w:color w:val="000000"/>
                <w:spacing w:val="0"/>
                <w:w w:val="100"/>
                <w:position w:val="0"/>
                <w:sz w:val="15"/>
                <w:szCs w:val="15"/>
                <w:shd w:val="clear" w:color="auto" w:fill="auto"/>
                <w:lang w:val="en-US" w:eastAsia="en-US" w:bidi="en-US"/>
              </w:rPr>
              <w:t>Unit Cost _ (US$)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left"/>
              <w:rPr>
                <w:sz w:val="28"/>
                <w:szCs w:val="28"/>
              </w:rPr>
            </w:pPr>
            <w:r>
              <w:rPr>
                <w:b/>
                <w:bCs/>
                <w:color w:val="000000"/>
                <w:spacing w:val="0"/>
                <w:w w:val="100"/>
                <w:position w:val="0"/>
                <w:sz w:val="28"/>
                <w:szCs w:val="28"/>
                <w:shd w:val="clear" w:color="auto" w:fill="auto"/>
                <w:lang w:val="en-US" w:eastAsia="en-US" w:bidi="en-US"/>
              </w:rPr>
              <w:t>(uss)</w:t>
            </w:r>
          </w:p>
        </w:tc>
        <w:tc>
          <w:tcPr>
            <w:gridSpan w:val="2"/>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Expenditures by Financiers (USS</w:t>
            </w:r>
          </w:p>
        </w:tc>
      </w:tr>
      <w:tr>
        <w:trPr>
          <w:trHeight w:val="259" w:hRule="exact"/>
        </w:trPr>
        <w:tc>
          <w:tcPr>
            <w:vMerge/>
            <w:tcBorders/>
            <w:shd w:val="clear" w:color="auto" w:fill="auto"/>
            <w:vAlign w:val="bottom"/>
          </w:tcPr>
          <w:p>
            <w:pP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b/>
                <w:bCs/>
                <w:color w:val="000000"/>
                <w:spacing w:val="0"/>
                <w:w w:val="100"/>
                <w:position w:val="0"/>
                <w:sz w:val="15"/>
                <w:szCs w:val="15"/>
                <w:shd w:val="clear" w:color="auto" w:fill="auto"/>
                <w:lang w:val="en-US" w:eastAsia="en-US" w:bidi="en-US"/>
              </w:rPr>
              <w:t>Total</w:t>
            </w:r>
          </w:p>
        </w:tc>
        <w:tc>
          <w:tcPr>
            <w:vMerge/>
            <w:tcBorders/>
            <w:shd w:val="clear" w:color="auto" w:fill="auto"/>
            <w:vAlign w:val="bottom"/>
          </w:tcPr>
          <w:p>
            <w:pPr/>
          </w:p>
        </w:tc>
        <w:tc>
          <w:tcPr>
            <w:vMerge/>
            <w:tcBorders/>
            <w:shd w:val="clear" w:color="auto" w:fill="auto"/>
            <w:vAlign w:val="bottom"/>
          </w:tcPr>
          <w:p>
            <w:pP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180" w:firstLine="0"/>
              <w:jc w:val="right"/>
              <w:rPr>
                <w:sz w:val="15"/>
                <w:szCs w:val="15"/>
              </w:rPr>
            </w:pPr>
            <w:r>
              <w:rPr>
                <w:rFonts w:ascii="Arial" w:eastAsia="Arial" w:hAnsi="Arial" w:cs="Arial"/>
                <w:b/>
                <w:bCs/>
                <w:color w:val="000000"/>
                <w:spacing w:val="0"/>
                <w:w w:val="100"/>
                <w:position w:val="0"/>
                <w:sz w:val="15"/>
                <w:szCs w:val="15"/>
                <w:shd w:val="clear" w:color="auto" w:fill="auto"/>
                <w:lang w:val="en-US" w:eastAsia="en-US" w:bidi="en-US"/>
              </w:rPr>
              <w:t>Total (*)</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320" w:firstLine="0"/>
              <w:jc w:val="right"/>
              <w:rPr>
                <w:sz w:val="15"/>
                <w:szCs w:val="15"/>
              </w:rPr>
            </w:pPr>
            <w:r>
              <w:rPr>
                <w:rFonts w:ascii="Arial" w:eastAsia="Arial" w:hAnsi="Arial" w:cs="Arial"/>
                <w:b/>
                <w:bCs/>
                <w:color w:val="000000"/>
                <w:spacing w:val="0"/>
                <w:w w:val="100"/>
                <w:position w:val="0"/>
                <w:sz w:val="15"/>
                <w:szCs w:val="15"/>
                <w:shd w:val="clear" w:color="auto" w:fill="auto"/>
                <w:lang w:val="en-US" w:eastAsia="en-US" w:bidi="en-US"/>
              </w:rPr>
              <w:t>BAD</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Beneficiaires</w:t>
            </w:r>
          </w:p>
        </w:tc>
      </w:tr>
      <w:tr>
        <w:trPr>
          <w:trHeight w:val="624"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70"/>
                <w:position w:val="0"/>
                <w:sz w:val="18"/>
                <w:szCs w:val="18"/>
                <w:shd w:val="clear" w:color="auto" w:fill="auto"/>
                <w:lang w:val="en-US" w:eastAsia="en-US" w:bidi="en-US"/>
              </w:rPr>
              <w:t>lumpsum</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70"/>
                <w:position w:val="0"/>
                <w:sz w:val="18"/>
                <w:szCs w:val="18"/>
                <w:shd w:val="clear" w:color="auto" w:fill="auto"/>
                <w:lang w:val="en-US" w:eastAsia="en-US" w:bidi="en-US"/>
              </w:rPr>
              <w:t>1</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8,745,000</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70"/>
                <w:position w:val="0"/>
                <w:sz w:val="18"/>
                <w:szCs w:val="18"/>
                <w:shd w:val="clear" w:color="auto" w:fill="auto"/>
                <w:lang w:val="en-US" w:eastAsia="en-US" w:bidi="en-US"/>
              </w:rPr>
              <w:t>15,000</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15,206</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15,206</w:t>
            </w:r>
          </w:p>
        </w:tc>
        <w:tc>
          <w:tcPr>
            <w:tcBorders>
              <w:top w:val="single" w:sz="4"/>
            </w:tcBorders>
            <w:shd w:val="clear" w:color="auto" w:fill="auto"/>
            <w:vAlign w:val="top"/>
          </w:tcPr>
          <w:p>
            <w:pPr>
              <w:widowControl w:val="0"/>
              <w:rPr>
                <w:sz w:val="10"/>
                <w:szCs w:val="10"/>
              </w:rPr>
            </w:pPr>
          </w:p>
        </w:tc>
      </w:tr>
      <w:tr>
        <w:trPr>
          <w:trHeight w:val="259"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70"/>
                <w:position w:val="0"/>
                <w:sz w:val="18"/>
                <w:szCs w:val="18"/>
                <w:shd w:val="clear" w:color="auto" w:fill="auto"/>
                <w:lang w:val="en-US" w:eastAsia="en-US" w:bidi="en-US"/>
              </w:rPr>
              <w:t>lumpsum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70"/>
                <w:position w:val="0"/>
                <w:sz w:val="18"/>
                <w:szCs w:val="18"/>
                <w:shd w:val="clear" w:color="auto" w:fill="auto"/>
                <w:lang w:val="en-US" w:eastAsia="en-US" w:bidi="en-US"/>
              </w:rPr>
              <w:t>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23,320,000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70"/>
                <w:position w:val="0"/>
                <w:sz w:val="18"/>
                <w:szCs w:val="18"/>
                <w:shd w:val="clear" w:color="auto" w:fill="auto"/>
                <w:lang w:val="en-US" w:eastAsia="en-US" w:bidi="en-US"/>
              </w:rPr>
              <w:t>40,000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42,565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70"/>
                <w:position w:val="0"/>
                <w:sz w:val="18"/>
                <w:szCs w:val="18"/>
                <w:shd w:val="clear" w:color="auto" w:fill="auto"/>
                <w:lang w:val="en-US" w:eastAsia="en-US" w:bidi="en-US"/>
              </w:rPr>
              <w:t>42,565</w:t>
            </w:r>
          </w:p>
        </w:tc>
      </w:tr>
      <w:tr>
        <w:trPr>
          <w:trHeight w:val="254"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70"/>
                <w:position w:val="0"/>
                <w:sz w:val="18"/>
                <w:szCs w:val="18"/>
                <w:shd w:val="clear" w:color="auto" w:fill="auto"/>
                <w:lang w:val="en-US" w:eastAsia="en-US" w:bidi="en-US"/>
              </w:rPr>
              <w:t>number</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70"/>
                <w:position w:val="0"/>
                <w:sz w:val="18"/>
                <w:szCs w:val="18"/>
                <w:shd w:val="clear" w:color="auto" w:fill="auto"/>
                <w:lang w:val="en-US" w:eastAsia="en-US" w:bidi="en-US"/>
              </w:rPr>
              <w:t>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1,749,000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70"/>
                <w:position w:val="0"/>
                <w:sz w:val="18"/>
                <w:szCs w:val="18"/>
                <w:shd w:val="clear" w:color="auto" w:fill="auto"/>
                <w:lang w:val="en-US" w:eastAsia="en-US" w:bidi="en-US"/>
              </w:rPr>
              <w:t>3,000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6,383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6,383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00"/>
              <w:jc w:val="both"/>
              <w:rPr>
                <w:sz w:val="18"/>
                <w:szCs w:val="18"/>
              </w:rPr>
            </w:pPr>
            <w:r>
              <w:rPr>
                <w:rFonts w:ascii="Arial" w:eastAsia="Arial" w:hAnsi="Arial" w:cs="Arial"/>
                <w:color w:val="000000"/>
                <w:spacing w:val="0"/>
                <w:w w:val="70"/>
                <w:position w:val="0"/>
                <w:sz w:val="18"/>
                <w:szCs w:val="18"/>
                <w:shd w:val="clear" w:color="auto" w:fill="auto"/>
                <w:lang w:val="en-US" w:eastAsia="en-US" w:bidi="en-US"/>
              </w:rPr>
              <w:t>-</w:t>
            </w:r>
          </w:p>
        </w:tc>
      </w:tr>
      <w:tr>
        <w:trPr>
          <w:trHeight w:val="259"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70"/>
                <w:position w:val="0"/>
                <w:sz w:val="18"/>
                <w:szCs w:val="18"/>
                <w:shd w:val="clear" w:color="auto" w:fill="auto"/>
                <w:lang w:val="en-US" w:eastAsia="en-US" w:bidi="en-US"/>
              </w:rPr>
              <w:t>lumpsum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70"/>
                <w:position w:val="0"/>
                <w:sz w:val="18"/>
                <w:szCs w:val="18"/>
                <w:shd w:val="clear" w:color="auto" w:fill="auto"/>
                <w:lang w:val="en-US" w:eastAsia="en-US" w:bidi="en-US"/>
              </w:rPr>
              <w:t>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7,828,500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70"/>
                <w:position w:val="0"/>
                <w:sz w:val="18"/>
                <w:szCs w:val="18"/>
                <w:shd w:val="clear" w:color="auto" w:fill="auto"/>
                <w:lang w:val="en-US" w:eastAsia="en-US" w:bidi="en-US"/>
              </w:rPr>
              <w:t>13,428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14,286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14,286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00"/>
              <w:jc w:val="both"/>
              <w:rPr>
                <w:sz w:val="18"/>
                <w:szCs w:val="18"/>
              </w:rPr>
            </w:pPr>
            <w:r>
              <w:rPr>
                <w:rFonts w:ascii="Arial" w:eastAsia="Arial" w:hAnsi="Arial" w:cs="Arial"/>
                <w:color w:val="000000"/>
                <w:spacing w:val="0"/>
                <w:w w:val="70"/>
                <w:position w:val="0"/>
                <w:sz w:val="18"/>
                <w:szCs w:val="18"/>
                <w:shd w:val="clear" w:color="auto" w:fill="auto"/>
                <w:lang w:val="en-US" w:eastAsia="en-US" w:bidi="en-US"/>
              </w:rPr>
              <w:t>-</w:t>
            </w:r>
          </w:p>
        </w:tc>
      </w:tr>
      <w:tr>
        <w:trPr>
          <w:trHeight w:val="259"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70"/>
                <w:position w:val="0"/>
                <w:sz w:val="18"/>
                <w:szCs w:val="18"/>
                <w:shd w:val="clear" w:color="auto" w:fill="auto"/>
                <w:lang w:val="en-US" w:eastAsia="en-US" w:bidi="en-US"/>
              </w:rPr>
              <w:t>lumpsum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70"/>
                <w:position w:val="0"/>
                <w:sz w:val="18"/>
                <w:szCs w:val="18"/>
                <w:shd w:val="clear" w:color="auto" w:fill="auto"/>
                <w:lang w:val="en-US" w:eastAsia="en-US" w:bidi="en-US"/>
              </w:rPr>
              <w:t>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21,718,346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70"/>
                <w:position w:val="0"/>
                <w:sz w:val="18"/>
                <w:szCs w:val="18"/>
                <w:shd w:val="clear" w:color="auto" w:fill="auto"/>
                <w:lang w:val="en-US" w:eastAsia="en-US" w:bidi="en-US"/>
              </w:rPr>
              <w:t>37,253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80,316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80,316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00"/>
              <w:jc w:val="both"/>
              <w:rPr>
                <w:sz w:val="18"/>
                <w:szCs w:val="18"/>
              </w:rPr>
            </w:pPr>
            <w:r>
              <w:rPr>
                <w:rFonts w:ascii="Arial" w:eastAsia="Arial" w:hAnsi="Arial" w:cs="Arial"/>
                <w:color w:val="000000"/>
                <w:spacing w:val="0"/>
                <w:w w:val="70"/>
                <w:position w:val="0"/>
                <w:sz w:val="18"/>
                <w:szCs w:val="18"/>
                <w:shd w:val="clear" w:color="auto" w:fill="auto"/>
                <w:lang w:val="en-US" w:eastAsia="en-US" w:bidi="en-US"/>
              </w:rPr>
              <w:t>-</w:t>
            </w:r>
          </w:p>
        </w:tc>
      </w:tr>
      <w:tr>
        <w:trPr>
          <w:trHeight w:val="259"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70"/>
                <w:position w:val="0"/>
                <w:sz w:val="18"/>
                <w:szCs w:val="18"/>
                <w:shd w:val="clear" w:color="auto" w:fill="auto"/>
                <w:lang w:val="en-US" w:eastAsia="en-US" w:bidi="en-US"/>
              </w:rPr>
              <w:t>lumpsum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70"/>
                <w:position w:val="0"/>
                <w:sz w:val="18"/>
                <w:szCs w:val="18"/>
                <w:shd w:val="clear" w:color="auto" w:fill="auto"/>
                <w:lang w:val="en-US" w:eastAsia="en-US" w:bidi="en-US"/>
              </w:rPr>
              <w:t>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3,542,636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70"/>
                <w:position w:val="0"/>
                <w:sz w:val="18"/>
                <w:szCs w:val="18"/>
                <w:shd w:val="clear" w:color="auto" w:fill="auto"/>
                <w:lang w:val="en-US" w:eastAsia="en-US" w:bidi="en-US"/>
              </w:rPr>
              <w:t>6,077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6,465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6,465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00"/>
              <w:jc w:val="both"/>
              <w:rPr>
                <w:sz w:val="18"/>
                <w:szCs w:val="18"/>
              </w:rPr>
            </w:pPr>
            <w:r>
              <w:rPr>
                <w:rFonts w:ascii="Arial" w:eastAsia="Arial" w:hAnsi="Arial" w:cs="Arial"/>
                <w:color w:val="000000"/>
                <w:spacing w:val="0"/>
                <w:w w:val="70"/>
                <w:position w:val="0"/>
                <w:sz w:val="18"/>
                <w:szCs w:val="18"/>
                <w:shd w:val="clear" w:color="auto" w:fill="auto"/>
                <w:lang w:val="en-US" w:eastAsia="en-US" w:bidi="en-US"/>
              </w:rPr>
              <w:t>-</w:t>
            </w:r>
          </w:p>
        </w:tc>
      </w:tr>
      <w:tr>
        <w:trPr>
          <w:trHeight w:val="259"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70"/>
                <w:position w:val="0"/>
                <w:sz w:val="18"/>
                <w:szCs w:val="18"/>
                <w:shd w:val="clear" w:color="auto" w:fill="auto"/>
                <w:lang w:val="en-US" w:eastAsia="en-US" w:bidi="en-US"/>
              </w:rPr>
              <w:t>lumpsum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70"/>
                <w:position w:val="0"/>
                <w:sz w:val="18"/>
                <w:szCs w:val="18"/>
                <w:shd w:val="clear" w:color="auto" w:fill="auto"/>
                <w:lang w:val="en-US" w:eastAsia="en-US" w:bidi="en-US"/>
              </w:rPr>
              <w:t>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200,000,000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343,053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759,219</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379,609</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70"/>
                <w:position w:val="0"/>
                <w:sz w:val="18"/>
                <w:szCs w:val="18"/>
                <w:shd w:val="clear" w:color="auto" w:fill="auto"/>
                <w:lang w:val="en-US" w:eastAsia="en-US" w:bidi="en-US"/>
              </w:rPr>
              <w:t>379,609</w:t>
            </w:r>
          </w:p>
        </w:tc>
      </w:tr>
      <w:tr>
        <w:trPr>
          <w:trHeight w:val="259"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70"/>
                <w:position w:val="0"/>
                <w:sz w:val="18"/>
                <w:szCs w:val="18"/>
                <w:shd w:val="clear" w:color="auto" w:fill="auto"/>
                <w:lang w:val="en-US" w:eastAsia="en-US" w:bidi="en-US"/>
              </w:rPr>
              <w:t>pers.months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70"/>
                <w:position w:val="0"/>
                <w:sz w:val="18"/>
                <w:szCs w:val="18"/>
                <w:shd w:val="clear" w:color="auto" w:fill="auto"/>
                <w:lang w:val="en-US" w:eastAsia="en-US" w:bidi="en-US"/>
              </w:rPr>
              <w:t>12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3,000,000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70"/>
                <w:position w:val="0"/>
                <w:sz w:val="18"/>
                <w:szCs w:val="18"/>
                <w:shd w:val="clear" w:color="auto" w:fill="auto"/>
                <w:lang w:val="en-US" w:eastAsia="en-US" w:bidi="en-US"/>
              </w:rPr>
              <w:t>5,146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65,206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65,206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00"/>
              <w:jc w:val="both"/>
              <w:rPr>
                <w:sz w:val="18"/>
                <w:szCs w:val="18"/>
              </w:rPr>
            </w:pPr>
            <w:r>
              <w:rPr>
                <w:rFonts w:ascii="Arial" w:eastAsia="Arial" w:hAnsi="Arial" w:cs="Arial"/>
                <w:color w:val="000000"/>
                <w:spacing w:val="0"/>
                <w:w w:val="70"/>
                <w:position w:val="0"/>
                <w:sz w:val="18"/>
                <w:szCs w:val="18"/>
                <w:shd w:val="clear" w:color="auto" w:fill="auto"/>
                <w:lang w:val="en-US" w:eastAsia="en-US" w:bidi="en-US"/>
              </w:rPr>
              <w:t>-</w:t>
            </w:r>
          </w:p>
        </w:tc>
      </w:tr>
      <w:tr>
        <w:trPr>
          <w:trHeight w:val="259"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70"/>
                <w:position w:val="0"/>
                <w:sz w:val="18"/>
                <w:szCs w:val="18"/>
                <w:shd w:val="clear" w:color="auto" w:fill="auto"/>
                <w:lang w:val="en-US" w:eastAsia="en-US" w:bidi="en-US"/>
              </w:rPr>
              <w:t>lumpsum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70"/>
                <w:position w:val="0"/>
                <w:sz w:val="18"/>
                <w:szCs w:val="18"/>
                <w:shd w:val="clear" w:color="auto" w:fill="auto"/>
                <w:lang w:val="en-US" w:eastAsia="en-US" w:bidi="en-US"/>
              </w:rPr>
              <w:t>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2,915,000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70"/>
                <w:position w:val="0"/>
                <w:sz w:val="18"/>
                <w:szCs w:val="18"/>
                <w:shd w:val="clear" w:color="auto" w:fill="auto"/>
                <w:lang w:val="en-US" w:eastAsia="en-US" w:bidi="en-US"/>
              </w:rPr>
              <w:t>5,000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5,352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5,352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00"/>
              <w:jc w:val="both"/>
              <w:rPr>
                <w:sz w:val="18"/>
                <w:szCs w:val="18"/>
              </w:rPr>
            </w:pPr>
            <w:r>
              <w:rPr>
                <w:rFonts w:ascii="Arial" w:eastAsia="Arial" w:hAnsi="Arial" w:cs="Arial"/>
                <w:color w:val="000000"/>
                <w:spacing w:val="0"/>
                <w:w w:val="70"/>
                <w:position w:val="0"/>
                <w:sz w:val="18"/>
                <w:szCs w:val="18"/>
                <w:shd w:val="clear" w:color="auto" w:fill="auto"/>
                <w:lang w:val="en-US" w:eastAsia="en-US" w:bidi="en-US"/>
              </w:rPr>
              <w:t>-</w:t>
            </w:r>
          </w:p>
        </w:tc>
      </w:tr>
      <w:tr>
        <w:trPr>
          <w:trHeight w:val="254"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70"/>
                <w:position w:val="0"/>
                <w:sz w:val="18"/>
                <w:szCs w:val="18"/>
                <w:shd w:val="clear" w:color="auto" w:fill="auto"/>
                <w:lang w:val="en-US" w:eastAsia="en-US" w:bidi="en-US"/>
              </w:rPr>
              <w:t>lumpsum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70"/>
                <w:position w:val="0"/>
                <w:sz w:val="18"/>
                <w:szCs w:val="18"/>
                <w:shd w:val="clear" w:color="auto" w:fill="auto"/>
                <w:lang w:val="en-US" w:eastAsia="en-US" w:bidi="en-US"/>
              </w:rPr>
              <w:t>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35,000,000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70"/>
                <w:position w:val="0"/>
                <w:sz w:val="18"/>
                <w:szCs w:val="18"/>
                <w:shd w:val="clear" w:color="auto" w:fill="auto"/>
                <w:lang w:val="en-US" w:eastAsia="en-US" w:bidi="en-US"/>
              </w:rPr>
              <w:t>60,034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66,025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66,025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00"/>
              <w:jc w:val="both"/>
              <w:rPr>
                <w:sz w:val="18"/>
                <w:szCs w:val="18"/>
              </w:rPr>
            </w:pPr>
            <w:r>
              <w:rPr>
                <w:rFonts w:ascii="Arial" w:eastAsia="Arial" w:hAnsi="Arial" w:cs="Arial"/>
                <w:color w:val="000000"/>
                <w:spacing w:val="0"/>
                <w:w w:val="70"/>
                <w:position w:val="0"/>
                <w:sz w:val="18"/>
                <w:szCs w:val="18"/>
                <w:shd w:val="clear" w:color="auto" w:fill="auto"/>
                <w:lang w:val="en-US" w:eastAsia="en-US" w:bidi="en-US"/>
              </w:rPr>
              <w:t>-</w:t>
            </w:r>
          </w:p>
        </w:tc>
      </w:tr>
      <w:tr>
        <w:trPr>
          <w:trHeight w:val="254" w:hRule="exact"/>
        </w:trPr>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1,061,024</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638,849</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70"/>
                <w:position w:val="0"/>
                <w:sz w:val="18"/>
                <w:szCs w:val="18"/>
                <w:shd w:val="clear" w:color="auto" w:fill="auto"/>
                <w:lang w:val="en-US" w:eastAsia="en-US" w:bidi="en-US"/>
              </w:rPr>
              <w:t>422,174</w:t>
            </w:r>
          </w:p>
        </w:tc>
      </w:tr>
      <w:tr>
        <w:trPr>
          <w:trHeight w:val="518" w:hRule="exact"/>
        </w:trPr>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2,145,006</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1,722,832</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70"/>
                <w:position w:val="0"/>
                <w:sz w:val="18"/>
                <w:szCs w:val="18"/>
                <w:shd w:val="clear" w:color="auto" w:fill="auto"/>
                <w:lang w:val="en-US" w:eastAsia="en-US" w:bidi="en-US"/>
              </w:rPr>
              <w:t>422,174</w:t>
            </w:r>
          </w:p>
        </w:tc>
      </w:tr>
      <w:tr>
        <w:trPr>
          <w:trHeight w:val="518"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70"/>
                <w:position w:val="0"/>
                <w:sz w:val="18"/>
                <w:szCs w:val="18"/>
                <w:shd w:val="clear" w:color="auto" w:fill="auto"/>
                <w:lang w:val="en-US" w:eastAsia="en-US" w:bidi="en-US"/>
              </w:rPr>
              <w:t>lumpsum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70"/>
                <w:position w:val="0"/>
                <w:sz w:val="18"/>
                <w:szCs w:val="18"/>
                <w:shd w:val="clear" w:color="auto" w:fill="auto"/>
                <w:lang w:val="en-US" w:eastAsia="en-US" w:bidi="en-US"/>
              </w:rPr>
              <w:t>24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3,563,588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70"/>
                <w:position w:val="0"/>
                <w:sz w:val="18"/>
                <w:szCs w:val="18"/>
                <w:shd w:val="clear" w:color="auto" w:fill="auto"/>
                <w:lang w:val="en-US" w:eastAsia="en-US" w:bidi="en-US"/>
              </w:rPr>
              <w:t>6,113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155,063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155,063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00"/>
              <w:jc w:val="both"/>
              <w:rPr>
                <w:sz w:val="18"/>
                <w:szCs w:val="18"/>
              </w:rPr>
            </w:pPr>
            <w:r>
              <w:rPr>
                <w:rFonts w:ascii="Arial" w:eastAsia="Arial" w:hAnsi="Arial" w:cs="Arial"/>
                <w:color w:val="000000"/>
                <w:spacing w:val="0"/>
                <w:w w:val="70"/>
                <w:position w:val="0"/>
                <w:sz w:val="18"/>
                <w:szCs w:val="18"/>
                <w:shd w:val="clear" w:color="auto" w:fill="auto"/>
                <w:lang w:val="en-US" w:eastAsia="en-US" w:bidi="en-US"/>
              </w:rPr>
              <w:t>-</w:t>
            </w:r>
          </w:p>
        </w:tc>
      </w:tr>
      <w:tr>
        <w:trPr>
          <w:trHeight w:val="259"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70"/>
                <w:position w:val="0"/>
                <w:sz w:val="18"/>
                <w:szCs w:val="18"/>
                <w:shd w:val="clear" w:color="auto" w:fill="auto"/>
                <w:lang w:val="en-US" w:eastAsia="en-US" w:bidi="en-US"/>
              </w:rPr>
              <w:t>lumpsum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70"/>
                <w:position w:val="0"/>
                <w:sz w:val="18"/>
                <w:szCs w:val="18"/>
                <w:shd w:val="clear" w:color="auto" w:fill="auto"/>
                <w:lang w:val="en-US" w:eastAsia="en-US" w:bidi="en-US"/>
              </w:rPr>
              <w:t>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37,166,250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70"/>
                <w:position w:val="0"/>
                <w:sz w:val="18"/>
                <w:szCs w:val="18"/>
                <w:shd w:val="clear" w:color="auto" w:fill="auto"/>
                <w:lang w:val="en-US" w:eastAsia="en-US" w:bidi="en-US"/>
              </w:rPr>
              <w:t>63,750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134,768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134,768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00"/>
              <w:jc w:val="both"/>
              <w:rPr>
                <w:sz w:val="18"/>
                <w:szCs w:val="18"/>
              </w:rPr>
            </w:pPr>
            <w:r>
              <w:rPr>
                <w:rFonts w:ascii="Arial" w:eastAsia="Arial" w:hAnsi="Arial" w:cs="Arial"/>
                <w:color w:val="000000"/>
                <w:spacing w:val="0"/>
                <w:w w:val="70"/>
                <w:position w:val="0"/>
                <w:sz w:val="18"/>
                <w:szCs w:val="18"/>
                <w:shd w:val="clear" w:color="auto" w:fill="auto"/>
                <w:lang w:val="en-US" w:eastAsia="en-US" w:bidi="en-US"/>
              </w:rPr>
              <w:t>-</w:t>
            </w:r>
          </w:p>
        </w:tc>
      </w:tr>
      <w:tr>
        <w:trPr>
          <w:trHeight w:val="269" w:hRule="exact"/>
        </w:trPr>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bottom w:val="single" w:sz="4"/>
            </w:tcBorders>
            <w:shd w:val="clear" w:color="auto" w:fill="auto"/>
            <w:vAlign w:val="top"/>
          </w:tcPr>
          <w:p>
            <w:pPr>
              <w:widowControl w:val="0"/>
              <w:rPr>
                <w:sz w:val="10"/>
                <w:szCs w:val="10"/>
              </w:rPr>
            </w:pPr>
          </w:p>
        </w:tc>
        <w:tc>
          <w:tcPr>
            <w:tcBorders>
              <w:top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289,831</w:t>
            </w:r>
          </w:p>
        </w:tc>
        <w:tc>
          <w:tcPr>
            <w:tcBorders>
              <w:top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289,831</w:t>
            </w:r>
          </w:p>
        </w:tc>
        <w:tc>
          <w:tcPr>
            <w:tcBorders>
              <w:top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00"/>
              <w:jc w:val="both"/>
              <w:rPr>
                <w:sz w:val="18"/>
                <w:szCs w:val="18"/>
              </w:rPr>
            </w:pPr>
            <w:r>
              <w:rPr>
                <w:rFonts w:ascii="Arial" w:eastAsia="Arial" w:hAnsi="Arial" w:cs="Arial"/>
                <w:color w:val="000000"/>
                <w:spacing w:val="0"/>
                <w:w w:val="70"/>
                <w:position w:val="0"/>
                <w:sz w:val="18"/>
                <w:szCs w:val="18"/>
                <w:shd w:val="clear" w:color="auto" w:fill="auto"/>
                <w:lang w:val="en-US" w:eastAsia="en-US" w:bidi="en-US"/>
              </w:rPr>
              <w:t>-</w:t>
            </w:r>
          </w:p>
        </w:tc>
      </w:tr>
    </w:tbl>
    <w:p>
      <w:pPr>
        <w:pStyle w:val="Style31"/>
        <w:keepNext w:val="0"/>
        <w:keepLines w:val="0"/>
        <w:widowControl w:val="0"/>
        <w:shd w:val="clear" w:color="auto" w:fill="auto"/>
        <w:tabs>
          <w:tab w:pos="4819" w:val="left"/>
          <w:tab w:pos="5842" w:val="left"/>
        </w:tabs>
        <w:bidi w:val="0"/>
        <w:spacing w:before="0" w:after="0" w:line="240" w:lineRule="auto"/>
        <w:ind w:left="3907" w:right="0" w:firstLine="0"/>
        <w:jc w:val="left"/>
        <w:rPr>
          <w:sz w:val="18"/>
          <w:szCs w:val="18"/>
        </w:rPr>
        <w:sectPr>
          <w:headerReference w:type="default" r:id="rId27"/>
          <w:footerReference w:type="default" r:id="rId28"/>
          <w:footnotePr>
            <w:pos w:val="pageBottom"/>
            <w:numFmt w:val="decimal"/>
            <w:numStart w:val="1"/>
            <w:numRestart w:val="continuous"/>
            <w15:footnoteColumns w:val="1"/>
          </w:footnotePr>
          <w:pgSz w:w="8400" w:h="11900"/>
          <w:pgMar w:top="2104" w:right="1457" w:bottom="1744" w:left="214" w:header="1676" w:footer="1316" w:gutter="0"/>
          <w:pgNumType w:start="54"/>
          <w:cols w:space="720"/>
          <w:noEndnote/>
          <w:rtlGutter w:val="0"/>
          <w:docGrid w:linePitch="360"/>
        </w:sectPr>
      </w:pPr>
      <w:r>
        <w:rPr>
          <w:rFonts w:ascii="Arial" w:eastAsia="Arial" w:hAnsi="Arial" w:cs="Arial"/>
          <w:b w:val="0"/>
          <w:bCs w:val="0"/>
          <w:color w:val="000000"/>
          <w:spacing w:val="0"/>
          <w:w w:val="70"/>
          <w:position w:val="0"/>
          <w:sz w:val="18"/>
          <w:szCs w:val="18"/>
          <w:shd w:val="clear" w:color="auto" w:fill="auto"/>
          <w:lang w:val="en-US" w:eastAsia="en-US" w:bidi="en-US"/>
        </w:rPr>
        <w:t>2,434,837</w:t>
        <w:tab/>
        <w:t>2,012,663</w:t>
        <w:tab/>
        <w:t>422,174</w:t>
      </w:r>
    </w:p>
    <w:tbl>
      <w:tblPr>
        <w:tblOverlap w:val="never"/>
        <w:jc w:val="center"/>
        <w:tblLayout w:type="fixed"/>
      </w:tblPr>
      <w:tblGrid>
        <w:gridCol w:w="6797"/>
        <w:gridCol w:w="965"/>
        <w:gridCol w:w="1190"/>
        <w:gridCol w:w="1171"/>
        <w:gridCol w:w="926"/>
        <w:gridCol w:w="955"/>
        <w:gridCol w:w="1142"/>
        <w:gridCol w:w="950"/>
      </w:tblGrid>
      <w:tr>
        <w:trPr>
          <w:trHeight w:val="686" w:hRule="exact"/>
        </w:trPr>
        <w:tc>
          <w:tcPr>
            <w:vMerge w:val="restart"/>
            <w:tcBorders/>
            <w:shd w:val="clear" w:color="auto" w:fill="auto"/>
            <w:vAlign w:val="top"/>
          </w:tcPr>
          <w:p>
            <w:pPr>
              <w:pStyle w:val="Style18"/>
              <w:keepNext w:val="0"/>
              <w:keepLines w:val="0"/>
              <w:widowControl w:val="0"/>
              <w:shd w:val="clear" w:color="auto" w:fill="auto"/>
              <w:bidi w:val="0"/>
              <w:spacing w:before="0" w:after="0" w:line="329"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Central African Republic</w:t>
            </w:r>
          </w:p>
          <w:p>
            <w:pPr>
              <w:pStyle w:val="Style18"/>
              <w:keepNext w:val="0"/>
              <w:keepLines w:val="0"/>
              <w:widowControl w:val="0"/>
              <w:shd w:val="clear" w:color="auto" w:fill="auto"/>
              <w:bidi w:val="0"/>
              <w:spacing w:before="0" w:after="0" w:line="329"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Support Project for Strengthening Resilience and Food and Nutrition Security in the Prefectures Table 3.1. Coordination</w:t>
            </w:r>
          </w:p>
          <w:p>
            <w:pPr>
              <w:pStyle w:val="Style18"/>
              <w:keepNext w:val="0"/>
              <w:keepLines w:val="0"/>
              <w:widowControl w:val="0"/>
              <w:shd w:val="clear" w:color="auto" w:fill="auto"/>
              <w:bidi w:val="0"/>
              <w:spacing w:before="0" w:after="0" w:line="329"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Detailed Costs</w:t>
            </w:r>
          </w:p>
          <w:p>
            <w:pPr>
              <w:pStyle w:val="Style18"/>
              <w:keepNext w:val="0"/>
              <w:keepLines w:val="0"/>
              <w:widowControl w:val="0"/>
              <w:shd w:val="clear" w:color="auto" w:fill="auto"/>
              <w:bidi w:val="0"/>
              <w:spacing w:before="0" w:after="0" w:line="329"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 Including Contingencies</w:t>
            </w:r>
          </w:p>
        </w:tc>
        <w:tc>
          <w:tcPr>
            <w:vMerge w:val="restart"/>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b/>
                <w:bCs/>
                <w:color w:val="000000"/>
                <w:spacing w:val="0"/>
                <w:w w:val="100"/>
                <w:position w:val="0"/>
                <w:sz w:val="15"/>
                <w:szCs w:val="15"/>
                <w:shd w:val="clear" w:color="auto" w:fill="auto"/>
                <w:lang w:val="en-US" w:eastAsia="en-US" w:bidi="en-US"/>
              </w:rPr>
              <w:t>Unit</w:t>
            </w:r>
          </w:p>
        </w:tc>
        <w:tc>
          <w:tcPr>
            <w:vMerge w:val="restart"/>
            <w:tcBorders/>
            <w:shd w:val="clear" w:color="auto" w:fill="auto"/>
            <w:vAlign w:val="bottom"/>
          </w:tcPr>
          <w:p>
            <w:pPr>
              <w:pStyle w:val="Style18"/>
              <w:keepNext w:val="0"/>
              <w:keepLines w:val="0"/>
              <w:widowControl w:val="0"/>
              <w:shd w:val="clear" w:color="auto" w:fill="auto"/>
              <w:bidi w:val="0"/>
              <w:spacing w:before="0" w:after="0" w:line="329" w:lineRule="auto"/>
              <w:ind w:left="0" w:right="0" w:firstLine="0"/>
              <w:jc w:val="center"/>
              <w:rPr>
                <w:sz w:val="15"/>
                <w:szCs w:val="15"/>
              </w:rPr>
            </w:pPr>
            <w:r>
              <w:rPr>
                <w:rFonts w:ascii="Arial" w:eastAsia="Arial" w:hAnsi="Arial" w:cs="Arial"/>
                <w:b/>
                <w:bCs/>
                <w:color w:val="000000"/>
                <w:spacing w:val="0"/>
                <w:w w:val="100"/>
                <w:position w:val="0"/>
                <w:sz w:val="15"/>
                <w:szCs w:val="15"/>
                <w:shd w:val="clear" w:color="auto" w:fill="auto"/>
                <w:lang w:val="en-US" w:eastAsia="en-US" w:bidi="en-US"/>
              </w:rPr>
              <w:t>Quantities Total</w:t>
            </w:r>
          </w:p>
        </w:tc>
        <w:tc>
          <w:tcPr>
            <w:vMerge w:val="restart"/>
            <w:tcBorders/>
            <w:shd w:val="clear" w:color="auto" w:fill="auto"/>
            <w:vAlign w:val="bottom"/>
          </w:tcPr>
          <w:p>
            <w:pPr>
              <w:pStyle w:val="Style18"/>
              <w:keepNext w:val="0"/>
              <w:keepLines w:val="0"/>
              <w:widowControl w:val="0"/>
              <w:shd w:val="clear" w:color="auto" w:fill="auto"/>
              <w:bidi w:val="0"/>
              <w:spacing w:before="0" w:after="0" w:line="329" w:lineRule="auto"/>
              <w:ind w:left="0" w:right="0" w:firstLine="0"/>
              <w:jc w:val="center"/>
              <w:rPr>
                <w:sz w:val="15"/>
                <w:szCs w:val="15"/>
              </w:rPr>
            </w:pPr>
            <w:r>
              <w:rPr>
                <w:rFonts w:ascii="Arial" w:eastAsia="Arial" w:hAnsi="Arial" w:cs="Arial"/>
                <w:b/>
                <w:bCs/>
                <w:color w:val="000000"/>
                <w:spacing w:val="0"/>
                <w:w w:val="100"/>
                <w:position w:val="0"/>
                <w:sz w:val="15"/>
                <w:szCs w:val="15"/>
                <w:shd w:val="clear" w:color="auto" w:fill="auto"/>
                <w:lang w:val="en-US" w:eastAsia="en-US" w:bidi="en-US"/>
              </w:rPr>
              <w:t>Unit Cost (CFAF)</w:t>
            </w:r>
          </w:p>
        </w:tc>
        <w:tc>
          <w:tcPr>
            <w:vMerge w:val="restart"/>
            <w:tcBorders/>
            <w:shd w:val="clear" w:color="auto" w:fill="auto"/>
            <w:vAlign w:val="bottom"/>
          </w:tcPr>
          <w:p>
            <w:pPr>
              <w:pStyle w:val="Style18"/>
              <w:keepNext w:val="0"/>
              <w:keepLines w:val="0"/>
              <w:widowControl w:val="0"/>
              <w:shd w:val="clear" w:color="auto" w:fill="auto"/>
              <w:bidi w:val="0"/>
              <w:spacing w:before="0" w:after="0" w:line="348" w:lineRule="auto"/>
              <w:ind w:left="0" w:right="0" w:firstLine="0"/>
              <w:jc w:val="right"/>
              <w:rPr>
                <w:sz w:val="15"/>
                <w:szCs w:val="15"/>
              </w:rPr>
            </w:pPr>
            <w:r>
              <w:rPr>
                <w:rFonts w:ascii="Arial" w:eastAsia="Arial" w:hAnsi="Arial" w:cs="Arial"/>
                <w:b/>
                <w:bCs/>
                <w:color w:val="000000"/>
                <w:spacing w:val="0"/>
                <w:w w:val="100"/>
                <w:position w:val="0"/>
                <w:sz w:val="15"/>
                <w:szCs w:val="15"/>
                <w:shd w:val="clear" w:color="auto" w:fill="auto"/>
                <w:lang w:val="en-US" w:eastAsia="en-US" w:bidi="en-US"/>
              </w:rPr>
              <w:t>Unit Cost _ (US$)</w:t>
            </w:r>
          </w:p>
        </w:tc>
        <w:tc>
          <w:tcPr>
            <w:gridSpan w:val="3"/>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Expenditure by Financiers (US$)</w:t>
            </w:r>
          </w:p>
        </w:tc>
      </w:tr>
      <w:tr>
        <w:trPr>
          <w:trHeight w:val="466" w:hRule="exact"/>
        </w:trPr>
        <w:tc>
          <w:tcPr>
            <w:vMerge/>
            <w:tcBorders/>
            <w:shd w:val="clear" w:color="auto" w:fill="auto"/>
            <w:vAlign w:val="top"/>
          </w:tcPr>
          <w:p>
            <w:pPr/>
          </w:p>
        </w:tc>
        <w:tc>
          <w:tcPr>
            <w:vMerge/>
            <w:tcBorders/>
            <w:shd w:val="clear" w:color="auto" w:fill="auto"/>
            <w:vAlign w:val="bottom"/>
          </w:tcPr>
          <w:p>
            <w:pPr/>
          </w:p>
        </w:tc>
        <w:tc>
          <w:tcPr>
            <w:vMerge/>
            <w:tcBorders/>
            <w:shd w:val="clear" w:color="auto" w:fill="auto"/>
            <w:vAlign w:val="bottom"/>
          </w:tcPr>
          <w:p>
            <w:pPr/>
          </w:p>
        </w:tc>
        <w:tc>
          <w:tcPr>
            <w:vMerge/>
            <w:tcBorders/>
            <w:shd w:val="clear" w:color="auto" w:fill="auto"/>
            <w:vAlign w:val="bottom"/>
          </w:tcPr>
          <w:p>
            <w:pPr/>
          </w:p>
        </w:tc>
        <w:tc>
          <w:tcPr>
            <w:vMerge/>
            <w:tcBorders/>
            <w:shd w:val="clear" w:color="auto" w:fill="auto"/>
            <w:vAlign w:val="bottom"/>
          </w:tcPr>
          <w:p>
            <w:pPr/>
          </w:p>
        </w:tc>
        <w:tc>
          <w:tcPr>
            <w:tcBorders/>
            <w:shd w:val="clear" w:color="auto" w:fill="auto"/>
            <w:vAlign w:val="top"/>
          </w:tcPr>
          <w:p>
            <w:pPr>
              <w:pStyle w:val="Style18"/>
              <w:keepNext w:val="0"/>
              <w:keepLines w:val="0"/>
              <w:widowControl w:val="0"/>
              <w:shd w:val="clear" w:color="auto" w:fill="auto"/>
              <w:bidi w:val="0"/>
              <w:spacing w:before="0" w:after="0" w:line="307" w:lineRule="auto"/>
              <w:ind w:left="0" w:right="0" w:firstLine="0"/>
              <w:jc w:val="center"/>
              <w:rPr>
                <w:sz w:val="15"/>
                <w:szCs w:val="15"/>
              </w:rPr>
            </w:pPr>
            <w:r>
              <w:rPr>
                <w:rFonts w:ascii="Arial" w:eastAsia="Arial" w:hAnsi="Arial" w:cs="Arial"/>
                <w:b/>
                <w:bCs/>
                <w:color w:val="000000"/>
                <w:spacing w:val="0"/>
                <w:w w:val="100"/>
                <w:position w:val="0"/>
                <w:sz w:val="15"/>
                <w:szCs w:val="15"/>
                <w:shd w:val="clear" w:color="auto" w:fill="auto"/>
                <w:lang w:val="en-US" w:eastAsia="en-US" w:bidi="en-US"/>
              </w:rPr>
              <w:t>(US$) Total (*)</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140" w:firstLine="0"/>
              <w:jc w:val="right"/>
              <w:rPr>
                <w:sz w:val="15"/>
                <w:szCs w:val="15"/>
              </w:rPr>
            </w:pPr>
            <w:r>
              <w:rPr>
                <w:rFonts w:ascii="Arial" w:eastAsia="Arial" w:hAnsi="Arial" w:cs="Arial"/>
                <w:b/>
                <w:bCs/>
                <w:color w:val="000000"/>
                <w:spacing w:val="0"/>
                <w:w w:val="100"/>
                <w:position w:val="0"/>
                <w:sz w:val="15"/>
                <w:szCs w:val="15"/>
                <w:shd w:val="clear" w:color="auto" w:fill="auto"/>
                <w:lang w:val="en-US" w:eastAsia="en-US" w:bidi="en-US"/>
              </w:rPr>
              <w:t>Government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GAFSP</w:t>
            </w:r>
          </w:p>
        </w:tc>
      </w:tr>
      <w:tr>
        <w:trPr>
          <w:trHeight w:val="326"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I. Investment Costs</w:t>
            </w:r>
          </w:p>
        </w:tc>
        <w:tc>
          <w:tcPr>
            <w:gridSpan w:val="7"/>
            <w:tcBorders>
              <w:top w:val="single" w:sz="4"/>
            </w:tcBorders>
            <w:shd w:val="clear" w:color="auto" w:fill="auto"/>
            <w:vAlign w:val="top"/>
          </w:tcPr>
          <w:p>
            <w:pPr>
              <w:widowControl w:val="0"/>
              <w:rPr>
                <w:sz w:val="10"/>
                <w:szCs w:val="10"/>
              </w:rPr>
            </w:pPr>
          </w:p>
        </w:tc>
      </w:tr>
      <w:tr>
        <w:trPr>
          <w:trHeight w:val="250"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A. Organisation of start-up workshop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lumpsum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11,660,000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20,000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2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20,275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14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20,275</w:t>
            </w:r>
          </w:p>
        </w:tc>
      </w:tr>
      <w:tr>
        <w:trPr>
          <w:trHeight w:val="235"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B. Preparation of administrative and financial procedures manual</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lumpsum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23,320,000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40,000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2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40,550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14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40,550</w:t>
            </w:r>
          </w:p>
        </w:tc>
      </w:tr>
      <w:tr>
        <w:trPr>
          <w:trHeight w:val="230"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C.External audit firm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lumpsum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11,660,000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20,000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107,112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107,112</w:t>
            </w:r>
          </w:p>
        </w:tc>
      </w:tr>
      <w:tr>
        <w:trPr>
          <w:trHeight w:val="245"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Project Management Unit (PMU)</w:t>
            </w:r>
          </w:p>
        </w:tc>
        <w:tc>
          <w:tcPr>
            <w:gridSpan w:val="7"/>
            <w:tcBorders/>
            <w:shd w:val="clear" w:color="auto" w:fill="auto"/>
            <w:vAlign w:val="top"/>
          </w:tcPr>
          <w:p>
            <w:pPr>
              <w:widowControl w:val="0"/>
              <w:rPr>
                <w:sz w:val="10"/>
                <w:szCs w:val="10"/>
              </w:rPr>
            </w:pPr>
          </w:p>
        </w:tc>
      </w:tr>
      <w:tr>
        <w:trPr>
          <w:trHeight w:val="22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Vehicles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number</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24,486,000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42,000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134,052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134,052</w:t>
            </w:r>
          </w:p>
        </w:tc>
      </w:tr>
      <w:tr>
        <w:trPr>
          <w:trHeight w:val="245"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IT equipment /a</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lot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12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1,166,000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2,000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25,762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25,762</w:t>
            </w:r>
          </w:p>
        </w:tc>
      </w:tr>
      <w:tr>
        <w:trPr>
          <w:trHeight w:val="230"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Communication equipment/b</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lot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12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874,500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1,500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2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19,322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19,322</w:t>
            </w:r>
          </w:p>
        </w:tc>
      </w:tr>
      <w:tr>
        <w:trPr>
          <w:trHeight w:val="235"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Office furniture</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lot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12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583,000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2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12,881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12,881</w:t>
            </w:r>
          </w:p>
        </w:tc>
      </w:tr>
      <w:tr>
        <w:trPr>
          <w:trHeight w:val="470" w:hRule="exact"/>
        </w:trPr>
        <w:tc>
          <w:tcPr>
            <w:tcBorders/>
            <w:shd w:val="clear" w:color="auto" w:fill="auto"/>
            <w:vAlign w:val="bottom"/>
          </w:tcPr>
          <w:p>
            <w:pPr>
              <w:pStyle w:val="Style18"/>
              <w:keepNext w:val="0"/>
              <w:keepLines w:val="0"/>
              <w:widowControl w:val="0"/>
              <w:shd w:val="clear" w:color="auto" w:fill="auto"/>
              <w:bidi w:val="0"/>
              <w:spacing w:before="0" w:after="6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Establishment of computerised accounting system with Tompro /c</w:t>
            </w:r>
          </w:p>
          <w:p>
            <w:pPr>
              <w:pStyle w:val="Style18"/>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Subtotal</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lumpsum</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1</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14,575,000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25,000 _</w:t>
            </w:r>
          </w:p>
        </w:tc>
        <w:tc>
          <w:tcPr>
            <w:tcBorders/>
            <w:shd w:val="clear" w:color="auto" w:fill="auto"/>
            <w:vAlign w:val="bottom"/>
          </w:tcPr>
          <w:p>
            <w:pPr>
              <w:pStyle w:val="Style18"/>
              <w:keepNext w:val="0"/>
              <w:keepLines w:val="0"/>
              <w:widowControl w:val="0"/>
              <w:shd w:val="clear" w:color="auto" w:fill="auto"/>
              <w:bidi w:val="0"/>
              <w:spacing w:before="0" w:after="60" w:line="240" w:lineRule="auto"/>
              <w:ind w:left="0" w:right="0" w:firstLine="42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26,598</w:t>
            </w:r>
          </w:p>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218,614</w:t>
            </w:r>
          </w:p>
        </w:tc>
        <w:tc>
          <w:tcPr>
            <w:tcBorders/>
            <w:shd w:val="clear" w:color="auto" w:fill="auto"/>
            <w:vAlign w:val="bottom"/>
          </w:tcPr>
          <w:p>
            <w:pPr>
              <w:pStyle w:val="Style18"/>
              <w:keepNext w:val="0"/>
              <w:keepLines w:val="0"/>
              <w:widowControl w:val="0"/>
              <w:shd w:val="clear" w:color="auto" w:fill="auto"/>
              <w:bidi w:val="0"/>
              <w:spacing w:before="0" w:after="80" w:line="240" w:lineRule="auto"/>
              <w:ind w:left="0" w:right="14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p>
            <w:pPr>
              <w:pStyle w:val="Style18"/>
              <w:keepNext w:val="0"/>
              <w:keepLines w:val="0"/>
              <w:widowControl w:val="0"/>
              <w:shd w:val="clear" w:color="auto" w:fill="auto"/>
              <w:bidi w:val="0"/>
              <w:spacing w:before="0" w:after="0" w:line="240" w:lineRule="auto"/>
              <w:ind w:left="0" w:right="0" w:firstLine="8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shd w:val="clear" w:color="auto" w:fill="auto"/>
            <w:vAlign w:val="bottom"/>
          </w:tcPr>
          <w:p>
            <w:pPr>
              <w:pStyle w:val="Style18"/>
              <w:keepNext w:val="0"/>
              <w:keepLines w:val="0"/>
              <w:widowControl w:val="0"/>
              <w:shd w:val="clear" w:color="auto" w:fill="auto"/>
              <w:bidi w:val="0"/>
              <w:spacing w:before="0" w:after="60" w:line="240" w:lineRule="auto"/>
              <w:ind w:left="0" w:right="0" w:firstLine="3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26,598</w:t>
            </w:r>
          </w:p>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218,614</w:t>
            </w:r>
          </w:p>
        </w:tc>
      </w:tr>
      <w:tr>
        <w:trPr>
          <w:trHeight w:val="235"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E. Sibut branches</w:t>
            </w:r>
          </w:p>
        </w:tc>
        <w:tc>
          <w:tcPr>
            <w:gridSpan w:val="7"/>
            <w:tcBorders/>
            <w:shd w:val="clear" w:color="auto" w:fill="auto"/>
            <w:vAlign w:val="top"/>
          </w:tcPr>
          <w:p>
            <w:pPr>
              <w:widowControl w:val="0"/>
              <w:rPr>
                <w:sz w:val="10"/>
                <w:szCs w:val="10"/>
              </w:rPr>
            </w:pPr>
          </w:p>
        </w:tc>
      </w:tr>
      <w:tr>
        <w:trPr>
          <w:trHeight w:val="240"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Vehicles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number</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24,486,000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42,000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2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44,684</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14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44,684</w:t>
            </w:r>
          </w:p>
        </w:tc>
      </w:tr>
      <w:tr>
        <w:trPr>
          <w:trHeight w:val="245"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Motorcycles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number</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1,749,000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3,000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6,383</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6,383</w:t>
            </w:r>
          </w:p>
        </w:tc>
      </w:tr>
      <w:tr>
        <w:trPr>
          <w:trHeight w:val="235"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IT equipment /d</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lot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4</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1,166,000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2,000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8,625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8,625</w:t>
            </w:r>
          </w:p>
        </w:tc>
      </w:tr>
      <w:tr>
        <w:trPr>
          <w:trHeight w:val="230"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Communication equipment /e</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lot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874,500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1,500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6,469</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6,469</w:t>
            </w:r>
          </w:p>
        </w:tc>
      </w:tr>
      <w:tr>
        <w:trPr>
          <w:trHeight w:val="470" w:hRule="exact"/>
        </w:trPr>
        <w:tc>
          <w:tcPr>
            <w:tcBorders/>
            <w:shd w:val="clear" w:color="auto" w:fill="auto"/>
            <w:vAlign w:val="center"/>
          </w:tcPr>
          <w:p>
            <w:pPr>
              <w:pStyle w:val="Style18"/>
              <w:keepNext w:val="0"/>
              <w:keepLines w:val="0"/>
              <w:widowControl w:val="0"/>
              <w:shd w:val="clear" w:color="auto" w:fill="auto"/>
              <w:bidi w:val="0"/>
              <w:spacing w:before="0" w:after="6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Office furniture</w:t>
            </w:r>
          </w:p>
          <w:p>
            <w:pPr>
              <w:pStyle w:val="Style18"/>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Subtotal</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lot</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4</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583,000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1,000 _</w:t>
            </w:r>
          </w:p>
        </w:tc>
        <w:tc>
          <w:tcPr>
            <w:tcBorders/>
            <w:shd w:val="clear" w:color="auto" w:fill="auto"/>
            <w:vAlign w:val="center"/>
          </w:tcPr>
          <w:p>
            <w:pPr>
              <w:pStyle w:val="Style18"/>
              <w:keepNext w:val="0"/>
              <w:keepLines w:val="0"/>
              <w:widowControl w:val="0"/>
              <w:shd w:val="clear" w:color="auto" w:fill="auto"/>
              <w:bidi w:val="0"/>
              <w:spacing w:before="0" w:after="6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4,313</w:t>
            </w:r>
          </w:p>
          <w:p>
            <w:pPr>
              <w:pStyle w:val="Style18"/>
              <w:keepNext w:val="0"/>
              <w:keepLines w:val="0"/>
              <w:widowControl w:val="0"/>
              <w:shd w:val="clear" w:color="auto" w:fill="auto"/>
              <w:bidi w:val="0"/>
              <w:spacing w:before="0" w:after="0" w:line="240" w:lineRule="auto"/>
              <w:ind w:left="0" w:right="0" w:firstLine="42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70,475</w:t>
            </w:r>
          </w:p>
        </w:tc>
        <w:tc>
          <w:tcPr>
            <w:tcBorders/>
            <w:shd w:val="clear" w:color="auto" w:fill="auto"/>
            <w:vAlign w:val="center"/>
          </w:tcPr>
          <w:p>
            <w:pPr>
              <w:pStyle w:val="Style18"/>
              <w:keepNext w:val="0"/>
              <w:keepLines w:val="0"/>
              <w:widowControl w:val="0"/>
              <w:shd w:val="clear" w:color="auto" w:fill="auto"/>
              <w:bidi w:val="0"/>
              <w:spacing w:before="0" w:after="60" w:line="240" w:lineRule="auto"/>
              <w:ind w:left="0" w:right="0" w:firstLine="8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p>
            <w:pPr>
              <w:pStyle w:val="Style18"/>
              <w:keepNext w:val="0"/>
              <w:keepLines w:val="0"/>
              <w:widowControl w:val="0"/>
              <w:shd w:val="clear" w:color="auto" w:fill="auto"/>
              <w:bidi w:val="0"/>
              <w:spacing w:before="0" w:after="0" w:line="240" w:lineRule="auto"/>
              <w:ind w:left="0" w:right="0" w:firstLine="8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shd w:val="clear" w:color="auto" w:fill="auto"/>
            <w:vAlign w:val="center"/>
          </w:tcPr>
          <w:p>
            <w:pPr>
              <w:pStyle w:val="Style18"/>
              <w:keepNext w:val="0"/>
              <w:keepLines w:val="0"/>
              <w:widowControl w:val="0"/>
              <w:shd w:val="clear" w:color="auto" w:fill="auto"/>
              <w:bidi w:val="0"/>
              <w:spacing w:before="0" w:after="60" w:line="240" w:lineRule="auto"/>
              <w:ind w:left="0" w:right="0" w:firstLine="4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4,313</w:t>
            </w:r>
          </w:p>
          <w:p>
            <w:pPr>
              <w:pStyle w:val="Style18"/>
              <w:keepNext w:val="0"/>
              <w:keepLines w:val="0"/>
              <w:widowControl w:val="0"/>
              <w:shd w:val="clear" w:color="auto" w:fill="auto"/>
              <w:bidi w:val="0"/>
              <w:spacing w:before="0" w:after="0" w:line="240" w:lineRule="auto"/>
              <w:ind w:left="0" w:right="0" w:firstLine="3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70,475</w:t>
            </w:r>
          </w:p>
        </w:tc>
      </w:tr>
      <w:tr>
        <w:trPr>
          <w:trHeight w:val="235"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Bambari branches</w:t>
            </w:r>
          </w:p>
        </w:tc>
        <w:tc>
          <w:tcPr>
            <w:gridSpan w:val="7"/>
            <w:tcBorders/>
            <w:shd w:val="clear" w:color="auto" w:fill="auto"/>
            <w:vAlign w:val="top"/>
          </w:tcPr>
          <w:p>
            <w:pPr>
              <w:widowControl w:val="0"/>
              <w:rPr>
                <w:sz w:val="10"/>
                <w:szCs w:val="10"/>
              </w:rPr>
            </w:pPr>
          </w:p>
        </w:tc>
      </w:tr>
      <w:tr>
        <w:trPr>
          <w:trHeight w:val="235"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Vehicles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number</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24,486,000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42,000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2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44,684</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14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44,684</w:t>
            </w:r>
          </w:p>
        </w:tc>
      </w:tr>
      <w:tr>
        <w:trPr>
          <w:trHeight w:val="245"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Motorcycles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number</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1,749,000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3,000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6,383</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6,383</w:t>
            </w:r>
          </w:p>
        </w:tc>
      </w:tr>
      <w:tr>
        <w:trPr>
          <w:trHeight w:val="235"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IT equipment /f</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lot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4</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1,166,000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2,000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8,625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8,625</w:t>
            </w:r>
          </w:p>
        </w:tc>
      </w:tr>
      <w:tr>
        <w:trPr>
          <w:trHeight w:val="235"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Communication equipment /g</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lot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4</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874,500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1,500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6,469</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6,469</w:t>
            </w:r>
          </w:p>
        </w:tc>
      </w:tr>
      <w:tr>
        <w:trPr>
          <w:trHeight w:val="706" w:hRule="exact"/>
        </w:trPr>
        <w:tc>
          <w:tcPr>
            <w:tcBorders/>
            <w:shd w:val="clear" w:color="auto" w:fill="auto"/>
            <w:vAlign w:val="center"/>
          </w:tcPr>
          <w:p>
            <w:pPr>
              <w:pStyle w:val="Style18"/>
              <w:keepNext w:val="0"/>
              <w:keepLines w:val="0"/>
              <w:widowControl w:val="0"/>
              <w:shd w:val="clear" w:color="auto" w:fill="auto"/>
              <w:bidi w:val="0"/>
              <w:spacing w:before="0" w:after="6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Office furniture</w:t>
            </w:r>
          </w:p>
          <w:p>
            <w:pPr>
              <w:pStyle w:val="Style18"/>
              <w:keepNext w:val="0"/>
              <w:keepLines w:val="0"/>
              <w:widowControl w:val="0"/>
              <w:shd w:val="clear" w:color="auto" w:fill="auto"/>
              <w:bidi w:val="0"/>
              <w:spacing w:before="0" w:after="60" w:line="240" w:lineRule="auto"/>
              <w:ind w:left="0" w:right="0" w:firstLine="24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Subtotal</w:t>
            </w:r>
          </w:p>
          <w:p>
            <w:pPr>
              <w:pStyle w:val="Style18"/>
              <w:keepNext w:val="0"/>
              <w:keepLines w:val="0"/>
              <w:widowControl w:val="0"/>
              <w:shd w:val="clear" w:color="auto" w:fill="auto"/>
              <w:bidi w:val="0"/>
              <w:spacing w:before="0" w:after="6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Total Investment Costs</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lot</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4</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583,000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1,000 _</w:t>
            </w:r>
          </w:p>
        </w:tc>
        <w:tc>
          <w:tcPr>
            <w:tcBorders/>
            <w:shd w:val="clear" w:color="auto" w:fill="auto"/>
            <w:vAlign w:val="center"/>
          </w:tcPr>
          <w:p>
            <w:pPr>
              <w:pStyle w:val="Style18"/>
              <w:keepNext w:val="0"/>
              <w:keepLines w:val="0"/>
              <w:widowControl w:val="0"/>
              <w:shd w:val="clear" w:color="auto" w:fill="auto"/>
              <w:bidi w:val="0"/>
              <w:spacing w:before="0" w:after="6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4,313</w:t>
            </w:r>
          </w:p>
          <w:p>
            <w:pPr>
              <w:pStyle w:val="Style18"/>
              <w:keepNext w:val="0"/>
              <w:keepLines w:val="0"/>
              <w:widowControl w:val="0"/>
              <w:shd w:val="clear" w:color="auto" w:fill="auto"/>
              <w:bidi w:val="0"/>
              <w:spacing w:before="0" w:after="60" w:line="240" w:lineRule="auto"/>
              <w:ind w:left="0" w:right="0" w:firstLine="42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70,475</w:t>
            </w:r>
          </w:p>
          <w:p>
            <w:pPr>
              <w:pStyle w:val="Style18"/>
              <w:keepNext w:val="0"/>
              <w:keepLines w:val="0"/>
              <w:widowControl w:val="0"/>
              <w:shd w:val="clear" w:color="auto" w:fill="auto"/>
              <w:bidi w:val="0"/>
              <w:spacing w:before="0" w:after="6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527,500</w:t>
            </w:r>
          </w:p>
        </w:tc>
        <w:tc>
          <w:tcPr>
            <w:tcBorders/>
            <w:shd w:val="clear" w:color="auto" w:fill="auto"/>
            <w:vAlign w:val="center"/>
          </w:tcPr>
          <w:p>
            <w:pPr>
              <w:pStyle w:val="Style18"/>
              <w:keepNext w:val="0"/>
              <w:keepLines w:val="0"/>
              <w:widowControl w:val="0"/>
              <w:shd w:val="clear" w:color="auto" w:fill="auto"/>
              <w:bidi w:val="0"/>
              <w:spacing w:before="0" w:after="60" w:line="240" w:lineRule="auto"/>
              <w:ind w:left="0" w:right="0" w:firstLine="8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p>
            <w:pPr>
              <w:pStyle w:val="Style18"/>
              <w:keepNext w:val="0"/>
              <w:keepLines w:val="0"/>
              <w:widowControl w:val="0"/>
              <w:shd w:val="clear" w:color="auto" w:fill="auto"/>
              <w:bidi w:val="0"/>
              <w:spacing w:before="0" w:after="60" w:line="240" w:lineRule="auto"/>
              <w:ind w:left="0" w:right="0" w:firstLine="8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p>
            <w:pPr>
              <w:pStyle w:val="Style18"/>
              <w:keepNext w:val="0"/>
              <w:keepLines w:val="0"/>
              <w:widowControl w:val="0"/>
              <w:shd w:val="clear" w:color="auto" w:fill="auto"/>
              <w:bidi w:val="0"/>
              <w:spacing w:before="0" w:after="60" w:line="240" w:lineRule="auto"/>
              <w:ind w:left="0" w:right="0" w:firstLine="8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shd w:val="clear" w:color="auto" w:fill="auto"/>
            <w:vAlign w:val="center"/>
          </w:tcPr>
          <w:p>
            <w:pPr>
              <w:pStyle w:val="Style18"/>
              <w:keepNext w:val="0"/>
              <w:keepLines w:val="0"/>
              <w:widowControl w:val="0"/>
              <w:shd w:val="clear" w:color="auto" w:fill="auto"/>
              <w:bidi w:val="0"/>
              <w:spacing w:before="0" w:after="60" w:line="240" w:lineRule="auto"/>
              <w:ind w:left="0" w:right="0" w:firstLine="4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4,313</w:t>
            </w:r>
          </w:p>
          <w:p>
            <w:pPr>
              <w:pStyle w:val="Style18"/>
              <w:keepNext w:val="0"/>
              <w:keepLines w:val="0"/>
              <w:widowControl w:val="0"/>
              <w:shd w:val="clear" w:color="auto" w:fill="auto"/>
              <w:bidi w:val="0"/>
              <w:spacing w:before="0" w:after="60" w:line="240" w:lineRule="auto"/>
              <w:ind w:left="0" w:right="0" w:firstLine="3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70,475</w:t>
            </w:r>
          </w:p>
          <w:p>
            <w:pPr>
              <w:pStyle w:val="Style18"/>
              <w:keepNext w:val="0"/>
              <w:keepLines w:val="0"/>
              <w:widowControl w:val="0"/>
              <w:shd w:val="clear" w:color="auto" w:fill="auto"/>
              <w:bidi w:val="0"/>
              <w:spacing w:before="0" w:after="6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527,500</w:t>
            </w:r>
          </w:p>
        </w:tc>
      </w:tr>
    </w:tbl>
    <w:p>
      <w:pPr>
        <w:sectPr>
          <w:headerReference w:type="default" r:id="rId29"/>
          <w:footerReference w:type="default" r:id="rId30"/>
          <w:footnotePr>
            <w:pos w:val="pageBottom"/>
            <w:numFmt w:val="decimal"/>
            <w:numStart w:val="1"/>
            <w:numRestart w:val="continuous"/>
            <w15:footnoteColumns w:val="1"/>
          </w:footnotePr>
          <w:pgSz w:w="16840" w:h="11900" w:orient="landscape"/>
          <w:pgMar w:top="1329" w:right="1426" w:bottom="1329" w:left="1316" w:header="901" w:footer="3" w:gutter="0"/>
          <w:pgNumType w:start="20" w:fmt="upperRoman"/>
          <w:cols w:space="720"/>
          <w:noEndnote/>
          <w:rtlGutter w:val="0"/>
          <w:docGrid w:linePitch="360"/>
        </w:sectPr>
      </w:pPr>
    </w:p>
    <w:tbl>
      <w:tblPr>
        <w:tblOverlap w:val="never"/>
        <w:jc w:val="center"/>
        <w:tblLayout w:type="fixed"/>
      </w:tblPr>
      <w:tblGrid>
        <w:gridCol w:w="6974"/>
        <w:gridCol w:w="1133"/>
        <w:gridCol w:w="1171"/>
        <w:gridCol w:w="1214"/>
        <w:gridCol w:w="970"/>
        <w:gridCol w:w="979"/>
        <w:gridCol w:w="1195"/>
        <w:gridCol w:w="979"/>
      </w:tblGrid>
      <w:tr>
        <w:trPr>
          <w:trHeight w:val="715" w:hRule="exact"/>
        </w:trPr>
        <w:tc>
          <w:tcPr>
            <w:vMerge w:val="restart"/>
            <w:tcBorders/>
            <w:shd w:val="clear" w:color="auto" w:fill="auto"/>
            <w:vAlign w:val="top"/>
          </w:tcPr>
          <w:p>
            <w:pPr>
              <w:pStyle w:val="Style18"/>
              <w:keepNext w:val="0"/>
              <w:keepLines w:val="0"/>
              <w:widowControl w:val="0"/>
              <w:shd w:val="clear" w:color="auto" w:fill="auto"/>
              <w:bidi w:val="0"/>
              <w:spacing w:before="0" w:after="0" w:line="293"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Central African Republic</w:t>
            </w:r>
          </w:p>
          <w:p>
            <w:pPr>
              <w:pStyle w:val="Style18"/>
              <w:keepNext w:val="0"/>
              <w:keepLines w:val="0"/>
              <w:widowControl w:val="0"/>
              <w:shd w:val="clear" w:color="auto" w:fill="auto"/>
              <w:bidi w:val="0"/>
              <w:spacing w:before="0" w:after="0" w:line="293"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Support Project for Strengthening Resilience and Food and Nutrition Security in the Prefectures Table 3.1. Coordination</w:t>
            </w:r>
          </w:p>
          <w:p>
            <w:pPr>
              <w:pStyle w:val="Style18"/>
              <w:keepNext w:val="0"/>
              <w:keepLines w:val="0"/>
              <w:widowControl w:val="0"/>
              <w:shd w:val="clear" w:color="auto" w:fill="auto"/>
              <w:bidi w:val="0"/>
              <w:spacing w:before="0" w:after="0" w:line="293"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Detailed Costs</w:t>
            </w:r>
          </w:p>
          <w:p>
            <w:pPr>
              <w:pStyle w:val="Style18"/>
              <w:keepNext w:val="0"/>
              <w:keepLines w:val="0"/>
              <w:widowControl w:val="0"/>
              <w:shd w:val="clear" w:color="auto" w:fill="auto"/>
              <w:bidi w:val="0"/>
              <w:spacing w:before="0" w:after="0" w:line="293"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 Including Contingencies</w:t>
            </w:r>
          </w:p>
        </w:tc>
        <w:tc>
          <w:tcPr>
            <w:vMerge w:val="restart"/>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00000"/>
                <w:spacing w:val="0"/>
                <w:w w:val="100"/>
                <w:position w:val="0"/>
                <w:sz w:val="13"/>
                <w:szCs w:val="13"/>
                <w:shd w:val="clear" w:color="auto" w:fill="auto"/>
                <w:lang w:val="en-US" w:eastAsia="en-US" w:bidi="en-US"/>
              </w:rPr>
              <w:t>Unit</w:t>
            </w:r>
          </w:p>
        </w:tc>
        <w:tc>
          <w:tcPr>
            <w:vMerge w:val="restart"/>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00000"/>
                <w:spacing w:val="0"/>
                <w:w w:val="100"/>
                <w:position w:val="0"/>
                <w:sz w:val="13"/>
                <w:szCs w:val="13"/>
                <w:shd w:val="clear" w:color="auto" w:fill="auto"/>
                <w:lang w:val="en-US" w:eastAsia="en-US" w:bidi="en-US"/>
              </w:rPr>
              <w:t>Quantities</w:t>
            </w:r>
          </w:p>
          <w:p>
            <w:pPr>
              <w:pStyle w:val="Style18"/>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00000"/>
                <w:spacing w:val="0"/>
                <w:w w:val="100"/>
                <w:position w:val="0"/>
                <w:sz w:val="13"/>
                <w:szCs w:val="13"/>
                <w:shd w:val="clear" w:color="auto" w:fill="auto"/>
                <w:lang w:val="en-US" w:eastAsia="en-US" w:bidi="en-US"/>
              </w:rPr>
              <w:t>Total</w:t>
            </w:r>
          </w:p>
        </w:tc>
        <w:tc>
          <w:tcPr>
            <w:vMerge w:val="restart"/>
            <w:tcBorders/>
            <w:shd w:val="clear" w:color="auto" w:fill="auto"/>
            <w:vAlign w:val="bottom"/>
          </w:tcPr>
          <w:p>
            <w:pPr>
              <w:pStyle w:val="Style18"/>
              <w:keepNext w:val="0"/>
              <w:keepLines w:val="0"/>
              <w:widowControl w:val="0"/>
              <w:shd w:val="clear" w:color="auto" w:fill="auto"/>
              <w:bidi w:val="0"/>
              <w:spacing w:before="0" w:after="0" w:line="293" w:lineRule="auto"/>
              <w:ind w:left="0" w:right="0" w:firstLine="0"/>
              <w:jc w:val="center"/>
              <w:rPr>
                <w:sz w:val="13"/>
                <w:szCs w:val="13"/>
              </w:rPr>
            </w:pPr>
            <w:r>
              <w:rPr>
                <w:rFonts w:ascii="Arial" w:eastAsia="Arial" w:hAnsi="Arial" w:cs="Arial"/>
                <w:b/>
                <w:bCs/>
                <w:color w:val="000000"/>
                <w:spacing w:val="0"/>
                <w:w w:val="100"/>
                <w:position w:val="0"/>
                <w:sz w:val="13"/>
                <w:szCs w:val="13"/>
                <w:shd w:val="clear" w:color="auto" w:fill="auto"/>
                <w:lang w:val="en-US" w:eastAsia="en-US" w:bidi="en-US"/>
              </w:rPr>
              <w:t>Unit Cost (CFAF)</w:t>
            </w:r>
          </w:p>
        </w:tc>
        <w:tc>
          <w:tcPr>
            <w:vMerge w:val="restart"/>
            <w:tcBorders/>
            <w:shd w:val="clear" w:color="auto" w:fill="auto"/>
            <w:vAlign w:val="bottom"/>
          </w:tcPr>
          <w:p>
            <w:pPr>
              <w:pStyle w:val="Style18"/>
              <w:keepNext w:val="0"/>
              <w:keepLines w:val="0"/>
              <w:widowControl w:val="0"/>
              <w:shd w:val="clear" w:color="auto" w:fill="auto"/>
              <w:bidi w:val="0"/>
              <w:spacing w:before="0" w:after="0" w:line="310" w:lineRule="auto"/>
              <w:ind w:left="0" w:right="0" w:firstLine="0"/>
              <w:jc w:val="right"/>
              <w:rPr>
                <w:sz w:val="13"/>
                <w:szCs w:val="13"/>
              </w:rPr>
            </w:pPr>
            <w:r>
              <w:rPr>
                <w:rFonts w:ascii="Arial" w:eastAsia="Arial" w:hAnsi="Arial" w:cs="Arial"/>
                <w:b/>
                <w:bCs/>
                <w:color w:val="000000"/>
                <w:spacing w:val="0"/>
                <w:w w:val="100"/>
                <w:position w:val="0"/>
                <w:sz w:val="13"/>
                <w:szCs w:val="13"/>
                <w:shd w:val="clear" w:color="auto" w:fill="auto"/>
                <w:lang w:val="en-US" w:eastAsia="en-US" w:bidi="en-US"/>
              </w:rPr>
              <w:t>Unit Cost _ (US$)</w:t>
            </w:r>
          </w:p>
        </w:tc>
        <w:tc>
          <w:tcPr>
            <w:gridSpan w:val="3"/>
            <w:tcBorders/>
            <w:shd w:val="clear" w:color="auto" w:fill="auto"/>
            <w:vAlign w:val="bottom"/>
          </w:tcPr>
          <w:p>
            <w:pPr>
              <w:pStyle w:val="Style18"/>
              <w:keepNext w:val="0"/>
              <w:keepLines w:val="0"/>
              <w:widowControl w:val="0"/>
              <w:shd w:val="clear" w:color="auto" w:fill="auto"/>
              <w:bidi w:val="0"/>
              <w:spacing w:before="0" w:after="0" w:line="310" w:lineRule="auto"/>
              <w:ind w:left="20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Expendit</w:t>
            </w:r>
            <w:r>
              <w:rPr>
                <w:rFonts w:ascii="Arial" w:eastAsia="Arial" w:hAnsi="Arial" w:cs="Arial"/>
                <w:b/>
                <w:bCs/>
                <w:color w:val="000000"/>
                <w:spacing w:val="0"/>
                <w:w w:val="100"/>
                <w:position w:val="0"/>
                <w:sz w:val="13"/>
                <w:szCs w:val="13"/>
                <w:u w:val="single"/>
                <w:shd w:val="clear" w:color="auto" w:fill="auto"/>
                <w:lang w:val="en-US" w:eastAsia="en-US" w:bidi="en-US"/>
              </w:rPr>
              <w:t>ure by Financi</w:t>
            </w:r>
            <w:r>
              <w:rPr>
                <w:rFonts w:ascii="Arial" w:eastAsia="Arial" w:hAnsi="Arial" w:cs="Arial"/>
                <w:b/>
                <w:bCs/>
                <w:color w:val="000000"/>
                <w:spacing w:val="0"/>
                <w:w w:val="100"/>
                <w:position w:val="0"/>
                <w:sz w:val="13"/>
                <w:szCs w:val="13"/>
                <w:shd w:val="clear" w:color="auto" w:fill="auto"/>
                <w:lang w:val="en-US" w:eastAsia="en-US" w:bidi="en-US"/>
              </w:rPr>
              <w:t>ers (US$) (US$)</w:t>
            </w:r>
          </w:p>
        </w:tc>
      </w:tr>
      <w:tr>
        <w:trPr>
          <w:trHeight w:val="182" w:hRule="exact"/>
        </w:trPr>
        <w:tc>
          <w:tcPr>
            <w:vMerge/>
            <w:tcBorders/>
            <w:shd w:val="clear" w:color="auto" w:fill="auto"/>
            <w:vAlign w:val="top"/>
          </w:tcPr>
          <w:p>
            <w:pPr/>
          </w:p>
        </w:tc>
        <w:tc>
          <w:tcPr>
            <w:vMerge/>
            <w:tcBorders/>
            <w:shd w:val="clear" w:color="auto" w:fill="auto"/>
            <w:vAlign w:val="bottom"/>
          </w:tcPr>
          <w:p>
            <w:pPr/>
          </w:p>
        </w:tc>
        <w:tc>
          <w:tcPr>
            <w:vMerge/>
            <w:tcBorders/>
            <w:shd w:val="clear" w:color="auto" w:fill="auto"/>
            <w:vAlign w:val="bottom"/>
          </w:tcPr>
          <w:p>
            <w:pPr/>
          </w:p>
        </w:tc>
        <w:tc>
          <w:tcPr>
            <w:vMerge/>
            <w:tcBorders/>
            <w:shd w:val="clear" w:color="auto" w:fill="auto"/>
            <w:vAlign w:val="bottom"/>
          </w:tcPr>
          <w:p>
            <w:pPr/>
          </w:p>
        </w:tc>
        <w:tc>
          <w:tcPr>
            <w:vMerge/>
            <w:tcBorders/>
            <w:shd w:val="clear" w:color="auto" w:fill="auto"/>
            <w:vAlign w:val="bottom"/>
          </w:tcPr>
          <w:p>
            <w:pP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220" w:firstLine="0"/>
              <w:jc w:val="right"/>
              <w:rPr>
                <w:sz w:val="13"/>
                <w:szCs w:val="13"/>
              </w:rPr>
            </w:pPr>
            <w:r>
              <w:rPr>
                <w:rFonts w:ascii="Arial" w:eastAsia="Arial" w:hAnsi="Arial" w:cs="Arial"/>
                <w:b/>
                <w:bCs/>
                <w:color w:val="000000"/>
                <w:spacing w:val="0"/>
                <w:w w:val="100"/>
                <w:position w:val="0"/>
                <w:sz w:val="13"/>
                <w:szCs w:val="13"/>
                <w:shd w:val="clear" w:color="auto" w:fill="auto"/>
                <w:lang w:val="en-US" w:eastAsia="en-US" w:bidi="en-US"/>
              </w:rPr>
              <w:t>Total (*)</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160" w:firstLine="0"/>
              <w:jc w:val="right"/>
              <w:rPr>
                <w:sz w:val="13"/>
                <w:szCs w:val="13"/>
              </w:rPr>
            </w:pPr>
            <w:r>
              <w:rPr>
                <w:rFonts w:ascii="Arial" w:eastAsia="Arial" w:hAnsi="Arial" w:cs="Arial"/>
                <w:b/>
                <w:bCs/>
                <w:color w:val="000000"/>
                <w:spacing w:val="0"/>
                <w:w w:val="100"/>
                <w:position w:val="0"/>
                <w:sz w:val="13"/>
                <w:szCs w:val="13"/>
                <w:shd w:val="clear" w:color="auto" w:fill="auto"/>
                <w:lang w:val="en-US" w:eastAsia="en-US" w:bidi="en-US"/>
              </w:rPr>
              <w:t>Government</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GAFSP</w:t>
            </w:r>
          </w:p>
        </w:tc>
      </w:tr>
      <w:tr>
        <w:trPr>
          <w:trHeight w:val="624"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II. Recurrent Costs</w:t>
            </w:r>
          </w:p>
          <w:p>
            <w:pPr>
              <w:pStyle w:val="Style18"/>
              <w:keepNext w:val="0"/>
              <w:keepLines w:val="0"/>
              <w:widowControl w:val="0"/>
              <w:shd w:val="clear" w:color="auto" w:fill="auto"/>
              <w:bidi w:val="0"/>
              <w:spacing w:before="0" w:after="0" w:line="240" w:lineRule="auto"/>
              <w:ind w:left="0" w:right="0" w:firstLine="24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A. Salaries for Government Coordination Unit</w:t>
            </w:r>
          </w:p>
          <w:p>
            <w:pPr>
              <w:pStyle w:val="Style18"/>
              <w:keepNext w:val="0"/>
              <w:keepLines w:val="0"/>
              <w:widowControl w:val="0"/>
              <w:shd w:val="clear" w:color="auto" w:fill="auto"/>
              <w:bidi w:val="0"/>
              <w:spacing w:before="0" w:after="0" w:line="240" w:lineRule="auto"/>
              <w:ind w:left="0" w:right="0" w:firstLine="42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1. Salaries for National Coordination Unit</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182"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National Coordinator</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pers.months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728,750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1,250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72,829</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72,829</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r>
      <w:tr>
        <w:trPr>
          <w:trHeight w:val="182"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Administrative and financial management officer (for information, post filled by PADECA</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pers.months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583,000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58,263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58,263</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r>
      <w:tr>
        <w:trPr>
          <w:trHeight w:val="192"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Component 1 manager</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pers.months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48</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583,000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51,467</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51,467</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r>
      <w:tr>
        <w:trPr>
          <w:trHeight w:val="187"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Component 2 manager</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pers.months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54</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583,000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58,263</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58,263</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r>
      <w:tr>
        <w:trPr>
          <w:trHeight w:val="173"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M&amp;E officer</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pers.months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583,000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58,263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58,263</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r>
      <w:tr>
        <w:trPr>
          <w:trHeight w:val="182"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Environmental expert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pers.months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583,000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58,263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58,263</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r>
      <w:tr>
        <w:trPr>
          <w:trHeight w:val="192"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Targeting, gender and inclusion expert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pers.months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54</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583,000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58,263</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58,263</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r>
      <w:tr>
        <w:trPr>
          <w:trHeight w:val="173"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Procurement officer</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pers.months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583,000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38,062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38,062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r>
      <w:tr>
        <w:trPr>
          <w:trHeight w:val="182"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Accountant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pers.months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524,700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900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52,437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52,437</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r>
      <w:tr>
        <w:trPr>
          <w:trHeight w:val="187"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Accounting assistant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pers.months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408,100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700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40,784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40,784</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r>
      <w:tr>
        <w:trPr>
          <w:trHeight w:val="187"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Secretary</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pers.months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54</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291,500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29,131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29,131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r>
      <w:tr>
        <w:trPr>
          <w:trHeight w:val="182"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Management assistant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pers.months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54</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291,500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29,131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29,131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r>
      <w:tr>
        <w:trPr>
          <w:trHeight w:val="542"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Drivers</w:t>
            </w:r>
          </w:p>
          <w:p>
            <w:pPr>
              <w:pStyle w:val="Style18"/>
              <w:keepNext w:val="0"/>
              <w:keepLines w:val="0"/>
              <w:widowControl w:val="0"/>
              <w:shd w:val="clear" w:color="auto" w:fill="auto"/>
              <w:bidi w:val="0"/>
              <w:spacing w:before="0" w:after="0" w:line="240" w:lineRule="auto"/>
              <w:ind w:left="0" w:right="0" w:firstLine="42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Subtotal</w:t>
            </w:r>
          </w:p>
          <w:p>
            <w:pPr>
              <w:pStyle w:val="Style18"/>
              <w:keepNext w:val="0"/>
              <w:keepLines w:val="0"/>
              <w:widowControl w:val="0"/>
              <w:shd w:val="clear" w:color="auto" w:fill="auto"/>
              <w:bidi w:val="0"/>
              <w:spacing w:before="0" w:after="0" w:line="240" w:lineRule="auto"/>
              <w:ind w:left="0" w:right="0" w:firstLine="42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2. Salaries Govt. Branches</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pers.months</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4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162</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262,350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5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450 _</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78,655</w:t>
            </w:r>
          </w:p>
          <w:p>
            <w:pPr>
              <w:pStyle w:val="Style18"/>
              <w:keepNext w:val="0"/>
              <w:keepLines w:val="0"/>
              <w:widowControl w:val="0"/>
              <w:shd w:val="clear" w:color="auto" w:fill="auto"/>
              <w:bidi w:val="0"/>
              <w:spacing w:before="0" w:after="0" w:line="240" w:lineRule="auto"/>
              <w:ind w:left="0" w:right="0" w:firstLine="3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683,810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5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78,655</w:t>
            </w:r>
          </w:p>
          <w:p>
            <w:pPr>
              <w:pStyle w:val="Style18"/>
              <w:keepNext w:val="0"/>
              <w:keepLines w:val="0"/>
              <w:widowControl w:val="0"/>
              <w:shd w:val="clear" w:color="auto" w:fill="auto"/>
              <w:bidi w:val="0"/>
              <w:spacing w:before="0" w:after="0" w:line="240" w:lineRule="auto"/>
              <w:ind w:left="0" w:right="0" w:firstLine="4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683,810</w:t>
            </w:r>
          </w:p>
        </w:tc>
        <w:tc>
          <w:tcPr>
            <w:tcBorders/>
            <w:shd w:val="clear" w:color="auto" w:fill="auto"/>
            <w:vAlign w:val="top"/>
          </w:tcPr>
          <w:p>
            <w:pPr>
              <w:pStyle w:val="Style18"/>
              <w:keepNext w:val="0"/>
              <w:keepLines w:val="0"/>
              <w:widowControl w:val="0"/>
              <w:shd w:val="clear" w:color="auto" w:fill="auto"/>
              <w:bidi w:val="0"/>
              <w:spacing w:before="0" w:after="80" w:line="240" w:lineRule="auto"/>
              <w:ind w:left="0" w:right="0" w:firstLine="8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p>
            <w:pPr>
              <w:pStyle w:val="Style18"/>
              <w:keepNext w:val="0"/>
              <w:keepLines w:val="0"/>
              <w:widowControl w:val="0"/>
              <w:shd w:val="clear" w:color="auto" w:fill="auto"/>
              <w:bidi w:val="0"/>
              <w:spacing w:before="0" w:after="0" w:line="240" w:lineRule="auto"/>
              <w:ind w:left="0" w:right="0" w:firstLine="8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r>
      <w:tr>
        <w:trPr>
          <w:trHeight w:val="182"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Branch head</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pers.months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524,000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899</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104,733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104,733</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r>
      <w:tr>
        <w:trPr>
          <w:trHeight w:val="187"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Technical supervisor</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pers.months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408,100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700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81,568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81,568</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r>
      <w:tr>
        <w:trPr>
          <w:trHeight w:val="182"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Accounting assistant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pers.months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408,100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700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81,568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81,568</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r>
      <w:tr>
        <w:trPr>
          <w:trHeight w:val="187"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Secretary</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pers.months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108</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364,375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625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72,829</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72,829</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r>
      <w:tr>
        <w:trPr>
          <w:trHeight w:val="552"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Driver</w:t>
            </w:r>
          </w:p>
          <w:p>
            <w:pPr>
              <w:pStyle w:val="Style18"/>
              <w:keepNext w:val="0"/>
              <w:keepLines w:val="0"/>
              <w:widowControl w:val="0"/>
              <w:shd w:val="clear" w:color="auto" w:fill="auto"/>
              <w:bidi w:val="0"/>
              <w:spacing w:before="0" w:after="0" w:line="240" w:lineRule="auto"/>
              <w:ind w:left="0" w:right="0" w:firstLine="42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Subtotal</w:t>
            </w:r>
          </w:p>
          <w:p>
            <w:pPr>
              <w:pStyle w:val="Style18"/>
              <w:keepNext w:val="0"/>
              <w:keepLines w:val="0"/>
              <w:widowControl w:val="0"/>
              <w:shd w:val="clear" w:color="auto" w:fill="auto"/>
              <w:bidi w:val="0"/>
              <w:spacing w:before="0" w:after="0" w:line="240" w:lineRule="auto"/>
              <w:ind w:left="0" w:right="0" w:firstLine="42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3. PMU performance bonuses (GAFSP)</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pers.months</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4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108</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262,350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5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450 _</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52,437</w:t>
            </w:r>
          </w:p>
          <w:p>
            <w:pPr>
              <w:pStyle w:val="Style18"/>
              <w:keepNext w:val="0"/>
              <w:keepLines w:val="0"/>
              <w:widowControl w:val="0"/>
              <w:shd w:val="clear" w:color="auto" w:fill="auto"/>
              <w:bidi w:val="0"/>
              <w:spacing w:before="0" w:after="0" w:line="240" w:lineRule="auto"/>
              <w:ind w:left="0" w:right="0" w:firstLine="3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393,134</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5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52,437</w:t>
            </w:r>
          </w:p>
          <w:p>
            <w:pPr>
              <w:pStyle w:val="Style18"/>
              <w:keepNext w:val="0"/>
              <w:keepLines w:val="0"/>
              <w:widowControl w:val="0"/>
              <w:shd w:val="clear" w:color="auto" w:fill="auto"/>
              <w:bidi w:val="0"/>
              <w:spacing w:before="0" w:after="0" w:line="240" w:lineRule="auto"/>
              <w:ind w:left="0" w:right="0" w:firstLine="4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393,134</w:t>
            </w:r>
          </w:p>
        </w:tc>
        <w:tc>
          <w:tcPr>
            <w:tcBorders/>
            <w:shd w:val="clear" w:color="auto" w:fill="auto"/>
            <w:vAlign w:val="top"/>
          </w:tcPr>
          <w:p>
            <w:pPr>
              <w:pStyle w:val="Style18"/>
              <w:keepNext w:val="0"/>
              <w:keepLines w:val="0"/>
              <w:widowControl w:val="0"/>
              <w:shd w:val="clear" w:color="auto" w:fill="auto"/>
              <w:bidi w:val="0"/>
              <w:spacing w:before="0" w:after="80" w:line="240" w:lineRule="auto"/>
              <w:ind w:left="0" w:right="0" w:firstLine="8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p>
            <w:pPr>
              <w:pStyle w:val="Style18"/>
              <w:keepNext w:val="0"/>
              <w:keepLines w:val="0"/>
              <w:widowControl w:val="0"/>
              <w:shd w:val="clear" w:color="auto" w:fill="auto"/>
              <w:bidi w:val="0"/>
              <w:spacing w:before="0" w:after="0" w:line="240" w:lineRule="auto"/>
              <w:ind w:left="0" w:right="0" w:firstLine="8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r>
      <w:tr>
        <w:trPr>
          <w:trHeight w:val="173"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National Coordinator</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pers.months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1,457,400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2,500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145,647</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9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145,647</w:t>
            </w:r>
          </w:p>
        </w:tc>
      </w:tr>
      <w:tr>
        <w:trPr>
          <w:trHeight w:val="182"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Administrative and financial management officer</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pers.months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233,200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23,305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9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23,305</w:t>
            </w:r>
          </w:p>
        </w:tc>
      </w:tr>
      <w:tr>
        <w:trPr>
          <w:trHeight w:val="192"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Component 1 manager responsible for the environment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pers.months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48</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1,166,000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102,935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9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102,935</w:t>
            </w:r>
          </w:p>
        </w:tc>
      </w:tr>
      <w:tr>
        <w:trPr>
          <w:trHeight w:val="182"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Component 2 manager responsible for targeting, gender and inclusion</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pers.months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54</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1,166,000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116,526</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9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116,526</w:t>
            </w:r>
          </w:p>
        </w:tc>
      </w:tr>
      <w:tr>
        <w:trPr>
          <w:trHeight w:val="178"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M&amp;E officer</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pers.months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1,166,000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116,526</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9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116,526</w:t>
            </w:r>
          </w:p>
        </w:tc>
      </w:tr>
      <w:tr>
        <w:trPr>
          <w:trHeight w:val="182"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Environmental expert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pers.months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1,166,000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116,526</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9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116,526</w:t>
            </w:r>
          </w:p>
        </w:tc>
      </w:tr>
      <w:tr>
        <w:trPr>
          <w:trHeight w:val="192"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Targeting, gender and inclusion expert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pers.months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54</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1,166,000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116,526</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9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116,526</w:t>
            </w:r>
          </w:p>
        </w:tc>
      </w:tr>
      <w:tr>
        <w:trPr>
          <w:trHeight w:val="178"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International procurement officer</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pers.months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7,579,000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13,000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161,507</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9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161,507</w:t>
            </w:r>
          </w:p>
        </w:tc>
      </w:tr>
      <w:tr>
        <w:trPr>
          <w:trHeight w:val="178"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Procurement officer</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pers.months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1,166,000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76,124</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9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76,124</w:t>
            </w:r>
          </w:p>
        </w:tc>
      </w:tr>
      <w:tr>
        <w:trPr>
          <w:trHeight w:val="192"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Comptable</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pers.months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54</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524,700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900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52,437</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9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52,437</w:t>
            </w:r>
          </w:p>
        </w:tc>
      </w:tr>
      <w:tr>
        <w:trPr>
          <w:trHeight w:val="178"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Accounting assistant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pers.months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54</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378,950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650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37,871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9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37,871</w:t>
            </w:r>
          </w:p>
        </w:tc>
      </w:tr>
      <w:tr>
        <w:trPr>
          <w:trHeight w:val="187"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Secretary</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pers.months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54</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378,950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650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37,871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9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37,871</w:t>
            </w:r>
          </w:p>
        </w:tc>
      </w:tr>
      <w:tr>
        <w:trPr>
          <w:trHeight w:val="182"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Management assistant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pers.months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54</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291,500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29,131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9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29,131</w:t>
            </w:r>
          </w:p>
        </w:tc>
      </w:tr>
      <w:tr>
        <w:trPr>
          <w:trHeight w:val="547"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Drivers</w:t>
            </w:r>
          </w:p>
          <w:p>
            <w:pPr>
              <w:pStyle w:val="Style18"/>
              <w:keepNext w:val="0"/>
              <w:keepLines w:val="0"/>
              <w:widowControl w:val="0"/>
              <w:shd w:val="clear" w:color="auto" w:fill="auto"/>
              <w:bidi w:val="0"/>
              <w:spacing w:before="0" w:after="0" w:line="240" w:lineRule="auto"/>
              <w:ind w:left="0" w:right="0" w:firstLine="42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Subtotal</w:t>
            </w:r>
          </w:p>
          <w:p>
            <w:pPr>
              <w:pStyle w:val="Style18"/>
              <w:keepNext w:val="0"/>
              <w:keepLines w:val="0"/>
              <w:widowControl w:val="0"/>
              <w:shd w:val="clear" w:color="auto" w:fill="auto"/>
              <w:bidi w:val="0"/>
              <w:spacing w:before="0" w:after="0" w:line="240" w:lineRule="auto"/>
              <w:ind w:left="0" w:right="0" w:firstLine="42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4. Branch performance bonuses (GAFSP)</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pers.months</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162</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204,050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5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350 _</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61,176</w:t>
            </w:r>
          </w:p>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1,194,106</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9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p>
            <w:pPr>
              <w:pStyle w:val="Style18"/>
              <w:keepNext w:val="0"/>
              <w:keepLines w:val="0"/>
              <w:widowControl w:val="0"/>
              <w:shd w:val="clear" w:color="auto" w:fill="auto"/>
              <w:bidi w:val="0"/>
              <w:spacing w:before="0" w:after="0" w:line="240" w:lineRule="auto"/>
              <w:ind w:left="0" w:right="0" w:firstLine="9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4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61,176</w:t>
            </w:r>
          </w:p>
          <w:p>
            <w:pPr>
              <w:pStyle w:val="Style18"/>
              <w:keepNext w:val="0"/>
              <w:keepLines w:val="0"/>
              <w:widowControl w:val="0"/>
              <w:shd w:val="clear" w:color="auto" w:fill="auto"/>
              <w:bidi w:val="0"/>
              <w:spacing w:before="0" w:after="0" w:line="240" w:lineRule="auto"/>
              <w:ind w:left="0" w:right="0" w:firstLine="1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1,194,106</w:t>
            </w:r>
          </w:p>
        </w:tc>
      </w:tr>
      <w:tr>
        <w:trPr>
          <w:trHeight w:val="178"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Branch head</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pers.months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108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874,500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1,500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174,788</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9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174,788</w:t>
            </w:r>
          </w:p>
        </w:tc>
      </w:tr>
      <w:tr>
        <w:trPr>
          <w:trHeight w:val="182"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Technical supervisor</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pers.months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108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364,375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625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72,829</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9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72,829</w:t>
            </w:r>
          </w:p>
        </w:tc>
      </w:tr>
      <w:tr>
        <w:trPr>
          <w:trHeight w:val="187"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Accounting assistant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pers.months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108</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408,100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700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81,568</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9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81,568</w:t>
            </w:r>
          </w:p>
        </w:tc>
      </w:tr>
      <w:tr>
        <w:trPr>
          <w:trHeight w:val="187"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Secretary</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pers.months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108</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291,500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58,263</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9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58,263</w:t>
            </w:r>
          </w:p>
        </w:tc>
      </w:tr>
      <w:tr>
        <w:trPr>
          <w:trHeight w:val="552" w:hRule="exact"/>
        </w:trPr>
        <w:tc>
          <w:tcPr>
            <w:gridSpan w:val="2"/>
            <w:tcBorders/>
            <w:shd w:val="clear" w:color="auto" w:fill="auto"/>
            <w:vAlign w:val="center"/>
          </w:tcPr>
          <w:p>
            <w:pPr>
              <w:pStyle w:val="Style18"/>
              <w:keepNext w:val="0"/>
              <w:keepLines w:val="0"/>
              <w:widowControl w:val="0"/>
              <w:shd w:val="clear" w:color="auto" w:fill="auto"/>
              <w:tabs>
                <w:tab w:pos="7046" w:val="left"/>
              </w:tabs>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Driver</w:t>
              <w:tab/>
              <w:t>pers.months</w:t>
            </w:r>
          </w:p>
          <w:p>
            <w:pPr>
              <w:pStyle w:val="Style18"/>
              <w:keepNext w:val="0"/>
              <w:keepLines w:val="0"/>
              <w:widowControl w:val="0"/>
              <w:shd w:val="clear" w:color="auto" w:fill="auto"/>
              <w:bidi w:val="0"/>
              <w:spacing w:before="0" w:after="0" w:line="240" w:lineRule="auto"/>
              <w:ind w:left="0" w:right="0" w:firstLine="42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Subtotal</w:t>
            </w:r>
          </w:p>
          <w:p>
            <w:pPr>
              <w:pStyle w:val="Style18"/>
              <w:keepNext w:val="0"/>
              <w:keepLines w:val="0"/>
              <w:widowControl w:val="0"/>
              <w:shd w:val="clear" w:color="auto" w:fill="auto"/>
              <w:tabs>
                <w:tab w:pos="6869" w:val="left"/>
              </w:tabs>
              <w:bidi w:val="0"/>
              <w:spacing w:before="0" w:after="0" w:line="240" w:lineRule="auto"/>
              <w:ind w:left="0" w:right="0" w:firstLine="240"/>
              <w:jc w:val="left"/>
            </w:pPr>
            <w:r>
              <w:rPr>
                <w:rFonts w:ascii="Arial" w:eastAsia="Arial" w:hAnsi="Arial" w:cs="Arial"/>
                <w:b/>
                <w:bCs/>
                <w:color w:val="000000"/>
                <w:spacing w:val="0"/>
                <w:w w:val="100"/>
                <w:position w:val="0"/>
                <w:sz w:val="13"/>
                <w:szCs w:val="13"/>
                <w:shd w:val="clear" w:color="auto" w:fill="auto"/>
                <w:lang w:val="en-US" w:eastAsia="en-US" w:bidi="en-US"/>
              </w:rPr>
              <w:t>Subtotal</w:t>
              <w:tab/>
            </w:r>
            <w:r>
              <w:rPr>
                <w:color w:val="000000"/>
                <w:spacing w:val="0"/>
                <w:w w:val="100"/>
                <w:position w:val="0"/>
                <w:sz w:val="24"/>
                <w:szCs w:val="24"/>
                <w:shd w:val="clear" w:color="auto" w:fill="auto"/>
                <w:lang w:val="en-US" w:eastAsia="en-US" w:bidi="en-US"/>
              </w:rPr>
              <w:t>XXI</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108</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204,050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350 _</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40,784</w:t>
            </w:r>
          </w:p>
          <w:p>
            <w:pPr>
              <w:pStyle w:val="Style18"/>
              <w:keepNext w:val="0"/>
              <w:keepLines w:val="0"/>
              <w:widowControl w:val="0"/>
              <w:shd w:val="clear" w:color="auto" w:fill="auto"/>
              <w:bidi w:val="0"/>
              <w:spacing w:before="0" w:after="0" w:line="240" w:lineRule="auto"/>
              <w:ind w:left="0" w:right="0" w:firstLine="3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428,232</w:t>
            </w:r>
          </w:p>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2,699,282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9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p>
            <w:pPr>
              <w:pStyle w:val="Style18"/>
              <w:keepNext w:val="0"/>
              <w:keepLines w:val="0"/>
              <w:widowControl w:val="0"/>
              <w:shd w:val="clear" w:color="auto" w:fill="auto"/>
              <w:bidi w:val="0"/>
              <w:spacing w:before="0" w:after="0" w:line="240" w:lineRule="auto"/>
              <w:ind w:left="0" w:right="0" w:firstLine="9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p>
            <w:pPr>
              <w:pStyle w:val="Style18"/>
              <w:keepNext w:val="0"/>
              <w:keepLines w:val="0"/>
              <w:widowControl w:val="0"/>
              <w:shd w:val="clear" w:color="auto" w:fill="auto"/>
              <w:bidi w:val="0"/>
              <w:spacing w:before="0" w:after="0" w:line="240" w:lineRule="auto"/>
              <w:ind w:left="0" w:right="0" w:firstLine="3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1,076,944</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40,784</w:t>
            </w:r>
          </w:p>
          <w:p>
            <w:pPr>
              <w:pStyle w:val="Style18"/>
              <w:keepNext w:val="0"/>
              <w:keepLines w:val="0"/>
              <w:widowControl w:val="0"/>
              <w:shd w:val="clear" w:color="auto" w:fill="auto"/>
              <w:bidi w:val="0"/>
              <w:spacing w:before="0" w:after="0" w:line="240" w:lineRule="auto"/>
              <w:ind w:left="0" w:right="0" w:firstLine="3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428,232</w:t>
            </w:r>
          </w:p>
          <w:p>
            <w:pPr>
              <w:pStyle w:val="Style18"/>
              <w:keepNext w:val="0"/>
              <w:keepLines w:val="0"/>
              <w:widowControl w:val="0"/>
              <w:shd w:val="clear" w:color="auto" w:fill="auto"/>
              <w:bidi w:val="0"/>
              <w:spacing w:before="0" w:after="0" w:line="240" w:lineRule="auto"/>
              <w:ind w:left="0" w:right="0" w:firstLine="1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1,622,338</w:t>
            </w:r>
          </w:p>
        </w:tc>
      </w:tr>
    </w:tbl>
    <w:p>
      <w:pPr>
        <w:sectPr>
          <w:headerReference w:type="default" r:id="rId31"/>
          <w:footerReference w:type="default" r:id="rId32"/>
          <w:footnotePr>
            <w:pos w:val="pageBottom"/>
            <w:numFmt w:val="decimal"/>
            <w:numStart w:val="1"/>
            <w:numRestart w:val="continuous"/>
            <w15:footnoteColumns w:val="1"/>
          </w:footnotePr>
          <w:pgSz w:w="16840" w:h="11900" w:orient="landscape"/>
          <w:pgMar w:top="1314" w:right="903" w:bottom="618" w:left="1321" w:header="886" w:footer="190" w:gutter="0"/>
          <w:pgNumType w:start="56"/>
          <w:cols w:space="720"/>
          <w:noEndnote/>
          <w:rtlGutter w:val="0"/>
          <w:docGrid w:linePitch="360"/>
        </w:sectPr>
      </w:pPr>
    </w:p>
    <w:tbl>
      <w:tblPr>
        <w:tblOverlap w:val="never"/>
        <w:jc w:val="center"/>
        <w:tblLayout w:type="fixed"/>
      </w:tblPr>
      <w:tblGrid>
        <w:gridCol w:w="6883"/>
        <w:gridCol w:w="984"/>
        <w:gridCol w:w="1200"/>
        <w:gridCol w:w="1186"/>
        <w:gridCol w:w="946"/>
        <w:gridCol w:w="965"/>
        <w:gridCol w:w="1157"/>
        <w:gridCol w:w="960"/>
      </w:tblGrid>
      <w:tr>
        <w:trPr>
          <w:trHeight w:val="941" w:hRule="exact"/>
        </w:trPr>
        <w:tc>
          <w:tcPr>
            <w:vMerge w:val="restart"/>
            <w:tcBorders/>
            <w:shd w:val="clear" w:color="auto" w:fill="auto"/>
            <w:vAlign w:val="top"/>
          </w:tcPr>
          <w:p>
            <w:pPr>
              <w:pStyle w:val="Style18"/>
              <w:keepNext w:val="0"/>
              <w:keepLines w:val="0"/>
              <w:widowControl w:val="0"/>
              <w:shd w:val="clear" w:color="auto" w:fill="auto"/>
              <w:bidi w:val="0"/>
              <w:spacing w:before="0" w:after="0" w:line="341"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Central African Republic</w:t>
            </w:r>
          </w:p>
          <w:p>
            <w:pPr>
              <w:pStyle w:val="Style18"/>
              <w:keepNext w:val="0"/>
              <w:keepLines w:val="0"/>
              <w:widowControl w:val="0"/>
              <w:shd w:val="clear" w:color="auto" w:fill="auto"/>
              <w:bidi w:val="0"/>
              <w:spacing w:before="0" w:after="0" w:line="341"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Support Project for Strengthening Resilience and Food and Nutrition Security in the Prefectures Table 3.1. Coordination</w:t>
            </w:r>
          </w:p>
          <w:p>
            <w:pPr>
              <w:pStyle w:val="Style18"/>
              <w:keepNext w:val="0"/>
              <w:keepLines w:val="0"/>
              <w:widowControl w:val="0"/>
              <w:shd w:val="clear" w:color="auto" w:fill="auto"/>
              <w:bidi w:val="0"/>
              <w:spacing w:before="0" w:after="0" w:line="341"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Detailed Costs</w:t>
            </w:r>
          </w:p>
          <w:p>
            <w:pPr>
              <w:pStyle w:val="Style18"/>
              <w:keepNext w:val="0"/>
              <w:keepLines w:val="0"/>
              <w:widowControl w:val="0"/>
              <w:shd w:val="clear" w:color="auto" w:fill="auto"/>
              <w:bidi w:val="0"/>
              <w:spacing w:before="0" w:after="0" w:line="341"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 Including Contingencies</w:t>
            </w:r>
          </w:p>
        </w:tc>
        <w:tc>
          <w:tcPr>
            <w:vMerge w:val="restart"/>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b/>
                <w:bCs/>
                <w:color w:val="000000"/>
                <w:spacing w:val="0"/>
                <w:w w:val="100"/>
                <w:position w:val="0"/>
                <w:sz w:val="15"/>
                <w:szCs w:val="15"/>
                <w:shd w:val="clear" w:color="auto" w:fill="auto"/>
                <w:lang w:val="en-US" w:eastAsia="en-US" w:bidi="en-US"/>
              </w:rPr>
              <w:t>Unit</w:t>
            </w:r>
          </w:p>
        </w:tc>
        <w:tc>
          <w:tcPr>
            <w:vMerge w:val="restart"/>
            <w:tcBorders/>
            <w:shd w:val="clear" w:color="auto" w:fill="auto"/>
            <w:vAlign w:val="bottom"/>
          </w:tcPr>
          <w:p>
            <w:pPr>
              <w:pStyle w:val="Style18"/>
              <w:keepNext w:val="0"/>
              <w:keepLines w:val="0"/>
              <w:widowControl w:val="0"/>
              <w:shd w:val="clear" w:color="auto" w:fill="auto"/>
              <w:bidi w:val="0"/>
              <w:spacing w:before="0" w:after="0" w:line="341" w:lineRule="auto"/>
              <w:ind w:left="0" w:right="0" w:firstLine="0"/>
              <w:jc w:val="center"/>
              <w:rPr>
                <w:sz w:val="15"/>
                <w:szCs w:val="15"/>
              </w:rPr>
            </w:pPr>
            <w:r>
              <w:rPr>
                <w:rFonts w:ascii="Arial" w:eastAsia="Arial" w:hAnsi="Arial" w:cs="Arial"/>
                <w:b/>
                <w:bCs/>
                <w:color w:val="000000"/>
                <w:spacing w:val="0"/>
                <w:w w:val="100"/>
                <w:position w:val="0"/>
                <w:sz w:val="15"/>
                <w:szCs w:val="15"/>
                <w:shd w:val="clear" w:color="auto" w:fill="auto"/>
                <w:lang w:val="en-US" w:eastAsia="en-US" w:bidi="en-US"/>
              </w:rPr>
              <w:t>Quantities Total</w:t>
            </w:r>
          </w:p>
        </w:tc>
        <w:tc>
          <w:tcPr>
            <w:vMerge w:val="restart"/>
            <w:tcBorders/>
            <w:shd w:val="clear" w:color="auto" w:fill="auto"/>
            <w:vAlign w:val="bottom"/>
          </w:tcPr>
          <w:p>
            <w:pPr>
              <w:pStyle w:val="Style18"/>
              <w:keepNext w:val="0"/>
              <w:keepLines w:val="0"/>
              <w:widowControl w:val="0"/>
              <w:shd w:val="clear" w:color="auto" w:fill="auto"/>
              <w:bidi w:val="0"/>
              <w:spacing w:before="0" w:after="0" w:line="341" w:lineRule="auto"/>
              <w:ind w:left="0" w:right="0" w:firstLine="0"/>
              <w:jc w:val="center"/>
              <w:rPr>
                <w:sz w:val="15"/>
                <w:szCs w:val="15"/>
              </w:rPr>
            </w:pPr>
            <w:r>
              <w:rPr>
                <w:rFonts w:ascii="Arial" w:eastAsia="Arial" w:hAnsi="Arial" w:cs="Arial"/>
                <w:b/>
                <w:bCs/>
                <w:color w:val="000000"/>
                <w:spacing w:val="0"/>
                <w:w w:val="100"/>
                <w:position w:val="0"/>
                <w:sz w:val="15"/>
                <w:szCs w:val="15"/>
                <w:shd w:val="clear" w:color="auto" w:fill="auto"/>
                <w:lang w:val="en-US" w:eastAsia="en-US" w:bidi="en-US"/>
              </w:rPr>
              <w:t>Unit Cost (CFAF)</w:t>
            </w:r>
          </w:p>
        </w:tc>
        <w:tc>
          <w:tcPr>
            <w:vMerge w:val="restart"/>
            <w:tcBorders/>
            <w:shd w:val="clear" w:color="auto" w:fill="auto"/>
            <w:vAlign w:val="bottom"/>
          </w:tcPr>
          <w:p>
            <w:pPr>
              <w:pStyle w:val="Style18"/>
              <w:keepNext w:val="0"/>
              <w:keepLines w:val="0"/>
              <w:widowControl w:val="0"/>
              <w:shd w:val="clear" w:color="auto" w:fill="auto"/>
              <w:bidi w:val="0"/>
              <w:spacing w:before="0" w:after="0" w:line="360" w:lineRule="auto"/>
              <w:ind w:left="0" w:right="0" w:firstLine="0"/>
              <w:jc w:val="center"/>
              <w:rPr>
                <w:sz w:val="15"/>
                <w:szCs w:val="15"/>
              </w:rPr>
            </w:pPr>
            <w:r>
              <w:rPr>
                <w:rFonts w:ascii="Arial" w:eastAsia="Arial" w:hAnsi="Arial" w:cs="Arial"/>
                <w:b/>
                <w:bCs/>
                <w:color w:val="000000"/>
                <w:spacing w:val="0"/>
                <w:w w:val="100"/>
                <w:position w:val="0"/>
                <w:sz w:val="15"/>
                <w:szCs w:val="15"/>
                <w:shd w:val="clear" w:color="auto" w:fill="auto"/>
                <w:lang w:val="en-US" w:eastAsia="en-US" w:bidi="en-US"/>
              </w:rPr>
              <w:t>Unit Cost _ (US$)</w:t>
            </w:r>
          </w:p>
        </w:tc>
        <w:tc>
          <w:tcPr>
            <w:gridSpan w:val="3"/>
            <w:tcBorders/>
            <w:shd w:val="clear" w:color="auto" w:fill="auto"/>
            <w:vAlign w:val="bottom"/>
          </w:tcPr>
          <w:p>
            <w:pPr>
              <w:pStyle w:val="Style18"/>
              <w:keepNext w:val="0"/>
              <w:keepLines w:val="0"/>
              <w:widowControl w:val="0"/>
              <w:shd w:val="clear" w:color="auto" w:fill="auto"/>
              <w:bidi w:val="0"/>
              <w:spacing w:before="0" w:after="0" w:line="360" w:lineRule="auto"/>
              <w:ind w:left="20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Expendit</w:t>
            </w:r>
            <w:r>
              <w:rPr>
                <w:rFonts w:ascii="Arial" w:eastAsia="Arial" w:hAnsi="Arial" w:cs="Arial"/>
                <w:b/>
                <w:bCs/>
                <w:color w:val="000000"/>
                <w:spacing w:val="0"/>
                <w:w w:val="100"/>
                <w:position w:val="0"/>
                <w:sz w:val="15"/>
                <w:szCs w:val="15"/>
                <w:u w:val="single"/>
                <w:shd w:val="clear" w:color="auto" w:fill="auto"/>
                <w:lang w:val="en-US" w:eastAsia="en-US" w:bidi="en-US"/>
              </w:rPr>
              <w:t>ure by Financi</w:t>
            </w:r>
            <w:r>
              <w:rPr>
                <w:rFonts w:ascii="Arial" w:eastAsia="Arial" w:hAnsi="Arial" w:cs="Arial"/>
                <w:b/>
                <w:bCs/>
                <w:color w:val="000000"/>
                <w:spacing w:val="0"/>
                <w:w w:val="100"/>
                <w:position w:val="0"/>
                <w:sz w:val="15"/>
                <w:szCs w:val="15"/>
                <w:shd w:val="clear" w:color="auto" w:fill="auto"/>
                <w:lang w:val="en-US" w:eastAsia="en-US" w:bidi="en-US"/>
              </w:rPr>
              <w:t>ers (US$) (US$)</w:t>
            </w:r>
          </w:p>
        </w:tc>
      </w:tr>
      <w:tr>
        <w:trPr>
          <w:trHeight w:val="245" w:hRule="exact"/>
        </w:trPr>
        <w:tc>
          <w:tcPr>
            <w:vMerge/>
            <w:tcBorders/>
            <w:shd w:val="clear" w:color="auto" w:fill="auto"/>
            <w:vAlign w:val="top"/>
          </w:tcPr>
          <w:p>
            <w:pPr/>
          </w:p>
        </w:tc>
        <w:tc>
          <w:tcPr>
            <w:vMerge/>
            <w:tcBorders/>
            <w:shd w:val="clear" w:color="auto" w:fill="auto"/>
            <w:vAlign w:val="bottom"/>
          </w:tcPr>
          <w:p>
            <w:pPr/>
          </w:p>
        </w:tc>
        <w:tc>
          <w:tcPr>
            <w:vMerge/>
            <w:tcBorders/>
            <w:shd w:val="clear" w:color="auto" w:fill="auto"/>
            <w:vAlign w:val="bottom"/>
          </w:tcPr>
          <w:p>
            <w:pPr/>
          </w:p>
        </w:tc>
        <w:tc>
          <w:tcPr>
            <w:vMerge/>
            <w:tcBorders/>
            <w:shd w:val="clear" w:color="auto" w:fill="auto"/>
            <w:vAlign w:val="bottom"/>
          </w:tcPr>
          <w:p>
            <w:pPr/>
          </w:p>
        </w:tc>
        <w:tc>
          <w:tcPr>
            <w:vMerge/>
            <w:tcBorders/>
            <w:shd w:val="clear" w:color="auto" w:fill="auto"/>
            <w:vAlign w:val="bottom"/>
          </w:tcPr>
          <w:p>
            <w:pP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240" w:firstLine="0"/>
              <w:jc w:val="right"/>
              <w:rPr>
                <w:sz w:val="15"/>
                <w:szCs w:val="15"/>
              </w:rPr>
            </w:pPr>
            <w:r>
              <w:rPr>
                <w:rFonts w:ascii="Arial" w:eastAsia="Arial" w:hAnsi="Arial" w:cs="Arial"/>
                <w:b/>
                <w:bCs/>
                <w:color w:val="000000"/>
                <w:spacing w:val="0"/>
                <w:w w:val="100"/>
                <w:position w:val="0"/>
                <w:sz w:val="15"/>
                <w:szCs w:val="15"/>
                <w:shd w:val="clear" w:color="auto" w:fill="auto"/>
                <w:lang w:val="en-US" w:eastAsia="en-US" w:bidi="en-US"/>
              </w:rPr>
              <w:t>Total (*)</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140" w:firstLine="0"/>
              <w:jc w:val="right"/>
              <w:rPr>
                <w:sz w:val="15"/>
                <w:szCs w:val="15"/>
              </w:rPr>
            </w:pPr>
            <w:r>
              <w:rPr>
                <w:rFonts w:ascii="Arial" w:eastAsia="Arial" w:hAnsi="Arial" w:cs="Arial"/>
                <w:b/>
                <w:bCs/>
                <w:color w:val="000000"/>
                <w:spacing w:val="0"/>
                <w:w w:val="100"/>
                <w:position w:val="0"/>
                <w:sz w:val="15"/>
                <w:szCs w:val="15"/>
                <w:shd w:val="clear" w:color="auto" w:fill="auto"/>
                <w:lang w:val="en-US" w:eastAsia="en-US" w:bidi="en-US"/>
              </w:rPr>
              <w:t>Government</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280" w:firstLine="0"/>
              <w:jc w:val="right"/>
              <w:rPr>
                <w:sz w:val="15"/>
                <w:szCs w:val="15"/>
              </w:rPr>
            </w:pPr>
            <w:r>
              <w:rPr>
                <w:rFonts w:ascii="Arial" w:eastAsia="Arial" w:hAnsi="Arial" w:cs="Arial"/>
                <w:b/>
                <w:bCs/>
                <w:color w:val="000000"/>
                <w:spacing w:val="0"/>
                <w:w w:val="100"/>
                <w:position w:val="0"/>
                <w:sz w:val="15"/>
                <w:szCs w:val="15"/>
                <w:shd w:val="clear" w:color="auto" w:fill="auto"/>
                <w:lang w:val="en-US" w:eastAsia="en-US" w:bidi="en-US"/>
              </w:rPr>
              <w:t>GAFSP</w:t>
            </w:r>
          </w:p>
        </w:tc>
      </w:tr>
      <w:tr>
        <w:trPr>
          <w:trHeight w:val="590"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60" w:line="240" w:lineRule="auto"/>
              <w:ind w:left="0" w:right="0" w:firstLine="24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B. Operation (PCU &amp; branches)</w:t>
            </w:r>
          </w:p>
          <w:p>
            <w:pPr>
              <w:pStyle w:val="Style18"/>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Mission expenses for PMU field support and monitoring</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lumpsum</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5</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8,745,000</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15,000</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80,434</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14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80,434</w:t>
            </w:r>
          </w:p>
        </w:tc>
      </w:tr>
      <w:tr>
        <w:trPr>
          <w:trHeight w:val="245"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Mission expenses for Sibut branch field support and monitoring</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lumpsum</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2,915,000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5,000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26,811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14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26,811</w:t>
            </w:r>
          </w:p>
        </w:tc>
      </w:tr>
      <w:tr>
        <w:trPr>
          <w:trHeight w:val="240"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Mission expenses for Bambari branch field support and monitoring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lumpsum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2,915,000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5,000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26,811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14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26,811</w:t>
            </w:r>
          </w:p>
        </w:tc>
      </w:tr>
      <w:tr>
        <w:trPr>
          <w:trHeight w:val="235"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Fuel</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litre</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75,000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1,020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140,724</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14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140,724</w:t>
            </w:r>
          </w:p>
        </w:tc>
      </w:tr>
      <w:tr>
        <w:trPr>
          <w:trHeight w:val="250"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Vehicle and motorcycle maintenance</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lumpsum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1,749,000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3,000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16,087</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14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16,087</w:t>
            </w:r>
          </w:p>
        </w:tc>
      </w:tr>
      <w:tr>
        <w:trPr>
          <w:trHeight w:val="240"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Motorcycle and vehicle insurance</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lumpsum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1,020,250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1,750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9,384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14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9,384</w:t>
            </w:r>
          </w:p>
        </w:tc>
      </w:tr>
      <w:tr>
        <w:trPr>
          <w:trHeight w:val="240"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Other costs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lumpsum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1,457,500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2,500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13,406</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14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13,406</w:t>
            </w:r>
          </w:p>
        </w:tc>
      </w:tr>
      <w:tr>
        <w:trPr>
          <w:trHeight w:val="240"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Telephone and internet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months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57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291,500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500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30,652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14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30,652</w:t>
            </w:r>
          </w:p>
        </w:tc>
      </w:tr>
      <w:tr>
        <w:trPr>
          <w:trHeight w:val="245"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Supplies and consumables for branches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lumpsum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10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1,020,250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1,750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18,768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14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18,768</w:t>
            </w:r>
          </w:p>
        </w:tc>
      </w:tr>
      <w:tr>
        <w:trPr>
          <w:trHeight w:val="245"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Supplies and consumables for PMU</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lumpsum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2,915,000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5,000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26,811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14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26,811</w:t>
            </w:r>
          </w:p>
        </w:tc>
      </w:tr>
      <w:tr>
        <w:trPr>
          <w:trHeight w:val="725" w:hRule="exact"/>
        </w:trPr>
        <w:tc>
          <w:tcPr>
            <w:tcBorders/>
            <w:shd w:val="clear" w:color="auto" w:fill="auto"/>
            <w:vAlign w:val="bottom"/>
          </w:tcPr>
          <w:p>
            <w:pPr>
              <w:pStyle w:val="Style18"/>
              <w:keepNext w:val="0"/>
              <w:keepLines w:val="0"/>
              <w:widowControl w:val="0"/>
              <w:shd w:val="clear" w:color="auto" w:fill="auto"/>
              <w:bidi w:val="0"/>
              <w:spacing w:before="0" w:after="60" w:line="240" w:lineRule="auto"/>
              <w:ind w:left="0" w:right="0" w:firstLine="24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Subtotal</w:t>
            </w:r>
          </w:p>
          <w:p>
            <w:pPr>
              <w:pStyle w:val="Style18"/>
              <w:keepNext w:val="0"/>
              <w:keepLines w:val="0"/>
              <w:widowControl w:val="0"/>
              <w:shd w:val="clear" w:color="auto" w:fill="auto"/>
              <w:bidi w:val="0"/>
              <w:spacing w:before="0" w:after="6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Total Recurrent Costs</w:t>
            </w:r>
          </w:p>
          <w:p>
            <w:pPr>
              <w:pStyle w:val="Style18"/>
              <w:keepNext w:val="0"/>
              <w:keepLines w:val="0"/>
              <w:widowControl w:val="0"/>
              <w:shd w:val="clear" w:color="auto" w:fill="auto"/>
              <w:bidi w:val="0"/>
              <w:spacing w:before="0" w:after="6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Total</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18"/>
              <w:keepNext w:val="0"/>
              <w:keepLines w:val="0"/>
              <w:widowControl w:val="0"/>
              <w:shd w:val="clear" w:color="auto" w:fill="auto"/>
              <w:bidi w:val="0"/>
              <w:spacing w:before="0" w:after="6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389,888</w:t>
            </w:r>
          </w:p>
          <w:p>
            <w:pPr>
              <w:pStyle w:val="Style18"/>
              <w:keepNext w:val="0"/>
              <w:keepLines w:val="0"/>
              <w:widowControl w:val="0"/>
              <w:shd w:val="clear" w:color="auto" w:fill="auto"/>
              <w:bidi w:val="0"/>
              <w:spacing w:before="0" w:after="6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3,089,170</w:t>
            </w:r>
          </w:p>
          <w:p>
            <w:pPr>
              <w:pStyle w:val="Style18"/>
              <w:keepNext w:val="0"/>
              <w:keepLines w:val="0"/>
              <w:widowControl w:val="0"/>
              <w:shd w:val="clear" w:color="auto" w:fill="auto"/>
              <w:bidi w:val="0"/>
              <w:spacing w:before="0" w:after="6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3,616,670</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60" w:line="240" w:lineRule="auto"/>
              <w:ind w:left="0" w:right="14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p>
            <w:pPr>
              <w:pStyle w:val="Style18"/>
              <w:keepNext w:val="0"/>
              <w:keepLines w:val="0"/>
              <w:widowControl w:val="0"/>
              <w:shd w:val="clear" w:color="auto" w:fill="auto"/>
              <w:bidi w:val="0"/>
              <w:spacing w:before="0" w:after="60" w:line="240" w:lineRule="auto"/>
              <w:ind w:left="0" w:right="14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1,076,944</w:t>
            </w:r>
          </w:p>
          <w:p>
            <w:pPr>
              <w:pStyle w:val="Style18"/>
              <w:keepNext w:val="0"/>
              <w:keepLines w:val="0"/>
              <w:widowControl w:val="0"/>
              <w:shd w:val="clear" w:color="auto" w:fill="auto"/>
              <w:bidi w:val="0"/>
              <w:spacing w:before="0" w:after="60" w:line="240" w:lineRule="auto"/>
              <w:ind w:left="0" w:right="14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1,076,944</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6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389,888</w:t>
            </w:r>
          </w:p>
          <w:p>
            <w:pPr>
              <w:pStyle w:val="Style18"/>
              <w:keepNext w:val="0"/>
              <w:keepLines w:val="0"/>
              <w:widowControl w:val="0"/>
              <w:shd w:val="clear" w:color="auto" w:fill="auto"/>
              <w:bidi w:val="0"/>
              <w:spacing w:before="0" w:after="6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2,012,225</w:t>
            </w:r>
          </w:p>
          <w:p>
            <w:pPr>
              <w:pStyle w:val="Style18"/>
              <w:keepNext w:val="0"/>
              <w:keepLines w:val="0"/>
              <w:widowControl w:val="0"/>
              <w:shd w:val="clear" w:color="auto" w:fill="auto"/>
              <w:bidi w:val="0"/>
              <w:spacing w:before="0" w:after="6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2,539,726</w:t>
            </w:r>
          </w:p>
        </w:tc>
      </w:tr>
    </w:tbl>
    <w:p>
      <w:pPr>
        <w:widowControl w:val="0"/>
        <w:spacing w:after="519" w:line="1" w:lineRule="exact"/>
      </w:pPr>
    </w:p>
    <w:p>
      <w:pPr>
        <w:pStyle w:val="Style128"/>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\a laptop, desktop computers, printer and photocopier</w:t>
      </w:r>
    </w:p>
    <w:p>
      <w:pPr>
        <w:pStyle w:val="Style128"/>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\b including satellite phones, network configuration and line configuration</w:t>
      </w:r>
    </w:p>
    <w:p>
      <w:pPr>
        <w:pStyle w:val="Style128"/>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\c including software licence and training courses</w:t>
      </w:r>
    </w:p>
    <w:p>
      <w:pPr>
        <w:pStyle w:val="Style128"/>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\d laptop, desktop computers, printer and photocopier</w:t>
      </w:r>
    </w:p>
    <w:p>
      <w:pPr>
        <w:pStyle w:val="Style128"/>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\e including satellite phones, internal fixed telephone netw ork, configuration of IT netw ork</w:t>
      </w:r>
    </w:p>
    <w:p>
      <w:pPr>
        <w:pStyle w:val="Style128"/>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\f laptop, desktop computers, printer and photocopier</w:t>
      </w:r>
    </w:p>
    <w:p>
      <w:pPr>
        <w:pStyle w:val="Style128"/>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\g including satellite phones, configuration of IT netw ork and the fixed line</w:t>
      </w:r>
      <w:r>
        <w:br w:type="page"/>
      </w:r>
    </w:p>
    <w:tbl>
      <w:tblPr>
        <w:tblOverlap w:val="never"/>
        <w:jc w:val="center"/>
        <w:tblLayout w:type="fixed"/>
      </w:tblPr>
      <w:tblGrid>
        <w:gridCol w:w="7171"/>
        <w:gridCol w:w="1013"/>
        <w:gridCol w:w="998"/>
        <w:gridCol w:w="1133"/>
        <w:gridCol w:w="917"/>
        <w:gridCol w:w="950"/>
        <w:gridCol w:w="1219"/>
        <w:gridCol w:w="922"/>
      </w:tblGrid>
      <w:tr>
        <w:trPr>
          <w:trHeight w:val="984" w:hRule="exact"/>
        </w:trPr>
        <w:tc>
          <w:tcPr>
            <w:vMerge w:val="restart"/>
            <w:tcBorders/>
            <w:shd w:val="clear" w:color="auto" w:fill="auto"/>
            <w:vAlign w:val="top"/>
          </w:tcPr>
          <w:p>
            <w:pPr>
              <w:pStyle w:val="Style18"/>
              <w:keepNext w:val="0"/>
              <w:keepLines w:val="0"/>
              <w:widowControl w:val="0"/>
              <w:shd w:val="clear" w:color="auto" w:fill="auto"/>
              <w:bidi w:val="0"/>
              <w:spacing w:before="0" w:after="60" w:line="240"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Central African Republic</w:t>
            </w:r>
          </w:p>
          <w:p>
            <w:pPr>
              <w:pStyle w:val="Style18"/>
              <w:keepNext w:val="0"/>
              <w:keepLines w:val="0"/>
              <w:widowControl w:val="0"/>
              <w:shd w:val="clear" w:color="auto" w:fill="auto"/>
              <w:bidi w:val="0"/>
              <w:spacing w:before="0" w:after="60" w:line="240"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Support Project for Strengthening Resilience and Food and Nutrition Security in the Prefectures of Kemo</w:t>
            </w:r>
          </w:p>
          <w:p>
            <w:pPr>
              <w:pStyle w:val="Style18"/>
              <w:keepNext w:val="0"/>
              <w:keepLines w:val="0"/>
              <w:widowControl w:val="0"/>
              <w:shd w:val="clear" w:color="auto" w:fill="auto"/>
              <w:bidi w:val="0"/>
              <w:spacing w:before="0" w:after="60" w:line="240"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Table 3.2. Monitoring-evaluation and ESMP</w:t>
            </w:r>
          </w:p>
          <w:p>
            <w:pPr>
              <w:pStyle w:val="Style18"/>
              <w:keepNext w:val="0"/>
              <w:keepLines w:val="0"/>
              <w:widowControl w:val="0"/>
              <w:shd w:val="clear" w:color="auto" w:fill="auto"/>
              <w:bidi w:val="0"/>
              <w:spacing w:before="0" w:after="6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Detailed Costs</w:t>
            </w:r>
          </w:p>
          <w:p>
            <w:pPr>
              <w:pStyle w:val="Style18"/>
              <w:keepNext w:val="0"/>
              <w:keepLines w:val="0"/>
              <w:widowControl w:val="0"/>
              <w:shd w:val="clear" w:color="auto" w:fill="auto"/>
              <w:bidi w:val="0"/>
              <w:spacing w:before="0" w:after="60" w:line="240"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 Including Contingencies</w:t>
            </w:r>
          </w:p>
        </w:tc>
        <w:tc>
          <w:tcPr>
            <w:vMerge w:val="restart"/>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b/>
                <w:bCs/>
                <w:color w:val="000000"/>
                <w:spacing w:val="0"/>
                <w:w w:val="100"/>
                <w:position w:val="0"/>
                <w:sz w:val="15"/>
                <w:szCs w:val="15"/>
                <w:shd w:val="clear" w:color="auto" w:fill="auto"/>
                <w:lang w:val="en-US" w:eastAsia="en-US" w:bidi="en-US"/>
              </w:rPr>
              <w:t>Unit</w:t>
            </w:r>
          </w:p>
        </w:tc>
        <w:tc>
          <w:tcPr>
            <w:vMerge w:val="restart"/>
            <w:tcBorders/>
            <w:shd w:val="clear" w:color="auto" w:fill="auto"/>
            <w:vAlign w:val="bottom"/>
          </w:tcPr>
          <w:p>
            <w:pPr>
              <w:pStyle w:val="Style18"/>
              <w:keepNext w:val="0"/>
              <w:keepLines w:val="0"/>
              <w:widowControl w:val="0"/>
              <w:shd w:val="clear" w:color="auto" w:fill="auto"/>
              <w:bidi w:val="0"/>
              <w:spacing w:before="0" w:after="0" w:line="360" w:lineRule="auto"/>
              <w:ind w:left="0" w:right="0" w:firstLine="0"/>
              <w:jc w:val="center"/>
              <w:rPr>
                <w:sz w:val="15"/>
                <w:szCs w:val="15"/>
              </w:rPr>
            </w:pPr>
            <w:r>
              <w:rPr>
                <w:rFonts w:ascii="Arial" w:eastAsia="Arial" w:hAnsi="Arial" w:cs="Arial"/>
                <w:b/>
                <w:bCs/>
                <w:color w:val="000000"/>
                <w:spacing w:val="0"/>
                <w:w w:val="100"/>
                <w:position w:val="0"/>
                <w:sz w:val="15"/>
                <w:szCs w:val="15"/>
                <w:u w:val="single"/>
                <w:shd w:val="clear" w:color="auto" w:fill="auto"/>
                <w:lang w:val="en-US" w:eastAsia="en-US" w:bidi="en-US"/>
              </w:rPr>
              <w:t xml:space="preserve">Quantities </w:t>
            </w:r>
            <w:r>
              <w:rPr>
                <w:rFonts w:ascii="Arial" w:eastAsia="Arial" w:hAnsi="Arial" w:cs="Arial"/>
                <w:b/>
                <w:bCs/>
                <w:color w:val="000000"/>
                <w:spacing w:val="0"/>
                <w:w w:val="100"/>
                <w:position w:val="0"/>
                <w:sz w:val="15"/>
                <w:szCs w:val="15"/>
                <w:shd w:val="clear" w:color="auto" w:fill="auto"/>
                <w:lang w:val="en-US" w:eastAsia="en-US" w:bidi="en-US"/>
              </w:rPr>
              <w:t>Total</w:t>
            </w:r>
          </w:p>
        </w:tc>
        <w:tc>
          <w:tcPr>
            <w:vMerge w:val="restart"/>
            <w:tcBorders/>
            <w:shd w:val="clear" w:color="auto" w:fill="auto"/>
            <w:vAlign w:val="bottom"/>
          </w:tcPr>
          <w:p>
            <w:pPr>
              <w:pStyle w:val="Style18"/>
              <w:keepNext w:val="0"/>
              <w:keepLines w:val="0"/>
              <w:widowControl w:val="0"/>
              <w:shd w:val="clear" w:color="auto" w:fill="auto"/>
              <w:bidi w:val="0"/>
              <w:spacing w:before="0" w:after="0" w:line="360" w:lineRule="auto"/>
              <w:ind w:left="0" w:right="0" w:firstLine="0"/>
              <w:jc w:val="center"/>
              <w:rPr>
                <w:sz w:val="15"/>
                <w:szCs w:val="15"/>
              </w:rPr>
            </w:pPr>
            <w:r>
              <w:rPr>
                <w:rFonts w:ascii="Arial" w:eastAsia="Arial" w:hAnsi="Arial" w:cs="Arial"/>
                <w:b/>
                <w:bCs/>
                <w:color w:val="000000"/>
                <w:spacing w:val="0"/>
                <w:w w:val="100"/>
                <w:position w:val="0"/>
                <w:sz w:val="15"/>
                <w:szCs w:val="15"/>
                <w:shd w:val="clear" w:color="auto" w:fill="auto"/>
                <w:lang w:val="en-US" w:eastAsia="en-US" w:bidi="en-US"/>
              </w:rPr>
              <w:t>Unit Cost (CFAF)</w:t>
            </w:r>
          </w:p>
        </w:tc>
        <w:tc>
          <w:tcPr>
            <w:vMerge w:val="restart"/>
            <w:tcBorders/>
            <w:shd w:val="clear" w:color="auto" w:fill="auto"/>
            <w:vAlign w:val="bottom"/>
          </w:tcPr>
          <w:p>
            <w:pPr>
              <w:pStyle w:val="Style18"/>
              <w:keepNext w:val="0"/>
              <w:keepLines w:val="0"/>
              <w:widowControl w:val="0"/>
              <w:shd w:val="clear" w:color="auto" w:fill="auto"/>
              <w:bidi w:val="0"/>
              <w:spacing w:before="0" w:after="0" w:line="382" w:lineRule="auto"/>
              <w:ind w:left="0" w:right="0" w:firstLine="0"/>
              <w:jc w:val="center"/>
              <w:rPr>
                <w:sz w:val="15"/>
                <w:szCs w:val="15"/>
              </w:rPr>
            </w:pPr>
            <w:r>
              <w:rPr>
                <w:rFonts w:ascii="Arial" w:eastAsia="Arial" w:hAnsi="Arial" w:cs="Arial"/>
                <w:b/>
                <w:bCs/>
                <w:color w:val="000000"/>
                <w:spacing w:val="0"/>
                <w:w w:val="100"/>
                <w:position w:val="0"/>
                <w:sz w:val="15"/>
                <w:szCs w:val="15"/>
                <w:shd w:val="clear" w:color="auto" w:fill="auto"/>
                <w:lang w:val="en-US" w:eastAsia="en-US" w:bidi="en-US"/>
              </w:rPr>
              <w:t>Unit Cost _ (US$)</w:t>
            </w:r>
          </w:p>
        </w:tc>
        <w:tc>
          <w:tcPr>
            <w:gridSpan w:val="3"/>
            <w:tcBorders/>
            <w:shd w:val="clear" w:color="auto" w:fill="auto"/>
            <w:vAlign w:val="bottom"/>
          </w:tcPr>
          <w:p>
            <w:pPr>
              <w:pStyle w:val="Style18"/>
              <w:keepNext w:val="0"/>
              <w:keepLines w:val="0"/>
              <w:widowControl w:val="0"/>
              <w:shd w:val="clear" w:color="auto" w:fill="auto"/>
              <w:bidi w:val="0"/>
              <w:spacing w:before="0" w:after="0" w:line="374" w:lineRule="auto"/>
              <w:ind w:left="22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Expendit</w:t>
            </w:r>
            <w:r>
              <w:rPr>
                <w:rFonts w:ascii="Arial" w:eastAsia="Arial" w:hAnsi="Arial" w:cs="Arial"/>
                <w:b/>
                <w:bCs/>
                <w:color w:val="000000"/>
                <w:spacing w:val="0"/>
                <w:w w:val="100"/>
                <w:position w:val="0"/>
                <w:sz w:val="15"/>
                <w:szCs w:val="15"/>
                <w:u w:val="single"/>
                <w:shd w:val="clear" w:color="auto" w:fill="auto"/>
                <w:lang w:val="en-US" w:eastAsia="en-US" w:bidi="en-US"/>
              </w:rPr>
              <w:t>ure by Financie</w:t>
            </w:r>
            <w:r>
              <w:rPr>
                <w:rFonts w:ascii="Arial" w:eastAsia="Arial" w:hAnsi="Arial" w:cs="Arial"/>
                <w:b/>
                <w:bCs/>
                <w:color w:val="000000"/>
                <w:spacing w:val="0"/>
                <w:w w:val="100"/>
                <w:position w:val="0"/>
                <w:sz w:val="15"/>
                <w:szCs w:val="15"/>
                <w:shd w:val="clear" w:color="auto" w:fill="auto"/>
                <w:lang w:val="en-US" w:eastAsia="en-US" w:bidi="en-US"/>
              </w:rPr>
              <w:t>rs (US$) (US$)</w:t>
            </w:r>
          </w:p>
        </w:tc>
      </w:tr>
      <w:tr>
        <w:trPr>
          <w:trHeight w:val="259" w:hRule="exact"/>
        </w:trPr>
        <w:tc>
          <w:tcPr>
            <w:vMerge/>
            <w:tcBorders/>
            <w:shd w:val="clear" w:color="auto" w:fill="auto"/>
            <w:vAlign w:val="top"/>
          </w:tcPr>
          <w:p>
            <w:pPr/>
          </w:p>
        </w:tc>
        <w:tc>
          <w:tcPr>
            <w:vMerge/>
            <w:tcBorders/>
            <w:shd w:val="clear" w:color="auto" w:fill="auto"/>
            <w:vAlign w:val="bottom"/>
          </w:tcPr>
          <w:p>
            <w:pPr/>
          </w:p>
        </w:tc>
        <w:tc>
          <w:tcPr>
            <w:vMerge/>
            <w:tcBorders/>
            <w:shd w:val="clear" w:color="auto" w:fill="auto"/>
            <w:vAlign w:val="bottom"/>
          </w:tcPr>
          <w:p>
            <w:pPr/>
          </w:p>
        </w:tc>
        <w:tc>
          <w:tcPr>
            <w:vMerge/>
            <w:tcBorders/>
            <w:shd w:val="clear" w:color="auto" w:fill="auto"/>
            <w:vAlign w:val="bottom"/>
          </w:tcPr>
          <w:p>
            <w:pPr/>
          </w:p>
        </w:tc>
        <w:tc>
          <w:tcPr>
            <w:vMerge/>
            <w:tcBorders/>
            <w:shd w:val="clear" w:color="auto" w:fill="auto"/>
            <w:vAlign w:val="bottom"/>
          </w:tcPr>
          <w:p>
            <w:pP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240" w:firstLine="0"/>
              <w:jc w:val="right"/>
              <w:rPr>
                <w:sz w:val="15"/>
                <w:szCs w:val="15"/>
              </w:rPr>
            </w:pPr>
            <w:r>
              <w:rPr>
                <w:rFonts w:ascii="Arial" w:eastAsia="Arial" w:hAnsi="Arial" w:cs="Arial"/>
                <w:b/>
                <w:bCs/>
                <w:color w:val="000000"/>
                <w:spacing w:val="0"/>
                <w:w w:val="100"/>
                <w:position w:val="0"/>
                <w:sz w:val="15"/>
                <w:szCs w:val="15"/>
                <w:shd w:val="clear" w:color="auto" w:fill="auto"/>
                <w:lang w:val="en-US" w:eastAsia="en-US" w:bidi="en-US"/>
              </w:rPr>
              <w:t>Total (*)</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200" w:firstLine="0"/>
              <w:jc w:val="right"/>
              <w:rPr>
                <w:sz w:val="15"/>
                <w:szCs w:val="15"/>
              </w:rPr>
            </w:pPr>
            <w:r>
              <w:rPr>
                <w:rFonts w:ascii="Arial" w:eastAsia="Arial" w:hAnsi="Arial" w:cs="Arial"/>
                <w:b/>
                <w:bCs/>
                <w:color w:val="000000"/>
                <w:spacing w:val="0"/>
                <w:w w:val="100"/>
                <w:position w:val="0"/>
                <w:sz w:val="15"/>
                <w:szCs w:val="15"/>
                <w:shd w:val="clear" w:color="auto" w:fill="auto"/>
                <w:lang w:val="en-US" w:eastAsia="en-US" w:bidi="en-US"/>
              </w:rPr>
              <w:t>Government</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380" w:firstLine="0"/>
              <w:jc w:val="right"/>
              <w:rPr>
                <w:sz w:val="15"/>
                <w:szCs w:val="15"/>
              </w:rPr>
            </w:pPr>
            <w:r>
              <w:rPr>
                <w:rFonts w:ascii="Arial" w:eastAsia="Arial" w:hAnsi="Arial" w:cs="Arial"/>
                <w:b/>
                <w:bCs/>
                <w:color w:val="000000"/>
                <w:spacing w:val="0"/>
                <w:w w:val="100"/>
                <w:position w:val="0"/>
                <w:sz w:val="15"/>
                <w:szCs w:val="15"/>
                <w:shd w:val="clear" w:color="auto" w:fill="auto"/>
                <w:lang w:val="en-US" w:eastAsia="en-US" w:bidi="en-US"/>
              </w:rPr>
              <w:t>BAD</w:t>
            </w:r>
          </w:p>
        </w:tc>
      </w:tr>
      <w:tr>
        <w:trPr>
          <w:trHeight w:val="355"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I. Investment Costs</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269"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A. Monitoring-evaluation</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50"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Baseline situation and Effect and Impact Survey</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lumpsum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17,490,000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30,000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96,425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20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96,425</w:t>
            </w:r>
          </w:p>
        </w:tc>
      </w:tr>
      <w:tr>
        <w:trPr>
          <w:trHeight w:val="254"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M&amp;E manual</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lumpsum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2,915,000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5,000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5,069</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20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5,069</w:t>
            </w:r>
          </w:p>
        </w:tc>
      </w:tr>
      <w:tr>
        <w:trPr>
          <w:trHeight w:val="259"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Data collection, processing, analysis and GIS consultant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months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30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1,166,000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2,000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64,267</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20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64,267</w:t>
            </w:r>
          </w:p>
        </w:tc>
      </w:tr>
      <w:tr>
        <w:trPr>
          <w:trHeight w:val="254"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Workshop for National Joint Steering Committee (CNPM) and Consultation Committee (CC)</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semester</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2,915,000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5,000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53,556</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20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53,556</w:t>
            </w:r>
          </w:p>
        </w:tc>
      </w:tr>
      <w:tr>
        <w:trPr>
          <w:trHeight w:val="250"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Mid-term review</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lumpsum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11,660,000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20,000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21,406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20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21,406</w:t>
            </w:r>
          </w:p>
        </w:tc>
      </w:tr>
      <w:tr>
        <w:trPr>
          <w:trHeight w:val="254"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Subtotal</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240,723</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20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240,723</w:t>
            </w:r>
          </w:p>
        </w:tc>
      </w:tr>
      <w:tr>
        <w:trPr>
          <w:trHeight w:val="269"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B. Knowledge management</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54"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Specific studies, knowledge sharing studies</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1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lumpsum</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3</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12,358,780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21,199</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68,136</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20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6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68,136</w:t>
            </w:r>
          </w:p>
        </w:tc>
      </w:tr>
      <w:tr>
        <w:trPr>
          <w:trHeight w:val="254"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Capacity building for PMU manager</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session</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8,745,000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15,000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30,831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20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30,831</w:t>
            </w:r>
          </w:p>
        </w:tc>
      </w:tr>
      <w:tr>
        <w:trPr>
          <w:trHeight w:val="250"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International exchange trips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session</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3,498,000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6,000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32,134</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20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32,134</w:t>
            </w:r>
          </w:p>
        </w:tc>
      </w:tr>
      <w:tr>
        <w:trPr>
          <w:trHeight w:val="245"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Subtotal</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131,100</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20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131,100</w:t>
            </w:r>
          </w:p>
        </w:tc>
      </w:tr>
      <w:tr>
        <w:trPr>
          <w:trHeight w:val="254"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C. Communication</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59"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Communication consultant /a</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pers.months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1,749,000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3,000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39,172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20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39,172</w:t>
            </w:r>
          </w:p>
        </w:tc>
      </w:tr>
      <w:tr>
        <w:trPr>
          <w:trHeight w:val="269"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Publication in newspapers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lumpsum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2,332,000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4,000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21,449</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20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21,449</w:t>
            </w:r>
          </w:p>
        </w:tc>
      </w:tr>
      <w:tr>
        <w:trPr>
          <w:trHeight w:val="254"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Partnership with local radios (airtime)</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lumpsum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4,372,500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7,500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40,167</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20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40,167</w:t>
            </w:r>
          </w:p>
        </w:tc>
      </w:tr>
      <w:tr>
        <w:trPr>
          <w:trHeight w:val="240"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Subtotal</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100,788</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20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100,788</w:t>
            </w:r>
          </w:p>
        </w:tc>
      </w:tr>
    </w:tbl>
    <w:p>
      <w:pPr>
        <w:spacing w:lineRule="exact" w:line="1"/>
        <w:rPr>
          <w:sz w:val="2"/>
          <w:szCs w:val="2"/>
        </w:rPr>
      </w:pPr>
      <w:r>
        <w:br w:type="page"/>
      </w:r>
    </w:p>
    <w:tbl>
      <w:tblPr>
        <w:tblOverlap w:val="never"/>
        <w:jc w:val="center"/>
        <w:tblLayout w:type="fixed"/>
      </w:tblPr>
      <w:tblGrid>
        <w:gridCol w:w="7152"/>
        <w:gridCol w:w="941"/>
        <w:gridCol w:w="1018"/>
        <w:gridCol w:w="1128"/>
        <w:gridCol w:w="912"/>
        <w:gridCol w:w="941"/>
        <w:gridCol w:w="1195"/>
        <w:gridCol w:w="931"/>
      </w:tblGrid>
      <w:tr>
        <w:trPr>
          <w:trHeight w:val="792" w:hRule="exact"/>
        </w:trPr>
        <w:tc>
          <w:tcPr>
            <w:vMerge w:val="restart"/>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Central African Republic</w:t>
            </w:r>
          </w:p>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Support Project for Strengthening Resilience and Food and Nutrition Security in the Prefectures of Kemo</w:t>
            </w:r>
          </w:p>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Table 3.2. Monitoring-evaluation and ESMP</w:t>
            </w:r>
          </w:p>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Detailed Costs</w:t>
            </w:r>
          </w:p>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 Including Contingencies</w:t>
            </w:r>
          </w:p>
        </w:tc>
        <w:tc>
          <w:tcPr>
            <w:vMerge w:val="restart"/>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Unit</w:t>
            </w:r>
          </w:p>
        </w:tc>
        <w:tc>
          <w:tcPr>
            <w:vMerge w:val="restart"/>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rPr>
                <w:sz w:val="15"/>
                <w:szCs w:val="15"/>
              </w:rPr>
            </w:pPr>
            <w:r>
              <w:rPr>
                <w:rFonts w:ascii="Arial" w:eastAsia="Arial" w:hAnsi="Arial" w:cs="Arial"/>
                <w:b/>
                <w:bCs/>
                <w:color w:val="000000"/>
                <w:spacing w:val="0"/>
                <w:w w:val="100"/>
                <w:position w:val="0"/>
                <w:sz w:val="15"/>
                <w:szCs w:val="15"/>
                <w:u w:val="single"/>
                <w:shd w:val="clear" w:color="auto" w:fill="auto"/>
                <w:lang w:val="en-US" w:eastAsia="en-US" w:bidi="en-US"/>
              </w:rPr>
              <w:t xml:space="preserve">Quantities </w:t>
            </w:r>
            <w:r>
              <w:rPr>
                <w:rFonts w:ascii="Arial" w:eastAsia="Arial" w:hAnsi="Arial" w:cs="Arial"/>
                <w:b/>
                <w:bCs/>
                <w:color w:val="000000"/>
                <w:spacing w:val="0"/>
                <w:w w:val="100"/>
                <w:position w:val="0"/>
                <w:sz w:val="15"/>
                <w:szCs w:val="15"/>
                <w:shd w:val="clear" w:color="auto" w:fill="auto"/>
                <w:lang w:val="en-US" w:eastAsia="en-US" w:bidi="en-US"/>
              </w:rPr>
              <w:t>Total</w:t>
            </w:r>
          </w:p>
        </w:tc>
        <w:tc>
          <w:tcPr>
            <w:vMerge w:val="restart"/>
            <w:tcBorders/>
            <w:shd w:val="clear" w:color="auto" w:fill="auto"/>
            <w:vAlign w:val="bottom"/>
          </w:tcPr>
          <w:p>
            <w:pPr>
              <w:pStyle w:val="Style18"/>
              <w:keepNext w:val="0"/>
              <w:keepLines w:val="0"/>
              <w:widowControl w:val="0"/>
              <w:shd w:val="clear" w:color="auto" w:fill="auto"/>
              <w:bidi w:val="0"/>
              <w:spacing w:before="0" w:after="0" w:line="276" w:lineRule="auto"/>
              <w:ind w:left="0" w:right="0" w:firstLine="0"/>
              <w:jc w:val="center"/>
              <w:rPr>
                <w:sz w:val="15"/>
                <w:szCs w:val="15"/>
              </w:rPr>
            </w:pPr>
            <w:r>
              <w:rPr>
                <w:rFonts w:ascii="Arial" w:eastAsia="Arial" w:hAnsi="Arial" w:cs="Arial"/>
                <w:b/>
                <w:bCs/>
                <w:color w:val="000000"/>
                <w:spacing w:val="0"/>
                <w:w w:val="100"/>
                <w:position w:val="0"/>
                <w:sz w:val="15"/>
                <w:szCs w:val="15"/>
                <w:shd w:val="clear" w:color="auto" w:fill="auto"/>
                <w:lang w:val="en-US" w:eastAsia="en-US" w:bidi="en-US"/>
              </w:rPr>
              <w:t>Unit Cost (CFAF)</w:t>
            </w:r>
          </w:p>
        </w:tc>
        <w:tc>
          <w:tcPr>
            <w:vMerge w:val="restart"/>
            <w:tcBorders/>
            <w:shd w:val="clear" w:color="auto" w:fill="auto"/>
            <w:vAlign w:val="bottom"/>
          </w:tcPr>
          <w:p>
            <w:pPr>
              <w:pStyle w:val="Style18"/>
              <w:keepNext w:val="0"/>
              <w:keepLines w:val="0"/>
              <w:widowControl w:val="0"/>
              <w:shd w:val="clear" w:color="auto" w:fill="auto"/>
              <w:bidi w:val="0"/>
              <w:spacing w:before="0" w:after="0" w:line="300" w:lineRule="auto"/>
              <w:ind w:left="0" w:right="0" w:firstLine="0"/>
              <w:jc w:val="center"/>
              <w:rPr>
                <w:sz w:val="15"/>
                <w:szCs w:val="15"/>
              </w:rPr>
            </w:pPr>
            <w:r>
              <w:rPr>
                <w:rFonts w:ascii="Arial" w:eastAsia="Arial" w:hAnsi="Arial" w:cs="Arial"/>
                <w:b/>
                <w:bCs/>
                <w:color w:val="000000"/>
                <w:spacing w:val="0"/>
                <w:w w:val="100"/>
                <w:position w:val="0"/>
                <w:sz w:val="15"/>
                <w:szCs w:val="15"/>
                <w:shd w:val="clear" w:color="auto" w:fill="auto"/>
                <w:lang w:val="en-US" w:eastAsia="en-US" w:bidi="en-US"/>
              </w:rPr>
              <w:t>Unit Cost _ (US$)</w:t>
            </w:r>
          </w:p>
        </w:tc>
        <w:tc>
          <w:tcPr>
            <w:gridSpan w:val="3"/>
            <w:tcBorders/>
            <w:shd w:val="clear" w:color="auto" w:fill="auto"/>
            <w:vAlign w:val="bottom"/>
          </w:tcPr>
          <w:p>
            <w:pPr>
              <w:pStyle w:val="Style18"/>
              <w:keepNext w:val="0"/>
              <w:keepLines w:val="0"/>
              <w:widowControl w:val="0"/>
              <w:shd w:val="clear" w:color="auto" w:fill="auto"/>
              <w:bidi w:val="0"/>
              <w:spacing w:before="0" w:after="0" w:line="300" w:lineRule="auto"/>
              <w:ind w:left="200" w:right="0" w:firstLine="2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Expendit</w:t>
            </w:r>
            <w:r>
              <w:rPr>
                <w:rFonts w:ascii="Arial" w:eastAsia="Arial" w:hAnsi="Arial" w:cs="Arial"/>
                <w:b/>
                <w:bCs/>
                <w:color w:val="000000"/>
                <w:spacing w:val="0"/>
                <w:w w:val="100"/>
                <w:position w:val="0"/>
                <w:sz w:val="15"/>
                <w:szCs w:val="15"/>
                <w:u w:val="single"/>
                <w:shd w:val="clear" w:color="auto" w:fill="auto"/>
                <w:lang w:val="en-US" w:eastAsia="en-US" w:bidi="en-US"/>
              </w:rPr>
              <w:t>ure by Financie</w:t>
            </w:r>
            <w:r>
              <w:rPr>
                <w:rFonts w:ascii="Arial" w:eastAsia="Arial" w:hAnsi="Arial" w:cs="Arial"/>
                <w:b/>
                <w:bCs/>
                <w:color w:val="000000"/>
                <w:spacing w:val="0"/>
                <w:w w:val="100"/>
                <w:position w:val="0"/>
                <w:sz w:val="15"/>
                <w:szCs w:val="15"/>
                <w:shd w:val="clear" w:color="auto" w:fill="auto"/>
                <w:lang w:val="en-US" w:eastAsia="en-US" w:bidi="en-US"/>
              </w:rPr>
              <w:t>rs (US$) (US$)</w:t>
            </w:r>
          </w:p>
        </w:tc>
      </w:tr>
      <w:tr>
        <w:trPr>
          <w:trHeight w:val="202" w:hRule="exact"/>
        </w:trPr>
        <w:tc>
          <w:tcPr>
            <w:vMerge/>
            <w:tcBorders/>
            <w:shd w:val="clear" w:color="auto" w:fill="auto"/>
            <w:vAlign w:val="top"/>
          </w:tcPr>
          <w:p>
            <w:pPr/>
          </w:p>
        </w:tc>
        <w:tc>
          <w:tcPr>
            <w:vMerge/>
            <w:tcBorders/>
            <w:shd w:val="clear" w:color="auto" w:fill="auto"/>
            <w:vAlign w:val="bottom"/>
          </w:tcPr>
          <w:p>
            <w:pPr/>
          </w:p>
        </w:tc>
        <w:tc>
          <w:tcPr>
            <w:vMerge/>
            <w:tcBorders/>
            <w:shd w:val="clear" w:color="auto" w:fill="auto"/>
            <w:vAlign w:val="bottom"/>
          </w:tcPr>
          <w:p>
            <w:pPr/>
          </w:p>
        </w:tc>
        <w:tc>
          <w:tcPr>
            <w:vMerge/>
            <w:tcBorders/>
            <w:shd w:val="clear" w:color="auto" w:fill="auto"/>
            <w:vAlign w:val="bottom"/>
          </w:tcPr>
          <w:p>
            <w:pPr/>
          </w:p>
        </w:tc>
        <w:tc>
          <w:tcPr>
            <w:vMerge/>
            <w:tcBorders/>
            <w:shd w:val="clear" w:color="auto" w:fill="auto"/>
            <w:vAlign w:val="bottom"/>
          </w:tcPr>
          <w:p>
            <w:pP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Total (*)</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Government</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BAD</w:t>
            </w:r>
          </w:p>
        </w:tc>
      </w:tr>
      <w:tr>
        <w:trPr>
          <w:trHeight w:val="288"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D. Environmental and social monitoring</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20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1. Conduct of studies, support measures and monitoring</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02"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Provision for preparation of ESIA, ESMP and probably abbreviated RAP</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no.</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3</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15,000,000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25,729</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79,683</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18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79,683</w:t>
            </w:r>
          </w:p>
        </w:tc>
      </w:tr>
      <w:tr>
        <w:trPr>
          <w:trHeight w:val="20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Internal monitoring of PARSANKO by ESSS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year</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4,000,000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6,861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36,745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9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36,745</w:t>
            </w:r>
          </w:p>
        </w:tc>
      </w:tr>
      <w:tr>
        <w:trPr>
          <w:trHeight w:val="20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Logistic support to DPI</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lumpsum</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5,000,000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8,576</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8,814</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9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8,814</w:t>
            </w:r>
          </w:p>
        </w:tc>
      </w:tr>
      <w:tr>
        <w:trPr>
          <w:trHeight w:val="197"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Logistic support and training for DGE and other decentralised technical services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semester</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20,000,000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34,305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35,255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9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35,255</w:t>
            </w:r>
          </w:p>
        </w:tc>
      </w:tr>
      <w:tr>
        <w:trPr>
          <w:trHeight w:val="211"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Logistic support to Regional Environment Directorate 4</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lumpsum</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2,000,000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3,431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18,373</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9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18,373</w:t>
            </w:r>
          </w:p>
        </w:tc>
      </w:tr>
      <w:tr>
        <w:trPr>
          <w:trHeight w:val="192"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Mid-term review/audit of ESMP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lumpsum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30,000,000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51,458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55,076</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9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55,076</w:t>
            </w:r>
          </w:p>
        </w:tc>
      </w:tr>
      <w:tr>
        <w:trPr>
          <w:trHeight w:val="413"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Subtotal</w:t>
            </w:r>
          </w:p>
          <w:p>
            <w:pPr>
              <w:pStyle w:val="Style18"/>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2. Implementation of mitigation measures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233,946</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18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233,946</w:t>
            </w:r>
          </w:p>
        </w:tc>
      </w:tr>
      <w:tr>
        <w:trPr>
          <w:trHeight w:val="20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Landscaping and tree planting</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prefecture</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5,000,000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8,576</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18,113</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9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18,113</w:t>
            </w:r>
          </w:p>
        </w:tc>
      </w:tr>
      <w:tr>
        <w:trPr>
          <w:trHeight w:val="192"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Other mitigation measures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session</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20,000,000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34,305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37,729</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9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37,729</w:t>
            </w:r>
          </w:p>
        </w:tc>
      </w:tr>
      <w:tr>
        <w:trPr>
          <w:trHeight w:val="418"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Subtotal</w:t>
            </w:r>
          </w:p>
          <w:p>
            <w:pPr>
              <w:pStyle w:val="Style18"/>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3. Training and technical support</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55,842</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9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55,842</w:t>
            </w:r>
          </w:p>
        </w:tc>
      </w:tr>
      <w:tr>
        <w:trPr>
          <w:trHeight w:val="202"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Training of project team and central techncial services,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lumpsum</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10,000,000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17,153</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17,389</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9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17,389</w:t>
            </w:r>
          </w:p>
        </w:tc>
      </w:tr>
      <w:tr>
        <w:trPr>
          <w:trHeight w:val="197"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Training in environmental and social assessment for officials of the administrative and technical</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lumpsum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5,000,000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8,576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17,628</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9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17,628</w:t>
            </w:r>
          </w:p>
        </w:tc>
      </w:tr>
      <w:tr>
        <w:trPr>
          <w:trHeight w:val="211"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Training for NGOs and community associations in project environmental and social monitoring</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lumpsum</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3,000,000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5,146</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10,577</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9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10,577</w:t>
            </w:r>
          </w:p>
        </w:tc>
      </w:tr>
      <w:tr>
        <w:trPr>
          <w:trHeight w:val="202"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Training of four (4) officials from the Ministry of Agriculture in project environmental and socia</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official</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4</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2,500,000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4,288</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17,628</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9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17,628</w:t>
            </w:r>
          </w:p>
        </w:tc>
      </w:tr>
      <w:tr>
        <w:trPr>
          <w:trHeight w:val="202"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Purchase of a soil quality kit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lumpsum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1,000,000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1,715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1,873</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9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1,873</w:t>
            </w:r>
          </w:p>
        </w:tc>
      </w:tr>
      <w:tr>
        <w:trPr>
          <w:trHeight w:val="197"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Acquisition of a weather station</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lumpsum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2,500,000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4,288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4,683</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9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4,683</w:t>
            </w:r>
          </w:p>
        </w:tc>
      </w:tr>
      <w:tr>
        <w:trPr>
          <w:trHeight w:val="202"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Subtotal</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69,777</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9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69,777</w:t>
            </w:r>
          </w:p>
        </w:tc>
      </w:tr>
      <w:tr>
        <w:trPr>
          <w:trHeight w:val="614" w:hRule="exact"/>
        </w:trPr>
        <w:tc>
          <w:tcPr>
            <w:tcBorders/>
            <w:shd w:val="clear" w:color="auto" w:fill="auto"/>
            <w:vAlign w:val="bottom"/>
          </w:tcPr>
          <w:p>
            <w:pPr>
              <w:pStyle w:val="Style18"/>
              <w:keepNext w:val="0"/>
              <w:keepLines w:val="0"/>
              <w:widowControl w:val="0"/>
              <w:numPr>
                <w:ilvl w:val="0"/>
                <w:numId w:val="73"/>
              </w:numPr>
              <w:shd w:val="clear" w:color="auto" w:fill="auto"/>
              <w:tabs>
                <w:tab w:pos="573" w:val="left"/>
              </w:tabs>
              <w:bidi w:val="0"/>
              <w:spacing w:before="0" w:after="0" w:line="240" w:lineRule="auto"/>
              <w:ind w:left="0" w:right="0" w:firstLine="40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Social support for project</w:t>
            </w:r>
          </w:p>
          <w:p>
            <w:pPr>
              <w:pStyle w:val="Style18"/>
              <w:keepNext w:val="0"/>
              <w:keepLines w:val="0"/>
              <w:widowControl w:val="0"/>
              <w:shd w:val="clear" w:color="auto" w:fill="auto"/>
              <w:bidi w:val="0"/>
              <w:spacing w:before="0" w:after="0" w:line="240" w:lineRule="auto"/>
              <w:ind w:left="0" w:right="0" w:firstLine="5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Provision for NGO fees for social and environmental engineering</w:t>
            </w:r>
          </w:p>
          <w:p>
            <w:pPr>
              <w:pStyle w:val="Style18"/>
              <w:keepNext w:val="0"/>
              <w:keepLines w:val="0"/>
              <w:widowControl w:val="0"/>
              <w:numPr>
                <w:ilvl w:val="0"/>
                <w:numId w:val="73"/>
              </w:numPr>
              <w:shd w:val="clear" w:color="auto" w:fill="auto"/>
              <w:tabs>
                <w:tab w:pos="573" w:val="left"/>
              </w:tabs>
              <w:bidi w:val="0"/>
              <w:spacing w:before="0" w:after="0" w:line="240" w:lineRule="auto"/>
              <w:ind w:left="0" w:right="0" w:firstLine="40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Implementation of abbreviated RAP</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year</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65,000,000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111,492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597,108</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9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597,108</w:t>
            </w:r>
          </w:p>
        </w:tc>
      </w:tr>
      <w:tr>
        <w:trPr>
          <w:trHeight w:val="197"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Provision for costs for abbreviated RAP including compensation</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lumpsum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100,000,000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171,527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182,631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182,631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r>
      <w:tr>
        <w:trPr>
          <w:trHeight w:val="20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Subtotal</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1,139,303</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182,631</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956,673</w:t>
            </w:r>
          </w:p>
        </w:tc>
      </w:tr>
      <w:tr>
        <w:trPr>
          <w:trHeight w:val="408"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Total Investment Costs</w:t>
            </w:r>
          </w:p>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II. Recurrent Costs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1,611,915</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4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182,631</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1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1,429,284</w:t>
            </w:r>
          </w:p>
        </w:tc>
      </w:tr>
      <w:tr>
        <w:trPr>
          <w:trHeight w:val="20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A. Monitoring-evaluation</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0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Periodic field monitoring missions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lumpsum</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2,915,000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5,000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26,811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9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26,811</w:t>
            </w:r>
          </w:p>
        </w:tc>
      </w:tr>
      <w:tr>
        <w:trPr>
          <w:trHeight w:val="20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Support for donor supervision missions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lumpsum</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2,915,000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5,000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26,811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9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26,811</w:t>
            </w:r>
          </w:p>
        </w:tc>
      </w:tr>
      <w:tr>
        <w:trPr>
          <w:trHeight w:val="192"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Completion mission</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lumpsum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11,660,000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20,000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22,651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9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22,651</w:t>
            </w:r>
          </w:p>
        </w:tc>
      </w:tr>
      <w:tr>
        <w:trPr>
          <w:trHeight w:val="202"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Total Recurrent Costs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76,274</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9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76,274</w:t>
            </w:r>
          </w:p>
        </w:tc>
      </w:tr>
      <w:tr>
        <w:trPr>
          <w:trHeight w:val="20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Total</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1,688,189</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182,631</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1,505,558</w:t>
            </w:r>
          </w:p>
        </w:tc>
      </w:tr>
    </w:tbl>
    <w:p>
      <w:pPr>
        <w:widowControl w:val="0"/>
        <w:spacing w:after="419" w:line="1" w:lineRule="exact"/>
      </w:pPr>
    </w:p>
    <w:p>
      <w:pPr>
        <w:pStyle w:val="Style128"/>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 Strategy and implementation</w:t>
      </w:r>
    </w:p>
    <w:p>
      <w:pPr>
        <w:pStyle w:val="Style128"/>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\b everything focused on issues of toxic products used in agriculture in particular pesticides, climate change impacts and water management</w:t>
      </w:r>
      <w:r>
        <w:br w:type="page"/>
      </w:r>
    </w:p>
    <w:p>
      <w:pPr>
        <w:pStyle w:val="Style12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Central African Republic</w:t>
      </w:r>
    </w:p>
    <w:p>
      <w:pPr>
        <w:pStyle w:val="Style12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Resilience, Food and Nutrition Security Support Project in the Prefectures of Kemo and Ouaka (PARSANKO)</w:t>
      </w:r>
    </w:p>
    <w:p>
      <w:pPr>
        <w:pStyle w:val="Style1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Components by Financiers</w:t>
      </w:r>
    </w:p>
    <w:p>
      <w:pPr>
        <w:pStyle w:val="Style128"/>
        <w:keepNext w:val="0"/>
        <w:keepLines w:val="0"/>
        <w:widowControl w:val="0"/>
        <w:shd w:val="clear" w:color="auto" w:fill="auto"/>
        <w:bidi w:val="0"/>
        <w:spacing w:before="0" w:after="240" w:line="240" w:lineRule="auto"/>
        <w:ind w:left="0" w:right="0" w:firstLine="0"/>
        <w:jc w:val="center"/>
      </w:pPr>
      <w:r>
        <w:rPr>
          <w:color w:val="000000"/>
          <w:spacing w:val="0"/>
          <w:w w:val="100"/>
          <w:position w:val="0"/>
          <w:shd w:val="clear" w:color="auto" w:fill="auto"/>
          <w:lang w:val="en-US" w:eastAsia="en-US" w:bidi="en-US"/>
        </w:rPr>
        <w:t>(USD)</w:t>
      </w:r>
    </w:p>
    <w:tbl>
      <w:tblPr>
        <w:tblOverlap w:val="never"/>
        <w:jc w:val="center"/>
        <w:tblLayout w:type="fixed"/>
      </w:tblPr>
      <w:tblGrid>
        <w:gridCol w:w="4752"/>
        <w:gridCol w:w="1128"/>
        <w:gridCol w:w="571"/>
        <w:gridCol w:w="1104"/>
        <w:gridCol w:w="648"/>
        <w:gridCol w:w="1090"/>
        <w:gridCol w:w="557"/>
        <w:gridCol w:w="1123"/>
        <w:gridCol w:w="643"/>
        <w:gridCol w:w="1099"/>
        <w:gridCol w:w="614"/>
        <w:gridCol w:w="965"/>
      </w:tblGrid>
      <w:tr>
        <w:trPr>
          <w:trHeight w:val="187" w:hRule="exact"/>
        </w:trPr>
        <w:tc>
          <w:tcPr>
            <w:gridSpan w:val="3"/>
            <w:tcBorders/>
            <w:shd w:val="clear" w:color="auto" w:fill="auto"/>
            <w:vAlign w:val="top"/>
          </w:tcPr>
          <w:p>
            <w:pPr>
              <w:pStyle w:val="Style18"/>
              <w:keepNext w:val="0"/>
              <w:keepLines w:val="0"/>
              <w:widowControl w:val="0"/>
              <w:shd w:val="clear" w:color="auto" w:fill="auto"/>
              <w:bidi w:val="0"/>
              <w:spacing w:before="0" w:after="0" w:line="240" w:lineRule="auto"/>
              <w:ind w:left="452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The Government</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AfDB</w:t>
            </w:r>
          </w:p>
        </w:tc>
        <w:tc>
          <w:tcPr>
            <w:gridSpan w:val="2"/>
            <w:tcBorders/>
            <w:shd w:val="clear" w:color="auto" w:fill="auto"/>
            <w:vAlign w:val="top"/>
          </w:tcPr>
          <w:p>
            <w:pPr>
              <w:pStyle w:val="Style18"/>
              <w:keepNext w:val="0"/>
              <w:keepLines w:val="0"/>
              <w:widowControl w:val="0"/>
              <w:shd w:val="clear" w:color="auto" w:fill="auto"/>
              <w:bidi w:val="0"/>
              <w:spacing w:before="0" w:after="0" w:line="240" w:lineRule="auto"/>
              <w:ind w:left="0" w:right="0" w:firstLine="82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GAFSP</w:t>
            </w:r>
          </w:p>
        </w:tc>
        <w:tc>
          <w:tcPr>
            <w:gridSpan w:val="3"/>
            <w:tcBorders/>
            <w:shd w:val="clear" w:color="auto" w:fill="auto"/>
            <w:vAlign w:val="top"/>
          </w:tcPr>
          <w:p>
            <w:pPr>
              <w:pStyle w:val="Style18"/>
              <w:keepNext w:val="0"/>
              <w:keepLines w:val="0"/>
              <w:widowControl w:val="0"/>
              <w:shd w:val="clear" w:color="auto" w:fill="auto"/>
              <w:bidi w:val="0"/>
              <w:spacing w:before="0" w:after="0" w:line="240" w:lineRule="auto"/>
              <w:ind w:left="0" w:right="0" w:firstLine="54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Beneficieries</w:t>
            </w:r>
          </w:p>
        </w:tc>
        <w:tc>
          <w:tcPr>
            <w:gridSpan w:val="2"/>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Total</w:t>
            </w:r>
          </w:p>
        </w:tc>
        <w:tc>
          <w:tcPr>
            <w:vMerge w:val="restart"/>
            <w:tcBorders/>
            <w:shd w:val="clear" w:color="auto" w:fill="auto"/>
            <w:vAlign w:val="bottom"/>
          </w:tcPr>
          <w:p>
            <w:pPr>
              <w:pStyle w:val="Style18"/>
              <w:keepNext w:val="0"/>
              <w:keepLines w:val="0"/>
              <w:widowControl w:val="0"/>
              <w:shd w:val="clear" w:color="auto" w:fill="auto"/>
              <w:bidi w:val="0"/>
              <w:spacing w:before="0" w:after="0" w:line="240" w:lineRule="auto"/>
              <w:ind w:left="0" w:right="160" w:firstLine="0"/>
              <w:jc w:val="right"/>
              <w:rPr>
                <w:sz w:val="15"/>
                <w:szCs w:val="15"/>
              </w:rPr>
            </w:pPr>
            <w:r>
              <w:rPr>
                <w:rFonts w:ascii="Arial" w:eastAsia="Arial" w:hAnsi="Arial" w:cs="Arial"/>
                <w:b/>
                <w:bCs/>
                <w:color w:val="000000"/>
                <w:spacing w:val="0"/>
                <w:w w:val="100"/>
                <w:position w:val="0"/>
                <w:sz w:val="15"/>
                <w:szCs w:val="15"/>
                <w:shd w:val="clear" w:color="auto" w:fill="auto"/>
                <w:lang w:val="en-US" w:eastAsia="en-US" w:bidi="en-US"/>
              </w:rPr>
              <w:t>For. Exch.</w:t>
            </w:r>
          </w:p>
        </w:tc>
      </w:tr>
      <w:tr>
        <w:trPr>
          <w:trHeight w:val="206"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Amount</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b/>
                <w:bCs/>
                <w:color w:val="000000"/>
                <w:spacing w:val="0"/>
                <w:w w:val="100"/>
                <w:position w:val="0"/>
                <w:sz w:val="15"/>
                <w:szCs w:val="15"/>
                <w:shd w:val="clear" w:color="auto" w:fill="auto"/>
                <w:lang w:val="en-US" w:eastAsia="en-US" w:bidi="en-US"/>
              </w:rPr>
              <w:t>Amount</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360" w:firstLine="0"/>
              <w:jc w:val="right"/>
              <w:rPr>
                <w:sz w:val="15"/>
                <w:szCs w:val="15"/>
              </w:rPr>
            </w:pPr>
            <w:r>
              <w:rPr>
                <w:rFonts w:ascii="Arial" w:eastAsia="Arial" w:hAnsi="Arial" w:cs="Arial"/>
                <w:b/>
                <w:bCs/>
                <w:color w:val="000000"/>
                <w:spacing w:val="0"/>
                <w:w w:val="100"/>
                <w:position w:val="0"/>
                <w:sz w:val="15"/>
                <w:szCs w:val="15"/>
                <w:shd w:val="clear" w:color="auto" w:fill="auto"/>
                <w:lang w:val="en-US" w:eastAsia="en-US" w:bidi="en-US"/>
              </w:rPr>
              <w:t>%</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340" w:firstLine="0"/>
              <w:jc w:val="right"/>
              <w:rPr>
                <w:sz w:val="15"/>
                <w:szCs w:val="15"/>
              </w:rPr>
            </w:pPr>
            <w:r>
              <w:rPr>
                <w:rFonts w:ascii="Arial" w:eastAsia="Arial" w:hAnsi="Arial" w:cs="Arial"/>
                <w:b/>
                <w:bCs/>
                <w:color w:val="000000"/>
                <w:spacing w:val="0"/>
                <w:w w:val="100"/>
                <w:position w:val="0"/>
                <w:sz w:val="15"/>
                <w:szCs w:val="15"/>
                <w:shd w:val="clear" w:color="auto" w:fill="auto"/>
                <w:lang w:val="en-US" w:eastAsia="en-US" w:bidi="en-US"/>
              </w:rPr>
              <w:t>Amount</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260" w:firstLine="0"/>
              <w:jc w:val="right"/>
              <w:rPr>
                <w:sz w:val="15"/>
                <w:szCs w:val="15"/>
              </w:rPr>
            </w:pPr>
            <w:r>
              <w:rPr>
                <w:rFonts w:ascii="Arial" w:eastAsia="Arial" w:hAnsi="Arial" w:cs="Arial"/>
                <w:b/>
                <w:bCs/>
                <w:color w:val="000000"/>
                <w:spacing w:val="0"/>
                <w:w w:val="100"/>
                <w:position w:val="0"/>
                <w:sz w:val="15"/>
                <w:szCs w:val="15"/>
                <w:shd w:val="clear" w:color="auto" w:fill="auto"/>
                <w:lang w:val="en-US" w:eastAsia="en-US" w:bidi="en-US"/>
              </w:rPr>
              <w:t>%</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Amount</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360" w:firstLine="0"/>
              <w:jc w:val="right"/>
              <w:rPr>
                <w:sz w:val="15"/>
                <w:szCs w:val="15"/>
              </w:rPr>
            </w:pPr>
            <w:r>
              <w:rPr>
                <w:rFonts w:ascii="Arial" w:eastAsia="Arial" w:hAnsi="Arial" w:cs="Arial"/>
                <w:b/>
                <w:bCs/>
                <w:color w:val="000000"/>
                <w:spacing w:val="0"/>
                <w:w w:val="100"/>
                <w:position w:val="0"/>
                <w:sz w:val="15"/>
                <w:szCs w:val="15"/>
                <w:shd w:val="clear" w:color="auto" w:fill="auto"/>
                <w:lang w:val="en-US" w:eastAsia="en-US" w:bidi="en-US"/>
              </w:rPr>
              <w:t>%</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Amount</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w:t>
            </w:r>
          </w:p>
        </w:tc>
        <w:tc>
          <w:tcPr>
            <w:vMerge/>
            <w:tcBorders/>
            <w:shd w:val="clear" w:color="auto" w:fill="auto"/>
            <w:vAlign w:val="bottom"/>
          </w:tcPr>
          <w:p>
            <w:pPr/>
          </w:p>
        </w:tc>
      </w:tr>
      <w:tr>
        <w:trPr>
          <w:trHeight w:val="307"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A. Support for Agro-pastoral Production</w:t>
            </w:r>
          </w:p>
        </w:tc>
        <w:tc>
          <w:tcPr>
            <w:gridSpan w:val="11"/>
            <w:tcBorders>
              <w:top w:val="single" w:sz="4"/>
            </w:tcBorders>
            <w:shd w:val="clear" w:color="auto" w:fill="auto"/>
            <w:vAlign w:val="top"/>
          </w:tcPr>
          <w:p>
            <w:pPr>
              <w:widowControl w:val="0"/>
              <w:rPr>
                <w:sz w:val="10"/>
                <w:szCs w:val="10"/>
              </w:rPr>
            </w:pPr>
          </w:p>
        </w:tc>
      </w:tr>
      <w:tr>
        <w:trPr>
          <w:trHeight w:val="197"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 Improvement of access to agricultural extension services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411 874</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14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6,4</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6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5 164 055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80,7</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825 287</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12,9</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6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6 401 216</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21,7</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1 263 583</w:t>
            </w:r>
          </w:p>
        </w:tc>
      </w:tr>
      <w:tr>
        <w:trPr>
          <w:trHeight w:val="211"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2. Development of production infrastructure</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6 444 559</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92,0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14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559 826</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8,0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6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7 004 385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23,7</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1 722 102</w:t>
            </w:r>
          </w:p>
        </w:tc>
      </w:tr>
      <w:tr>
        <w:trPr>
          <w:trHeight w:val="211"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3. Development of agro-pastoral products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665 346</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54,1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563 977</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45,9</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9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6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1 229 323</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4,2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301 833</w:t>
            </w:r>
          </w:p>
        </w:tc>
      </w:tr>
      <w:tr>
        <w:trPr>
          <w:trHeight w:val="202"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4. FAO technical assistance</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6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1 484 379</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9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6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1 484 379</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5,0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351 775</w:t>
            </w:r>
          </w:p>
        </w:tc>
      </w:tr>
      <w:tr>
        <w:trPr>
          <w:trHeight w:val="206" w:hRule="exact"/>
        </w:trPr>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Subtotal</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7 521 779</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46,7</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6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7212411</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44,7</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1 385 113</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8,6</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16 119 303</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54,6</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3 639 292</w:t>
            </w:r>
          </w:p>
        </w:tc>
      </w:tr>
      <w:tr>
        <w:trPr>
          <w:trHeight w:val="21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B. Support for Community Initiatives</w:t>
            </w:r>
          </w:p>
        </w:tc>
        <w:tc>
          <w:tcPr>
            <w:gridSpan w:val="11"/>
            <w:tcBorders/>
            <w:shd w:val="clear" w:color="auto" w:fill="auto"/>
            <w:vAlign w:val="top"/>
          </w:tcPr>
          <w:p>
            <w:pPr>
              <w:widowControl w:val="0"/>
              <w:rPr>
                <w:sz w:val="10"/>
                <w:szCs w:val="10"/>
              </w:rPr>
            </w:pPr>
          </w:p>
        </w:tc>
      </w:tr>
      <w:tr>
        <w:trPr>
          <w:trHeight w:val="20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 Scaling up of resilience funds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886 134</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9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14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886 134</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3,0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217 710</w:t>
            </w:r>
          </w:p>
        </w:tc>
      </w:tr>
      <w:tr>
        <w:trPr>
          <w:trHeight w:val="20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2. Promotion of nutrition and access to water and health</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6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4 760 128</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9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6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4 760 128</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16,1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1 171 571</w:t>
            </w:r>
          </w:p>
        </w:tc>
      </w:tr>
      <w:tr>
        <w:trPr>
          <w:trHeight w:val="21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3. Support for the development of rural entrepreneurship and impr</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2 012 663</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82,7</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14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422 174</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17,3</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6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2 434 837</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8,3</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587 620</w:t>
            </w:r>
          </w:p>
        </w:tc>
      </w:tr>
      <w:tr>
        <w:trPr>
          <w:trHeight w:val="197" w:hRule="exact"/>
        </w:trPr>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Subtotal</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2 012 663</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24,9</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6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5 646 263</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69,9</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422 174</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5,2</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6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8081 100</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27,4</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1 976 900</w:t>
            </w:r>
          </w:p>
        </w:tc>
      </w:tr>
      <w:tr>
        <w:trPr>
          <w:trHeight w:val="22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C. Project Management</w:t>
            </w:r>
          </w:p>
        </w:tc>
        <w:tc>
          <w:tcPr>
            <w:gridSpan w:val="11"/>
            <w:tcBorders/>
            <w:shd w:val="clear" w:color="auto" w:fill="auto"/>
            <w:vAlign w:val="top"/>
          </w:tcPr>
          <w:p>
            <w:pPr>
              <w:widowControl w:val="0"/>
              <w:rPr>
                <w:sz w:val="10"/>
                <w:szCs w:val="10"/>
              </w:rPr>
            </w:pPr>
          </w:p>
        </w:tc>
      </w:tr>
      <w:tr>
        <w:trPr>
          <w:trHeight w:val="197"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 Coordination</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1 076 944</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29,8</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6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2 539 726</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70,2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9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6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3 616 670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12,3</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736 236</w:t>
            </w:r>
          </w:p>
        </w:tc>
      </w:tr>
      <w:tr>
        <w:trPr>
          <w:trHeight w:val="21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2. Monitoring and evaluation and ESMP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182 631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10,8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1 505 558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89,2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14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9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6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1 688 189</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5,7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409 945</w:t>
            </w:r>
          </w:p>
        </w:tc>
      </w:tr>
      <w:tr>
        <w:trPr>
          <w:trHeight w:val="206" w:hRule="exact"/>
        </w:trPr>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Subtotal</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1 259 575</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23,7</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1 505 558</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28,4</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6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2 539 726</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47,9</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9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6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5 304 859</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18,0</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1 146 181</w:t>
            </w:r>
          </w:p>
        </w:tc>
      </w:tr>
      <w:tr>
        <w:trPr>
          <w:trHeight w:val="216" w:hRule="exact"/>
        </w:trPr>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Total PROJECT COSTS</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1 259 575</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4,3</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11 040 000</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37,4</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14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15 398 399</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52,2</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1 807 287</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6,1</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29 505 261</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100,0</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6 762 373</w:t>
            </w:r>
          </w:p>
        </w:tc>
      </w:tr>
    </w:tbl>
    <w:p>
      <w:pPr>
        <w:spacing w:lineRule="exact" w:line="1"/>
        <w:rPr>
          <w:sz w:val="2"/>
          <w:szCs w:val="2"/>
        </w:rPr>
      </w:pPr>
      <w:r>
        <w:br w:type="page"/>
      </w:r>
    </w:p>
    <w:p>
      <w:pPr>
        <w:pStyle w:val="Style128"/>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Central African Republic</w:t>
      </w:r>
    </w:p>
    <w:p>
      <w:pPr>
        <w:pStyle w:val="Style128"/>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Resilience, Food and Nutrition Security Support Project in the Prefectures of Kemo and Ouaka (PARSANKO)</w:t>
      </w:r>
    </w:p>
    <w:p>
      <w:pPr>
        <w:pStyle w:val="Style128"/>
        <w:keepNext w:val="0"/>
        <w:keepLines w:val="0"/>
        <w:widowControl w:val="0"/>
        <w:shd w:val="clear" w:color="auto" w:fill="auto"/>
        <w:bidi w:val="0"/>
        <w:spacing w:before="0" w:after="4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Expenditure Accounts by Financiers</w:t>
      </w:r>
    </w:p>
    <w:p>
      <w:pPr>
        <w:pStyle w:val="Style128"/>
        <w:keepNext w:val="0"/>
        <w:keepLines w:val="0"/>
        <w:widowControl w:val="0"/>
        <w:shd w:val="clear" w:color="auto" w:fill="auto"/>
        <w:bidi w:val="0"/>
        <w:spacing w:before="0" w:after="26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(USD)</w:t>
      </w:r>
    </w:p>
    <w:tbl>
      <w:tblPr>
        <w:tblOverlap w:val="never"/>
        <w:jc w:val="center"/>
        <w:tblLayout w:type="fixed"/>
      </w:tblPr>
      <w:tblGrid>
        <w:gridCol w:w="3792"/>
        <w:gridCol w:w="1368"/>
        <w:gridCol w:w="691"/>
        <w:gridCol w:w="1181"/>
        <w:gridCol w:w="696"/>
        <w:gridCol w:w="1181"/>
        <w:gridCol w:w="586"/>
        <w:gridCol w:w="1200"/>
        <w:gridCol w:w="696"/>
        <w:gridCol w:w="1171"/>
        <w:gridCol w:w="662"/>
        <w:gridCol w:w="1032"/>
      </w:tblGrid>
      <w:tr>
        <w:trPr>
          <w:trHeight w:val="202" w:hRule="exact"/>
        </w:trPr>
        <w:tc>
          <w:tcPr>
            <w:vMerge w:val="restart"/>
            <w:tcBorders/>
            <w:shd w:val="clear" w:color="auto" w:fill="auto"/>
            <w:vAlign w:val="top"/>
          </w:tcPr>
          <w:p>
            <w:pPr>
              <w:widowControl w:val="0"/>
              <w:rPr>
                <w:sz w:val="10"/>
                <w:szCs w:val="10"/>
              </w:rPr>
            </w:pPr>
          </w:p>
        </w:tc>
        <w:tc>
          <w:tcPr>
            <w:gridSpan w:val="2"/>
            <w:tcBorders/>
            <w:shd w:val="clear" w:color="auto" w:fill="auto"/>
            <w:vAlign w:val="top"/>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Government</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AfDB</w:t>
            </w:r>
          </w:p>
        </w:tc>
        <w:tc>
          <w:tcPr>
            <w:gridSpan w:val="3"/>
            <w:tcBorders/>
            <w:shd w:val="clear" w:color="auto" w:fill="auto"/>
            <w:vAlign w:val="top"/>
          </w:tcPr>
          <w:p>
            <w:pPr>
              <w:pStyle w:val="Style18"/>
              <w:keepNext w:val="0"/>
              <w:keepLines w:val="0"/>
              <w:widowControl w:val="0"/>
              <w:shd w:val="clear" w:color="auto" w:fill="auto"/>
              <w:bidi w:val="0"/>
              <w:spacing w:before="0" w:after="0" w:line="240" w:lineRule="auto"/>
              <w:ind w:left="0" w:right="0" w:firstLine="88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GAFSP</w:t>
            </w:r>
          </w:p>
        </w:tc>
        <w:tc>
          <w:tcPr>
            <w:gridSpan w:val="2"/>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Beneficiaries</w:t>
            </w:r>
          </w:p>
        </w:tc>
        <w:tc>
          <w:tcPr>
            <w:gridSpan w:val="2"/>
            <w:tcBorders/>
            <w:shd w:val="clear" w:color="auto" w:fill="auto"/>
            <w:vAlign w:val="top"/>
          </w:tcPr>
          <w:p>
            <w:pPr>
              <w:pStyle w:val="Style18"/>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Total</w:t>
            </w:r>
          </w:p>
        </w:tc>
        <w:tc>
          <w:tcPr>
            <w:vMerge w:val="restart"/>
            <w:tcBorders/>
            <w:shd w:val="clear" w:color="auto" w:fill="auto"/>
            <w:vAlign w:val="bottom"/>
          </w:tcPr>
          <w:p>
            <w:pPr>
              <w:pStyle w:val="Style18"/>
              <w:keepNext w:val="0"/>
              <w:keepLines w:val="0"/>
              <w:widowControl w:val="0"/>
              <w:shd w:val="clear" w:color="auto" w:fill="auto"/>
              <w:bidi w:val="0"/>
              <w:spacing w:before="0" w:after="0" w:line="240" w:lineRule="auto"/>
              <w:ind w:left="0" w:right="160" w:firstLine="0"/>
              <w:jc w:val="right"/>
              <w:rPr>
                <w:sz w:val="16"/>
                <w:szCs w:val="16"/>
              </w:rPr>
            </w:pPr>
            <w:r>
              <w:rPr>
                <w:rFonts w:ascii="Arial" w:eastAsia="Arial" w:hAnsi="Arial" w:cs="Arial"/>
                <w:b/>
                <w:bCs/>
                <w:color w:val="000000"/>
                <w:spacing w:val="0"/>
                <w:w w:val="100"/>
                <w:position w:val="0"/>
                <w:sz w:val="16"/>
                <w:szCs w:val="16"/>
                <w:shd w:val="clear" w:color="auto" w:fill="auto"/>
                <w:lang w:val="en-US" w:eastAsia="en-US" w:bidi="en-US"/>
              </w:rPr>
              <w:t>For. Exch.</w:t>
            </w:r>
          </w:p>
        </w:tc>
      </w:tr>
      <w:tr>
        <w:trPr>
          <w:trHeight w:val="226" w:hRule="exact"/>
        </w:trPr>
        <w:tc>
          <w:tcPr>
            <w:vMerge/>
            <w:tcBorders/>
            <w:shd w:val="clear" w:color="auto" w:fill="auto"/>
            <w:vAlign w:val="top"/>
          </w:tcPr>
          <w:p>
            <w:pP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b/>
                <w:bCs/>
                <w:color w:val="000000"/>
                <w:spacing w:val="0"/>
                <w:w w:val="100"/>
                <w:position w:val="0"/>
                <w:sz w:val="16"/>
                <w:szCs w:val="16"/>
                <w:shd w:val="clear" w:color="auto" w:fill="auto"/>
                <w:lang w:val="en-US" w:eastAsia="en-US" w:bidi="en-US"/>
              </w:rPr>
              <w:t>Amount</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Amount</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Amount</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280" w:firstLine="0"/>
              <w:jc w:val="right"/>
              <w:rPr>
                <w:sz w:val="16"/>
                <w:szCs w:val="16"/>
              </w:rPr>
            </w:pPr>
            <w:r>
              <w:rPr>
                <w:rFonts w:ascii="Arial" w:eastAsia="Arial" w:hAnsi="Arial" w:cs="Arial"/>
                <w:b/>
                <w:bCs/>
                <w:color w:val="000000"/>
                <w:spacing w:val="0"/>
                <w:w w:val="100"/>
                <w:position w:val="0"/>
                <w:sz w:val="16"/>
                <w:szCs w:val="16"/>
                <w:shd w:val="clear" w:color="auto" w:fill="auto"/>
                <w:lang w:val="en-US" w:eastAsia="en-US" w:bidi="en-US"/>
              </w:rPr>
              <w:t>%</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Amount</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380" w:firstLine="0"/>
              <w:jc w:val="right"/>
              <w:rPr>
                <w:sz w:val="16"/>
                <w:szCs w:val="16"/>
              </w:rPr>
            </w:pPr>
            <w:r>
              <w:rPr>
                <w:rFonts w:ascii="Arial" w:eastAsia="Arial" w:hAnsi="Arial" w:cs="Arial"/>
                <w:b/>
                <w:bCs/>
                <w:color w:val="000000"/>
                <w:spacing w:val="0"/>
                <w:w w:val="100"/>
                <w:position w:val="0"/>
                <w:sz w:val="16"/>
                <w:szCs w:val="16"/>
                <w:shd w:val="clear" w:color="auto" w:fill="auto"/>
                <w:lang w:val="en-US" w:eastAsia="en-US" w:bidi="en-US"/>
              </w:rPr>
              <w:t>%</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360" w:firstLine="0"/>
              <w:jc w:val="right"/>
              <w:rPr>
                <w:sz w:val="16"/>
                <w:szCs w:val="16"/>
              </w:rPr>
            </w:pPr>
            <w:r>
              <w:rPr>
                <w:rFonts w:ascii="Arial" w:eastAsia="Arial" w:hAnsi="Arial" w:cs="Arial"/>
                <w:b/>
                <w:bCs/>
                <w:color w:val="000000"/>
                <w:spacing w:val="0"/>
                <w:w w:val="100"/>
                <w:position w:val="0"/>
                <w:sz w:val="16"/>
                <w:szCs w:val="16"/>
                <w:shd w:val="clear" w:color="auto" w:fill="auto"/>
                <w:lang w:val="en-US" w:eastAsia="en-US" w:bidi="en-US"/>
              </w:rPr>
              <w:t>Amount</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340" w:firstLine="0"/>
              <w:jc w:val="right"/>
              <w:rPr>
                <w:sz w:val="16"/>
                <w:szCs w:val="16"/>
              </w:rPr>
            </w:pPr>
            <w:r>
              <w:rPr>
                <w:rFonts w:ascii="Arial" w:eastAsia="Arial" w:hAnsi="Arial" w:cs="Arial"/>
                <w:b/>
                <w:bCs/>
                <w:color w:val="000000"/>
                <w:spacing w:val="0"/>
                <w:w w:val="100"/>
                <w:position w:val="0"/>
                <w:sz w:val="16"/>
                <w:szCs w:val="16"/>
                <w:shd w:val="clear" w:color="auto" w:fill="auto"/>
                <w:lang w:val="en-US" w:eastAsia="en-US" w:bidi="en-US"/>
              </w:rPr>
              <w:t>%</w:t>
            </w:r>
          </w:p>
        </w:tc>
        <w:tc>
          <w:tcPr>
            <w:vMerge/>
            <w:tcBorders/>
            <w:shd w:val="clear" w:color="auto" w:fill="auto"/>
            <w:vAlign w:val="bottom"/>
          </w:tcPr>
          <w:p>
            <w:pPr/>
          </w:p>
        </w:tc>
      </w:tr>
      <w:tr>
        <w:trPr>
          <w:trHeight w:val="312"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I. Investment Costs</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44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A. RURAL ENGINEERING/WORKS</w:t>
            </w:r>
          </w:p>
          <w:p>
            <w:pPr>
              <w:pStyle w:val="Style18"/>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B. EQUIPMENT, MATERIALS AND VEHICLES</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108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6 612 980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57,6</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4 096 038</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35,7</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16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769 890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6,7</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11 478 908</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38,9</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2 825 149</w:t>
            </w:r>
          </w:p>
        </w:tc>
      </w:tr>
      <w:tr>
        <w:trPr>
          <w:trHeight w:val="22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 EQUIPMENT AND MATERIALS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108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1 509 859</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24,0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3 751 539</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59,6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1 037 397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16,5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6 298 795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21,3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1 304 945</w:t>
            </w:r>
          </w:p>
        </w:tc>
      </w:tr>
      <w:tr>
        <w:trPr>
          <w:trHeight w:val="22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 VEHICULES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108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71 689</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7,6</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876 694</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92,4</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9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16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948 383</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3,2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236 009</w:t>
            </w:r>
          </w:p>
        </w:tc>
      </w:tr>
      <w:tr>
        <w:trPr>
          <w:trHeight w:val="44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Subtotal</w:t>
            </w:r>
          </w:p>
          <w:p>
            <w:pPr>
              <w:pStyle w:val="Style18"/>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C. OVERALL SERVICES</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108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1 581 547</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21,8</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4 628 233</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63,9</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1 037 397</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14,3</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7247 177</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24,6</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1 540 954</w:t>
            </w:r>
          </w:p>
        </w:tc>
      </w:tr>
      <w:tr>
        <w:trPr>
          <w:trHeight w:val="22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 TRAINING, WORKSHOPS AND SEMINARS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108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459 242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33,7</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904 151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66,3</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9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1 363 394</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4,6</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335 286</w:t>
            </w:r>
          </w:p>
        </w:tc>
      </w:tr>
      <w:tr>
        <w:trPr>
          <w:trHeight w:val="22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 CONSULTANCY SERVICES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182 631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4,2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1 998 677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46,1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2 154 779</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49,7</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9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4 336 087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14,7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1 066 034</w:t>
            </w:r>
          </w:p>
        </w:tc>
      </w:tr>
      <w:tr>
        <w:trPr>
          <w:trHeight w:val="22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 SERVICES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108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21 449</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28,5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16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53 745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71,5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9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16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75 194</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0,3</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14 765</w:t>
            </w:r>
          </w:p>
        </w:tc>
      </w:tr>
      <w:tr>
        <w:trPr>
          <w:trHeight w:val="22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Subtotal</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60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182 631</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3,2</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2 479 368</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42,9</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3 112676</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53,9</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9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5 774 675</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19,6</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1 416 084</w:t>
            </w:r>
          </w:p>
        </w:tc>
      </w:tr>
      <w:tr>
        <w:trPr>
          <w:trHeight w:val="442" w:hRule="exact"/>
        </w:trPr>
        <w:tc>
          <w:tcPr>
            <w:tcBorders/>
            <w:shd w:val="clear" w:color="auto" w:fill="auto"/>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Total Investment Costs</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II. Recurrent Costs</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60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182 631</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0,7</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10 673 895</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43,6</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11 836 947</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48,3</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1 807 287</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7,4</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24 500 760</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83,0</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5782 187</w:t>
            </w:r>
          </w:p>
        </w:tc>
      </w:tr>
      <w:tr>
        <w:trPr>
          <w:trHeight w:val="22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A. OPERATING COST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1 076 944</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21,5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366 105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7,3</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3 561 452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71,2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9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5 004 501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17,0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980 186</w:t>
            </w:r>
          </w:p>
        </w:tc>
      </w:tr>
      <w:tr>
        <w:trPr>
          <w:trHeight w:val="22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Total Recurrent Costs</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1 076 944</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21,5</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366 105</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7,3</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3 561 452</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71,2</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9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5 004 501</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17,0</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980 186</w:t>
            </w:r>
          </w:p>
        </w:tc>
      </w:tr>
      <w:tr>
        <w:trPr>
          <w:trHeight w:val="22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Total PROJECT COSTS</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1 259 575</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4,3</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11 040 000</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37,4</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15 398 399</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52,2</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1 807 287</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6,1</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29 505 261</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100,0</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6 762 373</w:t>
            </w:r>
          </w:p>
        </w:tc>
      </w:tr>
    </w:tbl>
    <w:p>
      <w:pPr>
        <w:spacing w:lineRule="exact" w:line="1"/>
        <w:rPr>
          <w:sz w:val="2"/>
          <w:szCs w:val="2"/>
        </w:rPr>
      </w:pPr>
      <w:r>
        <w:br w:type="page"/>
      </w:r>
    </w:p>
    <w:p>
      <w:pPr>
        <w:pStyle w:val="Style128"/>
        <w:keepNext w:val="0"/>
        <w:keepLines w:val="0"/>
        <w:widowControl w:val="0"/>
        <w:shd w:val="clear" w:color="auto" w:fill="auto"/>
        <w:bidi w:val="0"/>
        <w:spacing w:before="0" w:after="0" w:line="295" w:lineRule="auto"/>
        <w:ind w:left="0" w:right="0" w:firstLine="0"/>
        <w:jc w:val="center"/>
        <w:rPr>
          <w:sz w:val="16"/>
          <w:szCs w:val="16"/>
        </w:rPr>
      </w:pPr>
      <w:r>
        <w:rPr>
          <w:color w:val="000000"/>
          <w:spacing w:val="0"/>
          <w:w w:val="100"/>
          <w:position w:val="0"/>
          <w:sz w:val="16"/>
          <w:szCs w:val="16"/>
          <w:shd w:val="clear" w:color="auto" w:fill="auto"/>
          <w:lang w:val="en-US" w:eastAsia="en-US" w:bidi="en-US"/>
        </w:rPr>
        <w:t>Central African Republic</w:t>
      </w:r>
    </w:p>
    <w:p>
      <w:pPr>
        <w:pStyle w:val="Style128"/>
        <w:keepNext w:val="0"/>
        <w:keepLines w:val="0"/>
        <w:widowControl w:val="0"/>
        <w:shd w:val="clear" w:color="auto" w:fill="auto"/>
        <w:bidi w:val="0"/>
        <w:spacing w:before="0" w:after="220" w:line="295" w:lineRule="auto"/>
        <w:ind w:left="0" w:right="0" w:firstLine="0"/>
        <w:jc w:val="center"/>
        <w:rPr>
          <w:sz w:val="16"/>
          <w:szCs w:val="16"/>
        </w:rPr>
      </w:pPr>
      <w:r>
        <w:rPr>
          <w:color w:val="000000"/>
          <w:spacing w:val="0"/>
          <w:w w:val="100"/>
          <w:position w:val="0"/>
          <w:sz w:val="16"/>
          <w:szCs w:val="16"/>
          <w:shd w:val="clear" w:color="auto" w:fill="auto"/>
          <w:lang w:val="en-US" w:eastAsia="en-US" w:bidi="en-US"/>
        </w:rPr>
        <w:t>Resilience, Food and Nutrition Security Support Project in the Prefectures of Kemo and Ouaka (PARSANKO)</w:t>
        <w:br/>
      </w:r>
      <w:r>
        <w:rPr>
          <w:b/>
          <w:bCs/>
          <w:color w:val="000000"/>
          <w:spacing w:val="0"/>
          <w:w w:val="100"/>
          <w:position w:val="0"/>
          <w:sz w:val="16"/>
          <w:szCs w:val="16"/>
          <w:shd w:val="clear" w:color="auto" w:fill="auto"/>
          <w:lang w:val="en-US" w:eastAsia="en-US" w:bidi="en-US"/>
        </w:rPr>
        <w:t>Components Project Cost Summary</w:t>
      </w:r>
    </w:p>
    <w:tbl>
      <w:tblPr>
        <w:tblOverlap w:val="never"/>
        <w:jc w:val="center"/>
        <w:tblLayout w:type="fixed"/>
      </w:tblPr>
      <w:tblGrid>
        <w:gridCol w:w="5208"/>
        <w:gridCol w:w="1541"/>
        <w:gridCol w:w="1445"/>
        <w:gridCol w:w="1502"/>
        <w:gridCol w:w="1133"/>
        <w:gridCol w:w="1118"/>
        <w:gridCol w:w="1027"/>
        <w:gridCol w:w="845"/>
      </w:tblGrid>
      <w:tr>
        <w:trPr>
          <w:trHeight w:val="437" w:hRule="exact"/>
        </w:trPr>
        <w:tc>
          <w:tcPr>
            <w:vMerge w:val="restart"/>
            <w:tcBorders/>
            <w:shd w:val="clear" w:color="auto" w:fill="auto"/>
            <w:vAlign w:val="top"/>
          </w:tcPr>
          <w:p>
            <w:pPr>
              <w:widowControl w:val="0"/>
              <w:rPr>
                <w:sz w:val="10"/>
                <w:szCs w:val="10"/>
              </w:rPr>
            </w:pPr>
          </w:p>
        </w:tc>
        <w:tc>
          <w:tcPr>
            <w:vMerge w:val="restart"/>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Local</w:t>
            </w:r>
          </w:p>
        </w:tc>
        <w:tc>
          <w:tcPr>
            <w:gridSpan w:val="3"/>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CFAF)</w:t>
            </w:r>
          </w:p>
        </w:tc>
        <w:tc>
          <w:tcPr>
            <w:gridSpan w:val="2"/>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(USD)</w:t>
            </w:r>
          </w:p>
        </w:tc>
        <w:tc>
          <w:tcPr>
            <w:vMerge w:val="restart"/>
            <w:tcBorders/>
            <w:shd w:val="clear" w:color="auto" w:fill="auto"/>
            <w:vAlign w:val="top"/>
          </w:tcPr>
          <w:p>
            <w:pPr>
              <w:pStyle w:val="Style18"/>
              <w:keepNext w:val="0"/>
              <w:keepLines w:val="0"/>
              <w:widowControl w:val="0"/>
              <w:shd w:val="clear" w:color="auto" w:fill="auto"/>
              <w:bidi w:val="0"/>
              <w:spacing w:before="0" w:after="0" w:line="288" w:lineRule="auto"/>
              <w:ind w:left="0" w:right="360" w:firstLine="0"/>
              <w:jc w:val="right"/>
              <w:rPr>
                <w:sz w:val="16"/>
                <w:szCs w:val="16"/>
              </w:rPr>
            </w:pPr>
            <w:r>
              <w:rPr>
                <w:rFonts w:ascii="Arial" w:eastAsia="Arial" w:hAnsi="Arial" w:cs="Arial"/>
                <w:b/>
                <w:bCs/>
                <w:color w:val="000000"/>
                <w:spacing w:val="0"/>
                <w:w w:val="100"/>
                <w:position w:val="0"/>
                <w:sz w:val="16"/>
                <w:szCs w:val="16"/>
                <w:shd w:val="clear" w:color="auto" w:fill="auto"/>
                <w:lang w:val="en-US" w:eastAsia="en-US" w:bidi="en-US"/>
              </w:rPr>
              <w:t>%</w:t>
            </w:r>
          </w:p>
          <w:p>
            <w:pPr>
              <w:pStyle w:val="Style18"/>
              <w:keepNext w:val="0"/>
              <w:keepLines w:val="0"/>
              <w:widowControl w:val="0"/>
              <w:shd w:val="clear" w:color="auto" w:fill="auto"/>
              <w:bidi w:val="0"/>
              <w:spacing w:before="0" w:after="0" w:line="288" w:lineRule="auto"/>
              <w:ind w:left="0" w:right="0" w:firstLine="0"/>
              <w:jc w:val="center"/>
              <w:rPr>
                <w:sz w:val="16"/>
                <w:szCs w:val="16"/>
              </w:rPr>
            </w:pPr>
            <w:r>
              <w:rPr>
                <w:rFonts w:ascii="Arial" w:eastAsia="Arial" w:hAnsi="Arial" w:cs="Arial"/>
                <w:b/>
                <w:bCs/>
                <w:color w:val="000000"/>
                <w:spacing w:val="0"/>
                <w:w w:val="100"/>
                <w:position w:val="0"/>
                <w:sz w:val="16"/>
                <w:szCs w:val="16"/>
                <w:shd w:val="clear" w:color="auto" w:fill="auto"/>
                <w:lang w:val="en-US" w:eastAsia="en-US" w:bidi="en-US"/>
              </w:rPr>
              <w:t>Foreign Exchange</w:t>
            </w:r>
          </w:p>
        </w:tc>
      </w:tr>
      <w:tr>
        <w:trPr>
          <w:trHeight w:val="211" w:hRule="exact"/>
        </w:trPr>
        <w:tc>
          <w:tcPr>
            <w:vMerge/>
            <w:tcBorders/>
            <w:shd w:val="clear" w:color="auto" w:fill="auto"/>
            <w:vAlign w:val="top"/>
          </w:tcPr>
          <w:p>
            <w:pPr/>
          </w:p>
        </w:tc>
        <w:tc>
          <w:tcPr>
            <w:vMerge/>
            <w:tcBorders/>
            <w:shd w:val="clear" w:color="auto" w:fill="auto"/>
            <w:vAlign w:val="bottom"/>
          </w:tcPr>
          <w:p>
            <w:pP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Foreign</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Total</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Local</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360" w:firstLine="0"/>
              <w:jc w:val="right"/>
              <w:rPr>
                <w:sz w:val="16"/>
                <w:szCs w:val="16"/>
              </w:rPr>
            </w:pPr>
            <w:r>
              <w:rPr>
                <w:rFonts w:ascii="Arial" w:eastAsia="Arial" w:hAnsi="Arial" w:cs="Arial"/>
                <w:b/>
                <w:bCs/>
                <w:color w:val="000000"/>
                <w:spacing w:val="0"/>
                <w:w w:val="100"/>
                <w:position w:val="0"/>
                <w:sz w:val="16"/>
                <w:szCs w:val="16"/>
                <w:shd w:val="clear" w:color="auto" w:fill="auto"/>
                <w:lang w:val="en-US" w:eastAsia="en-US" w:bidi="en-US"/>
              </w:rPr>
              <w:t>Foreign</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380" w:firstLine="0"/>
              <w:jc w:val="right"/>
              <w:rPr>
                <w:sz w:val="16"/>
                <w:szCs w:val="16"/>
              </w:rPr>
            </w:pPr>
            <w:r>
              <w:rPr>
                <w:rFonts w:ascii="Arial" w:eastAsia="Arial" w:hAnsi="Arial" w:cs="Arial"/>
                <w:b/>
                <w:bCs/>
                <w:color w:val="000000"/>
                <w:spacing w:val="0"/>
                <w:w w:val="100"/>
                <w:position w:val="0"/>
                <w:sz w:val="16"/>
                <w:szCs w:val="16"/>
                <w:shd w:val="clear" w:color="auto" w:fill="auto"/>
                <w:lang w:val="en-US" w:eastAsia="en-US" w:bidi="en-US"/>
              </w:rPr>
              <w:t>Total</w:t>
            </w:r>
          </w:p>
        </w:tc>
        <w:tc>
          <w:tcPr>
            <w:vMerge/>
            <w:tcBorders/>
            <w:shd w:val="clear" w:color="auto" w:fill="auto"/>
            <w:vAlign w:val="top"/>
          </w:tcPr>
          <w:p>
            <w:pPr/>
          </w:p>
        </w:tc>
      </w:tr>
      <w:tr>
        <w:trPr>
          <w:trHeight w:val="326"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A. Support for Agro-pastoral Production</w:t>
            </w:r>
          </w:p>
        </w:tc>
        <w:tc>
          <w:tcPr>
            <w:gridSpan w:val="7"/>
            <w:tcBorders>
              <w:top w:val="single" w:sz="4"/>
            </w:tcBorders>
            <w:shd w:val="clear" w:color="auto" w:fill="auto"/>
            <w:vAlign w:val="top"/>
          </w:tcPr>
          <w:p>
            <w:pPr>
              <w:widowControl w:val="0"/>
              <w:rPr>
                <w:sz w:val="10"/>
                <w:szCs w:val="10"/>
              </w:rPr>
            </w:pPr>
          </w:p>
        </w:tc>
      </w:tr>
      <w:tr>
        <w:trPr>
          <w:trHeight w:val="21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 Improvement of access to agricultural extension services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2 725 851 165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681 514 422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3 407 365 586</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4 675 559</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1 168 978</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5 844 538</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20</w:t>
            </w:r>
          </w:p>
        </w:tc>
      </w:tr>
      <w:tr>
        <w:trPr>
          <w:trHeight w:val="22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 Development of production infrastructure</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2 739 150 750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913 050 250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3 652 201 000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4 698 372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1 566 124</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6 264 496</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25</w:t>
            </w:r>
          </w:p>
        </w:tc>
      </w:tr>
      <w:tr>
        <w:trPr>
          <w:trHeight w:val="230"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 Development of agro-pastoral products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478 812 525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159 604 175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638 416 700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821 291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273 764</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1 095 054</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25</w:t>
            </w:r>
          </w:p>
        </w:tc>
      </w:tr>
      <w:tr>
        <w:trPr>
          <w:trHeight w:val="21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4. FAO Technical Assistance</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620 105 985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196 291 965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816 397 950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1 063 647</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336 693</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1 400 340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24</w:t>
            </w:r>
          </w:p>
        </w:tc>
      </w:tr>
      <w:tr>
        <w:trPr>
          <w:trHeight w:val="226" w:hRule="exact"/>
        </w:trPr>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Subtotal</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6 563 920 425</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1 950 460 812</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8 514 381 236</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11 258 869</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3 345 559</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14 604 428</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23</w:t>
            </w:r>
          </w:p>
        </w:tc>
      </w:tr>
      <w:tr>
        <w:trPr>
          <w:trHeight w:val="235"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B. Support for Community Initiatives</w:t>
            </w:r>
          </w:p>
        </w:tc>
        <w:tc>
          <w:tcPr>
            <w:gridSpan w:val="7"/>
            <w:tcBorders/>
            <w:shd w:val="clear" w:color="auto" w:fill="auto"/>
            <w:vAlign w:val="top"/>
          </w:tcPr>
          <w:p>
            <w:pPr>
              <w:widowControl w:val="0"/>
              <w:rPr>
                <w:sz w:val="10"/>
                <w:szCs w:val="10"/>
              </w:rPr>
            </w:pPr>
          </w:p>
        </w:tc>
      </w:tr>
      <w:tr>
        <w:trPr>
          <w:trHeight w:val="21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 Scaling up of resilience funds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361 238 138</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120 412 713</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481 650 850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619 619</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206 540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826 159</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25</w:t>
            </w:r>
          </w:p>
        </w:tc>
      </w:tr>
      <w:tr>
        <w:trPr>
          <w:trHeight w:val="221"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 Promotion of nutrition and access to water and health</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1 876 021 125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625 340 375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2 501 361 500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3 217 875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1 072 625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4 290 500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25</w:t>
            </w:r>
          </w:p>
        </w:tc>
      </w:tr>
      <w:tr>
        <w:trPr>
          <w:trHeight w:val="230"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 Support for the dvt of rural entrepreneurship and improvement (</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998 153 610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322 060 629</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1 320 214 239</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1 712 099</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552 420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2 264 518</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24</w:t>
            </w:r>
          </w:p>
        </w:tc>
      </w:tr>
      <w:tr>
        <w:trPr>
          <w:trHeight w:val="221" w:hRule="exact"/>
        </w:trPr>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Subtotal</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3 235 412 872</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1 067 813 717</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4 303 226 589</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5 549 593</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1 831 584</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7381 178</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25</w:t>
            </w:r>
          </w:p>
        </w:tc>
      </w:tr>
      <w:tr>
        <w:trPr>
          <w:trHeight w:val="240"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C. Project Management</w:t>
            </w:r>
          </w:p>
        </w:tc>
        <w:tc>
          <w:tcPr>
            <w:gridSpan w:val="7"/>
            <w:tcBorders/>
            <w:shd w:val="clear" w:color="auto" w:fill="auto"/>
            <w:vAlign w:val="top"/>
          </w:tcPr>
          <w:p>
            <w:pPr>
              <w:widowControl w:val="0"/>
              <w:rPr>
                <w:sz w:val="10"/>
                <w:szCs w:val="10"/>
              </w:rPr>
            </w:pPr>
          </w:p>
        </w:tc>
      </w:tr>
      <w:tr>
        <w:trPr>
          <w:trHeight w:val="211"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 Coordination</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1 558 040 170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407 619 480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1 965 659 650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2 672 453</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699 176</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3 371 629</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21</w:t>
            </w:r>
          </w:p>
        </w:tc>
      </w:tr>
      <w:tr>
        <w:trPr>
          <w:trHeight w:val="22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 Monitoring and Evaluation and ESMP</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694 912 380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228 139 460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923 051 840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1 191 959</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391 320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1 583 279</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25</w:t>
            </w:r>
          </w:p>
        </w:tc>
      </w:tr>
      <w:tr>
        <w:trPr>
          <w:trHeight w:val="221" w:hRule="exact"/>
        </w:trPr>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Subtotal</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2 252 952 550</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635 758 940</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2 888 711 490</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3 864 413</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1 090 496</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4 954 908</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22</w:t>
            </w:r>
          </w:p>
        </w:tc>
      </w:tr>
      <w:tr>
        <w:trPr>
          <w:trHeight w:val="226" w:hRule="exact"/>
        </w:trPr>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Total BASELINE COSTS</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12 052 285 847</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3 654 033 468</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15 706 319 315</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20 672 875</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6 267 639</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26 940 513</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23</w:t>
            </w:r>
          </w:p>
        </w:tc>
      </w:tr>
      <w:tr>
        <w:trPr>
          <w:trHeight w:val="22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Physical Contingencies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348 320 183</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116 106 728</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464 426 911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597 462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199 154</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796 616</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25</w:t>
            </w:r>
          </w:p>
        </w:tc>
      </w:tr>
      <w:tr>
        <w:trPr>
          <w:trHeight w:val="22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Price Contingencies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858 497 750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172 323 476</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1 030 821 226</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1 472 552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295 581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1 768 132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17</w:t>
            </w:r>
          </w:p>
        </w:tc>
      </w:tr>
      <w:tr>
        <w:trPr>
          <w:trHeight w:val="202"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Total PROJECT COSTS</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13 259 103 780</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3 942 463 672</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17 201 567 452</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22 742 888</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6 762 373</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29 505 261</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23</w:t>
            </w:r>
          </w:p>
        </w:tc>
      </w:tr>
    </w:tbl>
    <w:sectPr>
      <w:headerReference w:type="default" r:id="rId33"/>
      <w:footerReference w:type="default" r:id="rId34"/>
      <w:footnotePr>
        <w:pos w:val="pageBottom"/>
        <w:numFmt w:val="decimal"/>
        <w:numStart w:val="1"/>
        <w:numRestart w:val="continuous"/>
        <w15:footnoteColumns w:val="1"/>
      </w:footnotePr>
      <w:pgSz w:w="16840" w:h="11900" w:orient="landscape"/>
      <w:pgMar w:top="1320" w:right="1276" w:bottom="1213" w:left="1240" w:header="892" w:footer="3" w:gutter="0"/>
      <w:pgNumType w:start="22" w:fmt="upperRoman"/>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3733165</wp:posOffset>
              </wp:positionH>
              <wp:positionV relativeFrom="page">
                <wp:posOffset>10022205</wp:posOffset>
              </wp:positionV>
              <wp:extent cx="115570" cy="106680"/>
              <wp:wrapNone/>
              <wp:docPr id="5" name="Shape 5"/>
              <a:graphic xmlns:a="http://schemas.openxmlformats.org/drawingml/2006/main">
                <a:graphicData uri="http://schemas.microsoft.com/office/word/2010/wordprocessingShape">
                  <wps:wsp>
                    <wps:cNvSpPr txBox="1"/>
                    <wps:spPr>
                      <a:xfrm>
                        <a:ext cx="115570" cy="10668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1" type="#_x0000_t202" style="position:absolute;margin-left:293.94999999999999pt;margin-top:789.14999999999998pt;width:9.0999999999999996pt;height:8.4000000000000004pt;z-index:-188744063;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5115560</wp:posOffset>
              </wp:positionH>
              <wp:positionV relativeFrom="page">
                <wp:posOffset>6894195</wp:posOffset>
              </wp:positionV>
              <wp:extent cx="365760" cy="100330"/>
              <wp:wrapNone/>
              <wp:docPr id="44" name="Shape 44"/>
              <a:graphic xmlns:a="http://schemas.openxmlformats.org/drawingml/2006/main">
                <a:graphicData uri="http://schemas.microsoft.com/office/word/2010/wordprocessingShape">
                  <wps:wsp>
                    <wps:cNvSpPr txBox="1"/>
                    <wps:spPr>
                      <a:xfrm>
                        <a:ext cx="365760" cy="10033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70" type="#_x0000_t202" style="position:absolute;margin-left:402.80000000000001pt;margin-top:542.85000000000002pt;width:28.800000000000001pt;height:7.9000000000000004pt;z-index:-188744044;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1" behindDoc="1" locked="0" layoutInCell="1" allowOverlap="1">
              <wp:simplePos x="0" y="0"/>
              <wp:positionH relativeFrom="page">
                <wp:posOffset>5115560</wp:posOffset>
              </wp:positionH>
              <wp:positionV relativeFrom="page">
                <wp:posOffset>6894195</wp:posOffset>
              </wp:positionV>
              <wp:extent cx="365760" cy="100330"/>
              <wp:wrapNone/>
              <wp:docPr id="46" name="Shape 46"/>
              <a:graphic xmlns:a="http://schemas.openxmlformats.org/drawingml/2006/main">
                <a:graphicData uri="http://schemas.microsoft.com/office/word/2010/wordprocessingShape">
                  <wps:wsp>
                    <wps:cNvSpPr txBox="1"/>
                    <wps:spPr>
                      <a:xfrm>
                        <a:ext cx="365760" cy="10033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72" type="#_x0000_t202" style="position:absolute;margin-left:402.80000000000001pt;margin-top:542.85000000000002pt;width:28.800000000000001pt;height:7.9000000000000004pt;z-index:-188744042;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5267325</wp:posOffset>
              </wp:positionH>
              <wp:positionV relativeFrom="page">
                <wp:posOffset>7055485</wp:posOffset>
              </wp:positionV>
              <wp:extent cx="155575" cy="106680"/>
              <wp:wrapNone/>
              <wp:docPr id="15" name="Shape 15"/>
              <a:graphic xmlns:a="http://schemas.openxmlformats.org/drawingml/2006/main">
                <a:graphicData uri="http://schemas.microsoft.com/office/word/2010/wordprocessingShape">
                  <wps:wsp>
                    <wps:cNvSpPr txBox="1"/>
                    <wps:spPr>
                      <a:xfrm>
                        <a:ext cx="155575" cy="10668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1" type="#_x0000_t202" style="position:absolute;margin-left:414.75pt;margin-top:555.55000000000007pt;width:12.25pt;height:8.4000000000000004pt;z-index:-188744061;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3722370</wp:posOffset>
              </wp:positionH>
              <wp:positionV relativeFrom="page">
                <wp:posOffset>10042525</wp:posOffset>
              </wp:positionV>
              <wp:extent cx="128270" cy="103505"/>
              <wp:wrapNone/>
              <wp:docPr id="25" name="Shape 25"/>
              <a:graphic xmlns:a="http://schemas.openxmlformats.org/drawingml/2006/main">
                <a:graphicData uri="http://schemas.microsoft.com/office/word/2010/wordprocessingShape">
                  <wps:wsp>
                    <wps:cNvSpPr txBox="1"/>
                    <wps:spPr>
                      <a:xfrm>
                        <a:ext cx="128270" cy="10350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1" type="#_x0000_t202" style="position:absolute;margin-left:293.10000000000002pt;margin-top:790.75pt;width:10.1pt;height:8.1500000000000004pt;z-index:-188744058;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3639820</wp:posOffset>
              </wp:positionH>
              <wp:positionV relativeFrom="page">
                <wp:posOffset>10056495</wp:posOffset>
              </wp:positionV>
              <wp:extent cx="255905" cy="103505"/>
              <wp:wrapNone/>
              <wp:docPr id="31" name="Shape 31"/>
              <a:graphic xmlns:a="http://schemas.openxmlformats.org/drawingml/2006/main">
                <a:graphicData uri="http://schemas.microsoft.com/office/word/2010/wordprocessingShape">
                  <wps:wsp>
                    <wps:cNvSpPr txBox="1"/>
                    <wps:spPr>
                      <a:xfrm>
                        <a:ext cx="255905" cy="10350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7" type="#_x0000_t202" style="position:absolute;margin-left:286.60000000000002pt;margin-top:791.85000000000002pt;width:20.150000000000002pt;height:8.1500000000000004pt;z-index:-188744056;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3696970</wp:posOffset>
              </wp:positionH>
              <wp:positionV relativeFrom="page">
                <wp:posOffset>10025380</wp:posOffset>
              </wp:positionV>
              <wp:extent cx="158750" cy="103505"/>
              <wp:wrapNone/>
              <wp:docPr id="35" name="Shape 35"/>
              <a:graphic xmlns:a="http://schemas.openxmlformats.org/drawingml/2006/main">
                <a:graphicData uri="http://schemas.microsoft.com/office/word/2010/wordprocessingShape">
                  <wps:wsp>
                    <wps:cNvSpPr txBox="1"/>
                    <wps:spPr>
                      <a:xfrm>
                        <a:ext cx="158750" cy="10350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1" type="#_x0000_t202" style="position:absolute;margin-left:291.10000000000002pt;margin-top:789.39999999999998pt;width:12.5pt;height:8.1500000000000004pt;z-index:-188744052;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3639820</wp:posOffset>
              </wp:positionH>
              <wp:positionV relativeFrom="page">
                <wp:posOffset>10056495</wp:posOffset>
              </wp:positionV>
              <wp:extent cx="255905" cy="103505"/>
              <wp:wrapNone/>
              <wp:docPr id="38" name="Shape 38"/>
              <a:graphic xmlns:a="http://schemas.openxmlformats.org/drawingml/2006/main">
                <a:graphicData uri="http://schemas.microsoft.com/office/word/2010/wordprocessingShape">
                  <wps:wsp>
                    <wps:cNvSpPr txBox="1"/>
                    <wps:spPr>
                      <a:xfrm>
                        <a:ext cx="255905" cy="10350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4" type="#_x0000_t202" style="position:absolute;margin-left:286.60000000000002pt;margin-top:791.85000000000002pt;width:20.150000000000002pt;height:8.1500000000000004pt;z-index:-188744050;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5292725</wp:posOffset>
              </wp:positionH>
              <wp:positionV relativeFrom="page">
                <wp:posOffset>6908800</wp:posOffset>
              </wp:positionV>
              <wp:extent cx="255905" cy="100330"/>
              <wp:wrapNone/>
              <wp:docPr id="40" name="Shape 40"/>
              <a:graphic xmlns:a="http://schemas.openxmlformats.org/drawingml/2006/main">
                <a:graphicData uri="http://schemas.microsoft.com/office/word/2010/wordprocessingShape">
                  <wps:wsp>
                    <wps:cNvSpPr txBox="1"/>
                    <wps:spPr>
                      <a:xfrm>
                        <a:ext cx="255905" cy="10033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6" type="#_x0000_t202" style="position:absolute;margin-left:416.75pt;margin-top:544.pt;width:20.150000000000002pt;height:7.9000000000000004pt;z-index:-188744048;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5115560</wp:posOffset>
              </wp:positionH>
              <wp:positionV relativeFrom="page">
                <wp:posOffset>6891020</wp:posOffset>
              </wp:positionV>
              <wp:extent cx="365760" cy="103505"/>
              <wp:wrapNone/>
              <wp:docPr id="42" name="Shape 42"/>
              <a:graphic xmlns:a="http://schemas.openxmlformats.org/drawingml/2006/main">
                <a:graphicData uri="http://schemas.microsoft.com/office/word/2010/wordprocessingShape">
                  <wps:wsp>
                    <wps:cNvSpPr txBox="1"/>
                    <wps:spPr>
                      <a:xfrm>
                        <a:ext cx="365760" cy="10350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8" type="#_x0000_t202" style="position:absolute;margin-left:402.80000000000001pt;margin-top:542.60000000000002pt;width:28.800000000000001pt;height:8.1500000000000004pt;z-index:-188744046;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About 12 000 people.</w:t>
      </w:r>
    </w:p>
  </w:footnote>
  <w:footnote w:id="3">
    <w:p>
      <w:pPr>
        <w:pStyle w:val="Style2"/>
        <w:keepNext w:val="0"/>
        <w:keepLines w:val="0"/>
        <w:widowControl w:val="0"/>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b/>
        <w:t>2018 SMART Surveys Report.</w:t>
      </w:r>
    </w:p>
  </w:footnote>
  <w:footnote w:id="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Since 2017, 242 senior and technical officers have been absorbed into CAR’s Public Service and posted to the Ministry of Agriculture.</w:t>
      </w:r>
    </w:p>
  </w:footnote>
  <w:footnote w:id="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Cassava (Kg/ha): 8 400, maize (Kg/ha): 800, unshelled groundnuts (Kg/ha): 700, paddy rice (Kg/ha): 1 300, sesame (Kg/ha): 400.</w:t>
      </w:r>
    </w:p>
  </w:footnote>
  <w:footnote w:id="6">
    <w:p>
      <w:pPr>
        <w:pStyle w:val="Style2"/>
        <w:keepNext w:val="0"/>
        <w:keepLines w:val="0"/>
        <w:widowControl w:val="0"/>
        <w:shd w:val="clear" w:color="auto" w:fill="auto"/>
        <w:tabs>
          <w:tab w:pos="245" w:val="left"/>
        </w:tabs>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b/>
        <w:t>IPC classification, April 2020.</w:t>
      </w:r>
    </w:p>
  </w:footnote>
  <w:footnote w:id="7">
    <w:p>
      <w:pPr>
        <w:pStyle w:val="Style2"/>
        <w:keepNext w:val="0"/>
        <w:keepLines w:val="0"/>
        <w:widowControl w:val="0"/>
        <w:shd w:val="clear" w:color="auto" w:fill="auto"/>
        <w:tabs>
          <w:tab w:pos="245" w:val="left"/>
        </w:tabs>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b/>
        <w:t>2018 SMART Surveys Report.</w:t>
      </w:r>
    </w:p>
  </w:footnote>
  <w:footnote w:id="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UNDP, 2017, USD 1.90 a day threshold.</w:t>
      </w:r>
    </w:p>
  </w:footnote>
  <w:footnote w:id="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Cassava (Kg/ha): 8 400, Maize (Kg/ha): 800, Unshelled groundnuts (Kg/ha): 700, Paddy rice (Kg/ha): 1 300, and Sesame (Kg/ha): 400.</w:t>
      </w:r>
    </w:p>
  </w:footnote>
  <w:footnote w:id="1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Protection Cluster Survey, 2019.</w:t>
      </w:r>
    </w:p>
  </w:footnote>
  <w:footnote w:id="11">
    <w:p>
      <w:pPr>
        <w:pStyle w:val="Style2"/>
        <w:keepNext w:val="0"/>
        <w:keepLines w:val="0"/>
        <w:widowControl w:val="0"/>
        <w:shd w:val="clear" w:color="auto" w:fill="auto"/>
        <w:bidi w:val="0"/>
        <w:spacing w:before="0" w:after="0" w:line="240" w:lineRule="auto"/>
        <w:ind w:left="300" w:right="0" w:hanging="30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color w:val="333333"/>
          <w:spacing w:val="0"/>
          <w:w w:val="100"/>
          <w:position w:val="0"/>
          <w:shd w:val="clear" w:color="auto" w:fill="auto"/>
          <w:lang w:val="en-US" w:eastAsia="en-US" w:bidi="en-US"/>
        </w:rPr>
        <w:t>According to a UNICEF report published in February 2018, CAR ranks second among countries with the highest infant and maternal mortality rate. It also has the highest HIV prevalence rate in Central Africa.</w:t>
      </w:r>
    </w:p>
  </w:footnote>
  <w:footnote w:id="12">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vertAlign w:val="superscript"/>
          <w:lang w:val="en-US" w:eastAsia="en-US" w:bidi="en-US"/>
        </w:rPr>
        <w:footnoteRef/>
      </w:r>
      <w:r>
        <w:rPr>
          <w:color w:val="000000"/>
          <w:spacing w:val="0"/>
          <w:w w:val="100"/>
          <w:position w:val="0"/>
          <w:sz w:val="18"/>
          <w:szCs w:val="18"/>
          <w:shd w:val="clear" w:color="auto" w:fill="auto"/>
          <w:lang w:val="en-US" w:eastAsia="en-US" w:bidi="en-US"/>
        </w:rPr>
        <w:t xml:space="preserve"> An estimated average of 8 persons per household was observed during meetings.</w:t>
      </w:r>
    </w:p>
  </w:footnote>
  <w:footnote w:id="13">
    <w:p>
      <w:pPr>
        <w:pStyle w:val="Style2"/>
        <w:keepNext w:val="0"/>
        <w:keepLines w:val="0"/>
        <w:widowControl w:val="0"/>
        <w:shd w:val="clear" w:color="auto" w:fill="auto"/>
        <w:bidi w:val="0"/>
        <w:spacing w:before="0" w:after="0" w:line="257" w:lineRule="auto"/>
        <w:ind w:left="0" w:right="0" w:firstLine="620"/>
        <w:jc w:val="both"/>
      </w:pPr>
      <w:r>
        <w:rPr>
          <w:color w:val="000000"/>
          <w:spacing w:val="0"/>
          <w:w w:val="100"/>
          <w:position w:val="0"/>
          <w:shd w:val="clear" w:color="auto" w:fill="auto"/>
          <w:vertAlign w:val="superscript"/>
          <w:lang w:val="en-US" w:eastAsia="en-US" w:bidi="en-US"/>
        </w:rPr>
        <w:footnoteRef/>
      </w:r>
      <w:r>
        <w:rPr>
          <w:b/>
          <w:bCs/>
          <w:color w:val="000000"/>
          <w:spacing w:val="0"/>
          <w:w w:val="100"/>
          <w:position w:val="0"/>
          <w:shd w:val="clear" w:color="auto" w:fill="auto"/>
          <w:lang w:val="en-US" w:eastAsia="en-US" w:bidi="en-US"/>
        </w:rPr>
        <w:t>Note</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This ESCON shall be appended to project appraisal reports/documents before Senior Management and/or Board approvals.</w:t>
      </w:r>
    </w:p>
  </w:footnote>
  <w:footnote w:id="14">
    <w:p>
      <w:pPr>
        <w:pStyle w:val="Style2"/>
        <w:keepNext w:val="0"/>
        <w:keepLines w:val="0"/>
        <w:widowControl w:val="0"/>
        <w:shd w:val="clear" w:color="auto" w:fill="auto"/>
        <w:bidi w:val="0"/>
        <w:spacing w:before="0" w:after="0" w:line="228" w:lineRule="auto"/>
        <w:ind w:left="620" w:right="0" w:firstLine="0"/>
        <w:jc w:val="left"/>
      </w:pPr>
      <w:r>
        <w:rPr>
          <w:color w:val="000000"/>
          <w:spacing w:val="0"/>
          <w:w w:val="100"/>
          <w:position w:val="0"/>
          <w:sz w:val="20"/>
          <w:szCs w:val="20"/>
          <w:shd w:val="clear" w:color="auto" w:fill="auto"/>
          <w:vertAlign w:val="superscript"/>
          <w:lang w:val="en-US" w:eastAsia="en-US" w:bidi="en-US"/>
        </w:rPr>
        <w:footnoteRef/>
      </w:r>
      <w:r>
        <w:rPr>
          <w:b/>
          <w:bCs/>
          <w:color w:val="000000"/>
          <w:spacing w:val="0"/>
          <w:w w:val="100"/>
          <w:position w:val="0"/>
          <w:shd w:val="clear" w:color="auto" w:fill="auto"/>
          <w:lang w:val="en-US" w:eastAsia="en-US" w:bidi="en-US"/>
        </w:rPr>
        <w:t>DI</w:t>
      </w:r>
      <w:r>
        <w:rPr>
          <w:color w:val="000000"/>
          <w:spacing w:val="0"/>
          <w:w w:val="100"/>
          <w:position w:val="0"/>
          <w:shd w:val="clear" w:color="auto" w:fill="auto"/>
          <w:lang w:val="en-US" w:eastAsia="en-US" w:bidi="en-US"/>
        </w:rPr>
        <w:t xml:space="preserve">=Direct Investment; </w:t>
      </w:r>
      <w:r>
        <w:rPr>
          <w:b/>
          <w:bCs/>
          <w:color w:val="000000"/>
          <w:spacing w:val="0"/>
          <w:w w:val="100"/>
          <w:position w:val="0"/>
          <w:shd w:val="clear" w:color="auto" w:fill="auto"/>
          <w:lang w:val="en-US" w:eastAsia="en-US" w:bidi="en-US"/>
        </w:rPr>
        <w:t>FI</w:t>
      </w:r>
      <w:r>
        <w:rPr>
          <w:color w:val="000000"/>
          <w:spacing w:val="0"/>
          <w:w w:val="100"/>
          <w:position w:val="0"/>
          <w:shd w:val="clear" w:color="auto" w:fill="auto"/>
          <w:lang w:val="en-US" w:eastAsia="en-US" w:bidi="en-US"/>
        </w:rPr>
        <w:t xml:space="preserve">=Financial Intermediary; </w:t>
      </w:r>
      <w:r>
        <w:rPr>
          <w:b/>
          <w:bCs/>
          <w:color w:val="000000"/>
          <w:spacing w:val="0"/>
          <w:w w:val="100"/>
          <w:position w:val="0"/>
          <w:shd w:val="clear" w:color="auto" w:fill="auto"/>
          <w:lang w:val="en-US" w:eastAsia="en-US" w:bidi="en-US"/>
        </w:rPr>
        <w:t>CL</w:t>
      </w:r>
      <w:r>
        <w:rPr>
          <w:color w:val="000000"/>
          <w:spacing w:val="0"/>
          <w:w w:val="100"/>
          <w:position w:val="0"/>
          <w:shd w:val="clear" w:color="auto" w:fill="auto"/>
          <w:lang w:val="en-US" w:eastAsia="en-US" w:bidi="en-US"/>
        </w:rPr>
        <w:t xml:space="preserve">=Corporate Loan; </w:t>
      </w:r>
      <w:r>
        <w:rPr>
          <w:b/>
          <w:bCs/>
          <w:color w:val="000000"/>
          <w:spacing w:val="0"/>
          <w:w w:val="100"/>
          <w:position w:val="0"/>
          <w:shd w:val="clear" w:color="auto" w:fill="auto"/>
          <w:lang w:val="en-US" w:eastAsia="en-US" w:bidi="en-US"/>
        </w:rPr>
        <w:t>BS</w:t>
      </w:r>
      <w:r>
        <w:rPr>
          <w:color w:val="000000"/>
          <w:spacing w:val="0"/>
          <w:w w:val="100"/>
          <w:position w:val="0"/>
          <w:shd w:val="clear" w:color="auto" w:fill="auto"/>
          <w:lang w:val="en-US" w:eastAsia="en-US" w:bidi="en-US"/>
        </w:rPr>
        <w:t xml:space="preserve">=Budget Support; </w:t>
      </w:r>
      <w:r>
        <w:rPr>
          <w:b/>
          <w:bCs/>
          <w:color w:val="000000"/>
          <w:spacing w:val="0"/>
          <w:w w:val="100"/>
          <w:position w:val="0"/>
          <w:shd w:val="clear" w:color="auto" w:fill="auto"/>
          <w:lang w:val="en-US" w:eastAsia="en-US" w:bidi="en-US"/>
        </w:rPr>
        <w:t>GU</w:t>
      </w:r>
      <w:r>
        <w:rPr>
          <w:color w:val="000000"/>
          <w:spacing w:val="0"/>
          <w:w w:val="100"/>
          <w:position w:val="0"/>
          <w:shd w:val="clear" w:color="auto" w:fill="auto"/>
          <w:lang w:val="en-US" w:eastAsia="en-US" w:bidi="en-US"/>
        </w:rPr>
        <w:t xml:space="preserve">=Guarantee; </w:t>
      </w:r>
      <w:r>
        <w:rPr>
          <w:b/>
          <w:bCs/>
          <w:color w:val="000000"/>
          <w:spacing w:val="0"/>
          <w:w w:val="100"/>
          <w:position w:val="0"/>
          <w:shd w:val="clear" w:color="auto" w:fill="auto"/>
          <w:lang w:val="en-US" w:eastAsia="en-US" w:bidi="en-US"/>
        </w:rPr>
        <w:t>RPA</w:t>
      </w:r>
      <w:r>
        <w:rPr>
          <w:color w:val="000000"/>
          <w:spacing w:val="0"/>
          <w:w w:val="100"/>
          <w:position w:val="0"/>
          <w:shd w:val="clear" w:color="auto" w:fill="auto"/>
          <w:lang w:val="en-US" w:eastAsia="en-US" w:bidi="en-US"/>
        </w:rPr>
        <w:t xml:space="preserve">=Risk Purchase Agreement; </w:t>
      </w:r>
      <w:r>
        <w:rPr>
          <w:b/>
          <w:bCs/>
          <w:color w:val="000000"/>
          <w:spacing w:val="0"/>
          <w:w w:val="100"/>
          <w:position w:val="0"/>
          <w:shd w:val="clear" w:color="auto" w:fill="auto"/>
          <w:lang w:val="en-US" w:eastAsia="en-US" w:bidi="en-US"/>
        </w:rPr>
        <w:t>EF</w:t>
      </w:r>
      <w:r>
        <w:rPr>
          <w:color w:val="000000"/>
          <w:spacing w:val="0"/>
          <w:w w:val="100"/>
          <w:position w:val="0"/>
          <w:shd w:val="clear" w:color="auto" w:fill="auto"/>
          <w:lang w:val="en-US" w:eastAsia="en-US" w:bidi="en-US"/>
        </w:rPr>
        <w:t xml:space="preserve">=Equity Financing; </w:t>
      </w:r>
      <w:r>
        <w:rPr>
          <w:b/>
          <w:bCs/>
          <w:color w:val="000000"/>
          <w:spacing w:val="0"/>
          <w:w w:val="100"/>
          <w:position w:val="0"/>
          <w:shd w:val="clear" w:color="auto" w:fill="auto"/>
          <w:lang w:val="en-US" w:eastAsia="en-US" w:bidi="en-US"/>
        </w:rPr>
        <w:t>RBF</w:t>
      </w:r>
      <w:r>
        <w:rPr>
          <w:color w:val="000000"/>
          <w:spacing w:val="0"/>
          <w:w w:val="100"/>
          <w:position w:val="0"/>
          <w:shd w:val="clear" w:color="auto" w:fill="auto"/>
          <w:lang w:val="en-US" w:eastAsia="en-US" w:bidi="en-US"/>
        </w:rPr>
        <w:t>=Results Based Financing.</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819785</wp:posOffset>
              </wp:positionH>
              <wp:positionV relativeFrom="page">
                <wp:posOffset>728980</wp:posOffset>
              </wp:positionV>
              <wp:extent cx="1828800" cy="133985"/>
              <wp:wrapNone/>
              <wp:docPr id="33" name="Shape 33"/>
              <a:graphic xmlns:a="http://schemas.openxmlformats.org/drawingml/2006/main">
                <a:graphicData uri="http://schemas.microsoft.com/office/word/2010/wordprocessingShape">
                  <wps:wsp>
                    <wps:cNvSpPr txBox="1"/>
                    <wps:spPr>
                      <a:xfrm>
                        <a:ext cx="1828800" cy="13398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Annex 4: Map of Project Area</w:t>
                          </w:r>
                        </w:p>
                      </w:txbxContent>
                    </wps:txbx>
                    <wps:bodyPr wrap="none" lIns="0" tIns="0" rIns="0" bIns="0">
                      <a:spAutoFit/>
                    </wps:bodyPr>
                  </wps:wsp>
                </a:graphicData>
              </a:graphic>
            </wp:anchor>
          </w:drawing>
        </mc:Choice>
        <mc:Fallback>
          <w:pict>
            <v:shape id="_x0000_s1059" type="#_x0000_t202" style="position:absolute;margin-left:64.549999999999997pt;margin-top:57.399999999999999pt;width:144.pt;height:10.550000000000001pt;z-index:-188744054;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Annex 4: Map of Project Area</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upp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lvl w:ilvl="1">
      <w:start w:val="1"/>
      <w:numFmt w:val="upperRoman"/>
      <w:lvlText w:val="%1.%2"/>
    </w:lvl>
    <w:lvl w:ilvl="2">
      <w:start w:val="1"/>
      <w:numFmt w:val="upperRoman"/>
      <w:lvlText w:val="%1.%2.%3"/>
    </w:lvl>
  </w:abstractNum>
  <w:abstractNum w:abstractNumId="2">
    <w:multiLevelType w:val="multilevel"/>
    <w:lvl w:ilvl="0">
      <w:start w:val="1"/>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lvl>
  </w:abstractNum>
  <w:abstractNum w:abstractNumId="4">
    <w:multiLevelType w:val="multilevel"/>
    <w:lvl w:ilvl="0">
      <w:start w:val="2"/>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lvl>
  </w:abstractNum>
  <w:abstractNum w:abstractNumId="6">
    <w:multiLevelType w:val="multilevel"/>
    <w:lvl w:ilvl="0">
      <w:start w:val="3"/>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lvl>
  </w:abstractNum>
  <w:abstractNum w:abstractNumId="8">
    <w:multiLevelType w:val="multilevel"/>
    <w:lvl w:ilvl="0">
      <w:start w:val="4"/>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lvl>
  </w:abstractNum>
  <w:abstractNum w:abstractNumId="10">
    <w:multiLevelType w:val="multilevel"/>
    <w:lvl w:ilvl="0">
      <w:start w:val="5"/>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2">
    <w:multiLevelType w:val="multilevel"/>
    <w:lvl w:ilvl="0">
      <w:start w:val="1"/>
      <w:numFmt w:val="decimal"/>
      <w:lvlText w:val="Annex %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24">
    <w:multiLevelType w:val="multilevel"/>
    <w:lvl w:ilvl="0">
      <w:start w:val="1"/>
      <w:numFmt w:val="decimal"/>
      <w:lvlText w:val="%1"/>
    </w:lvl>
    <w:lvl w:ilvl="1">
      <w:start w:val="1"/>
      <w:numFmt w:val="decimal"/>
      <w:lvlText w:val="%1.%2"/>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26">
    <w:multiLevelType w:val="multilevel"/>
    <w:lvl w:ilvl="0">
      <w:start w:val="1"/>
      <w:numFmt w:val="decimal"/>
      <w:lvlText w:val="%1"/>
    </w:lvl>
    <w:lvl w:ilvl="1">
      <w:start w:val="2"/>
      <w:numFmt w:val="decimal"/>
      <w:lvlText w:val="%1.%2"/>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28">
    <w:multiLevelType w:val="multilevel"/>
    <w:lvl w:ilvl="0">
      <w:start w:val="1"/>
      <w:numFmt w:val="upperRoman"/>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1">
      <w:start w:val="1"/>
      <w:numFmt w:val="upperRoman"/>
      <w:lvlText w:val="%1.%2"/>
    </w:lvl>
    <w:lvl w:ilvl="2">
      <w:start w:val="1"/>
      <w:numFmt w:val="upperRoman"/>
      <w:lvlText w:val="%1.%2.%3."/>
    </w:lvl>
  </w:abstractNum>
  <w:abstractNum w:abstractNumId="30">
    <w:multiLevelType w:val="multilevel"/>
    <w:lvl w:ilvl="0">
      <w:start w:val="1"/>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2">
    <w:multiLevelType w:val="multilevel"/>
    <w:lvl w:ilvl="0">
      <w:start w:val="2"/>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4">
    <w:multiLevelType w:val="multilevel"/>
    <w:lvl w:ilvl="0">
      <w:start w:val="1"/>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36">
    <w:multiLevelType w:val="multilevel"/>
    <w:lvl w:ilvl="0">
      <w:start w:val="2"/>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38">
    <w:multiLevelType w:val="multilevel"/>
    <w:lvl w:ilvl="0">
      <w:start w:val="3"/>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40">
    <w:multiLevelType w:val="multilevel"/>
    <w:lvl w:ilvl="0">
      <w:start w:val="3"/>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2">
    <w:multiLevelType w:val="multilevel"/>
    <w:lvl w:ilvl="0">
      <w:start w:val="4"/>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4">
    <w:multiLevelType w:val="multilevel"/>
    <w:lvl w:ilvl="0">
      <w:start w:val="4"/>
      <w:numFmt w:val="decimal"/>
      <w:lvlText w:val="%1"/>
    </w:lvl>
    <w:lvl w:ilvl="1">
      <w:start w:val="3"/>
      <w:numFmt w:val="decimal"/>
      <w:lvlText w:val="%1.%2"/>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6">
    <w:multiLevelType w:val="multilevel"/>
    <w:lvl w:ilvl="0">
      <w:start w:val="4"/>
      <w:numFmt w:val="decimal"/>
      <w:lvlText w:val="%1"/>
    </w:lvl>
    <w:lvl w:ilvl="1">
      <w:start w:val="4"/>
      <w:numFmt w:val="decimal"/>
      <w:lvlText w:val="%1.%2"/>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8">
    <w:multiLevelType w:val="multilevel"/>
    <w:lvl w:ilvl="0">
      <w:start w:val="1"/>
      <w:numFmt w:val="decimal"/>
      <w:lvlText w:val="%1."/>
    </w:lvl>
    <w:lvl w:ilvl="1">
      <w:start w:val="1"/>
      <w:numFmt w:val="decimal"/>
      <w:lvlText w:val="%1.%2"/>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0">
    <w:multiLevelType w:val="multilevel"/>
    <w:lvl w:ilvl="0">
      <w:start w:val="1"/>
      <w:numFmt w:val="decimal"/>
      <w:lvlText w:val="%1."/>
    </w:lvl>
    <w:lvl w:ilvl="1">
      <w:start w:val="6"/>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lvl>
  </w:abstractNum>
  <w:abstractNum w:abstractNumId="52">
    <w:multiLevelType w:val="multilevel"/>
    <w:lvl w:ilvl="0">
      <w:start w:val="5"/>
      <w:numFmt w:val="upperRoman"/>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1">
      <w:start w:val="1"/>
      <w:numFmt w:val="upperRoman"/>
      <w:lvlText w:val="%1.%2"/>
    </w:lvl>
    <w:lvl w:ilvl="2">
      <w:start w:val="1"/>
      <w:numFmt w:val="upperRoman"/>
      <w:lvlText w:val="%1.%2.%3"/>
    </w:lvl>
  </w:abstractNum>
  <w:abstractNum w:abstractNumId="54">
    <w:multiLevelType w:val="multilevel"/>
    <w:lvl w:ilvl="0">
      <w:start w:val="5"/>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6">
    <w:multiLevelType w:val="multilevel"/>
    <w:lvl w:ilvl="0">
      <w:start w:val="1"/>
      <w:numFmt w:val="lowerRoman"/>
      <w:lvlText w:val="(%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bidi="en-US"/>
      </w:rPr>
    </w:lvl>
  </w:abstractNum>
  <w:abstractNum w:abstractNumId="58">
    <w:multiLevelType w:val="multilevel"/>
    <w:lvl w:ilvl="0">
      <w:start w:val="1"/>
      <w:numFmt w:val="decimal"/>
      <w:lvlText w:val="Annex %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60">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4">
    <w:multiLevelType w:val="multilevel"/>
    <w:lvl w:ilvl="0">
      <w:start w:val="5"/>
      <w:numFmt w:val="decimal"/>
      <w:lvlText w:val="Annex %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66">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14"/>
        <w:szCs w:val="14"/>
        <w:u w:val="none"/>
        <w:shd w:val="clear" w:color="auto" w:fill="auto"/>
        <w:lang w:val="en-US" w:eastAsia="en-US" w:bidi="en-US"/>
      </w:rPr>
    </w:lvl>
  </w:abstractNum>
  <w:abstractNum w:abstractNumId="68">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14"/>
        <w:szCs w:val="14"/>
        <w:u w:val="none"/>
        <w:shd w:val="clear" w:color="auto" w:fill="auto"/>
        <w:lang w:val="en-US" w:eastAsia="en-US" w:bidi="en-US"/>
      </w:rPr>
    </w:lvl>
  </w:abstractNum>
  <w:abstractNum w:abstractNumId="70">
    <w:multiLevelType w:val="multilevel"/>
    <w:lvl w:ilvl="0">
      <w:start w:val="1"/>
      <w:numFmt w:val="upperLetter"/>
      <w:lvlText w:val="%1."/>
      <w:rPr>
        <w:rFonts w:ascii="Arial" w:eastAsia="Arial" w:hAnsi="Arial" w:cs="Arial"/>
        <w:b/>
        <w:bCs/>
        <w:i w:val="0"/>
        <w:iCs w:val="0"/>
        <w:smallCaps w:val="0"/>
        <w:strike w:val="0"/>
        <w:color w:val="000000"/>
        <w:spacing w:val="0"/>
        <w:w w:val="100"/>
        <w:position w:val="0"/>
        <w:sz w:val="14"/>
        <w:szCs w:val="14"/>
        <w:u w:val="none"/>
        <w:shd w:val="clear" w:color="auto" w:fill="auto"/>
        <w:lang w:val="en-US" w:eastAsia="en-US" w:bidi="en-US"/>
      </w:rPr>
    </w:lvl>
  </w:abstractNum>
  <w:abstractNum w:abstractNumId="72">
    <w:multiLevelType w:val="multilevel"/>
    <w:lvl w:ilvl="0">
      <w:start w:val="4"/>
      <w:numFmt w:val="decimal"/>
      <w:lvlText w:val="%1."/>
      <w:rPr>
        <w:rFonts w:ascii="Arial" w:eastAsia="Arial" w:hAnsi="Arial" w:cs="Arial"/>
        <w:b/>
        <w:bCs/>
        <w:i w:val="0"/>
        <w:iCs w:val="0"/>
        <w:smallCaps w:val="0"/>
        <w:strike w:val="0"/>
        <w:color w:val="000000"/>
        <w:spacing w:val="0"/>
        <w:w w:val="100"/>
        <w:position w:val="0"/>
        <w:sz w:val="15"/>
        <w:szCs w:val="15"/>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Times New Roman" w:eastAsia="Times New Roman" w:hAnsi="Times New Roman" w:cs="Times New Roman"/>
      <w:b w:val="0"/>
      <w:bCs w:val="0"/>
      <w:i w:val="0"/>
      <w:iCs w:val="0"/>
      <w:smallCaps w:val="0"/>
      <w:strike w:val="0"/>
      <w:sz w:val="16"/>
      <w:szCs w:val="16"/>
      <w:u w:val="none"/>
    </w:rPr>
  </w:style>
  <w:style w:type="character" w:customStyle="1" w:styleId="CharStyle10">
    <w:name w:val="Body text_"/>
    <w:basedOn w:val="DefaultParagraphFont"/>
    <w:link w:val="Style9"/>
    <w:rPr>
      <w:rFonts w:ascii="Times New Roman" w:eastAsia="Times New Roman" w:hAnsi="Times New Roman" w:cs="Times New Roman"/>
      <w:b w:val="0"/>
      <w:bCs w:val="0"/>
      <w:i w:val="0"/>
      <w:iCs w:val="0"/>
      <w:smallCaps w:val="0"/>
      <w:strike w:val="0"/>
      <w:u w:val="none"/>
    </w:rPr>
  </w:style>
  <w:style w:type="character" w:customStyle="1" w:styleId="CharStyle13">
    <w:name w:val="Heading #1_"/>
    <w:basedOn w:val="DefaultParagraphFont"/>
    <w:link w:val="Style12"/>
    <w:rPr>
      <w:rFonts w:ascii="Times New Roman" w:eastAsia="Times New Roman" w:hAnsi="Times New Roman" w:cs="Times New Roman"/>
      <w:b/>
      <w:bCs/>
      <w:i w:val="0"/>
      <w:iCs w:val="0"/>
      <w:smallCaps w:val="0"/>
      <w:strike w:val="0"/>
      <w:sz w:val="28"/>
      <w:szCs w:val="28"/>
      <w:u w:val="none"/>
    </w:rPr>
  </w:style>
  <w:style w:type="character" w:customStyle="1" w:styleId="CharStyle16">
    <w:name w:val="Heading #2_"/>
    <w:basedOn w:val="DefaultParagraphFont"/>
    <w:link w:val="Style15"/>
    <w:rPr>
      <w:rFonts w:ascii="Times New Roman" w:eastAsia="Times New Roman" w:hAnsi="Times New Roman" w:cs="Times New Roman"/>
      <w:b/>
      <w:bCs/>
      <w:i w:val="0"/>
      <w:iCs w:val="0"/>
      <w:smallCaps w:val="0"/>
      <w:strike w:val="0"/>
      <w:u w:val="none"/>
    </w:rPr>
  </w:style>
  <w:style w:type="character" w:customStyle="1" w:styleId="CharStyle19">
    <w:name w:val="Other_"/>
    <w:basedOn w:val="DefaultParagraphFont"/>
    <w:link w:val="Style18"/>
    <w:rPr>
      <w:rFonts w:ascii="Times New Roman" w:eastAsia="Times New Roman" w:hAnsi="Times New Roman" w:cs="Times New Roman"/>
      <w:b w:val="0"/>
      <w:bCs w:val="0"/>
      <w:i w:val="0"/>
      <w:iCs w:val="0"/>
      <w:smallCaps w:val="0"/>
      <w:strike w:val="0"/>
      <w:u w:val="none"/>
    </w:rPr>
  </w:style>
  <w:style w:type="character" w:customStyle="1" w:styleId="CharStyle23">
    <w:name w:val="Body text (3)_"/>
    <w:basedOn w:val="DefaultParagraphFont"/>
    <w:link w:val="Style22"/>
    <w:rPr>
      <w:rFonts w:ascii="Times New Roman" w:eastAsia="Times New Roman" w:hAnsi="Times New Roman" w:cs="Times New Roman"/>
      <w:b/>
      <w:bCs/>
      <w:i w:val="0"/>
      <w:iCs w:val="0"/>
      <w:smallCaps w:val="0"/>
      <w:strike w:val="0"/>
      <w:sz w:val="28"/>
      <w:szCs w:val="28"/>
      <w:u w:val="none"/>
    </w:rPr>
  </w:style>
  <w:style w:type="character" w:customStyle="1" w:styleId="CharStyle25">
    <w:name w:val="Body text (4)_"/>
    <w:basedOn w:val="DefaultParagraphFont"/>
    <w:link w:val="Style24"/>
    <w:rPr>
      <w:rFonts w:ascii="Times New Roman" w:eastAsia="Times New Roman" w:hAnsi="Times New Roman" w:cs="Times New Roman"/>
      <w:b w:val="0"/>
      <w:bCs w:val="0"/>
      <w:i/>
      <w:iCs/>
      <w:smallCaps w:val="0"/>
      <w:strike w:val="0"/>
      <w:sz w:val="20"/>
      <w:szCs w:val="20"/>
      <w:u w:val="none"/>
    </w:rPr>
  </w:style>
  <w:style w:type="character" w:customStyle="1" w:styleId="CharStyle27">
    <w:name w:val="Table of contents_"/>
    <w:basedOn w:val="DefaultParagraphFont"/>
    <w:link w:val="Style26"/>
    <w:rPr>
      <w:rFonts w:ascii="Times New Roman" w:eastAsia="Times New Roman" w:hAnsi="Times New Roman" w:cs="Times New Roman"/>
      <w:b w:val="0"/>
      <w:bCs w:val="0"/>
      <w:i w:val="0"/>
      <w:iCs w:val="0"/>
      <w:smallCaps w:val="0"/>
      <w:strike w:val="0"/>
      <w:u w:val="none"/>
    </w:rPr>
  </w:style>
  <w:style w:type="character" w:customStyle="1" w:styleId="CharStyle29">
    <w:name w:val="Header or footer (2)_"/>
    <w:basedOn w:val="DefaultParagraphFont"/>
    <w:link w:val="Style28"/>
    <w:rPr>
      <w:rFonts w:ascii="Times New Roman" w:eastAsia="Times New Roman" w:hAnsi="Times New Roman" w:cs="Times New Roman"/>
      <w:b w:val="0"/>
      <w:bCs w:val="0"/>
      <w:i w:val="0"/>
      <w:iCs w:val="0"/>
      <w:smallCaps w:val="0"/>
      <w:strike w:val="0"/>
      <w:sz w:val="20"/>
      <w:szCs w:val="20"/>
      <w:u w:val="none"/>
    </w:rPr>
  </w:style>
  <w:style w:type="character" w:customStyle="1" w:styleId="CharStyle32">
    <w:name w:val="Table caption_"/>
    <w:basedOn w:val="DefaultParagraphFont"/>
    <w:link w:val="Style31"/>
    <w:rPr>
      <w:rFonts w:ascii="Times New Roman" w:eastAsia="Times New Roman" w:hAnsi="Times New Roman" w:cs="Times New Roman"/>
      <w:b/>
      <w:bCs/>
      <w:i w:val="0"/>
      <w:iCs w:val="0"/>
      <w:smallCaps w:val="0"/>
      <w:strike w:val="0"/>
      <w:u w:val="none"/>
    </w:rPr>
  </w:style>
  <w:style w:type="character" w:customStyle="1" w:styleId="CharStyle43">
    <w:name w:val="Picture caption_"/>
    <w:basedOn w:val="DefaultParagraphFont"/>
    <w:link w:val="Style42"/>
    <w:rPr>
      <w:rFonts w:ascii="Times New Roman" w:eastAsia="Times New Roman" w:hAnsi="Times New Roman" w:cs="Times New Roman"/>
      <w:b w:val="0"/>
      <w:bCs w:val="0"/>
      <w:i w:val="0"/>
      <w:iCs w:val="0"/>
      <w:smallCaps w:val="0"/>
      <w:strike w:val="0"/>
      <w:sz w:val="16"/>
      <w:szCs w:val="16"/>
      <w:u w:val="none"/>
    </w:rPr>
  </w:style>
  <w:style w:type="character" w:customStyle="1" w:styleId="CharStyle46">
    <w:name w:val="Body text (2)_"/>
    <w:basedOn w:val="DefaultParagraphFont"/>
    <w:link w:val="Style45"/>
    <w:rPr>
      <w:rFonts w:ascii="Times New Roman" w:eastAsia="Times New Roman" w:hAnsi="Times New Roman" w:cs="Times New Roman"/>
      <w:b w:val="0"/>
      <w:bCs w:val="0"/>
      <w:i w:val="0"/>
      <w:iCs w:val="0"/>
      <w:smallCaps w:val="0"/>
      <w:strike w:val="0"/>
      <w:sz w:val="16"/>
      <w:szCs w:val="16"/>
      <w:u w:val="none"/>
    </w:rPr>
  </w:style>
  <w:style w:type="character" w:customStyle="1" w:styleId="CharStyle64">
    <w:name w:val="Body text (8)_"/>
    <w:basedOn w:val="DefaultParagraphFont"/>
    <w:link w:val="Style63"/>
    <w:rPr>
      <w:rFonts w:ascii="Times New Roman" w:eastAsia="Times New Roman" w:hAnsi="Times New Roman" w:cs="Times New Roman"/>
      <w:b w:val="0"/>
      <w:bCs w:val="0"/>
      <w:i/>
      <w:iCs/>
      <w:smallCaps w:val="0"/>
      <w:strike w:val="0"/>
      <w:sz w:val="13"/>
      <w:szCs w:val="13"/>
      <w:u w:val="none"/>
    </w:rPr>
  </w:style>
  <w:style w:type="character" w:customStyle="1" w:styleId="CharStyle68">
    <w:name w:val="Header or footer_"/>
    <w:basedOn w:val="DefaultParagraphFont"/>
    <w:link w:val="Style67"/>
    <w:rPr>
      <w:rFonts w:ascii="Times New Roman" w:eastAsia="Times New Roman" w:hAnsi="Times New Roman" w:cs="Times New Roman"/>
      <w:b w:val="0"/>
      <w:bCs w:val="0"/>
      <w:i w:val="0"/>
      <w:iCs w:val="0"/>
      <w:smallCaps w:val="0"/>
      <w:strike w:val="0"/>
      <w:u w:val="none"/>
    </w:rPr>
  </w:style>
  <w:style w:type="character" w:customStyle="1" w:styleId="CharStyle106">
    <w:name w:val="Body text (7)_"/>
    <w:basedOn w:val="DefaultParagraphFont"/>
    <w:link w:val="Style105"/>
    <w:rPr>
      <w:rFonts w:ascii="Arial" w:eastAsia="Arial" w:hAnsi="Arial" w:cs="Arial"/>
      <w:b w:val="0"/>
      <w:bCs w:val="0"/>
      <w:i w:val="0"/>
      <w:iCs w:val="0"/>
      <w:smallCaps w:val="0"/>
      <w:strike w:val="0"/>
      <w:sz w:val="14"/>
      <w:szCs w:val="14"/>
      <w:u w:val="none"/>
    </w:rPr>
  </w:style>
  <w:style w:type="character" w:customStyle="1" w:styleId="CharStyle127">
    <w:name w:val="Body text (10)_"/>
    <w:basedOn w:val="DefaultParagraphFont"/>
    <w:link w:val="Style126"/>
    <w:rPr>
      <w:rFonts w:ascii="Arial" w:eastAsia="Arial" w:hAnsi="Arial" w:cs="Arial"/>
      <w:b w:val="0"/>
      <w:bCs w:val="0"/>
      <w:i w:val="0"/>
      <w:iCs w:val="0"/>
      <w:smallCaps w:val="0"/>
      <w:strike w:val="0"/>
      <w:w w:val="70"/>
      <w:sz w:val="18"/>
      <w:szCs w:val="18"/>
      <w:u w:val="none"/>
    </w:rPr>
  </w:style>
  <w:style w:type="character" w:customStyle="1" w:styleId="CharStyle129">
    <w:name w:val="Body text (9)_"/>
    <w:basedOn w:val="DefaultParagraphFont"/>
    <w:link w:val="Style128"/>
    <w:rPr>
      <w:rFonts w:ascii="Arial" w:eastAsia="Arial" w:hAnsi="Arial" w:cs="Arial"/>
      <w:b w:val="0"/>
      <w:bCs w:val="0"/>
      <w:i w:val="0"/>
      <w:iCs w:val="0"/>
      <w:smallCaps w:val="0"/>
      <w:strike w:val="0"/>
      <w:sz w:val="15"/>
      <w:szCs w:val="15"/>
      <w:u w:val="none"/>
    </w:rPr>
  </w:style>
  <w:style w:type="paragraph" w:customStyle="1" w:styleId="Style2">
    <w:name w:val="Footnote"/>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16"/>
      <w:szCs w:val="16"/>
      <w:u w:val="none"/>
    </w:rPr>
  </w:style>
  <w:style w:type="paragraph" w:styleId="Style9">
    <w:name w:val="Body text"/>
    <w:basedOn w:val="Normal"/>
    <w:link w:val="CharStyle10"/>
    <w:qFormat/>
    <w:pPr>
      <w:widowControl w:val="0"/>
      <w:shd w:val="clear" w:color="auto" w:fill="auto"/>
      <w:spacing w:after="220"/>
    </w:pPr>
    <w:rPr>
      <w:rFonts w:ascii="Times New Roman" w:eastAsia="Times New Roman" w:hAnsi="Times New Roman" w:cs="Times New Roman"/>
      <w:b w:val="0"/>
      <w:bCs w:val="0"/>
      <w:i w:val="0"/>
      <w:iCs w:val="0"/>
      <w:smallCaps w:val="0"/>
      <w:strike w:val="0"/>
      <w:u w:val="none"/>
    </w:rPr>
  </w:style>
  <w:style w:type="paragraph" w:customStyle="1" w:styleId="Style12">
    <w:name w:val="Heading #1"/>
    <w:basedOn w:val="Normal"/>
    <w:link w:val="CharStyle13"/>
    <w:pPr>
      <w:widowControl w:val="0"/>
      <w:shd w:val="clear" w:color="auto" w:fill="auto"/>
      <w:spacing w:after="560"/>
      <w:jc w:val="center"/>
      <w:outlineLvl w:val="0"/>
    </w:pPr>
    <w:rPr>
      <w:rFonts w:ascii="Times New Roman" w:eastAsia="Times New Roman" w:hAnsi="Times New Roman" w:cs="Times New Roman"/>
      <w:b/>
      <w:bCs/>
      <w:i w:val="0"/>
      <w:iCs w:val="0"/>
      <w:smallCaps w:val="0"/>
      <w:strike w:val="0"/>
      <w:sz w:val="28"/>
      <w:szCs w:val="28"/>
      <w:u w:val="none"/>
    </w:rPr>
  </w:style>
  <w:style w:type="paragraph" w:customStyle="1" w:styleId="Style15">
    <w:name w:val="Heading #2"/>
    <w:basedOn w:val="Normal"/>
    <w:link w:val="CharStyle16"/>
    <w:pPr>
      <w:widowControl w:val="0"/>
      <w:shd w:val="clear" w:color="auto" w:fill="auto"/>
      <w:spacing w:after="220"/>
      <w:outlineLvl w:val="1"/>
    </w:pPr>
    <w:rPr>
      <w:rFonts w:ascii="Times New Roman" w:eastAsia="Times New Roman" w:hAnsi="Times New Roman" w:cs="Times New Roman"/>
      <w:b/>
      <w:bCs/>
      <w:i w:val="0"/>
      <w:iCs w:val="0"/>
      <w:smallCaps w:val="0"/>
      <w:strike w:val="0"/>
      <w:u w:val="none"/>
    </w:rPr>
  </w:style>
  <w:style w:type="paragraph" w:customStyle="1" w:styleId="Style18">
    <w:name w:val="Other"/>
    <w:basedOn w:val="Normal"/>
    <w:link w:val="CharStyle19"/>
    <w:pPr>
      <w:widowControl w:val="0"/>
      <w:shd w:val="clear" w:color="auto" w:fill="auto"/>
      <w:spacing w:after="220"/>
    </w:pPr>
    <w:rPr>
      <w:rFonts w:ascii="Times New Roman" w:eastAsia="Times New Roman" w:hAnsi="Times New Roman" w:cs="Times New Roman"/>
      <w:b w:val="0"/>
      <w:bCs w:val="0"/>
      <w:i w:val="0"/>
      <w:iCs w:val="0"/>
      <w:smallCaps w:val="0"/>
      <w:strike w:val="0"/>
      <w:u w:val="none"/>
    </w:rPr>
  </w:style>
  <w:style w:type="paragraph" w:customStyle="1" w:styleId="Style22">
    <w:name w:val="Body text (3)"/>
    <w:basedOn w:val="Normal"/>
    <w:link w:val="CharStyle23"/>
    <w:pPr>
      <w:widowControl w:val="0"/>
      <w:shd w:val="clear" w:color="auto" w:fill="auto"/>
      <w:spacing w:after="440"/>
      <w:ind w:left="420" w:firstLine="80"/>
      <w:jc w:val="center"/>
    </w:pPr>
    <w:rPr>
      <w:rFonts w:ascii="Times New Roman" w:eastAsia="Times New Roman" w:hAnsi="Times New Roman" w:cs="Times New Roman"/>
      <w:b/>
      <w:bCs/>
      <w:i w:val="0"/>
      <w:iCs w:val="0"/>
      <w:smallCaps w:val="0"/>
      <w:strike w:val="0"/>
      <w:sz w:val="28"/>
      <w:szCs w:val="28"/>
      <w:u w:val="none"/>
    </w:rPr>
  </w:style>
  <w:style w:type="paragraph" w:customStyle="1" w:styleId="Style24">
    <w:name w:val="Body text (4)"/>
    <w:basedOn w:val="Normal"/>
    <w:link w:val="CharStyle25"/>
    <w:pPr>
      <w:widowControl w:val="0"/>
      <w:shd w:val="clear" w:color="auto" w:fill="auto"/>
      <w:ind w:left="8160"/>
    </w:pPr>
    <w:rPr>
      <w:rFonts w:ascii="Times New Roman" w:eastAsia="Times New Roman" w:hAnsi="Times New Roman" w:cs="Times New Roman"/>
      <w:b w:val="0"/>
      <w:bCs w:val="0"/>
      <w:i/>
      <w:iCs/>
      <w:smallCaps w:val="0"/>
      <w:strike w:val="0"/>
      <w:sz w:val="20"/>
      <w:szCs w:val="20"/>
      <w:u w:val="none"/>
    </w:rPr>
  </w:style>
  <w:style w:type="paragraph" w:customStyle="1" w:styleId="Style26">
    <w:name w:val="Table of contents"/>
    <w:basedOn w:val="Normal"/>
    <w:link w:val="CharStyle27"/>
    <w:pPr>
      <w:widowControl w:val="0"/>
      <w:shd w:val="clear" w:color="auto" w:fill="auto"/>
      <w:spacing w:after="100"/>
      <w:ind w:firstLine="840"/>
    </w:pPr>
    <w:rPr>
      <w:rFonts w:ascii="Times New Roman" w:eastAsia="Times New Roman" w:hAnsi="Times New Roman" w:cs="Times New Roman"/>
      <w:b w:val="0"/>
      <w:bCs w:val="0"/>
      <w:i w:val="0"/>
      <w:iCs w:val="0"/>
      <w:smallCaps w:val="0"/>
      <w:strike w:val="0"/>
      <w:u w:val="none"/>
    </w:rPr>
  </w:style>
  <w:style w:type="paragraph" w:customStyle="1" w:styleId="Style28">
    <w:name w:val="Header or footer (2)"/>
    <w:basedOn w:val="Normal"/>
    <w:link w:val="CharStyle29"/>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31">
    <w:name w:val="Table caption"/>
    <w:basedOn w:val="Normal"/>
    <w:link w:val="CharStyle32"/>
    <w:pPr>
      <w:widowControl w:val="0"/>
      <w:shd w:val="clear" w:color="auto" w:fill="auto"/>
    </w:pPr>
    <w:rPr>
      <w:rFonts w:ascii="Times New Roman" w:eastAsia="Times New Roman" w:hAnsi="Times New Roman" w:cs="Times New Roman"/>
      <w:b/>
      <w:bCs/>
      <w:i w:val="0"/>
      <w:iCs w:val="0"/>
      <w:smallCaps w:val="0"/>
      <w:strike w:val="0"/>
      <w:u w:val="none"/>
    </w:rPr>
  </w:style>
  <w:style w:type="paragraph" w:customStyle="1" w:styleId="Style42">
    <w:name w:val="Picture caption"/>
    <w:basedOn w:val="Normal"/>
    <w:link w:val="CharStyle43"/>
    <w:pPr>
      <w:widowControl w:val="0"/>
      <w:shd w:val="clear" w:color="auto" w:fill="auto"/>
    </w:pPr>
    <w:rPr>
      <w:rFonts w:ascii="Times New Roman" w:eastAsia="Times New Roman" w:hAnsi="Times New Roman" w:cs="Times New Roman"/>
      <w:b w:val="0"/>
      <w:bCs w:val="0"/>
      <w:i w:val="0"/>
      <w:iCs w:val="0"/>
      <w:smallCaps w:val="0"/>
      <w:strike w:val="0"/>
      <w:sz w:val="16"/>
      <w:szCs w:val="16"/>
      <w:u w:val="none"/>
    </w:rPr>
  </w:style>
  <w:style w:type="paragraph" w:customStyle="1" w:styleId="Style45">
    <w:name w:val="Body text (2)"/>
    <w:basedOn w:val="Normal"/>
    <w:link w:val="CharStyle46"/>
    <w:pPr>
      <w:widowControl w:val="0"/>
      <w:shd w:val="clear" w:color="auto" w:fill="auto"/>
    </w:pPr>
    <w:rPr>
      <w:rFonts w:ascii="Times New Roman" w:eastAsia="Times New Roman" w:hAnsi="Times New Roman" w:cs="Times New Roman"/>
      <w:b w:val="0"/>
      <w:bCs w:val="0"/>
      <w:i w:val="0"/>
      <w:iCs w:val="0"/>
      <w:smallCaps w:val="0"/>
      <w:strike w:val="0"/>
      <w:sz w:val="16"/>
      <w:szCs w:val="16"/>
      <w:u w:val="none"/>
    </w:rPr>
  </w:style>
  <w:style w:type="paragraph" w:customStyle="1" w:styleId="Style63">
    <w:name w:val="Body text (8)"/>
    <w:basedOn w:val="Normal"/>
    <w:link w:val="CharStyle64"/>
    <w:pPr>
      <w:widowControl w:val="0"/>
      <w:shd w:val="clear" w:color="auto" w:fill="auto"/>
      <w:spacing w:after="60" w:line="254" w:lineRule="auto"/>
      <w:ind w:left="240" w:firstLine="240"/>
    </w:pPr>
    <w:rPr>
      <w:rFonts w:ascii="Times New Roman" w:eastAsia="Times New Roman" w:hAnsi="Times New Roman" w:cs="Times New Roman"/>
      <w:b w:val="0"/>
      <w:bCs w:val="0"/>
      <w:i/>
      <w:iCs/>
      <w:smallCaps w:val="0"/>
      <w:strike w:val="0"/>
      <w:sz w:val="13"/>
      <w:szCs w:val="13"/>
      <w:u w:val="none"/>
    </w:rPr>
  </w:style>
  <w:style w:type="paragraph" w:customStyle="1" w:styleId="Style67">
    <w:name w:val="Header or footer"/>
    <w:basedOn w:val="Normal"/>
    <w:link w:val="CharStyle68"/>
    <w:pPr>
      <w:widowControl w:val="0"/>
      <w:shd w:val="clear" w:color="auto" w:fill="auto"/>
    </w:pPr>
    <w:rPr>
      <w:rFonts w:ascii="Times New Roman" w:eastAsia="Times New Roman" w:hAnsi="Times New Roman" w:cs="Times New Roman"/>
      <w:b w:val="0"/>
      <w:bCs w:val="0"/>
      <w:i w:val="0"/>
      <w:iCs w:val="0"/>
      <w:smallCaps w:val="0"/>
      <w:strike w:val="0"/>
      <w:u w:val="none"/>
    </w:rPr>
  </w:style>
  <w:style w:type="paragraph" w:customStyle="1" w:styleId="Style105">
    <w:name w:val="Body text (7)"/>
    <w:basedOn w:val="Normal"/>
    <w:link w:val="CharStyle106"/>
    <w:pPr>
      <w:widowControl w:val="0"/>
      <w:shd w:val="clear" w:color="auto" w:fill="auto"/>
      <w:spacing w:after="60"/>
    </w:pPr>
    <w:rPr>
      <w:rFonts w:ascii="Arial" w:eastAsia="Arial" w:hAnsi="Arial" w:cs="Arial"/>
      <w:b w:val="0"/>
      <w:bCs w:val="0"/>
      <w:i w:val="0"/>
      <w:iCs w:val="0"/>
      <w:smallCaps w:val="0"/>
      <w:strike w:val="0"/>
      <w:sz w:val="14"/>
      <w:szCs w:val="14"/>
      <w:u w:val="none"/>
    </w:rPr>
  </w:style>
  <w:style w:type="paragraph" w:customStyle="1" w:styleId="Style126">
    <w:name w:val="Body text (10)"/>
    <w:basedOn w:val="Normal"/>
    <w:link w:val="CharStyle127"/>
    <w:pPr>
      <w:widowControl w:val="0"/>
      <w:shd w:val="clear" w:color="auto" w:fill="auto"/>
      <w:spacing w:line="300" w:lineRule="auto"/>
      <w:ind w:firstLine="340"/>
    </w:pPr>
    <w:rPr>
      <w:rFonts w:ascii="Arial" w:eastAsia="Arial" w:hAnsi="Arial" w:cs="Arial"/>
      <w:b w:val="0"/>
      <w:bCs w:val="0"/>
      <w:i w:val="0"/>
      <w:iCs w:val="0"/>
      <w:smallCaps w:val="0"/>
      <w:strike w:val="0"/>
      <w:w w:val="70"/>
      <w:sz w:val="18"/>
      <w:szCs w:val="18"/>
      <w:u w:val="none"/>
    </w:rPr>
  </w:style>
  <w:style w:type="paragraph" w:customStyle="1" w:styleId="Style128">
    <w:name w:val="Body text (9)"/>
    <w:basedOn w:val="Normal"/>
    <w:link w:val="CharStyle129"/>
    <w:pPr>
      <w:widowControl w:val="0"/>
      <w:shd w:val="clear" w:color="auto" w:fill="auto"/>
    </w:pPr>
    <w:rPr>
      <w:rFonts w:ascii="Arial" w:eastAsia="Arial" w:hAnsi="Arial" w:cs="Arial"/>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header" Target="header1.xml"/><Relationship Id="rId16" Type="http://schemas.openxmlformats.org/officeDocument/2006/relationships/footer" Target="footer5.xml"/><Relationship Id="rId17" Type="http://schemas.openxmlformats.org/officeDocument/2006/relationships/image" Target="media/image4.jpeg"/><Relationship Id="rId18" Type="http://schemas.openxmlformats.org/officeDocument/2006/relationships/image" Target="media/image4.jpeg" TargetMode="External"/><Relationship Id="rId19" Type="http://schemas.openxmlformats.org/officeDocument/2006/relationships/header" Target="header2.xml"/><Relationship Id="rId20" Type="http://schemas.openxmlformats.org/officeDocument/2006/relationships/footer" Target="footer6.xml"/><Relationship Id="rId21" Type="http://schemas.openxmlformats.org/officeDocument/2006/relationships/header" Target="header3.xml"/><Relationship Id="rId22" Type="http://schemas.openxmlformats.org/officeDocument/2006/relationships/footer" Target="footer7.xml"/><Relationship Id="rId23" Type="http://schemas.openxmlformats.org/officeDocument/2006/relationships/header" Target="header4.xml"/><Relationship Id="rId24" Type="http://schemas.openxmlformats.org/officeDocument/2006/relationships/footer" Target="footer8.xml"/><Relationship Id="rId25" Type="http://schemas.openxmlformats.org/officeDocument/2006/relationships/header" Target="header5.xml"/><Relationship Id="rId26" Type="http://schemas.openxmlformats.org/officeDocument/2006/relationships/footer" Target="footer9.xml"/><Relationship Id="rId27" Type="http://schemas.openxmlformats.org/officeDocument/2006/relationships/header" Target="header6.xml"/><Relationship Id="rId28" Type="http://schemas.openxmlformats.org/officeDocument/2006/relationships/footer" Target="footer10.xml"/><Relationship Id="rId29" Type="http://schemas.openxmlformats.org/officeDocument/2006/relationships/header" Target="header7.xml"/><Relationship Id="rId30" Type="http://schemas.openxmlformats.org/officeDocument/2006/relationships/footer" Target="footer11.xml"/><Relationship Id="rId31" Type="http://schemas.openxmlformats.org/officeDocument/2006/relationships/header" Target="header8.xml"/><Relationship Id="rId32" Type="http://schemas.openxmlformats.org/officeDocument/2006/relationships/footer" Target="footer12.xml"/><Relationship Id="rId33" Type="http://schemas.openxmlformats.org/officeDocument/2006/relationships/header" Target="header9.xml"/><Relationship Id="rId34" Type="http://schemas.openxmlformats.org/officeDocument/2006/relationships/footer" Target="footer13.xml"/></Relationships>
</file>

<file path=docProps/core.xml><?xml version="1.0" encoding="utf-8"?>
<cp:coreProperties xmlns:cp="http://schemas.openxmlformats.org/package/2006/metadata/core-properties" xmlns:dc="http://purl.org/dc/elements/1.1/">
  <dc:title/>
  <dc:subject/>
  <dc:creator>Jean-Claude NSABIMANA</dc:creator>
  <cp:keywords/>
</cp:coreProperties>
</file>