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before="0" w:after="0" w:line="240" w:lineRule="auto"/>
        <w:ind w:left="0" w:right="0" w:firstLine="740"/>
        <w:jc w:val="both"/>
      </w:pPr>
      <w:bookmarkStart w:id="0" w:name="bookmark0"/>
      <w:r>
        <w:rPr>
          <w:color w:val="000000"/>
          <w:spacing w:val="0"/>
          <w:w w:val="100"/>
          <w:position w:val="0"/>
          <w:shd w:val="clear" w:color="auto" w:fill="auto"/>
          <w:lang w:val="en-US" w:eastAsia="en-US" w:bidi="en-US"/>
        </w:rPr>
        <w:t>^•ncs 'Wc</w:t>
      </w:r>
      <w:bookmarkEnd w:id="0"/>
    </w:p>
    <w:p>
      <w:pPr>
        <w:pStyle w:val="Style8"/>
        <w:keepNext w:val="0"/>
        <w:keepLines w:val="0"/>
        <w:widowControl w:val="0"/>
        <w:pBdr>
          <w:bottom w:val="single" w:sz="4" w:space="0" w:color="auto"/>
        </w:pBdr>
        <w:shd w:val="clear" w:color="auto" w:fill="auto"/>
        <w:bidi w:val="0"/>
        <w:spacing w:before="0" w:after="220" w:line="199" w:lineRule="auto"/>
        <w:ind w:left="0" w:right="0" w:firstLine="0"/>
        <w:jc w:val="both"/>
        <w:rPr>
          <w:sz w:val="22"/>
          <w:szCs w:val="22"/>
        </w:rPr>
      </w:pPr>
      <w:r>
        <w:rPr>
          <w:color w:val="000000"/>
          <w:spacing w:val="0"/>
          <w:w w:val="100"/>
          <w:position w:val="0"/>
          <w:sz w:val="22"/>
          <w:szCs w:val="22"/>
          <w:u w:val="none"/>
          <w:shd w:val="clear" w:color="auto" w:fill="auto"/>
          <w:lang w:val="en-US" w:eastAsia="en-US" w:bidi="en-US"/>
        </w:rPr>
        <w:t>MINISTRYOF AGRICULTURE</w:t>
      </w:r>
    </w:p>
    <w:p>
      <w:pPr>
        <w:pStyle w:val="Style6"/>
        <w:keepNext/>
        <w:keepLines/>
        <w:widowControl w:val="0"/>
        <w:shd w:val="clear" w:color="auto" w:fill="auto"/>
        <w:bidi w:val="0"/>
        <w:spacing w:before="0" w:after="0" w:line="240" w:lineRule="auto"/>
        <w:ind w:left="0" w:right="620" w:firstLine="0"/>
        <w:jc w:val="right"/>
      </w:pPr>
      <w:bookmarkStart w:id="2" w:name="bookmark2"/>
      <w:r>
        <w:rPr>
          <w:color w:val="000000"/>
          <w:spacing w:val="0"/>
          <w:w w:val="100"/>
          <w:position w:val="0"/>
          <w:shd w:val="clear" w:color="auto" w:fill="auto"/>
          <w:lang w:val="en-US" w:eastAsia="en-US" w:bidi="en-US"/>
        </w:rPr>
        <w:t xml:space="preserve">4?TC </w:t>
      </w:r>
      <w:r>
        <w:rPr>
          <w:color w:val="5151BA"/>
          <w:spacing w:val="0"/>
          <w:w w:val="100"/>
          <w:position w:val="0"/>
          <w:shd w:val="clear" w:color="auto" w:fill="auto"/>
          <w:lang w:val="en-US" w:eastAsia="en-US" w:bidi="en-US"/>
        </w:rPr>
        <w:t>| I 1</w:t>
      </w:r>
      <w:bookmarkEnd w:id="2"/>
    </w:p>
    <w:p>
      <w:pPr>
        <w:pStyle w:val="Style12"/>
        <w:keepNext/>
        <w:keepLines/>
        <w:widowControl w:val="0"/>
        <w:shd w:val="clear" w:color="auto" w:fill="auto"/>
        <w:tabs>
          <w:tab w:pos="10463" w:val="left"/>
        </w:tabs>
        <w:bidi w:val="0"/>
        <w:spacing w:before="0" w:after="60" w:line="192" w:lineRule="auto"/>
        <w:ind w:right="0" w:firstLine="0"/>
        <w:jc w:val="both"/>
      </w:pPr>
      <w:bookmarkStart w:id="4" w:name="bookmark4"/>
      <w:r>
        <w:rPr>
          <w:color w:val="000000"/>
          <w:spacing w:val="0"/>
          <w:w w:val="100"/>
          <w:position w:val="0"/>
          <w:shd w:val="clear" w:color="auto" w:fill="auto"/>
          <w:lang w:val="en-US" w:eastAsia="en-US" w:bidi="en-US"/>
        </w:rPr>
        <w:t>Ref. No</w:t>
        <w:tab/>
      </w:r>
      <w:r>
        <w:rPr>
          <w:color w:val="44448C"/>
          <w:spacing w:val="0"/>
          <w:w w:val="100"/>
          <w:position w:val="0"/>
          <w:u w:val="single"/>
          <w:shd w:val="clear" w:color="auto" w:fill="auto"/>
          <w:lang w:val="en-US" w:eastAsia="en-US" w:bidi="en-US"/>
        </w:rPr>
        <w:t>I</w:t>
      </w:r>
      <w:bookmarkEnd w:id="4"/>
    </w:p>
    <w:p>
      <w:pPr>
        <w:pStyle w:val="Style6"/>
        <w:keepNext/>
        <w:keepLines/>
        <w:widowControl w:val="0"/>
        <w:shd w:val="clear" w:color="auto" w:fill="auto"/>
        <w:tabs>
          <w:tab w:leader="underscore" w:pos="2280" w:val="left"/>
        </w:tabs>
        <w:bidi w:val="0"/>
        <w:spacing w:before="0" w:after="0" w:line="240" w:lineRule="auto"/>
        <w:ind w:left="0" w:right="0" w:firstLine="0"/>
        <w:jc w:val="right"/>
      </w:pPr>
      <w:bookmarkStart w:id="6" w:name="bookmark6"/>
      <w:r>
        <w:rPr>
          <w:color w:val="44448C"/>
          <w:spacing w:val="0"/>
          <w:w w:val="100"/>
          <w:position w:val="0"/>
          <w:u w:val="single"/>
          <w:shd w:val="clear" w:color="auto" w:fill="auto"/>
          <w:lang w:val="en-US" w:eastAsia="en-US" w:bidi="en-US"/>
        </w:rPr>
        <w:t xml:space="preserve">io </w:t>
      </w:r>
      <w:r>
        <w:rPr>
          <w:color w:val="5151BA"/>
          <w:spacing w:val="0"/>
          <w:w w:val="100"/>
          <w:position w:val="0"/>
          <w:u w:val="single"/>
          <w:shd w:val="clear" w:color="auto" w:fill="auto"/>
          <w:lang w:val="en-US" w:eastAsia="en-US" w:bidi="en-US"/>
        </w:rPr>
        <w:t xml:space="preserve">I </w:t>
      </w:r>
      <w:r>
        <w:rPr>
          <w:color w:val="44448C"/>
          <w:spacing w:val="0"/>
          <w:w w:val="100"/>
          <w:position w:val="0"/>
          <w:u w:val="single"/>
          <w:shd w:val="clear" w:color="auto" w:fill="auto"/>
          <w:lang w:val="en-US" w:eastAsia="en-US" w:bidi="en-US"/>
        </w:rPr>
        <w:t xml:space="preserve">$ </w:t>
      </w:r>
      <w:r>
        <w:rPr>
          <w:color w:val="5151BA"/>
          <w:spacing w:val="0"/>
          <w:w w:val="100"/>
          <w:position w:val="0"/>
          <w:u w:val="single"/>
          <w:shd w:val="clear" w:color="auto" w:fill="auto"/>
          <w:lang w:val="en-US" w:eastAsia="en-US" w:bidi="en-US"/>
        </w:rPr>
        <w:t xml:space="preserve">I </w:t>
      </w:r>
      <w:r>
        <w:rPr>
          <w:smallCaps/>
          <w:color w:val="5151BA"/>
          <w:spacing w:val="0"/>
          <w:w w:val="100"/>
          <w:position w:val="0"/>
          <w:sz w:val="19"/>
          <w:szCs w:val="19"/>
          <w:u w:val="single"/>
          <w:shd w:val="clear" w:color="auto" w:fill="auto"/>
          <w:lang w:val="en-US" w:eastAsia="en-US" w:bidi="en-US"/>
        </w:rPr>
        <w:t>Zq</w:t>
      </w:r>
      <w:r>
        <w:rPr>
          <w:color w:val="44448C"/>
          <w:spacing w:val="0"/>
          <w:w w:val="100"/>
          <w:position w:val="0"/>
          <w:u w:val="single"/>
          <w:shd w:val="clear" w:color="auto" w:fill="auto"/>
          <w:lang w:val="en-US" w:eastAsia="en-US" w:bidi="en-US"/>
        </w:rPr>
        <w:t>W</w:t>
      </w:r>
      <w:r>
        <w:rPr>
          <w:color w:val="000000"/>
          <w:spacing w:val="0"/>
          <w:w w:val="100"/>
          <w:position w:val="0"/>
          <w:u w:val="single"/>
          <w:shd w:val="clear" w:color="auto" w:fill="auto"/>
          <w:lang w:val="en-US" w:eastAsia="en-US" w:bidi="en-US"/>
        </w:rPr>
        <w:tab/>
      </w:r>
      <w:bookmarkEnd w:id="6"/>
    </w:p>
    <w:p>
      <w:pPr>
        <w:pStyle w:val="Style12"/>
        <w:keepNext/>
        <w:keepLines/>
        <w:widowControl w:val="0"/>
        <w:shd w:val="clear" w:color="auto" w:fill="auto"/>
        <w:bidi w:val="0"/>
        <w:spacing w:before="0" w:after="540" w:line="180" w:lineRule="auto"/>
        <w:ind w:right="0" w:firstLine="0"/>
        <w:jc w:val="left"/>
      </w:pPr>
      <w:bookmarkStart w:id="8" w:name="bookmark8"/>
      <w:r>
        <w:rPr>
          <w:color w:val="000000"/>
          <w:spacing w:val="0"/>
          <w:w w:val="100"/>
          <w:position w:val="0"/>
          <w:shd w:val="clear" w:color="auto" w:fill="auto"/>
          <w:lang w:val="en-US" w:eastAsia="en-US" w:bidi="en-US"/>
        </w:rPr>
        <w:t>Date</w:t>
      </w:r>
      <w:bookmarkEnd w:id="8"/>
    </w:p>
    <w:p>
      <w:pPr>
        <w:pStyle w:val="Style19"/>
        <w:keepNext w:val="0"/>
        <w:keepLines w:val="0"/>
        <w:widowControl w:val="0"/>
        <w:shd w:val="clear" w:color="auto" w:fill="auto"/>
        <w:bidi w:val="0"/>
        <w:spacing w:before="0" w:after="0"/>
        <w:ind w:left="1240" w:right="0" w:firstLine="0"/>
        <w:jc w:val="both"/>
      </w:pPr>
      <w:r>
        <w:rPr>
          <w:color w:val="000000"/>
          <w:spacing w:val="0"/>
          <w:w w:val="100"/>
          <w:position w:val="0"/>
          <w:shd w:val="clear" w:color="auto" w:fill="auto"/>
          <w:lang w:val="en-US" w:eastAsia="en-US" w:bidi="en-US"/>
        </w:rPr>
        <w:t>Program Manager, Multi-lateral Trusteeship and Innovative Financing</w:t>
      </w:r>
    </w:p>
    <w:p>
      <w:pPr>
        <w:pStyle w:val="Style19"/>
        <w:keepNext w:val="0"/>
        <w:keepLines w:val="0"/>
        <w:widowControl w:val="0"/>
        <w:shd w:val="clear" w:color="auto" w:fill="auto"/>
        <w:bidi w:val="0"/>
        <w:spacing w:before="0" w:after="0"/>
        <w:ind w:left="1240" w:right="0" w:firstLine="0"/>
        <w:jc w:val="both"/>
      </w:pPr>
      <w:r>
        <w:rPr>
          <w:color w:val="000000"/>
          <w:spacing w:val="0"/>
          <w:w w:val="100"/>
          <w:position w:val="0"/>
          <w:shd w:val="clear" w:color="auto" w:fill="auto"/>
          <w:lang w:val="en-US" w:eastAsia="en-US" w:bidi="en-US"/>
        </w:rPr>
        <w:t>The World Bank Group (The GAFSP Secretariat Coordination Unit)</w:t>
      </w:r>
    </w:p>
    <w:p>
      <w:pPr>
        <w:pStyle w:val="Style19"/>
        <w:keepNext w:val="0"/>
        <w:keepLines w:val="0"/>
        <w:widowControl w:val="0"/>
        <w:shd w:val="clear" w:color="auto" w:fill="auto"/>
        <w:bidi w:val="0"/>
        <w:spacing w:before="0" w:after="0"/>
        <w:ind w:left="1240" w:right="0" w:firstLine="0"/>
        <w:jc w:val="left"/>
      </w:pPr>
      <w:r>
        <w:rPr>
          <w:color w:val="000000"/>
          <w:spacing w:val="0"/>
          <w:w w:val="100"/>
          <w:position w:val="0"/>
          <w:shd w:val="clear" w:color="auto" w:fill="auto"/>
          <w:lang w:val="en-US" w:eastAsia="en-US" w:bidi="en-US"/>
        </w:rPr>
        <w:t>1818 H Street, NW, MSN MC5-510</w:t>
      </w:r>
    </w:p>
    <w:p>
      <w:pPr>
        <w:pStyle w:val="Style19"/>
        <w:keepNext w:val="0"/>
        <w:keepLines w:val="0"/>
        <w:widowControl w:val="0"/>
        <w:shd w:val="clear" w:color="auto" w:fill="auto"/>
        <w:bidi w:val="0"/>
        <w:spacing w:before="0" w:after="0"/>
        <w:ind w:left="0" w:right="0" w:firstLine="740"/>
        <w:jc w:val="both"/>
      </w:pPr>
      <w:r>
        <w:rPr>
          <w:color w:val="000000"/>
          <w:spacing w:val="0"/>
          <w:w w:val="100"/>
          <w:position w:val="0"/>
          <w:shd w:val="clear" w:color="auto" w:fill="auto"/>
          <w:lang w:val="en-US" w:eastAsia="en-US" w:bidi="en-US"/>
        </w:rPr>
        <w:t>/ Washington DC, 20433</w:t>
      </w:r>
    </w:p>
    <w:p>
      <w:pPr>
        <w:pStyle w:val="Style19"/>
        <w:keepNext w:val="0"/>
        <w:keepLines w:val="0"/>
        <w:widowControl w:val="0"/>
        <w:shd w:val="clear" w:color="auto" w:fill="auto"/>
        <w:bidi w:val="0"/>
        <w:spacing w:before="0" w:after="0"/>
        <w:ind w:left="1240" w:right="0" w:firstLine="0"/>
        <w:jc w:val="both"/>
      </w:pPr>
      <w:r>
        <w:rPr>
          <w:b/>
          <w:bCs/>
          <w:color w:val="000000"/>
          <w:spacing w:val="0"/>
          <w:w w:val="100"/>
          <w:position w:val="0"/>
          <w:u w:val="single"/>
          <w:shd w:val="clear" w:color="auto" w:fill="auto"/>
          <w:lang w:val="en-US" w:eastAsia="en-US" w:bidi="en-US"/>
        </w:rPr>
        <w:t>USA</w:t>
      </w:r>
    </w:p>
    <w:p>
      <w:pPr>
        <w:pStyle w:val="Style19"/>
        <w:keepNext w:val="0"/>
        <w:keepLines w:val="0"/>
        <w:widowControl w:val="0"/>
        <w:shd w:val="clear" w:color="auto" w:fill="auto"/>
        <w:bidi w:val="0"/>
        <w:spacing w:before="0" w:after="180"/>
        <w:ind w:left="0" w:right="0" w:firstLine="0"/>
        <w:jc w:val="center"/>
      </w:pPr>
      <w:r>
        <w:rPr>
          <w:color w:val="000000"/>
          <w:spacing w:val="0"/>
          <w:w w:val="100"/>
          <w:position w:val="0"/>
          <w:shd w:val="clear" w:color="auto" w:fill="auto"/>
          <w:lang w:val="en-US" w:eastAsia="en-US" w:bidi="en-US"/>
        </w:rPr>
        <w:t xml:space="preserve">Subject: </w:t>
      </w:r>
      <w:r>
        <w:rPr>
          <w:b/>
          <w:bCs/>
          <w:color w:val="000000"/>
          <w:spacing w:val="0"/>
          <w:w w:val="100"/>
          <w:position w:val="0"/>
          <w:u w:val="single"/>
          <w:shd w:val="clear" w:color="auto" w:fill="auto"/>
          <w:lang w:val="en-US" w:eastAsia="en-US" w:bidi="en-US"/>
        </w:rPr>
        <w:t>Cover Letter for the Endorsement of Ethiopia's Proposal for Additional Funding</w:t>
        <w:br/>
        <w:t>for the AGP-II in Response to COVID-19 Impact</w:t>
      </w:r>
    </w:p>
    <w:p>
      <w:pPr>
        <w:pStyle w:val="Style19"/>
        <w:keepNext w:val="0"/>
        <w:keepLines w:val="0"/>
        <w:widowControl w:val="0"/>
        <w:shd w:val="clear" w:color="auto" w:fill="auto"/>
        <w:bidi w:val="0"/>
        <w:spacing w:before="0"/>
        <w:ind w:left="1240" w:right="0"/>
        <w:jc w:val="both"/>
      </w:pPr>
      <w:r>
        <w:rPr>
          <w:color w:val="000000"/>
          <w:spacing w:val="0"/>
          <w:w w:val="100"/>
          <w:position w:val="0"/>
          <w:shd w:val="clear" w:color="auto" w:fill="auto"/>
          <w:lang w:val="en-US" w:eastAsia="en-US" w:bidi="en-US"/>
        </w:rPr>
        <w:t>This recall the decision made at the Extraordinary GAFSP SC meeting on May 28, 2020, regarding the additional funding available for existing GAFSP Public Sector Window projects to provide a rapid response for short-to-medium term COVID-19 impacts. Further, the GAFSP Steering Committee on July 9, 2020 decided the eligible countries, of which Ethiopia is considered as one of the 23 countries with GAFSP projects under implementation to apply for additional funding in response to COVID-19 impact aligned with the ongoing project activities.</w:t>
      </w:r>
    </w:p>
    <w:p>
      <w:pPr>
        <w:pStyle w:val="Style19"/>
        <w:keepNext w:val="0"/>
        <w:keepLines w:val="0"/>
        <w:widowControl w:val="0"/>
        <w:shd w:val="clear" w:color="auto" w:fill="auto"/>
        <w:bidi w:val="0"/>
        <w:spacing w:before="0"/>
        <w:ind w:left="1240" w:right="0"/>
        <w:jc w:val="both"/>
      </w:pPr>
      <w:r>
        <w:rPr>
          <w:color w:val="000000"/>
          <w:spacing w:val="0"/>
          <w:w w:val="100"/>
          <w:position w:val="0"/>
          <w:shd w:val="clear" w:color="auto" w:fill="auto"/>
          <w:lang w:val="en-US" w:eastAsia="en-US" w:bidi="en-US"/>
        </w:rPr>
        <w:t>In line with the GAFSP Steering Committee decision, the guidelines and the template issued (July 10, 2020), the Government of Ethiopia through the Ministry of Agriculture in close consultation and collaboration with the Supervising Entities, identified the COVID-19 impacts in the project areas, defined the activities that can effectively address these impacts and developed this additional funding proposal. The additional funding for the response to COVID-19 impacts amounting US$10.0 million is endorsed by the higher management of the Ministry of Agriculture. The proposal included both investment and TA components. To this effect, we would like to confirm that the additional funding activities are well aligned to the ongoing AGP-II project activities and will contribute to realize the PDO. This is also in line with the government priority areas of the short- and medium term strategy to enhance the domestic production and food supply systems, which is an integral part of COVID-19 Response Plan of Ethiopia to comprehensively address COVID-19 impacts, particularly on health, agriculture, food security and nutrition.</w:t>
      </w:r>
    </w:p>
    <w:p>
      <w:pPr>
        <w:pStyle w:val="Style19"/>
        <w:keepNext w:val="0"/>
        <w:keepLines w:val="0"/>
        <w:widowControl w:val="0"/>
        <w:shd w:val="clear" w:color="auto" w:fill="auto"/>
        <w:bidi w:val="0"/>
        <w:spacing w:before="0" w:after="840"/>
        <w:ind w:left="1240" w:right="0"/>
        <w:jc w:val="both"/>
      </w:pPr>
      <w:r>
        <w:rPr>
          <w:color w:val="000000"/>
          <w:spacing w:val="0"/>
          <w:w w:val="100"/>
          <w:position w:val="0"/>
          <w:shd w:val="clear" w:color="auto" w:fill="auto"/>
          <w:lang w:val="en-US" w:eastAsia="en-US" w:bidi="en-US"/>
        </w:rPr>
        <w:t>Using this opportunity, the Ministry of Agriculture would like to avail its appreciation and acknowledgement to the GAFSP Secretariat /CU for the financing support being provided and recommitted itself to effectively align, coordinate and harmonize the process for</w:t>
      </w:r>
    </w:p>
    <w:p>
      <w:pPr>
        <w:pStyle w:val="Style22"/>
        <w:keepNext w:val="0"/>
        <w:keepLines w:val="0"/>
        <w:widowControl w:val="0"/>
        <w:shd w:val="clear" w:color="auto" w:fill="auto"/>
        <w:bidi w:val="0"/>
        <w:spacing w:before="0" w:line="240" w:lineRule="auto"/>
        <w:ind w:left="0" w:right="0"/>
        <w:jc w:val="both"/>
      </w:pPr>
      <w:r>
        <w:rPr>
          <w:color w:val="5FACA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+251 116 411969/71 info@moa.gov.et</w:t>
      </w:r>
      <w:r>
        <w:rPr>
          <w:color w:val="5FACA0"/>
          <w:spacing w:val="0"/>
          <w:w w:val="100"/>
          <w:position w:val="0"/>
          <w:shd w:val="clear" w:color="auto" w:fill="auto"/>
          <w:lang w:val="en-US" w:eastAsia="en-US" w:bidi="en-US"/>
        </w:rPr>
        <w:t xml:space="preserve">@ </w:t>
      </w:r>
      <w:r>
        <w:fldChar w:fldCharType="begin"/>
      </w:r>
      <w:r>
        <w:rPr/>
        <w:instrText> HYPERLINK "http://www.moa.gov.et" </w:instrText>
      </w:r>
      <w:r>
        <w:fldChar w:fldCharType="separate"/>
      </w:r>
      <w:r>
        <w:rPr>
          <w:color w:val="000000"/>
          <w:spacing w:val="0"/>
          <w:w w:val="100"/>
          <w:position w:val="0"/>
          <w:shd w:val="clear" w:color="auto" w:fill="auto"/>
          <w:lang w:val="en-US" w:eastAsia="en-US" w:bidi="en-US"/>
        </w:rPr>
        <w:t>www.moa.gov.et</w:t>
      </w:r>
      <w:r>
        <w:fldChar w:fldCharType="end"/>
      </w:r>
    </w:p>
    <w:p>
      <w:pPr>
        <w:pStyle w:val="Style25"/>
        <w:keepNext w:val="0"/>
        <w:keepLines w:val="0"/>
        <w:widowControl w:val="0"/>
        <w:shd w:val="clear" w:color="auto" w:fill="auto"/>
        <w:tabs>
          <w:tab w:pos="2953" w:val="left"/>
          <w:tab w:pos="8276" w:val="left"/>
        </w:tabs>
        <w:bidi w:val="0"/>
        <w:spacing w:before="0" w:after="0" w:line="240" w:lineRule="auto"/>
        <w:ind w:left="0" w:right="0"/>
        <w:jc w:val="both"/>
      </w:pPr>
      <w:r>
        <w:rPr>
          <w:color w:val="000000"/>
          <w:spacing w:val="0"/>
          <w:w w:val="100"/>
          <w:position w:val="0"/>
          <w:shd w:val="clear" w:color="auto" w:fill="auto"/>
          <w:lang w:val="en-US" w:eastAsia="en-US" w:bidi="en-US"/>
        </w:rPr>
        <w:t>tl£h n+ot) CDLA 06</w:t>
        <w:tab/>
        <w:t>&gt;C£ Ph 7</w:t>
        <w:tab/>
        <w:t>hnn h.+P-8-.P</w:t>
      </w:r>
    </w:p>
    <w:p>
      <w:pPr>
        <w:pStyle w:val="Style8"/>
        <w:keepNext w:val="0"/>
        <w:keepLines w:val="0"/>
        <w:widowControl w:val="0"/>
        <w:shd w:val="clear" w:color="auto" w:fill="auto"/>
        <w:tabs>
          <w:tab w:leader="underscore" w:pos="4915" w:val="left"/>
          <w:tab w:leader="underscore" w:pos="775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Bole Sub City, Woreda 06, Gurd Shola;</w:t>
        <w:tab/>
        <w:t>62347</w:t>
        <w:tab/>
        <w:t>Addis Ababa, Ethiopia</w:t>
      </w:r>
    </w:p>
    <w:p>
      <w:pPr>
        <w:pStyle w:val="Style27"/>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n-US" w:eastAsia="en-US" w:bidi="en-US"/>
        </w:rPr>
        <w:t xml:space="preserve">HhJi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Beyond Production</w:t>
      </w:r>
      <w:r>
        <w:br w:type="page"/>
      </w:r>
    </w:p>
    <w:p>
      <w:pPr>
        <w:pStyle w:val="Style19"/>
        <w:keepNext w:val="0"/>
        <w:keepLines w:val="0"/>
        <w:widowControl w:val="0"/>
        <w:shd w:val="clear" w:color="auto" w:fill="auto"/>
        <w:bidi w:val="0"/>
        <w:spacing w:before="0" w:after="1120"/>
        <w:ind w:left="1280" w:right="0" w:firstLine="0"/>
        <w:jc w:val="left"/>
      </w:pPr>
      <w:r>
        <w:rPr>
          <w:color w:val="000000"/>
          <w:spacing w:val="0"/>
          <w:w w:val="100"/>
          <w:position w:val="0"/>
          <w:shd w:val="clear" w:color="auto" w:fill="auto"/>
          <w:lang w:val="en-US" w:eastAsia="en-US" w:bidi="en-US"/>
        </w:rPr>
        <w:t>maximum impacts in close collaboration with the designated Supervising Entities, the World Bank (investment component) and FAO (TA component). I would like to confirm that all the required documents are enclosed herewith.</w:t>
      </w:r>
    </w:p>
    <w:p>
      <w:pPr>
        <w:pStyle w:val="Style19"/>
        <w:keepNext w:val="0"/>
        <w:keepLines w:val="0"/>
        <w:widowControl w:val="0"/>
        <w:shd w:val="clear" w:color="auto" w:fill="auto"/>
        <w:bidi w:val="0"/>
        <w:spacing w:before="0" w:after="240" w:line="240" w:lineRule="auto"/>
        <w:ind w:left="1280" w:right="0" w:firstLine="0"/>
        <w:jc w:val="left"/>
      </w:pPr>
      <w:r>
        <w:rPr>
          <w:color w:val="000000"/>
          <w:spacing w:val="0"/>
          <w:w w:val="100"/>
          <w:position w:val="0"/>
          <w:shd w:val="clear" w:color="auto" w:fill="auto"/>
          <w:lang w:val="en-US" w:eastAsia="en-US" w:bidi="en-US"/>
        </w:rPr>
        <w:t>Cc</w:t>
      </w:r>
    </w:p>
    <w:p>
      <w:pPr>
        <w:pStyle w:val="Style19"/>
        <w:keepNext w:val="0"/>
        <w:keepLines w:val="0"/>
        <w:widowControl w:val="0"/>
        <w:shd w:val="clear" w:color="auto" w:fill="auto"/>
        <w:bidi w:val="0"/>
        <w:spacing w:before="0" w:after="140" w:line="240" w:lineRule="auto"/>
        <w:ind w:left="1600" w:right="0" w:firstLine="0"/>
        <w:jc w:val="left"/>
      </w:pPr>
      <w:r>
        <w:rPr>
          <w:color w:val="000000"/>
          <w:spacing w:val="0"/>
          <w:w w:val="100"/>
          <w:position w:val="0"/>
          <w:shd w:val="clear" w:color="auto" w:fill="auto"/>
          <w:lang w:val="en-US" w:eastAsia="en-US" w:bidi="en-US"/>
        </w:rPr>
        <w:t>• Ministry of Finance</w:t>
      </w:r>
    </w:p>
    <w:p>
      <w:pPr>
        <w:pStyle w:val="Style19"/>
        <w:keepNext w:val="0"/>
        <w:keepLines w:val="0"/>
        <w:widowControl w:val="0"/>
        <w:shd w:val="clear" w:color="auto" w:fill="auto"/>
        <w:bidi w:val="0"/>
        <w:spacing w:before="0" w:after="240" w:line="240" w:lineRule="auto"/>
        <w:ind w:left="1960" w:right="0" w:firstLine="0"/>
        <w:jc w:val="left"/>
      </w:pPr>
      <w:r>
        <w:drawing>
          <wp:anchor distT="460375" distB="0" distL="114300" distR="2567940" simplePos="0" relativeHeight="125829378" behindDoc="0" locked="0" layoutInCell="1" allowOverlap="1">
            <wp:simplePos x="0" y="0"/>
            <wp:positionH relativeFrom="page">
              <wp:posOffset>2916555</wp:posOffset>
            </wp:positionH>
            <wp:positionV relativeFrom="margin">
              <wp:posOffset>2578735</wp:posOffset>
            </wp:positionV>
            <wp:extent cx="1566545" cy="155448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566545" cy="1554480"/>
                    </a:xfrm>
                    <a:prstGeom prst="rect"/>
                  </pic:spPr>
                </pic:pic>
              </a:graphicData>
            </a:graphic>
          </wp:anchor>
        </w:drawing>
      </w:r>
      <w:r>
        <w:drawing>
          <wp:anchor distT="191770" distB="1167765" distL="2570480" distR="770255" simplePos="0" relativeHeight="125829379" behindDoc="0" locked="0" layoutInCell="1" allowOverlap="1">
            <wp:simplePos x="0" y="0"/>
            <wp:positionH relativeFrom="page">
              <wp:posOffset>5372735</wp:posOffset>
            </wp:positionH>
            <wp:positionV relativeFrom="margin">
              <wp:posOffset>2310130</wp:posOffset>
            </wp:positionV>
            <wp:extent cx="908050" cy="65849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908050" cy="6584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5348605</wp:posOffset>
                </wp:positionH>
                <wp:positionV relativeFrom="margin">
                  <wp:posOffset>2118360</wp:posOffset>
                </wp:positionV>
                <wp:extent cx="1121410" cy="201295"/>
                <wp:wrapNone/>
                <wp:docPr id="5" name="Shape 5"/>
                <a:graphic xmlns:a="http://schemas.openxmlformats.org/drawingml/2006/main">
                  <a:graphicData uri="http://schemas.microsoft.com/office/word/2010/wordprocessingShape">
                    <wps:wsp>
                      <wps:cNvSpPr txBox="1"/>
                      <wps:spPr>
                        <a:xfrm>
                          <a:ext cx="1121410" cy="2012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With Kind Regards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21.15000000000003pt;margin-top:166.80000000000001pt;width:88.299999999999997pt;height:15.85pt;z-index:25165772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With Kind Regards</w:t>
                      </w:r>
                    </w:p>
                  </w:txbxContent>
                </v:textbox>
                <w10:wrap anchorx="page" anchory="margin"/>
              </v:shape>
            </w:pict>
          </mc:Fallback>
        </mc:AlternateContent>
      </w:r>
      <w:r>
        <mc:AlternateContent>
          <mc:Choice Requires="wps">
            <w:drawing>
              <wp:anchor distT="1094105" distB="387350" distL="2019300" distR="114300" simplePos="0" relativeHeight="125829380" behindDoc="0" locked="0" layoutInCell="1" allowOverlap="1">
                <wp:simplePos x="0" y="0"/>
                <wp:positionH relativeFrom="page">
                  <wp:posOffset>4821555</wp:posOffset>
                </wp:positionH>
                <wp:positionV relativeFrom="margin">
                  <wp:posOffset>3212465</wp:posOffset>
                </wp:positionV>
                <wp:extent cx="2115185" cy="533400"/>
                <wp:wrapSquare wrapText="left"/>
                <wp:docPr id="7" name="Shape 7"/>
                <a:graphic xmlns:a="http://schemas.openxmlformats.org/drawingml/2006/main">
                  <a:graphicData uri="http://schemas.microsoft.com/office/word/2010/wordprocessingShape">
                    <wps:wsp>
                      <wps:cNvSpPr txBox="1"/>
                      <wps:spPr>
                        <a:xfrm>
                          <a:ext cx="2115185" cy="533400"/>
                        </a:xfrm>
                        <a:prstGeom prst="rect"/>
                        <a:noFill/>
                      </wps:spPr>
                      <wps:txbx>
                        <w:txbxContent>
                          <w:p>
                            <w:pPr>
                              <w:pStyle w:val="Style4"/>
                              <w:keepNext w:val="0"/>
                              <w:keepLines w:val="0"/>
                              <w:widowControl w:val="0"/>
                              <w:shd w:val="clear" w:color="auto" w:fill="auto"/>
                              <w:bidi w:val="0"/>
                              <w:spacing w:before="0" w:after="0"/>
                              <w:ind w:left="0" w:right="0" w:firstLine="0"/>
                              <w:jc w:val="center"/>
                            </w:pPr>
                            <w:r>
                              <w:rPr>
                                <w:spacing w:val="0"/>
                                <w:w w:val="100"/>
                                <w:position w:val="0"/>
                                <w:sz w:val="24"/>
                                <w:szCs w:val="24"/>
                                <w:shd w:val="clear" w:color="auto" w:fill="auto"/>
                                <w:lang w:val="en-US" w:eastAsia="en-US" w:bidi="en-US"/>
                              </w:rPr>
                              <w:t>M&amp;ndefro Nigussie (PhD)</w:t>
                              <w:br/>
                              <w:t>State Minister</w:t>
                              <w:br/>
                              <w:t>Agriculture Development Sector</w:t>
                            </w:r>
                          </w:p>
                        </w:txbxContent>
                      </wps:txbx>
                      <wps:bodyPr lIns="0" tIns="0" rIns="0" bIns="0">
                        <a:noAutoFit/>
                      </wps:bodyPr>
                    </wps:wsp>
                  </a:graphicData>
                </a:graphic>
              </wp:anchor>
            </w:drawing>
          </mc:Choice>
          <mc:Fallback>
            <w:pict>
              <v:shape id="_x0000_s1033" type="#_x0000_t202" style="position:absolute;margin-left:379.65000000000003pt;margin-top:252.95000000000002pt;width:166.55000000000001pt;height:42.pt;z-index:-125829373;mso-wrap-distance-left:159.pt;mso-wrap-distance-top:86.150000000000006pt;mso-wrap-distance-right:9.pt;mso-wrap-distance-bottom:30.5pt;mso-position-horizontal-relative:page;mso-position-vertical-relative:margin" filled="f" stroked="f">
                <v:textbox inset="0,0,0,0">
                  <w:txbxContent>
                    <w:p>
                      <w:pPr>
                        <w:pStyle w:val="Style4"/>
                        <w:keepNext w:val="0"/>
                        <w:keepLines w:val="0"/>
                        <w:widowControl w:val="0"/>
                        <w:shd w:val="clear" w:color="auto" w:fill="auto"/>
                        <w:bidi w:val="0"/>
                        <w:spacing w:before="0" w:after="0"/>
                        <w:ind w:left="0" w:right="0" w:firstLine="0"/>
                        <w:jc w:val="center"/>
                      </w:pPr>
                      <w:r>
                        <w:rPr>
                          <w:spacing w:val="0"/>
                          <w:w w:val="100"/>
                          <w:position w:val="0"/>
                          <w:sz w:val="24"/>
                          <w:szCs w:val="24"/>
                          <w:shd w:val="clear" w:color="auto" w:fill="auto"/>
                          <w:lang w:val="en-US" w:eastAsia="en-US" w:bidi="en-US"/>
                        </w:rPr>
                        <w:t>M&amp;ndefro Nigussie (PhD)</w:t>
                        <w:br/>
                        <w:t>State Minister</w:t>
                        <w:br/>
                        <w:t>Agriculture Development Sector</w:t>
                      </w:r>
                    </w:p>
                  </w:txbxContent>
                </v:textbox>
                <w10:wrap type="square" side="left" anchorx="page" anchory="margin"/>
              </v:shape>
            </w:pict>
          </mc:Fallback>
        </mc:AlternateContent>
      </w:r>
      <w:r>
        <w:rPr>
          <w:color w:val="000000"/>
          <w:spacing w:val="0"/>
          <w:w w:val="100"/>
          <w:position w:val="0"/>
          <w:u w:val="single"/>
          <w:shd w:val="clear" w:color="auto" w:fill="auto"/>
          <w:lang w:val="en-US" w:eastAsia="en-US" w:bidi="en-US"/>
        </w:rPr>
        <w:t>Addis Ababa</w:t>
      </w:r>
    </w:p>
    <w:sectPr>
      <w:footnotePr>
        <w:pos w:val="pageBottom"/>
        <w:numFmt w:val="decimal"/>
        <w:numRestart w:val="continuous"/>
      </w:footnotePr>
      <w:pgSz w:w="11900" w:h="16840"/>
      <w:pgMar w:top="1706" w:right="452" w:bottom="58" w:left="234" w:header="1278"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Calibri" w:eastAsia="Calibri" w:hAnsi="Calibri" w:cs="Calibri"/>
      <w:b w:val="0"/>
      <w:bCs w:val="0"/>
      <w:i w:val="0"/>
      <w:iCs w:val="0"/>
      <w:smallCaps w:val="0"/>
      <w:strike w:val="0"/>
      <w:sz w:val="22"/>
      <w:szCs w:val="22"/>
      <w:u w:val="none"/>
    </w:rPr>
  </w:style>
  <w:style w:type="character" w:customStyle="1" w:styleId="CharStyle5">
    <w:name w:val="Body text (3)_"/>
    <w:basedOn w:val="DefaultParagraphFont"/>
    <w:link w:val="Style4"/>
    <w:rPr>
      <w:rFonts w:ascii="Times New Roman" w:eastAsia="Times New Roman" w:hAnsi="Times New Roman" w:cs="Times New Roman"/>
      <w:b/>
      <w:bCs/>
      <w:i w:val="0"/>
      <w:iCs w:val="0"/>
      <w:smallCaps w:val="0"/>
      <w:strike w:val="0"/>
      <w:color w:val="2545C6"/>
      <w:u w:val="none"/>
    </w:rPr>
  </w:style>
  <w:style w:type="character" w:customStyle="1" w:styleId="CharStyle7">
    <w:name w:val="Heading #1_"/>
    <w:basedOn w:val="DefaultParagraphFont"/>
    <w:link w:val="Style6"/>
    <w:rPr>
      <w:rFonts w:ascii="Times New Roman" w:eastAsia="Times New Roman" w:hAnsi="Times New Roman" w:cs="Times New Roman"/>
      <w:b w:val="0"/>
      <w:bCs w:val="0"/>
      <w:i w:val="0"/>
      <w:iCs w:val="0"/>
      <w:smallCaps w:val="0"/>
      <w:strike w:val="0"/>
      <w:sz w:val="30"/>
      <w:szCs w:val="3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20"/>
      <w:szCs w:val="20"/>
      <w:u w:val="single"/>
    </w:rPr>
  </w:style>
  <w:style w:type="character" w:customStyle="1" w:styleId="CharStyle13">
    <w:name w:val="Heading #2_"/>
    <w:basedOn w:val="DefaultParagraphFont"/>
    <w:link w:val="Style12"/>
    <w:rPr>
      <w:rFonts w:ascii="Cambria" w:eastAsia="Cambria" w:hAnsi="Cambria" w:cs="Cambria"/>
      <w:b w:val="0"/>
      <w:bCs w:val="0"/>
      <w:i w:val="0"/>
      <w:iCs w:val="0"/>
      <w:smallCaps w:val="0"/>
      <w:strike w:val="0"/>
      <w:sz w:val="26"/>
      <w:szCs w:val="26"/>
      <w:u w:val="none"/>
    </w:rPr>
  </w:style>
  <w:style w:type="character" w:customStyle="1" w:styleId="CharStyle20">
    <w:name w:val="Body text_"/>
    <w:basedOn w:val="DefaultParagraphFont"/>
    <w:link w:val="Style19"/>
    <w:rPr>
      <w:rFonts w:ascii="Calibri" w:eastAsia="Calibri" w:hAnsi="Calibri" w:cs="Calibri"/>
      <w:b w:val="0"/>
      <w:bCs w:val="0"/>
      <w:i w:val="0"/>
      <w:iCs w:val="0"/>
      <w:smallCaps w:val="0"/>
      <w:strike w:val="0"/>
      <w:sz w:val="22"/>
      <w:szCs w:val="22"/>
      <w:u w:val="none"/>
    </w:rPr>
  </w:style>
  <w:style w:type="character" w:customStyle="1" w:styleId="CharStyle23">
    <w:name w:val="Body text (4)_"/>
    <w:basedOn w:val="DefaultParagraphFont"/>
    <w:link w:val="Style22"/>
    <w:rPr>
      <w:rFonts w:ascii="Cambria" w:eastAsia="Cambria" w:hAnsi="Cambria" w:cs="Cambria"/>
      <w:b w:val="0"/>
      <w:bCs w:val="0"/>
      <w:i w:val="0"/>
      <w:iCs w:val="0"/>
      <w:smallCaps w:val="0"/>
      <w:strike w:val="0"/>
      <w:sz w:val="22"/>
      <w:szCs w:val="22"/>
      <w:u w:val="single"/>
    </w:rPr>
  </w:style>
  <w:style w:type="character" w:customStyle="1" w:styleId="CharStyle26">
    <w:name w:val="Body text (5)_"/>
    <w:basedOn w:val="DefaultParagraphFont"/>
    <w:link w:val="Style25"/>
    <w:rPr>
      <w:rFonts w:ascii="Arial" w:eastAsia="Arial" w:hAnsi="Arial" w:cs="Arial"/>
      <w:b/>
      <w:bCs/>
      <w:i w:val="0"/>
      <w:iCs w:val="0"/>
      <w:smallCaps w:val="0"/>
      <w:strike w:val="0"/>
      <w:sz w:val="16"/>
      <w:szCs w:val="16"/>
      <w:u w:val="none"/>
    </w:rPr>
  </w:style>
  <w:style w:type="character" w:customStyle="1" w:styleId="CharStyle28">
    <w:name w:val="Body text (6)_"/>
    <w:basedOn w:val="DefaultParagraphFont"/>
    <w:link w:val="Style27"/>
    <w:rPr>
      <w:rFonts w:ascii="Times New Roman" w:eastAsia="Times New Roman" w:hAnsi="Times New Roman" w:cs="Times New Roman"/>
      <w:b w:val="0"/>
      <w:bCs w:val="0"/>
      <w:i w:val="0"/>
      <w:iCs w:val="0"/>
      <w:smallCaps w:val="0"/>
      <w:strike w:val="0"/>
      <w:color w:val="5FACA0"/>
      <w:sz w:val="28"/>
      <w:szCs w:val="28"/>
      <w:u w:val="none"/>
    </w:rPr>
  </w:style>
  <w:style w:type="paragraph" w:customStyle="1" w:styleId="Style2">
    <w:name w:val="Picture caption"/>
    <w:basedOn w:val="Normal"/>
    <w:link w:val="CharStyle3"/>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4">
    <w:name w:val="Body text (3)"/>
    <w:basedOn w:val="Normal"/>
    <w:link w:val="CharStyle5"/>
    <w:pPr>
      <w:widowControl w:val="0"/>
      <w:shd w:val="clear" w:color="auto" w:fill="auto"/>
      <w:spacing w:line="211" w:lineRule="auto"/>
      <w:jc w:val="center"/>
    </w:pPr>
    <w:rPr>
      <w:rFonts w:ascii="Times New Roman" w:eastAsia="Times New Roman" w:hAnsi="Times New Roman" w:cs="Times New Roman"/>
      <w:b/>
      <w:bCs/>
      <w:i w:val="0"/>
      <w:iCs w:val="0"/>
      <w:smallCaps w:val="0"/>
      <w:strike w:val="0"/>
      <w:color w:val="2545C6"/>
      <w:u w:val="none"/>
    </w:rPr>
  </w:style>
  <w:style w:type="paragraph" w:customStyle="1" w:styleId="Style6">
    <w:name w:val="Heading #1"/>
    <w:basedOn w:val="Normal"/>
    <w:link w:val="CharStyle7"/>
    <w:pPr>
      <w:widowControl w:val="0"/>
      <w:shd w:val="clear" w:color="auto" w:fill="auto"/>
      <w:ind w:right="310" w:firstLine="370"/>
      <w:jc w:val="right"/>
      <w:outlineLvl w:val="0"/>
    </w:pPr>
    <w:rPr>
      <w:rFonts w:ascii="Times New Roman" w:eastAsia="Times New Roman" w:hAnsi="Times New Roman" w:cs="Times New Roman"/>
      <w:b w:val="0"/>
      <w:bCs w:val="0"/>
      <w:i w:val="0"/>
      <w:iCs w:val="0"/>
      <w:smallCaps w:val="0"/>
      <w:strike w:val="0"/>
      <w:sz w:val="30"/>
      <w:szCs w:val="30"/>
      <w:u w:val="none"/>
    </w:rPr>
  </w:style>
  <w:style w:type="paragraph" w:customStyle="1" w:styleId="Style8">
    <w:name w:val="Body text (2)"/>
    <w:basedOn w:val="Normal"/>
    <w:link w:val="CharStyle9"/>
    <w:pPr>
      <w:widowControl w:val="0"/>
      <w:shd w:val="clear" w:color="auto" w:fill="auto"/>
      <w:spacing w:after="110" w:line="218" w:lineRule="auto"/>
      <w:ind w:firstLine="180"/>
    </w:pPr>
    <w:rPr>
      <w:rFonts w:ascii="Times New Roman" w:eastAsia="Times New Roman" w:hAnsi="Times New Roman" w:cs="Times New Roman"/>
      <w:b w:val="0"/>
      <w:bCs w:val="0"/>
      <w:i w:val="0"/>
      <w:iCs w:val="0"/>
      <w:smallCaps w:val="0"/>
      <w:strike w:val="0"/>
      <w:sz w:val="20"/>
      <w:szCs w:val="20"/>
      <w:u w:val="single"/>
    </w:rPr>
  </w:style>
  <w:style w:type="paragraph" w:customStyle="1" w:styleId="Style12">
    <w:name w:val="Heading #2"/>
    <w:basedOn w:val="Normal"/>
    <w:link w:val="CharStyle13"/>
    <w:pPr>
      <w:widowControl w:val="0"/>
      <w:shd w:val="clear" w:color="auto" w:fill="auto"/>
      <w:spacing w:after="300" w:line="185" w:lineRule="auto"/>
      <w:ind w:left="7780"/>
      <w:outlineLvl w:val="1"/>
    </w:pPr>
    <w:rPr>
      <w:rFonts w:ascii="Cambria" w:eastAsia="Cambria" w:hAnsi="Cambria" w:cs="Cambria"/>
      <w:b w:val="0"/>
      <w:bCs w:val="0"/>
      <w:i w:val="0"/>
      <w:iCs w:val="0"/>
      <w:smallCaps w:val="0"/>
      <w:strike w:val="0"/>
      <w:sz w:val="26"/>
      <w:szCs w:val="26"/>
      <w:u w:val="none"/>
    </w:rPr>
  </w:style>
  <w:style w:type="paragraph" w:styleId="Style19">
    <w:name w:val="Body text"/>
    <w:basedOn w:val="Normal"/>
    <w:link w:val="CharStyle20"/>
    <w:qFormat/>
    <w:pPr>
      <w:widowControl w:val="0"/>
      <w:shd w:val="clear" w:color="auto" w:fill="auto"/>
      <w:spacing w:after="320" w:line="276" w:lineRule="auto"/>
      <w:ind w:firstLine="20"/>
    </w:pPr>
    <w:rPr>
      <w:rFonts w:ascii="Calibri" w:eastAsia="Calibri" w:hAnsi="Calibri" w:cs="Calibri"/>
      <w:b w:val="0"/>
      <w:bCs w:val="0"/>
      <w:i w:val="0"/>
      <w:iCs w:val="0"/>
      <w:smallCaps w:val="0"/>
      <w:strike w:val="0"/>
      <w:sz w:val="22"/>
      <w:szCs w:val="22"/>
      <w:u w:val="none"/>
    </w:rPr>
  </w:style>
  <w:style w:type="paragraph" w:customStyle="1" w:styleId="Style22">
    <w:name w:val="Body text (4)"/>
    <w:basedOn w:val="Normal"/>
    <w:link w:val="CharStyle23"/>
    <w:pPr>
      <w:widowControl w:val="0"/>
      <w:shd w:val="clear" w:color="auto" w:fill="auto"/>
      <w:spacing w:after="60"/>
      <w:ind w:firstLine="360"/>
    </w:pPr>
    <w:rPr>
      <w:rFonts w:ascii="Cambria" w:eastAsia="Cambria" w:hAnsi="Cambria" w:cs="Cambria"/>
      <w:b w:val="0"/>
      <w:bCs w:val="0"/>
      <w:i w:val="0"/>
      <w:iCs w:val="0"/>
      <w:smallCaps w:val="0"/>
      <w:strike w:val="0"/>
      <w:sz w:val="22"/>
      <w:szCs w:val="22"/>
      <w:u w:val="single"/>
    </w:rPr>
  </w:style>
  <w:style w:type="paragraph" w:customStyle="1" w:styleId="Style25">
    <w:name w:val="Body text (5)"/>
    <w:basedOn w:val="Normal"/>
    <w:link w:val="CharStyle26"/>
    <w:pPr>
      <w:widowControl w:val="0"/>
      <w:shd w:val="clear" w:color="auto" w:fill="auto"/>
      <w:ind w:firstLine="740"/>
    </w:pPr>
    <w:rPr>
      <w:rFonts w:ascii="Arial" w:eastAsia="Arial" w:hAnsi="Arial" w:cs="Arial"/>
      <w:b/>
      <w:bCs/>
      <w:i w:val="0"/>
      <w:iCs w:val="0"/>
      <w:smallCaps w:val="0"/>
      <w:strike w:val="0"/>
      <w:sz w:val="16"/>
      <w:szCs w:val="16"/>
      <w:u w:val="none"/>
    </w:rPr>
  </w:style>
  <w:style w:type="paragraph" w:customStyle="1" w:styleId="Style27">
    <w:name w:val="Body text (6)"/>
    <w:basedOn w:val="Normal"/>
    <w:link w:val="CharStyle28"/>
    <w:pPr>
      <w:widowControl w:val="0"/>
      <w:shd w:val="clear" w:color="auto" w:fill="auto"/>
      <w:spacing w:after="60"/>
      <w:ind w:left="1680"/>
    </w:pPr>
    <w:rPr>
      <w:rFonts w:ascii="Times New Roman" w:eastAsia="Times New Roman" w:hAnsi="Times New Roman" w:cs="Times New Roman"/>
      <w:b w:val="0"/>
      <w:bCs w:val="0"/>
      <w:i w:val="0"/>
      <w:iCs w:val="0"/>
      <w:smallCaps w:val="0"/>
      <w:strike w:val="0"/>
      <w:color w:val="5FACA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