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8828E0"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8828E0"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8828E0"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8828E0"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8828E0"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8828E0"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8828E0"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8828E0"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8828E0"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8828E0"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8828E0"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8828E0"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8828E0"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lastRenderedPageBreak/>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lastRenderedPageBreak/>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lastRenderedPageBreak/>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lastRenderedPageBreak/>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lastRenderedPageBreak/>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lastRenderedPageBreak/>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lastRenderedPageBreak/>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lastRenderedPageBreak/>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lastRenderedPageBreak/>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lastRenderedPageBreak/>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lastRenderedPageBreak/>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lastRenderedPageBreak/>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lastRenderedPageBreak/>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lastRenderedPageBreak/>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lastRenderedPageBreak/>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lastRenderedPageBreak/>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lastRenderedPageBreak/>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lastRenderedPageBreak/>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lastRenderedPageBreak/>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lastRenderedPageBreak/>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w:t>
      </w:r>
      <w:r w:rsidRPr="007F4B0A">
        <w:rPr>
          <w:rFonts w:hint="eastAsia"/>
        </w:rPr>
        <w:lastRenderedPageBreak/>
        <w:t>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lastRenderedPageBreak/>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pPr>
        <w:rPr>
          <w:rFonts w:hint="eastAsia"/>
        </w:rPr>
      </w:pPr>
      <w:r>
        <w:rPr>
          <w:rFonts w:hint="eastAsia"/>
        </w:rPr>
        <w:t>但是所有深拷贝都避免不了的问题就是内存问题，</w:t>
      </w:r>
      <w:r w:rsidR="003E1534">
        <w:rPr>
          <w:rFonts w:hint="eastAsia"/>
        </w:rPr>
        <w:t>（可能）</w:t>
      </w:r>
    </w:p>
    <w:p w:rsidR="008828E0" w:rsidRDefault="008828E0" w:rsidP="0011166C">
      <w:pPr>
        <w:rPr>
          <w:rFonts w:hint="eastAsia"/>
        </w:rPr>
      </w:pPr>
      <w:r>
        <w:rPr>
          <w:rFonts w:hint="eastAsia"/>
        </w:rPr>
        <w:lastRenderedPageBreak/>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bookmarkStart w:id="0" w:name="_GoBack"/>
      <w:bookmarkEnd w:id="0"/>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lastRenderedPageBreak/>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lastRenderedPageBreak/>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lastRenderedPageBreak/>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44" o:title=""/>
          </v:shape>
          <o:OLEObject Type="Embed" ProgID="Package" ShapeID="_x0000_i1025" DrawAspect="Content" ObjectID="_1583130015"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lastRenderedPageBreak/>
        <w:t>//=&gt; "aaagggccc"</w:t>
      </w:r>
    </w:p>
    <w:p w:rsidR="00E01A3F" w:rsidRDefault="00E01A3F" w:rsidP="00E01A3F">
      <w:pPr>
        <w:spacing w:line="80" w:lineRule="atLeast"/>
        <w:ind w:firstLine="435"/>
      </w:pPr>
    </w:p>
    <w:p w:rsidR="00E01A3F" w:rsidRPr="005A4F62"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lastRenderedPageBreak/>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lastRenderedPageBreak/>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lastRenderedPageBreak/>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lastRenderedPageBreak/>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lastRenderedPageBreak/>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lastRenderedPageBreak/>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lastRenderedPageBreak/>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lastRenderedPageBreak/>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lastRenderedPageBreak/>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lastRenderedPageBreak/>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lastRenderedPageBreak/>
        <w:t>非技术性问题（规划等）</w:t>
      </w:r>
    </w:p>
    <w:p w:rsidR="00A5691A" w:rsidRPr="00A5691A" w:rsidRDefault="00A5691A" w:rsidP="00A5691A"/>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8828E0" w:rsidRPr="008828E0">
      <w:rPr>
        <w:rFonts w:asciiTheme="majorHAnsi" w:eastAsiaTheme="majorEastAsia" w:hAnsiTheme="majorHAnsi" w:cstheme="majorBidi"/>
        <w:noProof/>
        <w:sz w:val="15"/>
        <w:szCs w:val="15"/>
        <w:lang w:val="zh-CN"/>
      </w:rPr>
      <w:t>53</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4">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4"/>
  </w:num>
  <w:num w:numId="3">
    <w:abstractNumId w:val="2"/>
  </w:num>
  <w:num w:numId="4">
    <w:abstractNumId w:val="16"/>
  </w:num>
  <w:num w:numId="5">
    <w:abstractNumId w:val="19"/>
  </w:num>
  <w:num w:numId="6">
    <w:abstractNumId w:val="0"/>
  </w:num>
  <w:num w:numId="7">
    <w:abstractNumId w:val="20"/>
  </w:num>
  <w:num w:numId="8">
    <w:abstractNumId w:val="8"/>
  </w:num>
  <w:num w:numId="9">
    <w:abstractNumId w:val="25"/>
  </w:num>
  <w:num w:numId="10">
    <w:abstractNumId w:val="18"/>
  </w:num>
  <w:num w:numId="11">
    <w:abstractNumId w:val="39"/>
  </w:num>
  <w:num w:numId="12">
    <w:abstractNumId w:val="15"/>
  </w:num>
  <w:num w:numId="13">
    <w:abstractNumId w:val="28"/>
  </w:num>
  <w:num w:numId="14">
    <w:abstractNumId w:val="40"/>
  </w:num>
  <w:num w:numId="15">
    <w:abstractNumId w:val="3"/>
  </w:num>
  <w:num w:numId="16">
    <w:abstractNumId w:val="11"/>
  </w:num>
  <w:num w:numId="17">
    <w:abstractNumId w:val="24"/>
  </w:num>
  <w:num w:numId="18">
    <w:abstractNumId w:val="9"/>
  </w:num>
  <w:num w:numId="19">
    <w:abstractNumId w:val="17"/>
  </w:num>
  <w:num w:numId="20">
    <w:abstractNumId w:val="12"/>
  </w:num>
  <w:num w:numId="21">
    <w:abstractNumId w:val="34"/>
  </w:num>
  <w:num w:numId="22">
    <w:abstractNumId w:val="26"/>
  </w:num>
  <w:num w:numId="23">
    <w:abstractNumId w:val="21"/>
  </w:num>
  <w:num w:numId="24">
    <w:abstractNumId w:val="29"/>
  </w:num>
  <w:num w:numId="25">
    <w:abstractNumId w:val="7"/>
  </w:num>
  <w:num w:numId="26">
    <w:abstractNumId w:val="30"/>
  </w:num>
  <w:num w:numId="27">
    <w:abstractNumId w:val="1"/>
  </w:num>
  <w:num w:numId="28">
    <w:abstractNumId w:val="31"/>
  </w:num>
  <w:num w:numId="29">
    <w:abstractNumId w:val="32"/>
  </w:num>
  <w:num w:numId="30">
    <w:abstractNumId w:val="5"/>
  </w:num>
  <w:num w:numId="31">
    <w:abstractNumId w:val="38"/>
  </w:num>
  <w:num w:numId="32">
    <w:abstractNumId w:val="37"/>
  </w:num>
  <w:num w:numId="33">
    <w:abstractNumId w:val="22"/>
  </w:num>
  <w:num w:numId="34">
    <w:abstractNumId w:val="10"/>
  </w:num>
  <w:num w:numId="35">
    <w:abstractNumId w:val="6"/>
  </w:num>
  <w:num w:numId="36">
    <w:abstractNumId w:val="27"/>
  </w:num>
  <w:num w:numId="37">
    <w:abstractNumId w:val="4"/>
  </w:num>
  <w:num w:numId="38">
    <w:abstractNumId w:val="36"/>
  </w:num>
  <w:num w:numId="39">
    <w:abstractNumId w:val="35"/>
  </w:num>
  <w:num w:numId="40">
    <w:abstractNumId w:val="13"/>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532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36D78"/>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94707"/>
    <w:rsid w:val="001A536F"/>
    <w:rsid w:val="001A68CD"/>
    <w:rsid w:val="001C089C"/>
    <w:rsid w:val="001D1778"/>
    <w:rsid w:val="001E4754"/>
    <w:rsid w:val="001E7A02"/>
    <w:rsid w:val="001F0099"/>
    <w:rsid w:val="00202122"/>
    <w:rsid w:val="00202BE2"/>
    <w:rsid w:val="002133DE"/>
    <w:rsid w:val="00213C72"/>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A26"/>
    <w:rsid w:val="00293996"/>
    <w:rsid w:val="002A0FA6"/>
    <w:rsid w:val="002A48FA"/>
    <w:rsid w:val="002A4AAB"/>
    <w:rsid w:val="002A7BB0"/>
    <w:rsid w:val="002C1189"/>
    <w:rsid w:val="002C345C"/>
    <w:rsid w:val="002D513E"/>
    <w:rsid w:val="002D656B"/>
    <w:rsid w:val="002E12B1"/>
    <w:rsid w:val="002E4F29"/>
    <w:rsid w:val="002F006E"/>
    <w:rsid w:val="00303C99"/>
    <w:rsid w:val="00304502"/>
    <w:rsid w:val="00322EF3"/>
    <w:rsid w:val="0033221D"/>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1184"/>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43BEF"/>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148F"/>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828E0"/>
    <w:rsid w:val="00893F7A"/>
    <w:rsid w:val="008A299E"/>
    <w:rsid w:val="008A4667"/>
    <w:rsid w:val="008B21C6"/>
    <w:rsid w:val="008B58FB"/>
    <w:rsid w:val="008B6670"/>
    <w:rsid w:val="008B73BB"/>
    <w:rsid w:val="008C43A9"/>
    <w:rsid w:val="008D1AEE"/>
    <w:rsid w:val="008D5BEB"/>
    <w:rsid w:val="008E64DA"/>
    <w:rsid w:val="008E65FB"/>
    <w:rsid w:val="008E7BBF"/>
    <w:rsid w:val="008F57EE"/>
    <w:rsid w:val="00903F8F"/>
    <w:rsid w:val="00915645"/>
    <w:rsid w:val="00916FE3"/>
    <w:rsid w:val="009261D7"/>
    <w:rsid w:val="009306B5"/>
    <w:rsid w:val="00931677"/>
    <w:rsid w:val="00934560"/>
    <w:rsid w:val="009366FC"/>
    <w:rsid w:val="00936C09"/>
    <w:rsid w:val="0094438D"/>
    <w:rsid w:val="00944AFA"/>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1B26"/>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303E"/>
    <w:rsid w:val="00D94760"/>
    <w:rsid w:val="00DB017C"/>
    <w:rsid w:val="00DB396F"/>
    <w:rsid w:val="00DC2715"/>
    <w:rsid w:val="00DD3AD7"/>
    <w:rsid w:val="00DD3B36"/>
    <w:rsid w:val="00DE2E0E"/>
    <w:rsid w:val="00DE7B67"/>
    <w:rsid w:val="00DF3369"/>
    <w:rsid w:val="00DF4147"/>
    <w:rsid w:val="00DF4307"/>
    <w:rsid w:val="00E01A3F"/>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D6DB3"/>
    <w:rsid w:val="00EE3C06"/>
    <w:rsid w:val="00EE78E8"/>
    <w:rsid w:val="00EF0926"/>
    <w:rsid w:val="00EF20A7"/>
    <w:rsid w:val="00F017A4"/>
    <w:rsid w:val="00F17D37"/>
    <w:rsid w:val="00F253C6"/>
    <w:rsid w:val="00F31B65"/>
    <w:rsid w:val="00F322E3"/>
    <w:rsid w:val="00F33C25"/>
    <w:rsid w:val="00F4685B"/>
    <w:rsid w:val="00F50782"/>
    <w:rsid w:val="00F51447"/>
    <w:rsid w:val="00F52CA0"/>
    <w:rsid w:val="00F5596A"/>
    <w:rsid w:val="00F564AB"/>
    <w:rsid w:val="00F567D6"/>
    <w:rsid w:val="00F71016"/>
    <w:rsid w:val="00F9001F"/>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6AB6C39-A1F6-40AC-B772-FBC9CD5C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4743</TotalTime>
  <Pages>68</Pages>
  <Words>7968</Words>
  <Characters>45421</Characters>
  <Application>Microsoft Office Word</Application>
  <DocSecurity>0</DocSecurity>
  <Lines>378</Lines>
  <Paragraphs>106</Paragraphs>
  <ScaleCrop>false</ScaleCrop>
  <Company/>
  <LinksUpToDate>false</LinksUpToDate>
  <CharactersWithSpaces>53283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363</cp:revision>
  <dcterms:created xsi:type="dcterms:W3CDTF">2018-03-01T08:41:00Z</dcterms:created>
  <dcterms:modified xsi:type="dcterms:W3CDTF">2018-03-21T01:34:00Z</dcterms:modified>
</cp:coreProperties>
</file>