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DC24" w14:textId="7F68C8CD" w:rsidR="00E915BB" w:rsidRPr="0011596D" w:rsidRDefault="00E915BB" w:rsidP="00E915BB">
      <w:pPr>
        <w:pStyle w:val="Title"/>
        <w:pBdr>
          <w:bottom w:val="single" w:sz="8" w:space="1" w:color="auto"/>
        </w:pBdr>
        <w:rPr>
          <w:sz w:val="56"/>
        </w:rPr>
      </w:pPr>
      <w:bookmarkStart w:id="0" w:name="XMLC14N"/>
      <w:bookmarkStart w:id="1" w:name="EXCLC14N"/>
      <w:bookmarkStart w:id="2" w:name="_GoBack"/>
      <w:bookmarkEnd w:id="0"/>
      <w:bookmarkEnd w:id="1"/>
      <w:bookmarkEnd w:id="2"/>
      <w:r>
        <w:rPr>
          <w:sz w:val="56"/>
        </w:rPr>
        <w:t>3MF Production Extension</w:t>
      </w:r>
    </w:p>
    <w:p w14:paraId="5E2A2D77" w14:textId="77777777" w:rsidR="00E915BB" w:rsidRDefault="00E915BB" w:rsidP="00E915BB">
      <w:pPr>
        <w:pStyle w:val="Subtitle"/>
      </w:pPr>
      <w:r w:rsidRPr="0011596D">
        <w:t>Specification &amp; Reference Guide</w:t>
      </w:r>
    </w:p>
    <w:p w14:paraId="131F06A6" w14:textId="77777777" w:rsidR="00E915BB" w:rsidRDefault="00E915BB" w:rsidP="00E915BB"/>
    <w:p w14:paraId="284ECEAB" w14:textId="77777777" w:rsidR="00E915BB" w:rsidRPr="004144AB" w:rsidRDefault="00E915BB" w:rsidP="00E915BB"/>
    <w:p w14:paraId="725B5115" w14:textId="77777777" w:rsidR="00E915BB" w:rsidRDefault="00E915BB" w:rsidP="00E915BB">
      <w:pPr>
        <w:jc w:val="center"/>
      </w:pPr>
      <w:r w:rsidRPr="004144AB">
        <w:rPr>
          <w:noProof/>
        </w:rPr>
        <w:drawing>
          <wp:inline distT="0" distB="0" distL="0" distR="0" wp14:anchorId="00348D75" wp14:editId="7B2376ED">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3442801A" w14:textId="77777777" w:rsidR="00E915BB" w:rsidRDefault="00E915BB" w:rsidP="00E915BB"/>
    <w:tbl>
      <w:tblPr>
        <w:tblStyle w:val="TableGrid"/>
        <w:tblW w:w="4168" w:type="dxa"/>
        <w:tblInd w:w="2628" w:type="dxa"/>
        <w:tblLook w:val="04A0" w:firstRow="1" w:lastRow="0" w:firstColumn="1" w:lastColumn="0" w:noHBand="0" w:noVBand="1"/>
      </w:tblPr>
      <w:tblGrid>
        <w:gridCol w:w="1258"/>
        <w:gridCol w:w="2910"/>
      </w:tblGrid>
      <w:tr w:rsidR="00E915BB" w14:paraId="157F98F6" w14:textId="77777777" w:rsidTr="0057093C">
        <w:trPr>
          <w:trHeight w:val="288"/>
        </w:trPr>
        <w:tc>
          <w:tcPr>
            <w:tcW w:w="1258" w:type="dxa"/>
            <w:shd w:val="clear" w:color="auto" w:fill="F2F2F2" w:themeFill="background1" w:themeFillShade="F2"/>
          </w:tcPr>
          <w:p w14:paraId="76392774" w14:textId="77777777" w:rsidR="00E915BB" w:rsidRPr="00FF2E67" w:rsidRDefault="00E915BB" w:rsidP="0057093C">
            <w:pPr>
              <w:ind w:left="-18"/>
              <w:rPr>
                <w:b/>
              </w:rPr>
            </w:pPr>
            <w:r w:rsidRPr="00FF2E67">
              <w:rPr>
                <w:b/>
              </w:rPr>
              <w:t>Version</w:t>
            </w:r>
          </w:p>
        </w:tc>
        <w:tc>
          <w:tcPr>
            <w:tcW w:w="2910" w:type="dxa"/>
          </w:tcPr>
          <w:p w14:paraId="09AB8E52" w14:textId="1B392415" w:rsidR="00E915BB" w:rsidRDefault="008134A2" w:rsidP="0057093C">
            <w:r>
              <w:t>1.</w:t>
            </w:r>
            <w:r w:rsidR="0060300F">
              <w:t>1</w:t>
            </w:r>
          </w:p>
        </w:tc>
      </w:tr>
      <w:tr w:rsidR="00E915BB" w14:paraId="786C0B56" w14:textId="77777777" w:rsidTr="0057093C">
        <w:trPr>
          <w:trHeight w:val="266"/>
        </w:trPr>
        <w:tc>
          <w:tcPr>
            <w:tcW w:w="1258" w:type="dxa"/>
            <w:shd w:val="clear" w:color="auto" w:fill="F2F2F2" w:themeFill="background1" w:themeFillShade="F2"/>
          </w:tcPr>
          <w:p w14:paraId="5B1BDF8B" w14:textId="77777777" w:rsidR="00E915BB" w:rsidRPr="00FF2E67" w:rsidRDefault="00E915BB" w:rsidP="0057093C">
            <w:pPr>
              <w:rPr>
                <w:b/>
              </w:rPr>
            </w:pPr>
            <w:r w:rsidRPr="00FF2E67">
              <w:rPr>
                <w:b/>
              </w:rPr>
              <w:t>Status</w:t>
            </w:r>
          </w:p>
        </w:tc>
        <w:tc>
          <w:tcPr>
            <w:tcW w:w="2910" w:type="dxa"/>
          </w:tcPr>
          <w:p w14:paraId="575BD0F4" w14:textId="62B3538E" w:rsidR="00E915BB" w:rsidRDefault="00947DA8" w:rsidP="0057093C">
            <w:r>
              <w:t>Published</w:t>
            </w:r>
          </w:p>
        </w:tc>
      </w:tr>
    </w:tbl>
    <w:p w14:paraId="63FBD541" w14:textId="77777777" w:rsidR="00E915BB" w:rsidRDefault="00E915BB" w:rsidP="00E915BB"/>
    <w:p w14:paraId="4F3117EC" w14:textId="77777777" w:rsidR="00E915BB" w:rsidRDefault="00E915BB" w:rsidP="00E915BB">
      <w:pPr>
        <w:rPr>
          <w:sz w:val="18"/>
        </w:rPr>
      </w:pPr>
    </w:p>
    <w:p w14:paraId="296F957F" w14:textId="77777777" w:rsidR="00E915BB" w:rsidRDefault="00E915BB" w:rsidP="00E915BB">
      <w:pPr>
        <w:rPr>
          <w:sz w:val="18"/>
        </w:rPr>
      </w:pPr>
    </w:p>
    <w:p w14:paraId="38C6FE08" w14:textId="77777777" w:rsidR="00E915BB" w:rsidRPr="004144AB" w:rsidRDefault="00E915BB" w:rsidP="00E915B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Pr>
          <w:sz w:val="18"/>
        </w:rPr>
        <w:t>THE POSSIBILITY OF SUCH DAMAGE.</w:t>
      </w:r>
    </w:p>
    <w:sdt>
      <w:sdtPr>
        <w:rPr>
          <w:rFonts w:asciiTheme="minorHAnsi" w:eastAsiaTheme="minorEastAsia" w:hAnsiTheme="minorHAnsi" w:cstheme="minorBidi"/>
          <w:b w:val="0"/>
          <w:bCs w:val="0"/>
          <w:color w:val="auto"/>
          <w:sz w:val="22"/>
          <w:szCs w:val="22"/>
          <w:lang w:eastAsia="en-US"/>
        </w:rPr>
        <w:id w:val="29001125"/>
        <w:docPartObj>
          <w:docPartGallery w:val="Table of Contents"/>
          <w:docPartUnique/>
        </w:docPartObj>
      </w:sdtPr>
      <w:sdtEndPr/>
      <w:sdtContent>
        <w:p w14:paraId="450C4B07" w14:textId="77777777" w:rsidR="00E915BB" w:rsidRDefault="00E915BB" w:rsidP="00E915BB">
          <w:pPr>
            <w:pStyle w:val="TOCHeading"/>
          </w:pPr>
          <w:r>
            <w:t xml:space="preserve">Table of </w:t>
          </w:r>
          <w:r w:rsidRPr="00CB19AF">
            <w:t>Contents</w:t>
          </w:r>
        </w:p>
        <w:p w14:paraId="69EFF5F5" w14:textId="24482458" w:rsidR="004100EB" w:rsidRDefault="00E915BB">
          <w:pPr>
            <w:pStyle w:val="TOC1"/>
            <w:tabs>
              <w:tab w:val="right" w:leader="dot" w:pos="9350"/>
            </w:tabs>
            <w:rPr>
              <w:b w:val="0"/>
              <w:noProof/>
              <w:sz w:val="22"/>
              <w:szCs w:val="22"/>
            </w:rPr>
          </w:pPr>
          <w:r>
            <w:fldChar w:fldCharType="begin"/>
          </w:r>
          <w:r>
            <w:instrText xml:space="preserve"> TOC \o "1-3" \h \z \u </w:instrText>
          </w:r>
          <w:r>
            <w:fldChar w:fldCharType="separate"/>
          </w:r>
          <w:hyperlink w:anchor="_Toc495662632" w:history="1">
            <w:r w:rsidR="004100EB" w:rsidRPr="00A57CE2">
              <w:rPr>
                <w:rStyle w:val="Hyperlink"/>
                <w:noProof/>
                <w:spacing w:val="5"/>
              </w:rPr>
              <w:t>Preface</w:t>
            </w:r>
            <w:r w:rsidR="004100EB">
              <w:rPr>
                <w:noProof/>
                <w:webHidden/>
              </w:rPr>
              <w:tab/>
            </w:r>
            <w:r w:rsidR="004100EB">
              <w:rPr>
                <w:noProof/>
                <w:webHidden/>
              </w:rPr>
              <w:fldChar w:fldCharType="begin"/>
            </w:r>
            <w:r w:rsidR="004100EB">
              <w:rPr>
                <w:noProof/>
                <w:webHidden/>
              </w:rPr>
              <w:instrText xml:space="preserve"> PAGEREF _Toc495662632 \h </w:instrText>
            </w:r>
            <w:r w:rsidR="004100EB">
              <w:rPr>
                <w:noProof/>
                <w:webHidden/>
              </w:rPr>
            </w:r>
            <w:r w:rsidR="004100EB">
              <w:rPr>
                <w:noProof/>
                <w:webHidden/>
              </w:rPr>
              <w:fldChar w:fldCharType="separate"/>
            </w:r>
            <w:r w:rsidR="004100EB">
              <w:rPr>
                <w:noProof/>
                <w:webHidden/>
              </w:rPr>
              <w:t>4</w:t>
            </w:r>
            <w:r w:rsidR="004100EB">
              <w:rPr>
                <w:noProof/>
                <w:webHidden/>
              </w:rPr>
              <w:fldChar w:fldCharType="end"/>
            </w:r>
          </w:hyperlink>
        </w:p>
        <w:p w14:paraId="35BBA147" w14:textId="35C6B89E" w:rsidR="004100EB" w:rsidRDefault="0016249A">
          <w:pPr>
            <w:pStyle w:val="TOC2"/>
            <w:tabs>
              <w:tab w:val="right" w:leader="dot" w:pos="9350"/>
            </w:tabs>
            <w:rPr>
              <w:b w:val="0"/>
              <w:noProof/>
            </w:rPr>
          </w:pPr>
          <w:hyperlink w:anchor="_Toc495662633" w:history="1">
            <w:r w:rsidR="004100EB" w:rsidRPr="00A57CE2">
              <w:rPr>
                <w:rStyle w:val="Hyperlink"/>
                <w:noProof/>
              </w:rPr>
              <w:t>About this Specification</w:t>
            </w:r>
            <w:r w:rsidR="004100EB">
              <w:rPr>
                <w:noProof/>
                <w:webHidden/>
              </w:rPr>
              <w:tab/>
            </w:r>
            <w:r w:rsidR="004100EB">
              <w:rPr>
                <w:noProof/>
                <w:webHidden/>
              </w:rPr>
              <w:fldChar w:fldCharType="begin"/>
            </w:r>
            <w:r w:rsidR="004100EB">
              <w:rPr>
                <w:noProof/>
                <w:webHidden/>
              </w:rPr>
              <w:instrText xml:space="preserve"> PAGEREF _Toc495662633 \h </w:instrText>
            </w:r>
            <w:r w:rsidR="004100EB">
              <w:rPr>
                <w:noProof/>
                <w:webHidden/>
              </w:rPr>
            </w:r>
            <w:r w:rsidR="004100EB">
              <w:rPr>
                <w:noProof/>
                <w:webHidden/>
              </w:rPr>
              <w:fldChar w:fldCharType="separate"/>
            </w:r>
            <w:r w:rsidR="004100EB">
              <w:rPr>
                <w:noProof/>
                <w:webHidden/>
              </w:rPr>
              <w:t>4</w:t>
            </w:r>
            <w:r w:rsidR="004100EB">
              <w:rPr>
                <w:noProof/>
                <w:webHidden/>
              </w:rPr>
              <w:fldChar w:fldCharType="end"/>
            </w:r>
          </w:hyperlink>
        </w:p>
        <w:p w14:paraId="7A27027F" w14:textId="05070BAD" w:rsidR="004100EB" w:rsidRDefault="0016249A">
          <w:pPr>
            <w:pStyle w:val="TOC2"/>
            <w:tabs>
              <w:tab w:val="right" w:leader="dot" w:pos="9350"/>
            </w:tabs>
            <w:rPr>
              <w:b w:val="0"/>
              <w:noProof/>
            </w:rPr>
          </w:pPr>
          <w:hyperlink w:anchor="_Toc495662634" w:history="1">
            <w:r w:rsidR="004100EB" w:rsidRPr="00A57CE2">
              <w:rPr>
                <w:rStyle w:val="Hyperlink"/>
                <w:noProof/>
              </w:rPr>
              <w:t>Document Conventions</w:t>
            </w:r>
            <w:r w:rsidR="004100EB">
              <w:rPr>
                <w:noProof/>
                <w:webHidden/>
              </w:rPr>
              <w:tab/>
            </w:r>
            <w:r w:rsidR="004100EB">
              <w:rPr>
                <w:noProof/>
                <w:webHidden/>
              </w:rPr>
              <w:fldChar w:fldCharType="begin"/>
            </w:r>
            <w:r w:rsidR="004100EB">
              <w:rPr>
                <w:noProof/>
                <w:webHidden/>
              </w:rPr>
              <w:instrText xml:space="preserve"> PAGEREF _Toc495662634 \h </w:instrText>
            </w:r>
            <w:r w:rsidR="004100EB">
              <w:rPr>
                <w:noProof/>
                <w:webHidden/>
              </w:rPr>
            </w:r>
            <w:r w:rsidR="004100EB">
              <w:rPr>
                <w:noProof/>
                <w:webHidden/>
              </w:rPr>
              <w:fldChar w:fldCharType="separate"/>
            </w:r>
            <w:r w:rsidR="004100EB">
              <w:rPr>
                <w:noProof/>
                <w:webHidden/>
              </w:rPr>
              <w:t>4</w:t>
            </w:r>
            <w:r w:rsidR="004100EB">
              <w:rPr>
                <w:noProof/>
                <w:webHidden/>
              </w:rPr>
              <w:fldChar w:fldCharType="end"/>
            </w:r>
          </w:hyperlink>
        </w:p>
        <w:p w14:paraId="4597BCF2" w14:textId="3CD67624" w:rsidR="004100EB" w:rsidRDefault="0016249A">
          <w:pPr>
            <w:pStyle w:val="TOC2"/>
            <w:tabs>
              <w:tab w:val="right" w:leader="dot" w:pos="9350"/>
            </w:tabs>
            <w:rPr>
              <w:b w:val="0"/>
              <w:noProof/>
            </w:rPr>
          </w:pPr>
          <w:hyperlink w:anchor="_Toc495662635" w:history="1">
            <w:r w:rsidR="004100EB" w:rsidRPr="00A57CE2">
              <w:rPr>
                <w:rStyle w:val="Hyperlink"/>
                <w:noProof/>
              </w:rPr>
              <w:t>Language Notes</w:t>
            </w:r>
            <w:r w:rsidR="004100EB">
              <w:rPr>
                <w:noProof/>
                <w:webHidden/>
              </w:rPr>
              <w:tab/>
            </w:r>
            <w:r w:rsidR="004100EB">
              <w:rPr>
                <w:noProof/>
                <w:webHidden/>
              </w:rPr>
              <w:fldChar w:fldCharType="begin"/>
            </w:r>
            <w:r w:rsidR="004100EB">
              <w:rPr>
                <w:noProof/>
                <w:webHidden/>
              </w:rPr>
              <w:instrText xml:space="preserve"> PAGEREF _Toc495662635 \h </w:instrText>
            </w:r>
            <w:r w:rsidR="004100EB">
              <w:rPr>
                <w:noProof/>
                <w:webHidden/>
              </w:rPr>
            </w:r>
            <w:r w:rsidR="004100EB">
              <w:rPr>
                <w:noProof/>
                <w:webHidden/>
              </w:rPr>
              <w:fldChar w:fldCharType="separate"/>
            </w:r>
            <w:r w:rsidR="004100EB">
              <w:rPr>
                <w:noProof/>
                <w:webHidden/>
              </w:rPr>
              <w:t>4</w:t>
            </w:r>
            <w:r w:rsidR="004100EB">
              <w:rPr>
                <w:noProof/>
                <w:webHidden/>
              </w:rPr>
              <w:fldChar w:fldCharType="end"/>
            </w:r>
          </w:hyperlink>
        </w:p>
        <w:p w14:paraId="69385EA9" w14:textId="68C8A72C" w:rsidR="004100EB" w:rsidRDefault="0016249A">
          <w:pPr>
            <w:pStyle w:val="TOC2"/>
            <w:tabs>
              <w:tab w:val="right" w:leader="dot" w:pos="9350"/>
            </w:tabs>
            <w:rPr>
              <w:b w:val="0"/>
              <w:noProof/>
            </w:rPr>
          </w:pPr>
          <w:hyperlink w:anchor="_Toc495662636" w:history="1">
            <w:r w:rsidR="004100EB" w:rsidRPr="00A57CE2">
              <w:rPr>
                <w:rStyle w:val="Hyperlink"/>
                <w:noProof/>
              </w:rPr>
              <w:t>Software Conformance</w:t>
            </w:r>
            <w:r w:rsidR="004100EB">
              <w:rPr>
                <w:noProof/>
                <w:webHidden/>
              </w:rPr>
              <w:tab/>
            </w:r>
            <w:r w:rsidR="004100EB">
              <w:rPr>
                <w:noProof/>
                <w:webHidden/>
              </w:rPr>
              <w:fldChar w:fldCharType="begin"/>
            </w:r>
            <w:r w:rsidR="004100EB">
              <w:rPr>
                <w:noProof/>
                <w:webHidden/>
              </w:rPr>
              <w:instrText xml:space="preserve"> PAGEREF _Toc495662636 \h </w:instrText>
            </w:r>
            <w:r w:rsidR="004100EB">
              <w:rPr>
                <w:noProof/>
                <w:webHidden/>
              </w:rPr>
            </w:r>
            <w:r w:rsidR="004100EB">
              <w:rPr>
                <w:noProof/>
                <w:webHidden/>
              </w:rPr>
              <w:fldChar w:fldCharType="separate"/>
            </w:r>
            <w:r w:rsidR="004100EB">
              <w:rPr>
                <w:noProof/>
                <w:webHidden/>
              </w:rPr>
              <w:t>5</w:t>
            </w:r>
            <w:r w:rsidR="004100EB">
              <w:rPr>
                <w:noProof/>
                <w:webHidden/>
              </w:rPr>
              <w:fldChar w:fldCharType="end"/>
            </w:r>
          </w:hyperlink>
        </w:p>
        <w:p w14:paraId="329475ED" w14:textId="226760DC" w:rsidR="004100EB" w:rsidRDefault="0016249A">
          <w:pPr>
            <w:pStyle w:val="TOC1"/>
            <w:tabs>
              <w:tab w:val="right" w:leader="dot" w:pos="9350"/>
            </w:tabs>
            <w:rPr>
              <w:b w:val="0"/>
              <w:noProof/>
              <w:sz w:val="22"/>
              <w:szCs w:val="22"/>
            </w:rPr>
          </w:pPr>
          <w:hyperlink w:anchor="_Toc495662637" w:history="1">
            <w:r w:rsidR="004100EB" w:rsidRPr="00A57CE2">
              <w:rPr>
                <w:rStyle w:val="Hyperlink"/>
                <w:noProof/>
              </w:rPr>
              <w:t>Part I: 3MF Production Extension</w:t>
            </w:r>
            <w:r w:rsidR="004100EB">
              <w:rPr>
                <w:noProof/>
                <w:webHidden/>
              </w:rPr>
              <w:tab/>
            </w:r>
            <w:r w:rsidR="004100EB">
              <w:rPr>
                <w:noProof/>
                <w:webHidden/>
              </w:rPr>
              <w:fldChar w:fldCharType="begin"/>
            </w:r>
            <w:r w:rsidR="004100EB">
              <w:rPr>
                <w:noProof/>
                <w:webHidden/>
              </w:rPr>
              <w:instrText xml:space="preserve"> PAGEREF _Toc495662637 \h </w:instrText>
            </w:r>
            <w:r w:rsidR="004100EB">
              <w:rPr>
                <w:noProof/>
                <w:webHidden/>
              </w:rPr>
            </w:r>
            <w:r w:rsidR="004100EB">
              <w:rPr>
                <w:noProof/>
                <w:webHidden/>
              </w:rPr>
              <w:fldChar w:fldCharType="separate"/>
            </w:r>
            <w:r w:rsidR="004100EB">
              <w:rPr>
                <w:noProof/>
                <w:webHidden/>
              </w:rPr>
              <w:t>6</w:t>
            </w:r>
            <w:r w:rsidR="004100EB">
              <w:rPr>
                <w:noProof/>
                <w:webHidden/>
              </w:rPr>
              <w:fldChar w:fldCharType="end"/>
            </w:r>
          </w:hyperlink>
        </w:p>
        <w:p w14:paraId="047CDA98" w14:textId="08D9D7A4" w:rsidR="004100EB" w:rsidRDefault="0016249A">
          <w:pPr>
            <w:pStyle w:val="TOC1"/>
            <w:tabs>
              <w:tab w:val="right" w:leader="dot" w:pos="9350"/>
            </w:tabs>
            <w:rPr>
              <w:b w:val="0"/>
              <w:noProof/>
              <w:sz w:val="22"/>
              <w:szCs w:val="22"/>
            </w:rPr>
          </w:pPr>
          <w:hyperlink w:anchor="_Toc495662638" w:history="1">
            <w:r w:rsidR="004100EB" w:rsidRPr="00A57CE2">
              <w:rPr>
                <w:rStyle w:val="Hyperlink"/>
                <w:noProof/>
              </w:rPr>
              <w:t>Chapter 1. Overview of Additions</w:t>
            </w:r>
            <w:r w:rsidR="004100EB">
              <w:rPr>
                <w:noProof/>
                <w:webHidden/>
              </w:rPr>
              <w:tab/>
            </w:r>
            <w:r w:rsidR="004100EB">
              <w:rPr>
                <w:noProof/>
                <w:webHidden/>
              </w:rPr>
              <w:fldChar w:fldCharType="begin"/>
            </w:r>
            <w:r w:rsidR="004100EB">
              <w:rPr>
                <w:noProof/>
                <w:webHidden/>
              </w:rPr>
              <w:instrText xml:space="preserve"> PAGEREF _Toc495662638 \h </w:instrText>
            </w:r>
            <w:r w:rsidR="004100EB">
              <w:rPr>
                <w:noProof/>
                <w:webHidden/>
              </w:rPr>
            </w:r>
            <w:r w:rsidR="004100EB">
              <w:rPr>
                <w:noProof/>
                <w:webHidden/>
              </w:rPr>
              <w:fldChar w:fldCharType="separate"/>
            </w:r>
            <w:r w:rsidR="004100EB">
              <w:rPr>
                <w:noProof/>
                <w:webHidden/>
              </w:rPr>
              <w:t>7</w:t>
            </w:r>
            <w:r w:rsidR="004100EB">
              <w:rPr>
                <w:noProof/>
                <w:webHidden/>
              </w:rPr>
              <w:fldChar w:fldCharType="end"/>
            </w:r>
          </w:hyperlink>
        </w:p>
        <w:p w14:paraId="44DAB65C" w14:textId="5F6C7C41" w:rsidR="004100EB" w:rsidRDefault="0016249A">
          <w:pPr>
            <w:pStyle w:val="TOC1"/>
            <w:tabs>
              <w:tab w:val="right" w:leader="dot" w:pos="9350"/>
            </w:tabs>
            <w:rPr>
              <w:b w:val="0"/>
              <w:noProof/>
              <w:sz w:val="22"/>
              <w:szCs w:val="22"/>
            </w:rPr>
          </w:pPr>
          <w:hyperlink w:anchor="_Toc495662639" w:history="1">
            <w:r w:rsidR="004100EB" w:rsidRPr="00A57CE2">
              <w:rPr>
                <w:rStyle w:val="Hyperlink"/>
                <w:noProof/>
              </w:rPr>
              <w:t>Chapter 2. Model Relationships</w:t>
            </w:r>
            <w:r w:rsidR="004100EB">
              <w:rPr>
                <w:noProof/>
                <w:webHidden/>
              </w:rPr>
              <w:tab/>
            </w:r>
            <w:r w:rsidR="004100EB">
              <w:rPr>
                <w:noProof/>
                <w:webHidden/>
              </w:rPr>
              <w:fldChar w:fldCharType="begin"/>
            </w:r>
            <w:r w:rsidR="004100EB">
              <w:rPr>
                <w:noProof/>
                <w:webHidden/>
              </w:rPr>
              <w:instrText xml:space="preserve"> PAGEREF _Toc495662639 \h </w:instrText>
            </w:r>
            <w:r w:rsidR="004100EB">
              <w:rPr>
                <w:noProof/>
                <w:webHidden/>
              </w:rPr>
            </w:r>
            <w:r w:rsidR="004100EB">
              <w:rPr>
                <w:noProof/>
                <w:webHidden/>
              </w:rPr>
              <w:fldChar w:fldCharType="separate"/>
            </w:r>
            <w:r w:rsidR="004100EB">
              <w:rPr>
                <w:noProof/>
                <w:webHidden/>
              </w:rPr>
              <w:t>8</w:t>
            </w:r>
            <w:r w:rsidR="004100EB">
              <w:rPr>
                <w:noProof/>
                <w:webHidden/>
              </w:rPr>
              <w:fldChar w:fldCharType="end"/>
            </w:r>
          </w:hyperlink>
        </w:p>
        <w:p w14:paraId="1592C9A8" w14:textId="563E4501" w:rsidR="004100EB" w:rsidRDefault="0016249A">
          <w:pPr>
            <w:pStyle w:val="TOC1"/>
            <w:tabs>
              <w:tab w:val="right" w:leader="dot" w:pos="9350"/>
            </w:tabs>
            <w:rPr>
              <w:b w:val="0"/>
              <w:noProof/>
              <w:sz w:val="22"/>
              <w:szCs w:val="22"/>
            </w:rPr>
          </w:pPr>
          <w:hyperlink w:anchor="_Toc495662640" w:history="1">
            <w:r w:rsidR="004100EB" w:rsidRPr="00A57CE2">
              <w:rPr>
                <w:rStyle w:val="Hyperlink"/>
                <w:noProof/>
              </w:rPr>
              <w:t>Chapter 3. Production Extension Data Details</w:t>
            </w:r>
            <w:r w:rsidR="004100EB">
              <w:rPr>
                <w:noProof/>
                <w:webHidden/>
              </w:rPr>
              <w:tab/>
            </w:r>
            <w:r w:rsidR="004100EB">
              <w:rPr>
                <w:noProof/>
                <w:webHidden/>
              </w:rPr>
              <w:fldChar w:fldCharType="begin"/>
            </w:r>
            <w:r w:rsidR="004100EB">
              <w:rPr>
                <w:noProof/>
                <w:webHidden/>
              </w:rPr>
              <w:instrText xml:space="preserve"> PAGEREF _Toc495662640 \h </w:instrText>
            </w:r>
            <w:r w:rsidR="004100EB">
              <w:rPr>
                <w:noProof/>
                <w:webHidden/>
              </w:rPr>
            </w:r>
            <w:r w:rsidR="004100EB">
              <w:rPr>
                <w:noProof/>
                <w:webHidden/>
              </w:rPr>
              <w:fldChar w:fldCharType="separate"/>
            </w:r>
            <w:r w:rsidR="004100EB">
              <w:rPr>
                <w:noProof/>
                <w:webHidden/>
              </w:rPr>
              <w:t>9</w:t>
            </w:r>
            <w:r w:rsidR="004100EB">
              <w:rPr>
                <w:noProof/>
                <w:webHidden/>
              </w:rPr>
              <w:fldChar w:fldCharType="end"/>
            </w:r>
          </w:hyperlink>
        </w:p>
        <w:p w14:paraId="3B4EEA87" w14:textId="3F926A8C" w:rsidR="004100EB" w:rsidRDefault="0016249A">
          <w:pPr>
            <w:pStyle w:val="TOC2"/>
            <w:tabs>
              <w:tab w:val="right" w:leader="dot" w:pos="9350"/>
            </w:tabs>
            <w:rPr>
              <w:b w:val="0"/>
              <w:noProof/>
            </w:rPr>
          </w:pPr>
          <w:hyperlink w:anchor="_Toc495662641" w:history="1">
            <w:r w:rsidR="004100EB" w:rsidRPr="00A57CE2">
              <w:rPr>
                <w:rStyle w:val="Hyperlink"/>
                <w:noProof/>
              </w:rPr>
              <w:t>3.1. The Path Attribute</w:t>
            </w:r>
            <w:r w:rsidR="004100EB">
              <w:rPr>
                <w:noProof/>
                <w:webHidden/>
              </w:rPr>
              <w:tab/>
            </w:r>
            <w:r w:rsidR="004100EB">
              <w:rPr>
                <w:noProof/>
                <w:webHidden/>
              </w:rPr>
              <w:fldChar w:fldCharType="begin"/>
            </w:r>
            <w:r w:rsidR="004100EB">
              <w:rPr>
                <w:noProof/>
                <w:webHidden/>
              </w:rPr>
              <w:instrText xml:space="preserve"> PAGEREF _Toc495662641 \h </w:instrText>
            </w:r>
            <w:r w:rsidR="004100EB">
              <w:rPr>
                <w:noProof/>
                <w:webHidden/>
              </w:rPr>
            </w:r>
            <w:r w:rsidR="004100EB">
              <w:rPr>
                <w:noProof/>
                <w:webHidden/>
              </w:rPr>
              <w:fldChar w:fldCharType="separate"/>
            </w:r>
            <w:r w:rsidR="004100EB">
              <w:rPr>
                <w:noProof/>
                <w:webHidden/>
              </w:rPr>
              <w:t>10</w:t>
            </w:r>
            <w:r w:rsidR="004100EB">
              <w:rPr>
                <w:noProof/>
                <w:webHidden/>
              </w:rPr>
              <w:fldChar w:fldCharType="end"/>
            </w:r>
          </w:hyperlink>
        </w:p>
        <w:p w14:paraId="5D88153B" w14:textId="7E38A9AB" w:rsidR="004100EB" w:rsidRDefault="0016249A">
          <w:pPr>
            <w:pStyle w:val="TOC3"/>
            <w:tabs>
              <w:tab w:val="right" w:leader="dot" w:pos="9350"/>
            </w:tabs>
            <w:rPr>
              <w:noProof/>
            </w:rPr>
          </w:pPr>
          <w:hyperlink w:anchor="_Toc495662642" w:history="1">
            <w:r w:rsidR="004100EB" w:rsidRPr="00A57CE2">
              <w:rPr>
                <w:rStyle w:val="Hyperlink"/>
                <w:noProof/>
              </w:rPr>
              <w:t>3.1.1. Item</w:t>
            </w:r>
            <w:r w:rsidR="004100EB">
              <w:rPr>
                <w:noProof/>
                <w:webHidden/>
              </w:rPr>
              <w:tab/>
            </w:r>
            <w:r w:rsidR="004100EB">
              <w:rPr>
                <w:noProof/>
                <w:webHidden/>
              </w:rPr>
              <w:fldChar w:fldCharType="begin"/>
            </w:r>
            <w:r w:rsidR="004100EB">
              <w:rPr>
                <w:noProof/>
                <w:webHidden/>
              </w:rPr>
              <w:instrText xml:space="preserve"> PAGEREF _Toc495662642 \h </w:instrText>
            </w:r>
            <w:r w:rsidR="004100EB">
              <w:rPr>
                <w:noProof/>
                <w:webHidden/>
              </w:rPr>
            </w:r>
            <w:r w:rsidR="004100EB">
              <w:rPr>
                <w:noProof/>
                <w:webHidden/>
              </w:rPr>
              <w:fldChar w:fldCharType="separate"/>
            </w:r>
            <w:r w:rsidR="004100EB">
              <w:rPr>
                <w:noProof/>
                <w:webHidden/>
              </w:rPr>
              <w:t>10</w:t>
            </w:r>
            <w:r w:rsidR="004100EB">
              <w:rPr>
                <w:noProof/>
                <w:webHidden/>
              </w:rPr>
              <w:fldChar w:fldCharType="end"/>
            </w:r>
          </w:hyperlink>
        </w:p>
        <w:p w14:paraId="48A3709E" w14:textId="4C65AB7D" w:rsidR="004100EB" w:rsidRDefault="0016249A">
          <w:pPr>
            <w:pStyle w:val="TOC3"/>
            <w:tabs>
              <w:tab w:val="right" w:leader="dot" w:pos="9350"/>
            </w:tabs>
            <w:rPr>
              <w:noProof/>
            </w:rPr>
          </w:pPr>
          <w:hyperlink w:anchor="_Toc495662643" w:history="1">
            <w:r w:rsidR="004100EB" w:rsidRPr="00A57CE2">
              <w:rPr>
                <w:rStyle w:val="Hyperlink"/>
                <w:noProof/>
              </w:rPr>
              <w:t>3.1.2. Component</w:t>
            </w:r>
            <w:r w:rsidR="004100EB">
              <w:rPr>
                <w:noProof/>
                <w:webHidden/>
              </w:rPr>
              <w:tab/>
            </w:r>
            <w:r w:rsidR="004100EB">
              <w:rPr>
                <w:noProof/>
                <w:webHidden/>
              </w:rPr>
              <w:fldChar w:fldCharType="begin"/>
            </w:r>
            <w:r w:rsidR="004100EB">
              <w:rPr>
                <w:noProof/>
                <w:webHidden/>
              </w:rPr>
              <w:instrText xml:space="preserve"> PAGEREF _Toc495662643 \h </w:instrText>
            </w:r>
            <w:r w:rsidR="004100EB">
              <w:rPr>
                <w:noProof/>
                <w:webHidden/>
              </w:rPr>
            </w:r>
            <w:r w:rsidR="004100EB">
              <w:rPr>
                <w:noProof/>
                <w:webHidden/>
              </w:rPr>
              <w:fldChar w:fldCharType="separate"/>
            </w:r>
            <w:r w:rsidR="004100EB">
              <w:rPr>
                <w:noProof/>
                <w:webHidden/>
              </w:rPr>
              <w:t>10</w:t>
            </w:r>
            <w:r w:rsidR="004100EB">
              <w:rPr>
                <w:noProof/>
                <w:webHidden/>
              </w:rPr>
              <w:fldChar w:fldCharType="end"/>
            </w:r>
          </w:hyperlink>
        </w:p>
        <w:p w14:paraId="412444BA" w14:textId="7E41A904" w:rsidR="004100EB" w:rsidRDefault="0016249A">
          <w:pPr>
            <w:pStyle w:val="TOC2"/>
            <w:tabs>
              <w:tab w:val="right" w:leader="dot" w:pos="9350"/>
            </w:tabs>
            <w:rPr>
              <w:b w:val="0"/>
              <w:noProof/>
            </w:rPr>
          </w:pPr>
          <w:hyperlink w:anchor="_Toc495662644" w:history="1">
            <w:r w:rsidR="004100EB" w:rsidRPr="00A57CE2">
              <w:rPr>
                <w:rStyle w:val="Hyperlink"/>
                <w:noProof/>
              </w:rPr>
              <w:t>3.2. Path Usage</w:t>
            </w:r>
            <w:r w:rsidR="004100EB">
              <w:rPr>
                <w:noProof/>
                <w:webHidden/>
              </w:rPr>
              <w:tab/>
            </w:r>
            <w:r w:rsidR="004100EB">
              <w:rPr>
                <w:noProof/>
                <w:webHidden/>
              </w:rPr>
              <w:fldChar w:fldCharType="begin"/>
            </w:r>
            <w:r w:rsidR="004100EB">
              <w:rPr>
                <w:noProof/>
                <w:webHidden/>
              </w:rPr>
              <w:instrText xml:space="preserve"> PAGEREF _Toc495662644 \h </w:instrText>
            </w:r>
            <w:r w:rsidR="004100EB">
              <w:rPr>
                <w:noProof/>
                <w:webHidden/>
              </w:rPr>
            </w:r>
            <w:r w:rsidR="004100EB">
              <w:rPr>
                <w:noProof/>
                <w:webHidden/>
              </w:rPr>
              <w:fldChar w:fldCharType="separate"/>
            </w:r>
            <w:r w:rsidR="004100EB">
              <w:rPr>
                <w:noProof/>
                <w:webHidden/>
              </w:rPr>
              <w:t>11</w:t>
            </w:r>
            <w:r w:rsidR="004100EB">
              <w:rPr>
                <w:noProof/>
                <w:webHidden/>
              </w:rPr>
              <w:fldChar w:fldCharType="end"/>
            </w:r>
          </w:hyperlink>
        </w:p>
        <w:p w14:paraId="276D598E" w14:textId="02D55B08" w:rsidR="004100EB" w:rsidRDefault="0016249A">
          <w:pPr>
            <w:pStyle w:val="TOC2"/>
            <w:tabs>
              <w:tab w:val="right" w:leader="dot" w:pos="9350"/>
            </w:tabs>
            <w:rPr>
              <w:b w:val="0"/>
              <w:noProof/>
            </w:rPr>
          </w:pPr>
          <w:hyperlink w:anchor="_Toc495662645" w:history="1">
            <w:r w:rsidR="004100EB" w:rsidRPr="00A57CE2">
              <w:rPr>
                <w:rStyle w:val="Hyperlink"/>
                <w:noProof/>
              </w:rPr>
              <w:t>3.3. OPC Relation Files</w:t>
            </w:r>
            <w:r w:rsidR="004100EB">
              <w:rPr>
                <w:noProof/>
                <w:webHidden/>
              </w:rPr>
              <w:tab/>
            </w:r>
            <w:r w:rsidR="004100EB">
              <w:rPr>
                <w:noProof/>
                <w:webHidden/>
              </w:rPr>
              <w:fldChar w:fldCharType="begin"/>
            </w:r>
            <w:r w:rsidR="004100EB">
              <w:rPr>
                <w:noProof/>
                <w:webHidden/>
              </w:rPr>
              <w:instrText xml:space="preserve"> PAGEREF _Toc495662645 \h </w:instrText>
            </w:r>
            <w:r w:rsidR="004100EB">
              <w:rPr>
                <w:noProof/>
                <w:webHidden/>
              </w:rPr>
            </w:r>
            <w:r w:rsidR="004100EB">
              <w:rPr>
                <w:noProof/>
                <w:webHidden/>
              </w:rPr>
              <w:fldChar w:fldCharType="separate"/>
            </w:r>
            <w:r w:rsidR="004100EB">
              <w:rPr>
                <w:noProof/>
                <w:webHidden/>
              </w:rPr>
              <w:t>12</w:t>
            </w:r>
            <w:r w:rsidR="004100EB">
              <w:rPr>
                <w:noProof/>
                <w:webHidden/>
              </w:rPr>
              <w:fldChar w:fldCharType="end"/>
            </w:r>
          </w:hyperlink>
        </w:p>
        <w:p w14:paraId="29116917" w14:textId="059D46FA" w:rsidR="004100EB" w:rsidRDefault="0016249A">
          <w:pPr>
            <w:pStyle w:val="TOC1"/>
            <w:tabs>
              <w:tab w:val="right" w:leader="dot" w:pos="9350"/>
            </w:tabs>
            <w:rPr>
              <w:b w:val="0"/>
              <w:noProof/>
              <w:sz w:val="22"/>
              <w:szCs w:val="22"/>
            </w:rPr>
          </w:pPr>
          <w:hyperlink w:anchor="_Toc495662646" w:history="1">
            <w:r w:rsidR="004100EB" w:rsidRPr="00A57CE2">
              <w:rPr>
                <w:rStyle w:val="Hyperlink"/>
                <w:noProof/>
              </w:rPr>
              <w:t>Chapter 4. Identifying Build Components</w:t>
            </w:r>
            <w:r w:rsidR="004100EB">
              <w:rPr>
                <w:noProof/>
                <w:webHidden/>
              </w:rPr>
              <w:tab/>
            </w:r>
            <w:r w:rsidR="004100EB">
              <w:rPr>
                <w:noProof/>
                <w:webHidden/>
              </w:rPr>
              <w:fldChar w:fldCharType="begin"/>
            </w:r>
            <w:r w:rsidR="004100EB">
              <w:rPr>
                <w:noProof/>
                <w:webHidden/>
              </w:rPr>
              <w:instrText xml:space="preserve"> PAGEREF _Toc495662646 \h </w:instrText>
            </w:r>
            <w:r w:rsidR="004100EB">
              <w:rPr>
                <w:noProof/>
                <w:webHidden/>
              </w:rPr>
            </w:r>
            <w:r w:rsidR="004100EB">
              <w:rPr>
                <w:noProof/>
                <w:webHidden/>
              </w:rPr>
              <w:fldChar w:fldCharType="separate"/>
            </w:r>
            <w:r w:rsidR="004100EB">
              <w:rPr>
                <w:noProof/>
                <w:webHidden/>
              </w:rPr>
              <w:t>13</w:t>
            </w:r>
            <w:r w:rsidR="004100EB">
              <w:rPr>
                <w:noProof/>
                <w:webHidden/>
              </w:rPr>
              <w:fldChar w:fldCharType="end"/>
            </w:r>
          </w:hyperlink>
        </w:p>
        <w:p w14:paraId="1BF95C4B" w14:textId="479F5A0C" w:rsidR="004100EB" w:rsidRDefault="0016249A">
          <w:pPr>
            <w:pStyle w:val="TOC2"/>
            <w:tabs>
              <w:tab w:val="right" w:leader="dot" w:pos="9350"/>
            </w:tabs>
            <w:rPr>
              <w:b w:val="0"/>
              <w:noProof/>
            </w:rPr>
          </w:pPr>
          <w:hyperlink w:anchor="_Toc495662647" w:history="1">
            <w:r w:rsidR="004100EB" w:rsidRPr="00A57CE2">
              <w:rPr>
                <w:rStyle w:val="Hyperlink"/>
                <w:noProof/>
              </w:rPr>
              <w:t>4.1. Build</w:t>
            </w:r>
            <w:r w:rsidR="004100EB">
              <w:rPr>
                <w:noProof/>
                <w:webHidden/>
              </w:rPr>
              <w:tab/>
            </w:r>
            <w:r w:rsidR="004100EB">
              <w:rPr>
                <w:noProof/>
                <w:webHidden/>
              </w:rPr>
              <w:fldChar w:fldCharType="begin"/>
            </w:r>
            <w:r w:rsidR="004100EB">
              <w:rPr>
                <w:noProof/>
                <w:webHidden/>
              </w:rPr>
              <w:instrText xml:space="preserve"> PAGEREF _Toc495662647 \h </w:instrText>
            </w:r>
            <w:r w:rsidR="004100EB">
              <w:rPr>
                <w:noProof/>
                <w:webHidden/>
              </w:rPr>
            </w:r>
            <w:r w:rsidR="004100EB">
              <w:rPr>
                <w:noProof/>
                <w:webHidden/>
              </w:rPr>
              <w:fldChar w:fldCharType="separate"/>
            </w:r>
            <w:r w:rsidR="004100EB">
              <w:rPr>
                <w:noProof/>
                <w:webHidden/>
              </w:rPr>
              <w:t>13</w:t>
            </w:r>
            <w:r w:rsidR="004100EB">
              <w:rPr>
                <w:noProof/>
                <w:webHidden/>
              </w:rPr>
              <w:fldChar w:fldCharType="end"/>
            </w:r>
          </w:hyperlink>
        </w:p>
        <w:p w14:paraId="485660EB" w14:textId="26C111BE" w:rsidR="004100EB" w:rsidRDefault="0016249A">
          <w:pPr>
            <w:pStyle w:val="TOC3"/>
            <w:tabs>
              <w:tab w:val="right" w:leader="dot" w:pos="9350"/>
            </w:tabs>
            <w:rPr>
              <w:noProof/>
            </w:rPr>
          </w:pPr>
          <w:hyperlink w:anchor="_Toc495662648" w:history="1">
            <w:r w:rsidR="004100EB" w:rsidRPr="00A57CE2">
              <w:rPr>
                <w:rStyle w:val="Hyperlink"/>
                <w:noProof/>
              </w:rPr>
              <w:t>4.1.1. Item</w:t>
            </w:r>
            <w:r w:rsidR="004100EB">
              <w:rPr>
                <w:noProof/>
                <w:webHidden/>
              </w:rPr>
              <w:tab/>
            </w:r>
            <w:r w:rsidR="004100EB">
              <w:rPr>
                <w:noProof/>
                <w:webHidden/>
              </w:rPr>
              <w:fldChar w:fldCharType="begin"/>
            </w:r>
            <w:r w:rsidR="004100EB">
              <w:rPr>
                <w:noProof/>
                <w:webHidden/>
              </w:rPr>
              <w:instrText xml:space="preserve"> PAGEREF _Toc495662648 \h </w:instrText>
            </w:r>
            <w:r w:rsidR="004100EB">
              <w:rPr>
                <w:noProof/>
                <w:webHidden/>
              </w:rPr>
            </w:r>
            <w:r w:rsidR="004100EB">
              <w:rPr>
                <w:noProof/>
                <w:webHidden/>
              </w:rPr>
              <w:fldChar w:fldCharType="separate"/>
            </w:r>
            <w:r w:rsidR="004100EB">
              <w:rPr>
                <w:noProof/>
                <w:webHidden/>
              </w:rPr>
              <w:t>14</w:t>
            </w:r>
            <w:r w:rsidR="004100EB">
              <w:rPr>
                <w:noProof/>
                <w:webHidden/>
              </w:rPr>
              <w:fldChar w:fldCharType="end"/>
            </w:r>
          </w:hyperlink>
        </w:p>
        <w:p w14:paraId="34D0EFA3" w14:textId="58B1C869" w:rsidR="004100EB" w:rsidRDefault="0016249A">
          <w:pPr>
            <w:pStyle w:val="TOC2"/>
            <w:tabs>
              <w:tab w:val="right" w:leader="dot" w:pos="9350"/>
            </w:tabs>
            <w:rPr>
              <w:b w:val="0"/>
              <w:noProof/>
            </w:rPr>
          </w:pPr>
          <w:hyperlink w:anchor="_Toc495662649" w:history="1">
            <w:r w:rsidR="004100EB" w:rsidRPr="00A57CE2">
              <w:rPr>
                <w:rStyle w:val="Hyperlink"/>
                <w:noProof/>
              </w:rPr>
              <w:t>4.2. Object</w:t>
            </w:r>
            <w:r w:rsidR="004100EB">
              <w:rPr>
                <w:noProof/>
                <w:webHidden/>
              </w:rPr>
              <w:tab/>
            </w:r>
            <w:r w:rsidR="004100EB">
              <w:rPr>
                <w:noProof/>
                <w:webHidden/>
              </w:rPr>
              <w:fldChar w:fldCharType="begin"/>
            </w:r>
            <w:r w:rsidR="004100EB">
              <w:rPr>
                <w:noProof/>
                <w:webHidden/>
              </w:rPr>
              <w:instrText xml:space="preserve"> PAGEREF _Toc495662649 \h </w:instrText>
            </w:r>
            <w:r w:rsidR="004100EB">
              <w:rPr>
                <w:noProof/>
                <w:webHidden/>
              </w:rPr>
            </w:r>
            <w:r w:rsidR="004100EB">
              <w:rPr>
                <w:noProof/>
                <w:webHidden/>
              </w:rPr>
              <w:fldChar w:fldCharType="separate"/>
            </w:r>
            <w:r w:rsidR="004100EB">
              <w:rPr>
                <w:noProof/>
                <w:webHidden/>
              </w:rPr>
              <w:t>14</w:t>
            </w:r>
            <w:r w:rsidR="004100EB">
              <w:rPr>
                <w:noProof/>
                <w:webHidden/>
              </w:rPr>
              <w:fldChar w:fldCharType="end"/>
            </w:r>
          </w:hyperlink>
        </w:p>
        <w:p w14:paraId="4E861901" w14:textId="76259C2F" w:rsidR="004100EB" w:rsidRDefault="0016249A">
          <w:pPr>
            <w:pStyle w:val="TOC3"/>
            <w:tabs>
              <w:tab w:val="right" w:leader="dot" w:pos="9350"/>
            </w:tabs>
            <w:rPr>
              <w:noProof/>
            </w:rPr>
          </w:pPr>
          <w:hyperlink w:anchor="_Toc495662650" w:history="1">
            <w:r w:rsidR="004100EB" w:rsidRPr="00A57CE2">
              <w:rPr>
                <w:rStyle w:val="Hyperlink"/>
                <w:noProof/>
              </w:rPr>
              <w:t>4.2.1. Component</w:t>
            </w:r>
            <w:r w:rsidR="004100EB">
              <w:rPr>
                <w:noProof/>
                <w:webHidden/>
              </w:rPr>
              <w:tab/>
            </w:r>
            <w:r w:rsidR="004100EB">
              <w:rPr>
                <w:noProof/>
                <w:webHidden/>
              </w:rPr>
              <w:fldChar w:fldCharType="begin"/>
            </w:r>
            <w:r w:rsidR="004100EB">
              <w:rPr>
                <w:noProof/>
                <w:webHidden/>
              </w:rPr>
              <w:instrText xml:space="preserve"> PAGEREF _Toc495662650 \h </w:instrText>
            </w:r>
            <w:r w:rsidR="004100EB">
              <w:rPr>
                <w:noProof/>
                <w:webHidden/>
              </w:rPr>
            </w:r>
            <w:r w:rsidR="004100EB">
              <w:rPr>
                <w:noProof/>
                <w:webHidden/>
              </w:rPr>
              <w:fldChar w:fldCharType="separate"/>
            </w:r>
            <w:r w:rsidR="004100EB">
              <w:rPr>
                <w:noProof/>
                <w:webHidden/>
              </w:rPr>
              <w:t>15</w:t>
            </w:r>
            <w:r w:rsidR="004100EB">
              <w:rPr>
                <w:noProof/>
                <w:webHidden/>
              </w:rPr>
              <w:fldChar w:fldCharType="end"/>
            </w:r>
          </w:hyperlink>
        </w:p>
        <w:p w14:paraId="097A1E92" w14:textId="282908B7" w:rsidR="004100EB" w:rsidRDefault="0016249A">
          <w:pPr>
            <w:pStyle w:val="TOC1"/>
            <w:tabs>
              <w:tab w:val="right" w:leader="dot" w:pos="9350"/>
            </w:tabs>
            <w:rPr>
              <w:b w:val="0"/>
              <w:noProof/>
              <w:sz w:val="22"/>
              <w:szCs w:val="22"/>
            </w:rPr>
          </w:pPr>
          <w:hyperlink w:anchor="_Toc495662651" w:history="1">
            <w:r w:rsidR="004100EB" w:rsidRPr="00A57CE2">
              <w:rPr>
                <w:rStyle w:val="Hyperlink"/>
                <w:noProof/>
              </w:rPr>
              <w:t>Part II. Appendixes</w:t>
            </w:r>
            <w:r w:rsidR="004100EB">
              <w:rPr>
                <w:noProof/>
                <w:webHidden/>
              </w:rPr>
              <w:tab/>
            </w:r>
            <w:r w:rsidR="004100EB">
              <w:rPr>
                <w:noProof/>
                <w:webHidden/>
              </w:rPr>
              <w:fldChar w:fldCharType="begin"/>
            </w:r>
            <w:r w:rsidR="004100EB">
              <w:rPr>
                <w:noProof/>
                <w:webHidden/>
              </w:rPr>
              <w:instrText xml:space="preserve"> PAGEREF _Toc495662651 \h </w:instrText>
            </w:r>
            <w:r w:rsidR="004100EB">
              <w:rPr>
                <w:noProof/>
                <w:webHidden/>
              </w:rPr>
            </w:r>
            <w:r w:rsidR="004100EB">
              <w:rPr>
                <w:noProof/>
                <w:webHidden/>
              </w:rPr>
              <w:fldChar w:fldCharType="separate"/>
            </w:r>
            <w:r w:rsidR="004100EB">
              <w:rPr>
                <w:noProof/>
                <w:webHidden/>
              </w:rPr>
              <w:t>16</w:t>
            </w:r>
            <w:r w:rsidR="004100EB">
              <w:rPr>
                <w:noProof/>
                <w:webHidden/>
              </w:rPr>
              <w:fldChar w:fldCharType="end"/>
            </w:r>
          </w:hyperlink>
        </w:p>
        <w:p w14:paraId="2CF38D66" w14:textId="2C6269AF" w:rsidR="004100EB" w:rsidRDefault="0016249A">
          <w:pPr>
            <w:pStyle w:val="TOC1"/>
            <w:tabs>
              <w:tab w:val="right" w:leader="dot" w:pos="9350"/>
            </w:tabs>
            <w:rPr>
              <w:b w:val="0"/>
              <w:noProof/>
              <w:sz w:val="22"/>
              <w:szCs w:val="22"/>
            </w:rPr>
          </w:pPr>
          <w:hyperlink w:anchor="_Toc495662652" w:history="1">
            <w:r w:rsidR="004100EB" w:rsidRPr="00A57CE2">
              <w:rPr>
                <w:rStyle w:val="Hyperlink"/>
                <w:noProof/>
              </w:rPr>
              <w:t>Appendix A. Glossary</w:t>
            </w:r>
            <w:r w:rsidR="004100EB">
              <w:rPr>
                <w:noProof/>
                <w:webHidden/>
              </w:rPr>
              <w:tab/>
            </w:r>
            <w:r w:rsidR="004100EB">
              <w:rPr>
                <w:noProof/>
                <w:webHidden/>
              </w:rPr>
              <w:fldChar w:fldCharType="begin"/>
            </w:r>
            <w:r w:rsidR="004100EB">
              <w:rPr>
                <w:noProof/>
                <w:webHidden/>
              </w:rPr>
              <w:instrText xml:space="preserve"> PAGEREF _Toc495662652 \h </w:instrText>
            </w:r>
            <w:r w:rsidR="004100EB">
              <w:rPr>
                <w:noProof/>
                <w:webHidden/>
              </w:rPr>
            </w:r>
            <w:r w:rsidR="004100EB">
              <w:rPr>
                <w:noProof/>
                <w:webHidden/>
              </w:rPr>
              <w:fldChar w:fldCharType="separate"/>
            </w:r>
            <w:r w:rsidR="004100EB">
              <w:rPr>
                <w:noProof/>
                <w:webHidden/>
              </w:rPr>
              <w:t>17</w:t>
            </w:r>
            <w:r w:rsidR="004100EB">
              <w:rPr>
                <w:noProof/>
                <w:webHidden/>
              </w:rPr>
              <w:fldChar w:fldCharType="end"/>
            </w:r>
          </w:hyperlink>
        </w:p>
        <w:p w14:paraId="16844B0A" w14:textId="4D1F9D0B" w:rsidR="004100EB" w:rsidRDefault="0016249A">
          <w:pPr>
            <w:pStyle w:val="TOC1"/>
            <w:tabs>
              <w:tab w:val="right" w:leader="dot" w:pos="9350"/>
            </w:tabs>
            <w:rPr>
              <w:b w:val="0"/>
              <w:noProof/>
              <w:sz w:val="22"/>
              <w:szCs w:val="22"/>
            </w:rPr>
          </w:pPr>
          <w:hyperlink w:anchor="_Toc495662653" w:history="1">
            <w:r w:rsidR="004100EB" w:rsidRPr="00A57CE2">
              <w:rPr>
                <w:rStyle w:val="Hyperlink"/>
                <w:noProof/>
              </w:rPr>
              <w:t>Appendix B. 3MF Production Extension Schema</w:t>
            </w:r>
            <w:r w:rsidR="004100EB">
              <w:rPr>
                <w:noProof/>
                <w:webHidden/>
              </w:rPr>
              <w:tab/>
            </w:r>
            <w:r w:rsidR="004100EB">
              <w:rPr>
                <w:noProof/>
                <w:webHidden/>
              </w:rPr>
              <w:fldChar w:fldCharType="begin"/>
            </w:r>
            <w:r w:rsidR="004100EB">
              <w:rPr>
                <w:noProof/>
                <w:webHidden/>
              </w:rPr>
              <w:instrText xml:space="preserve"> PAGEREF _Toc495662653 \h </w:instrText>
            </w:r>
            <w:r w:rsidR="004100EB">
              <w:rPr>
                <w:noProof/>
                <w:webHidden/>
              </w:rPr>
            </w:r>
            <w:r w:rsidR="004100EB">
              <w:rPr>
                <w:noProof/>
                <w:webHidden/>
              </w:rPr>
              <w:fldChar w:fldCharType="separate"/>
            </w:r>
            <w:r w:rsidR="004100EB">
              <w:rPr>
                <w:noProof/>
                <w:webHidden/>
              </w:rPr>
              <w:t>18</w:t>
            </w:r>
            <w:r w:rsidR="004100EB">
              <w:rPr>
                <w:noProof/>
                <w:webHidden/>
              </w:rPr>
              <w:fldChar w:fldCharType="end"/>
            </w:r>
          </w:hyperlink>
        </w:p>
        <w:p w14:paraId="6C3F6EF6" w14:textId="62BB02BE" w:rsidR="004100EB" w:rsidRDefault="0016249A">
          <w:pPr>
            <w:pStyle w:val="TOC1"/>
            <w:tabs>
              <w:tab w:val="right" w:leader="dot" w:pos="9350"/>
            </w:tabs>
            <w:rPr>
              <w:b w:val="0"/>
              <w:noProof/>
              <w:sz w:val="22"/>
              <w:szCs w:val="22"/>
            </w:rPr>
          </w:pPr>
          <w:hyperlink w:anchor="_Toc495662654" w:history="1">
            <w:r w:rsidR="004100EB" w:rsidRPr="00A57CE2">
              <w:rPr>
                <w:rStyle w:val="Hyperlink"/>
                <w:noProof/>
              </w:rPr>
              <w:t>Appendix C. Standard Namespaces and Content Types</w:t>
            </w:r>
            <w:r w:rsidR="004100EB">
              <w:rPr>
                <w:noProof/>
                <w:webHidden/>
              </w:rPr>
              <w:tab/>
            </w:r>
            <w:r w:rsidR="004100EB">
              <w:rPr>
                <w:noProof/>
                <w:webHidden/>
              </w:rPr>
              <w:fldChar w:fldCharType="begin"/>
            </w:r>
            <w:r w:rsidR="004100EB">
              <w:rPr>
                <w:noProof/>
                <w:webHidden/>
              </w:rPr>
              <w:instrText xml:space="preserve"> PAGEREF _Toc495662654 \h </w:instrText>
            </w:r>
            <w:r w:rsidR="004100EB">
              <w:rPr>
                <w:noProof/>
                <w:webHidden/>
              </w:rPr>
            </w:r>
            <w:r w:rsidR="004100EB">
              <w:rPr>
                <w:noProof/>
                <w:webHidden/>
              </w:rPr>
              <w:fldChar w:fldCharType="separate"/>
            </w:r>
            <w:r w:rsidR="004100EB">
              <w:rPr>
                <w:noProof/>
                <w:webHidden/>
              </w:rPr>
              <w:t>19</w:t>
            </w:r>
            <w:r w:rsidR="004100EB">
              <w:rPr>
                <w:noProof/>
                <w:webHidden/>
              </w:rPr>
              <w:fldChar w:fldCharType="end"/>
            </w:r>
          </w:hyperlink>
        </w:p>
        <w:p w14:paraId="5890B346" w14:textId="08B57A8C" w:rsidR="004100EB" w:rsidRDefault="0016249A">
          <w:pPr>
            <w:pStyle w:val="TOC2"/>
            <w:tabs>
              <w:tab w:val="right" w:leader="dot" w:pos="9350"/>
            </w:tabs>
            <w:rPr>
              <w:b w:val="0"/>
              <w:noProof/>
            </w:rPr>
          </w:pPr>
          <w:hyperlink w:anchor="_Toc495662655" w:history="1">
            <w:r w:rsidR="004100EB" w:rsidRPr="00A57CE2">
              <w:rPr>
                <w:rStyle w:val="Hyperlink"/>
                <w:noProof/>
              </w:rPr>
              <w:t>C.1 Namespaces</w:t>
            </w:r>
            <w:r w:rsidR="004100EB">
              <w:rPr>
                <w:noProof/>
                <w:webHidden/>
              </w:rPr>
              <w:tab/>
            </w:r>
            <w:r w:rsidR="004100EB">
              <w:rPr>
                <w:noProof/>
                <w:webHidden/>
              </w:rPr>
              <w:fldChar w:fldCharType="begin"/>
            </w:r>
            <w:r w:rsidR="004100EB">
              <w:rPr>
                <w:noProof/>
                <w:webHidden/>
              </w:rPr>
              <w:instrText xml:space="preserve"> PAGEREF _Toc495662655 \h </w:instrText>
            </w:r>
            <w:r w:rsidR="004100EB">
              <w:rPr>
                <w:noProof/>
                <w:webHidden/>
              </w:rPr>
            </w:r>
            <w:r w:rsidR="004100EB">
              <w:rPr>
                <w:noProof/>
                <w:webHidden/>
              </w:rPr>
              <w:fldChar w:fldCharType="separate"/>
            </w:r>
            <w:r w:rsidR="004100EB">
              <w:rPr>
                <w:noProof/>
                <w:webHidden/>
              </w:rPr>
              <w:t>19</w:t>
            </w:r>
            <w:r w:rsidR="004100EB">
              <w:rPr>
                <w:noProof/>
                <w:webHidden/>
              </w:rPr>
              <w:fldChar w:fldCharType="end"/>
            </w:r>
          </w:hyperlink>
        </w:p>
        <w:p w14:paraId="423A7173" w14:textId="7E71F70F" w:rsidR="004100EB" w:rsidRDefault="0016249A">
          <w:pPr>
            <w:pStyle w:val="TOC1"/>
            <w:tabs>
              <w:tab w:val="right" w:leader="dot" w:pos="9350"/>
            </w:tabs>
            <w:rPr>
              <w:b w:val="0"/>
              <w:noProof/>
              <w:sz w:val="22"/>
              <w:szCs w:val="22"/>
            </w:rPr>
          </w:pPr>
          <w:hyperlink w:anchor="_Toc495662656" w:history="1">
            <w:r w:rsidR="004100EB" w:rsidRPr="00A57CE2">
              <w:rPr>
                <w:rStyle w:val="Hyperlink"/>
                <w:noProof/>
              </w:rPr>
              <w:t>References</w:t>
            </w:r>
            <w:r w:rsidR="004100EB">
              <w:rPr>
                <w:noProof/>
                <w:webHidden/>
              </w:rPr>
              <w:tab/>
            </w:r>
            <w:r w:rsidR="004100EB">
              <w:rPr>
                <w:noProof/>
                <w:webHidden/>
              </w:rPr>
              <w:fldChar w:fldCharType="begin"/>
            </w:r>
            <w:r w:rsidR="004100EB">
              <w:rPr>
                <w:noProof/>
                <w:webHidden/>
              </w:rPr>
              <w:instrText xml:space="preserve"> PAGEREF _Toc495662656 \h </w:instrText>
            </w:r>
            <w:r w:rsidR="004100EB">
              <w:rPr>
                <w:noProof/>
                <w:webHidden/>
              </w:rPr>
            </w:r>
            <w:r w:rsidR="004100EB">
              <w:rPr>
                <w:noProof/>
                <w:webHidden/>
              </w:rPr>
              <w:fldChar w:fldCharType="separate"/>
            </w:r>
            <w:r w:rsidR="004100EB">
              <w:rPr>
                <w:noProof/>
                <w:webHidden/>
              </w:rPr>
              <w:t>20</w:t>
            </w:r>
            <w:r w:rsidR="004100EB">
              <w:rPr>
                <w:noProof/>
                <w:webHidden/>
              </w:rPr>
              <w:fldChar w:fldCharType="end"/>
            </w:r>
          </w:hyperlink>
        </w:p>
        <w:p w14:paraId="6D242F4F" w14:textId="67595092" w:rsidR="00E915BB" w:rsidRDefault="00E915BB" w:rsidP="00E915BB">
          <w:r>
            <w:fldChar w:fldCharType="end"/>
          </w:r>
        </w:p>
      </w:sdtContent>
    </w:sdt>
    <w:p w14:paraId="2037E46F" w14:textId="77777777" w:rsidR="00E915BB" w:rsidRPr="00CB19AF" w:rsidRDefault="00E915BB" w:rsidP="00E915BB">
      <w:pPr>
        <w:pStyle w:val="Heading1"/>
        <w:rPr>
          <w:b w:val="0"/>
          <w:i/>
          <w:sz w:val="36"/>
        </w:rPr>
      </w:pPr>
      <w:bookmarkStart w:id="3" w:name="_Toc495662632"/>
      <w:bookmarkStart w:id="4" w:name="_Toc457306047"/>
      <w:r w:rsidRPr="00CB19AF">
        <w:rPr>
          <w:rStyle w:val="BookTitle"/>
          <w:b/>
          <w:i w:val="0"/>
          <w:sz w:val="36"/>
        </w:rPr>
        <w:lastRenderedPageBreak/>
        <w:t>Preface</w:t>
      </w:r>
      <w:bookmarkEnd w:id="3"/>
      <w:bookmarkEnd w:id="4"/>
    </w:p>
    <w:p w14:paraId="1B434992" w14:textId="77777777" w:rsidR="00E915BB" w:rsidRPr="00D76EB5" w:rsidRDefault="00E915BB" w:rsidP="00E915BB">
      <w:pPr>
        <w:pStyle w:val="Heading2"/>
        <w:numPr>
          <w:ilvl w:val="0"/>
          <w:numId w:val="0"/>
        </w:numPr>
        <w:ind w:left="18"/>
      </w:pPr>
      <w:bookmarkStart w:id="5" w:name="_Toc495662633"/>
      <w:bookmarkStart w:id="6" w:name="_Toc457306048"/>
      <w:r w:rsidRPr="00D76EB5">
        <w:t>About this Specification</w:t>
      </w:r>
      <w:bookmarkEnd w:id="5"/>
      <w:bookmarkEnd w:id="6"/>
    </w:p>
    <w:p w14:paraId="7F6A384F" w14:textId="77777777" w:rsidR="00E915BB" w:rsidRDefault="00E915BB" w:rsidP="00E915BB">
      <w:r>
        <w:t>This 3MF Production Extension specification is an extension to the core 3MF specification. This document cannot stand alone and only applies as an addendum to the core 3MF specification. Usage of this and any other 3MF extensions follow an a la carte model, defined in the core 3MF specification.</w:t>
      </w:r>
    </w:p>
    <w:p w14:paraId="28FF1979" w14:textId="77777777" w:rsidR="00E915BB" w:rsidRDefault="00E915BB" w:rsidP="00E915BB">
      <w:r>
        <w:t>Part I, “3MF Documents,” presents the details of the primarily XML-based 3MF Document format. This section describes the XML markup that defines the composition of 3D documents and the appearance of each model within the document.</w:t>
      </w:r>
    </w:p>
    <w:p w14:paraId="5D810AA7" w14:textId="77777777" w:rsidR="00E915BB" w:rsidRDefault="00E915BB" w:rsidP="00E915BB">
      <w:r>
        <w:t>Part II, “Appendixes,” contains additional technical details and schemas too extensive to include in the main body of the text as well as convenient reference information.</w:t>
      </w:r>
    </w:p>
    <w:p w14:paraId="3A827E63" w14:textId="77777777" w:rsidR="00E915BB" w:rsidRDefault="00E915BB" w:rsidP="00E915BB">
      <w:r>
        <w:t>The information contained in this specification is subject to change. Every effort has been made to ensure its accuracy at the time of publication.</w:t>
      </w:r>
    </w:p>
    <w:p w14:paraId="3B376E03" w14:textId="77777777" w:rsidR="00E915BB" w:rsidRDefault="00E915BB" w:rsidP="00E915BB">
      <w:r>
        <w:t>This extension MUST be used only with Core specification 1.0.</w:t>
      </w:r>
    </w:p>
    <w:p w14:paraId="58843EF5" w14:textId="77777777" w:rsidR="00E915BB" w:rsidRDefault="00E915BB" w:rsidP="00E915BB">
      <w:pPr>
        <w:pStyle w:val="Heading2"/>
        <w:numPr>
          <w:ilvl w:val="0"/>
          <w:numId w:val="0"/>
        </w:numPr>
        <w:ind w:left="18"/>
      </w:pPr>
      <w:bookmarkStart w:id="7" w:name="_Toc495662634"/>
      <w:bookmarkStart w:id="8" w:name="_Toc457306049"/>
      <w:r>
        <w:t>Document Conventions</w:t>
      </w:r>
      <w:bookmarkEnd w:id="7"/>
      <w:bookmarkEnd w:id="8"/>
    </w:p>
    <w:p w14:paraId="64701CFC" w14:textId="77777777" w:rsidR="00E915BB" w:rsidRDefault="00E915BB" w:rsidP="00E915BB">
      <w:r>
        <w:t>Except where otherwise noted, syntax descriptions are expressed in the ABNF format as defined in RFC 4234.</w:t>
      </w:r>
    </w:p>
    <w:p w14:paraId="3C14E389" w14:textId="77777777" w:rsidR="00E915BB" w:rsidRDefault="00E915BB" w:rsidP="00E915BB">
      <w:r>
        <w:t xml:space="preserve">Glossary terms are formatted like </w:t>
      </w:r>
      <w:r w:rsidRPr="00EB33D8">
        <w:rPr>
          <w:rStyle w:val="Glossary"/>
        </w:rPr>
        <w:t>this</w:t>
      </w:r>
      <w:r>
        <w:t>.</w:t>
      </w:r>
    </w:p>
    <w:p w14:paraId="0869DF81" w14:textId="77777777" w:rsidR="00E915BB" w:rsidRPr="00EB33D8" w:rsidRDefault="00E915BB" w:rsidP="00E915BB">
      <w:r w:rsidRPr="00EB33D8">
        <w:t xml:space="preserve">Syntax descriptions and code are formatted in </w:t>
      </w:r>
      <w:r w:rsidRPr="005E0F89">
        <w:rPr>
          <w:rStyle w:val="SyntaxChar"/>
        </w:rPr>
        <w:t>monospace</w:t>
      </w:r>
      <w:r w:rsidRPr="00EB33D8">
        <w:t xml:space="preserve"> type.</w:t>
      </w:r>
    </w:p>
    <w:p w14:paraId="60B01E72" w14:textId="77777777" w:rsidR="00E915BB" w:rsidRDefault="00E915BB" w:rsidP="00E915BB">
      <w:r>
        <w:t xml:space="preserve">Replaceable items, that is, an item intended to be replaced by a value, are formatted in </w:t>
      </w:r>
      <w:r w:rsidRPr="00EB33D8">
        <w:rPr>
          <w:rStyle w:val="ReplaceableSyntaxChar"/>
        </w:rPr>
        <w:t>monospace cursive</w:t>
      </w:r>
      <w:r>
        <w:t xml:space="preserve"> type.</w:t>
      </w:r>
    </w:p>
    <w:p w14:paraId="5F8CD94C" w14:textId="77777777" w:rsidR="00E915BB" w:rsidRDefault="00E915BB" w:rsidP="00E915BB">
      <w:r>
        <w:t>Notes are formatted as follows:</w:t>
      </w:r>
    </w:p>
    <w:p w14:paraId="3979294D" w14:textId="77777777" w:rsidR="00E915BB" w:rsidRDefault="00E915BB" w:rsidP="00E915BB">
      <w:pPr>
        <w:pStyle w:val="Note"/>
      </w:pPr>
      <w:r w:rsidRPr="00F95549">
        <w:rPr>
          <w:b/>
        </w:rPr>
        <w:t>Note:</w:t>
      </w:r>
      <w:r>
        <w:t xml:space="preserve"> This is a note.</w:t>
      </w:r>
    </w:p>
    <w:p w14:paraId="78325000" w14:textId="77777777" w:rsidR="00E915BB" w:rsidRDefault="00E915BB" w:rsidP="00E915BB">
      <w:pPr>
        <w:pStyle w:val="Heading2"/>
        <w:numPr>
          <w:ilvl w:val="0"/>
          <w:numId w:val="0"/>
        </w:numPr>
        <w:ind w:left="18"/>
      </w:pPr>
      <w:bookmarkStart w:id="9" w:name="_Toc495662635"/>
      <w:bookmarkStart w:id="10" w:name="_Toc457306050"/>
      <w:r>
        <w:t>Language Notes</w:t>
      </w:r>
      <w:bookmarkEnd w:id="9"/>
      <w:bookmarkEnd w:id="10"/>
    </w:p>
    <w:p w14:paraId="3D3418D2" w14:textId="77777777" w:rsidR="00E915BB" w:rsidRDefault="00E915BB" w:rsidP="00E915BB">
      <w:r>
        <w:t>In this specification, the words that are used to define the significance of each requirement are written in uppercase. These words are used in accordance with their definitions in RFC 2119, and their respective meanings are reproduced below:</w:t>
      </w:r>
    </w:p>
    <w:p w14:paraId="12A8FDD8" w14:textId="77777777" w:rsidR="00E915BB" w:rsidRDefault="00E915BB" w:rsidP="00E915BB">
      <w:pPr>
        <w:pStyle w:val="ListParagraph"/>
        <w:numPr>
          <w:ilvl w:val="0"/>
          <w:numId w:val="1"/>
        </w:numPr>
      </w:pPr>
      <w:r w:rsidRPr="00EB33D8">
        <w:rPr>
          <w:i/>
        </w:rPr>
        <w:lastRenderedPageBreak/>
        <w:t>MUST.</w:t>
      </w:r>
      <w:r>
        <w:t xml:space="preserve"> This word, or the adjective “REQUIRED,” means that the item is an absolute requirement of the specification.</w:t>
      </w:r>
    </w:p>
    <w:p w14:paraId="781EFADE" w14:textId="77777777" w:rsidR="00E915BB" w:rsidRDefault="00E915BB" w:rsidP="00E915BB">
      <w:pPr>
        <w:pStyle w:val="ListParagraph"/>
        <w:numPr>
          <w:ilvl w:val="0"/>
          <w:numId w:val="1"/>
        </w:numPr>
      </w:pPr>
      <w:r w:rsidRPr="001454C4">
        <w:rPr>
          <w:i/>
        </w:rPr>
        <w:t>SHOULD.</w:t>
      </w:r>
      <w:r>
        <w:t xml:space="preserve"> This word, or the adjective “RECOMMENDED,” means that there may exist valid reasons in particular circumstances to ignore this item, but the full implications should be understood and the case carefully weighed before choosing a different course.</w:t>
      </w:r>
    </w:p>
    <w:p w14:paraId="578B07B7" w14:textId="77777777" w:rsidR="00E915BB" w:rsidRDefault="00E915BB" w:rsidP="00E915BB">
      <w:pPr>
        <w:pStyle w:val="ListParagraph"/>
        <w:numPr>
          <w:ilvl w:val="0"/>
          <w:numId w:val="1"/>
        </w:numPr>
      </w:pPr>
      <w:r>
        <w:rPr>
          <w:i/>
        </w:rPr>
        <w:t>MAY.</w:t>
      </w:r>
      <w:r>
        <w:t xml:space="preserve"> This word, or the adjective “OPTIONAL,” means that this item is truly optional. For example, one implementation may choose to include the item because a particular marketplace or scenario requires it or because it enhances the product. Another implementation may omit the same item.</w:t>
      </w:r>
    </w:p>
    <w:p w14:paraId="0BB3D512" w14:textId="77777777" w:rsidR="00E915BB" w:rsidRDefault="00E915BB" w:rsidP="00E915BB">
      <w:pPr>
        <w:pStyle w:val="Heading2"/>
        <w:numPr>
          <w:ilvl w:val="0"/>
          <w:numId w:val="0"/>
        </w:numPr>
        <w:ind w:left="18"/>
      </w:pPr>
      <w:bookmarkStart w:id="11" w:name="_Toc495662636"/>
      <w:bookmarkStart w:id="12" w:name="_Toc457306051"/>
      <w:r>
        <w:t>Software Conformance</w:t>
      </w:r>
      <w:bookmarkEnd w:id="11"/>
      <w:bookmarkEnd w:id="12"/>
    </w:p>
    <w:p w14:paraId="0D01C1FF" w14:textId="77777777" w:rsidR="00E915BB" w:rsidRDefault="00E915BB" w:rsidP="00E915BB">
      <w:r>
        <w:t>Most requirements are expressed as format or package requirements rather than implementation requirements.</w:t>
      </w:r>
    </w:p>
    <w:p w14:paraId="177C1ECB" w14:textId="77777777" w:rsidR="00E915BB" w:rsidRDefault="00E915BB" w:rsidP="00E915BB">
      <w:r>
        <w:t>In order for consumers to be considered conformant, they must observe the following rules:</w:t>
      </w:r>
    </w:p>
    <w:p w14:paraId="0FB60C58" w14:textId="77777777" w:rsidR="00E915BB" w:rsidRDefault="00E915BB" w:rsidP="00E915BB">
      <w:pPr>
        <w:pStyle w:val="ListParagraph"/>
        <w:numPr>
          <w:ilvl w:val="0"/>
          <w:numId w:val="3"/>
        </w:numPr>
      </w:pPr>
      <w:r>
        <w:t>They MUST NOT report errors when processing conforming instances of the document format except when forced to do so by resource exhaustion.</w:t>
      </w:r>
    </w:p>
    <w:p w14:paraId="56044118" w14:textId="77777777" w:rsidR="00E915BB" w:rsidRDefault="00E915BB" w:rsidP="00E915BB">
      <w:pPr>
        <w:pStyle w:val="ListParagraph"/>
        <w:numPr>
          <w:ilvl w:val="0"/>
          <w:numId w:val="3"/>
        </w:numPr>
      </w:pPr>
      <w:r>
        <w:t>They SHOULD report errors when processing non-conforming instances of the document format when doing so does not pose an undue processing or performance burden.</w:t>
      </w:r>
    </w:p>
    <w:p w14:paraId="7C42073D" w14:textId="77777777" w:rsidR="00E915BB" w:rsidRDefault="00E915BB" w:rsidP="00E915BB">
      <w:r>
        <w:t>In order for producers to be considered conformant, they must observe the following rules:</w:t>
      </w:r>
    </w:p>
    <w:p w14:paraId="0C1CA0FB" w14:textId="77777777" w:rsidR="00E915BB" w:rsidRDefault="00E915BB" w:rsidP="00E915BB">
      <w:pPr>
        <w:pStyle w:val="ListParagraph"/>
        <w:numPr>
          <w:ilvl w:val="0"/>
          <w:numId w:val="4"/>
        </w:numPr>
      </w:pPr>
      <w:r>
        <w:t>They MUST NOT generate any new, non-conforming instances of the document format.</w:t>
      </w:r>
    </w:p>
    <w:p w14:paraId="41586D5D" w14:textId="77777777" w:rsidR="00E915BB" w:rsidRDefault="00E915BB" w:rsidP="00E915BB">
      <w:pPr>
        <w:pStyle w:val="ListParagraph"/>
        <w:numPr>
          <w:ilvl w:val="0"/>
          <w:numId w:val="4"/>
        </w:numPr>
      </w:pPr>
      <w:r>
        <w:t>They MUST NOT introduce any non-conformance when modifying an instance of the document format.</w:t>
      </w:r>
    </w:p>
    <w:p w14:paraId="78685AC1" w14:textId="77777777" w:rsidR="00E915BB" w:rsidRPr="00321B0E" w:rsidRDefault="00E915BB" w:rsidP="00E915BB">
      <w:pPr>
        <w:rPr>
          <w:rFonts w:ascii="Arial" w:eastAsiaTheme="majorEastAsia" w:hAnsi="Arial" w:cs="Arial"/>
          <w:b/>
          <w:bCs/>
          <w:sz w:val="28"/>
          <w:szCs w:val="28"/>
        </w:rPr>
      </w:pPr>
      <w:r>
        <w:t>Editing applications are subject to all of the above rules.</w:t>
      </w:r>
    </w:p>
    <w:p w14:paraId="566E9360" w14:textId="77777777" w:rsidR="00E915BB" w:rsidRPr="00CC5045" w:rsidRDefault="00E915BB" w:rsidP="00E915BB">
      <w:pPr>
        <w:pStyle w:val="Part"/>
      </w:pPr>
      <w:bookmarkStart w:id="13" w:name="_Toc495662637"/>
      <w:bookmarkStart w:id="14" w:name="_Toc457306052"/>
      <w:r>
        <w:lastRenderedPageBreak/>
        <w:t xml:space="preserve">Part I: </w:t>
      </w:r>
      <w:r w:rsidRPr="00321B0E">
        <w:t>3MF</w:t>
      </w:r>
      <w:r w:rsidRPr="0091479E">
        <w:t xml:space="preserve"> </w:t>
      </w:r>
      <w:r>
        <w:t>Production Extension</w:t>
      </w:r>
      <w:bookmarkEnd w:id="13"/>
      <w:bookmarkEnd w:id="14"/>
    </w:p>
    <w:p w14:paraId="6B18AE0D" w14:textId="1BFFB096" w:rsidR="00E915BB" w:rsidRDefault="00E915BB" w:rsidP="00263E77">
      <w:pPr>
        <w:pStyle w:val="Heading1"/>
        <w:numPr>
          <w:ilvl w:val="0"/>
          <w:numId w:val="36"/>
        </w:numPr>
      </w:pPr>
      <w:bookmarkStart w:id="15" w:name="_Toc495662638"/>
      <w:bookmarkStart w:id="16" w:name="_Toc457306053"/>
      <w:r>
        <w:lastRenderedPageBreak/>
        <w:t xml:space="preserve">Overview of </w:t>
      </w:r>
      <w:r w:rsidRPr="00CB19AF">
        <w:t>Additions</w:t>
      </w:r>
      <w:bookmarkEnd w:id="15"/>
      <w:bookmarkEnd w:id="16"/>
    </w:p>
    <w:p w14:paraId="2CDA234F" w14:textId="77777777" w:rsidR="00E915BB" w:rsidRDefault="00E915BB" w:rsidP="00E915BB">
      <w:bookmarkStart w:id="17" w:name="_Toc105931631"/>
      <w:bookmarkStart w:id="18" w:name="_Toc105934655"/>
      <w:bookmarkStart w:id="19" w:name="_Toc105991801"/>
      <w:bookmarkStart w:id="20" w:name="_Toc105993473"/>
      <w:bookmarkStart w:id="21" w:name="_Toc105995029"/>
      <w:bookmarkStart w:id="22" w:name="_Toc105996590"/>
      <w:bookmarkStart w:id="23" w:name="_Toc105998151"/>
      <w:bookmarkStart w:id="24" w:name="_Toc103496638"/>
      <w:bookmarkStart w:id="25" w:name="_Toc103500152"/>
      <w:bookmarkStart w:id="26" w:name="_Toc103579278"/>
      <w:bookmarkStart w:id="27" w:name="_Toc104286165"/>
      <w:bookmarkStart w:id="28" w:name="_Toc104344754"/>
      <w:bookmarkStart w:id="29" w:name="_Toc104345683"/>
      <w:bookmarkStart w:id="30" w:name="_Toc104346348"/>
      <w:bookmarkStart w:id="31" w:name="_Toc104361597"/>
      <w:bookmarkStart w:id="32" w:name="_Toc103496651"/>
      <w:bookmarkStart w:id="33" w:name="_Toc103500165"/>
      <w:bookmarkStart w:id="34" w:name="_Toc103579291"/>
      <w:bookmarkStart w:id="35" w:name="_Toc104286178"/>
      <w:bookmarkStart w:id="36" w:name="_Toc104344767"/>
      <w:bookmarkStart w:id="37" w:name="_Toc104345696"/>
      <w:bookmarkStart w:id="38" w:name="_Toc104346361"/>
      <w:bookmarkStart w:id="39" w:name="_Toc104361610"/>
      <w:bookmarkStart w:id="40" w:name="_Toc103496652"/>
      <w:bookmarkStart w:id="41" w:name="_Toc103500166"/>
      <w:bookmarkStart w:id="42" w:name="_Toc103579292"/>
      <w:bookmarkStart w:id="43" w:name="_Toc104286179"/>
      <w:bookmarkStart w:id="44" w:name="_Toc104344768"/>
      <w:bookmarkStart w:id="45" w:name="_Toc104345697"/>
      <w:bookmarkStart w:id="46" w:name="_Toc104346362"/>
      <w:bookmarkStart w:id="47" w:name="_Toc104361611"/>
      <w:bookmarkStart w:id="48" w:name="_Toc103496653"/>
      <w:bookmarkStart w:id="49" w:name="_Toc103500167"/>
      <w:bookmarkStart w:id="50" w:name="_Toc103579293"/>
      <w:bookmarkStart w:id="51" w:name="_Toc104286180"/>
      <w:bookmarkStart w:id="52" w:name="_Toc104344769"/>
      <w:bookmarkStart w:id="53" w:name="_Toc104345698"/>
      <w:bookmarkStart w:id="54" w:name="_Toc104346363"/>
      <w:bookmarkStart w:id="55" w:name="_Toc104361612"/>
      <w:bookmarkStart w:id="56" w:name="_Toc103496654"/>
      <w:bookmarkStart w:id="57" w:name="_Toc103500168"/>
      <w:bookmarkStart w:id="58" w:name="_Toc103579294"/>
      <w:bookmarkStart w:id="59" w:name="_Toc104286181"/>
      <w:bookmarkStart w:id="60" w:name="_Toc104344770"/>
      <w:bookmarkStart w:id="61" w:name="_Toc104345699"/>
      <w:bookmarkStart w:id="62" w:name="_Toc104346364"/>
      <w:bookmarkStart w:id="63" w:name="_Toc104361613"/>
      <w:bookmarkStart w:id="64" w:name="_Toc103496655"/>
      <w:bookmarkStart w:id="65" w:name="_Toc103500169"/>
      <w:bookmarkStart w:id="66" w:name="_Toc103579295"/>
      <w:bookmarkStart w:id="67" w:name="_Toc104286182"/>
      <w:bookmarkStart w:id="68" w:name="_Toc104344771"/>
      <w:bookmarkStart w:id="69" w:name="_Toc104345700"/>
      <w:bookmarkStart w:id="70" w:name="_Toc104346365"/>
      <w:bookmarkStart w:id="71" w:name="_Toc104361614"/>
      <w:bookmarkStart w:id="72" w:name="_Toc103496656"/>
      <w:bookmarkStart w:id="73" w:name="_Toc103500170"/>
      <w:bookmarkStart w:id="74" w:name="_Toc103579296"/>
      <w:bookmarkStart w:id="75" w:name="_Toc104286183"/>
      <w:bookmarkStart w:id="76" w:name="_Toc104344772"/>
      <w:bookmarkStart w:id="77" w:name="_Toc104345701"/>
      <w:bookmarkStart w:id="78" w:name="_Toc104346366"/>
      <w:bookmarkStart w:id="79" w:name="_Toc104361615"/>
      <w:bookmarkStart w:id="80" w:name="_Toc103496657"/>
      <w:bookmarkStart w:id="81" w:name="_Toc103500171"/>
      <w:bookmarkStart w:id="82" w:name="_Toc103579297"/>
      <w:bookmarkStart w:id="83" w:name="_Toc104286184"/>
      <w:bookmarkStart w:id="84" w:name="_Toc104344773"/>
      <w:bookmarkStart w:id="85" w:name="_Toc104345702"/>
      <w:bookmarkStart w:id="86" w:name="_Toc104346367"/>
      <w:bookmarkStart w:id="87" w:name="_Toc104361616"/>
      <w:bookmarkStart w:id="88" w:name="_Toc103496658"/>
      <w:bookmarkStart w:id="89" w:name="_Toc103500172"/>
      <w:bookmarkStart w:id="90" w:name="_Toc103579298"/>
      <w:bookmarkStart w:id="91" w:name="_Toc104286185"/>
      <w:bookmarkStart w:id="92" w:name="_Toc104344774"/>
      <w:bookmarkStart w:id="93" w:name="_Toc104345703"/>
      <w:bookmarkStart w:id="94" w:name="_Toc104346368"/>
      <w:bookmarkStart w:id="95" w:name="_Toc104361617"/>
      <w:bookmarkStart w:id="96" w:name="_Toc103496659"/>
      <w:bookmarkStart w:id="97" w:name="_Toc103500173"/>
      <w:bookmarkStart w:id="98" w:name="_Toc103579299"/>
      <w:bookmarkStart w:id="99" w:name="_Toc104286186"/>
      <w:bookmarkStart w:id="100" w:name="_Toc104344775"/>
      <w:bookmarkStart w:id="101" w:name="_Toc104345704"/>
      <w:bookmarkStart w:id="102" w:name="_Toc104346369"/>
      <w:bookmarkStart w:id="103" w:name="_Toc104361618"/>
      <w:bookmarkStart w:id="104" w:name="_Toc103496660"/>
      <w:bookmarkStart w:id="105" w:name="_Toc103500174"/>
      <w:bookmarkStart w:id="106" w:name="_Toc103579300"/>
      <w:bookmarkStart w:id="107" w:name="_Toc104286187"/>
      <w:bookmarkStart w:id="108" w:name="_Toc104344776"/>
      <w:bookmarkStart w:id="109" w:name="_Toc104345705"/>
      <w:bookmarkStart w:id="110" w:name="_Toc104346370"/>
      <w:bookmarkStart w:id="111" w:name="_Toc104361619"/>
      <w:bookmarkStart w:id="112" w:name="_Toc103496661"/>
      <w:bookmarkStart w:id="113" w:name="_Toc103500175"/>
      <w:bookmarkStart w:id="114" w:name="_Toc103579301"/>
      <w:bookmarkStart w:id="115" w:name="_Toc104286188"/>
      <w:bookmarkStart w:id="116" w:name="_Toc104344777"/>
      <w:bookmarkStart w:id="117" w:name="_Toc104345706"/>
      <w:bookmarkStart w:id="118" w:name="_Toc104346371"/>
      <w:bookmarkStart w:id="119" w:name="_Toc104361620"/>
      <w:bookmarkStart w:id="120" w:name="_Toc103496662"/>
      <w:bookmarkStart w:id="121" w:name="_Toc103500176"/>
      <w:bookmarkStart w:id="122" w:name="_Toc103579302"/>
      <w:bookmarkStart w:id="123" w:name="_Toc104286189"/>
      <w:bookmarkStart w:id="124" w:name="_Toc104344778"/>
      <w:bookmarkStart w:id="125" w:name="_Toc104345707"/>
      <w:bookmarkStart w:id="126" w:name="_Toc104346372"/>
      <w:bookmarkStart w:id="127" w:name="_Toc104361621"/>
      <w:bookmarkStart w:id="128" w:name="_Toc103496677"/>
      <w:bookmarkStart w:id="129" w:name="_Toc103500191"/>
      <w:bookmarkStart w:id="130" w:name="_Toc103579317"/>
      <w:bookmarkStart w:id="131" w:name="_Toc104286204"/>
      <w:bookmarkStart w:id="132" w:name="_Toc104344793"/>
      <w:bookmarkStart w:id="133" w:name="_Toc104345722"/>
      <w:bookmarkStart w:id="134" w:name="_Toc104346387"/>
      <w:bookmarkStart w:id="135" w:name="_Toc10436163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 xml:space="preserve">This document describes new non-object resources, as well as attributes to the build section for uniquely identifying parts within a particular 3MF package. If not explicitly stated otherwise, each of these resources is OPTIONAL for producers, but MUST be supported by consumers that specify support for the Production Extension of 3MF. </w:t>
      </w:r>
    </w:p>
    <w:p w14:paraId="47894778" w14:textId="77777777" w:rsidR="00E915BB" w:rsidRDefault="00E915BB" w:rsidP="00E915BB">
      <w:r>
        <w:t>In order to allow for the use of 3MF in high production printing environments, several additions are needed to efficiently support packed build platforms and ensure integrity of the payload:</w:t>
      </w:r>
    </w:p>
    <w:p w14:paraId="7887A227" w14:textId="77777777" w:rsidR="00E915BB" w:rsidRPr="00EB51ED" w:rsidRDefault="00E915BB" w:rsidP="00E915BB">
      <w:pPr>
        <w:pStyle w:val="ListParagraph"/>
        <w:numPr>
          <w:ilvl w:val="0"/>
          <w:numId w:val="24"/>
        </w:numPr>
      </w:pPr>
      <w:r w:rsidRPr="00EB51ED">
        <w:t xml:space="preserve">Enable the 3MF </w:t>
      </w:r>
      <w:r>
        <w:t>&lt;</w:t>
      </w:r>
      <w:r w:rsidRPr="00EB51ED">
        <w:t>build</w:t>
      </w:r>
      <w:r>
        <w:t>&gt;</w:t>
      </w:r>
      <w:r w:rsidRPr="00EB51ED">
        <w:t xml:space="preserve"> element</w:t>
      </w:r>
      <w:r>
        <w:t>s</w:t>
      </w:r>
      <w:r w:rsidRPr="00EB51ED">
        <w:t xml:space="preserve"> to address objects in separate files within the 3MF package</w:t>
      </w:r>
    </w:p>
    <w:p w14:paraId="0664B107" w14:textId="77777777" w:rsidR="00E915BB" w:rsidRPr="00323DDA" w:rsidRDefault="00E915BB" w:rsidP="00E915BB">
      <w:pPr>
        <w:pStyle w:val="ListParagraph"/>
        <w:numPr>
          <w:ilvl w:val="0"/>
          <w:numId w:val="24"/>
        </w:numPr>
      </w:pPr>
      <w:r w:rsidRPr="00EB51ED">
        <w:t>Identify each build, each object and each copy of a part with unique identifiers</w:t>
      </w:r>
    </w:p>
    <w:p w14:paraId="5FE7FA96" w14:textId="77777777" w:rsidR="00E915BB" w:rsidRDefault="00E915BB" w:rsidP="00E915BB">
      <w:r w:rsidRPr="00EB51ED">
        <w:t xml:space="preserve">A consumer supporting the production extension MUST be able to consume non-extended core 3MFs, </w:t>
      </w:r>
      <w:r>
        <w:t>even if this is not as efficient. As the production extension is just a reorganization of data, a consumer MAY convert a generic core 3MF into a “production extended 3MF” before internally processing the data.</w:t>
      </w:r>
    </w:p>
    <w:p w14:paraId="61852A4D" w14:textId="77777777" w:rsidR="00E915BB" w:rsidRDefault="00E915BB" w:rsidP="00E915BB">
      <w:pPr>
        <w:spacing w:before="120"/>
      </w:pPr>
      <w:r>
        <w:t>In order to avoid data loss while parsing, a 3MF package which uses referenced objects MUST enlist the production extension as “required extension”, as defined in the core specification.</w:t>
      </w:r>
    </w:p>
    <w:p w14:paraId="4BAB52D1" w14:textId="2FA359D1" w:rsidR="00E915BB" w:rsidRDefault="00E915BB" w:rsidP="00263E77">
      <w:pPr>
        <w:pStyle w:val="Heading1"/>
        <w:numPr>
          <w:ilvl w:val="0"/>
          <w:numId w:val="36"/>
        </w:numPr>
      </w:pPr>
      <w:bookmarkStart w:id="136" w:name="_Toc495662639"/>
      <w:bookmarkStart w:id="137" w:name="_Toc457306054"/>
      <w:r>
        <w:lastRenderedPageBreak/>
        <w:t xml:space="preserve">Model </w:t>
      </w:r>
      <w:r w:rsidRPr="00CB19AF">
        <w:t>Relationships</w:t>
      </w:r>
      <w:bookmarkEnd w:id="136"/>
      <w:bookmarkEnd w:id="137"/>
    </w:p>
    <w:p w14:paraId="0694FE03" w14:textId="77777777" w:rsidR="00E915BB" w:rsidRDefault="00E915BB" w:rsidP="00E915BB">
      <w:r>
        <w:t>The primary emphasis of this extension is the possibility to store model data in files separate from the root model file and to allow the root model file’s build element to reference those resources.  This structural approach enables three primary advantages for producers and consumers of 3MF packages with large numbers of individual models:</w:t>
      </w:r>
    </w:p>
    <w:p w14:paraId="1CE163A7" w14:textId="11A6E968" w:rsidR="00E915BB" w:rsidRDefault="00E915BB" w:rsidP="00E915BB">
      <w:pPr>
        <w:pStyle w:val="ListParagraph"/>
        <w:numPr>
          <w:ilvl w:val="0"/>
          <w:numId w:val="29"/>
        </w:numPr>
      </w:pPr>
      <w:r>
        <w:t>The build directive in the root model file can be parsed by consumers without having to parse any actual model data.</w:t>
      </w:r>
    </w:p>
    <w:p w14:paraId="0DB8B7BE" w14:textId="77777777" w:rsidR="00E915BB" w:rsidRDefault="00E915BB" w:rsidP="00E915BB">
      <w:pPr>
        <w:pStyle w:val="ListParagraph"/>
        <w:numPr>
          <w:ilvl w:val="0"/>
          <w:numId w:val="29"/>
        </w:numPr>
      </w:pPr>
      <w:r>
        <w:t>Moving from a single-part 3MF (e.g. from a design application) into a high-part-density 3MF build can be largely a pass-through from the original 3MF to the “production” 3MF.</w:t>
      </w:r>
    </w:p>
    <w:p w14:paraId="026D9EBD" w14:textId="77777777" w:rsidR="00E915BB" w:rsidRDefault="00E915BB" w:rsidP="00E915BB">
      <w:pPr>
        <w:pStyle w:val="ListParagraph"/>
        <w:numPr>
          <w:ilvl w:val="0"/>
          <w:numId w:val="29"/>
        </w:numPr>
      </w:pPr>
      <w:r>
        <w:t>Parsing the model objects from individual XML files will often require fewer resources than parsing a monolithic model file that could be more that 500MB in size.</w:t>
      </w:r>
    </w:p>
    <w:p w14:paraId="426F5A4E" w14:textId="4B55058F" w:rsidR="00E915BB" w:rsidRDefault="00E915BB" w:rsidP="00E915BB">
      <w:pPr>
        <w:spacing w:after="0"/>
      </w:pPr>
      <w:r>
        <w:t>The root model part MAY have relationships to other model parts, whose object resources can be referenced by the parent model stream using the “path” attribute on a build item element or within a component.</w:t>
      </w:r>
    </w:p>
    <w:p w14:paraId="44E82B2B" w14:textId="77777777" w:rsidR="00E915BB" w:rsidRDefault="00E915BB" w:rsidP="00E915BB">
      <w:pPr>
        <w:spacing w:after="0"/>
      </w:pPr>
    </w:p>
    <w:p w14:paraId="19CCF062" w14:textId="17C3236E" w:rsidR="00E915BB" w:rsidRDefault="00E915BB" w:rsidP="00E915BB">
      <w:pPr>
        <w:spacing w:after="0"/>
      </w:pPr>
      <w:r>
        <w:t>As defined in the core 3MF spec, only the build section of the root model file contains valid build information. Other model streams SHOULD contain empty build sections.  Every consumer MUST ignore the build section entries of all referenced child model files.</w:t>
      </w:r>
    </w:p>
    <w:p w14:paraId="662E9852" w14:textId="77777777" w:rsidR="00E915BB" w:rsidRDefault="00E915BB" w:rsidP="00E915BB">
      <w:pPr>
        <w:spacing w:after="0"/>
      </w:pPr>
    </w:p>
    <w:p w14:paraId="24966EE3" w14:textId="3432FCB1" w:rsidR="00E915BB" w:rsidRDefault="00E915BB" w:rsidP="00E915BB">
      <w:pPr>
        <w:spacing w:after="0"/>
      </w:pPr>
      <w:r>
        <w:t>Further, only a component element in the root model file may contain a path attribute.  Non-root model file components MUST only reference objects in the same model file.</w:t>
      </w:r>
    </w:p>
    <w:p w14:paraId="3A28BFED" w14:textId="77777777" w:rsidR="00E915BB" w:rsidRDefault="00E915BB" w:rsidP="00E915BB">
      <w:pPr>
        <w:spacing w:after="0"/>
      </w:pPr>
    </w:p>
    <w:p w14:paraId="4857A92F" w14:textId="77777777" w:rsidR="00E915BB" w:rsidRDefault="00E915BB" w:rsidP="00E915BB">
      <w:pPr>
        <w:spacing w:after="0"/>
      </w:pPr>
      <w:r>
        <w:t>These two limitations ensure there is only a single level of “depth” to multi-file model relationships within a package and explicitly prevents complex or circular object references.</w:t>
      </w:r>
    </w:p>
    <w:p w14:paraId="020B19FA" w14:textId="5E9C7A5D" w:rsidR="00E915BB" w:rsidRDefault="00E915BB" w:rsidP="00263E77">
      <w:pPr>
        <w:pStyle w:val="Heading1"/>
        <w:numPr>
          <w:ilvl w:val="0"/>
          <w:numId w:val="36"/>
        </w:numPr>
      </w:pPr>
      <w:bookmarkStart w:id="138" w:name="_Toc495662640"/>
      <w:bookmarkStart w:id="139" w:name="_Toc457306055"/>
      <w:r>
        <w:lastRenderedPageBreak/>
        <w:t>Production Extension Data Details</w:t>
      </w:r>
      <w:bookmarkEnd w:id="138"/>
      <w:bookmarkEnd w:id="139"/>
    </w:p>
    <w:p w14:paraId="7EF03002" w14:textId="7EA716D6" w:rsidR="00E915BB" w:rsidRDefault="00E915BB" w:rsidP="00E915BB">
      <w:r w:rsidRPr="00B416EA">
        <w:rPr>
          <w:noProof/>
        </w:rPr>
        <mc:AlternateContent>
          <mc:Choice Requires="wpg">
            <w:drawing>
              <wp:anchor distT="0" distB="0" distL="114300" distR="114300" simplePos="0" relativeHeight="251659264" behindDoc="0" locked="0" layoutInCell="1" allowOverlap="1" wp14:anchorId="1A964F7F" wp14:editId="1374847F">
                <wp:simplePos x="0" y="0"/>
                <wp:positionH relativeFrom="margin">
                  <wp:posOffset>317500</wp:posOffset>
                </wp:positionH>
                <wp:positionV relativeFrom="paragraph">
                  <wp:posOffset>228600</wp:posOffset>
                </wp:positionV>
                <wp:extent cx="5245100" cy="2616200"/>
                <wp:effectExtent l="0" t="0" r="12700" b="12700"/>
                <wp:wrapTopAndBottom/>
                <wp:docPr id="2" name="Group 90"/>
                <wp:cNvGraphicFramePr/>
                <a:graphic xmlns:a="http://schemas.openxmlformats.org/drawingml/2006/main">
                  <a:graphicData uri="http://schemas.microsoft.com/office/word/2010/wordprocessingGroup">
                    <wpg:wgp>
                      <wpg:cNvGrpSpPr/>
                      <wpg:grpSpPr>
                        <a:xfrm>
                          <a:off x="0" y="0"/>
                          <a:ext cx="5245100" cy="2616200"/>
                          <a:chOff x="0" y="0"/>
                          <a:chExt cx="4734756" cy="2889819"/>
                        </a:xfrm>
                      </wpg:grpSpPr>
                      <wps:wsp>
                        <wps:cNvPr id="6" name="Rectangle 6"/>
                        <wps:cNvSpPr>
                          <a:spLocks noChangeArrowheads="1"/>
                        </wps:cNvSpPr>
                        <wps:spPr bwMode="auto">
                          <a:xfrm>
                            <a:off x="0" y="0"/>
                            <a:ext cx="422806" cy="2889818"/>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1B11745E"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2"/>
                                  <w:szCs w:val="22"/>
                                </w:rPr>
                                <w:t xml:space="preserve"> </w:t>
                              </w:r>
                              <w:r>
                                <w:rPr>
                                  <w:rFonts w:ascii="Calibri" w:eastAsia="Calibri" w:hAnsi="Calibri" w:cstheme="minorBidi"/>
                                  <w:color w:val="FFFFFF" w:themeColor="background1"/>
                                  <w:kern w:val="24"/>
                                </w:rPr>
                                <w:t>OPC Root Relationships</w:t>
                              </w:r>
                            </w:p>
                          </w:txbxContent>
                        </wps:txbx>
                        <wps:bodyPr rot="0" vert="vert270" wrap="square" lIns="91440" tIns="45720" rIns="91440" bIns="45720" anchor="ctr" anchorCtr="0" upright="1">
                          <a:noAutofit/>
                        </wps:bodyPr>
                      </wps:wsp>
                      <wps:wsp>
                        <wps:cNvPr id="7" name="Rounded Rectangle 7"/>
                        <wps:cNvSpPr>
                          <a:spLocks noChangeArrowheads="1"/>
                        </wps:cNvSpPr>
                        <wps:spPr bwMode="auto">
                          <a:xfrm>
                            <a:off x="1058421" y="0"/>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20CDF99B"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Thumbnail Part</w:t>
                              </w:r>
                            </w:p>
                          </w:txbxContent>
                        </wps:txbx>
                        <wps:bodyPr rot="0" vert="horz" wrap="square" lIns="0" tIns="45720" rIns="0" bIns="45720" anchor="ctr" anchorCtr="0" upright="1">
                          <a:noAutofit/>
                        </wps:bodyPr>
                      </wps:wsp>
                      <wps:wsp>
                        <wps:cNvPr id="9" name="Straight Arrow Connector 9"/>
                        <wps:cNvCnPr>
                          <a:endCxn id="7" idx="1"/>
                        </wps:cNvCnPr>
                        <wps:spPr>
                          <a:xfrm flipV="1">
                            <a:off x="422805" y="196500"/>
                            <a:ext cx="635616" cy="403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 name="Rounded Rectangle 11"/>
                        <wps:cNvSpPr>
                          <a:spLocks noChangeArrowheads="1"/>
                        </wps:cNvSpPr>
                        <wps:spPr bwMode="auto">
                          <a:xfrm>
                            <a:off x="1058421" y="465438"/>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66948372"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Core Properties</w:t>
                              </w:r>
                            </w:p>
                          </w:txbxContent>
                        </wps:txbx>
                        <wps:bodyPr rot="0" vert="horz" wrap="square" lIns="0" tIns="45720" rIns="0" bIns="45720" anchor="ctr" anchorCtr="0" upright="1">
                          <a:noAutofit/>
                        </wps:bodyPr>
                      </wps:wsp>
                      <wps:wsp>
                        <wps:cNvPr id="12" name="Straight Arrow Connector 12"/>
                        <wps:cNvCnPr>
                          <a:endCxn id="11" idx="1"/>
                        </wps:cNvCnPr>
                        <wps:spPr>
                          <a:xfrm>
                            <a:off x="422805" y="661938"/>
                            <a:ext cx="63561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 name="Rounded Rectangle 13"/>
                        <wps:cNvSpPr>
                          <a:spLocks noChangeArrowheads="1"/>
                        </wps:cNvSpPr>
                        <wps:spPr bwMode="auto">
                          <a:xfrm>
                            <a:off x="1058421" y="930876"/>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5859BCE1"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wps:txbx>
                        <wps:bodyPr rot="0" vert="horz" wrap="square" lIns="0" tIns="45720" rIns="0" bIns="45720" anchor="ctr" anchorCtr="0" upright="1">
                          <a:noAutofit/>
                        </wps:bodyPr>
                      </wps:wsp>
                      <wps:wsp>
                        <wps:cNvPr id="14" name="Straight Arrow Connector 14"/>
                        <wps:cNvCnPr>
                          <a:endCxn id="13" idx="1"/>
                        </wps:cNvCnPr>
                        <wps:spPr>
                          <a:xfrm>
                            <a:off x="422805" y="1127376"/>
                            <a:ext cx="635616"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 name="Rounded Rectangle 15"/>
                        <wps:cNvSpPr>
                          <a:spLocks noChangeArrowheads="1"/>
                        </wps:cNvSpPr>
                        <wps:spPr bwMode="auto">
                          <a:xfrm>
                            <a:off x="1128442" y="1003314"/>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49A8A7D9"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wps:txbx>
                        <wps:bodyPr rot="0" vert="horz" wrap="square" lIns="0" tIns="45720" rIns="0" bIns="45720" anchor="ctr" anchorCtr="0" upright="1">
                          <a:noAutofit/>
                        </wps:bodyPr>
                      </wps:wsp>
                      <wps:wsp>
                        <wps:cNvPr id="16" name="Rounded Rectangle 16"/>
                        <wps:cNvSpPr>
                          <a:spLocks noChangeArrowheads="1"/>
                        </wps:cNvSpPr>
                        <wps:spPr bwMode="auto">
                          <a:xfrm>
                            <a:off x="1198463" y="1075752"/>
                            <a:ext cx="1380318" cy="393000"/>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27D32297"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wps:txbx>
                        <wps:bodyPr rot="0" vert="horz" wrap="square" lIns="0" tIns="45720" rIns="0" bIns="45720" anchor="ctr" anchorCtr="0" upright="1">
                          <a:noAutofit/>
                        </wps:bodyPr>
                      </wps:wsp>
                      <wps:wsp>
                        <wps:cNvPr id="18" name="Rounded Rectangle 18"/>
                        <wps:cNvSpPr>
                          <a:spLocks noChangeArrowheads="1"/>
                        </wps:cNvSpPr>
                        <wps:spPr bwMode="auto">
                          <a:xfrm>
                            <a:off x="1058421" y="1552919"/>
                            <a:ext cx="1380318" cy="393000"/>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3B26A372"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0"/>
                                  <w:szCs w:val="20"/>
                                </w:rPr>
                                <w:t>Root Model File</w:t>
                              </w:r>
                            </w:p>
                          </w:txbxContent>
                        </wps:txbx>
                        <wps:bodyPr rot="0" vert="horz" wrap="square" lIns="0" tIns="45720" rIns="0" bIns="45720" anchor="ctr" anchorCtr="0" upright="1">
                          <a:noAutofit/>
                        </wps:bodyPr>
                      </wps:wsp>
                      <wps:wsp>
                        <wps:cNvPr id="19" name="Rounded Rectangle 19"/>
                        <wps:cNvSpPr>
                          <a:spLocks noChangeArrowheads="1"/>
                        </wps:cNvSpPr>
                        <wps:spPr bwMode="auto">
                          <a:xfrm>
                            <a:off x="1499146" y="2019652"/>
                            <a:ext cx="1380318" cy="393000"/>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782C3F2A"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0"/>
                                  <w:szCs w:val="20"/>
                                </w:rPr>
                                <w:t xml:space="preserve">Model File </w:t>
                              </w:r>
                            </w:p>
                          </w:txbxContent>
                        </wps:txbx>
                        <wps:bodyPr rot="0" vert="horz" wrap="square" lIns="0" tIns="45720" rIns="0" bIns="45720" anchor="ctr" anchorCtr="0" upright="1">
                          <a:noAutofit/>
                        </wps:bodyPr>
                      </wps:wsp>
                      <wps:wsp>
                        <wps:cNvPr id="20" name="Rounded Rectangle 20"/>
                        <wps:cNvSpPr>
                          <a:spLocks noChangeArrowheads="1"/>
                        </wps:cNvSpPr>
                        <wps:spPr bwMode="auto">
                          <a:xfrm>
                            <a:off x="1506788" y="2496819"/>
                            <a:ext cx="1380318" cy="393000"/>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5546ADD2"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0"/>
                                  <w:szCs w:val="20"/>
                                </w:rPr>
                                <w:t>Model File</w:t>
                              </w:r>
                            </w:p>
                          </w:txbxContent>
                        </wps:txbx>
                        <wps:bodyPr rot="0" vert="horz" wrap="square" lIns="0" tIns="45720" rIns="0" bIns="45720" anchor="ctr" anchorCtr="0" upright="1">
                          <a:noAutofit/>
                        </wps:bodyPr>
                      </wps:wsp>
                      <wps:wsp>
                        <wps:cNvPr id="21" name="Straight Arrow Connector 21"/>
                        <wps:cNvCnPr>
                          <a:endCxn id="18" idx="1"/>
                        </wps:cNvCnPr>
                        <wps:spPr>
                          <a:xfrm flipV="1">
                            <a:off x="422805" y="1749419"/>
                            <a:ext cx="635616" cy="4032"/>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22" name="Rounded Rectangle 22"/>
                        <wps:cNvSpPr>
                          <a:spLocks noChangeArrowheads="1"/>
                        </wps:cNvSpPr>
                        <wps:spPr bwMode="auto">
                          <a:xfrm>
                            <a:off x="3354438" y="1560099"/>
                            <a:ext cx="1380318" cy="393000"/>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42C80B95"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Thumbnail</w:t>
                              </w:r>
                            </w:p>
                          </w:txbxContent>
                        </wps:txbx>
                        <wps:bodyPr rot="0" vert="horz" wrap="square" lIns="0" tIns="45720" rIns="0" bIns="45720" anchor="ctr" anchorCtr="0" upright="1">
                          <a:noAutofit/>
                        </wps:bodyPr>
                      </wps:wsp>
                      <wps:wsp>
                        <wps:cNvPr id="23" name="Rounded Rectangle 23"/>
                        <wps:cNvSpPr>
                          <a:spLocks noChangeArrowheads="1"/>
                        </wps:cNvSpPr>
                        <wps:spPr bwMode="auto">
                          <a:xfrm>
                            <a:off x="3354438" y="2018594"/>
                            <a:ext cx="1380318" cy="393000"/>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06243D42"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2D Texture</w:t>
                              </w:r>
                            </w:p>
                          </w:txbxContent>
                        </wps:txbx>
                        <wps:bodyPr rot="0" vert="horz" wrap="square" lIns="0" tIns="45720" rIns="0" bIns="45720" anchor="ctr" anchorCtr="0" upright="1">
                          <a:noAutofit/>
                        </wps:bodyPr>
                      </wps:wsp>
                      <wps:wsp>
                        <wps:cNvPr id="24" name="Rounded Rectangle 24"/>
                        <wps:cNvSpPr>
                          <a:spLocks noChangeArrowheads="1"/>
                        </wps:cNvSpPr>
                        <wps:spPr bwMode="auto">
                          <a:xfrm>
                            <a:off x="3354438" y="1093366"/>
                            <a:ext cx="1380318" cy="393000"/>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63091602"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Thumbnail</w:t>
                              </w:r>
                            </w:p>
                          </w:txbxContent>
                        </wps:txbx>
                        <wps:bodyPr rot="0" vert="horz" wrap="square" lIns="0" tIns="45720" rIns="0" bIns="45720" anchor="ctr" anchorCtr="0" upright="1">
                          <a:noAutofit/>
                        </wps:bodyPr>
                      </wps:wsp>
                      <wps:wsp>
                        <wps:cNvPr id="25" name="Straight Arrow Connector 25"/>
                        <wps:cNvCnPr>
                          <a:stCxn id="19" idx="3"/>
                          <a:endCxn id="24" idx="1"/>
                        </wps:cNvCnPr>
                        <wps:spPr>
                          <a:xfrm flipV="1">
                            <a:off x="2879464" y="1289866"/>
                            <a:ext cx="474974" cy="92628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8" name="Straight Arrow Connector 38"/>
                        <wps:cNvCnPr>
                          <a:stCxn id="20" idx="3"/>
                          <a:endCxn id="22" idx="1"/>
                        </wps:cNvCnPr>
                        <wps:spPr>
                          <a:xfrm flipV="1">
                            <a:off x="2887106" y="1756599"/>
                            <a:ext cx="467332" cy="9367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39" name="Elbow Connector 39"/>
                        <wps:cNvCnPr>
                          <a:endCxn id="19" idx="1"/>
                        </wps:cNvCnPr>
                        <wps:spPr>
                          <a:xfrm>
                            <a:off x="1198463" y="1945919"/>
                            <a:ext cx="300683" cy="270233"/>
                          </a:xfrm>
                          <a:prstGeom prst="bentConnector3">
                            <a:avLst>
                              <a:gd name="adj1" fmla="val 685"/>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0" name="Elbow Connector 50"/>
                        <wps:cNvCnPr/>
                        <wps:spPr>
                          <a:xfrm rot="16200000" flipH="1">
                            <a:off x="984142" y="2170673"/>
                            <a:ext cx="736966" cy="308325"/>
                          </a:xfrm>
                          <a:prstGeom prst="bentConnector3">
                            <a:avLst>
                              <a:gd name="adj1" fmla="val 9918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1" name="Straight Arrow Connector 51"/>
                        <wps:cNvCnPr>
                          <a:stCxn id="19" idx="3"/>
                          <a:endCxn id="23" idx="1"/>
                        </wps:cNvCnPr>
                        <wps:spPr>
                          <a:xfrm flipV="1">
                            <a:off x="2879464" y="2215094"/>
                            <a:ext cx="474974" cy="105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2" name="Straight Arrow Connector 52"/>
                        <wps:cNvCnPr>
                          <a:stCxn id="20" idx="3"/>
                          <a:endCxn id="23" idx="1"/>
                        </wps:cNvCnPr>
                        <wps:spPr>
                          <a:xfrm flipV="1">
                            <a:off x="2887106" y="2215094"/>
                            <a:ext cx="467332" cy="478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3" name="Rounded Rectangle 53"/>
                        <wps:cNvSpPr>
                          <a:spLocks noChangeArrowheads="1"/>
                        </wps:cNvSpPr>
                        <wps:spPr bwMode="auto">
                          <a:xfrm>
                            <a:off x="3354438" y="0"/>
                            <a:ext cx="790132" cy="274672"/>
                          </a:xfrm>
                          <a:prstGeom prst="round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489C4A6B" w14:textId="77777777" w:rsidR="00E915BB" w:rsidRPr="00323DDA" w:rsidRDefault="00E915BB" w:rsidP="00E915BB">
                              <w:pPr>
                                <w:pStyle w:val="NormalWeb"/>
                                <w:spacing w:before="0" w:beforeAutospacing="0" w:after="0" w:afterAutospacing="0"/>
                                <w:jc w:val="center"/>
                                <w:rPr>
                                  <w:sz w:val="20"/>
                                </w:rPr>
                              </w:pPr>
                              <w:r w:rsidRPr="00323DDA">
                                <w:rPr>
                                  <w:rFonts w:asciiTheme="minorHAnsi" w:eastAsia="Times New Roman" w:hAnsi="Calibri" w:cstheme="minorBidi"/>
                                  <w:color w:val="FFFFFF" w:themeColor="light1"/>
                                  <w:kern w:val="24"/>
                                  <w:sz w:val="18"/>
                                  <w:szCs w:val="21"/>
                                </w:rPr>
                                <w:t>OPC</w:t>
                              </w:r>
                            </w:p>
                          </w:txbxContent>
                        </wps:txbx>
                        <wps:bodyPr rot="0" vert="horz" wrap="square" lIns="0" tIns="45720" rIns="0" bIns="45720" anchor="ctr" anchorCtr="0" upright="1">
                          <a:noAutofit/>
                        </wps:bodyPr>
                      </wps:wsp>
                      <wps:wsp>
                        <wps:cNvPr id="54" name="Rounded Rectangle 54"/>
                        <wps:cNvSpPr>
                          <a:spLocks noChangeArrowheads="1"/>
                        </wps:cNvSpPr>
                        <wps:spPr bwMode="auto">
                          <a:xfrm>
                            <a:off x="3354438" y="328102"/>
                            <a:ext cx="790132" cy="274672"/>
                          </a:xfrm>
                          <a:prstGeom prst="round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5AA9BEDB" w14:textId="77777777" w:rsidR="00E915BB" w:rsidRPr="00323DDA" w:rsidRDefault="00E915BB" w:rsidP="00E915BB">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Model Data</w:t>
                              </w:r>
                            </w:p>
                          </w:txbxContent>
                        </wps:txbx>
                        <wps:bodyPr rot="0" vert="horz" wrap="square" lIns="0" tIns="45720" rIns="0" bIns="45720" anchor="ctr" anchorCtr="0" upright="1">
                          <a:noAutofit/>
                        </wps:bodyPr>
                      </wps:wsp>
                      <wps:wsp>
                        <wps:cNvPr id="55" name="Rounded Rectangle 55"/>
                        <wps:cNvSpPr>
                          <a:spLocks noChangeArrowheads="1"/>
                        </wps:cNvSpPr>
                        <wps:spPr bwMode="auto">
                          <a:xfrm>
                            <a:off x="3354438" y="656204"/>
                            <a:ext cx="790132" cy="274672"/>
                          </a:xfrm>
                          <a:prstGeom prst="roundRect">
                            <a:avLst/>
                          </a:prstGeom>
                          <a:ln>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14:paraId="060B976F" w14:textId="77777777" w:rsidR="00E915BB" w:rsidRPr="00323DDA" w:rsidRDefault="00E915BB" w:rsidP="00E915BB">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Resources</w:t>
                              </w:r>
                            </w:p>
                          </w:txbxContent>
                        </wps:txbx>
                        <wps:bodyPr rot="0" vert="horz" wrap="square" lIns="0" tIns="45720" rIns="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964F7F" id="Group 90" o:spid="_x0000_s1026" style="position:absolute;margin-left:25pt;margin-top:18pt;width:413pt;height:206pt;z-index:251659264;mso-position-horizontal-relative:margin;mso-width-relative:margin;mso-height-relative:margin" coordsize="47347,2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">
                <v:rect id="Rectangle 6" o:spid="_x0000_s1027" style="position:absolute;width:4228;height:28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" fillcolor="#f79646 [3209]" strokecolor="#974706 [1609]" strokeweight="2pt">
                  <v:textbox style="layout-flow:vertical;mso-layout-flow-alt:bottom-to-top">
                    <w:txbxContent>
                      <w:p w14:paraId="1B11745E"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2"/>
                            <w:szCs w:val="22"/>
                          </w:rPr>
                          <w:t xml:space="preserve"> </w:t>
                        </w:r>
                        <w:r>
                          <w:rPr>
                            <w:rFonts w:ascii="Calibri" w:eastAsia="Calibri" w:hAnsi="Calibri" w:cstheme="minorBidi"/>
                            <w:color w:val="FFFFFF" w:themeColor="background1"/>
                            <w:kern w:val="24"/>
                          </w:rPr>
                          <w:t>OPC Root Relationships</w:t>
                        </w:r>
                      </w:p>
                    </w:txbxContent>
                  </v:textbox>
                </v:rect>
                <v:roundrect id="Rounded Rectangle 7" o:spid="_x0000_s1028" style="position:absolute;left:10584;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" fillcolor="#f79646 [3209]" strokecolor="#974706 [1609]" strokeweight="2pt">
                  <v:textbox inset="0,,0">
                    <w:txbxContent>
                      <w:p w14:paraId="20CDF99B"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Thumbnail Part</w:t>
                        </w:r>
                      </w:p>
                    </w:txbxContent>
                  </v:textbox>
                </v:roundrect>
                <v:shapetype id="_x0000_t32" coordsize="21600,21600" o:spt="32" o:oned="t" path="m,l21600,21600e" filled="f">
                  <v:path arrowok="t" fillok="f" o:connecttype="none"/>
                  <o:lock v:ext="edit" shapetype="t"/>
                </v:shapetype>
                <v:shape id="Straight Arrow Connector 9" o:spid="_x0000_s1029" type="#_x0000_t32" style="position:absolute;left:4228;top:1965;width:63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" strokecolor="#f68c36 [3049]">
                  <v:stroke endarrow="block"/>
                </v:shape>
                <v:roundrect id="Rounded Rectangle 11" o:spid="_x0000_s1030" style="position:absolute;left:10584;top:4654;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" fillcolor="#f79646 [3209]" strokecolor="#974706 [1609]" strokeweight="2pt">
                  <v:textbox inset="0,,0">
                    <w:txbxContent>
                      <w:p w14:paraId="66948372"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Core Properties</w:t>
                        </w:r>
                      </w:p>
                    </w:txbxContent>
                  </v:textbox>
                </v:roundrect>
                <v:shape id="Straight Arrow Connector 12" o:spid="_x0000_s1031" type="#_x0000_t32" style="position:absolute;left:4228;top:6619;width:6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" strokecolor="#f68c36 [3049]">
                  <v:stroke endarrow="block"/>
                </v:shape>
                <v:roundrect id="Rounded Rectangle 13" o:spid="_x0000_s1032" style="position:absolute;left:10584;top:9308;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" fillcolor="#f79646 [3209]" strokecolor="#974706 [1609]" strokeweight="2pt">
                  <v:textbox inset="0,,0">
                    <w:txbxContent>
                      <w:p w14:paraId="5859BCE1"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v:textbox>
                </v:roundrect>
                <v:shape id="Straight Arrow Connector 14" o:spid="_x0000_s1033" type="#_x0000_t32" style="position:absolute;left:4228;top:11273;width:63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" strokecolor="#f68c36 [3049]">
                  <v:stroke endarrow="block"/>
                </v:shape>
                <v:roundrect id="Rounded Rectangle 15" o:spid="_x0000_s1034" style="position:absolute;left:11284;top:10033;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" fillcolor="#f79646 [3209]" strokecolor="#974706 [1609]" strokeweight="2pt">
                  <v:textbox inset="0,,0">
                    <w:txbxContent>
                      <w:p w14:paraId="49A8A7D9"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v:textbox>
                </v:roundrect>
                <v:roundrect id="Rounded Rectangle 16" o:spid="_x0000_s1035" style="position:absolute;left:11984;top:10757;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" fillcolor="#f79646 [3209]" strokecolor="#974706 [1609]" strokeweight="2pt">
                  <v:textbox inset="0,,0">
                    <w:txbxContent>
                      <w:p w14:paraId="27D32297"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Digital Signatures</w:t>
                        </w:r>
                      </w:p>
                    </w:txbxContent>
                  </v:textbox>
                </v:roundrect>
                <v:roundrect id="Rounded Rectangle 18" o:spid="_x0000_s1036" style="position:absolute;left:10584;top:15529;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" fillcolor="#4bacc6 [3208]" strokecolor="#205867 [1608]" strokeweight="2pt">
                  <v:textbox inset="0,,0">
                    <w:txbxContent>
                      <w:p w14:paraId="3B26A372"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0"/>
                            <w:szCs w:val="20"/>
                          </w:rPr>
                          <w:t>Root Model File</w:t>
                        </w:r>
                      </w:p>
                    </w:txbxContent>
                  </v:textbox>
                </v:roundrect>
                <v:roundrect id="Rounded Rectangle 19" o:spid="_x0000_s1037" style="position:absolute;left:14991;top:20196;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" fillcolor="#4bacc6 [3208]" strokecolor="#205867 [1608]" strokeweight="2pt">
                  <v:textbox inset="0,,0">
                    <w:txbxContent>
                      <w:p w14:paraId="782C3F2A"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0"/>
                            <w:szCs w:val="20"/>
                          </w:rPr>
                          <w:t xml:space="preserve">Model File </w:t>
                        </w:r>
                      </w:p>
                    </w:txbxContent>
                  </v:textbox>
                </v:roundrect>
                <v:roundrect id="Rounded Rectangle 20" o:spid="_x0000_s1038" style="position:absolute;left:15067;top:24968;width:13804;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" fillcolor="#4bacc6 [3208]" strokecolor="#205867 [1608]" strokeweight="2pt">
                  <v:textbox inset="0,,0">
                    <w:txbxContent>
                      <w:p w14:paraId="5546ADD2" w14:textId="77777777" w:rsidR="00E915BB" w:rsidRDefault="00E915BB" w:rsidP="00E915BB">
                        <w:pPr>
                          <w:pStyle w:val="NormalWeb"/>
                          <w:spacing w:before="0" w:beforeAutospacing="0" w:after="0" w:afterAutospacing="0"/>
                          <w:jc w:val="center"/>
                        </w:pPr>
                        <w:r>
                          <w:rPr>
                            <w:rFonts w:ascii="Calibri" w:eastAsia="Calibri" w:hAnsi="Calibri" w:cstheme="minorBidi"/>
                            <w:color w:val="FFFFFF" w:themeColor="background1"/>
                            <w:kern w:val="24"/>
                            <w:sz w:val="20"/>
                            <w:szCs w:val="20"/>
                          </w:rPr>
                          <w:t>Model File</w:t>
                        </w:r>
                      </w:p>
                    </w:txbxContent>
                  </v:textbox>
                </v:roundrect>
                <v:shape id="Straight Arrow Connector 21" o:spid="_x0000_s1039" type="#_x0000_t32" style="position:absolute;left:4228;top:17494;width:635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" strokecolor="#40a7c2 [3048]">
                  <v:stroke endarrow="block"/>
                </v:shape>
                <v:roundrect id="Rounded Rectangle 22" o:spid="_x0000_s1040" style="position:absolute;left:33544;top:15600;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" fillcolor="#c0504d [3205]" strokecolor="#622423 [1605]" strokeweight="2pt">
                  <v:textbox inset="0,,0">
                    <w:txbxContent>
                      <w:p w14:paraId="42C80B95"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Thumbnail</w:t>
                        </w:r>
                      </w:p>
                    </w:txbxContent>
                  </v:textbox>
                </v:roundrect>
                <v:roundrect id="Rounded Rectangle 23" o:spid="_x0000_s1041" style="position:absolute;left:33544;top:20185;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" fillcolor="#c0504d [3205]" strokecolor="#622423 [1605]" strokeweight="2pt">
                  <v:textbox inset="0,,0">
                    <w:txbxContent>
                      <w:p w14:paraId="06243D42"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2D Texture</w:t>
                        </w:r>
                      </w:p>
                    </w:txbxContent>
                  </v:textbox>
                </v:roundrect>
                <v:roundrect id="Rounded Rectangle 24" o:spid="_x0000_s1042" style="position:absolute;left:33544;top:10933;width:13803;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" fillcolor="#c0504d [3205]" strokecolor="#622423 [1605]" strokeweight="2pt">
                  <v:textbox inset="0,,0">
                    <w:txbxContent>
                      <w:p w14:paraId="63091602" w14:textId="77777777" w:rsidR="00E915BB" w:rsidRDefault="00E915BB" w:rsidP="00E915BB">
                        <w:pPr>
                          <w:pStyle w:val="NormalWeb"/>
                          <w:spacing w:before="0" w:beforeAutospacing="0" w:after="0" w:afterAutospacing="0"/>
                          <w:jc w:val="center"/>
                        </w:pPr>
                        <w:r>
                          <w:rPr>
                            <w:rFonts w:ascii="Calibri" w:eastAsia="Calibri" w:hAnsi="Calibri" w:cstheme="minorBidi"/>
                            <w:color w:val="000000"/>
                            <w:kern w:val="24"/>
                            <w:sz w:val="20"/>
                            <w:szCs w:val="20"/>
                          </w:rPr>
                          <w:t>Thumbnail</w:t>
                        </w:r>
                      </w:p>
                    </w:txbxContent>
                  </v:textbox>
                </v:roundrect>
                <v:shape id="Straight Arrow Connector 25" o:spid="_x0000_s1043" type="#_x0000_t32" style="position:absolute;left:28794;top:12898;width:4750;height:9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" strokecolor="#bc4542 [3045]">
                  <v:stroke endarrow="block"/>
                </v:shape>
                <v:shape id="Straight Arrow Connector 38" o:spid="_x0000_s1044" type="#_x0000_t32" style="position:absolute;left:28871;top:17565;width:4673;height:93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" strokecolor="#bc4542 [304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45" type="#_x0000_t34" style="position:absolute;left:11984;top:19459;width:3007;height:27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" adj="148" strokecolor="#40a7c2 [3048]">
                  <v:stroke endarrow="block"/>
                </v:shape>
                <v:shape id="Elbow Connector 50" o:spid="_x0000_s1046" type="#_x0000_t34" style="position:absolute;left:9841;top:21706;width:7370;height:30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" adj="21424" strokecolor="#40a7c2 [3048]">
                  <v:stroke endarrow="block"/>
                </v:shape>
                <v:shape id="Straight Arrow Connector 51" o:spid="_x0000_s1047" type="#_x0000_t32" style="position:absolute;left:28794;top:22150;width:475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" strokecolor="#bc4542 [3045]">
                  <v:stroke endarrow="block"/>
                </v:shape>
                <v:shape id="Straight Arrow Connector 52" o:spid="_x0000_s1048" type="#_x0000_t32" style="position:absolute;left:28871;top:22150;width:4673;height: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" strokecolor="#bc4542 [3045]">
                  <v:stroke endarrow="block"/>
                </v:shape>
                <v:roundrect id="Rounded Rectangle 53" o:spid="_x0000_s1049" style="position:absolute;left:33544;width:7901;height:2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" fillcolor="#f79646 [3209]" strokecolor="#974706 [1609]" strokeweight="2pt">
                  <v:textbox inset="0,,0">
                    <w:txbxContent>
                      <w:p w14:paraId="489C4A6B" w14:textId="77777777" w:rsidR="00E915BB" w:rsidRPr="00323DDA" w:rsidRDefault="00E915BB" w:rsidP="00E915BB">
                        <w:pPr>
                          <w:pStyle w:val="NormalWeb"/>
                          <w:spacing w:before="0" w:beforeAutospacing="0" w:after="0" w:afterAutospacing="0"/>
                          <w:jc w:val="center"/>
                          <w:rPr>
                            <w:sz w:val="20"/>
                          </w:rPr>
                        </w:pPr>
                        <w:r w:rsidRPr="00323DDA">
                          <w:rPr>
                            <w:rFonts w:asciiTheme="minorHAnsi" w:eastAsia="Times New Roman" w:hAnsi="Calibri" w:cstheme="minorBidi"/>
                            <w:color w:val="FFFFFF" w:themeColor="light1"/>
                            <w:kern w:val="24"/>
                            <w:sz w:val="18"/>
                            <w:szCs w:val="21"/>
                          </w:rPr>
                          <w:t>OPC</w:t>
                        </w:r>
                      </w:p>
                    </w:txbxContent>
                  </v:textbox>
                </v:roundrect>
                <v:roundrect id="Rounded Rectangle 54" o:spid="_x0000_s1050" style="position:absolute;left:33544;top:3281;width:7901;height:2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" fillcolor="#4bacc6 [3208]" strokecolor="#205867 [1608]" strokeweight="2pt">
                  <v:textbox inset="0,,0">
                    <w:txbxContent>
                      <w:p w14:paraId="5AA9BEDB" w14:textId="77777777" w:rsidR="00E915BB" w:rsidRPr="00323DDA" w:rsidRDefault="00E915BB" w:rsidP="00E915BB">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Model Data</w:t>
                        </w:r>
                      </w:p>
                    </w:txbxContent>
                  </v:textbox>
                </v:roundrect>
                <v:roundrect id="Rounded Rectangle 55" o:spid="_x0000_s1051" style="position:absolute;left:33544;top:6562;width:7901;height:2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" fillcolor="#c0504d [3205]" strokecolor="#622423 [1605]" strokeweight="2pt">
                  <v:textbox inset="0,,0">
                    <w:txbxContent>
                      <w:p w14:paraId="060B976F" w14:textId="77777777" w:rsidR="00E915BB" w:rsidRPr="00323DDA" w:rsidRDefault="00E915BB" w:rsidP="00E915BB">
                        <w:pPr>
                          <w:pStyle w:val="NormalWeb"/>
                          <w:spacing w:before="0" w:beforeAutospacing="0" w:after="0" w:afterAutospacing="0"/>
                          <w:jc w:val="center"/>
                          <w:rPr>
                            <w:sz w:val="22"/>
                          </w:rPr>
                        </w:pPr>
                        <w:r w:rsidRPr="00323DDA">
                          <w:rPr>
                            <w:rFonts w:ascii="Calibri" w:eastAsia="Calibri" w:hAnsi="Calibri" w:cstheme="minorBidi"/>
                            <w:color w:val="FFFFFF" w:themeColor="background1"/>
                            <w:kern w:val="24"/>
                            <w:sz w:val="18"/>
                            <w:szCs w:val="20"/>
                          </w:rPr>
                          <w:t>Resources</w:t>
                        </w:r>
                      </w:p>
                    </w:txbxContent>
                  </v:textbox>
                </v:roundrect>
                <w10:wrap type="topAndBottom" anchorx="margin"/>
              </v:group>
            </w:pict>
          </mc:Fallback>
        </mc:AlternateContent>
      </w:r>
      <w:r>
        <w:rPr>
          <w:i/>
        </w:rPr>
        <w:t>Figure</w:t>
      </w:r>
      <w:r w:rsidRPr="00CC1911">
        <w:rPr>
          <w:i/>
        </w:rPr>
        <w:t xml:space="preserve"> </w:t>
      </w:r>
      <w:r w:rsidR="0060300F">
        <w:rPr>
          <w:i/>
        </w:rPr>
        <w:t>3</w:t>
      </w:r>
      <w:r w:rsidRPr="00CC1911">
        <w:rPr>
          <w:i/>
        </w:rPr>
        <w:t xml:space="preserve">–1. A typical </w:t>
      </w:r>
      <w:r>
        <w:rPr>
          <w:i/>
        </w:rPr>
        <w:t xml:space="preserve">production </w:t>
      </w:r>
      <w:r w:rsidRPr="00CC1911">
        <w:rPr>
          <w:i/>
        </w:rPr>
        <w:t>3MF Document</w:t>
      </w:r>
      <w:r>
        <w:rPr>
          <w:i/>
        </w:rPr>
        <w:t xml:space="preserve"> with multiple model streams</w:t>
      </w:r>
    </w:p>
    <w:p w14:paraId="5F6EB2AA" w14:textId="1FBF48E9" w:rsidR="00E915BB" w:rsidRDefault="00E915BB" w:rsidP="00263E77">
      <w:pPr>
        <w:pStyle w:val="Heading2"/>
        <w:numPr>
          <w:ilvl w:val="1"/>
          <w:numId w:val="36"/>
        </w:numPr>
      </w:pPr>
      <w:bookmarkStart w:id="140" w:name="_Toc453141219"/>
      <w:bookmarkStart w:id="141" w:name="_Toc453141345"/>
      <w:bookmarkStart w:id="142" w:name="_Toc457306056"/>
      <w:bookmarkStart w:id="143" w:name="_Toc453141220"/>
      <w:bookmarkStart w:id="144" w:name="_Toc453141346"/>
      <w:bookmarkStart w:id="145" w:name="_Toc457306057"/>
      <w:bookmarkStart w:id="146" w:name="_Toc453141221"/>
      <w:bookmarkStart w:id="147" w:name="_Toc453141347"/>
      <w:bookmarkStart w:id="148" w:name="_Toc457306058"/>
      <w:bookmarkEnd w:id="140"/>
      <w:bookmarkEnd w:id="141"/>
      <w:bookmarkEnd w:id="142"/>
      <w:bookmarkEnd w:id="143"/>
      <w:bookmarkEnd w:id="144"/>
      <w:bookmarkEnd w:id="145"/>
      <w:bookmarkEnd w:id="146"/>
      <w:bookmarkEnd w:id="147"/>
      <w:bookmarkEnd w:id="148"/>
      <w:r>
        <w:br w:type="page"/>
      </w:r>
      <w:bookmarkStart w:id="149" w:name="_Toc495662641"/>
      <w:bookmarkStart w:id="150" w:name="_Toc457306059"/>
      <w:r>
        <w:lastRenderedPageBreak/>
        <w:t xml:space="preserve">The </w:t>
      </w:r>
      <w:r w:rsidRPr="002419FA">
        <w:t>Path</w:t>
      </w:r>
      <w:r>
        <w:t xml:space="preserve"> Attribute</w:t>
      </w:r>
      <w:bookmarkEnd w:id="149"/>
      <w:bookmarkEnd w:id="150"/>
    </w:p>
    <w:p w14:paraId="34C910EE" w14:textId="51D9C3E2" w:rsidR="00E915BB" w:rsidRPr="001F33F1" w:rsidRDefault="00C31057" w:rsidP="00263E77">
      <w:pPr>
        <w:pStyle w:val="Heading3"/>
        <w:numPr>
          <w:ilvl w:val="2"/>
          <w:numId w:val="36"/>
        </w:numPr>
      </w:pPr>
      <w:bookmarkStart w:id="151" w:name="_Toc495662642"/>
      <w:bookmarkStart w:id="152" w:name="_Toc457306060"/>
      <w:r>
        <w:t>Item</w:t>
      </w:r>
      <w:bookmarkEnd w:id="151"/>
      <w:bookmarkEnd w:id="152"/>
    </w:p>
    <w:p w14:paraId="209B46E4" w14:textId="77777777" w:rsidR="00E915BB" w:rsidRDefault="00E915BB" w:rsidP="00E915BB">
      <w:pPr>
        <w:spacing w:before="120"/>
      </w:pPr>
      <w:r>
        <w:t>Within the &lt;item&gt; element of the build section in the root model, there is a new, optional attribute called “path”.  Path is an absolute path to the target model file inside the 3MF container that contains the target object. When the path attribute is used, objectid becomes a reference to the object within the referenced model.</w:t>
      </w:r>
    </w:p>
    <w:tbl>
      <w:tblPr>
        <w:tblW w:w="4999" w:type="pct"/>
        <w:tblLook w:val="0000" w:firstRow="0" w:lastRow="0" w:firstColumn="0" w:lastColumn="0" w:noHBand="0" w:noVBand="0"/>
      </w:tblPr>
      <w:tblGrid>
        <w:gridCol w:w="935"/>
        <w:gridCol w:w="8413"/>
      </w:tblGrid>
      <w:tr w:rsidR="00E915BB" w:rsidRPr="00C7269C" w14:paraId="1C2CF4F6" w14:textId="77777777" w:rsidTr="0057093C">
        <w:tc>
          <w:tcPr>
            <w:tcW w:w="500" w:type="pct"/>
            <w:tcBorders>
              <w:top w:val="single" w:sz="4" w:space="0" w:color="auto"/>
              <w:left w:val="single" w:sz="4" w:space="0" w:color="auto"/>
              <w:bottom w:val="single" w:sz="4" w:space="0" w:color="auto"/>
              <w:right w:val="single" w:sz="4" w:space="0" w:color="auto"/>
            </w:tcBorders>
          </w:tcPr>
          <w:p w14:paraId="7FFB56CA"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sidRPr="00837DA2">
              <w:rPr>
                <w:rFonts w:ascii="Arial" w:hAnsi="Arial" w:cs="Arial"/>
                <w:sz w:val="14"/>
                <w:szCs w:val="24"/>
              </w:rPr>
              <w:t>diagram</w:t>
            </w:r>
          </w:p>
        </w:tc>
        <w:tc>
          <w:tcPr>
            <w:tcW w:w="4500" w:type="pct"/>
            <w:tcBorders>
              <w:top w:val="single" w:sz="4" w:space="0" w:color="auto"/>
              <w:left w:val="single" w:sz="4" w:space="0" w:color="auto"/>
              <w:bottom w:val="single" w:sz="4" w:space="0" w:color="auto"/>
              <w:right w:val="single" w:sz="4" w:space="0" w:color="auto"/>
            </w:tcBorders>
          </w:tcPr>
          <w:p w14:paraId="683D8BE6" w14:textId="6B240BE5"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Pr>
                <w:noProof/>
              </w:rPr>
              <w:drawing>
                <wp:inline distT="0" distB="0" distL="0" distR="0" wp14:anchorId="780BA8F1" wp14:editId="3EF9FF71">
                  <wp:extent cx="2798064" cy="1115568"/>
                  <wp:effectExtent l="0" t="0" r="254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8064" cy="1115568"/>
                          </a:xfrm>
                          <a:prstGeom prst="rect">
                            <a:avLst/>
                          </a:prstGeom>
                        </pic:spPr>
                      </pic:pic>
                    </a:graphicData>
                  </a:graphic>
                </wp:inline>
              </w:drawing>
            </w:r>
          </w:p>
        </w:tc>
      </w:tr>
      <w:tr w:rsidR="00E915BB" w:rsidRPr="00C7269C" w14:paraId="04E2F7D3" w14:textId="77777777" w:rsidTr="0057093C">
        <w:tc>
          <w:tcPr>
            <w:tcW w:w="500" w:type="pct"/>
            <w:tcBorders>
              <w:top w:val="single" w:sz="4" w:space="0" w:color="auto"/>
              <w:left w:val="single" w:sz="4" w:space="0" w:color="auto"/>
              <w:bottom w:val="single" w:sz="4" w:space="0" w:color="auto"/>
              <w:right w:val="single" w:sz="4" w:space="0" w:color="auto"/>
            </w:tcBorders>
          </w:tcPr>
          <w:p w14:paraId="03BE4542" w14:textId="77777777" w:rsidR="00E915BB" w:rsidRPr="00837DA2" w:rsidRDefault="00E915BB" w:rsidP="0057093C">
            <w:pPr>
              <w:widowControl w:val="0"/>
              <w:autoSpaceDE w:val="0"/>
              <w:autoSpaceDN w:val="0"/>
              <w:adjustRightInd w:val="0"/>
              <w:spacing w:before="75" w:after="75" w:line="240" w:lineRule="auto"/>
              <w:rPr>
                <w:rFonts w:ascii="Arial" w:hAnsi="Arial" w:cs="Arial"/>
                <w:sz w:val="14"/>
                <w:szCs w:val="24"/>
              </w:rPr>
            </w:pPr>
            <w:r w:rsidRPr="0077514A">
              <w:rPr>
                <w:rFonts w:ascii="Arial" w:hAnsi="Arial" w:cs="Arial"/>
                <w:color w:val="808080"/>
                <w:sz w:val="16"/>
                <w:szCs w:val="16"/>
              </w:rPr>
              <w:t>attributes</w:t>
            </w:r>
          </w:p>
        </w:tc>
        <w:tc>
          <w:tcPr>
            <w:tcW w:w="450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491"/>
              <w:gridCol w:w="1400"/>
              <w:gridCol w:w="805"/>
              <w:gridCol w:w="723"/>
              <w:gridCol w:w="608"/>
              <w:gridCol w:w="3168"/>
            </w:tblGrid>
            <w:tr w:rsidR="00E915BB" w:rsidRPr="0077514A" w14:paraId="18B49195" w14:textId="77777777" w:rsidTr="0057093C">
              <w:tc>
                <w:tcPr>
                  <w:tcW w:w="910" w:type="pct"/>
                </w:tcPr>
                <w:p w14:paraId="357397D2"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Name  </w:t>
                  </w:r>
                </w:p>
              </w:tc>
              <w:tc>
                <w:tcPr>
                  <w:tcW w:w="854" w:type="pct"/>
                </w:tcPr>
                <w:p w14:paraId="2E941886"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Type  </w:t>
                  </w:r>
                </w:p>
              </w:tc>
              <w:tc>
                <w:tcPr>
                  <w:tcW w:w="491" w:type="pct"/>
                </w:tcPr>
                <w:p w14:paraId="027DA03B"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Use  </w:t>
                  </w:r>
                </w:p>
              </w:tc>
              <w:tc>
                <w:tcPr>
                  <w:tcW w:w="441" w:type="pct"/>
                </w:tcPr>
                <w:p w14:paraId="287898D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Default  </w:t>
                  </w:r>
                </w:p>
              </w:tc>
              <w:tc>
                <w:tcPr>
                  <w:tcW w:w="371" w:type="pct"/>
                </w:tcPr>
                <w:p w14:paraId="358CBD7D"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Fixed  </w:t>
                  </w:r>
                </w:p>
              </w:tc>
              <w:tc>
                <w:tcPr>
                  <w:tcW w:w="1934" w:type="pct"/>
                </w:tcPr>
                <w:p w14:paraId="734E2A2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Annotation</w:t>
                  </w:r>
                </w:p>
              </w:tc>
            </w:tr>
            <w:tr w:rsidR="00E915BB" w:rsidRPr="0077514A" w14:paraId="4FEED92A" w14:textId="77777777" w:rsidTr="0057093C">
              <w:trPr>
                <w:trHeight w:val="872"/>
              </w:trPr>
              <w:tc>
                <w:tcPr>
                  <w:tcW w:w="910" w:type="pct"/>
                  <w:tcBorders>
                    <w:top w:val="single" w:sz="4" w:space="0" w:color="auto"/>
                  </w:tcBorders>
                </w:tcPr>
                <w:p w14:paraId="6241D293"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r>
                    <w:rPr>
                      <w:rFonts w:ascii="Arial" w:hAnsi="Arial" w:cs="Arial"/>
                      <w:color w:val="000000"/>
                      <w:sz w:val="16"/>
                      <w:szCs w:val="16"/>
                    </w:rPr>
                    <w:t>path</w:t>
                  </w:r>
                </w:p>
              </w:tc>
              <w:tc>
                <w:tcPr>
                  <w:tcW w:w="854" w:type="pct"/>
                  <w:tcBorders>
                    <w:top w:val="single" w:sz="4" w:space="0" w:color="auto"/>
                  </w:tcBorders>
                </w:tcPr>
                <w:p w14:paraId="12383C41" w14:textId="77777777" w:rsidR="00E915BB" w:rsidRPr="007324C1" w:rsidRDefault="00E915BB" w:rsidP="0057093C">
                  <w:pPr>
                    <w:widowControl w:val="0"/>
                    <w:autoSpaceDE w:val="0"/>
                    <w:autoSpaceDN w:val="0"/>
                    <w:adjustRightInd w:val="0"/>
                    <w:spacing w:before="120" w:after="120" w:line="240" w:lineRule="auto"/>
                    <w:rPr>
                      <w:rFonts w:ascii="Arial" w:hAnsi="Arial" w:cs="Arial"/>
                      <w:b/>
                      <w:bCs/>
                      <w:color w:val="000000"/>
                      <w:sz w:val="16"/>
                      <w:szCs w:val="16"/>
                    </w:rPr>
                  </w:pPr>
                  <w:r>
                    <w:rPr>
                      <w:rFonts w:ascii="Arial" w:hAnsi="Arial" w:cs="Arial"/>
                      <w:b/>
                      <w:bCs/>
                      <w:color w:val="000000"/>
                      <w:sz w:val="16"/>
                      <w:szCs w:val="16"/>
                    </w:rPr>
                    <w:t>ST_Path</w:t>
                  </w:r>
                </w:p>
              </w:tc>
              <w:tc>
                <w:tcPr>
                  <w:tcW w:w="491" w:type="pct"/>
                  <w:tcBorders>
                    <w:top w:val="single" w:sz="4" w:space="0" w:color="auto"/>
                  </w:tcBorders>
                </w:tcPr>
                <w:p w14:paraId="126C3DD7"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r>
                    <w:rPr>
                      <w:rFonts w:ascii="Arial" w:hAnsi="Arial" w:cs="Arial"/>
                      <w:color w:val="000000"/>
                      <w:sz w:val="16"/>
                      <w:szCs w:val="16"/>
                    </w:rPr>
                    <w:t>required</w:t>
                  </w:r>
                </w:p>
              </w:tc>
              <w:tc>
                <w:tcPr>
                  <w:tcW w:w="441" w:type="pct"/>
                  <w:tcBorders>
                    <w:top w:val="single" w:sz="4" w:space="0" w:color="auto"/>
                  </w:tcBorders>
                </w:tcPr>
                <w:p w14:paraId="5D8D2BBC"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p>
              </w:tc>
              <w:tc>
                <w:tcPr>
                  <w:tcW w:w="371" w:type="pct"/>
                  <w:tcBorders>
                    <w:top w:val="single" w:sz="4" w:space="0" w:color="auto"/>
                  </w:tcBorders>
                </w:tcPr>
                <w:p w14:paraId="0BD3A1D8"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p>
              </w:tc>
              <w:tc>
                <w:tcPr>
                  <w:tcW w:w="1934" w:type="pct"/>
                  <w:tcBorders>
                    <w:top w:val="single" w:sz="4" w:space="0" w:color="auto"/>
                  </w:tcBorders>
                </w:tcPr>
                <w:p w14:paraId="50F48714" w14:textId="77777777" w:rsidR="00E915BB" w:rsidRDefault="00E915BB" w:rsidP="0057093C">
                  <w:pPr>
                    <w:widowControl w:val="0"/>
                    <w:autoSpaceDE w:val="0"/>
                    <w:autoSpaceDN w:val="0"/>
                    <w:adjustRightInd w:val="0"/>
                    <w:spacing w:before="120" w:after="120" w:line="240" w:lineRule="auto"/>
                    <w:rPr>
                      <w:rFonts w:ascii="Arial" w:hAnsi="Arial" w:cs="Arial"/>
                      <w:color w:val="000000"/>
                      <w:sz w:val="16"/>
                      <w:szCs w:val="16"/>
                    </w:rPr>
                  </w:pPr>
                  <w:r>
                    <w:rPr>
                      <w:rFonts w:ascii="Arial" w:hAnsi="Arial" w:cs="Arial"/>
                      <w:color w:val="000000"/>
                      <w:sz w:val="16"/>
                      <w:szCs w:val="16"/>
                    </w:rPr>
                    <w:t xml:space="preserve">A file path to the model file being referenced.  The path is an absolute path from the root of the 3MF container. </w:t>
                  </w:r>
                </w:p>
              </w:tc>
            </w:tr>
            <w:tr w:rsidR="00E915BB" w:rsidRPr="0077514A" w14:paraId="20C303BE" w14:textId="77777777" w:rsidTr="0057093C">
              <w:trPr>
                <w:trHeight w:val="872"/>
              </w:trPr>
              <w:tc>
                <w:tcPr>
                  <w:tcW w:w="910" w:type="pct"/>
                  <w:tcBorders>
                    <w:top w:val="single" w:sz="4" w:space="0" w:color="auto"/>
                  </w:tcBorders>
                </w:tcPr>
                <w:p w14:paraId="190E045D"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objectid</w:t>
                  </w:r>
                  <w:r w:rsidRPr="0077514A">
                    <w:rPr>
                      <w:rFonts w:ascii="Arial" w:hAnsi="Arial" w:cs="Arial"/>
                      <w:color w:val="000000"/>
                      <w:sz w:val="16"/>
                      <w:szCs w:val="16"/>
                    </w:rPr>
                    <w:t xml:space="preserve">  </w:t>
                  </w:r>
                </w:p>
              </w:tc>
              <w:tc>
                <w:tcPr>
                  <w:tcW w:w="854" w:type="pct"/>
                  <w:tcBorders>
                    <w:top w:val="single" w:sz="4" w:space="0" w:color="auto"/>
                  </w:tcBorders>
                </w:tcPr>
                <w:p w14:paraId="49CA3109" w14:textId="77777777" w:rsidR="00E915BB" w:rsidRPr="007324C1" w:rsidRDefault="00E915BB" w:rsidP="0057093C">
                  <w:pPr>
                    <w:widowControl w:val="0"/>
                    <w:autoSpaceDE w:val="0"/>
                    <w:autoSpaceDN w:val="0"/>
                    <w:adjustRightInd w:val="0"/>
                    <w:spacing w:before="120" w:after="120" w:line="240" w:lineRule="auto"/>
                    <w:rPr>
                      <w:rFonts w:ascii="Arial" w:hAnsi="Arial" w:cs="Arial"/>
                      <w:b/>
                      <w:bCs/>
                      <w:color w:val="000000"/>
                      <w:sz w:val="16"/>
                      <w:szCs w:val="16"/>
                    </w:rPr>
                  </w:pPr>
                  <w:r>
                    <w:rPr>
                      <w:rFonts w:ascii="Arial" w:hAnsi="Arial" w:cs="Arial"/>
                      <w:b/>
                      <w:bCs/>
                      <w:color w:val="000000"/>
                      <w:sz w:val="16"/>
                      <w:szCs w:val="16"/>
                    </w:rPr>
                    <w:t>ST_ResourceID</w:t>
                  </w:r>
                </w:p>
              </w:tc>
              <w:tc>
                <w:tcPr>
                  <w:tcW w:w="491" w:type="pct"/>
                  <w:tcBorders>
                    <w:top w:val="single" w:sz="4" w:space="0" w:color="auto"/>
                  </w:tcBorders>
                </w:tcPr>
                <w:p w14:paraId="6CC80A85"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required</w:t>
                  </w:r>
                </w:p>
              </w:tc>
              <w:tc>
                <w:tcPr>
                  <w:tcW w:w="441" w:type="pct"/>
                  <w:tcBorders>
                    <w:top w:val="single" w:sz="4" w:space="0" w:color="auto"/>
                  </w:tcBorders>
                </w:tcPr>
                <w:p w14:paraId="514891DE"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371" w:type="pct"/>
                  <w:tcBorders>
                    <w:top w:val="single" w:sz="4" w:space="0" w:color="auto"/>
                  </w:tcBorders>
                </w:tcPr>
                <w:p w14:paraId="6810CDBC"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1934" w:type="pct"/>
                  <w:tcBorders>
                    <w:top w:val="single" w:sz="4" w:space="0" w:color="auto"/>
                  </w:tcBorders>
                </w:tcPr>
                <w:p w14:paraId="67B18833"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Objectid is part of the core 3MF specification, and its use in the production extension the same:  objectid indexes into the model file to the object with the corresponding id.  The only difference is that the path attribute identifies the target file from which to load the specified object.</w:t>
                  </w:r>
                </w:p>
              </w:tc>
            </w:tr>
          </w:tbl>
          <w:p w14:paraId="7473431F"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p>
        </w:tc>
      </w:tr>
    </w:tbl>
    <w:p w14:paraId="3B2EDBF5" w14:textId="72629B7C" w:rsidR="00E915BB" w:rsidRPr="001F33F1" w:rsidRDefault="00C31057" w:rsidP="00263E77">
      <w:pPr>
        <w:pStyle w:val="Heading3"/>
        <w:numPr>
          <w:ilvl w:val="2"/>
          <w:numId w:val="36"/>
        </w:numPr>
      </w:pPr>
      <w:bookmarkStart w:id="153" w:name="_Toc495662643"/>
      <w:bookmarkStart w:id="154" w:name="_Toc457306061"/>
      <w:r>
        <w:t>Component</w:t>
      </w:r>
      <w:bookmarkEnd w:id="153"/>
      <w:bookmarkEnd w:id="154"/>
    </w:p>
    <w:p w14:paraId="0FB91F3F" w14:textId="77777777" w:rsidR="00E915BB" w:rsidRDefault="00E915BB" w:rsidP="00E915BB">
      <w:pPr>
        <w:spacing w:before="120"/>
      </w:pPr>
      <w:r>
        <w:t xml:space="preserve">Within the &lt;component&gt; elements of component-based objects, the “path” attribute references objects in non-root model files.  Path is an absolute path to the target model file inside the 3MF container that contains the target object.  The use of the path attribute in a component element is ONLY valid in the root model file. </w:t>
      </w:r>
    </w:p>
    <w:tbl>
      <w:tblPr>
        <w:tblW w:w="4999" w:type="pct"/>
        <w:tblLook w:val="0000" w:firstRow="0" w:lastRow="0" w:firstColumn="0" w:lastColumn="0" w:noHBand="0" w:noVBand="0"/>
      </w:tblPr>
      <w:tblGrid>
        <w:gridCol w:w="935"/>
        <w:gridCol w:w="8413"/>
      </w:tblGrid>
      <w:tr w:rsidR="00E915BB" w:rsidRPr="00C7269C" w14:paraId="0A511933" w14:textId="77777777" w:rsidTr="0057093C">
        <w:tc>
          <w:tcPr>
            <w:tcW w:w="500" w:type="pct"/>
            <w:tcBorders>
              <w:top w:val="single" w:sz="4" w:space="0" w:color="auto"/>
              <w:left w:val="single" w:sz="4" w:space="0" w:color="auto"/>
              <w:bottom w:val="single" w:sz="4" w:space="0" w:color="auto"/>
              <w:right w:val="single" w:sz="4" w:space="0" w:color="auto"/>
            </w:tcBorders>
          </w:tcPr>
          <w:p w14:paraId="4BF0742D"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sidRPr="00837DA2">
              <w:rPr>
                <w:rFonts w:ascii="Arial" w:hAnsi="Arial" w:cs="Arial"/>
                <w:sz w:val="14"/>
                <w:szCs w:val="24"/>
              </w:rPr>
              <w:t>Diagram</w:t>
            </w:r>
          </w:p>
        </w:tc>
        <w:tc>
          <w:tcPr>
            <w:tcW w:w="4500" w:type="pct"/>
            <w:tcBorders>
              <w:top w:val="single" w:sz="4" w:space="0" w:color="auto"/>
              <w:left w:val="single" w:sz="4" w:space="0" w:color="auto"/>
              <w:bottom w:val="single" w:sz="4" w:space="0" w:color="auto"/>
              <w:right w:val="single" w:sz="4" w:space="0" w:color="auto"/>
            </w:tcBorders>
          </w:tcPr>
          <w:p w14:paraId="62A5B657" w14:textId="60E94FA5"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Pr>
                <w:noProof/>
              </w:rPr>
              <w:drawing>
                <wp:inline distT="0" distB="0" distL="0" distR="0" wp14:anchorId="785087F2" wp14:editId="4A8BE8F3">
                  <wp:extent cx="2788920" cy="1307592"/>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8920" cy="1307592"/>
                          </a:xfrm>
                          <a:prstGeom prst="rect">
                            <a:avLst/>
                          </a:prstGeom>
                        </pic:spPr>
                      </pic:pic>
                    </a:graphicData>
                  </a:graphic>
                </wp:inline>
              </w:drawing>
            </w:r>
          </w:p>
        </w:tc>
      </w:tr>
      <w:tr w:rsidR="00E915BB" w:rsidRPr="00C7269C" w14:paraId="60F900F6" w14:textId="77777777" w:rsidTr="0057093C">
        <w:tc>
          <w:tcPr>
            <w:tcW w:w="500" w:type="pct"/>
            <w:tcBorders>
              <w:top w:val="single" w:sz="4" w:space="0" w:color="auto"/>
              <w:left w:val="single" w:sz="4" w:space="0" w:color="auto"/>
              <w:bottom w:val="single" w:sz="4" w:space="0" w:color="auto"/>
              <w:right w:val="single" w:sz="4" w:space="0" w:color="auto"/>
            </w:tcBorders>
          </w:tcPr>
          <w:p w14:paraId="64407B16" w14:textId="77777777" w:rsidR="00E915BB" w:rsidRPr="00837DA2" w:rsidRDefault="00E915BB" w:rsidP="0057093C">
            <w:pPr>
              <w:widowControl w:val="0"/>
              <w:autoSpaceDE w:val="0"/>
              <w:autoSpaceDN w:val="0"/>
              <w:adjustRightInd w:val="0"/>
              <w:spacing w:before="75" w:after="75" w:line="240" w:lineRule="auto"/>
              <w:rPr>
                <w:rFonts w:ascii="Arial" w:hAnsi="Arial" w:cs="Arial"/>
                <w:sz w:val="14"/>
                <w:szCs w:val="24"/>
              </w:rPr>
            </w:pPr>
            <w:r w:rsidRPr="0077514A">
              <w:rPr>
                <w:rFonts w:ascii="Arial" w:hAnsi="Arial" w:cs="Arial"/>
                <w:color w:val="808080"/>
                <w:sz w:val="16"/>
                <w:szCs w:val="16"/>
              </w:rPr>
              <w:t>Attributes</w:t>
            </w:r>
          </w:p>
        </w:tc>
        <w:tc>
          <w:tcPr>
            <w:tcW w:w="450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491"/>
              <w:gridCol w:w="1400"/>
              <w:gridCol w:w="805"/>
              <w:gridCol w:w="723"/>
              <w:gridCol w:w="608"/>
              <w:gridCol w:w="3168"/>
            </w:tblGrid>
            <w:tr w:rsidR="00E915BB" w:rsidRPr="0077514A" w14:paraId="2C28B4DE" w14:textId="77777777" w:rsidTr="0057093C">
              <w:tc>
                <w:tcPr>
                  <w:tcW w:w="910" w:type="pct"/>
                </w:tcPr>
                <w:p w14:paraId="18BEF8B9"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Name  </w:t>
                  </w:r>
                </w:p>
              </w:tc>
              <w:tc>
                <w:tcPr>
                  <w:tcW w:w="854" w:type="pct"/>
                </w:tcPr>
                <w:p w14:paraId="7158A31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Type  </w:t>
                  </w:r>
                </w:p>
              </w:tc>
              <w:tc>
                <w:tcPr>
                  <w:tcW w:w="491" w:type="pct"/>
                </w:tcPr>
                <w:p w14:paraId="70760ABD"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Use  </w:t>
                  </w:r>
                </w:p>
              </w:tc>
              <w:tc>
                <w:tcPr>
                  <w:tcW w:w="441" w:type="pct"/>
                </w:tcPr>
                <w:p w14:paraId="7B86DCE2"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Default  </w:t>
                  </w:r>
                </w:p>
              </w:tc>
              <w:tc>
                <w:tcPr>
                  <w:tcW w:w="371" w:type="pct"/>
                </w:tcPr>
                <w:p w14:paraId="7FD4BD6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Fixed  </w:t>
                  </w:r>
                </w:p>
              </w:tc>
              <w:tc>
                <w:tcPr>
                  <w:tcW w:w="1934" w:type="pct"/>
                </w:tcPr>
                <w:p w14:paraId="1F737A54"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Annotation</w:t>
                  </w:r>
                </w:p>
              </w:tc>
            </w:tr>
            <w:tr w:rsidR="00E915BB" w:rsidRPr="0077514A" w14:paraId="06C25D88" w14:textId="77777777" w:rsidTr="0057093C">
              <w:trPr>
                <w:trHeight w:val="872"/>
              </w:trPr>
              <w:tc>
                <w:tcPr>
                  <w:tcW w:w="910" w:type="pct"/>
                  <w:tcBorders>
                    <w:top w:val="single" w:sz="4" w:space="0" w:color="auto"/>
                  </w:tcBorders>
                </w:tcPr>
                <w:p w14:paraId="30AF8603"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r>
                    <w:rPr>
                      <w:rFonts w:ascii="Arial" w:hAnsi="Arial" w:cs="Arial"/>
                      <w:color w:val="000000"/>
                      <w:sz w:val="16"/>
                      <w:szCs w:val="16"/>
                    </w:rPr>
                    <w:lastRenderedPageBreak/>
                    <w:t>path</w:t>
                  </w:r>
                </w:p>
              </w:tc>
              <w:tc>
                <w:tcPr>
                  <w:tcW w:w="854" w:type="pct"/>
                  <w:tcBorders>
                    <w:top w:val="single" w:sz="4" w:space="0" w:color="auto"/>
                  </w:tcBorders>
                </w:tcPr>
                <w:p w14:paraId="58B4E101" w14:textId="77777777" w:rsidR="00E915BB" w:rsidRPr="007324C1" w:rsidRDefault="00E915BB" w:rsidP="0057093C">
                  <w:pPr>
                    <w:widowControl w:val="0"/>
                    <w:autoSpaceDE w:val="0"/>
                    <w:autoSpaceDN w:val="0"/>
                    <w:adjustRightInd w:val="0"/>
                    <w:spacing w:before="120" w:after="120" w:line="240" w:lineRule="auto"/>
                    <w:rPr>
                      <w:rFonts w:ascii="Arial" w:hAnsi="Arial" w:cs="Arial"/>
                      <w:b/>
                      <w:bCs/>
                      <w:color w:val="000000"/>
                      <w:sz w:val="16"/>
                      <w:szCs w:val="16"/>
                    </w:rPr>
                  </w:pPr>
                  <w:r>
                    <w:rPr>
                      <w:rFonts w:ascii="Arial" w:hAnsi="Arial" w:cs="Arial"/>
                      <w:b/>
                      <w:bCs/>
                      <w:color w:val="000000"/>
                      <w:sz w:val="16"/>
                      <w:szCs w:val="16"/>
                    </w:rPr>
                    <w:t>ST_Path</w:t>
                  </w:r>
                </w:p>
              </w:tc>
              <w:tc>
                <w:tcPr>
                  <w:tcW w:w="491" w:type="pct"/>
                  <w:tcBorders>
                    <w:top w:val="single" w:sz="4" w:space="0" w:color="auto"/>
                  </w:tcBorders>
                </w:tcPr>
                <w:p w14:paraId="2E28BAE2"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r>
                    <w:rPr>
                      <w:rFonts w:ascii="Arial" w:hAnsi="Arial" w:cs="Arial"/>
                      <w:color w:val="000000"/>
                      <w:sz w:val="16"/>
                      <w:szCs w:val="16"/>
                    </w:rPr>
                    <w:t>required</w:t>
                  </w:r>
                </w:p>
              </w:tc>
              <w:tc>
                <w:tcPr>
                  <w:tcW w:w="441" w:type="pct"/>
                  <w:tcBorders>
                    <w:top w:val="single" w:sz="4" w:space="0" w:color="auto"/>
                  </w:tcBorders>
                </w:tcPr>
                <w:p w14:paraId="6B962992"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p>
              </w:tc>
              <w:tc>
                <w:tcPr>
                  <w:tcW w:w="371" w:type="pct"/>
                  <w:tcBorders>
                    <w:top w:val="single" w:sz="4" w:space="0" w:color="auto"/>
                  </w:tcBorders>
                </w:tcPr>
                <w:p w14:paraId="7AC5AC17" w14:textId="77777777" w:rsidR="00E915BB" w:rsidRPr="0077514A" w:rsidRDefault="00E915BB" w:rsidP="0057093C">
                  <w:pPr>
                    <w:widowControl w:val="0"/>
                    <w:autoSpaceDE w:val="0"/>
                    <w:autoSpaceDN w:val="0"/>
                    <w:adjustRightInd w:val="0"/>
                    <w:spacing w:before="120" w:after="120" w:line="240" w:lineRule="auto"/>
                    <w:rPr>
                      <w:rFonts w:ascii="Arial" w:hAnsi="Arial" w:cs="Arial"/>
                      <w:color w:val="000000"/>
                      <w:sz w:val="16"/>
                      <w:szCs w:val="16"/>
                    </w:rPr>
                  </w:pPr>
                </w:p>
              </w:tc>
              <w:tc>
                <w:tcPr>
                  <w:tcW w:w="1934" w:type="pct"/>
                  <w:tcBorders>
                    <w:top w:val="single" w:sz="4" w:space="0" w:color="auto"/>
                  </w:tcBorders>
                </w:tcPr>
                <w:p w14:paraId="0C67D77C" w14:textId="77777777" w:rsidR="00E915BB" w:rsidRDefault="00E915BB" w:rsidP="0057093C">
                  <w:pPr>
                    <w:widowControl w:val="0"/>
                    <w:autoSpaceDE w:val="0"/>
                    <w:autoSpaceDN w:val="0"/>
                    <w:adjustRightInd w:val="0"/>
                    <w:spacing w:before="120" w:after="120" w:line="240" w:lineRule="auto"/>
                    <w:rPr>
                      <w:rFonts w:ascii="Arial" w:hAnsi="Arial" w:cs="Arial"/>
                      <w:color w:val="000000"/>
                      <w:sz w:val="16"/>
                      <w:szCs w:val="16"/>
                    </w:rPr>
                  </w:pPr>
                  <w:r>
                    <w:rPr>
                      <w:rFonts w:ascii="Arial" w:hAnsi="Arial" w:cs="Arial"/>
                      <w:color w:val="000000"/>
                      <w:sz w:val="16"/>
                      <w:szCs w:val="16"/>
                    </w:rPr>
                    <w:t xml:space="preserve">A file path to the model file being referenced.  The path is an absolute path from the root of the 3MF container. </w:t>
                  </w:r>
                </w:p>
              </w:tc>
            </w:tr>
            <w:tr w:rsidR="00E915BB" w:rsidRPr="0077514A" w14:paraId="28B2A7A0" w14:textId="77777777" w:rsidTr="0057093C">
              <w:trPr>
                <w:trHeight w:val="872"/>
              </w:trPr>
              <w:tc>
                <w:tcPr>
                  <w:tcW w:w="910" w:type="pct"/>
                  <w:tcBorders>
                    <w:top w:val="single" w:sz="4" w:space="0" w:color="auto"/>
                  </w:tcBorders>
                </w:tcPr>
                <w:p w14:paraId="698AE7B2"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objectid</w:t>
                  </w:r>
                  <w:r w:rsidRPr="0077514A">
                    <w:rPr>
                      <w:rFonts w:ascii="Arial" w:hAnsi="Arial" w:cs="Arial"/>
                      <w:color w:val="000000"/>
                      <w:sz w:val="16"/>
                      <w:szCs w:val="16"/>
                    </w:rPr>
                    <w:t xml:space="preserve">  </w:t>
                  </w:r>
                </w:p>
              </w:tc>
              <w:tc>
                <w:tcPr>
                  <w:tcW w:w="854" w:type="pct"/>
                  <w:tcBorders>
                    <w:top w:val="single" w:sz="4" w:space="0" w:color="auto"/>
                  </w:tcBorders>
                </w:tcPr>
                <w:p w14:paraId="10E787D6" w14:textId="77777777" w:rsidR="00E915BB" w:rsidRPr="007324C1" w:rsidRDefault="00E915BB" w:rsidP="0057093C">
                  <w:pPr>
                    <w:widowControl w:val="0"/>
                    <w:autoSpaceDE w:val="0"/>
                    <w:autoSpaceDN w:val="0"/>
                    <w:adjustRightInd w:val="0"/>
                    <w:spacing w:before="120" w:after="120" w:line="240" w:lineRule="auto"/>
                    <w:rPr>
                      <w:rFonts w:ascii="Arial" w:hAnsi="Arial" w:cs="Arial"/>
                      <w:b/>
                      <w:bCs/>
                      <w:color w:val="000000"/>
                      <w:sz w:val="16"/>
                      <w:szCs w:val="16"/>
                    </w:rPr>
                  </w:pPr>
                  <w:r>
                    <w:rPr>
                      <w:rFonts w:ascii="Arial" w:hAnsi="Arial" w:cs="Arial"/>
                      <w:b/>
                      <w:bCs/>
                      <w:color w:val="000000"/>
                      <w:sz w:val="16"/>
                      <w:szCs w:val="16"/>
                    </w:rPr>
                    <w:t>ST_ResourceID</w:t>
                  </w:r>
                </w:p>
              </w:tc>
              <w:tc>
                <w:tcPr>
                  <w:tcW w:w="491" w:type="pct"/>
                  <w:tcBorders>
                    <w:top w:val="single" w:sz="4" w:space="0" w:color="auto"/>
                  </w:tcBorders>
                </w:tcPr>
                <w:p w14:paraId="1D52CD00"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required</w:t>
                  </w:r>
                </w:p>
              </w:tc>
              <w:tc>
                <w:tcPr>
                  <w:tcW w:w="441" w:type="pct"/>
                  <w:tcBorders>
                    <w:top w:val="single" w:sz="4" w:space="0" w:color="auto"/>
                  </w:tcBorders>
                </w:tcPr>
                <w:p w14:paraId="0C8F2B94"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371" w:type="pct"/>
                  <w:tcBorders>
                    <w:top w:val="single" w:sz="4" w:space="0" w:color="auto"/>
                  </w:tcBorders>
                </w:tcPr>
                <w:p w14:paraId="6B87978B"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1934" w:type="pct"/>
                  <w:tcBorders>
                    <w:top w:val="single" w:sz="4" w:space="0" w:color="auto"/>
                  </w:tcBorders>
                </w:tcPr>
                <w:p w14:paraId="4BCD93F9"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Objectid is part of the core 3MF specification, and its use in the production extension the same:  objectid indexes into the model file to the object with the corresponding id.  The only difference is that the path attribute identifies the target file from which to load the specified object.</w:t>
                  </w:r>
                </w:p>
              </w:tc>
            </w:tr>
          </w:tbl>
          <w:p w14:paraId="68D57BBD"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p>
        </w:tc>
      </w:tr>
    </w:tbl>
    <w:p w14:paraId="4BA6CE82" w14:textId="77777777" w:rsidR="00E915BB" w:rsidRDefault="00E915BB" w:rsidP="00263E77">
      <w:pPr>
        <w:pStyle w:val="Heading2"/>
        <w:numPr>
          <w:ilvl w:val="1"/>
          <w:numId w:val="36"/>
        </w:numPr>
      </w:pPr>
      <w:bookmarkStart w:id="155" w:name="_Toc495662644"/>
      <w:bookmarkStart w:id="156" w:name="_Toc457306062"/>
      <w:r>
        <w:lastRenderedPageBreak/>
        <w:t>Path Usage</w:t>
      </w:r>
      <w:bookmarkEnd w:id="155"/>
      <w:bookmarkEnd w:id="156"/>
    </w:p>
    <w:p w14:paraId="594D35B4" w14:textId="33D3B88F" w:rsidR="00E915BB" w:rsidRDefault="00E915BB" w:rsidP="00E915BB">
      <w:pPr>
        <w:spacing w:before="120"/>
      </w:pPr>
      <w:r>
        <w:t>The path attribute is optional, even for 3MF containers that claim support for the production extension.  It is possible to construct a 3MF package with objects both in the root model file and in other model files in the container.</w:t>
      </w:r>
    </w:p>
    <w:p w14:paraId="02122A7D" w14:textId="77777777" w:rsidR="00E915BB" w:rsidRDefault="00E915BB" w:rsidP="00E915BB">
      <w:pPr>
        <w:spacing w:before="120"/>
      </w:pPr>
      <w:r>
        <w:t>Some considerations for using multiple file 3MF constructions with the path attribute:</w:t>
      </w:r>
    </w:p>
    <w:p w14:paraId="0DF4A6B3" w14:textId="71A145BB" w:rsidR="00E915BB" w:rsidRDefault="00E915BB" w:rsidP="00E915BB">
      <w:pPr>
        <w:spacing w:before="120"/>
        <w:ind w:left="288"/>
      </w:pPr>
      <w:r>
        <w:t>Objects referenced by the path and objected attribute of the build item inherit all of their properties from their own object definition and resources.  All of the resources associated with the referenced object (textures, materials, thumbnails, name, part number, etc.) must come from the referenced object file.</w:t>
      </w:r>
    </w:p>
    <w:p w14:paraId="35B60C79" w14:textId="2072CE40" w:rsidR="005A421F" w:rsidRDefault="005A421F" w:rsidP="00E915BB">
      <w:pPr>
        <w:spacing w:before="120"/>
        <w:ind w:left="288"/>
      </w:pPr>
      <w:r>
        <w:t>The model level Metadata element is only valid in the root model file of a 3MF package.  All Metadata elements in other model files in a 3MF package will be ignored.</w:t>
      </w:r>
    </w:p>
    <w:p w14:paraId="7DABD7B9" w14:textId="51B8A288" w:rsidR="00E915BB" w:rsidRDefault="00E915BB" w:rsidP="00E915BB">
      <w:pPr>
        <w:spacing w:before="120"/>
        <w:ind w:left="288"/>
      </w:pPr>
      <w:r>
        <w:t>A path attribute can reference an object in a target file that is made</w:t>
      </w:r>
      <w:r w:rsidR="005A421F">
        <w:t>-</w:t>
      </w:r>
      <w:r>
        <w:t>up of components.  In this case, the same processing rules apply as with a local component object:  the object transforms are relative to the item transform and consumers MUST not alter the relative transformations within the component objects.</w:t>
      </w:r>
    </w:p>
    <w:p w14:paraId="447FDBFA" w14:textId="77777777" w:rsidR="00E915BB" w:rsidRDefault="00E915BB" w:rsidP="00E915BB">
      <w:pPr>
        <w:spacing w:before="120"/>
        <w:ind w:left="288"/>
      </w:pPr>
      <w:r>
        <w:t>A root model based component can be partially, or fully, composed of objects from different model files.  This allows a single component reference to place objects from multiple files (including the root model file) into a virtual assembly that it bound to the origin of the build item transformation.  Any consumer of a 3MF package that contains path attributes in components in a non-root model file MUST generate an error for that package.</w:t>
      </w:r>
    </w:p>
    <w:p w14:paraId="7826E4C0" w14:textId="77777777" w:rsidR="00E915BB" w:rsidRDefault="00E915BB" w:rsidP="00E915BB">
      <w:pPr>
        <w:spacing w:before="120"/>
        <w:ind w:left="288"/>
      </w:pPr>
      <w:r>
        <w:t>Because there can be only a single build section (in the root model), there is at most a single level of referenced objects in any 3MF container.  This eliminates the possibility for complex or circular object references between model files in 3MF containers.</w:t>
      </w:r>
    </w:p>
    <w:p w14:paraId="07229F47" w14:textId="0C5A3136" w:rsidR="00E915BB" w:rsidRDefault="00E915BB" w:rsidP="00263E77">
      <w:pPr>
        <w:pStyle w:val="Heading2"/>
        <w:numPr>
          <w:ilvl w:val="1"/>
          <w:numId w:val="36"/>
        </w:numPr>
      </w:pPr>
      <w:bookmarkStart w:id="157" w:name="_Toc425354383"/>
      <w:bookmarkStart w:id="158" w:name="_Toc425354384"/>
      <w:bookmarkStart w:id="159" w:name="_Toc495662645"/>
      <w:bookmarkStart w:id="160" w:name="_Toc457306063"/>
      <w:bookmarkEnd w:id="157"/>
      <w:bookmarkEnd w:id="158"/>
      <w:r>
        <w:lastRenderedPageBreak/>
        <w:t>OPC Relation Files</w:t>
      </w:r>
      <w:bookmarkEnd w:id="159"/>
      <w:bookmarkEnd w:id="160"/>
    </w:p>
    <w:p w14:paraId="56450E47" w14:textId="77777777" w:rsidR="00E915BB" w:rsidRDefault="00E915BB" w:rsidP="00E915BB">
      <w:pPr>
        <w:spacing w:before="120"/>
      </w:pPr>
      <w:r>
        <w:t>All model files in the 3MF package must be referenced in .rels files in order to conform with OPC standards.  The root model file MUST always be referenced in the root .rels file with Id=”0”.  Example root .rels file:</w:t>
      </w:r>
    </w:p>
    <w:p w14:paraId="3241AF6E" w14:textId="77777777" w:rsidR="00E915BB" w:rsidRPr="00323DDA" w:rsidRDefault="00E915BB" w:rsidP="00E915BB">
      <w:pPr>
        <w:spacing w:after="0"/>
        <w:rPr>
          <w:rFonts w:ascii="Lucida Console" w:hAnsi="Lucida Console"/>
          <w:color w:val="365F91" w:themeColor="accent1" w:themeShade="BF"/>
          <w:sz w:val="14"/>
        </w:rPr>
      </w:pPr>
      <w:r w:rsidRPr="00323DDA">
        <w:rPr>
          <w:rFonts w:ascii="Lucida Console" w:hAnsi="Lucida Console"/>
          <w:color w:val="365F91" w:themeColor="accent1" w:themeShade="BF"/>
          <w:sz w:val="14"/>
        </w:rPr>
        <w:t>&lt;?xml version="1.0" encoding="utf-8"?&gt;</w:t>
      </w:r>
    </w:p>
    <w:p w14:paraId="1CF3EF8C" w14:textId="77777777" w:rsidR="00E915BB" w:rsidRPr="00323DDA" w:rsidRDefault="00E915BB" w:rsidP="00E915BB">
      <w:pPr>
        <w:spacing w:after="0"/>
        <w:rPr>
          <w:rFonts w:ascii="Lucida Console" w:hAnsi="Lucida Console"/>
          <w:color w:val="365F91" w:themeColor="accent1" w:themeShade="BF"/>
          <w:sz w:val="14"/>
        </w:rPr>
      </w:pPr>
      <w:r w:rsidRPr="00323DDA">
        <w:rPr>
          <w:rFonts w:ascii="Lucida Console" w:hAnsi="Lucida Console"/>
          <w:color w:val="365F91" w:themeColor="accent1" w:themeShade="BF"/>
          <w:sz w:val="14"/>
        </w:rPr>
        <w:t>&lt;Relationships xmlns="http://schemas.openxmlformats.org/package/2006/relationships"&gt;</w:t>
      </w:r>
    </w:p>
    <w:p w14:paraId="55398681" w14:textId="77777777" w:rsidR="00E915BB" w:rsidRPr="00323DDA" w:rsidRDefault="00E915BB" w:rsidP="00E915BB">
      <w:pPr>
        <w:spacing w:after="0"/>
        <w:ind w:left="288"/>
        <w:rPr>
          <w:rFonts w:ascii="Lucida Console" w:hAnsi="Lucida Console"/>
          <w:color w:val="365F91" w:themeColor="accent1" w:themeShade="BF"/>
          <w:sz w:val="14"/>
        </w:rPr>
      </w:pPr>
      <w:r w:rsidRPr="00323DDA">
        <w:rPr>
          <w:rFonts w:ascii="Lucida Console" w:hAnsi="Lucida Console"/>
          <w:color w:val="365F91" w:themeColor="accent1" w:themeShade="BF"/>
          <w:sz w:val="14"/>
        </w:rPr>
        <w:t>&lt;Relationship Type="http://schemas.microsoft.com/3dmanufacturing/2013/01/3dmodel" Target="/3D/build.model" Id="rel0" /&gt;</w:t>
      </w:r>
    </w:p>
    <w:p w14:paraId="1AE9E8FE" w14:textId="77777777" w:rsidR="00E915BB" w:rsidRPr="00323DDA" w:rsidRDefault="00E915BB" w:rsidP="00E915BB">
      <w:pPr>
        <w:spacing w:after="0"/>
        <w:ind w:left="288"/>
        <w:rPr>
          <w:rFonts w:ascii="Lucida Console" w:hAnsi="Lucida Console"/>
          <w:color w:val="365F91" w:themeColor="accent1" w:themeShade="BF"/>
          <w:sz w:val="14"/>
        </w:rPr>
      </w:pPr>
      <w:r w:rsidRPr="00323DDA">
        <w:rPr>
          <w:rFonts w:ascii="Lucida Console" w:hAnsi="Lucida Console"/>
          <w:color w:val="365F91" w:themeColor="accent1" w:themeShade="BF"/>
          <w:sz w:val="14"/>
        </w:rPr>
        <w:t>&lt;Relationship Type="http://schemas.openxmlformats.org/package/2006/relationships/metadata/thumbnail" Target="/Metadata/thumbnail.png" Id="rel4" /&gt;</w:t>
      </w:r>
    </w:p>
    <w:p w14:paraId="1A9C21DB" w14:textId="77777777" w:rsidR="00E915BB" w:rsidRPr="00323DDA" w:rsidRDefault="00E915BB" w:rsidP="00E915BB">
      <w:pPr>
        <w:spacing w:after="0"/>
        <w:rPr>
          <w:rFonts w:ascii="Lucida Console" w:hAnsi="Lucida Console"/>
          <w:color w:val="365F91" w:themeColor="accent1" w:themeShade="BF"/>
          <w:sz w:val="14"/>
        </w:rPr>
      </w:pPr>
      <w:r w:rsidRPr="00323DDA">
        <w:rPr>
          <w:rFonts w:ascii="Lucida Console" w:hAnsi="Lucida Console"/>
          <w:color w:val="365F91" w:themeColor="accent1" w:themeShade="BF"/>
          <w:sz w:val="14"/>
        </w:rPr>
        <w:t>&lt;/Relationships&gt;</w:t>
      </w:r>
    </w:p>
    <w:p w14:paraId="72CB9045" w14:textId="77777777" w:rsidR="00E915BB" w:rsidRDefault="00E915BB" w:rsidP="00E915BB">
      <w:pPr>
        <w:spacing w:after="0"/>
      </w:pPr>
    </w:p>
    <w:p w14:paraId="066A8C60" w14:textId="77777777" w:rsidR="00E915BB" w:rsidRDefault="00E915BB" w:rsidP="00E915BB">
      <w:r>
        <w:t>Non-root model files must not be referenced from the root .rels file.  Referenced model files must be included the .rels file from the referencing model file according to the part relationship defined in OPC.  For example, assuming that the root model file in the /3D folder is named model.model, the non-root model file references must be in the /3D/_rels/model.model.rels file:</w:t>
      </w:r>
    </w:p>
    <w:p w14:paraId="4097E22B" w14:textId="77777777" w:rsidR="00E915BB" w:rsidRPr="00251077" w:rsidRDefault="00E915BB" w:rsidP="00E915BB">
      <w:pPr>
        <w:spacing w:after="0"/>
        <w:rPr>
          <w:rFonts w:ascii="Lucida Console" w:hAnsi="Lucida Console"/>
          <w:color w:val="365F91" w:themeColor="accent1" w:themeShade="BF"/>
          <w:sz w:val="14"/>
        </w:rPr>
      </w:pPr>
      <w:r w:rsidRPr="00251077">
        <w:rPr>
          <w:rFonts w:ascii="Lucida Console" w:hAnsi="Lucida Console"/>
          <w:color w:val="365F91" w:themeColor="accent1" w:themeShade="BF"/>
          <w:sz w:val="14"/>
        </w:rPr>
        <w:t>&lt;?xml version="1.0" encoding="utf-8"?&gt;</w:t>
      </w:r>
    </w:p>
    <w:p w14:paraId="1DCC544E" w14:textId="77777777" w:rsidR="00E915BB" w:rsidRDefault="00E915BB" w:rsidP="00E915BB">
      <w:pPr>
        <w:spacing w:after="0"/>
        <w:rPr>
          <w:rFonts w:ascii="Lucida Console" w:hAnsi="Lucida Console"/>
          <w:color w:val="365F91" w:themeColor="accent1" w:themeShade="BF"/>
          <w:sz w:val="14"/>
        </w:rPr>
      </w:pPr>
      <w:r w:rsidRPr="00251077">
        <w:rPr>
          <w:rFonts w:ascii="Lucida Console" w:hAnsi="Lucida Console"/>
          <w:color w:val="365F91" w:themeColor="accent1" w:themeShade="BF"/>
          <w:sz w:val="14"/>
        </w:rPr>
        <w:t>&lt;Relationships xmlns="http://schemas.openxmlformats.org/package/2006/relationships"&gt;</w:t>
      </w:r>
    </w:p>
    <w:p w14:paraId="42CAEF28" w14:textId="77777777" w:rsidR="00E915BB" w:rsidRPr="00251077" w:rsidRDefault="00E915BB" w:rsidP="00E915BB">
      <w:pPr>
        <w:spacing w:after="0"/>
        <w:ind w:left="288"/>
        <w:rPr>
          <w:rFonts w:ascii="Lucida Console" w:hAnsi="Lucida Console"/>
          <w:color w:val="365F91" w:themeColor="accent1" w:themeShade="BF"/>
          <w:sz w:val="14"/>
        </w:rPr>
      </w:pPr>
      <w:r w:rsidRPr="00251077">
        <w:rPr>
          <w:rFonts w:ascii="Lucida Console" w:hAnsi="Lucida Console"/>
          <w:color w:val="365F91" w:themeColor="accent1" w:themeShade="BF"/>
          <w:sz w:val="14"/>
        </w:rPr>
        <w:t>&lt;Relationship Type="http://schemas.microsoft.com/3dmanufacturing/2013/01/3dmodel" Tar</w:t>
      </w:r>
      <w:r>
        <w:rPr>
          <w:rFonts w:ascii="Lucida Console" w:hAnsi="Lucida Console"/>
          <w:color w:val="365F91" w:themeColor="accent1" w:themeShade="BF"/>
          <w:sz w:val="14"/>
        </w:rPr>
        <w:t>get="/3D/object1.model" Id="rel1</w:t>
      </w:r>
      <w:r w:rsidRPr="00251077">
        <w:rPr>
          <w:rFonts w:ascii="Lucida Console" w:hAnsi="Lucida Console"/>
          <w:color w:val="365F91" w:themeColor="accent1" w:themeShade="BF"/>
          <w:sz w:val="14"/>
        </w:rPr>
        <w:t>" /&gt;</w:t>
      </w:r>
    </w:p>
    <w:p w14:paraId="7E459B8F" w14:textId="77777777" w:rsidR="00E915BB" w:rsidRPr="00251077" w:rsidRDefault="00E915BB" w:rsidP="00E915BB">
      <w:pPr>
        <w:spacing w:after="0"/>
        <w:ind w:left="288"/>
        <w:rPr>
          <w:rFonts w:ascii="Lucida Console" w:hAnsi="Lucida Console"/>
          <w:color w:val="365F91" w:themeColor="accent1" w:themeShade="BF"/>
          <w:sz w:val="14"/>
        </w:rPr>
      </w:pPr>
      <w:r w:rsidRPr="00251077">
        <w:rPr>
          <w:rFonts w:ascii="Lucida Console" w:hAnsi="Lucida Console"/>
          <w:color w:val="365F91" w:themeColor="accent1" w:themeShade="BF"/>
          <w:sz w:val="14"/>
        </w:rPr>
        <w:t>&lt;Relationship Type="http://schemas.microsoft.com/3dmanufacturing/2013/01/3dmodel" Tar</w:t>
      </w:r>
      <w:r>
        <w:rPr>
          <w:rFonts w:ascii="Lucida Console" w:hAnsi="Lucida Console"/>
          <w:color w:val="365F91" w:themeColor="accent1" w:themeShade="BF"/>
          <w:sz w:val="14"/>
        </w:rPr>
        <w:t>get="/3D/object2.model" Id="rel2</w:t>
      </w:r>
      <w:r w:rsidRPr="00251077">
        <w:rPr>
          <w:rFonts w:ascii="Lucida Console" w:hAnsi="Lucida Console"/>
          <w:color w:val="365F91" w:themeColor="accent1" w:themeShade="BF"/>
          <w:sz w:val="14"/>
        </w:rPr>
        <w:t>" /&gt;</w:t>
      </w:r>
    </w:p>
    <w:p w14:paraId="4F6DA879" w14:textId="77777777" w:rsidR="00E915BB" w:rsidRPr="00251077" w:rsidRDefault="00E915BB" w:rsidP="00E915BB">
      <w:pPr>
        <w:spacing w:after="0"/>
        <w:ind w:left="288"/>
        <w:rPr>
          <w:rFonts w:ascii="Lucida Console" w:hAnsi="Lucida Console"/>
          <w:color w:val="365F91" w:themeColor="accent1" w:themeShade="BF"/>
          <w:sz w:val="14"/>
        </w:rPr>
      </w:pPr>
      <w:r w:rsidRPr="00251077">
        <w:rPr>
          <w:rFonts w:ascii="Lucida Console" w:hAnsi="Lucida Console"/>
          <w:color w:val="365F91" w:themeColor="accent1" w:themeShade="BF"/>
          <w:sz w:val="14"/>
        </w:rPr>
        <w:t>&lt;Relationship Type="http://schemas.microsoft.com/3dmanufacturing/2013/01/3dmodel" Tar</w:t>
      </w:r>
      <w:r>
        <w:rPr>
          <w:rFonts w:ascii="Lucida Console" w:hAnsi="Lucida Console"/>
          <w:color w:val="365F91" w:themeColor="accent1" w:themeShade="BF"/>
          <w:sz w:val="14"/>
        </w:rPr>
        <w:t>get="/3D/object3.model" Id="rel3</w:t>
      </w:r>
      <w:r w:rsidRPr="00251077">
        <w:rPr>
          <w:rFonts w:ascii="Lucida Console" w:hAnsi="Lucida Console"/>
          <w:color w:val="365F91" w:themeColor="accent1" w:themeShade="BF"/>
          <w:sz w:val="14"/>
        </w:rPr>
        <w:t>" /&gt;</w:t>
      </w:r>
    </w:p>
    <w:p w14:paraId="3CE4F69C" w14:textId="77777777" w:rsidR="00E915BB" w:rsidRPr="0089726F" w:rsidRDefault="00E915BB" w:rsidP="00E915BB">
      <w:pPr>
        <w:spacing w:after="0"/>
      </w:pPr>
      <w:r w:rsidRPr="00251077">
        <w:rPr>
          <w:rFonts w:ascii="Lucida Console" w:hAnsi="Lucida Console"/>
          <w:color w:val="365F91" w:themeColor="accent1" w:themeShade="BF"/>
          <w:sz w:val="14"/>
        </w:rPr>
        <w:t>&lt;/Relationships&gt;</w:t>
      </w:r>
    </w:p>
    <w:p w14:paraId="36D5918B" w14:textId="67D5307F" w:rsidR="00E915BB" w:rsidRDefault="00E915BB" w:rsidP="00263E77">
      <w:pPr>
        <w:pStyle w:val="Heading1"/>
        <w:numPr>
          <w:ilvl w:val="0"/>
          <w:numId w:val="36"/>
        </w:numPr>
      </w:pPr>
      <w:bookmarkStart w:id="161" w:name="_Toc495662646"/>
      <w:bookmarkStart w:id="162" w:name="_Toc457306064"/>
      <w:r>
        <w:lastRenderedPageBreak/>
        <w:t>Identifying Build Components</w:t>
      </w:r>
      <w:bookmarkEnd w:id="161"/>
      <w:bookmarkEnd w:id="162"/>
    </w:p>
    <w:p w14:paraId="3A3D574A" w14:textId="77777777" w:rsidR="00E915BB" w:rsidRDefault="00E915BB" w:rsidP="00E915BB">
      <w:pPr>
        <w:spacing w:before="120"/>
      </w:pPr>
      <w:r>
        <w:t xml:space="preserve">Components of 3MF containers need to be uniquely identifiable in order to ensure tracking of builds and parts through build processes.  Within a given 3MF container, build items can be uniquely identified by providing a UUID for each &lt;item&gt;.  Individual objects (models) in a build can be uniquely identified with a UUID on each &lt;object&gt; element.  Individual component-based parts can be identified using a UUID attribute on &lt;component&gt; elements.  </w:t>
      </w:r>
    </w:p>
    <w:p w14:paraId="5E4A8AE5" w14:textId="77777777" w:rsidR="00E915BB" w:rsidRDefault="00E915BB" w:rsidP="00E915BB">
      <w:pPr>
        <w:spacing w:before="120"/>
      </w:pPr>
      <w:r>
        <w:t>The Production Extension REQUIRES that both &lt;item&gt; and &lt;component&gt; elements include the UUID attribute as a mechanism to identify model instances being used in the 3MF package.</w:t>
      </w:r>
    </w:p>
    <w:p w14:paraId="6CBF6B4D" w14:textId="77777777" w:rsidR="00E915BB" w:rsidRDefault="00E915BB" w:rsidP="00E915BB">
      <w:pPr>
        <w:spacing w:before="120"/>
      </w:pPr>
      <w:r>
        <w:t>In some environments, it is crucial that the builds themselves can be uniquely identified within, and even across, different physical printers.  In order to support cross-printer and cross-print-job build identification, &lt;build&gt; elements in the root model part REQUIRE a UUID attribute.</w:t>
      </w:r>
    </w:p>
    <w:p w14:paraId="06844956" w14:textId="0E38682F" w:rsidR="00E915BB" w:rsidRDefault="00E915BB" w:rsidP="00263E77">
      <w:pPr>
        <w:pStyle w:val="Heading2"/>
        <w:numPr>
          <w:ilvl w:val="1"/>
          <w:numId w:val="36"/>
        </w:numPr>
      </w:pPr>
      <w:bookmarkStart w:id="163" w:name="_Toc453141226"/>
      <w:bookmarkStart w:id="164" w:name="_Toc453141354"/>
      <w:bookmarkStart w:id="165" w:name="_Toc457306065"/>
      <w:bookmarkStart w:id="166" w:name="_Toc495662647"/>
      <w:bookmarkStart w:id="167" w:name="_Toc457306066"/>
      <w:bookmarkEnd w:id="163"/>
      <w:bookmarkEnd w:id="164"/>
      <w:bookmarkEnd w:id="165"/>
      <w:r w:rsidRPr="004A50B6">
        <w:t>Build</w:t>
      </w:r>
      <w:bookmarkEnd w:id="166"/>
      <w:bookmarkEnd w:id="167"/>
    </w:p>
    <w:p w14:paraId="1BFE0C23" w14:textId="77777777" w:rsidR="00E915BB" w:rsidRDefault="00E915BB" w:rsidP="00E915BB">
      <w:pPr>
        <w:spacing w:before="120"/>
      </w:pPr>
      <w:r>
        <w:t xml:space="preserve">Element </w:t>
      </w:r>
      <w:r w:rsidRPr="00C0667F">
        <w:rPr>
          <w:b/>
        </w:rPr>
        <w:t>&lt;</w:t>
      </w:r>
      <w:r w:rsidRPr="009F587B">
        <w:rPr>
          <w:b/>
        </w:rPr>
        <w:t>build&gt;</w:t>
      </w:r>
    </w:p>
    <w:tbl>
      <w:tblPr>
        <w:tblW w:w="4999" w:type="pct"/>
        <w:tblLook w:val="0000" w:firstRow="0" w:lastRow="0" w:firstColumn="0" w:lastColumn="0" w:noHBand="0" w:noVBand="0"/>
      </w:tblPr>
      <w:tblGrid>
        <w:gridCol w:w="935"/>
        <w:gridCol w:w="8413"/>
      </w:tblGrid>
      <w:tr w:rsidR="00E915BB" w:rsidRPr="00C7269C" w14:paraId="32725C18" w14:textId="77777777" w:rsidTr="0057093C">
        <w:tc>
          <w:tcPr>
            <w:tcW w:w="500" w:type="pct"/>
            <w:tcBorders>
              <w:top w:val="single" w:sz="4" w:space="0" w:color="auto"/>
              <w:left w:val="single" w:sz="4" w:space="0" w:color="auto"/>
              <w:bottom w:val="single" w:sz="4" w:space="0" w:color="auto"/>
              <w:right w:val="single" w:sz="4" w:space="0" w:color="auto"/>
            </w:tcBorders>
          </w:tcPr>
          <w:p w14:paraId="7C244E69"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sidRPr="00837DA2">
              <w:rPr>
                <w:rFonts w:ascii="Arial" w:hAnsi="Arial" w:cs="Arial"/>
                <w:sz w:val="14"/>
                <w:szCs w:val="24"/>
              </w:rPr>
              <w:t>Diagram</w:t>
            </w:r>
          </w:p>
        </w:tc>
        <w:tc>
          <w:tcPr>
            <w:tcW w:w="4500" w:type="pct"/>
            <w:tcBorders>
              <w:top w:val="single" w:sz="4" w:space="0" w:color="auto"/>
              <w:left w:val="single" w:sz="4" w:space="0" w:color="auto"/>
              <w:bottom w:val="single" w:sz="4" w:space="0" w:color="auto"/>
              <w:right w:val="single" w:sz="4" w:space="0" w:color="auto"/>
            </w:tcBorders>
          </w:tcPr>
          <w:p w14:paraId="17E11F16"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Pr>
                <w:noProof/>
              </w:rPr>
              <w:drawing>
                <wp:inline distT="0" distB="0" distL="0" distR="0" wp14:anchorId="700542DE" wp14:editId="14E32CA5">
                  <wp:extent cx="2477069" cy="7215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8953" cy="727956"/>
                          </a:xfrm>
                          <a:prstGeom prst="rect">
                            <a:avLst/>
                          </a:prstGeom>
                        </pic:spPr>
                      </pic:pic>
                    </a:graphicData>
                  </a:graphic>
                </wp:inline>
              </w:drawing>
            </w:r>
          </w:p>
        </w:tc>
      </w:tr>
      <w:tr w:rsidR="00E915BB" w:rsidRPr="00C7269C" w14:paraId="4EE62AAA" w14:textId="77777777" w:rsidTr="0057093C">
        <w:tc>
          <w:tcPr>
            <w:tcW w:w="500" w:type="pct"/>
            <w:tcBorders>
              <w:top w:val="single" w:sz="4" w:space="0" w:color="auto"/>
              <w:left w:val="single" w:sz="4" w:space="0" w:color="auto"/>
              <w:bottom w:val="single" w:sz="4" w:space="0" w:color="auto"/>
              <w:right w:val="single" w:sz="4" w:space="0" w:color="auto"/>
            </w:tcBorders>
          </w:tcPr>
          <w:p w14:paraId="6843DB09" w14:textId="77777777" w:rsidR="00E915BB" w:rsidRPr="00837DA2" w:rsidRDefault="00E915BB" w:rsidP="0057093C">
            <w:pPr>
              <w:widowControl w:val="0"/>
              <w:autoSpaceDE w:val="0"/>
              <w:autoSpaceDN w:val="0"/>
              <w:adjustRightInd w:val="0"/>
              <w:spacing w:before="75" w:after="75" w:line="240" w:lineRule="auto"/>
              <w:rPr>
                <w:rFonts w:ascii="Arial" w:hAnsi="Arial" w:cs="Arial"/>
                <w:sz w:val="14"/>
                <w:szCs w:val="24"/>
              </w:rPr>
            </w:pPr>
            <w:r w:rsidRPr="0077514A">
              <w:rPr>
                <w:rFonts w:ascii="Arial" w:hAnsi="Arial" w:cs="Arial"/>
                <w:color w:val="808080"/>
                <w:sz w:val="16"/>
                <w:szCs w:val="16"/>
              </w:rPr>
              <w:t>attributes</w:t>
            </w:r>
          </w:p>
        </w:tc>
        <w:tc>
          <w:tcPr>
            <w:tcW w:w="450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490"/>
              <w:gridCol w:w="1400"/>
              <w:gridCol w:w="804"/>
              <w:gridCol w:w="723"/>
              <w:gridCol w:w="608"/>
              <w:gridCol w:w="3170"/>
            </w:tblGrid>
            <w:tr w:rsidR="00E915BB" w:rsidRPr="0077514A" w14:paraId="3FCED0C0" w14:textId="77777777" w:rsidTr="0057093C">
              <w:tc>
                <w:tcPr>
                  <w:tcW w:w="910" w:type="pct"/>
                </w:tcPr>
                <w:p w14:paraId="0E36CBB4"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Name  </w:t>
                  </w:r>
                </w:p>
              </w:tc>
              <w:tc>
                <w:tcPr>
                  <w:tcW w:w="854" w:type="pct"/>
                </w:tcPr>
                <w:p w14:paraId="67316D4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Type  </w:t>
                  </w:r>
                </w:p>
              </w:tc>
              <w:tc>
                <w:tcPr>
                  <w:tcW w:w="490" w:type="pct"/>
                </w:tcPr>
                <w:p w14:paraId="6E3A92DC"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Use  </w:t>
                  </w:r>
                </w:p>
              </w:tc>
              <w:tc>
                <w:tcPr>
                  <w:tcW w:w="441" w:type="pct"/>
                </w:tcPr>
                <w:p w14:paraId="5821001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Default  </w:t>
                  </w:r>
                </w:p>
              </w:tc>
              <w:tc>
                <w:tcPr>
                  <w:tcW w:w="371" w:type="pct"/>
                </w:tcPr>
                <w:p w14:paraId="050DBACB"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Fixed  </w:t>
                  </w:r>
                </w:p>
              </w:tc>
              <w:tc>
                <w:tcPr>
                  <w:tcW w:w="1934" w:type="pct"/>
                </w:tcPr>
                <w:p w14:paraId="7AC3ACF3"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Annotation</w:t>
                  </w:r>
                </w:p>
              </w:tc>
            </w:tr>
            <w:tr w:rsidR="00E915BB" w:rsidRPr="0077514A" w14:paraId="52DBE6F3" w14:textId="77777777" w:rsidTr="0057093C">
              <w:tc>
                <w:tcPr>
                  <w:tcW w:w="910" w:type="pct"/>
                  <w:tcBorders>
                    <w:bottom w:val="single" w:sz="4" w:space="0" w:color="auto"/>
                  </w:tcBorders>
                </w:tcPr>
                <w:p w14:paraId="7C2B33EE"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uuid</w:t>
                  </w:r>
                  <w:r w:rsidRPr="0077514A">
                    <w:rPr>
                      <w:rFonts w:ascii="Arial" w:hAnsi="Arial" w:cs="Arial"/>
                      <w:color w:val="000000"/>
                      <w:sz w:val="16"/>
                      <w:szCs w:val="16"/>
                    </w:rPr>
                    <w:t xml:space="preserve">  </w:t>
                  </w:r>
                </w:p>
              </w:tc>
              <w:tc>
                <w:tcPr>
                  <w:tcW w:w="854" w:type="pct"/>
                  <w:tcBorders>
                    <w:bottom w:val="single" w:sz="4" w:space="0" w:color="auto"/>
                  </w:tcBorders>
                </w:tcPr>
                <w:p w14:paraId="20743E07"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b/>
                      <w:bCs/>
                      <w:color w:val="000000"/>
                      <w:sz w:val="16"/>
                      <w:szCs w:val="16"/>
                    </w:rPr>
                    <w:t>ST_</w:t>
                  </w:r>
                  <w:r>
                    <w:rPr>
                      <w:rFonts w:ascii="Arial" w:hAnsi="Arial" w:cs="Arial"/>
                      <w:b/>
                      <w:bCs/>
                      <w:color w:val="000000"/>
                      <w:sz w:val="16"/>
                      <w:szCs w:val="16"/>
                    </w:rPr>
                    <w:t>UUID</w:t>
                  </w:r>
                  <w:r w:rsidRPr="0077514A">
                    <w:rPr>
                      <w:rFonts w:ascii="Arial" w:hAnsi="Arial" w:cs="Arial"/>
                      <w:color w:val="000000"/>
                      <w:sz w:val="16"/>
                      <w:szCs w:val="16"/>
                    </w:rPr>
                    <w:t xml:space="preserve"> </w:t>
                  </w:r>
                </w:p>
              </w:tc>
              <w:tc>
                <w:tcPr>
                  <w:tcW w:w="490" w:type="pct"/>
                  <w:tcBorders>
                    <w:bottom w:val="single" w:sz="4" w:space="0" w:color="auto"/>
                  </w:tcBorders>
                </w:tcPr>
                <w:p w14:paraId="267C6318"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required</w:t>
                  </w:r>
                </w:p>
              </w:tc>
              <w:tc>
                <w:tcPr>
                  <w:tcW w:w="441" w:type="pct"/>
                  <w:tcBorders>
                    <w:bottom w:val="single" w:sz="4" w:space="0" w:color="auto"/>
                  </w:tcBorders>
                </w:tcPr>
                <w:p w14:paraId="0CF24D50"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p>
              </w:tc>
              <w:tc>
                <w:tcPr>
                  <w:tcW w:w="371" w:type="pct"/>
                  <w:tcBorders>
                    <w:bottom w:val="single" w:sz="4" w:space="0" w:color="auto"/>
                  </w:tcBorders>
                </w:tcPr>
                <w:p w14:paraId="468CB560"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1934" w:type="pct"/>
                  <w:tcBorders>
                    <w:bottom w:val="single" w:sz="4" w:space="0" w:color="auto"/>
                  </w:tcBorders>
                </w:tcPr>
                <w:p w14:paraId="1F171060"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 xml:space="preserve">A universally unique ID that allows the build to be identified over time and across physical clients and printers. </w:t>
                  </w:r>
                </w:p>
              </w:tc>
            </w:tr>
          </w:tbl>
          <w:p w14:paraId="5937DB55"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p>
        </w:tc>
      </w:tr>
    </w:tbl>
    <w:p w14:paraId="6EFF8CFA" w14:textId="77777777" w:rsidR="00E915BB" w:rsidRDefault="00E915BB" w:rsidP="00E915BB"/>
    <w:p w14:paraId="5CD04F20" w14:textId="77777777" w:rsidR="00E915BB" w:rsidRDefault="00E915BB" w:rsidP="00E915BB">
      <w:r>
        <w:t>Producers MUST provide a UUID in the root model file build element to ensure that a 3MF package can be tracked across uses by various consumers.</w:t>
      </w:r>
    </w:p>
    <w:p w14:paraId="2BE08824" w14:textId="77777777" w:rsidR="00E915BB" w:rsidRDefault="00E915BB" w:rsidP="00263E77">
      <w:pPr>
        <w:pStyle w:val="Heading3"/>
        <w:numPr>
          <w:ilvl w:val="2"/>
          <w:numId w:val="36"/>
        </w:numPr>
      </w:pPr>
      <w:bookmarkStart w:id="168" w:name="_Toc495662648"/>
      <w:bookmarkStart w:id="169" w:name="_Toc457306067"/>
      <w:r>
        <w:lastRenderedPageBreak/>
        <w:t>Item</w:t>
      </w:r>
      <w:bookmarkEnd w:id="168"/>
      <w:bookmarkEnd w:id="169"/>
    </w:p>
    <w:p w14:paraId="5FD3AA10" w14:textId="77777777" w:rsidR="00E915BB" w:rsidRDefault="00E915BB" w:rsidP="00263E77">
      <w:pPr>
        <w:keepNext/>
        <w:spacing w:before="120"/>
      </w:pPr>
      <w:r>
        <w:t xml:space="preserve">Element </w:t>
      </w:r>
      <w:r>
        <w:rPr>
          <w:b/>
        </w:rPr>
        <w:t>&lt;item&gt;</w:t>
      </w:r>
    </w:p>
    <w:tbl>
      <w:tblPr>
        <w:tblW w:w="4999" w:type="pct"/>
        <w:tblLook w:val="0000" w:firstRow="0" w:lastRow="0" w:firstColumn="0" w:lastColumn="0" w:noHBand="0" w:noVBand="0"/>
      </w:tblPr>
      <w:tblGrid>
        <w:gridCol w:w="935"/>
        <w:gridCol w:w="8413"/>
      </w:tblGrid>
      <w:tr w:rsidR="00E915BB" w:rsidRPr="00C7269C" w14:paraId="31ED3EB5" w14:textId="77777777" w:rsidTr="0057093C">
        <w:tc>
          <w:tcPr>
            <w:tcW w:w="500" w:type="pct"/>
            <w:tcBorders>
              <w:top w:val="single" w:sz="4" w:space="0" w:color="auto"/>
              <w:left w:val="single" w:sz="4" w:space="0" w:color="auto"/>
              <w:bottom w:val="single" w:sz="4" w:space="0" w:color="auto"/>
              <w:right w:val="single" w:sz="4" w:space="0" w:color="auto"/>
            </w:tcBorders>
          </w:tcPr>
          <w:p w14:paraId="5630119C" w14:textId="77777777" w:rsidR="00E915BB" w:rsidRPr="00C7269C" w:rsidRDefault="00E915BB" w:rsidP="00263E77">
            <w:pPr>
              <w:keepNext/>
              <w:widowControl w:val="0"/>
              <w:autoSpaceDE w:val="0"/>
              <w:autoSpaceDN w:val="0"/>
              <w:adjustRightInd w:val="0"/>
              <w:spacing w:before="75" w:after="75" w:line="240" w:lineRule="auto"/>
              <w:rPr>
                <w:rFonts w:ascii="Arial" w:hAnsi="Arial" w:cs="Arial"/>
                <w:sz w:val="24"/>
                <w:szCs w:val="24"/>
              </w:rPr>
            </w:pPr>
            <w:r w:rsidRPr="00837DA2">
              <w:rPr>
                <w:rFonts w:ascii="Arial" w:hAnsi="Arial" w:cs="Arial"/>
                <w:sz w:val="14"/>
                <w:szCs w:val="24"/>
              </w:rPr>
              <w:t>Diagram</w:t>
            </w:r>
          </w:p>
        </w:tc>
        <w:tc>
          <w:tcPr>
            <w:tcW w:w="4500" w:type="pct"/>
            <w:tcBorders>
              <w:top w:val="single" w:sz="4" w:space="0" w:color="auto"/>
              <w:left w:val="single" w:sz="4" w:space="0" w:color="auto"/>
              <w:bottom w:val="single" w:sz="4" w:space="0" w:color="auto"/>
              <w:right w:val="single" w:sz="4" w:space="0" w:color="auto"/>
            </w:tcBorders>
          </w:tcPr>
          <w:p w14:paraId="0D2079CC" w14:textId="52FCFA23" w:rsidR="00E915BB" w:rsidRPr="00C7269C" w:rsidRDefault="00E915BB" w:rsidP="00263E77">
            <w:pPr>
              <w:keepNext/>
              <w:widowControl w:val="0"/>
              <w:autoSpaceDE w:val="0"/>
              <w:autoSpaceDN w:val="0"/>
              <w:adjustRightInd w:val="0"/>
              <w:spacing w:before="75" w:after="75" w:line="240" w:lineRule="auto"/>
              <w:rPr>
                <w:rFonts w:ascii="Arial" w:hAnsi="Arial" w:cs="Arial"/>
                <w:sz w:val="24"/>
                <w:szCs w:val="24"/>
              </w:rPr>
            </w:pPr>
            <w:r>
              <w:rPr>
                <w:noProof/>
              </w:rPr>
              <w:drawing>
                <wp:inline distT="0" distB="0" distL="0" distR="0" wp14:anchorId="6A34824B" wp14:editId="1786489A">
                  <wp:extent cx="2807208"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7208" cy="1508760"/>
                          </a:xfrm>
                          <a:prstGeom prst="rect">
                            <a:avLst/>
                          </a:prstGeom>
                        </pic:spPr>
                      </pic:pic>
                    </a:graphicData>
                  </a:graphic>
                </wp:inline>
              </w:drawing>
            </w:r>
          </w:p>
        </w:tc>
      </w:tr>
      <w:tr w:rsidR="00E915BB" w:rsidRPr="00C7269C" w14:paraId="53A5557A" w14:textId="77777777" w:rsidTr="0057093C">
        <w:tc>
          <w:tcPr>
            <w:tcW w:w="500" w:type="pct"/>
            <w:tcBorders>
              <w:top w:val="single" w:sz="4" w:space="0" w:color="auto"/>
              <w:left w:val="single" w:sz="4" w:space="0" w:color="auto"/>
              <w:bottom w:val="single" w:sz="4" w:space="0" w:color="auto"/>
              <w:right w:val="single" w:sz="4" w:space="0" w:color="auto"/>
            </w:tcBorders>
          </w:tcPr>
          <w:p w14:paraId="758B770C" w14:textId="77777777" w:rsidR="00E915BB" w:rsidRPr="00837DA2" w:rsidRDefault="00E915BB" w:rsidP="00263E77">
            <w:pPr>
              <w:keepNext/>
              <w:widowControl w:val="0"/>
              <w:autoSpaceDE w:val="0"/>
              <w:autoSpaceDN w:val="0"/>
              <w:adjustRightInd w:val="0"/>
              <w:spacing w:before="75" w:after="75" w:line="240" w:lineRule="auto"/>
              <w:rPr>
                <w:rFonts w:ascii="Arial" w:hAnsi="Arial" w:cs="Arial"/>
                <w:sz w:val="14"/>
                <w:szCs w:val="24"/>
              </w:rPr>
            </w:pPr>
            <w:r w:rsidRPr="0077514A">
              <w:rPr>
                <w:rFonts w:ascii="Arial" w:hAnsi="Arial" w:cs="Arial"/>
                <w:color w:val="808080"/>
                <w:sz w:val="16"/>
                <w:szCs w:val="16"/>
              </w:rPr>
              <w:t>attributes</w:t>
            </w:r>
          </w:p>
        </w:tc>
        <w:tc>
          <w:tcPr>
            <w:tcW w:w="450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490"/>
              <w:gridCol w:w="1400"/>
              <w:gridCol w:w="804"/>
              <w:gridCol w:w="723"/>
              <w:gridCol w:w="608"/>
              <w:gridCol w:w="3170"/>
            </w:tblGrid>
            <w:tr w:rsidR="00E915BB" w:rsidRPr="0077514A" w14:paraId="364AB9E4" w14:textId="77777777" w:rsidTr="0057093C">
              <w:tc>
                <w:tcPr>
                  <w:tcW w:w="910" w:type="pct"/>
                </w:tcPr>
                <w:p w14:paraId="02630AA3" w14:textId="77777777" w:rsidR="00E915BB" w:rsidRPr="0077514A" w:rsidRDefault="00E915BB" w:rsidP="00263E77">
                  <w:pPr>
                    <w:keepNext/>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Name  </w:t>
                  </w:r>
                </w:p>
              </w:tc>
              <w:tc>
                <w:tcPr>
                  <w:tcW w:w="854" w:type="pct"/>
                </w:tcPr>
                <w:p w14:paraId="2C9BCBAF" w14:textId="77777777" w:rsidR="00E915BB" w:rsidRPr="0077514A" w:rsidRDefault="00E915BB" w:rsidP="00263E77">
                  <w:pPr>
                    <w:keepNext/>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Type  </w:t>
                  </w:r>
                </w:p>
              </w:tc>
              <w:tc>
                <w:tcPr>
                  <w:tcW w:w="490" w:type="pct"/>
                </w:tcPr>
                <w:p w14:paraId="6FE1C274" w14:textId="77777777" w:rsidR="00E915BB" w:rsidRPr="0077514A" w:rsidRDefault="00E915BB" w:rsidP="00263E77">
                  <w:pPr>
                    <w:keepNext/>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Use  </w:t>
                  </w:r>
                </w:p>
              </w:tc>
              <w:tc>
                <w:tcPr>
                  <w:tcW w:w="441" w:type="pct"/>
                </w:tcPr>
                <w:p w14:paraId="42EDD0BB" w14:textId="77777777" w:rsidR="00E915BB" w:rsidRPr="0077514A" w:rsidRDefault="00E915BB" w:rsidP="00263E77">
                  <w:pPr>
                    <w:keepNext/>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Default  </w:t>
                  </w:r>
                </w:p>
              </w:tc>
              <w:tc>
                <w:tcPr>
                  <w:tcW w:w="371" w:type="pct"/>
                </w:tcPr>
                <w:p w14:paraId="386D61B0" w14:textId="77777777" w:rsidR="00E915BB" w:rsidRPr="0077514A" w:rsidRDefault="00E915BB" w:rsidP="00263E77">
                  <w:pPr>
                    <w:keepNext/>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Fixed  </w:t>
                  </w:r>
                </w:p>
              </w:tc>
              <w:tc>
                <w:tcPr>
                  <w:tcW w:w="1934" w:type="pct"/>
                </w:tcPr>
                <w:p w14:paraId="574968EA" w14:textId="77777777" w:rsidR="00E915BB" w:rsidRPr="0077514A" w:rsidRDefault="00E915BB" w:rsidP="00263E77">
                  <w:pPr>
                    <w:keepNext/>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Annotation</w:t>
                  </w:r>
                </w:p>
              </w:tc>
            </w:tr>
            <w:tr w:rsidR="00E915BB" w:rsidRPr="0077514A" w14:paraId="1F24265A" w14:textId="77777777" w:rsidTr="0057093C">
              <w:tc>
                <w:tcPr>
                  <w:tcW w:w="910" w:type="pct"/>
                  <w:tcBorders>
                    <w:bottom w:val="single" w:sz="4" w:space="0" w:color="auto"/>
                  </w:tcBorders>
                </w:tcPr>
                <w:p w14:paraId="6BCA3458" w14:textId="77777777" w:rsidR="00E915BB" w:rsidRPr="0077514A" w:rsidRDefault="00E915BB" w:rsidP="00263E77">
                  <w:pPr>
                    <w:keepNext/>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UUID</w:t>
                  </w:r>
                  <w:r w:rsidRPr="0077514A">
                    <w:rPr>
                      <w:rFonts w:ascii="Arial" w:hAnsi="Arial" w:cs="Arial"/>
                      <w:color w:val="000000"/>
                      <w:sz w:val="16"/>
                      <w:szCs w:val="16"/>
                    </w:rPr>
                    <w:t xml:space="preserve">  </w:t>
                  </w:r>
                </w:p>
              </w:tc>
              <w:tc>
                <w:tcPr>
                  <w:tcW w:w="854" w:type="pct"/>
                  <w:tcBorders>
                    <w:bottom w:val="single" w:sz="4" w:space="0" w:color="auto"/>
                  </w:tcBorders>
                </w:tcPr>
                <w:p w14:paraId="47470FFA" w14:textId="77777777" w:rsidR="00E915BB" w:rsidRPr="0077514A" w:rsidRDefault="00E915BB" w:rsidP="00263E77">
                  <w:pPr>
                    <w:keepNext/>
                    <w:widowControl w:val="0"/>
                    <w:autoSpaceDE w:val="0"/>
                    <w:autoSpaceDN w:val="0"/>
                    <w:adjustRightInd w:val="0"/>
                    <w:spacing w:before="120" w:after="120" w:line="240" w:lineRule="auto"/>
                    <w:rPr>
                      <w:rFonts w:ascii="Arial" w:hAnsi="Arial" w:cs="Arial"/>
                      <w:sz w:val="24"/>
                      <w:szCs w:val="24"/>
                    </w:rPr>
                  </w:pPr>
                  <w:r>
                    <w:rPr>
                      <w:rFonts w:ascii="Arial" w:hAnsi="Arial" w:cs="Arial"/>
                      <w:b/>
                      <w:bCs/>
                      <w:color w:val="000000"/>
                      <w:sz w:val="16"/>
                      <w:szCs w:val="16"/>
                    </w:rPr>
                    <w:t>ST_UUID</w:t>
                  </w:r>
                  <w:r w:rsidRPr="0077514A">
                    <w:rPr>
                      <w:rFonts w:ascii="Arial" w:hAnsi="Arial" w:cs="Arial"/>
                      <w:color w:val="000000"/>
                      <w:sz w:val="16"/>
                      <w:szCs w:val="16"/>
                    </w:rPr>
                    <w:t xml:space="preserve"> </w:t>
                  </w:r>
                </w:p>
              </w:tc>
              <w:tc>
                <w:tcPr>
                  <w:tcW w:w="490" w:type="pct"/>
                  <w:tcBorders>
                    <w:bottom w:val="single" w:sz="4" w:space="0" w:color="auto"/>
                  </w:tcBorders>
                </w:tcPr>
                <w:p w14:paraId="0C3CB4FA" w14:textId="77777777" w:rsidR="00E915BB" w:rsidRPr="0077514A" w:rsidRDefault="00E915BB" w:rsidP="00263E77">
                  <w:pPr>
                    <w:keepNext/>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required</w:t>
                  </w:r>
                </w:p>
              </w:tc>
              <w:tc>
                <w:tcPr>
                  <w:tcW w:w="441" w:type="pct"/>
                  <w:tcBorders>
                    <w:bottom w:val="single" w:sz="4" w:space="0" w:color="auto"/>
                  </w:tcBorders>
                </w:tcPr>
                <w:p w14:paraId="0FF7956B" w14:textId="77777777" w:rsidR="00E915BB" w:rsidRPr="0077514A" w:rsidRDefault="00E915BB" w:rsidP="00263E77">
                  <w:pPr>
                    <w:keepNext/>
                    <w:widowControl w:val="0"/>
                    <w:autoSpaceDE w:val="0"/>
                    <w:autoSpaceDN w:val="0"/>
                    <w:adjustRightInd w:val="0"/>
                    <w:spacing w:before="120" w:after="120" w:line="240" w:lineRule="auto"/>
                    <w:rPr>
                      <w:rFonts w:ascii="Arial" w:hAnsi="Arial" w:cs="Arial"/>
                      <w:sz w:val="24"/>
                      <w:szCs w:val="24"/>
                    </w:rPr>
                  </w:pPr>
                </w:p>
              </w:tc>
              <w:tc>
                <w:tcPr>
                  <w:tcW w:w="371" w:type="pct"/>
                  <w:tcBorders>
                    <w:bottom w:val="single" w:sz="4" w:space="0" w:color="auto"/>
                  </w:tcBorders>
                </w:tcPr>
                <w:p w14:paraId="282BDEFF" w14:textId="77777777" w:rsidR="00E915BB" w:rsidRPr="0077514A" w:rsidRDefault="00E915BB" w:rsidP="00263E77">
                  <w:pPr>
                    <w:keepNext/>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1934" w:type="pct"/>
                  <w:tcBorders>
                    <w:bottom w:val="single" w:sz="4" w:space="0" w:color="auto"/>
                  </w:tcBorders>
                </w:tcPr>
                <w:p w14:paraId="3616AE29" w14:textId="77777777" w:rsidR="00E915BB" w:rsidRPr="0077514A" w:rsidRDefault="00E915BB" w:rsidP="00263E77">
                  <w:pPr>
                    <w:keepNext/>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A globally unique identifier for each item in the 3MF package which allows producers and consumers to track part instances across 3MF packages.</w:t>
                  </w:r>
                </w:p>
              </w:tc>
            </w:tr>
          </w:tbl>
          <w:p w14:paraId="48DFFACD" w14:textId="77777777" w:rsidR="00E915BB" w:rsidRPr="00C7269C" w:rsidRDefault="00E915BB" w:rsidP="00263E77">
            <w:pPr>
              <w:keepNext/>
              <w:widowControl w:val="0"/>
              <w:autoSpaceDE w:val="0"/>
              <w:autoSpaceDN w:val="0"/>
              <w:adjustRightInd w:val="0"/>
              <w:spacing w:before="75" w:after="75" w:line="240" w:lineRule="auto"/>
              <w:rPr>
                <w:rFonts w:ascii="Arial" w:hAnsi="Arial" w:cs="Arial"/>
                <w:sz w:val="24"/>
                <w:szCs w:val="24"/>
              </w:rPr>
            </w:pPr>
          </w:p>
        </w:tc>
      </w:tr>
    </w:tbl>
    <w:p w14:paraId="08CCFC58" w14:textId="77777777" w:rsidR="00E915BB" w:rsidRDefault="00E915BB" w:rsidP="00E915BB"/>
    <w:p w14:paraId="3AF97956" w14:textId="77777777" w:rsidR="00E915BB" w:rsidRDefault="00E915BB" w:rsidP="00E915BB">
      <w:r>
        <w:t>Producers MUST include UUID’s for all build items for traceability across 3MF packages.</w:t>
      </w:r>
    </w:p>
    <w:p w14:paraId="778D6917" w14:textId="77777777" w:rsidR="00E915BB" w:rsidRDefault="00E915BB" w:rsidP="00263E77">
      <w:pPr>
        <w:pStyle w:val="Heading2"/>
        <w:numPr>
          <w:ilvl w:val="1"/>
          <w:numId w:val="36"/>
        </w:numPr>
      </w:pPr>
      <w:bookmarkStart w:id="170" w:name="_Toc495662649"/>
      <w:bookmarkStart w:id="171" w:name="_Toc457306068"/>
      <w:r>
        <w:t>Object</w:t>
      </w:r>
      <w:bookmarkEnd w:id="170"/>
      <w:bookmarkEnd w:id="171"/>
    </w:p>
    <w:p w14:paraId="07058A00" w14:textId="77777777" w:rsidR="00E915BB" w:rsidRDefault="00E915BB" w:rsidP="00E915BB">
      <w:r>
        <w:t>Element &lt;</w:t>
      </w:r>
      <w:r>
        <w:rPr>
          <w:b/>
        </w:rPr>
        <w:t>object&gt;</w:t>
      </w:r>
    </w:p>
    <w:tbl>
      <w:tblPr>
        <w:tblW w:w="4999" w:type="pct"/>
        <w:tblLook w:val="0000" w:firstRow="0" w:lastRow="0" w:firstColumn="0" w:lastColumn="0" w:noHBand="0" w:noVBand="0"/>
      </w:tblPr>
      <w:tblGrid>
        <w:gridCol w:w="935"/>
        <w:gridCol w:w="8413"/>
      </w:tblGrid>
      <w:tr w:rsidR="00E915BB" w:rsidRPr="00C7269C" w14:paraId="7E26089F" w14:textId="77777777" w:rsidTr="0057093C">
        <w:tc>
          <w:tcPr>
            <w:tcW w:w="500" w:type="pct"/>
            <w:tcBorders>
              <w:top w:val="single" w:sz="4" w:space="0" w:color="auto"/>
              <w:left w:val="single" w:sz="4" w:space="0" w:color="auto"/>
              <w:bottom w:val="single" w:sz="4" w:space="0" w:color="auto"/>
              <w:right w:val="single" w:sz="4" w:space="0" w:color="auto"/>
            </w:tcBorders>
          </w:tcPr>
          <w:p w14:paraId="7A8BD22D"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sidRPr="00837DA2">
              <w:rPr>
                <w:rFonts w:ascii="Arial" w:hAnsi="Arial" w:cs="Arial"/>
                <w:sz w:val="14"/>
                <w:szCs w:val="24"/>
              </w:rPr>
              <w:t>Diagram</w:t>
            </w:r>
          </w:p>
        </w:tc>
        <w:tc>
          <w:tcPr>
            <w:tcW w:w="4500" w:type="pct"/>
            <w:tcBorders>
              <w:top w:val="single" w:sz="4" w:space="0" w:color="auto"/>
              <w:left w:val="single" w:sz="4" w:space="0" w:color="auto"/>
              <w:bottom w:val="single" w:sz="4" w:space="0" w:color="auto"/>
              <w:right w:val="single" w:sz="4" w:space="0" w:color="auto"/>
            </w:tcBorders>
          </w:tcPr>
          <w:p w14:paraId="610B00AE"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Pr>
                <w:noProof/>
              </w:rPr>
              <w:t xml:space="preserve">  </w:t>
            </w:r>
            <w:r>
              <w:rPr>
                <w:noProof/>
              </w:rPr>
              <w:drawing>
                <wp:inline distT="0" distB="0" distL="0" distR="0" wp14:anchorId="6F029A6E" wp14:editId="51EB4FE4">
                  <wp:extent cx="2590800" cy="327470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8816" cy="3284839"/>
                          </a:xfrm>
                          <a:prstGeom prst="rect">
                            <a:avLst/>
                          </a:prstGeom>
                        </pic:spPr>
                      </pic:pic>
                    </a:graphicData>
                  </a:graphic>
                </wp:inline>
              </w:drawing>
            </w:r>
          </w:p>
        </w:tc>
      </w:tr>
      <w:tr w:rsidR="00E915BB" w:rsidRPr="00C7269C" w14:paraId="080AB311" w14:textId="77777777" w:rsidTr="0057093C">
        <w:tc>
          <w:tcPr>
            <w:tcW w:w="500" w:type="pct"/>
            <w:tcBorders>
              <w:top w:val="single" w:sz="4" w:space="0" w:color="auto"/>
              <w:left w:val="single" w:sz="4" w:space="0" w:color="auto"/>
              <w:bottom w:val="single" w:sz="4" w:space="0" w:color="auto"/>
              <w:right w:val="single" w:sz="4" w:space="0" w:color="auto"/>
            </w:tcBorders>
          </w:tcPr>
          <w:p w14:paraId="1425ADCE" w14:textId="77777777" w:rsidR="00E915BB" w:rsidRPr="00837DA2" w:rsidRDefault="00E915BB" w:rsidP="0057093C">
            <w:pPr>
              <w:widowControl w:val="0"/>
              <w:autoSpaceDE w:val="0"/>
              <w:autoSpaceDN w:val="0"/>
              <w:adjustRightInd w:val="0"/>
              <w:spacing w:before="75" w:after="75" w:line="240" w:lineRule="auto"/>
              <w:rPr>
                <w:rFonts w:ascii="Arial" w:hAnsi="Arial" w:cs="Arial"/>
                <w:sz w:val="14"/>
                <w:szCs w:val="24"/>
              </w:rPr>
            </w:pPr>
            <w:r w:rsidRPr="0077514A">
              <w:rPr>
                <w:rFonts w:ascii="Arial" w:hAnsi="Arial" w:cs="Arial"/>
                <w:color w:val="808080"/>
                <w:sz w:val="16"/>
                <w:szCs w:val="16"/>
              </w:rPr>
              <w:lastRenderedPageBreak/>
              <w:t>attributes</w:t>
            </w:r>
          </w:p>
        </w:tc>
        <w:tc>
          <w:tcPr>
            <w:tcW w:w="450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489"/>
              <w:gridCol w:w="1400"/>
              <w:gridCol w:w="805"/>
              <w:gridCol w:w="723"/>
              <w:gridCol w:w="608"/>
              <w:gridCol w:w="3170"/>
            </w:tblGrid>
            <w:tr w:rsidR="00E915BB" w:rsidRPr="0077514A" w14:paraId="3C20A783" w14:textId="77777777" w:rsidTr="0057093C">
              <w:tc>
                <w:tcPr>
                  <w:tcW w:w="909" w:type="pct"/>
                </w:tcPr>
                <w:p w14:paraId="04897D00"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Name  </w:t>
                  </w:r>
                </w:p>
              </w:tc>
              <w:tc>
                <w:tcPr>
                  <w:tcW w:w="854" w:type="pct"/>
                </w:tcPr>
                <w:p w14:paraId="298D0F37"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Type  </w:t>
                  </w:r>
                </w:p>
              </w:tc>
              <w:tc>
                <w:tcPr>
                  <w:tcW w:w="491" w:type="pct"/>
                </w:tcPr>
                <w:p w14:paraId="238D7CE3"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Use  </w:t>
                  </w:r>
                </w:p>
              </w:tc>
              <w:tc>
                <w:tcPr>
                  <w:tcW w:w="441" w:type="pct"/>
                </w:tcPr>
                <w:p w14:paraId="05FCC405"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Default  </w:t>
                  </w:r>
                </w:p>
              </w:tc>
              <w:tc>
                <w:tcPr>
                  <w:tcW w:w="371" w:type="pct"/>
                </w:tcPr>
                <w:p w14:paraId="4CF8A618"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Fixed  </w:t>
                  </w:r>
                </w:p>
              </w:tc>
              <w:tc>
                <w:tcPr>
                  <w:tcW w:w="1934" w:type="pct"/>
                </w:tcPr>
                <w:p w14:paraId="7A08BBFC"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Annotation</w:t>
                  </w:r>
                </w:p>
              </w:tc>
            </w:tr>
            <w:tr w:rsidR="00E915BB" w:rsidRPr="0077514A" w14:paraId="7FAD84D7" w14:textId="77777777" w:rsidTr="0057093C">
              <w:tc>
                <w:tcPr>
                  <w:tcW w:w="909" w:type="pct"/>
                  <w:tcBorders>
                    <w:bottom w:val="single" w:sz="4" w:space="0" w:color="auto"/>
                  </w:tcBorders>
                </w:tcPr>
                <w:p w14:paraId="4BC714E5"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UUID</w:t>
                  </w:r>
                  <w:r w:rsidRPr="0077514A">
                    <w:rPr>
                      <w:rFonts w:ascii="Arial" w:hAnsi="Arial" w:cs="Arial"/>
                      <w:color w:val="000000"/>
                      <w:sz w:val="16"/>
                      <w:szCs w:val="16"/>
                    </w:rPr>
                    <w:t xml:space="preserve">  </w:t>
                  </w:r>
                </w:p>
              </w:tc>
              <w:tc>
                <w:tcPr>
                  <w:tcW w:w="854" w:type="pct"/>
                  <w:tcBorders>
                    <w:bottom w:val="single" w:sz="4" w:space="0" w:color="auto"/>
                  </w:tcBorders>
                </w:tcPr>
                <w:p w14:paraId="2F7979E5"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b/>
                      <w:bCs/>
                      <w:color w:val="000000"/>
                      <w:sz w:val="16"/>
                      <w:szCs w:val="16"/>
                    </w:rPr>
                    <w:t>ST_UUID</w:t>
                  </w:r>
                  <w:r w:rsidRPr="0077514A">
                    <w:rPr>
                      <w:rFonts w:ascii="Arial" w:hAnsi="Arial" w:cs="Arial"/>
                      <w:color w:val="000000"/>
                      <w:sz w:val="16"/>
                      <w:szCs w:val="16"/>
                    </w:rPr>
                    <w:t xml:space="preserve"> </w:t>
                  </w:r>
                </w:p>
              </w:tc>
              <w:tc>
                <w:tcPr>
                  <w:tcW w:w="491" w:type="pct"/>
                  <w:tcBorders>
                    <w:bottom w:val="single" w:sz="4" w:space="0" w:color="auto"/>
                  </w:tcBorders>
                </w:tcPr>
                <w:p w14:paraId="624624D3"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required</w:t>
                  </w:r>
                </w:p>
              </w:tc>
              <w:tc>
                <w:tcPr>
                  <w:tcW w:w="441" w:type="pct"/>
                  <w:tcBorders>
                    <w:bottom w:val="single" w:sz="4" w:space="0" w:color="auto"/>
                  </w:tcBorders>
                </w:tcPr>
                <w:p w14:paraId="37FF9C4D"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p>
              </w:tc>
              <w:tc>
                <w:tcPr>
                  <w:tcW w:w="371" w:type="pct"/>
                  <w:tcBorders>
                    <w:bottom w:val="single" w:sz="4" w:space="0" w:color="auto"/>
                  </w:tcBorders>
                </w:tcPr>
                <w:p w14:paraId="641C1428"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1934" w:type="pct"/>
                  <w:tcBorders>
                    <w:bottom w:val="single" w:sz="4" w:space="0" w:color="auto"/>
                  </w:tcBorders>
                </w:tcPr>
                <w:p w14:paraId="243E28BC"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A globally unique identifier for each &lt;object&gt; in the 3MF package which allows producers and consumers to track object instances across 3MF packages.  In the case that an &lt;object&gt; is made up of &lt;components&gt;, the UUID represents a unique ID for that collection of object references.</w:t>
                  </w:r>
                </w:p>
              </w:tc>
            </w:tr>
          </w:tbl>
          <w:p w14:paraId="3ECE366C"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p>
        </w:tc>
      </w:tr>
    </w:tbl>
    <w:p w14:paraId="1D8440E2" w14:textId="77777777" w:rsidR="00E915BB" w:rsidRDefault="00E915BB" w:rsidP="00E915BB"/>
    <w:p w14:paraId="75B9F04C" w14:textId="77777777" w:rsidR="00E915BB" w:rsidRDefault="00E915BB" w:rsidP="00E915BB">
      <w:r>
        <w:t>Producers MUST include UUID’s in all &lt;object&gt; references to ensure that each object can be reliably tracked.</w:t>
      </w:r>
    </w:p>
    <w:p w14:paraId="79447769" w14:textId="77777777" w:rsidR="00E915BB" w:rsidRDefault="00E915BB" w:rsidP="00E915BB">
      <w:pPr>
        <w:pStyle w:val="Note"/>
      </w:pPr>
      <w:r w:rsidRPr="00F95549">
        <w:rPr>
          <w:b/>
        </w:rPr>
        <w:t>Note:</w:t>
      </w:r>
      <w:r>
        <w:t xml:space="preserve"> As for the use case of production data, the uniqueness properties are sufficient, this specification tries to avoid the technical details about conforming UUIDs according to</w:t>
      </w:r>
      <w:r w:rsidRPr="00A42920">
        <w:t xml:space="preserve"> </w:t>
      </w:r>
      <w:hyperlink r:id="rId14" w:history="1">
        <w:r w:rsidRPr="00A42920">
          <w:t>ITU-T X.667 ISO/IEC 9834-8:2004</w:t>
        </w:r>
      </w:hyperlink>
      <w:r>
        <w:t>.  “Unique identifier” always may mean any of the four UUID variants described in IETF RFC 4122, which includes Microsoft GUIDs as well as time-based UUIDs.</w:t>
      </w:r>
    </w:p>
    <w:p w14:paraId="20F54261" w14:textId="77777777" w:rsidR="00E915BB" w:rsidRDefault="00E915BB" w:rsidP="001131B5">
      <w:pPr>
        <w:pStyle w:val="Heading3"/>
        <w:numPr>
          <w:ilvl w:val="2"/>
          <w:numId w:val="36"/>
        </w:numPr>
      </w:pPr>
      <w:bookmarkStart w:id="172" w:name="_Toc495662650"/>
      <w:bookmarkStart w:id="173" w:name="_Toc457306069"/>
      <w:r>
        <w:t>Component</w:t>
      </w:r>
      <w:bookmarkEnd w:id="172"/>
      <w:bookmarkEnd w:id="173"/>
    </w:p>
    <w:p w14:paraId="7C0037E9" w14:textId="77777777" w:rsidR="00E915BB" w:rsidRDefault="00E915BB" w:rsidP="00E915BB">
      <w:r>
        <w:t>Element &lt;</w:t>
      </w:r>
      <w:r w:rsidRPr="00323DDA">
        <w:rPr>
          <w:b/>
        </w:rPr>
        <w:t>component&gt;</w:t>
      </w:r>
    </w:p>
    <w:tbl>
      <w:tblPr>
        <w:tblW w:w="4999" w:type="pct"/>
        <w:tblLook w:val="0000" w:firstRow="0" w:lastRow="0" w:firstColumn="0" w:lastColumn="0" w:noHBand="0" w:noVBand="0"/>
      </w:tblPr>
      <w:tblGrid>
        <w:gridCol w:w="935"/>
        <w:gridCol w:w="8413"/>
      </w:tblGrid>
      <w:tr w:rsidR="00E915BB" w:rsidRPr="00C7269C" w14:paraId="4E8D0829" w14:textId="77777777" w:rsidTr="0057093C">
        <w:tc>
          <w:tcPr>
            <w:tcW w:w="500" w:type="pct"/>
            <w:tcBorders>
              <w:top w:val="single" w:sz="4" w:space="0" w:color="auto"/>
              <w:left w:val="single" w:sz="4" w:space="0" w:color="auto"/>
              <w:bottom w:val="single" w:sz="4" w:space="0" w:color="auto"/>
              <w:right w:val="single" w:sz="4" w:space="0" w:color="auto"/>
            </w:tcBorders>
          </w:tcPr>
          <w:p w14:paraId="2F6DDA16"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sidRPr="00837DA2">
              <w:rPr>
                <w:rFonts w:ascii="Arial" w:hAnsi="Arial" w:cs="Arial"/>
                <w:sz w:val="14"/>
                <w:szCs w:val="24"/>
              </w:rPr>
              <w:t>Diagram</w:t>
            </w:r>
          </w:p>
        </w:tc>
        <w:tc>
          <w:tcPr>
            <w:tcW w:w="4500" w:type="pct"/>
            <w:tcBorders>
              <w:top w:val="single" w:sz="4" w:space="0" w:color="auto"/>
              <w:left w:val="single" w:sz="4" w:space="0" w:color="auto"/>
              <w:bottom w:val="single" w:sz="4" w:space="0" w:color="auto"/>
              <w:right w:val="single" w:sz="4" w:space="0" w:color="auto"/>
            </w:tcBorders>
          </w:tcPr>
          <w:p w14:paraId="24543BF6"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r>
              <w:rPr>
                <w:noProof/>
              </w:rPr>
              <w:t xml:space="preserve"> </w:t>
            </w:r>
            <w:r>
              <w:rPr>
                <w:noProof/>
              </w:rPr>
              <w:drawing>
                <wp:inline distT="0" distB="0" distL="0" distR="0" wp14:anchorId="45A981E1" wp14:editId="12E86870">
                  <wp:extent cx="1638300" cy="8843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0180" cy="896153"/>
                          </a:xfrm>
                          <a:prstGeom prst="rect">
                            <a:avLst/>
                          </a:prstGeom>
                        </pic:spPr>
                      </pic:pic>
                    </a:graphicData>
                  </a:graphic>
                </wp:inline>
              </w:drawing>
            </w:r>
          </w:p>
        </w:tc>
      </w:tr>
      <w:tr w:rsidR="00E915BB" w:rsidRPr="00C7269C" w14:paraId="6CF34099" w14:textId="77777777" w:rsidTr="0057093C">
        <w:tc>
          <w:tcPr>
            <w:tcW w:w="500" w:type="pct"/>
            <w:tcBorders>
              <w:top w:val="single" w:sz="4" w:space="0" w:color="auto"/>
              <w:left w:val="single" w:sz="4" w:space="0" w:color="auto"/>
              <w:bottom w:val="single" w:sz="4" w:space="0" w:color="auto"/>
              <w:right w:val="single" w:sz="4" w:space="0" w:color="auto"/>
            </w:tcBorders>
          </w:tcPr>
          <w:p w14:paraId="137EE4CA" w14:textId="77777777" w:rsidR="00E915BB" w:rsidRPr="00837DA2" w:rsidRDefault="00E915BB" w:rsidP="0057093C">
            <w:pPr>
              <w:widowControl w:val="0"/>
              <w:autoSpaceDE w:val="0"/>
              <w:autoSpaceDN w:val="0"/>
              <w:adjustRightInd w:val="0"/>
              <w:spacing w:before="75" w:after="75" w:line="240" w:lineRule="auto"/>
              <w:rPr>
                <w:rFonts w:ascii="Arial" w:hAnsi="Arial" w:cs="Arial"/>
                <w:sz w:val="14"/>
                <w:szCs w:val="24"/>
              </w:rPr>
            </w:pPr>
            <w:r w:rsidRPr="0077514A">
              <w:rPr>
                <w:rFonts w:ascii="Arial" w:hAnsi="Arial" w:cs="Arial"/>
                <w:color w:val="808080"/>
                <w:sz w:val="16"/>
                <w:szCs w:val="16"/>
              </w:rPr>
              <w:t>attributes</w:t>
            </w:r>
          </w:p>
        </w:tc>
        <w:tc>
          <w:tcPr>
            <w:tcW w:w="4500" w:type="pct"/>
            <w:tcBorders>
              <w:top w:val="single" w:sz="4" w:space="0" w:color="auto"/>
              <w:left w:val="single" w:sz="4" w:space="0" w:color="auto"/>
              <w:bottom w:val="single" w:sz="4" w:space="0" w:color="auto"/>
              <w:right w:val="single" w:sz="4" w:space="0" w:color="auto"/>
            </w:tcBorders>
          </w:tcPr>
          <w:tbl>
            <w:tblPr>
              <w:tblW w:w="4999" w:type="pct"/>
              <w:tblLook w:val="0000" w:firstRow="0" w:lastRow="0" w:firstColumn="0" w:lastColumn="0" w:noHBand="0" w:noVBand="0"/>
            </w:tblPr>
            <w:tblGrid>
              <w:gridCol w:w="1489"/>
              <w:gridCol w:w="1400"/>
              <w:gridCol w:w="805"/>
              <w:gridCol w:w="723"/>
              <w:gridCol w:w="608"/>
              <w:gridCol w:w="3170"/>
            </w:tblGrid>
            <w:tr w:rsidR="00E915BB" w:rsidRPr="0077514A" w14:paraId="0100A789" w14:textId="77777777" w:rsidTr="0057093C">
              <w:tc>
                <w:tcPr>
                  <w:tcW w:w="909" w:type="pct"/>
                </w:tcPr>
                <w:p w14:paraId="061BCF56"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Name  </w:t>
                  </w:r>
                </w:p>
              </w:tc>
              <w:tc>
                <w:tcPr>
                  <w:tcW w:w="854" w:type="pct"/>
                </w:tcPr>
                <w:p w14:paraId="73EDC153"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Type  </w:t>
                  </w:r>
                </w:p>
              </w:tc>
              <w:tc>
                <w:tcPr>
                  <w:tcW w:w="491" w:type="pct"/>
                </w:tcPr>
                <w:p w14:paraId="031E7801"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Use  </w:t>
                  </w:r>
                </w:p>
              </w:tc>
              <w:tc>
                <w:tcPr>
                  <w:tcW w:w="441" w:type="pct"/>
                </w:tcPr>
                <w:p w14:paraId="42EE72BD"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Default  </w:t>
                  </w:r>
                </w:p>
              </w:tc>
              <w:tc>
                <w:tcPr>
                  <w:tcW w:w="371" w:type="pct"/>
                </w:tcPr>
                <w:p w14:paraId="50B4953A"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 xml:space="preserve">Fixed  </w:t>
                  </w:r>
                </w:p>
              </w:tc>
              <w:tc>
                <w:tcPr>
                  <w:tcW w:w="1934" w:type="pct"/>
                </w:tcPr>
                <w:p w14:paraId="3ACDB760" w14:textId="77777777" w:rsidR="00E915BB" w:rsidRPr="0077514A" w:rsidRDefault="00E915BB" w:rsidP="0057093C">
                  <w:pPr>
                    <w:widowControl w:val="0"/>
                    <w:autoSpaceDE w:val="0"/>
                    <w:autoSpaceDN w:val="0"/>
                    <w:adjustRightInd w:val="0"/>
                    <w:spacing w:after="0" w:line="240" w:lineRule="auto"/>
                    <w:rPr>
                      <w:rFonts w:ascii="Arial" w:hAnsi="Arial" w:cs="Arial"/>
                      <w:sz w:val="24"/>
                      <w:szCs w:val="24"/>
                    </w:rPr>
                  </w:pPr>
                  <w:r w:rsidRPr="0077514A">
                    <w:rPr>
                      <w:rFonts w:ascii="Arial" w:hAnsi="Arial" w:cs="Arial"/>
                      <w:color w:val="808080"/>
                      <w:sz w:val="16"/>
                      <w:szCs w:val="16"/>
                    </w:rPr>
                    <w:t>Annotation</w:t>
                  </w:r>
                </w:p>
              </w:tc>
            </w:tr>
            <w:tr w:rsidR="00E915BB" w:rsidRPr="0077514A" w14:paraId="34C1CC11" w14:textId="77777777" w:rsidTr="0057093C">
              <w:tc>
                <w:tcPr>
                  <w:tcW w:w="909" w:type="pct"/>
                  <w:tcBorders>
                    <w:bottom w:val="single" w:sz="4" w:space="0" w:color="auto"/>
                  </w:tcBorders>
                </w:tcPr>
                <w:p w14:paraId="1127D517"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UUID</w:t>
                  </w:r>
                  <w:r w:rsidRPr="0077514A">
                    <w:rPr>
                      <w:rFonts w:ascii="Arial" w:hAnsi="Arial" w:cs="Arial"/>
                      <w:color w:val="000000"/>
                      <w:sz w:val="16"/>
                      <w:szCs w:val="16"/>
                    </w:rPr>
                    <w:t xml:space="preserve">  </w:t>
                  </w:r>
                </w:p>
              </w:tc>
              <w:tc>
                <w:tcPr>
                  <w:tcW w:w="854" w:type="pct"/>
                  <w:tcBorders>
                    <w:bottom w:val="single" w:sz="4" w:space="0" w:color="auto"/>
                  </w:tcBorders>
                </w:tcPr>
                <w:p w14:paraId="40268E2D"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b/>
                      <w:bCs/>
                      <w:color w:val="000000"/>
                      <w:sz w:val="16"/>
                      <w:szCs w:val="16"/>
                    </w:rPr>
                    <w:t>ST_UUID</w:t>
                  </w:r>
                  <w:r w:rsidRPr="0077514A">
                    <w:rPr>
                      <w:rFonts w:ascii="Arial" w:hAnsi="Arial" w:cs="Arial"/>
                      <w:color w:val="000000"/>
                      <w:sz w:val="16"/>
                      <w:szCs w:val="16"/>
                    </w:rPr>
                    <w:t xml:space="preserve"> </w:t>
                  </w:r>
                </w:p>
              </w:tc>
              <w:tc>
                <w:tcPr>
                  <w:tcW w:w="491" w:type="pct"/>
                  <w:tcBorders>
                    <w:bottom w:val="single" w:sz="4" w:space="0" w:color="auto"/>
                  </w:tcBorders>
                </w:tcPr>
                <w:p w14:paraId="222929E1"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required</w:t>
                  </w:r>
                </w:p>
              </w:tc>
              <w:tc>
                <w:tcPr>
                  <w:tcW w:w="441" w:type="pct"/>
                  <w:tcBorders>
                    <w:bottom w:val="single" w:sz="4" w:space="0" w:color="auto"/>
                  </w:tcBorders>
                </w:tcPr>
                <w:p w14:paraId="20387083"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p>
              </w:tc>
              <w:tc>
                <w:tcPr>
                  <w:tcW w:w="371" w:type="pct"/>
                  <w:tcBorders>
                    <w:bottom w:val="single" w:sz="4" w:space="0" w:color="auto"/>
                  </w:tcBorders>
                </w:tcPr>
                <w:p w14:paraId="304107EA"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sidRPr="0077514A">
                    <w:rPr>
                      <w:rFonts w:ascii="Arial" w:hAnsi="Arial" w:cs="Arial"/>
                      <w:color w:val="000000"/>
                      <w:sz w:val="16"/>
                      <w:szCs w:val="16"/>
                    </w:rPr>
                    <w:t xml:space="preserve">  </w:t>
                  </w:r>
                </w:p>
              </w:tc>
              <w:tc>
                <w:tcPr>
                  <w:tcW w:w="1934" w:type="pct"/>
                  <w:tcBorders>
                    <w:bottom w:val="single" w:sz="4" w:space="0" w:color="auto"/>
                  </w:tcBorders>
                </w:tcPr>
                <w:p w14:paraId="49D969EF" w14:textId="77777777" w:rsidR="00E915BB" w:rsidRPr="0077514A" w:rsidRDefault="00E915BB" w:rsidP="0057093C">
                  <w:pPr>
                    <w:widowControl w:val="0"/>
                    <w:autoSpaceDE w:val="0"/>
                    <w:autoSpaceDN w:val="0"/>
                    <w:adjustRightInd w:val="0"/>
                    <w:spacing w:before="120" w:after="120" w:line="240" w:lineRule="auto"/>
                    <w:rPr>
                      <w:rFonts w:ascii="Arial" w:hAnsi="Arial" w:cs="Arial"/>
                      <w:sz w:val="24"/>
                      <w:szCs w:val="24"/>
                    </w:rPr>
                  </w:pPr>
                  <w:r>
                    <w:rPr>
                      <w:rFonts w:ascii="Arial" w:hAnsi="Arial" w:cs="Arial"/>
                      <w:color w:val="000000"/>
                      <w:sz w:val="16"/>
                      <w:szCs w:val="16"/>
                    </w:rPr>
                    <w:t>A globally unique identifier for each object component in the 3MF package which allows producers and consumers to track part instances across 3MF packages.</w:t>
                  </w:r>
                </w:p>
              </w:tc>
            </w:tr>
          </w:tbl>
          <w:p w14:paraId="09BE84A4" w14:textId="77777777" w:rsidR="00E915BB" w:rsidRPr="00C7269C" w:rsidRDefault="00E915BB" w:rsidP="0057093C">
            <w:pPr>
              <w:widowControl w:val="0"/>
              <w:autoSpaceDE w:val="0"/>
              <w:autoSpaceDN w:val="0"/>
              <w:adjustRightInd w:val="0"/>
              <w:spacing w:before="75" w:after="75" w:line="240" w:lineRule="auto"/>
              <w:rPr>
                <w:rFonts w:ascii="Arial" w:hAnsi="Arial" w:cs="Arial"/>
                <w:sz w:val="24"/>
                <w:szCs w:val="24"/>
              </w:rPr>
            </w:pPr>
          </w:p>
        </w:tc>
      </w:tr>
    </w:tbl>
    <w:p w14:paraId="4B021030" w14:textId="77777777" w:rsidR="00E915BB" w:rsidRDefault="00E915BB" w:rsidP="00E915BB"/>
    <w:p w14:paraId="2933DCC7" w14:textId="77777777" w:rsidR="00E915BB" w:rsidRDefault="00E915BB" w:rsidP="00E915BB">
      <w:r>
        <w:t>Producers MUST include UUID’s in all component-based object references to ensure that each instance of an object can be reliably tracked.</w:t>
      </w:r>
    </w:p>
    <w:p w14:paraId="43BE66B3" w14:textId="77777777" w:rsidR="00E915BB" w:rsidRDefault="00E915BB" w:rsidP="00E915BB">
      <w:pPr>
        <w:pStyle w:val="Part"/>
      </w:pPr>
      <w:bookmarkStart w:id="174" w:name="Link2"/>
      <w:bookmarkStart w:id="175" w:name="_Toc495662651"/>
      <w:bookmarkStart w:id="176" w:name="_Toc457306070"/>
      <w:bookmarkEnd w:id="174"/>
      <w:r>
        <w:lastRenderedPageBreak/>
        <w:t>Part II. Appendixes</w:t>
      </w:r>
      <w:bookmarkEnd w:id="175"/>
      <w:bookmarkEnd w:id="176"/>
    </w:p>
    <w:p w14:paraId="38F13C8D" w14:textId="77777777" w:rsidR="00E915BB" w:rsidRDefault="00E915BB" w:rsidP="00E915BB">
      <w:pPr>
        <w:pStyle w:val="Heading1"/>
        <w:ind w:left="360" w:hanging="360"/>
      </w:pPr>
      <w:bookmarkStart w:id="177" w:name="_Toc495662652"/>
      <w:bookmarkStart w:id="178" w:name="_Toc457306071"/>
      <w:r>
        <w:lastRenderedPageBreak/>
        <w:t>Appendix A. Glossary</w:t>
      </w:r>
      <w:bookmarkEnd w:id="177"/>
      <w:bookmarkEnd w:id="178"/>
    </w:p>
    <w:p w14:paraId="19ACCF4E" w14:textId="77777777" w:rsidR="00E915BB" w:rsidRPr="002A7809" w:rsidRDefault="00E915BB" w:rsidP="00E915BB">
      <w:r>
        <w:rPr>
          <w:b/>
        </w:rPr>
        <w:t xml:space="preserve">3D model. </w:t>
      </w:r>
      <w:r>
        <w:t>The markup that defines a model for output.</w:t>
      </w:r>
    </w:p>
    <w:p w14:paraId="1599B443" w14:textId="77777777" w:rsidR="00E915BB" w:rsidRPr="002A7809" w:rsidRDefault="00E915BB" w:rsidP="00E915BB">
      <w:r>
        <w:rPr>
          <w:b/>
        </w:rPr>
        <w:t>3D Model part.</w:t>
      </w:r>
      <w:r>
        <w:t xml:space="preserve"> The OPC part that contains a 3D model.</w:t>
      </w:r>
    </w:p>
    <w:p w14:paraId="44A52869" w14:textId="77777777" w:rsidR="00E915BB" w:rsidRPr="002A7809" w:rsidRDefault="00E915BB" w:rsidP="00E915BB">
      <w:r>
        <w:rPr>
          <w:b/>
        </w:rPr>
        <w:t>3MF.</w:t>
      </w:r>
      <w:r>
        <w:t xml:space="preserve"> The 3D Manufacturing Format described by this specification, defining one or more 3D objects intended for output to a physical form.</w:t>
      </w:r>
    </w:p>
    <w:p w14:paraId="0F0C1538" w14:textId="77777777" w:rsidR="00E915BB" w:rsidRPr="002A7809" w:rsidRDefault="00E915BB" w:rsidP="00E915BB">
      <w:r>
        <w:rPr>
          <w:b/>
        </w:rPr>
        <w:t xml:space="preserve">3MF Document. </w:t>
      </w:r>
      <w:r>
        <w:t>The digital manifestation of an OPC package that contains a 3D payload that conforms with the 3MF specification.</w:t>
      </w:r>
    </w:p>
    <w:p w14:paraId="5D96CD59" w14:textId="77777777" w:rsidR="00E915BB" w:rsidRPr="00AE2F15" w:rsidRDefault="00E915BB" w:rsidP="00E915BB">
      <w:r>
        <w:rPr>
          <w:b/>
        </w:rPr>
        <w:t xml:space="preserve">Consumer. </w:t>
      </w:r>
      <w:r>
        <w:t>A software, service, or device that reads in a 3MF Document.</w:t>
      </w:r>
    </w:p>
    <w:p w14:paraId="7D50BE86" w14:textId="77777777" w:rsidR="00E915BB" w:rsidRPr="00AE2F15" w:rsidRDefault="00E915BB" w:rsidP="00E915BB">
      <w:r>
        <w:rPr>
          <w:b/>
        </w:rPr>
        <w:t>Producer.</w:t>
      </w:r>
      <w:r w:rsidRPr="00584311">
        <w:rPr>
          <w:b/>
        </w:rPr>
        <w:t xml:space="preserve"> </w:t>
      </w:r>
      <w:r>
        <w:t>A software, service, or device that writes out a 3MF Document.</w:t>
      </w:r>
    </w:p>
    <w:p w14:paraId="1DAA09CD" w14:textId="77777777" w:rsidR="00E915BB" w:rsidRDefault="00E915BB" w:rsidP="00E915BB">
      <w:r>
        <w:rPr>
          <w:b/>
        </w:rPr>
        <w:t xml:space="preserve">XML namespace. </w:t>
      </w:r>
      <w:r>
        <w:t>A namespace declared on the &lt;model&gt; element, in accordance with the XML Namespaces specification.</w:t>
      </w:r>
    </w:p>
    <w:p w14:paraId="1F46BF56" w14:textId="77777777" w:rsidR="00E915BB" w:rsidRDefault="00E915BB" w:rsidP="00E915BB">
      <w:pPr>
        <w:pStyle w:val="Heading1"/>
        <w:ind w:left="360" w:hanging="360"/>
      </w:pPr>
      <w:bookmarkStart w:id="179" w:name="_Toc413418659"/>
      <w:bookmarkStart w:id="180" w:name="_Toc495662653"/>
      <w:bookmarkStart w:id="181" w:name="_Toc457306072"/>
      <w:r>
        <w:lastRenderedPageBreak/>
        <w:t xml:space="preserve">Appendix B. 3MF </w:t>
      </w:r>
      <w:bookmarkEnd w:id="179"/>
      <w:r>
        <w:t>Production Extension Schema</w:t>
      </w:r>
      <w:bookmarkEnd w:id="180"/>
      <w:bookmarkEnd w:id="181"/>
    </w:p>
    <w:p w14:paraId="36F44488" w14:textId="07518050" w:rsidR="00577CB8" w:rsidRPr="008601B5" w:rsidRDefault="00577CB8" w:rsidP="00577CB8">
      <w:pPr>
        <w:autoSpaceDE w:val="0"/>
        <w:autoSpaceDN w:val="0"/>
        <w:adjustRightInd w:val="0"/>
        <w:spacing w:after="0" w:line="240" w:lineRule="auto"/>
        <w:rPr>
          <w:rFonts w:ascii="Consolas" w:eastAsiaTheme="minorHAnsi" w:hAnsi="Consolas" w:cs="Consolas"/>
          <w:color w:val="0000FF"/>
          <w:sz w:val="16"/>
          <w:szCs w:val="19"/>
          <w:highlight w:val="white"/>
        </w:rPr>
      </w:pPr>
      <w:r w:rsidRPr="008601B5">
        <w:rPr>
          <w:rFonts w:ascii="Consolas" w:eastAsiaTheme="minorHAnsi" w:hAnsi="Consolas" w:cs="Courier New"/>
          <w:color w:val="FF0000"/>
          <w:sz w:val="16"/>
          <w:szCs w:val="16"/>
          <w:highlight w:val="yellow"/>
        </w:rPr>
        <w:t>&lt;?</w:t>
      </w:r>
      <w:r w:rsidRPr="008601B5">
        <w:rPr>
          <w:rFonts w:ascii="Consolas" w:eastAsiaTheme="minorHAnsi" w:hAnsi="Consolas" w:cs="Courier New"/>
          <w:color w:val="0000FF"/>
          <w:sz w:val="16"/>
          <w:szCs w:val="16"/>
          <w:highlight w:val="white"/>
        </w:rPr>
        <w:t>xml</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version</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"1.0"</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encoding</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"UTF-8"</w:t>
      </w:r>
      <w:r w:rsidRPr="008601B5">
        <w:rPr>
          <w:rFonts w:ascii="Consolas" w:eastAsiaTheme="minorHAnsi" w:hAnsi="Consolas" w:cs="Courier New"/>
          <w:color w:val="FF0000"/>
          <w:sz w:val="16"/>
          <w:szCs w:val="16"/>
          <w:highlight w:val="yellow"/>
        </w:rPr>
        <w:t>?&gt;</w:t>
      </w:r>
    </w:p>
    <w:p w14:paraId="53F5EEF2"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color w:val="0000FF"/>
          <w:sz w:val="16"/>
          <w:szCs w:val="16"/>
          <w:highlight w:val="white"/>
        </w:rPr>
        <w:t>&lt;xs:schema</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xmlns</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b/>
          <w:bCs/>
          <w:color w:val="8000FF"/>
          <w:sz w:val="16"/>
          <w:szCs w:val="16"/>
          <w:highlight w:val="white"/>
          <w:u w:val="single"/>
        </w:rPr>
        <w:t>http://schemas.microsoft.com/3dmanufacturing/production/2015/06</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xmlns:xs</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b/>
          <w:bCs/>
          <w:color w:val="8000FF"/>
          <w:sz w:val="16"/>
          <w:szCs w:val="16"/>
          <w:highlight w:val="white"/>
          <w:u w:val="single"/>
        </w:rPr>
        <w:t>http://www.w3.org/2001/XMLSchema</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xmlns:xml</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b/>
          <w:bCs/>
          <w:color w:val="8000FF"/>
          <w:sz w:val="16"/>
          <w:szCs w:val="16"/>
          <w:highlight w:val="white"/>
          <w:u w:val="single"/>
        </w:rPr>
        <w:t>http://www.w3.org/XML/1998/namespace</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targetNamespace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b/>
          <w:bCs/>
          <w:color w:val="8000FF"/>
          <w:sz w:val="16"/>
          <w:szCs w:val="16"/>
          <w:highlight w:val="white"/>
          <w:u w:val="single"/>
        </w:rPr>
        <w:t>http://schemas.microsoft.com/3dmanufacturing/production/2015/06</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elementFormDefault</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"unqualified"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attributeFormDefault</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"unqualified"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blockDefault</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"#all"</w:t>
      </w:r>
      <w:r w:rsidRPr="008601B5">
        <w:rPr>
          <w:rFonts w:ascii="Consolas" w:eastAsiaTheme="minorHAnsi" w:hAnsi="Consolas" w:cs="Courier New"/>
          <w:color w:val="0000FF"/>
          <w:sz w:val="16"/>
          <w:szCs w:val="16"/>
          <w:highlight w:val="white"/>
        </w:rPr>
        <w:t>&gt;</w:t>
      </w:r>
    </w:p>
    <w:p w14:paraId="1CDC9614"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&lt;xs:import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namespace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b/>
          <w:bCs/>
          <w:color w:val="8000FF"/>
          <w:sz w:val="16"/>
          <w:szCs w:val="16"/>
          <w:highlight w:val="white"/>
          <w:u w:val="single"/>
        </w:rPr>
        <w:t>http://www.w3.org/XML/1998/namespace</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schemaLocation</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b/>
          <w:bCs/>
          <w:color w:val="8000FF"/>
          <w:sz w:val="16"/>
          <w:szCs w:val="16"/>
          <w:highlight w:val="white"/>
          <w:u w:val="single"/>
        </w:rPr>
        <w:t>http://www.w3.org/2001/xml.xsd</w:t>
      </w:r>
      <w:r w:rsidRPr="008601B5">
        <w:rPr>
          <w:rFonts w:ascii="Consolas" w:eastAsiaTheme="minorHAnsi" w:hAnsi="Consolas" w:cs="Courier New"/>
          <w:b/>
          <w:bCs/>
          <w:color w:val="8000FF"/>
          <w:sz w:val="16"/>
          <w:szCs w:val="16"/>
          <w:highlight w:val="white"/>
        </w:rPr>
        <w:t>"</w:t>
      </w:r>
      <w:r w:rsidRPr="008601B5">
        <w:rPr>
          <w:rFonts w:ascii="Consolas" w:eastAsiaTheme="minorHAnsi" w:hAnsi="Consolas" w:cs="Courier New"/>
          <w:color w:val="0000FF"/>
          <w:sz w:val="16"/>
          <w:szCs w:val="16"/>
          <w:highlight w:val="white"/>
        </w:rPr>
        <w:t>/&gt;</w:t>
      </w:r>
    </w:p>
    <w:p w14:paraId="557640C6"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349FDF05"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8000"/>
          <w:sz w:val="16"/>
          <w:szCs w:val="16"/>
          <w:highlight w:val="white"/>
        </w:rPr>
        <w:t>&lt;!-- Complex Types --&gt;</w:t>
      </w:r>
    </w:p>
    <w:p w14:paraId="743B9CA7"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2DF5AAB4"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&lt;xs:complexType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"CT_Item"</w:t>
      </w:r>
      <w:r w:rsidRPr="008601B5">
        <w:rPr>
          <w:rFonts w:ascii="Consolas" w:eastAsiaTheme="minorHAnsi" w:hAnsi="Consolas" w:cs="Courier New"/>
          <w:color w:val="0000FF"/>
          <w:sz w:val="16"/>
          <w:szCs w:val="16"/>
          <w:highlight w:val="white"/>
        </w:rPr>
        <w:t>&gt;</w:t>
      </w:r>
    </w:p>
    <w:p w14:paraId="44A294EE"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"objectid"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"ST_ResourceID"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use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"required"</w:t>
      </w:r>
      <w:r w:rsidRPr="008601B5">
        <w:rPr>
          <w:rFonts w:ascii="Consolas" w:eastAsiaTheme="minorHAnsi" w:hAnsi="Consolas" w:cs="Courier New"/>
          <w:color w:val="0000FF"/>
          <w:sz w:val="16"/>
          <w:szCs w:val="16"/>
          <w:highlight w:val="white"/>
        </w:rPr>
        <w:t>/&gt;</w:t>
      </w:r>
    </w:p>
    <w:p w14:paraId="2C384AA0"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"path"</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"ST_Path"</w:t>
      </w:r>
      <w:r w:rsidRPr="008601B5">
        <w:rPr>
          <w:rFonts w:ascii="Consolas" w:eastAsiaTheme="minorHAnsi" w:hAnsi="Consolas" w:cs="Courier New"/>
          <w:color w:val="0000FF"/>
          <w:sz w:val="16"/>
          <w:szCs w:val="16"/>
          <w:highlight w:val="white"/>
        </w:rPr>
        <w:t>/&gt;</w:t>
      </w:r>
    </w:p>
    <w:p w14:paraId="06939FA4"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"UUID"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"ST_UUID"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use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"required"</w:t>
      </w:r>
      <w:r w:rsidRPr="008601B5">
        <w:rPr>
          <w:rFonts w:ascii="Consolas" w:eastAsiaTheme="minorHAnsi" w:hAnsi="Consolas" w:cs="Courier New"/>
          <w:color w:val="0000FF"/>
          <w:sz w:val="16"/>
          <w:szCs w:val="16"/>
          <w:highlight w:val="white"/>
        </w:rPr>
        <w:t>/&gt;</w:t>
      </w:r>
    </w:p>
    <w:p w14:paraId="685FFCF0"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&lt;xs:anyAttribute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namespace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"##other"</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processContents</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"lax"</w:t>
      </w:r>
      <w:r w:rsidRPr="008601B5">
        <w:rPr>
          <w:rFonts w:ascii="Consolas" w:eastAsiaTheme="minorHAnsi" w:hAnsi="Consolas" w:cs="Courier New"/>
          <w:color w:val="0000FF"/>
          <w:sz w:val="16"/>
          <w:szCs w:val="16"/>
          <w:highlight w:val="white"/>
        </w:rPr>
        <w:t>/&gt;</w:t>
      </w:r>
    </w:p>
    <w:p w14:paraId="45778364"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&lt;/xs:complexType&gt;</w:t>
      </w:r>
    </w:p>
    <w:p w14:paraId="14F86501"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18478A64" w14:textId="42273EF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t xml:space="preserve"> </w:t>
      </w:r>
      <w:r w:rsidRPr="008601B5">
        <w:rPr>
          <w:rFonts w:ascii="Consolas" w:eastAsiaTheme="minorHAnsi" w:hAnsi="Consolas" w:cs="Courier New"/>
          <w:color w:val="0000FF"/>
          <w:sz w:val="16"/>
          <w:szCs w:val="16"/>
          <w:highlight w:val="white"/>
        </w:rPr>
        <w:t>&lt;xs:complexType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"CT_Component"</w:t>
      </w:r>
      <w:r w:rsidRPr="008601B5">
        <w:rPr>
          <w:rFonts w:ascii="Consolas" w:eastAsiaTheme="minorHAnsi" w:hAnsi="Consolas" w:cs="Courier New"/>
          <w:color w:val="0000FF"/>
          <w:sz w:val="16"/>
          <w:szCs w:val="16"/>
          <w:highlight w:val="white"/>
        </w:rPr>
        <w:t>&gt;</w:t>
      </w:r>
    </w:p>
    <w:p w14:paraId="0B94EC8F"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"objectid"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"ST_ResourceID"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use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"required"</w:t>
      </w:r>
      <w:r w:rsidRPr="008601B5">
        <w:rPr>
          <w:rFonts w:ascii="Consolas" w:eastAsiaTheme="minorHAnsi" w:hAnsi="Consolas" w:cs="Courier New"/>
          <w:color w:val="0000FF"/>
          <w:sz w:val="16"/>
          <w:szCs w:val="16"/>
          <w:highlight w:val="white"/>
        </w:rPr>
        <w:t>/&gt;</w:t>
      </w:r>
    </w:p>
    <w:p w14:paraId="6B43CF56"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"path"</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"ST_Path"</w:t>
      </w:r>
      <w:r w:rsidRPr="008601B5">
        <w:rPr>
          <w:rFonts w:ascii="Consolas" w:eastAsiaTheme="minorHAnsi" w:hAnsi="Consolas" w:cs="Courier New"/>
          <w:color w:val="0000FF"/>
          <w:sz w:val="16"/>
          <w:szCs w:val="16"/>
          <w:highlight w:val="white"/>
        </w:rPr>
        <w:t>/&gt;</w:t>
      </w:r>
    </w:p>
    <w:p w14:paraId="23760896"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"UUID"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"ST_UUID"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use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"required"</w:t>
      </w:r>
      <w:r w:rsidRPr="008601B5">
        <w:rPr>
          <w:rFonts w:ascii="Consolas" w:eastAsiaTheme="minorHAnsi" w:hAnsi="Consolas" w:cs="Courier New"/>
          <w:color w:val="0000FF"/>
          <w:sz w:val="16"/>
          <w:szCs w:val="16"/>
          <w:highlight w:val="white"/>
        </w:rPr>
        <w:t>/&gt;</w:t>
      </w:r>
    </w:p>
    <w:p w14:paraId="02341D2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&lt;xs:anyAttribute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namespace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"##other"</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processContents</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"lax"</w:t>
      </w:r>
      <w:r w:rsidRPr="008601B5">
        <w:rPr>
          <w:rFonts w:ascii="Consolas" w:eastAsiaTheme="minorHAnsi" w:hAnsi="Consolas" w:cs="Courier New"/>
          <w:color w:val="0000FF"/>
          <w:sz w:val="16"/>
          <w:szCs w:val="16"/>
          <w:highlight w:val="white"/>
        </w:rPr>
        <w:t>/&gt;</w:t>
      </w:r>
    </w:p>
    <w:p w14:paraId="244F905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t xml:space="preserve"> </w:t>
      </w:r>
      <w:r w:rsidRPr="008601B5">
        <w:rPr>
          <w:rFonts w:ascii="Consolas" w:eastAsiaTheme="minorHAnsi" w:hAnsi="Consolas" w:cs="Courier New"/>
          <w:color w:val="0000FF"/>
          <w:sz w:val="16"/>
          <w:szCs w:val="16"/>
          <w:highlight w:val="white"/>
        </w:rPr>
        <w:t>&lt;/xs:complexType&gt;</w:t>
      </w:r>
    </w:p>
    <w:p w14:paraId="1B619A1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0A6193EB"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&lt;xs:complexType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"CT_Object"</w:t>
      </w:r>
      <w:r w:rsidRPr="008601B5">
        <w:rPr>
          <w:rFonts w:ascii="Consolas" w:eastAsiaTheme="minorHAnsi" w:hAnsi="Consolas" w:cs="Courier New"/>
          <w:color w:val="0000FF"/>
          <w:sz w:val="16"/>
          <w:szCs w:val="16"/>
          <w:highlight w:val="white"/>
        </w:rPr>
        <w:t>&gt;</w:t>
      </w:r>
    </w:p>
    <w:p w14:paraId="5C7441E3"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&lt;xs:choice&gt;</w:t>
      </w:r>
    </w:p>
    <w:p w14:paraId="73107F0C"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&lt;xs:element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ref</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"mesh"</w:t>
      </w:r>
      <w:r w:rsidRPr="008601B5">
        <w:rPr>
          <w:rFonts w:ascii="Consolas" w:eastAsiaTheme="minorHAnsi" w:hAnsi="Consolas" w:cs="Courier New"/>
          <w:color w:val="0000FF"/>
          <w:sz w:val="16"/>
          <w:szCs w:val="16"/>
          <w:highlight w:val="white"/>
        </w:rPr>
        <w:t>/&gt;</w:t>
      </w:r>
    </w:p>
    <w:p w14:paraId="5AE6EA8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&lt;xs:element</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ref</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"components"</w:t>
      </w:r>
      <w:r w:rsidRPr="008601B5">
        <w:rPr>
          <w:rFonts w:ascii="Consolas" w:eastAsiaTheme="minorHAnsi" w:hAnsi="Consolas" w:cs="Courier New"/>
          <w:color w:val="0000FF"/>
          <w:sz w:val="16"/>
          <w:szCs w:val="16"/>
          <w:highlight w:val="white"/>
        </w:rPr>
        <w:t>/&gt;</w:t>
      </w:r>
    </w:p>
    <w:p w14:paraId="67C0A1A6"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&lt;/xs:choice&gt;</w:t>
      </w:r>
    </w:p>
    <w:p w14:paraId="64063E43"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"ST_ResourceID"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use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"required"</w:t>
      </w:r>
      <w:r w:rsidRPr="008601B5">
        <w:rPr>
          <w:rFonts w:ascii="Consolas" w:eastAsiaTheme="minorHAnsi" w:hAnsi="Consolas" w:cs="Courier New"/>
          <w:color w:val="0000FF"/>
          <w:sz w:val="16"/>
          <w:szCs w:val="16"/>
          <w:highlight w:val="white"/>
        </w:rPr>
        <w:t>/&gt;</w:t>
      </w:r>
    </w:p>
    <w:p w14:paraId="5E8F6BD3"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"UUID"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"ST_UUID"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use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"required"</w:t>
      </w:r>
      <w:r w:rsidRPr="008601B5">
        <w:rPr>
          <w:rFonts w:ascii="Consolas" w:eastAsiaTheme="minorHAnsi" w:hAnsi="Consolas" w:cs="Courier New"/>
          <w:color w:val="0000FF"/>
          <w:sz w:val="16"/>
          <w:szCs w:val="16"/>
          <w:highlight w:val="white"/>
        </w:rPr>
        <w:t>/&gt;</w:t>
      </w:r>
    </w:p>
    <w:p w14:paraId="3F28758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"ST_ObjectType"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default</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"model"</w:t>
      </w:r>
      <w:r w:rsidRPr="008601B5">
        <w:rPr>
          <w:rFonts w:ascii="Consolas" w:eastAsiaTheme="minorHAnsi" w:hAnsi="Consolas" w:cs="Courier New"/>
          <w:color w:val="0000FF"/>
          <w:sz w:val="16"/>
          <w:szCs w:val="16"/>
          <w:highlight w:val="white"/>
        </w:rPr>
        <w:t>/&gt;</w:t>
      </w:r>
    </w:p>
    <w:p w14:paraId="0E31FA97"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"pid"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"ST_ResourceID"</w:t>
      </w:r>
      <w:r w:rsidRPr="008601B5">
        <w:rPr>
          <w:rFonts w:ascii="Consolas" w:eastAsiaTheme="minorHAnsi" w:hAnsi="Consolas" w:cs="Courier New"/>
          <w:color w:val="0000FF"/>
          <w:sz w:val="16"/>
          <w:szCs w:val="16"/>
          <w:highlight w:val="white"/>
        </w:rPr>
        <w:t>/&gt;</w:t>
      </w:r>
    </w:p>
    <w:p w14:paraId="2E6722F6"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"pindex"</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"ST_ResourceIndex"</w:t>
      </w:r>
      <w:r w:rsidRPr="008601B5">
        <w:rPr>
          <w:rFonts w:ascii="Consolas" w:eastAsiaTheme="minorHAnsi" w:hAnsi="Consolas" w:cs="Courier New"/>
          <w:color w:val="0000FF"/>
          <w:sz w:val="16"/>
          <w:szCs w:val="16"/>
          <w:highlight w:val="white"/>
        </w:rPr>
        <w:t>/&gt;</w:t>
      </w:r>
    </w:p>
    <w:p w14:paraId="45B5025F"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"thumbnail"</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"ST_UriReference"</w:t>
      </w:r>
      <w:r w:rsidRPr="008601B5">
        <w:rPr>
          <w:rFonts w:ascii="Consolas" w:eastAsiaTheme="minorHAnsi" w:hAnsi="Consolas" w:cs="Courier New"/>
          <w:color w:val="0000FF"/>
          <w:sz w:val="16"/>
          <w:szCs w:val="16"/>
          <w:highlight w:val="white"/>
        </w:rPr>
        <w:t>/&gt;</w:t>
      </w:r>
    </w:p>
    <w:p w14:paraId="4C28C988"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"partnumber"</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53C84A23"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"name"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45D0F17D"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"slicestackid"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"ST_ResourceID"</w:t>
      </w:r>
      <w:r w:rsidRPr="008601B5">
        <w:rPr>
          <w:rFonts w:ascii="Consolas" w:eastAsiaTheme="minorHAnsi" w:hAnsi="Consolas" w:cs="Courier New"/>
          <w:color w:val="0000FF"/>
          <w:sz w:val="16"/>
          <w:szCs w:val="16"/>
          <w:highlight w:val="white"/>
        </w:rPr>
        <w:t>/&gt;</w:t>
      </w:r>
    </w:p>
    <w:p w14:paraId="7BCD1AE7"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"slicepath"</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068E0F99"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"meshresolution"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type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12F927D8"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&lt;xs:simpleType&gt;</w:t>
      </w:r>
    </w:p>
    <w:p w14:paraId="7B7A32F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&lt;xs:restriction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base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1A0292C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&lt;xs:enumeration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value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"build"</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0000FF"/>
          <w:sz w:val="16"/>
          <w:szCs w:val="16"/>
          <w:highlight w:val="white"/>
        </w:rPr>
        <w:t>/&gt;</w:t>
      </w:r>
    </w:p>
    <w:p w14:paraId="6FC60D7F"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&lt;xs:enumeration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value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"preview"</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0000FF"/>
          <w:sz w:val="16"/>
          <w:szCs w:val="16"/>
          <w:highlight w:val="white"/>
        </w:rPr>
        <w:t>/&gt;</w:t>
      </w:r>
    </w:p>
    <w:p w14:paraId="1C00B13B"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&lt;xs:enumeration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value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"boundingbox"</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0000FF"/>
          <w:sz w:val="16"/>
          <w:szCs w:val="16"/>
          <w:highlight w:val="white"/>
        </w:rPr>
        <w:t>/&gt;</w:t>
      </w:r>
    </w:p>
    <w:p w14:paraId="619BF415"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&lt;/xs:restriction&gt;</w:t>
      </w:r>
    </w:p>
    <w:p w14:paraId="36EFA6B1"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&lt;/xs:simpleType&gt;</w:t>
      </w:r>
    </w:p>
    <w:p w14:paraId="22DA9EB5"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&lt;/xs:attribute&gt;</w:t>
      </w:r>
    </w:p>
    <w:p w14:paraId="38074764"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&lt;xs:anyAttribute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namespace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"##other"</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processContents</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"lax"</w:t>
      </w:r>
      <w:r w:rsidRPr="008601B5">
        <w:rPr>
          <w:rFonts w:ascii="Consolas" w:eastAsiaTheme="minorHAnsi" w:hAnsi="Consolas" w:cs="Courier New"/>
          <w:color w:val="0000FF"/>
          <w:sz w:val="16"/>
          <w:szCs w:val="16"/>
          <w:highlight w:val="white"/>
        </w:rPr>
        <w:t>/&gt;</w:t>
      </w:r>
    </w:p>
    <w:p w14:paraId="0A4AA5AB"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&lt;/xs:complexType&gt;</w:t>
      </w:r>
    </w:p>
    <w:p w14:paraId="6CC23888"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71FFA813"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8000"/>
          <w:sz w:val="16"/>
          <w:szCs w:val="16"/>
          <w:highlight w:val="white"/>
        </w:rPr>
        <w:t>&lt;!-- Simple Types --&gt;</w:t>
      </w:r>
    </w:p>
    <w:p w14:paraId="77DFC5AE"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5EAF89E3"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&lt;xs:simpleType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"ST_Path"</w:t>
      </w:r>
      <w:r w:rsidRPr="008601B5">
        <w:rPr>
          <w:rFonts w:ascii="Consolas" w:eastAsiaTheme="minorHAnsi" w:hAnsi="Consolas" w:cs="Courier New"/>
          <w:color w:val="0000FF"/>
          <w:sz w:val="16"/>
          <w:szCs w:val="16"/>
          <w:highlight w:val="white"/>
        </w:rPr>
        <w:t>&gt;</w:t>
      </w:r>
    </w:p>
    <w:p w14:paraId="0F49B60A"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&lt;xs:restriction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base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19D958AE"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&lt;/xs:restriction&gt;</w:t>
      </w:r>
    </w:p>
    <w:p w14:paraId="422BC3C8"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&lt;/xs:simpleType&gt;</w:t>
      </w:r>
    </w:p>
    <w:p w14:paraId="2402AED1"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15F955A1"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&lt;xs:simpleType</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name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"ST_UUID"</w:t>
      </w:r>
      <w:r w:rsidRPr="008601B5">
        <w:rPr>
          <w:rFonts w:ascii="Consolas" w:eastAsiaTheme="minorHAnsi" w:hAnsi="Consolas" w:cs="Courier New"/>
          <w:color w:val="0000FF"/>
          <w:sz w:val="16"/>
          <w:szCs w:val="16"/>
          <w:highlight w:val="white"/>
        </w:rPr>
        <w:t>&gt;</w:t>
      </w:r>
    </w:p>
    <w:p w14:paraId="1956C2D4" w14:textId="76A756E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&lt;xs:restriction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base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"xs:string"</w:t>
      </w:r>
      <w:r w:rsidRPr="008601B5">
        <w:rPr>
          <w:rFonts w:ascii="Consolas" w:eastAsiaTheme="minorHAnsi" w:hAnsi="Consolas" w:cs="Courier New"/>
          <w:color w:val="0000FF"/>
          <w:sz w:val="16"/>
          <w:szCs w:val="16"/>
          <w:highlight w:val="white"/>
        </w:rPr>
        <w:t>&gt;</w:t>
      </w:r>
    </w:p>
    <w:p w14:paraId="307D017A" w14:textId="29342B0E"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&lt;xs:pattern</w:t>
      </w:r>
      <w:r w:rsidRPr="008601B5">
        <w:rPr>
          <w:rFonts w:ascii="Consolas" w:eastAsiaTheme="minorHAnsi" w:hAnsi="Consolas" w:cs="Courier New"/>
          <w:color w:val="000000"/>
          <w:sz w:val="16"/>
          <w:szCs w:val="16"/>
          <w:highlight w:val="white"/>
        </w:rPr>
        <w:t xml:space="preserve"> </w:t>
      </w:r>
      <w:r w:rsidRPr="008601B5">
        <w:rPr>
          <w:rFonts w:ascii="Consolas" w:eastAsiaTheme="minorHAnsi" w:hAnsi="Consolas" w:cs="Courier New"/>
          <w:color w:val="FF0000"/>
          <w:sz w:val="16"/>
          <w:szCs w:val="16"/>
          <w:highlight w:val="white"/>
        </w:rPr>
        <w:t>value</w:t>
      </w:r>
      <w:r w:rsidRPr="008601B5">
        <w:rPr>
          <w:rFonts w:ascii="Consolas" w:eastAsiaTheme="minorHAnsi" w:hAnsi="Consolas" w:cs="Courier New"/>
          <w:color w:val="000000"/>
          <w:sz w:val="16"/>
          <w:szCs w:val="16"/>
          <w:highlight w:val="white"/>
        </w:rPr>
        <w:t>=</w:t>
      </w:r>
      <w:r w:rsidRPr="008601B5">
        <w:rPr>
          <w:rFonts w:ascii="Consolas" w:eastAsiaTheme="minorHAnsi" w:hAnsi="Consolas" w:cs="Courier New"/>
          <w:b/>
          <w:bCs/>
          <w:color w:val="8000FF"/>
          <w:sz w:val="16"/>
          <w:szCs w:val="16"/>
          <w:highlight w:val="white"/>
        </w:rPr>
        <w:t>"[a-f0-9]{8}-[a-f0-9]{4}-[a-f0-9]{4}-[a-f0-9]{4}-[a-f0-9]{12}"</w:t>
      </w:r>
      <w:r w:rsidRPr="008601B5">
        <w:rPr>
          <w:rFonts w:ascii="Consolas" w:eastAsiaTheme="minorHAnsi" w:hAnsi="Consolas" w:cs="Courier New"/>
          <w:color w:val="0000FF"/>
          <w:sz w:val="16"/>
          <w:szCs w:val="16"/>
          <w:highlight w:val="white"/>
        </w:rPr>
        <w:t>/&gt;</w:t>
      </w:r>
    </w:p>
    <w:p w14:paraId="46AE8394" w14:textId="7AD69F90"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&lt;/xs:restriction&gt;</w:t>
      </w:r>
    </w:p>
    <w:p w14:paraId="2FFAB1F0"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r w:rsidRPr="008601B5">
        <w:rPr>
          <w:rFonts w:ascii="Consolas" w:eastAsiaTheme="minorHAnsi" w:hAnsi="Consolas" w:cs="Courier New"/>
          <w:b/>
          <w:bCs/>
          <w:color w:val="000000"/>
          <w:sz w:val="16"/>
          <w:szCs w:val="16"/>
          <w:highlight w:val="white"/>
        </w:rPr>
        <w:tab/>
      </w:r>
      <w:r w:rsidRPr="008601B5">
        <w:rPr>
          <w:rFonts w:ascii="Consolas" w:eastAsiaTheme="minorHAnsi" w:hAnsi="Consolas" w:cs="Courier New"/>
          <w:color w:val="0000FF"/>
          <w:sz w:val="16"/>
          <w:szCs w:val="16"/>
          <w:highlight w:val="white"/>
        </w:rPr>
        <w:t>&lt;/xs:simpleType&gt;</w:t>
      </w:r>
    </w:p>
    <w:p w14:paraId="3F89109D" w14:textId="77777777" w:rsidR="00577CB8" w:rsidRPr="008601B5" w:rsidRDefault="00577CB8" w:rsidP="00577CB8">
      <w:pPr>
        <w:autoSpaceDE w:val="0"/>
        <w:autoSpaceDN w:val="0"/>
        <w:adjustRightInd w:val="0"/>
        <w:spacing w:after="0" w:line="240" w:lineRule="auto"/>
        <w:rPr>
          <w:rFonts w:ascii="Consolas" w:eastAsiaTheme="minorHAnsi" w:hAnsi="Consolas" w:cs="Courier New"/>
          <w:b/>
          <w:bCs/>
          <w:color w:val="000000"/>
          <w:sz w:val="16"/>
          <w:szCs w:val="16"/>
          <w:highlight w:val="white"/>
        </w:rPr>
      </w:pPr>
    </w:p>
    <w:p w14:paraId="6E054F0C" w14:textId="18C03779" w:rsidR="00E915BB" w:rsidRPr="008601B5" w:rsidRDefault="00577CB8" w:rsidP="008601B5">
      <w:pPr>
        <w:autoSpaceDE w:val="0"/>
        <w:autoSpaceDN w:val="0"/>
        <w:adjustRightInd w:val="0"/>
        <w:spacing w:after="0" w:line="240" w:lineRule="auto"/>
        <w:rPr>
          <w:rFonts w:ascii="Consolas" w:hAnsi="Consolas"/>
          <w:sz w:val="16"/>
          <w:szCs w:val="16"/>
        </w:rPr>
      </w:pPr>
      <w:r w:rsidRPr="008601B5">
        <w:rPr>
          <w:rFonts w:ascii="Consolas" w:eastAsiaTheme="minorHAnsi" w:hAnsi="Consolas" w:cs="Courier New"/>
          <w:color w:val="0000FF"/>
          <w:sz w:val="16"/>
          <w:szCs w:val="16"/>
          <w:highlight w:val="white"/>
        </w:rPr>
        <w:t>&lt;/xs:schema&gt;</w:t>
      </w:r>
    </w:p>
    <w:p w14:paraId="5CB66DA7" w14:textId="77777777" w:rsidR="00E915BB" w:rsidRDefault="00E915BB" w:rsidP="00E915BB">
      <w:pPr>
        <w:pStyle w:val="Heading1"/>
        <w:ind w:left="360" w:hanging="360"/>
      </w:pPr>
      <w:bookmarkStart w:id="182" w:name="_Toc495662654"/>
      <w:bookmarkStart w:id="183" w:name="_Toc457306073"/>
      <w:r>
        <w:lastRenderedPageBreak/>
        <w:t>Appendix C. Standard Namespaces and Content Types</w:t>
      </w:r>
      <w:bookmarkEnd w:id="182"/>
      <w:bookmarkEnd w:id="183"/>
    </w:p>
    <w:p w14:paraId="5D9987E4" w14:textId="77777777" w:rsidR="00E915BB" w:rsidRPr="00737C61" w:rsidRDefault="00E915BB" w:rsidP="001131B5">
      <w:pPr>
        <w:pStyle w:val="Heading2"/>
        <w:numPr>
          <w:ilvl w:val="0"/>
          <w:numId w:val="0"/>
        </w:numPr>
      </w:pPr>
      <w:bookmarkStart w:id="184" w:name="_Toc495662655"/>
      <w:bookmarkStart w:id="185" w:name="_Toc457306074"/>
      <w:r>
        <w:t>C.1 Namespaces</w:t>
      </w:r>
      <w:bookmarkEnd w:id="184"/>
      <w:bookmarkEnd w:id="185"/>
    </w:p>
    <w:p w14:paraId="65FF2911" w14:textId="77777777" w:rsidR="00E915BB" w:rsidRPr="00737C61" w:rsidRDefault="00E915BB" w:rsidP="00E915BB">
      <w:r>
        <w:t>Production</w:t>
      </w:r>
      <w:r>
        <w:tab/>
        <w:t>http://schemas.microsoft.com/3dmanufacturing/production/2015/06</w:t>
      </w:r>
    </w:p>
    <w:p w14:paraId="08D758F5" w14:textId="77777777" w:rsidR="00E915BB" w:rsidRPr="00370B3C" w:rsidRDefault="00E915BB" w:rsidP="00E915BB">
      <w:pPr>
        <w:pStyle w:val="Heading1"/>
        <w:ind w:left="360" w:hanging="360"/>
      </w:pPr>
      <w:bookmarkStart w:id="186" w:name="_Toc495662656"/>
      <w:bookmarkStart w:id="187" w:name="_Toc457306075"/>
      <w:r w:rsidRPr="00370B3C">
        <w:lastRenderedPageBreak/>
        <w:t>References</w:t>
      </w:r>
      <w:bookmarkEnd w:id="186"/>
      <w:bookmarkEnd w:id="187"/>
    </w:p>
    <w:p w14:paraId="487C5212" w14:textId="77777777" w:rsidR="00E915BB" w:rsidRDefault="00E915BB" w:rsidP="00E915BB">
      <w:pPr>
        <w:rPr>
          <w:b/>
        </w:rPr>
      </w:pPr>
      <w:r w:rsidRPr="001F14DA">
        <w:rPr>
          <w:b/>
        </w:rPr>
        <w:t>BNF of Generic URI Syntax</w:t>
      </w:r>
    </w:p>
    <w:p w14:paraId="646556AD" w14:textId="77777777" w:rsidR="00E915BB" w:rsidRPr="001F14DA" w:rsidRDefault="00E915BB" w:rsidP="00E915BB">
      <w:r w:rsidRPr="001F14DA">
        <w:t>“BNF</w:t>
      </w:r>
      <w:r>
        <w:t xml:space="preserve"> of Generic URI Syntax.” World Wide Web Consortium. http://www.w3.org/Addressing/URL/5_URI_BNF.html</w:t>
      </w:r>
    </w:p>
    <w:p w14:paraId="1EBB1865" w14:textId="77777777" w:rsidR="00E915BB" w:rsidRPr="001F14DA" w:rsidRDefault="00E915BB" w:rsidP="00E915BB">
      <w:pPr>
        <w:rPr>
          <w:b/>
        </w:rPr>
      </w:pPr>
      <w:r w:rsidRPr="001F14DA">
        <w:rPr>
          <w:b/>
        </w:rPr>
        <w:t>JPEG</w:t>
      </w:r>
    </w:p>
    <w:p w14:paraId="0AA3A39A" w14:textId="77777777" w:rsidR="00E915BB" w:rsidRDefault="00E915BB" w:rsidP="00E915BB">
      <w:r>
        <w:t>Hamilton, Eric. “JPEG File Interchange Format, Version 1.02.” World Wide Web Consortium. 1992. http://www.w3.org/Graphics/JPEG/jfif3.pdf</w:t>
      </w:r>
    </w:p>
    <w:p w14:paraId="42C7F44E" w14:textId="77777777" w:rsidR="00E915BB" w:rsidRPr="001F14DA" w:rsidRDefault="00E915BB" w:rsidP="00E915BB">
      <w:pPr>
        <w:rPr>
          <w:b/>
        </w:rPr>
      </w:pPr>
      <w:r w:rsidRPr="001F14DA">
        <w:rPr>
          <w:b/>
        </w:rPr>
        <w:t>Open Packaging Conventions</w:t>
      </w:r>
    </w:p>
    <w:p w14:paraId="0BF4385E" w14:textId="77777777" w:rsidR="00E915BB" w:rsidRDefault="00E915BB" w:rsidP="00E915BB">
      <w:r>
        <w:t>Ecma International. “Office Open XML Part 2: Open Packaging Conventions.” 2006. http://www.ecma-international.org</w:t>
      </w:r>
    </w:p>
    <w:p w14:paraId="3323346F" w14:textId="77777777" w:rsidR="00E915BB" w:rsidRPr="005F5F8E" w:rsidRDefault="00E915BB" w:rsidP="00E915BB">
      <w:pPr>
        <w:rPr>
          <w:b/>
        </w:rPr>
      </w:pPr>
      <w:r w:rsidRPr="005F5F8E">
        <w:rPr>
          <w:b/>
        </w:rPr>
        <w:t>PNG</w:t>
      </w:r>
    </w:p>
    <w:p w14:paraId="689F4855" w14:textId="77777777" w:rsidR="00E915BB" w:rsidRDefault="00E915BB" w:rsidP="00E915BB">
      <w:r>
        <w:t>Duce, David (editor). “Portable Network Graphics (PNG) Specification,” Second Edition. World Wide Web Consortium. 2003. http://www.w3.org/TR/2003/REC-PNG-20031110</w:t>
      </w:r>
    </w:p>
    <w:p w14:paraId="41A6E60E" w14:textId="77777777" w:rsidR="00E915BB" w:rsidRPr="005F5F8E" w:rsidRDefault="00E915BB" w:rsidP="00E915BB">
      <w:pPr>
        <w:rPr>
          <w:b/>
        </w:rPr>
      </w:pPr>
      <w:r w:rsidRPr="005F5F8E">
        <w:rPr>
          <w:b/>
        </w:rPr>
        <w:t>sRGB</w:t>
      </w:r>
    </w:p>
    <w:p w14:paraId="3AD4869F" w14:textId="77777777" w:rsidR="00E915BB" w:rsidRDefault="00E915BB" w:rsidP="00E915BB">
      <w:r>
        <w:t>Anderson, Matthew, Srinivasan Chandrasekar, Ricardo Motta, and Michael Stokes. “A Standard Default Color Space for the Internet-sRGB, Version 1.10.” World Wide Web Consortium. 1996. http://www.w3.org/Graphics/Color/sRGB</w:t>
      </w:r>
    </w:p>
    <w:p w14:paraId="063D4BF2" w14:textId="77777777" w:rsidR="00E915BB" w:rsidRPr="005F5F8E" w:rsidRDefault="00E915BB" w:rsidP="00E915BB">
      <w:pPr>
        <w:rPr>
          <w:b/>
        </w:rPr>
      </w:pPr>
      <w:r w:rsidRPr="005F5F8E">
        <w:rPr>
          <w:b/>
        </w:rPr>
        <w:t>Unicode</w:t>
      </w:r>
    </w:p>
    <w:p w14:paraId="78972FA5" w14:textId="77777777" w:rsidR="00E915BB" w:rsidRPr="005F5F8E" w:rsidRDefault="00E915BB" w:rsidP="00E915BB">
      <w:r>
        <w:t xml:space="preserve">The Unicode Consortium. The Unicode Standard, Version 4.0.0, defined by: </w:t>
      </w:r>
      <w:r>
        <w:rPr>
          <w:i/>
        </w:rPr>
        <w:t>The Unicode Standard, Version 4.0</w:t>
      </w:r>
      <w:r>
        <w:t>. Boston, MA: Addison-Wesley, 2003.</w:t>
      </w:r>
    </w:p>
    <w:p w14:paraId="5B0BB7A3" w14:textId="77777777" w:rsidR="00E915BB" w:rsidRPr="005F5F8E" w:rsidRDefault="00E915BB" w:rsidP="00E915BB">
      <w:pPr>
        <w:rPr>
          <w:b/>
        </w:rPr>
      </w:pPr>
      <w:r w:rsidRPr="005F5F8E">
        <w:rPr>
          <w:b/>
        </w:rPr>
        <w:t>XML</w:t>
      </w:r>
    </w:p>
    <w:p w14:paraId="6B90DB3A" w14:textId="77777777" w:rsidR="00E915BB" w:rsidRDefault="00E915BB" w:rsidP="00E915BB">
      <w:r>
        <w:t>Bray, Tim, Eve Maler, Jean Paoli, C. M. Sperlberg-McQueen, and François Yergeau (editors). “Extensible Markup Language (XML) 1.0 (Fourth Edition).” World Wide Web Consortium. 2006. http://www.w3.org/TR/2006/REC-xml-20060816/</w:t>
      </w:r>
    </w:p>
    <w:p w14:paraId="2F37394E" w14:textId="77777777" w:rsidR="00E915BB" w:rsidRPr="00A2606F" w:rsidRDefault="00E915BB" w:rsidP="00E915BB">
      <w:pPr>
        <w:pStyle w:val="ReferenceName"/>
      </w:pPr>
      <w:r w:rsidRPr="00A2606F">
        <w:t>XML C14N</w:t>
      </w:r>
    </w:p>
    <w:p w14:paraId="749E3B47" w14:textId="77777777" w:rsidR="00E915BB" w:rsidRPr="00A2606F" w:rsidRDefault="00E915BB" w:rsidP="00E915BB">
      <w:r>
        <w:t xml:space="preserve">Boyer, John. </w:t>
      </w:r>
      <w:r w:rsidRPr="00A2606F">
        <w:t>"Canonical XML Version 1.0</w:t>
      </w:r>
      <w:r>
        <w:t>.</w:t>
      </w:r>
      <w:r w:rsidRPr="00A2606F">
        <w:t>"</w:t>
      </w:r>
      <w:r>
        <w:t xml:space="preserve"> World Wide Web Consortium.</w:t>
      </w:r>
      <w:r w:rsidRPr="00A2606F">
        <w:t xml:space="preserve"> </w:t>
      </w:r>
      <w:r>
        <w:t xml:space="preserve">2001. </w:t>
      </w:r>
      <w:r w:rsidRPr="00A2606F">
        <w:t>http://www.w3.org/TR/xml-c14n.</w:t>
      </w:r>
    </w:p>
    <w:p w14:paraId="7554F9BE" w14:textId="77777777" w:rsidR="00E915BB" w:rsidRDefault="00E915BB" w:rsidP="00E915BB">
      <w:pPr>
        <w:pStyle w:val="ReferenceName"/>
      </w:pPr>
      <w:r>
        <w:t>XML Namespaces</w:t>
      </w:r>
    </w:p>
    <w:p w14:paraId="57FDDE0A" w14:textId="77777777" w:rsidR="00E915BB" w:rsidRDefault="00E915BB" w:rsidP="00E915BB">
      <w:r>
        <w:lastRenderedPageBreak/>
        <w:t>Bray, Tim, Dave Hollander, Andrew Layman, and Richard Tobin (editors). “Namespaces in XML 1.0 (Second Edition).” World Wide Web Consortium. 2006. http://www.w3.org/TR/2006/REC-xml-names-20060816/</w:t>
      </w:r>
    </w:p>
    <w:p w14:paraId="413C14C0" w14:textId="77777777" w:rsidR="00E915BB" w:rsidRDefault="00E915BB" w:rsidP="00E915BB">
      <w:pPr>
        <w:pStyle w:val="ReferenceName"/>
        <w:keepNext/>
      </w:pPr>
      <w:r>
        <w:t>XML Schema</w:t>
      </w:r>
    </w:p>
    <w:p w14:paraId="38F4F1E7" w14:textId="77777777" w:rsidR="00E915BB" w:rsidRDefault="00E915BB" w:rsidP="00E915BB">
      <w:r>
        <w:t>Beech, David, Murray Maloney, Noah Mendelsohn, and Henry S. Thompson (editors). “XML Schema Part 1: Structures,” Second Edition. World Wide Web Consortium. 2004. http://www.w3.org/TR/2004/REC-xmlschema-1-20041028/</w:t>
      </w:r>
    </w:p>
    <w:p w14:paraId="20A2F462" w14:textId="719474FF" w:rsidR="00974EDF" w:rsidRPr="00370B3C" w:rsidRDefault="00E915BB" w:rsidP="004A50B6">
      <w:r>
        <w:t>Biron, Paul V. and Ashok Malhotra (editors). “XML Schema Part 2: Datatypes,” Second Edition. World Wide Web Consortium. 2004. http://www.w3.org/TR/2004/REC-xmlschema-2-20041028/</w:t>
      </w:r>
    </w:p>
    <w:sectPr w:rsidR="00974EDF" w:rsidRPr="00370B3C" w:rsidSect="00A3116D">
      <w:headerReference w:type="even" r:id="rId16"/>
      <w:headerReference w:type="default" r:id="rId17"/>
      <w:footerReference w:type="even" r:id="rId18"/>
      <w:footerReference w:type="default" r:id="rId19"/>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192AA" w14:textId="77777777" w:rsidR="00E277B0" w:rsidRDefault="00E277B0" w:rsidP="00FF2E67">
      <w:pPr>
        <w:spacing w:after="0" w:line="240" w:lineRule="auto"/>
      </w:pPr>
      <w:r>
        <w:separator/>
      </w:r>
    </w:p>
  </w:endnote>
  <w:endnote w:type="continuationSeparator" w:id="0">
    <w:p w14:paraId="70B77C06" w14:textId="77777777" w:rsidR="00E277B0" w:rsidRDefault="00E277B0" w:rsidP="00FF2E67">
      <w:pPr>
        <w:spacing w:after="0" w:line="240" w:lineRule="auto"/>
      </w:pPr>
      <w:r>
        <w:continuationSeparator/>
      </w:r>
    </w:p>
  </w:endnote>
  <w:endnote w:type="continuationNotice" w:id="1">
    <w:p w14:paraId="78B4D91C" w14:textId="77777777" w:rsidR="00E277B0" w:rsidRDefault="00E277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Lucida Grande">
    <w:charset w:val="00"/>
    <w:family w:val="auto"/>
    <w:pitch w:val="variable"/>
    <w:sig w:usb0="03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364F1" w14:textId="5AA61EE0" w:rsidR="00320AD2" w:rsidRDefault="00884D3D" w:rsidP="00D90DB8">
    <w:pPr>
      <w:pStyle w:val="Footer"/>
      <w:spacing w:after="40"/>
    </w:pPr>
    <w:r>
      <w:rPr>
        <w:sz w:val="20"/>
        <w:szCs w:val="20"/>
      </w:rPr>
      <w:t xml:space="preserve">Version </w:t>
    </w:r>
    <w:r w:rsidR="008134A2">
      <w:rPr>
        <w:sz w:val="20"/>
        <w:szCs w:val="20"/>
      </w:rPr>
      <w:t>1.</w:t>
    </w:r>
    <w:r w:rsidR="0060300F">
      <w:rPr>
        <w:sz w:val="20"/>
        <w:szCs w:val="20"/>
      </w:rPr>
      <w:t>1</w:t>
    </w:r>
    <w:r w:rsidR="00320AD2" w:rsidRPr="000D7C2E">
      <w:rPr>
        <w:sz w:val="20"/>
        <w:szCs w:val="20"/>
      </w:rPr>
      <w:tab/>
    </w:r>
    <w:r w:rsidR="00320AD2" w:rsidRPr="000D7C2E">
      <w:rPr>
        <w:sz w:val="20"/>
        <w:szCs w:val="20"/>
      </w:rPr>
      <w:tab/>
    </w:r>
    <w:r w:rsidR="0060300F">
      <w:rPr>
        <w:noProof/>
        <w:sz w:val="20"/>
        <w:szCs w:val="20"/>
      </w:rPr>
      <w:t>10/</w:t>
    </w:r>
    <w:r w:rsidR="00D31256">
      <w:rPr>
        <w:noProof/>
        <w:sz w:val="20"/>
        <w:szCs w:val="20"/>
      </w:rPr>
      <w:t>12</w:t>
    </w:r>
    <w:r w:rsidR="0060300F">
      <w:rPr>
        <w:noProof/>
        <w:sz w:val="20"/>
        <w:szCs w:val="20"/>
      </w:rPr>
      <w:t xml:space="preserve">/2017 </w:t>
    </w:r>
    <w:r w:rsidR="00D31256">
      <w:rPr>
        <w:noProof/>
        <w:sz w:val="20"/>
        <w:szCs w:val="20"/>
      </w:rPr>
      <w:t>9</w:t>
    </w:r>
    <w:r w:rsidR="0060300F">
      <w:rPr>
        <w:noProof/>
        <w:sz w:val="20"/>
        <w:szCs w:val="20"/>
      </w:rPr>
      <w:t>:</w:t>
    </w:r>
    <w:r w:rsidR="00D31256">
      <w:rPr>
        <w:noProof/>
        <w:sz w:val="20"/>
        <w:szCs w:val="20"/>
      </w:rPr>
      <w:t>00</w:t>
    </w:r>
    <w:r w:rsidR="0060300F">
      <w:rPr>
        <w:noProof/>
        <w:sz w:val="20"/>
        <w:szCs w:val="20"/>
      </w:rPr>
      <w:t xml:space="preserve">:00 </w:t>
    </w:r>
    <w:r w:rsidR="00D31256">
      <w:rPr>
        <w:noProof/>
        <w:sz w:val="20"/>
        <w:szCs w:val="20"/>
      </w:rPr>
      <w:t>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178B6" w14:textId="0586B5C5" w:rsidR="00320AD2" w:rsidRPr="003D3364" w:rsidRDefault="002E28DD" w:rsidP="00C832DE">
    <w:pPr>
      <w:pStyle w:val="Footer"/>
      <w:spacing w:after="40"/>
      <w:jc w:val="right"/>
      <w:rPr>
        <w:sz w:val="20"/>
        <w:szCs w:val="20"/>
      </w:rPr>
    </w:pPr>
    <w:r>
      <w:rPr>
        <w:sz w:val="20"/>
        <w:szCs w:val="20"/>
      </w:rPr>
      <w:t>Copyright 3MF Consortium 201</w:t>
    </w:r>
    <w:r w:rsidR="0060300F">
      <w:rPr>
        <w:sz w:val="20"/>
        <w:szCs w:val="20"/>
      </w:rPr>
      <w:t>7</w:t>
    </w:r>
    <w:r w:rsidR="00320AD2" w:rsidRPr="000D7C2E">
      <w:rPr>
        <w:sz w:val="20"/>
        <w:szCs w:val="20"/>
      </w:rPr>
      <w:tab/>
    </w:r>
    <w:r w:rsidR="00320AD2" w:rsidRPr="000D7C2E">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FE15" w14:textId="77777777" w:rsidR="00E277B0" w:rsidRDefault="00E277B0" w:rsidP="00FF2E67">
      <w:pPr>
        <w:spacing w:after="0" w:line="240" w:lineRule="auto"/>
      </w:pPr>
      <w:r>
        <w:separator/>
      </w:r>
    </w:p>
  </w:footnote>
  <w:footnote w:type="continuationSeparator" w:id="0">
    <w:p w14:paraId="4BC8AEAC" w14:textId="77777777" w:rsidR="00E277B0" w:rsidRDefault="00E277B0" w:rsidP="00FF2E67">
      <w:pPr>
        <w:spacing w:after="0" w:line="240" w:lineRule="auto"/>
      </w:pPr>
      <w:r>
        <w:continuationSeparator/>
      </w:r>
    </w:p>
  </w:footnote>
  <w:footnote w:type="continuationNotice" w:id="1">
    <w:p w14:paraId="3188A190" w14:textId="77777777" w:rsidR="00E277B0" w:rsidRDefault="00E277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190874777"/>
      <w:docPartObj>
        <w:docPartGallery w:val="Page Numbers (Top of Page)"/>
        <w:docPartUnique/>
      </w:docPartObj>
    </w:sdtPr>
    <w:sdtEndPr>
      <w:rPr>
        <w:noProof/>
      </w:rPr>
    </w:sdtEndPr>
    <w:sdtContent>
      <w:p w14:paraId="1699416B" w14:textId="051BEB01" w:rsidR="00320AD2" w:rsidRPr="0062104F" w:rsidRDefault="00320AD2">
        <w:pPr>
          <w:pStyle w:val="Header"/>
          <w:rPr>
            <w:sz w:val="20"/>
          </w:rPr>
        </w:pPr>
        <w:r>
          <w:fldChar w:fldCharType="begin"/>
        </w:r>
        <w:r>
          <w:instrText xml:space="preserve"> PAGE   \* MERGEFORMAT </w:instrText>
        </w:r>
        <w:r>
          <w:fldChar w:fldCharType="separate"/>
        </w:r>
        <w:r w:rsidR="0016249A" w:rsidRPr="0016249A">
          <w:rPr>
            <w:noProof/>
            <w:sz w:val="20"/>
          </w:rPr>
          <w:t>4</w:t>
        </w:r>
        <w:r>
          <w:rPr>
            <w:noProof/>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83721892"/>
      <w:docPartObj>
        <w:docPartGallery w:val="Page Numbers (Top of Page)"/>
        <w:docPartUnique/>
      </w:docPartObj>
    </w:sdtPr>
    <w:sdtEndPr>
      <w:rPr>
        <w:noProof/>
      </w:rPr>
    </w:sdtEndPr>
    <w:sdtContent>
      <w:p w14:paraId="71D57202" w14:textId="4BDFDD1F" w:rsidR="00320AD2" w:rsidRPr="000D7C2E" w:rsidRDefault="00320AD2" w:rsidP="00787ED8">
        <w:pPr>
          <w:pStyle w:val="Header"/>
          <w:tabs>
            <w:tab w:val="clear" w:pos="4680"/>
          </w:tabs>
          <w:rPr>
            <w:sz w:val="20"/>
            <w:szCs w:val="20"/>
          </w:rPr>
        </w:pPr>
        <w:r>
          <w:rPr>
            <w:i/>
            <w:noProof/>
            <w:sz w:val="20"/>
            <w:szCs w:val="20"/>
          </w:rPr>
          <w:t xml:space="preserve">3MF </w:t>
        </w:r>
        <w:r w:rsidR="0060300F">
          <w:rPr>
            <w:i/>
            <w:noProof/>
            <w:sz w:val="20"/>
            <w:szCs w:val="20"/>
          </w:rPr>
          <w:t xml:space="preserve">Production </w:t>
        </w:r>
        <w:r>
          <w:rPr>
            <w:i/>
            <w:noProof/>
            <w:sz w:val="20"/>
            <w:szCs w:val="20"/>
          </w:rPr>
          <w:t xml:space="preserve">Extension Specification </w:t>
        </w:r>
        <w:r w:rsidR="0060300F">
          <w:rPr>
            <w:i/>
            <w:noProof/>
            <w:sz w:val="20"/>
            <w:szCs w:val="20"/>
          </w:rPr>
          <w:t xml:space="preserve">&amp; </w:t>
        </w:r>
        <w:r>
          <w:rPr>
            <w:i/>
            <w:noProof/>
            <w:sz w:val="20"/>
            <w:szCs w:val="20"/>
          </w:rPr>
          <w:t>Reference Guide</w:t>
        </w:r>
        <w:r w:rsidRPr="000D7C2E">
          <w:rPr>
            <w:sz w:val="20"/>
            <w:szCs w:val="20"/>
          </w:rPr>
          <w:tab/>
        </w:r>
        <w:r>
          <w:fldChar w:fldCharType="begin"/>
        </w:r>
        <w:r>
          <w:instrText xml:space="preserve"> PAGE   \* MERGEFORMAT </w:instrText>
        </w:r>
        <w:r>
          <w:fldChar w:fldCharType="separate"/>
        </w:r>
        <w:r w:rsidR="0016249A" w:rsidRPr="0016249A">
          <w:rPr>
            <w:noProof/>
            <w:sz w:val="20"/>
            <w:szCs w:val="20"/>
          </w:rPr>
          <w:t>5</w:t>
        </w:r>
        <w:r>
          <w:rPr>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F948422"/>
    <w:lvl w:ilvl="0">
      <w:start w:val="1"/>
      <w:numFmt w:val="decimal"/>
      <w:lvlText w:val="%1."/>
      <w:lvlJc w:val="left"/>
      <w:pPr>
        <w:tabs>
          <w:tab w:val="num" w:pos="1080"/>
        </w:tabs>
        <w:ind w:left="1080" w:hanging="360"/>
      </w:pPr>
    </w:lvl>
  </w:abstractNum>
  <w:abstractNum w:abstractNumId="1" w15:restartNumberingAfterBreak="0">
    <w:nsid w:val="03B90FF4"/>
    <w:multiLevelType w:val="hybridMultilevel"/>
    <w:tmpl w:val="55A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64D9"/>
    <w:multiLevelType w:val="multilevel"/>
    <w:tmpl w:val="7BD4F63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F7093B"/>
    <w:multiLevelType w:val="multilevel"/>
    <w:tmpl w:val="7BD4F63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5" w15:restartNumberingAfterBreak="0">
    <w:nsid w:val="0D6341F0"/>
    <w:multiLevelType w:val="hybridMultilevel"/>
    <w:tmpl w:val="D0C0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4D26"/>
    <w:multiLevelType w:val="multilevel"/>
    <w:tmpl w:val="AA5E73A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27232534"/>
    <w:multiLevelType w:val="multilevel"/>
    <w:tmpl w:val="819CCDD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1AD6537"/>
    <w:multiLevelType w:val="multilevel"/>
    <w:tmpl w:val="1206C82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805D67"/>
    <w:multiLevelType w:val="hybridMultilevel"/>
    <w:tmpl w:val="15E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A005B"/>
    <w:multiLevelType w:val="hybridMultilevel"/>
    <w:tmpl w:val="95126798"/>
    <w:lvl w:ilvl="0" w:tplc="8DAA51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494D"/>
    <w:multiLevelType w:val="multilevel"/>
    <w:tmpl w:val="AA5E73A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408F70C0"/>
    <w:multiLevelType w:val="hybridMultilevel"/>
    <w:tmpl w:val="7F9C1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896C67"/>
    <w:multiLevelType w:val="hybridMultilevel"/>
    <w:tmpl w:val="E196E46C"/>
    <w:lvl w:ilvl="0" w:tplc="3F9484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63B42"/>
    <w:multiLevelType w:val="hybridMultilevel"/>
    <w:tmpl w:val="34A0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343EEC"/>
    <w:multiLevelType w:val="multilevel"/>
    <w:tmpl w:val="AA5E73A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F9D318F"/>
    <w:multiLevelType w:val="hybridMultilevel"/>
    <w:tmpl w:val="15F01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3D742C"/>
    <w:multiLevelType w:val="multilevel"/>
    <w:tmpl w:val="7BD4F63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DF20D08"/>
    <w:multiLevelType w:val="multilevel"/>
    <w:tmpl w:val="EDD0F104"/>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tabs>
          <w:tab w:val="num" w:pos="1080"/>
        </w:tabs>
        <w:ind w:left="1080" w:hanging="360"/>
      </w:pPr>
      <w:rPr>
        <w:rFonts w:hint="default"/>
      </w:rPr>
    </w:lvl>
    <w:lvl w:ilvl="3">
      <w:start w:val="1"/>
      <w:numFmt w:val="decimal"/>
      <w:pStyle w:val="Heading4"/>
      <w:lvlText w:val="%1.%2.%3.%4."/>
      <w:lvlJc w:val="left"/>
      <w:pPr>
        <w:tabs>
          <w:tab w:val="num" w:pos="1080"/>
        </w:tabs>
        <w:ind w:left="1440" w:hanging="360"/>
      </w:pPr>
      <w:rPr>
        <w:rFonts w:hint="default"/>
      </w:rPr>
    </w:lvl>
    <w:lvl w:ilvl="4">
      <w:start w:val="1"/>
      <w:numFmt w:val="decimal"/>
      <w:lvlText w:val="%1.%2.%3.%4.%5."/>
      <w:lvlJc w:val="left"/>
      <w:pPr>
        <w:tabs>
          <w:tab w:val="num" w:pos="1440"/>
        </w:tabs>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0"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19"/>
  </w:num>
  <w:num w:numId="3">
    <w:abstractNumId w:val="9"/>
  </w:num>
  <w:num w:numId="4">
    <w:abstractNumId w:val="1"/>
  </w:num>
  <w:num w:numId="5">
    <w:abstractNumId w:val="20"/>
  </w:num>
  <w:num w:numId="6">
    <w:abstractNumId w:val="4"/>
  </w:num>
  <w:num w:numId="7">
    <w:abstractNumId w:val="16"/>
  </w:num>
  <w:num w:numId="8">
    <w:abstractNumId w:val="19"/>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2"/>
  </w:num>
  <w:num w:numId="27">
    <w:abstractNumId w:val="8"/>
  </w:num>
  <w:num w:numId="28">
    <w:abstractNumId w:val="18"/>
  </w:num>
  <w:num w:numId="29">
    <w:abstractNumId w:val="14"/>
  </w:num>
  <w:num w:numId="30">
    <w:abstractNumId w:val="7"/>
  </w:num>
  <w:num w:numId="31">
    <w:abstractNumId w:val="10"/>
  </w:num>
  <w:num w:numId="32">
    <w:abstractNumId w:val="17"/>
  </w:num>
  <w:num w:numId="33">
    <w:abstractNumId w:val="13"/>
  </w:num>
  <w:num w:numId="34">
    <w:abstractNumId w:val="6"/>
  </w:num>
  <w:num w:numId="35">
    <w:abstractNumId w:val="11"/>
  </w:num>
  <w:num w:numId="3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defaultTabStop w:val="288"/>
  <w:hyphenationZone w:val="425"/>
  <w:evenAndOddHeaders/>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499"/>
    <w:rsid w:val="00000FF5"/>
    <w:rsid w:val="0000237B"/>
    <w:rsid w:val="00003729"/>
    <w:rsid w:val="00003DA9"/>
    <w:rsid w:val="00006CD4"/>
    <w:rsid w:val="00013568"/>
    <w:rsid w:val="00013907"/>
    <w:rsid w:val="000263DE"/>
    <w:rsid w:val="00027DC9"/>
    <w:rsid w:val="00032BD5"/>
    <w:rsid w:val="00035972"/>
    <w:rsid w:val="00040177"/>
    <w:rsid w:val="00041DE3"/>
    <w:rsid w:val="0004318F"/>
    <w:rsid w:val="000440FB"/>
    <w:rsid w:val="00045EFD"/>
    <w:rsid w:val="00057583"/>
    <w:rsid w:val="000577FC"/>
    <w:rsid w:val="00057A0B"/>
    <w:rsid w:val="000605C2"/>
    <w:rsid w:val="00061A05"/>
    <w:rsid w:val="000621F2"/>
    <w:rsid w:val="00062EA5"/>
    <w:rsid w:val="00065DCC"/>
    <w:rsid w:val="000709E7"/>
    <w:rsid w:val="00072A93"/>
    <w:rsid w:val="00080C75"/>
    <w:rsid w:val="0008432F"/>
    <w:rsid w:val="00084C59"/>
    <w:rsid w:val="000907DA"/>
    <w:rsid w:val="00091AA3"/>
    <w:rsid w:val="00092779"/>
    <w:rsid w:val="000948A0"/>
    <w:rsid w:val="000A4B78"/>
    <w:rsid w:val="000A5187"/>
    <w:rsid w:val="000A5D4B"/>
    <w:rsid w:val="000B255B"/>
    <w:rsid w:val="000B4FE2"/>
    <w:rsid w:val="000B5F00"/>
    <w:rsid w:val="000B62C5"/>
    <w:rsid w:val="000C367B"/>
    <w:rsid w:val="000D0233"/>
    <w:rsid w:val="000D504C"/>
    <w:rsid w:val="000D7A8D"/>
    <w:rsid w:val="000D7C2E"/>
    <w:rsid w:val="000F0263"/>
    <w:rsid w:val="000F4ED4"/>
    <w:rsid w:val="000F6114"/>
    <w:rsid w:val="000F6CB9"/>
    <w:rsid w:val="001009DF"/>
    <w:rsid w:val="0010103A"/>
    <w:rsid w:val="0010106F"/>
    <w:rsid w:val="00111D42"/>
    <w:rsid w:val="001131B5"/>
    <w:rsid w:val="0011596D"/>
    <w:rsid w:val="00127D21"/>
    <w:rsid w:val="001317C8"/>
    <w:rsid w:val="00140AA5"/>
    <w:rsid w:val="00141581"/>
    <w:rsid w:val="001427ED"/>
    <w:rsid w:val="00142E9D"/>
    <w:rsid w:val="001438A1"/>
    <w:rsid w:val="001440BB"/>
    <w:rsid w:val="0014435E"/>
    <w:rsid w:val="001454C4"/>
    <w:rsid w:val="00157D82"/>
    <w:rsid w:val="0016249A"/>
    <w:rsid w:val="00165C9A"/>
    <w:rsid w:val="001704C1"/>
    <w:rsid w:val="00171CBA"/>
    <w:rsid w:val="001775DF"/>
    <w:rsid w:val="00183015"/>
    <w:rsid w:val="00185404"/>
    <w:rsid w:val="00186929"/>
    <w:rsid w:val="00195707"/>
    <w:rsid w:val="001962D1"/>
    <w:rsid w:val="001A01D5"/>
    <w:rsid w:val="001A5934"/>
    <w:rsid w:val="001B0C49"/>
    <w:rsid w:val="001B1E73"/>
    <w:rsid w:val="001B27FA"/>
    <w:rsid w:val="001B2955"/>
    <w:rsid w:val="001B2B02"/>
    <w:rsid w:val="001B45E9"/>
    <w:rsid w:val="001B5A82"/>
    <w:rsid w:val="001B7900"/>
    <w:rsid w:val="001C02B6"/>
    <w:rsid w:val="001C105E"/>
    <w:rsid w:val="001C416E"/>
    <w:rsid w:val="001C4375"/>
    <w:rsid w:val="001C7BCC"/>
    <w:rsid w:val="001D66A6"/>
    <w:rsid w:val="001E1953"/>
    <w:rsid w:val="001F14DA"/>
    <w:rsid w:val="001F3118"/>
    <w:rsid w:val="001F33F1"/>
    <w:rsid w:val="001F472F"/>
    <w:rsid w:val="001F7CAC"/>
    <w:rsid w:val="001F7DCC"/>
    <w:rsid w:val="00202E93"/>
    <w:rsid w:val="00203085"/>
    <w:rsid w:val="00212061"/>
    <w:rsid w:val="00214759"/>
    <w:rsid w:val="00215D76"/>
    <w:rsid w:val="0021661F"/>
    <w:rsid w:val="00217A3F"/>
    <w:rsid w:val="0022193A"/>
    <w:rsid w:val="00222FF0"/>
    <w:rsid w:val="002243D6"/>
    <w:rsid w:val="002269E9"/>
    <w:rsid w:val="00234FB9"/>
    <w:rsid w:val="002363D7"/>
    <w:rsid w:val="00236584"/>
    <w:rsid w:val="00236848"/>
    <w:rsid w:val="00240462"/>
    <w:rsid w:val="00241B3C"/>
    <w:rsid w:val="002429C2"/>
    <w:rsid w:val="00242F49"/>
    <w:rsid w:val="002533AC"/>
    <w:rsid w:val="0025566B"/>
    <w:rsid w:val="00257287"/>
    <w:rsid w:val="00262DFA"/>
    <w:rsid w:val="00263E77"/>
    <w:rsid w:val="0026530D"/>
    <w:rsid w:val="00266499"/>
    <w:rsid w:val="0027437C"/>
    <w:rsid w:val="002747E7"/>
    <w:rsid w:val="00276F8E"/>
    <w:rsid w:val="0028060A"/>
    <w:rsid w:val="00280E53"/>
    <w:rsid w:val="002833E5"/>
    <w:rsid w:val="00283C8F"/>
    <w:rsid w:val="00283EB8"/>
    <w:rsid w:val="002841A9"/>
    <w:rsid w:val="00284E57"/>
    <w:rsid w:val="0028605D"/>
    <w:rsid w:val="00291113"/>
    <w:rsid w:val="002913A2"/>
    <w:rsid w:val="002A5847"/>
    <w:rsid w:val="002A7809"/>
    <w:rsid w:val="002B1641"/>
    <w:rsid w:val="002B4AC1"/>
    <w:rsid w:val="002B6F69"/>
    <w:rsid w:val="002C0CA6"/>
    <w:rsid w:val="002C31CE"/>
    <w:rsid w:val="002C4109"/>
    <w:rsid w:val="002C47C6"/>
    <w:rsid w:val="002C57D8"/>
    <w:rsid w:val="002C720E"/>
    <w:rsid w:val="002D011B"/>
    <w:rsid w:val="002D45A3"/>
    <w:rsid w:val="002E1B9C"/>
    <w:rsid w:val="002E28DD"/>
    <w:rsid w:val="002E3013"/>
    <w:rsid w:val="002E70D6"/>
    <w:rsid w:val="002F04D5"/>
    <w:rsid w:val="002F0BA9"/>
    <w:rsid w:val="002F54B1"/>
    <w:rsid w:val="002F6598"/>
    <w:rsid w:val="002F7561"/>
    <w:rsid w:val="003006B7"/>
    <w:rsid w:val="0030167F"/>
    <w:rsid w:val="00306059"/>
    <w:rsid w:val="0031026B"/>
    <w:rsid w:val="00310B4A"/>
    <w:rsid w:val="0031722E"/>
    <w:rsid w:val="00320AD2"/>
    <w:rsid w:val="00321B0E"/>
    <w:rsid w:val="00326062"/>
    <w:rsid w:val="00327F75"/>
    <w:rsid w:val="0033002F"/>
    <w:rsid w:val="00330BB9"/>
    <w:rsid w:val="003327EF"/>
    <w:rsid w:val="00334639"/>
    <w:rsid w:val="003346C1"/>
    <w:rsid w:val="00343C05"/>
    <w:rsid w:val="003458B0"/>
    <w:rsid w:val="003478A3"/>
    <w:rsid w:val="003514B1"/>
    <w:rsid w:val="00355846"/>
    <w:rsid w:val="00363EFB"/>
    <w:rsid w:val="0037038E"/>
    <w:rsid w:val="00370B3C"/>
    <w:rsid w:val="00372D68"/>
    <w:rsid w:val="0037354C"/>
    <w:rsid w:val="003763DE"/>
    <w:rsid w:val="0038168D"/>
    <w:rsid w:val="003818F5"/>
    <w:rsid w:val="00383060"/>
    <w:rsid w:val="00383EB1"/>
    <w:rsid w:val="003846A4"/>
    <w:rsid w:val="00385DB3"/>
    <w:rsid w:val="0038734C"/>
    <w:rsid w:val="00393A20"/>
    <w:rsid w:val="00397812"/>
    <w:rsid w:val="003A1401"/>
    <w:rsid w:val="003A33F2"/>
    <w:rsid w:val="003A3789"/>
    <w:rsid w:val="003B32D7"/>
    <w:rsid w:val="003C54A5"/>
    <w:rsid w:val="003C6F89"/>
    <w:rsid w:val="003D0B95"/>
    <w:rsid w:val="003D13E6"/>
    <w:rsid w:val="003D3115"/>
    <w:rsid w:val="003D3364"/>
    <w:rsid w:val="003D7A76"/>
    <w:rsid w:val="003E115B"/>
    <w:rsid w:val="003E24E4"/>
    <w:rsid w:val="003E47B8"/>
    <w:rsid w:val="003E52E8"/>
    <w:rsid w:val="003F0AD8"/>
    <w:rsid w:val="003F72A1"/>
    <w:rsid w:val="00401E17"/>
    <w:rsid w:val="004100EB"/>
    <w:rsid w:val="0041017C"/>
    <w:rsid w:val="00413741"/>
    <w:rsid w:val="00413F39"/>
    <w:rsid w:val="00415271"/>
    <w:rsid w:val="0041560C"/>
    <w:rsid w:val="004220FF"/>
    <w:rsid w:val="00426523"/>
    <w:rsid w:val="00427D42"/>
    <w:rsid w:val="00432050"/>
    <w:rsid w:val="00433D7D"/>
    <w:rsid w:val="004403F0"/>
    <w:rsid w:val="00441488"/>
    <w:rsid w:val="00441890"/>
    <w:rsid w:val="004519E9"/>
    <w:rsid w:val="00455B79"/>
    <w:rsid w:val="00462E31"/>
    <w:rsid w:val="0046342C"/>
    <w:rsid w:val="00463E27"/>
    <w:rsid w:val="00464638"/>
    <w:rsid w:val="004724C6"/>
    <w:rsid w:val="004764AE"/>
    <w:rsid w:val="00481EF6"/>
    <w:rsid w:val="00483878"/>
    <w:rsid w:val="00483D5B"/>
    <w:rsid w:val="004842FD"/>
    <w:rsid w:val="00484A5E"/>
    <w:rsid w:val="004866DC"/>
    <w:rsid w:val="00487448"/>
    <w:rsid w:val="00490D50"/>
    <w:rsid w:val="00491E5D"/>
    <w:rsid w:val="00492C2F"/>
    <w:rsid w:val="00494038"/>
    <w:rsid w:val="004945DC"/>
    <w:rsid w:val="004A0CF4"/>
    <w:rsid w:val="004A3D4D"/>
    <w:rsid w:val="004A50B6"/>
    <w:rsid w:val="004B0C5D"/>
    <w:rsid w:val="004B2BA9"/>
    <w:rsid w:val="004B5579"/>
    <w:rsid w:val="004B558E"/>
    <w:rsid w:val="004B567E"/>
    <w:rsid w:val="004B5D2D"/>
    <w:rsid w:val="004B7383"/>
    <w:rsid w:val="004B7DC2"/>
    <w:rsid w:val="004C035C"/>
    <w:rsid w:val="004C154E"/>
    <w:rsid w:val="004C4062"/>
    <w:rsid w:val="004C688F"/>
    <w:rsid w:val="004D3812"/>
    <w:rsid w:val="004D3ED2"/>
    <w:rsid w:val="004D5804"/>
    <w:rsid w:val="004D6E73"/>
    <w:rsid w:val="004E6885"/>
    <w:rsid w:val="004F3809"/>
    <w:rsid w:val="004F7723"/>
    <w:rsid w:val="00500252"/>
    <w:rsid w:val="0050793C"/>
    <w:rsid w:val="0051299A"/>
    <w:rsid w:val="005155C9"/>
    <w:rsid w:val="00516716"/>
    <w:rsid w:val="00516D9B"/>
    <w:rsid w:val="00524520"/>
    <w:rsid w:val="00525FC4"/>
    <w:rsid w:val="00526911"/>
    <w:rsid w:val="0053101D"/>
    <w:rsid w:val="005314C5"/>
    <w:rsid w:val="005349AB"/>
    <w:rsid w:val="00546E47"/>
    <w:rsid w:val="005561E0"/>
    <w:rsid w:val="0055785C"/>
    <w:rsid w:val="00560122"/>
    <w:rsid w:val="00560801"/>
    <w:rsid w:val="00561CED"/>
    <w:rsid w:val="00562D16"/>
    <w:rsid w:val="005649B7"/>
    <w:rsid w:val="00564AAB"/>
    <w:rsid w:val="00566EAA"/>
    <w:rsid w:val="00566FD9"/>
    <w:rsid w:val="00572CF9"/>
    <w:rsid w:val="00573D21"/>
    <w:rsid w:val="00575DE1"/>
    <w:rsid w:val="00577CB8"/>
    <w:rsid w:val="00584311"/>
    <w:rsid w:val="005869C5"/>
    <w:rsid w:val="00591572"/>
    <w:rsid w:val="005919C2"/>
    <w:rsid w:val="005925A4"/>
    <w:rsid w:val="00592B3F"/>
    <w:rsid w:val="005955B7"/>
    <w:rsid w:val="005A0D40"/>
    <w:rsid w:val="005A3471"/>
    <w:rsid w:val="005A421F"/>
    <w:rsid w:val="005A7FE9"/>
    <w:rsid w:val="005B03B8"/>
    <w:rsid w:val="005B1DDF"/>
    <w:rsid w:val="005B1E39"/>
    <w:rsid w:val="005B2C5A"/>
    <w:rsid w:val="005B304C"/>
    <w:rsid w:val="005B5B31"/>
    <w:rsid w:val="005B77E8"/>
    <w:rsid w:val="005C0947"/>
    <w:rsid w:val="005C14D8"/>
    <w:rsid w:val="005C3948"/>
    <w:rsid w:val="005C45FF"/>
    <w:rsid w:val="005C7EED"/>
    <w:rsid w:val="005D3C83"/>
    <w:rsid w:val="005D3F94"/>
    <w:rsid w:val="005D584C"/>
    <w:rsid w:val="005D6247"/>
    <w:rsid w:val="005E0AEF"/>
    <w:rsid w:val="005E0F89"/>
    <w:rsid w:val="005E2DDB"/>
    <w:rsid w:val="005E3073"/>
    <w:rsid w:val="005E32AE"/>
    <w:rsid w:val="005E6A25"/>
    <w:rsid w:val="005E7B2A"/>
    <w:rsid w:val="005F1614"/>
    <w:rsid w:val="005F20B5"/>
    <w:rsid w:val="005F4729"/>
    <w:rsid w:val="005F5F8E"/>
    <w:rsid w:val="005F6239"/>
    <w:rsid w:val="005F7B07"/>
    <w:rsid w:val="006011E2"/>
    <w:rsid w:val="00602776"/>
    <w:rsid w:val="0060300F"/>
    <w:rsid w:val="00616AA1"/>
    <w:rsid w:val="0062104F"/>
    <w:rsid w:val="00623EB5"/>
    <w:rsid w:val="00630013"/>
    <w:rsid w:val="0063066F"/>
    <w:rsid w:val="00636591"/>
    <w:rsid w:val="0064589E"/>
    <w:rsid w:val="006460D8"/>
    <w:rsid w:val="00646364"/>
    <w:rsid w:val="00647273"/>
    <w:rsid w:val="00654900"/>
    <w:rsid w:val="006714F1"/>
    <w:rsid w:val="006728B5"/>
    <w:rsid w:val="006820F0"/>
    <w:rsid w:val="006821AA"/>
    <w:rsid w:val="00683C74"/>
    <w:rsid w:val="006A0203"/>
    <w:rsid w:val="006A4A58"/>
    <w:rsid w:val="006A6944"/>
    <w:rsid w:val="006B1871"/>
    <w:rsid w:val="006B3BA6"/>
    <w:rsid w:val="006B5D4C"/>
    <w:rsid w:val="006B66BF"/>
    <w:rsid w:val="006C61D7"/>
    <w:rsid w:val="006D09C3"/>
    <w:rsid w:val="006D4E2C"/>
    <w:rsid w:val="006E5BA8"/>
    <w:rsid w:val="006F1272"/>
    <w:rsid w:val="006F2297"/>
    <w:rsid w:val="006F3819"/>
    <w:rsid w:val="006F4138"/>
    <w:rsid w:val="006F58D8"/>
    <w:rsid w:val="00701ACA"/>
    <w:rsid w:val="007041C8"/>
    <w:rsid w:val="00704C51"/>
    <w:rsid w:val="007100F1"/>
    <w:rsid w:val="00711D11"/>
    <w:rsid w:val="00711FC4"/>
    <w:rsid w:val="00712F8D"/>
    <w:rsid w:val="007136D1"/>
    <w:rsid w:val="00717DFA"/>
    <w:rsid w:val="00720A44"/>
    <w:rsid w:val="00720B44"/>
    <w:rsid w:val="007219C4"/>
    <w:rsid w:val="00721DC3"/>
    <w:rsid w:val="00723856"/>
    <w:rsid w:val="00725BA5"/>
    <w:rsid w:val="00731492"/>
    <w:rsid w:val="00731FD2"/>
    <w:rsid w:val="00734355"/>
    <w:rsid w:val="007356D6"/>
    <w:rsid w:val="00737C61"/>
    <w:rsid w:val="007404CC"/>
    <w:rsid w:val="00741DA6"/>
    <w:rsid w:val="00744D85"/>
    <w:rsid w:val="00747C2B"/>
    <w:rsid w:val="00750252"/>
    <w:rsid w:val="007523B9"/>
    <w:rsid w:val="00756FAD"/>
    <w:rsid w:val="007571CC"/>
    <w:rsid w:val="007601A4"/>
    <w:rsid w:val="00760D8B"/>
    <w:rsid w:val="00760F3B"/>
    <w:rsid w:val="0076139B"/>
    <w:rsid w:val="00767AC6"/>
    <w:rsid w:val="007724CB"/>
    <w:rsid w:val="00772950"/>
    <w:rsid w:val="007731F3"/>
    <w:rsid w:val="00774F90"/>
    <w:rsid w:val="00786E80"/>
    <w:rsid w:val="007873BC"/>
    <w:rsid w:val="00787ED8"/>
    <w:rsid w:val="00794D70"/>
    <w:rsid w:val="00796606"/>
    <w:rsid w:val="007A1F9E"/>
    <w:rsid w:val="007A237F"/>
    <w:rsid w:val="007A28C5"/>
    <w:rsid w:val="007A2C46"/>
    <w:rsid w:val="007A43FC"/>
    <w:rsid w:val="007B05A7"/>
    <w:rsid w:val="007B56D0"/>
    <w:rsid w:val="007B71F4"/>
    <w:rsid w:val="007B79F8"/>
    <w:rsid w:val="007B7B28"/>
    <w:rsid w:val="007C06CE"/>
    <w:rsid w:val="007C0B38"/>
    <w:rsid w:val="007C3705"/>
    <w:rsid w:val="007C5B48"/>
    <w:rsid w:val="007D2E19"/>
    <w:rsid w:val="007D735D"/>
    <w:rsid w:val="007E0879"/>
    <w:rsid w:val="007E18D6"/>
    <w:rsid w:val="007E34FC"/>
    <w:rsid w:val="007E45AA"/>
    <w:rsid w:val="007F1F61"/>
    <w:rsid w:val="007F23D0"/>
    <w:rsid w:val="007F3489"/>
    <w:rsid w:val="00800B5E"/>
    <w:rsid w:val="00801BBA"/>
    <w:rsid w:val="0080289E"/>
    <w:rsid w:val="00802A78"/>
    <w:rsid w:val="00810976"/>
    <w:rsid w:val="0081151B"/>
    <w:rsid w:val="0081225C"/>
    <w:rsid w:val="008134A2"/>
    <w:rsid w:val="00813AA5"/>
    <w:rsid w:val="00813D49"/>
    <w:rsid w:val="00814982"/>
    <w:rsid w:val="00814B70"/>
    <w:rsid w:val="008159C7"/>
    <w:rsid w:val="00815DB5"/>
    <w:rsid w:val="00825D2D"/>
    <w:rsid w:val="00837079"/>
    <w:rsid w:val="00837F1E"/>
    <w:rsid w:val="00843382"/>
    <w:rsid w:val="00843607"/>
    <w:rsid w:val="008436E6"/>
    <w:rsid w:val="0084494B"/>
    <w:rsid w:val="00852DEA"/>
    <w:rsid w:val="008601B5"/>
    <w:rsid w:val="00861E36"/>
    <w:rsid w:val="00863283"/>
    <w:rsid w:val="00863B83"/>
    <w:rsid w:val="008738AF"/>
    <w:rsid w:val="0087776A"/>
    <w:rsid w:val="00880BBE"/>
    <w:rsid w:val="008821C2"/>
    <w:rsid w:val="00883083"/>
    <w:rsid w:val="00884D3D"/>
    <w:rsid w:val="00885666"/>
    <w:rsid w:val="00890AF5"/>
    <w:rsid w:val="008943E1"/>
    <w:rsid w:val="00894496"/>
    <w:rsid w:val="008A16EE"/>
    <w:rsid w:val="008A1C1E"/>
    <w:rsid w:val="008A2DE3"/>
    <w:rsid w:val="008A463F"/>
    <w:rsid w:val="008A6005"/>
    <w:rsid w:val="008A7660"/>
    <w:rsid w:val="008C551A"/>
    <w:rsid w:val="008D034B"/>
    <w:rsid w:val="008D27F5"/>
    <w:rsid w:val="008D52CB"/>
    <w:rsid w:val="008D6ED9"/>
    <w:rsid w:val="008D75F3"/>
    <w:rsid w:val="008E1713"/>
    <w:rsid w:val="008E485F"/>
    <w:rsid w:val="008E5DC6"/>
    <w:rsid w:val="008E5F7F"/>
    <w:rsid w:val="008E732B"/>
    <w:rsid w:val="008E7421"/>
    <w:rsid w:val="008F041C"/>
    <w:rsid w:val="008F04F6"/>
    <w:rsid w:val="008F6E05"/>
    <w:rsid w:val="00902499"/>
    <w:rsid w:val="009034A2"/>
    <w:rsid w:val="009077E4"/>
    <w:rsid w:val="00910F5A"/>
    <w:rsid w:val="009129D3"/>
    <w:rsid w:val="0091479E"/>
    <w:rsid w:val="0091516B"/>
    <w:rsid w:val="009174C0"/>
    <w:rsid w:val="009243CF"/>
    <w:rsid w:val="009302F0"/>
    <w:rsid w:val="009320A3"/>
    <w:rsid w:val="0093233C"/>
    <w:rsid w:val="0093277D"/>
    <w:rsid w:val="00932CC5"/>
    <w:rsid w:val="00936079"/>
    <w:rsid w:val="00940262"/>
    <w:rsid w:val="00940B12"/>
    <w:rsid w:val="00941130"/>
    <w:rsid w:val="00941F62"/>
    <w:rsid w:val="0094248C"/>
    <w:rsid w:val="0094323B"/>
    <w:rsid w:val="00943F71"/>
    <w:rsid w:val="00944A9B"/>
    <w:rsid w:val="00944B2D"/>
    <w:rsid w:val="0094538E"/>
    <w:rsid w:val="0094640C"/>
    <w:rsid w:val="00947DA8"/>
    <w:rsid w:val="0095026B"/>
    <w:rsid w:val="009572C9"/>
    <w:rsid w:val="00960BD6"/>
    <w:rsid w:val="009611B2"/>
    <w:rsid w:val="00961248"/>
    <w:rsid w:val="00961575"/>
    <w:rsid w:val="0096337B"/>
    <w:rsid w:val="00974EDF"/>
    <w:rsid w:val="00975E51"/>
    <w:rsid w:val="00977682"/>
    <w:rsid w:val="00982C60"/>
    <w:rsid w:val="00990A12"/>
    <w:rsid w:val="0099349D"/>
    <w:rsid w:val="009956F1"/>
    <w:rsid w:val="0099798D"/>
    <w:rsid w:val="009A0907"/>
    <w:rsid w:val="009A14CF"/>
    <w:rsid w:val="009A2696"/>
    <w:rsid w:val="009A3422"/>
    <w:rsid w:val="009A61BF"/>
    <w:rsid w:val="009A7227"/>
    <w:rsid w:val="009B4E36"/>
    <w:rsid w:val="009B6C36"/>
    <w:rsid w:val="009B6D96"/>
    <w:rsid w:val="009C0C46"/>
    <w:rsid w:val="009C1201"/>
    <w:rsid w:val="009C62B0"/>
    <w:rsid w:val="009C782D"/>
    <w:rsid w:val="009D4A99"/>
    <w:rsid w:val="009D743B"/>
    <w:rsid w:val="009D76DC"/>
    <w:rsid w:val="009E0F72"/>
    <w:rsid w:val="009E2704"/>
    <w:rsid w:val="009E4106"/>
    <w:rsid w:val="00A04108"/>
    <w:rsid w:val="00A04E8E"/>
    <w:rsid w:val="00A12AE0"/>
    <w:rsid w:val="00A15CB6"/>
    <w:rsid w:val="00A16C5D"/>
    <w:rsid w:val="00A20994"/>
    <w:rsid w:val="00A21E89"/>
    <w:rsid w:val="00A24053"/>
    <w:rsid w:val="00A24B35"/>
    <w:rsid w:val="00A252A8"/>
    <w:rsid w:val="00A2606F"/>
    <w:rsid w:val="00A26972"/>
    <w:rsid w:val="00A2785A"/>
    <w:rsid w:val="00A3116D"/>
    <w:rsid w:val="00A31478"/>
    <w:rsid w:val="00A35E9D"/>
    <w:rsid w:val="00A419DE"/>
    <w:rsid w:val="00A456C4"/>
    <w:rsid w:val="00A4768B"/>
    <w:rsid w:val="00A4785D"/>
    <w:rsid w:val="00A505CA"/>
    <w:rsid w:val="00A55929"/>
    <w:rsid w:val="00A576A6"/>
    <w:rsid w:val="00A60649"/>
    <w:rsid w:val="00A6439B"/>
    <w:rsid w:val="00A67197"/>
    <w:rsid w:val="00A67867"/>
    <w:rsid w:val="00A67F8A"/>
    <w:rsid w:val="00A72420"/>
    <w:rsid w:val="00A75907"/>
    <w:rsid w:val="00A77EDA"/>
    <w:rsid w:val="00A8382B"/>
    <w:rsid w:val="00A83D27"/>
    <w:rsid w:val="00AB0B91"/>
    <w:rsid w:val="00AB54D0"/>
    <w:rsid w:val="00AB7481"/>
    <w:rsid w:val="00AC009E"/>
    <w:rsid w:val="00AC156E"/>
    <w:rsid w:val="00AC7595"/>
    <w:rsid w:val="00AD0665"/>
    <w:rsid w:val="00AD0BDA"/>
    <w:rsid w:val="00AD3F8B"/>
    <w:rsid w:val="00AD573C"/>
    <w:rsid w:val="00AD672C"/>
    <w:rsid w:val="00AE1F91"/>
    <w:rsid w:val="00AE2671"/>
    <w:rsid w:val="00AE2F15"/>
    <w:rsid w:val="00AE7E18"/>
    <w:rsid w:val="00AF0577"/>
    <w:rsid w:val="00AF2362"/>
    <w:rsid w:val="00AF2EEC"/>
    <w:rsid w:val="00AF3957"/>
    <w:rsid w:val="00B042B8"/>
    <w:rsid w:val="00B048E3"/>
    <w:rsid w:val="00B05C24"/>
    <w:rsid w:val="00B13246"/>
    <w:rsid w:val="00B14F2B"/>
    <w:rsid w:val="00B15744"/>
    <w:rsid w:val="00B24332"/>
    <w:rsid w:val="00B26898"/>
    <w:rsid w:val="00B26E48"/>
    <w:rsid w:val="00B30B81"/>
    <w:rsid w:val="00B31E7D"/>
    <w:rsid w:val="00B325C7"/>
    <w:rsid w:val="00B33693"/>
    <w:rsid w:val="00B36FDC"/>
    <w:rsid w:val="00B422D1"/>
    <w:rsid w:val="00B452E7"/>
    <w:rsid w:val="00B47151"/>
    <w:rsid w:val="00B473EE"/>
    <w:rsid w:val="00B50DD5"/>
    <w:rsid w:val="00B51681"/>
    <w:rsid w:val="00B5577E"/>
    <w:rsid w:val="00B679C7"/>
    <w:rsid w:val="00B81660"/>
    <w:rsid w:val="00B8438A"/>
    <w:rsid w:val="00B858A5"/>
    <w:rsid w:val="00B86036"/>
    <w:rsid w:val="00B86699"/>
    <w:rsid w:val="00B86B0D"/>
    <w:rsid w:val="00B87D78"/>
    <w:rsid w:val="00B92CB4"/>
    <w:rsid w:val="00B95A9C"/>
    <w:rsid w:val="00B960D4"/>
    <w:rsid w:val="00B97B90"/>
    <w:rsid w:val="00BA36FD"/>
    <w:rsid w:val="00BA43A6"/>
    <w:rsid w:val="00BA561C"/>
    <w:rsid w:val="00BB07EB"/>
    <w:rsid w:val="00BB4466"/>
    <w:rsid w:val="00BC266A"/>
    <w:rsid w:val="00BC3F6A"/>
    <w:rsid w:val="00BC6D75"/>
    <w:rsid w:val="00BD05AA"/>
    <w:rsid w:val="00BD1372"/>
    <w:rsid w:val="00BD161F"/>
    <w:rsid w:val="00BD3A1D"/>
    <w:rsid w:val="00BD5514"/>
    <w:rsid w:val="00BD662D"/>
    <w:rsid w:val="00BD6D79"/>
    <w:rsid w:val="00BE18A5"/>
    <w:rsid w:val="00BE26C1"/>
    <w:rsid w:val="00BE3439"/>
    <w:rsid w:val="00BE42E7"/>
    <w:rsid w:val="00BF34EB"/>
    <w:rsid w:val="00BF5408"/>
    <w:rsid w:val="00BF7CC6"/>
    <w:rsid w:val="00C049B3"/>
    <w:rsid w:val="00C11A43"/>
    <w:rsid w:val="00C14CB3"/>
    <w:rsid w:val="00C20C35"/>
    <w:rsid w:val="00C21DCC"/>
    <w:rsid w:val="00C26C25"/>
    <w:rsid w:val="00C303A7"/>
    <w:rsid w:val="00C31057"/>
    <w:rsid w:val="00C3280E"/>
    <w:rsid w:val="00C33FC9"/>
    <w:rsid w:val="00C42D21"/>
    <w:rsid w:val="00C44F72"/>
    <w:rsid w:val="00C543B0"/>
    <w:rsid w:val="00C5571A"/>
    <w:rsid w:val="00C57082"/>
    <w:rsid w:val="00C575AA"/>
    <w:rsid w:val="00C575BF"/>
    <w:rsid w:val="00C61451"/>
    <w:rsid w:val="00C62F54"/>
    <w:rsid w:val="00C77970"/>
    <w:rsid w:val="00C80983"/>
    <w:rsid w:val="00C832DE"/>
    <w:rsid w:val="00C86913"/>
    <w:rsid w:val="00C901E4"/>
    <w:rsid w:val="00CA32DC"/>
    <w:rsid w:val="00CA4C46"/>
    <w:rsid w:val="00CA6A56"/>
    <w:rsid w:val="00CB5AE1"/>
    <w:rsid w:val="00CB6E25"/>
    <w:rsid w:val="00CC0323"/>
    <w:rsid w:val="00CC0AA0"/>
    <w:rsid w:val="00CC1911"/>
    <w:rsid w:val="00CC19B1"/>
    <w:rsid w:val="00CC25D3"/>
    <w:rsid w:val="00CC4581"/>
    <w:rsid w:val="00CC4BB1"/>
    <w:rsid w:val="00CC5045"/>
    <w:rsid w:val="00CD3831"/>
    <w:rsid w:val="00CD4C93"/>
    <w:rsid w:val="00CD531C"/>
    <w:rsid w:val="00CD5B1D"/>
    <w:rsid w:val="00CE0399"/>
    <w:rsid w:val="00CE0DC2"/>
    <w:rsid w:val="00CE325F"/>
    <w:rsid w:val="00CF0515"/>
    <w:rsid w:val="00CF0842"/>
    <w:rsid w:val="00CF5CA1"/>
    <w:rsid w:val="00D00234"/>
    <w:rsid w:val="00D0412F"/>
    <w:rsid w:val="00D06C4C"/>
    <w:rsid w:val="00D06C66"/>
    <w:rsid w:val="00D16054"/>
    <w:rsid w:val="00D16F7D"/>
    <w:rsid w:val="00D170ED"/>
    <w:rsid w:val="00D17AB7"/>
    <w:rsid w:val="00D20256"/>
    <w:rsid w:val="00D22A78"/>
    <w:rsid w:val="00D24B18"/>
    <w:rsid w:val="00D25ACD"/>
    <w:rsid w:val="00D27DE2"/>
    <w:rsid w:val="00D3030C"/>
    <w:rsid w:val="00D31256"/>
    <w:rsid w:val="00D33506"/>
    <w:rsid w:val="00D3407D"/>
    <w:rsid w:val="00D3690D"/>
    <w:rsid w:val="00D44653"/>
    <w:rsid w:val="00D44B77"/>
    <w:rsid w:val="00D46FD3"/>
    <w:rsid w:val="00D4776C"/>
    <w:rsid w:val="00D572A5"/>
    <w:rsid w:val="00D57614"/>
    <w:rsid w:val="00D65BE9"/>
    <w:rsid w:val="00D70CFE"/>
    <w:rsid w:val="00D760A1"/>
    <w:rsid w:val="00D76EB5"/>
    <w:rsid w:val="00D807BF"/>
    <w:rsid w:val="00D82345"/>
    <w:rsid w:val="00D83299"/>
    <w:rsid w:val="00D837A9"/>
    <w:rsid w:val="00D84FFC"/>
    <w:rsid w:val="00D90DB8"/>
    <w:rsid w:val="00D94800"/>
    <w:rsid w:val="00D95283"/>
    <w:rsid w:val="00DA1896"/>
    <w:rsid w:val="00DA597A"/>
    <w:rsid w:val="00DA712E"/>
    <w:rsid w:val="00DB027F"/>
    <w:rsid w:val="00DB1231"/>
    <w:rsid w:val="00DB1971"/>
    <w:rsid w:val="00DB200E"/>
    <w:rsid w:val="00DB2EE5"/>
    <w:rsid w:val="00DB31D4"/>
    <w:rsid w:val="00DB36B0"/>
    <w:rsid w:val="00DB5538"/>
    <w:rsid w:val="00DB5886"/>
    <w:rsid w:val="00DB634D"/>
    <w:rsid w:val="00DB6413"/>
    <w:rsid w:val="00DC0014"/>
    <w:rsid w:val="00DC02B0"/>
    <w:rsid w:val="00DC1E25"/>
    <w:rsid w:val="00DC2A05"/>
    <w:rsid w:val="00DC7F16"/>
    <w:rsid w:val="00DD21F2"/>
    <w:rsid w:val="00DD4277"/>
    <w:rsid w:val="00DD4F49"/>
    <w:rsid w:val="00DD700F"/>
    <w:rsid w:val="00DE0AD9"/>
    <w:rsid w:val="00DE5BF0"/>
    <w:rsid w:val="00DE7FE4"/>
    <w:rsid w:val="00DF580A"/>
    <w:rsid w:val="00E01773"/>
    <w:rsid w:val="00E02DF6"/>
    <w:rsid w:val="00E0308E"/>
    <w:rsid w:val="00E04683"/>
    <w:rsid w:val="00E04ACE"/>
    <w:rsid w:val="00E05249"/>
    <w:rsid w:val="00E10EC7"/>
    <w:rsid w:val="00E14284"/>
    <w:rsid w:val="00E144A8"/>
    <w:rsid w:val="00E2152C"/>
    <w:rsid w:val="00E2166D"/>
    <w:rsid w:val="00E22759"/>
    <w:rsid w:val="00E251EF"/>
    <w:rsid w:val="00E2763D"/>
    <w:rsid w:val="00E277B0"/>
    <w:rsid w:val="00E27E94"/>
    <w:rsid w:val="00E307BE"/>
    <w:rsid w:val="00E34BBB"/>
    <w:rsid w:val="00E352F4"/>
    <w:rsid w:val="00E443A2"/>
    <w:rsid w:val="00E50EEB"/>
    <w:rsid w:val="00E54C4E"/>
    <w:rsid w:val="00E60F73"/>
    <w:rsid w:val="00E61617"/>
    <w:rsid w:val="00E620B7"/>
    <w:rsid w:val="00E63498"/>
    <w:rsid w:val="00E773FA"/>
    <w:rsid w:val="00E81F66"/>
    <w:rsid w:val="00E87465"/>
    <w:rsid w:val="00E909C9"/>
    <w:rsid w:val="00E915BB"/>
    <w:rsid w:val="00E93AB8"/>
    <w:rsid w:val="00EA042A"/>
    <w:rsid w:val="00EA0A49"/>
    <w:rsid w:val="00EA0C5A"/>
    <w:rsid w:val="00EA2EF1"/>
    <w:rsid w:val="00EA4EFF"/>
    <w:rsid w:val="00EA5E61"/>
    <w:rsid w:val="00EB33D8"/>
    <w:rsid w:val="00EC0762"/>
    <w:rsid w:val="00EC192E"/>
    <w:rsid w:val="00EC325E"/>
    <w:rsid w:val="00EC4993"/>
    <w:rsid w:val="00EC5905"/>
    <w:rsid w:val="00EC6879"/>
    <w:rsid w:val="00ED003F"/>
    <w:rsid w:val="00ED3B21"/>
    <w:rsid w:val="00ED7A35"/>
    <w:rsid w:val="00EE5239"/>
    <w:rsid w:val="00EE6DA7"/>
    <w:rsid w:val="00EF3E5C"/>
    <w:rsid w:val="00EF43A6"/>
    <w:rsid w:val="00EF4406"/>
    <w:rsid w:val="00EF64F2"/>
    <w:rsid w:val="00EF7F60"/>
    <w:rsid w:val="00F006C8"/>
    <w:rsid w:val="00F07A91"/>
    <w:rsid w:val="00F11110"/>
    <w:rsid w:val="00F12718"/>
    <w:rsid w:val="00F132FA"/>
    <w:rsid w:val="00F14AAF"/>
    <w:rsid w:val="00F17D75"/>
    <w:rsid w:val="00F20560"/>
    <w:rsid w:val="00F31580"/>
    <w:rsid w:val="00F31A6F"/>
    <w:rsid w:val="00F32E08"/>
    <w:rsid w:val="00F35D1A"/>
    <w:rsid w:val="00F36413"/>
    <w:rsid w:val="00F367BA"/>
    <w:rsid w:val="00F37CA3"/>
    <w:rsid w:val="00F42935"/>
    <w:rsid w:val="00F4526F"/>
    <w:rsid w:val="00F46E9A"/>
    <w:rsid w:val="00F470DE"/>
    <w:rsid w:val="00F52371"/>
    <w:rsid w:val="00F54AE1"/>
    <w:rsid w:val="00F54F4F"/>
    <w:rsid w:val="00F629C4"/>
    <w:rsid w:val="00F650D6"/>
    <w:rsid w:val="00F65ADE"/>
    <w:rsid w:val="00F65C1B"/>
    <w:rsid w:val="00F663F9"/>
    <w:rsid w:val="00F668FA"/>
    <w:rsid w:val="00F70B13"/>
    <w:rsid w:val="00F72AF8"/>
    <w:rsid w:val="00F8466C"/>
    <w:rsid w:val="00F87CAC"/>
    <w:rsid w:val="00F92E04"/>
    <w:rsid w:val="00F93CCA"/>
    <w:rsid w:val="00F95549"/>
    <w:rsid w:val="00F97EFE"/>
    <w:rsid w:val="00FA2AD0"/>
    <w:rsid w:val="00FA47C4"/>
    <w:rsid w:val="00FA6497"/>
    <w:rsid w:val="00FA69D5"/>
    <w:rsid w:val="00FB05B4"/>
    <w:rsid w:val="00FB0A10"/>
    <w:rsid w:val="00FB383C"/>
    <w:rsid w:val="00FB4016"/>
    <w:rsid w:val="00FB42B8"/>
    <w:rsid w:val="00FB5FAD"/>
    <w:rsid w:val="00FB62B3"/>
    <w:rsid w:val="00FB72C0"/>
    <w:rsid w:val="00FC106E"/>
    <w:rsid w:val="00FC1FCE"/>
    <w:rsid w:val="00FC66F6"/>
    <w:rsid w:val="00FC716E"/>
    <w:rsid w:val="00FD23B2"/>
    <w:rsid w:val="00FD4C2A"/>
    <w:rsid w:val="00FD7C44"/>
    <w:rsid w:val="00FE06E3"/>
    <w:rsid w:val="00FE14F4"/>
    <w:rsid w:val="00FE45C0"/>
    <w:rsid w:val="00FE4C56"/>
    <w:rsid w:val="00FE566C"/>
    <w:rsid w:val="00FF09DF"/>
    <w:rsid w:val="00FF16D4"/>
    <w:rsid w:val="00FF2E67"/>
    <w:rsid w:val="00FF52ED"/>
    <w:rsid w:val="00FF640B"/>
    <w:rsid w:val="00FF7EE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6216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E2"/>
    <w:rPr>
      <w:rFonts w:eastAsiaTheme="minorEastAsia"/>
    </w:rPr>
  </w:style>
  <w:style w:type="paragraph" w:styleId="Heading1">
    <w:name w:val="heading 1"/>
    <w:basedOn w:val="Normal"/>
    <w:next w:val="Normal"/>
    <w:link w:val="Heading1Char"/>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Heading2">
    <w:name w:val="heading 2"/>
    <w:basedOn w:val="Normal"/>
    <w:next w:val="Normal"/>
    <w:link w:val="Heading2Char"/>
    <w:uiPriority w:val="9"/>
    <w:unhideWhenUsed/>
    <w:qFormat/>
    <w:rsid w:val="00737C61"/>
    <w:pPr>
      <w:keepNext/>
      <w:numPr>
        <w:ilvl w:val="1"/>
        <w:numId w:val="9"/>
      </w:numPr>
      <w:pBdr>
        <w:top w:val="single" w:sz="4" w:space="10" w:color="632423" w:themeColor="accent2" w:themeShade="80"/>
      </w:pBdr>
      <w:spacing w:before="200" w:after="360"/>
      <w:outlineLvl w:val="1"/>
    </w:pPr>
    <w:rPr>
      <w:rFonts w:ascii="Arial" w:hAnsi="Arial" w:cs="Arial"/>
      <w:b/>
      <w:sz w:val="24"/>
      <w:szCs w:val="24"/>
    </w:rPr>
  </w:style>
  <w:style w:type="paragraph" w:styleId="Heading3">
    <w:name w:val="heading 3"/>
    <w:basedOn w:val="Heading2"/>
    <w:next w:val="Normal"/>
    <w:link w:val="Heading3Char"/>
    <w:uiPriority w:val="9"/>
    <w:unhideWhenUsed/>
    <w:qFormat/>
    <w:rsid w:val="00741DA6"/>
    <w:pPr>
      <w:numPr>
        <w:ilvl w:val="2"/>
      </w:numPr>
      <w:pBdr>
        <w:top w:val="none" w:sz="0" w:space="0" w:color="auto"/>
      </w:pBdr>
      <w:spacing w:before="360"/>
      <w:outlineLvl w:val="2"/>
    </w:pPr>
    <w:rPr>
      <w:sz w:val="22"/>
      <w:szCs w:val="22"/>
    </w:rPr>
  </w:style>
  <w:style w:type="paragraph" w:styleId="Heading4">
    <w:name w:val="heading 4"/>
    <w:basedOn w:val="Heading3"/>
    <w:next w:val="Normal"/>
    <w:link w:val="Heading4Char"/>
    <w:uiPriority w:val="9"/>
    <w:unhideWhenUsed/>
    <w:qFormat/>
    <w:rsid w:val="00741DA6"/>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leChar">
    <w:name w:val="Title Char"/>
    <w:basedOn w:val="DefaultParagraphFont"/>
    <w:link w:val="Title"/>
    <w:uiPriority w:val="10"/>
    <w:rsid w:val="0011596D"/>
    <w:rPr>
      <w:rFonts w:ascii="Arial Black" w:eastAsiaTheme="majorEastAsia" w:hAnsi="Arial Black" w:cstheme="majorBidi"/>
      <w:spacing w:val="5"/>
      <w:kern w:val="28"/>
      <w:sz w:val="60"/>
      <w:szCs w:val="60"/>
    </w:rPr>
  </w:style>
  <w:style w:type="character" w:styleId="Hyperlink">
    <w:name w:val="Hyperlink"/>
    <w:basedOn w:val="DefaultParagraphFont"/>
    <w:uiPriority w:val="99"/>
    <w:unhideWhenUsed/>
    <w:rsid w:val="00902499"/>
    <w:rPr>
      <w:color w:val="0000FF" w:themeColor="hyperlink"/>
      <w:u w:val="single"/>
    </w:rPr>
  </w:style>
  <w:style w:type="table" w:styleId="TableGrid">
    <w:name w:val="Table Grid"/>
    <w:basedOn w:val="TableNormal"/>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E67"/>
  </w:style>
  <w:style w:type="paragraph" w:styleId="Footer">
    <w:name w:val="footer"/>
    <w:basedOn w:val="Normal"/>
    <w:link w:val="FooterChar"/>
    <w:uiPriority w:val="99"/>
    <w:unhideWhenUsed/>
    <w:rsid w:val="00FF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E67"/>
  </w:style>
  <w:style w:type="character" w:customStyle="1" w:styleId="Heading1Char">
    <w:name w:val="Heading 1 Char"/>
    <w:basedOn w:val="DefaultParagraphFont"/>
    <w:link w:val="Heading1"/>
    <w:uiPriority w:val="9"/>
    <w:rsid w:val="00370B3C"/>
    <w:rPr>
      <w:rFonts w:ascii="Arial" w:eastAsiaTheme="majorEastAsia" w:hAnsi="Arial" w:cs="Arial"/>
      <w:b/>
      <w:bCs/>
      <w:sz w:val="28"/>
      <w:szCs w:val="28"/>
    </w:rPr>
  </w:style>
  <w:style w:type="character" w:customStyle="1" w:styleId="Heading2Char">
    <w:name w:val="Heading 2 Char"/>
    <w:basedOn w:val="DefaultParagraphFont"/>
    <w:link w:val="Heading2"/>
    <w:uiPriority w:val="9"/>
    <w:rsid w:val="00737C61"/>
    <w:rPr>
      <w:rFonts w:ascii="Arial" w:eastAsiaTheme="minorEastAsia" w:hAnsi="Arial" w:cs="Arial"/>
      <w:b/>
      <w:sz w:val="24"/>
      <w:szCs w:val="24"/>
    </w:rPr>
  </w:style>
  <w:style w:type="paragraph" w:styleId="TOCHeading">
    <w:name w:val="TOC Heading"/>
    <w:basedOn w:val="Heading1"/>
    <w:next w:val="Normal"/>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TOC1">
    <w:name w:val="toc 1"/>
    <w:basedOn w:val="Normal"/>
    <w:next w:val="Normal"/>
    <w:autoRedefine/>
    <w:uiPriority w:val="39"/>
    <w:unhideWhenUsed/>
    <w:rsid w:val="009E4106"/>
    <w:pPr>
      <w:spacing w:before="120" w:after="0"/>
    </w:pPr>
    <w:rPr>
      <w:b/>
      <w:sz w:val="24"/>
      <w:szCs w:val="24"/>
    </w:rPr>
  </w:style>
  <w:style w:type="paragraph" w:styleId="TOC2">
    <w:name w:val="toc 2"/>
    <w:basedOn w:val="Normal"/>
    <w:next w:val="Normal"/>
    <w:autoRedefine/>
    <w:uiPriority w:val="39"/>
    <w:unhideWhenUsed/>
    <w:rsid w:val="009E4106"/>
    <w:pPr>
      <w:spacing w:after="0"/>
      <w:ind w:left="220"/>
    </w:pPr>
    <w:rPr>
      <w:b/>
    </w:rPr>
  </w:style>
  <w:style w:type="paragraph" w:styleId="BalloonText">
    <w:name w:val="Balloon Text"/>
    <w:basedOn w:val="Normal"/>
    <w:link w:val="BalloonTextChar"/>
    <w:uiPriority w:val="99"/>
    <w:semiHidden/>
    <w:unhideWhenUsed/>
    <w:rsid w:val="009E4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06"/>
    <w:rPr>
      <w:rFonts w:ascii="Tahoma" w:hAnsi="Tahoma" w:cs="Tahoma"/>
      <w:sz w:val="16"/>
      <w:szCs w:val="16"/>
    </w:rPr>
  </w:style>
  <w:style w:type="paragraph" w:styleId="ListParagraph">
    <w:name w:val="List Paragraph"/>
    <w:basedOn w:val="Normal"/>
    <w:uiPriority w:val="34"/>
    <w:qFormat/>
    <w:rsid w:val="009E4106"/>
    <w:pPr>
      <w:ind w:left="720"/>
      <w:contextualSpacing/>
    </w:pPr>
  </w:style>
  <w:style w:type="paragraph" w:customStyle="1" w:styleId="Note">
    <w:name w:val="Note"/>
    <w:basedOn w:val="Normal"/>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DefaultParagraphFon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Normal"/>
    <w:link w:val="SyntaxChar"/>
    <w:qFormat/>
    <w:rsid w:val="005E0AEF"/>
    <w:pPr>
      <w:contextualSpacing/>
    </w:pPr>
    <w:rPr>
      <w:rFonts w:ascii="Consolas" w:hAnsi="Consolas" w:cs="Consolas"/>
      <w:sz w:val="16"/>
    </w:rPr>
  </w:style>
  <w:style w:type="paragraph" w:customStyle="1" w:styleId="ReplaceableSyntax">
    <w:name w:val="Replaceable Syntax"/>
    <w:basedOn w:val="Normal"/>
    <w:link w:val="ReplaceableSyntaxChar"/>
    <w:qFormat/>
    <w:rsid w:val="00EB33D8"/>
    <w:rPr>
      <w:rFonts w:ascii="Consolas" w:hAnsi="Consolas" w:cs="Consolas"/>
      <w:i/>
    </w:rPr>
  </w:style>
  <w:style w:type="character" w:customStyle="1" w:styleId="ReplaceableSyntaxChar">
    <w:name w:val="Replaceable Syntax Char"/>
    <w:basedOn w:val="DefaultParagraphFont"/>
    <w:link w:val="ReplaceableSyntax"/>
    <w:rsid w:val="00EB33D8"/>
    <w:rPr>
      <w:rFonts w:ascii="Consolas" w:hAnsi="Consolas" w:cs="Consolas"/>
      <w:i/>
    </w:rPr>
  </w:style>
  <w:style w:type="character" w:customStyle="1" w:styleId="SyntaxChar">
    <w:name w:val="Syntax Char"/>
    <w:basedOn w:val="DefaultParagraphFont"/>
    <w:link w:val="Syntax"/>
    <w:rsid w:val="005E0AEF"/>
    <w:rPr>
      <w:rFonts w:ascii="Consolas" w:eastAsiaTheme="minorEastAsia" w:hAnsi="Consolas" w:cs="Consolas"/>
      <w:sz w:val="16"/>
    </w:rPr>
  </w:style>
  <w:style w:type="character" w:customStyle="1" w:styleId="Heading3Char">
    <w:name w:val="Heading 3 Char"/>
    <w:basedOn w:val="DefaultParagraphFont"/>
    <w:link w:val="Heading3"/>
    <w:uiPriority w:val="9"/>
    <w:rsid w:val="00741DA6"/>
    <w:rPr>
      <w:rFonts w:ascii="Arial" w:eastAsiaTheme="minorEastAsia" w:hAnsi="Arial" w:cs="Arial"/>
      <w:b/>
    </w:rPr>
  </w:style>
  <w:style w:type="paragraph" w:styleId="TOC3">
    <w:name w:val="toc 3"/>
    <w:basedOn w:val="Normal"/>
    <w:next w:val="Normal"/>
    <w:autoRedefine/>
    <w:uiPriority w:val="39"/>
    <w:unhideWhenUsed/>
    <w:rsid w:val="00370B3C"/>
    <w:pPr>
      <w:spacing w:after="0"/>
      <w:ind w:left="440"/>
    </w:pPr>
  </w:style>
  <w:style w:type="paragraph" w:customStyle="1" w:styleId="TableCaption">
    <w:name w:val="Table Caption"/>
    <w:basedOn w:val="Normal"/>
    <w:qFormat/>
    <w:rsid w:val="0046342C"/>
    <w:pPr>
      <w:keepNext/>
      <w:spacing w:after="0"/>
    </w:pPr>
    <w:rPr>
      <w:i/>
    </w:rPr>
  </w:style>
  <w:style w:type="paragraph" w:customStyle="1" w:styleId="TableHeader">
    <w:name w:val="Table Header"/>
    <w:basedOn w:val="Normal"/>
    <w:qFormat/>
    <w:rsid w:val="0046342C"/>
    <w:pPr>
      <w:spacing w:after="0" w:line="240" w:lineRule="auto"/>
    </w:pPr>
    <w:rPr>
      <w:b/>
    </w:rPr>
  </w:style>
  <w:style w:type="paragraph" w:customStyle="1" w:styleId="TableFooter">
    <w:name w:val="Table Footer"/>
    <w:basedOn w:val="Normal"/>
    <w:qFormat/>
    <w:rsid w:val="0046342C"/>
    <w:pPr>
      <w:spacing w:after="0" w:line="240" w:lineRule="auto"/>
    </w:pPr>
    <w:rPr>
      <w:b/>
    </w:rPr>
  </w:style>
  <w:style w:type="paragraph" w:styleId="NormalWeb">
    <w:name w:val="Normal (Web)"/>
    <w:basedOn w:val="Normal"/>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Subtitle">
    <w:name w:val="Subtitle"/>
    <w:basedOn w:val="Normal"/>
    <w:next w:val="Normal"/>
    <w:link w:val="SubtitleChar"/>
    <w:uiPriority w:val="11"/>
    <w:qFormat/>
    <w:rsid w:val="0011596D"/>
    <w:rPr>
      <w:sz w:val="40"/>
      <w:szCs w:val="44"/>
    </w:rPr>
  </w:style>
  <w:style w:type="character" w:customStyle="1" w:styleId="SubtitleChar">
    <w:name w:val="Subtitle Char"/>
    <w:basedOn w:val="DefaultParagraphFont"/>
    <w:link w:val="Subtitle"/>
    <w:uiPriority w:val="11"/>
    <w:rsid w:val="0011596D"/>
    <w:rPr>
      <w:sz w:val="40"/>
      <w:szCs w:val="44"/>
    </w:rPr>
  </w:style>
  <w:style w:type="paragraph" w:customStyle="1" w:styleId="Part">
    <w:name w:val="Part"/>
    <w:basedOn w:val="Heading1"/>
    <w:qFormat/>
    <w:rsid w:val="00321B0E"/>
    <w:pPr>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Typewriter">
    <w:name w:val="HTML Typewriter"/>
    <w:basedOn w:val="DefaultParagraphFont"/>
    <w:uiPriority w:val="99"/>
    <w:semiHidden/>
    <w:unhideWhenUsed/>
    <w:rsid w:val="006B1871"/>
    <w:rPr>
      <w:rFonts w:ascii="Courier New" w:eastAsia="Times New Roman" w:hAnsi="Courier New" w:cs="Courier New"/>
      <w:sz w:val="20"/>
      <w:szCs w:val="20"/>
    </w:rPr>
  </w:style>
  <w:style w:type="paragraph" w:styleId="Caption">
    <w:name w:val="caption"/>
    <w:basedOn w:val="Normal"/>
    <w:next w:val="Normal"/>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Normal"/>
    <w:rsid w:val="00D4776C"/>
    <w:pPr>
      <w:numPr>
        <w:numId w:val="5"/>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Normal"/>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Normal"/>
    <w:next w:val="Normal"/>
    <w:rsid w:val="00D4776C"/>
    <w:pPr>
      <w:keepNext/>
      <w:keepLines/>
      <w:numPr>
        <w:numId w:val="6"/>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DefaultParagraphFont"/>
    <w:rsid w:val="00D4776C"/>
    <w:rPr>
      <w:rFonts w:ascii="Courier New" w:hAnsi="Courier New" w:cs="Courier New"/>
      <w:sz w:val="18"/>
      <w:szCs w:val="18"/>
    </w:rPr>
  </w:style>
  <w:style w:type="paragraph" w:customStyle="1" w:styleId="AppHeading1">
    <w:name w:val="App Heading 1"/>
    <w:basedOn w:val="Heading1"/>
    <w:next w:val="Normal"/>
    <w:rsid w:val="00D4776C"/>
    <w:pPr>
      <w:pageBreakBefore w:val="0"/>
      <w:numPr>
        <w:ilvl w:val="1"/>
        <w:numId w:val="6"/>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Heading2"/>
    <w:next w:val="Normal"/>
    <w:rsid w:val="00D4776C"/>
    <w:pPr>
      <w:keepLines/>
      <w:numPr>
        <w:ilvl w:val="2"/>
        <w:numId w:val="6"/>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DefaultParagraphFont"/>
    <w:rsid w:val="00D4776C"/>
    <w:rPr>
      <w:vertAlign w:val="subscript"/>
    </w:rPr>
  </w:style>
  <w:style w:type="character" w:styleId="Emphasis">
    <w:name w:val="Emphasis"/>
    <w:basedOn w:val="DefaultParagraphFon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Heading3"/>
    <w:next w:val="Normal"/>
    <w:rsid w:val="00D4776C"/>
    <w:pPr>
      <w:keepLines/>
      <w:numPr>
        <w:ilvl w:val="3"/>
        <w:numId w:val="6"/>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Heading4"/>
    <w:next w:val="Normal"/>
    <w:rsid w:val="00D4776C"/>
    <w:pPr>
      <w:numPr>
        <w:ilvl w:val="4"/>
        <w:numId w:val="6"/>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6"/>
      </w:numPr>
    </w:pPr>
  </w:style>
  <w:style w:type="character" w:customStyle="1" w:styleId="CodeBlockScreenedChar">
    <w:name w:val="Code Block Screened Char"/>
    <w:basedOn w:val="DefaultParagraphFon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DefaultParagraphFont"/>
    <w:qFormat/>
    <w:rsid w:val="00D4776C"/>
    <w:rPr>
      <w:i/>
      <w:noProof/>
      <w:lang w:val="en-US"/>
    </w:rPr>
  </w:style>
  <w:style w:type="character" w:customStyle="1" w:styleId="attribute">
    <w:name w:val="attribute"/>
    <w:basedOn w:val="DefaultParagraphFont"/>
    <w:uiPriority w:val="1"/>
    <w:qFormat/>
    <w:rsid w:val="00D4776C"/>
    <w:rPr>
      <w:rFonts w:ascii="Arial" w:hAnsi="Arial" w:cs="Arial"/>
    </w:rPr>
  </w:style>
  <w:style w:type="numbering" w:styleId="1ai">
    <w:name w:val="Outline List 1"/>
    <w:basedOn w:val="NoList"/>
    <w:semiHidden/>
    <w:rsid w:val="00E144A8"/>
    <w:pPr>
      <w:numPr>
        <w:numId w:val="7"/>
      </w:numPr>
    </w:pPr>
  </w:style>
  <w:style w:type="paragraph" w:customStyle="1" w:styleId="Subsec1">
    <w:name w:val="Subsec1"/>
    <w:basedOn w:val="Normal"/>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974EDF"/>
    <w:rPr>
      <w:color w:val="800080" w:themeColor="followedHyperlink"/>
      <w:u w:val="single"/>
    </w:rPr>
  </w:style>
  <w:style w:type="paragraph" w:customStyle="1" w:styleId="ReferenceName">
    <w:name w:val="Reference Name"/>
    <w:basedOn w:val="Normal"/>
    <w:qFormat/>
    <w:rsid w:val="005F5F8E"/>
    <w:rPr>
      <w:rFonts w:eastAsiaTheme="minorHAnsi"/>
      <w:b/>
    </w:rPr>
  </w:style>
  <w:style w:type="character" w:styleId="CommentReference">
    <w:name w:val="annotation reference"/>
    <w:basedOn w:val="DefaultParagraphFont"/>
    <w:uiPriority w:val="99"/>
    <w:semiHidden/>
    <w:unhideWhenUsed/>
    <w:rsid w:val="006821AA"/>
    <w:rPr>
      <w:sz w:val="16"/>
      <w:szCs w:val="16"/>
    </w:rPr>
  </w:style>
  <w:style w:type="paragraph" w:styleId="CommentText">
    <w:name w:val="annotation text"/>
    <w:basedOn w:val="Normal"/>
    <w:link w:val="CommentTextChar"/>
    <w:uiPriority w:val="99"/>
    <w:semiHidden/>
    <w:unhideWhenUsed/>
    <w:rsid w:val="006821AA"/>
    <w:pPr>
      <w:spacing w:line="240" w:lineRule="auto"/>
    </w:pPr>
    <w:rPr>
      <w:sz w:val="20"/>
      <w:szCs w:val="20"/>
    </w:rPr>
  </w:style>
  <w:style w:type="character" w:customStyle="1" w:styleId="CommentTextChar">
    <w:name w:val="Comment Text Char"/>
    <w:basedOn w:val="DefaultParagraphFont"/>
    <w:link w:val="CommentText"/>
    <w:uiPriority w:val="99"/>
    <w:semiHidden/>
    <w:rsid w:val="006821A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821AA"/>
    <w:rPr>
      <w:b/>
      <w:bCs/>
    </w:rPr>
  </w:style>
  <w:style w:type="character" w:customStyle="1" w:styleId="CommentSubjectChar">
    <w:name w:val="Comment Subject Char"/>
    <w:basedOn w:val="CommentTextChar"/>
    <w:link w:val="CommentSubject"/>
    <w:uiPriority w:val="99"/>
    <w:semiHidden/>
    <w:rsid w:val="006821AA"/>
    <w:rPr>
      <w:rFonts w:eastAsiaTheme="minorEastAsia"/>
      <w:b/>
      <w:bCs/>
      <w:sz w:val="20"/>
      <w:szCs w:val="20"/>
    </w:rPr>
  </w:style>
  <w:style w:type="character" w:styleId="PlaceholderText">
    <w:name w:val="Placeholder Text"/>
    <w:basedOn w:val="DefaultParagraphFont"/>
    <w:uiPriority w:val="99"/>
    <w:semiHidden/>
    <w:rsid w:val="008D27F5"/>
    <w:rPr>
      <w:color w:val="808080"/>
    </w:rPr>
  </w:style>
  <w:style w:type="paragraph" w:styleId="DocumentMap">
    <w:name w:val="Document Map"/>
    <w:basedOn w:val="Normal"/>
    <w:link w:val="DocumentMapChar"/>
    <w:uiPriority w:val="99"/>
    <w:semiHidden/>
    <w:unhideWhenUsed/>
    <w:rsid w:val="00A15CB6"/>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15CB6"/>
    <w:rPr>
      <w:rFonts w:ascii="Lucida Grande" w:eastAsiaTheme="minorEastAsia" w:hAnsi="Lucida Grande"/>
      <w:sz w:val="24"/>
      <w:szCs w:val="24"/>
    </w:rPr>
  </w:style>
  <w:style w:type="paragraph" w:styleId="TOC4">
    <w:name w:val="toc 4"/>
    <w:basedOn w:val="Normal"/>
    <w:next w:val="Normal"/>
    <w:autoRedefine/>
    <w:uiPriority w:val="39"/>
    <w:semiHidden/>
    <w:unhideWhenUsed/>
    <w:rsid w:val="003346C1"/>
    <w:pPr>
      <w:spacing w:after="0"/>
      <w:ind w:left="660"/>
    </w:pPr>
    <w:rPr>
      <w:sz w:val="20"/>
      <w:szCs w:val="20"/>
    </w:rPr>
  </w:style>
  <w:style w:type="paragraph" w:styleId="TOC5">
    <w:name w:val="toc 5"/>
    <w:basedOn w:val="Normal"/>
    <w:next w:val="Normal"/>
    <w:autoRedefine/>
    <w:uiPriority w:val="39"/>
    <w:semiHidden/>
    <w:unhideWhenUsed/>
    <w:rsid w:val="003346C1"/>
    <w:pPr>
      <w:spacing w:after="0"/>
      <w:ind w:left="880"/>
    </w:pPr>
    <w:rPr>
      <w:sz w:val="20"/>
      <w:szCs w:val="20"/>
    </w:rPr>
  </w:style>
  <w:style w:type="paragraph" w:styleId="TOC6">
    <w:name w:val="toc 6"/>
    <w:basedOn w:val="Normal"/>
    <w:next w:val="Normal"/>
    <w:autoRedefine/>
    <w:uiPriority w:val="39"/>
    <w:semiHidden/>
    <w:unhideWhenUsed/>
    <w:rsid w:val="003346C1"/>
    <w:pPr>
      <w:spacing w:after="0"/>
      <w:ind w:left="1100"/>
    </w:pPr>
    <w:rPr>
      <w:sz w:val="20"/>
      <w:szCs w:val="20"/>
    </w:rPr>
  </w:style>
  <w:style w:type="paragraph" w:styleId="TOC7">
    <w:name w:val="toc 7"/>
    <w:basedOn w:val="Normal"/>
    <w:next w:val="Normal"/>
    <w:autoRedefine/>
    <w:uiPriority w:val="39"/>
    <w:semiHidden/>
    <w:unhideWhenUsed/>
    <w:rsid w:val="003346C1"/>
    <w:pPr>
      <w:spacing w:after="0"/>
      <w:ind w:left="1320"/>
    </w:pPr>
    <w:rPr>
      <w:sz w:val="20"/>
      <w:szCs w:val="20"/>
    </w:rPr>
  </w:style>
  <w:style w:type="paragraph" w:styleId="TOC8">
    <w:name w:val="toc 8"/>
    <w:basedOn w:val="Normal"/>
    <w:next w:val="Normal"/>
    <w:autoRedefine/>
    <w:uiPriority w:val="39"/>
    <w:semiHidden/>
    <w:unhideWhenUsed/>
    <w:rsid w:val="003346C1"/>
    <w:pPr>
      <w:spacing w:after="0"/>
      <w:ind w:left="1540"/>
    </w:pPr>
    <w:rPr>
      <w:sz w:val="20"/>
      <w:szCs w:val="20"/>
    </w:rPr>
  </w:style>
  <w:style w:type="paragraph" w:styleId="TOC9">
    <w:name w:val="toc 9"/>
    <w:basedOn w:val="Normal"/>
    <w:next w:val="Normal"/>
    <w:autoRedefine/>
    <w:uiPriority w:val="39"/>
    <w:semiHidden/>
    <w:unhideWhenUsed/>
    <w:rsid w:val="003346C1"/>
    <w:pPr>
      <w:spacing w:after="0"/>
      <w:ind w:left="1760"/>
    </w:pPr>
    <w:rPr>
      <w:sz w:val="20"/>
      <w:szCs w:val="20"/>
    </w:rPr>
  </w:style>
  <w:style w:type="character" w:styleId="BookTitle">
    <w:name w:val="Book Title"/>
    <w:basedOn w:val="DefaultParagraphFont"/>
    <w:uiPriority w:val="33"/>
    <w:qFormat/>
    <w:rsid w:val="00E915BB"/>
    <w:rPr>
      <w:b/>
      <w:bCs/>
      <w:i/>
      <w:iCs/>
      <w:spacing w:val="5"/>
    </w:rPr>
  </w:style>
  <w:style w:type="paragraph" w:styleId="Revision">
    <w:name w:val="Revision"/>
    <w:hidden/>
    <w:uiPriority w:val="99"/>
    <w:semiHidden/>
    <w:rsid w:val="00E915BB"/>
    <w:pPr>
      <w:spacing w:after="0" w:line="240" w:lineRule="auto"/>
    </w:pPr>
    <w:rPr>
      <w:rFonts w:eastAsiaTheme="minorEastAsia"/>
    </w:rPr>
  </w:style>
  <w:style w:type="paragraph" w:customStyle="1" w:styleId="Style1">
    <w:name w:val="Style1"/>
    <w:basedOn w:val="Heading2"/>
    <w:link w:val="Style1Char"/>
    <w:qFormat/>
    <w:rsid w:val="00E915BB"/>
    <w:pPr>
      <w:numPr>
        <w:ilvl w:val="0"/>
        <w:numId w:val="0"/>
      </w:numPr>
    </w:pPr>
  </w:style>
  <w:style w:type="character" w:customStyle="1" w:styleId="Style1Char">
    <w:name w:val="Style1 Char"/>
    <w:basedOn w:val="Heading2Char"/>
    <w:link w:val="Style1"/>
    <w:rsid w:val="00E915BB"/>
    <w:rPr>
      <w:rFonts w:ascii="Arial" w:eastAsiaTheme="minorEastAsia"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tu.int/ITU-T/studygroups/com17/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67234-2BF9-4AEA-86BB-3616B9FF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2017-10-26T16:54:00Z</dcterms:created>
  <dcterms:modified xsi:type="dcterms:W3CDTF">2017-10-26T16:55:00Z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