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A2B" w:rsidRDefault="007E7A2B">
      <w:pPr>
        <w:rPr>
          <w:rFonts w:ascii="Arial" w:hAnsi="Arial" w:cs="Arial"/>
          <w:b/>
          <w:sz w:val="24"/>
          <w:szCs w:val="24"/>
        </w:rPr>
      </w:pPr>
      <w:r w:rsidRPr="00613164">
        <w:rPr>
          <w:rFonts w:ascii="Arial" w:hAnsi="Arial" w:cs="Arial"/>
          <w:b/>
          <w:sz w:val="24"/>
          <w:szCs w:val="24"/>
        </w:rPr>
        <w:t>Wie sollte man mit der Analyse der Wirtschaftlichkeit des Netzwerks anfangen?</w:t>
      </w:r>
    </w:p>
    <w:p w:rsidR="00613164" w:rsidRPr="00613164" w:rsidRDefault="0061316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de-DE"/>
        </w:rPr>
        <w:drawing>
          <wp:inline distT="0" distB="0" distL="0" distR="0">
            <wp:extent cx="5760720" cy="190563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sten nutzen analy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A2B" w:rsidRPr="00613164" w:rsidRDefault="00580268" w:rsidP="0058026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Mit Kosten und Nutzeffekte befassen</w:t>
      </w:r>
    </w:p>
    <w:p w:rsidR="00580268" w:rsidRPr="00613164" w:rsidRDefault="00580268" w:rsidP="0058026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Kapitalwertmethode (dynamische Investitionskostenrechnung für die Betrachtung der Wirtschaftlichkeit)</w:t>
      </w:r>
    </w:p>
    <w:p w:rsidR="00580268" w:rsidRPr="00613164" w:rsidRDefault="00580268" w:rsidP="0058026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Nutzwertanalyse, um die Wirtschaftlichkeit zu ermitteln</w:t>
      </w:r>
    </w:p>
    <w:p w:rsidR="00580268" w:rsidRPr="00613164" w:rsidRDefault="00580268" w:rsidP="0058026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 xml:space="preserve">Projekt wird in verschiedenen Dimensionen betrachtet </w:t>
      </w:r>
    </w:p>
    <w:p w:rsidR="00580268" w:rsidRPr="00613164" w:rsidRDefault="00580268" w:rsidP="00580268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Quantitative (monetäre) Dimension</w:t>
      </w:r>
    </w:p>
    <w:p w:rsidR="00580268" w:rsidRPr="00613164" w:rsidRDefault="00580268" w:rsidP="00580268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Qualitative Dimension</w:t>
      </w:r>
    </w:p>
    <w:p w:rsidR="00580268" w:rsidRPr="00613164" w:rsidRDefault="00580268" w:rsidP="0058026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Probleme bei der Wirtschaftlichkeitsanalyse:</w:t>
      </w:r>
    </w:p>
    <w:p w:rsidR="00580268" w:rsidRPr="00613164" w:rsidRDefault="00580268" w:rsidP="00580268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Erfassungsprobleme</w:t>
      </w:r>
    </w:p>
    <w:p w:rsidR="00580268" w:rsidRPr="00613164" w:rsidRDefault="00580268" w:rsidP="00580268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Bewertungsprobleme</w:t>
      </w:r>
    </w:p>
    <w:p w:rsidR="00580268" w:rsidRPr="00613164" w:rsidRDefault="00580268" w:rsidP="00580268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Unsicherheitsprobleme</w:t>
      </w:r>
    </w:p>
    <w:p w:rsidR="00580268" w:rsidRPr="00613164" w:rsidRDefault="00580268" w:rsidP="00580268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Verkettungen der Nutzeffekte</w:t>
      </w:r>
    </w:p>
    <w:p w:rsidR="00580268" w:rsidRPr="00613164" w:rsidRDefault="00580268" w:rsidP="00580268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Externe Auswirkungen</w:t>
      </w:r>
    </w:p>
    <w:p w:rsidR="00535E92" w:rsidRDefault="00580268" w:rsidP="00535E92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Klassifizieren</w:t>
      </w:r>
      <w:r w:rsidR="00535E92" w:rsidRPr="00613164">
        <w:rPr>
          <w:rFonts w:ascii="Arial" w:hAnsi="Arial" w:cs="Arial"/>
          <w:sz w:val="24"/>
          <w:szCs w:val="24"/>
        </w:rPr>
        <w:t xml:space="preserve"> der Nutzeffekte</w:t>
      </w:r>
    </w:p>
    <w:p w:rsidR="00613164" w:rsidRPr="00613164" w:rsidRDefault="00613164" w:rsidP="00613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0720" cy="25406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assifizieru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92" w:rsidRPr="00613164" w:rsidRDefault="00535E92" w:rsidP="00580268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Indikator :Kosten/Nutzen-Analyse, um die wirtschaftliche Bedeutung zu bewerten</w:t>
      </w:r>
    </w:p>
    <w:p w:rsidR="00613164" w:rsidRDefault="00613164" w:rsidP="00613164">
      <w:pPr>
        <w:pStyle w:val="Listenabsatz"/>
        <w:rPr>
          <w:rFonts w:ascii="Arial" w:hAnsi="Arial" w:cs="Arial"/>
          <w:sz w:val="24"/>
          <w:szCs w:val="24"/>
        </w:rPr>
      </w:pPr>
    </w:p>
    <w:p w:rsidR="00613164" w:rsidRDefault="00613164" w:rsidP="00613164">
      <w:pPr>
        <w:pStyle w:val="Listenabsatz"/>
        <w:rPr>
          <w:rFonts w:ascii="Arial" w:hAnsi="Arial" w:cs="Arial"/>
          <w:sz w:val="24"/>
          <w:szCs w:val="24"/>
        </w:rPr>
      </w:pPr>
    </w:p>
    <w:p w:rsidR="00613164" w:rsidRDefault="00613164" w:rsidP="00613164">
      <w:pPr>
        <w:pStyle w:val="Listenabsatz"/>
        <w:rPr>
          <w:rFonts w:ascii="Arial" w:hAnsi="Arial" w:cs="Arial"/>
          <w:sz w:val="24"/>
          <w:szCs w:val="24"/>
        </w:rPr>
      </w:pPr>
    </w:p>
    <w:p w:rsidR="00281FF0" w:rsidRDefault="00281FF0" w:rsidP="00281FF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613164">
        <w:rPr>
          <w:rFonts w:ascii="Arial" w:hAnsi="Arial" w:cs="Arial"/>
          <w:sz w:val="24"/>
          <w:szCs w:val="24"/>
        </w:rPr>
        <w:lastRenderedPageBreak/>
        <w:t>Wibe</w:t>
      </w:r>
      <w:proofErr w:type="spellEnd"/>
      <w:r w:rsidRPr="00613164">
        <w:rPr>
          <w:rFonts w:ascii="Arial" w:hAnsi="Arial" w:cs="Arial"/>
          <w:sz w:val="24"/>
          <w:szCs w:val="24"/>
        </w:rPr>
        <w:t xml:space="preserve"> (monetäre und nicht monetäre Wirtschaftlichkeitsanalyse – entwickelt vom BMI)</w:t>
      </w:r>
    </w:p>
    <w:p w:rsidR="00613164" w:rsidRPr="00613164" w:rsidRDefault="00613164" w:rsidP="00613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0720" cy="2378710"/>
            <wp:effectExtent l="0" t="0" r="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tschaftlichkeitsanalys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F0" w:rsidRPr="00613164" w:rsidRDefault="00281FF0" w:rsidP="00281FF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Externe Nutzeffekte:</w:t>
      </w:r>
    </w:p>
    <w:p w:rsidR="00281FF0" w:rsidRPr="00613164" w:rsidRDefault="00281FF0" w:rsidP="00281FF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Qualitäts- und Leistungssteigerung der Kommunikation mit Kunden</w:t>
      </w:r>
    </w:p>
    <w:p w:rsidR="00281FF0" w:rsidRPr="00613164" w:rsidRDefault="00281FF0" w:rsidP="00281FF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Erweiterung des Dienstleistungsangebots für Kunden</w:t>
      </w:r>
    </w:p>
    <w:p w:rsidR="00281FF0" w:rsidRPr="00613164" w:rsidRDefault="00281FF0" w:rsidP="00281FF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Imageverbesserung</w:t>
      </w:r>
    </w:p>
    <w:p w:rsidR="00281FF0" w:rsidRPr="00613164" w:rsidRDefault="00281FF0" w:rsidP="00281FF0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Etc.</w:t>
      </w:r>
    </w:p>
    <w:p w:rsidR="00281FF0" w:rsidRDefault="00281FF0" w:rsidP="00281FF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 xml:space="preserve">SWOT-Analyse </w:t>
      </w:r>
      <w:r w:rsidRPr="00613164">
        <w:rPr>
          <w:rFonts w:ascii="Arial" w:hAnsi="Arial" w:cs="Arial"/>
          <w:sz w:val="24"/>
          <w:szCs w:val="24"/>
        </w:rPr>
        <w:t>(</w:t>
      </w:r>
      <w:proofErr w:type="spellStart"/>
      <w:r w:rsidRPr="00613164">
        <w:rPr>
          <w:rFonts w:ascii="Arial" w:hAnsi="Arial" w:cs="Arial"/>
          <w:i/>
          <w:iCs/>
          <w:sz w:val="24"/>
          <w:szCs w:val="24"/>
        </w:rPr>
        <w:t>Strengths</w:t>
      </w:r>
      <w:proofErr w:type="spellEnd"/>
      <w:r w:rsidRPr="00613164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613164">
        <w:rPr>
          <w:rFonts w:ascii="Arial" w:hAnsi="Arial" w:cs="Arial"/>
          <w:i/>
          <w:iCs/>
          <w:sz w:val="24"/>
          <w:szCs w:val="24"/>
        </w:rPr>
        <w:t>Weaknesses</w:t>
      </w:r>
      <w:proofErr w:type="spellEnd"/>
      <w:r w:rsidRPr="00613164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613164">
        <w:rPr>
          <w:rFonts w:ascii="Arial" w:hAnsi="Arial" w:cs="Arial"/>
          <w:i/>
          <w:iCs/>
          <w:sz w:val="24"/>
          <w:szCs w:val="24"/>
        </w:rPr>
        <w:t>Opportunities</w:t>
      </w:r>
      <w:proofErr w:type="spellEnd"/>
      <w:r w:rsidRPr="0061316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13164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61316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13164">
        <w:rPr>
          <w:rFonts w:ascii="Arial" w:hAnsi="Arial" w:cs="Arial"/>
          <w:i/>
          <w:iCs/>
          <w:sz w:val="24"/>
          <w:szCs w:val="24"/>
        </w:rPr>
        <w:t>Threats</w:t>
      </w:r>
      <w:proofErr w:type="spellEnd"/>
      <w:r w:rsidRPr="00613164">
        <w:rPr>
          <w:rFonts w:ascii="Arial" w:hAnsi="Arial" w:cs="Arial"/>
          <w:sz w:val="24"/>
          <w:szCs w:val="24"/>
        </w:rPr>
        <w:t>)</w:t>
      </w:r>
      <w:r w:rsidR="00D57E7A" w:rsidRPr="00613164">
        <w:rPr>
          <w:rFonts w:ascii="Arial" w:hAnsi="Arial" w:cs="Arial"/>
          <w:sz w:val="24"/>
          <w:szCs w:val="24"/>
        </w:rPr>
        <w:t xml:space="preserve">: </w:t>
      </w:r>
      <w:r w:rsidRPr="00613164">
        <w:rPr>
          <w:rFonts w:ascii="Arial" w:hAnsi="Arial" w:cs="Arial"/>
          <w:sz w:val="24"/>
          <w:szCs w:val="24"/>
        </w:rPr>
        <w:t xml:space="preserve">Interne und externe Effekte </w:t>
      </w:r>
      <w:r w:rsidR="00D57E7A" w:rsidRPr="00613164">
        <w:rPr>
          <w:rFonts w:ascii="Arial" w:hAnsi="Arial" w:cs="Arial"/>
          <w:sz w:val="24"/>
          <w:szCs w:val="24"/>
        </w:rPr>
        <w:t>(positive und negative(Risiken)) analysieren</w:t>
      </w:r>
    </w:p>
    <w:p w:rsidR="00613164" w:rsidRPr="00613164" w:rsidRDefault="00613164" w:rsidP="006131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de-DE"/>
        </w:rPr>
        <w:drawing>
          <wp:inline distT="0" distB="0" distL="0" distR="0">
            <wp:extent cx="5760720" cy="1917065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O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E7A" w:rsidRPr="00613164" w:rsidRDefault="00D57E7A" w:rsidP="00281FF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Indikator D : Dringlichkeit der Ablösung des Altsystems</w:t>
      </w:r>
    </w:p>
    <w:p w:rsidR="00D57E7A" w:rsidRPr="00613164" w:rsidRDefault="00D57E7A" w:rsidP="00281FF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Die Indikatoren werden in Geldeinheiten angegeben</w:t>
      </w:r>
    </w:p>
    <w:p w:rsidR="00D57E7A" w:rsidRPr="00613164" w:rsidRDefault="00D57E7A" w:rsidP="00281FF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Arbeitet nach dem:</w:t>
      </w:r>
    </w:p>
    <w:p w:rsidR="00D57E7A" w:rsidRPr="00613164" w:rsidRDefault="00D57E7A" w:rsidP="00D57E7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Sparsamkeitsprinzip</w:t>
      </w:r>
    </w:p>
    <w:p w:rsidR="00D57E7A" w:rsidRPr="00613164" w:rsidRDefault="00D57E7A" w:rsidP="00D57E7A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Ergiebigkeitsprinzip: minimale Kosten, bestmöglicher Nutzen</w:t>
      </w:r>
    </w:p>
    <w:p w:rsidR="007E7A2B" w:rsidRPr="00613164" w:rsidRDefault="007E7A2B">
      <w:pPr>
        <w:rPr>
          <w:rFonts w:ascii="Arial" w:hAnsi="Arial" w:cs="Arial"/>
          <w:sz w:val="24"/>
          <w:szCs w:val="24"/>
        </w:rPr>
      </w:pPr>
    </w:p>
    <w:p w:rsidR="007E7A2B" w:rsidRDefault="007E7A2B">
      <w:pPr>
        <w:rPr>
          <w:rFonts w:ascii="Arial" w:hAnsi="Arial" w:cs="Arial"/>
          <w:b/>
          <w:sz w:val="24"/>
          <w:szCs w:val="24"/>
        </w:rPr>
      </w:pPr>
      <w:r w:rsidRPr="00613164">
        <w:rPr>
          <w:rFonts w:ascii="Arial" w:hAnsi="Arial" w:cs="Arial"/>
          <w:b/>
          <w:sz w:val="24"/>
          <w:szCs w:val="24"/>
        </w:rPr>
        <w:t>Welche Kosten und Nutzeffekte sollte man berücksichtigen und wie?</w:t>
      </w:r>
    </w:p>
    <w:p w:rsidR="00B06A0B" w:rsidRPr="00613164" w:rsidRDefault="00B06A0B" w:rsidP="00B06A0B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Nicht-monetäre Nutzeffekte :</w:t>
      </w:r>
    </w:p>
    <w:p w:rsidR="00B06A0B" w:rsidRPr="00613164" w:rsidRDefault="00B06A0B" w:rsidP="00B06A0B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Indikator Q, für die Bewertung qualitativer und auch strategischer Nutzeffekte</w:t>
      </w:r>
    </w:p>
    <w:p w:rsidR="00B06A0B" w:rsidRPr="00613164" w:rsidRDefault="00B06A0B" w:rsidP="00B06A0B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lastRenderedPageBreak/>
        <w:t>Indikator E, für die Bewertung externer Nutzeffekte</w:t>
      </w:r>
    </w:p>
    <w:p w:rsidR="00B06A0B" w:rsidRPr="00613164" w:rsidRDefault="00B06A0B">
      <w:pPr>
        <w:rPr>
          <w:rFonts w:ascii="Arial" w:hAnsi="Arial" w:cs="Arial"/>
          <w:b/>
          <w:sz w:val="24"/>
          <w:szCs w:val="24"/>
        </w:rPr>
      </w:pPr>
    </w:p>
    <w:p w:rsidR="00D57E7A" w:rsidRPr="00613164" w:rsidRDefault="00D57E7A" w:rsidP="00D57E7A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13164">
        <w:rPr>
          <w:rFonts w:ascii="Arial" w:hAnsi="Arial" w:cs="Arial"/>
          <w:sz w:val="24"/>
          <w:szCs w:val="24"/>
        </w:rPr>
        <w:t>Druch</w:t>
      </w:r>
      <w:proofErr w:type="spellEnd"/>
      <w:r w:rsidRPr="00613164">
        <w:rPr>
          <w:rFonts w:ascii="Arial" w:hAnsi="Arial" w:cs="Arial"/>
          <w:sz w:val="24"/>
          <w:szCs w:val="24"/>
        </w:rPr>
        <w:t xml:space="preserve"> die Betrachtung der Indikatoren Q, E und D (spielen eine wichtige Rolle und können sich stetig verändern)</w:t>
      </w:r>
    </w:p>
    <w:p w:rsidR="007E7A2B" w:rsidRPr="00613164" w:rsidRDefault="007E7A2B">
      <w:pPr>
        <w:rPr>
          <w:rFonts w:ascii="Arial" w:hAnsi="Arial" w:cs="Arial"/>
          <w:sz w:val="24"/>
          <w:szCs w:val="24"/>
        </w:rPr>
      </w:pPr>
    </w:p>
    <w:p w:rsidR="007E7A2B" w:rsidRPr="00613164" w:rsidRDefault="007E7A2B">
      <w:pPr>
        <w:rPr>
          <w:rFonts w:ascii="Arial" w:hAnsi="Arial" w:cs="Arial"/>
          <w:sz w:val="24"/>
          <w:szCs w:val="24"/>
        </w:rPr>
      </w:pPr>
    </w:p>
    <w:p w:rsidR="00B06A0B" w:rsidRPr="00613164" w:rsidRDefault="007E7A2B">
      <w:pPr>
        <w:rPr>
          <w:rFonts w:ascii="Arial" w:hAnsi="Arial" w:cs="Arial"/>
          <w:b/>
          <w:sz w:val="24"/>
          <w:szCs w:val="24"/>
        </w:rPr>
      </w:pPr>
      <w:r w:rsidRPr="00613164">
        <w:rPr>
          <w:rFonts w:ascii="Arial" w:hAnsi="Arial" w:cs="Arial"/>
          <w:b/>
          <w:sz w:val="24"/>
          <w:szCs w:val="24"/>
        </w:rPr>
        <w:t>Wie kann eine nicht-monetäre Wirtschaftlichkeitsanalyse durchgeführt werden?</w:t>
      </w:r>
      <w:bookmarkStart w:id="0" w:name="_GoBack"/>
      <w:bookmarkEnd w:id="0"/>
    </w:p>
    <w:p w:rsidR="00613164" w:rsidRPr="00613164" w:rsidRDefault="00613164" w:rsidP="00613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Diese Analyse stellt eine Nutzwertanalyse</w:t>
      </w:r>
    </w:p>
    <w:p w:rsidR="00613164" w:rsidRPr="00613164" w:rsidRDefault="00613164" w:rsidP="00613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 xml:space="preserve">dar und kann auch als </w:t>
      </w:r>
      <w:r w:rsidRPr="00613164">
        <w:rPr>
          <w:rFonts w:ascii="Arial" w:hAnsi="Arial" w:cs="Arial"/>
          <w:i/>
          <w:iCs/>
          <w:sz w:val="24"/>
          <w:szCs w:val="24"/>
        </w:rPr>
        <w:t xml:space="preserve">Punktwert- </w:t>
      </w:r>
      <w:r w:rsidRPr="00613164">
        <w:rPr>
          <w:rFonts w:ascii="Arial" w:hAnsi="Arial" w:cs="Arial"/>
          <w:sz w:val="24"/>
          <w:szCs w:val="24"/>
        </w:rPr>
        <w:t xml:space="preserve">bzw. </w:t>
      </w:r>
      <w:r w:rsidRPr="00613164">
        <w:rPr>
          <w:rFonts w:ascii="Arial" w:hAnsi="Arial" w:cs="Arial"/>
          <w:i/>
          <w:iCs/>
          <w:sz w:val="24"/>
          <w:szCs w:val="24"/>
        </w:rPr>
        <w:t xml:space="preserve">Punktbewertungsanalyse </w:t>
      </w:r>
      <w:r w:rsidRPr="00613164">
        <w:rPr>
          <w:rFonts w:ascii="Arial" w:hAnsi="Arial" w:cs="Arial"/>
          <w:sz w:val="24"/>
          <w:szCs w:val="24"/>
        </w:rPr>
        <w:t>bezeichnet werden.</w:t>
      </w:r>
    </w:p>
    <w:p w:rsidR="00613164" w:rsidRPr="00613164" w:rsidRDefault="00613164" w:rsidP="00613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Sie basiert darauf, dass die Indikatoren (Kriterien) nicht in Geldeinheiten berechnet,</w:t>
      </w:r>
    </w:p>
    <w:p w:rsidR="00613164" w:rsidRPr="00613164" w:rsidRDefault="00613164" w:rsidP="00613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sondern mit Punkten aus einem von vornherein festgelegten Bereich bewertet werden;</w:t>
      </w:r>
    </w:p>
    <w:p w:rsidR="00D57E7A" w:rsidRPr="00613164" w:rsidRDefault="00613164" w:rsidP="00613164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13164">
        <w:rPr>
          <w:rFonts w:ascii="Arial" w:hAnsi="Arial" w:cs="Arial"/>
          <w:sz w:val="24"/>
          <w:szCs w:val="24"/>
        </w:rPr>
        <w:t>d.h., jeder Indikator wird damit mit einer Punktzahl benotet</w:t>
      </w:r>
    </w:p>
    <w:sectPr w:rsidR="00D57E7A" w:rsidRPr="006131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9750C"/>
    <w:multiLevelType w:val="hybridMultilevel"/>
    <w:tmpl w:val="6ED0B690"/>
    <w:lvl w:ilvl="0" w:tplc="7BCCC4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E5FDD"/>
    <w:multiLevelType w:val="hybridMultilevel"/>
    <w:tmpl w:val="65AAA5B4"/>
    <w:lvl w:ilvl="0" w:tplc="5276FE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A2B"/>
    <w:rsid w:val="00281FF0"/>
    <w:rsid w:val="00535E92"/>
    <w:rsid w:val="00580268"/>
    <w:rsid w:val="00613164"/>
    <w:rsid w:val="007E7A2B"/>
    <w:rsid w:val="00925708"/>
    <w:rsid w:val="009F5532"/>
    <w:rsid w:val="00B06A0B"/>
    <w:rsid w:val="00D5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7A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1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E7A2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1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</dc:creator>
  <cp:lastModifiedBy>Kev</cp:lastModifiedBy>
  <cp:revision>1</cp:revision>
  <dcterms:created xsi:type="dcterms:W3CDTF">2016-06-07T12:38:00Z</dcterms:created>
  <dcterms:modified xsi:type="dcterms:W3CDTF">2016-06-07T15:50:00Z</dcterms:modified>
</cp:coreProperties>
</file>