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84291" w:rsidRDefault="00884291">
      <w:bookmarkStart w:id="0" w:name="_GoBack"/>
      <w:bookmarkEnd w:id="0"/>
    </w:p>
    <w:sectPr w:rsidR="00884291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84291"/>
    <w:rsid w:val="008842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UTO_OPEN" wne:name="Project.NewMacros.Auto_Open" wne:bEncrypt="00" wne:cmg="56"/>
    <wne:mcd wne:macroName="PROJECT.NEWMACROS.AUTOOPEN" wne:name="Project.NewMacros.AutoOpen" wne:bEncrypt="00" wne:cmg="56"/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C29C81D-97E9-4161-A628-5B9680F4C23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芙兰朵露 斯卡雷特</dc:creator>
  <cp:keywords/>
  <dc:description/>
  <cp:lastModifiedBy>芙兰朵露 斯卡雷特</cp:lastModifiedBy>
  <cp:revision>1</cp:revision>
  <dcterms:created xsi:type="dcterms:W3CDTF">2019-11-03T15:24:00Z</dcterms:created>
  <dcterms:modified xsi:type="dcterms:W3CDTF">2019-11-03T15:25:00Z</dcterms:modified>
</cp:coreProperties>
</file>