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A751" w14:textId="0CD5D848" w:rsidR="00AD708F" w:rsidRPr="008920F7" w:rsidRDefault="00AD708F" w:rsidP="00AD708F">
      <w:pPr>
        <w:spacing w:after="40" w:line="240" w:lineRule="auto"/>
        <w:jc w:val="center"/>
        <w:rPr>
          <w:rFonts w:ascii="Times New Roman" w:hAnsi="Times New Roman" w:cs="Times New Roman"/>
          <w:b/>
          <w:bCs/>
        </w:rPr>
      </w:pPr>
      <w:r w:rsidRPr="008920F7">
        <w:rPr>
          <w:rFonts w:ascii="Times New Roman" w:hAnsi="Times New Roman" w:cs="Times New Roman"/>
          <w:b/>
          <w:bCs/>
        </w:rPr>
        <w:t>IFT 3913 TP4</w:t>
      </w:r>
    </w:p>
    <w:p w14:paraId="5304B65A" w14:textId="77777777" w:rsidR="00AD708F" w:rsidRPr="008920F7" w:rsidRDefault="00AD708F" w:rsidP="00AD708F">
      <w:pPr>
        <w:spacing w:after="40" w:line="240" w:lineRule="auto"/>
        <w:jc w:val="center"/>
        <w:rPr>
          <w:rFonts w:ascii="Times New Roman" w:hAnsi="Times New Roman" w:cs="Times New Roman"/>
        </w:rPr>
      </w:pPr>
      <w:r w:rsidRPr="008920F7">
        <w:rPr>
          <w:rFonts w:ascii="Times New Roman" w:hAnsi="Times New Roman" w:cs="Times New Roman"/>
        </w:rPr>
        <w:t>Par Hugo Carrier - 20197563 et Maggie Robert - 20182443</w:t>
      </w:r>
    </w:p>
    <w:p w14:paraId="76D4720F" w14:textId="41EBB6F8" w:rsidR="00AD708F" w:rsidRPr="008920F7" w:rsidRDefault="00AD708F" w:rsidP="00AD708F">
      <w:pPr>
        <w:spacing w:after="40" w:line="240" w:lineRule="auto"/>
        <w:jc w:val="center"/>
        <w:rPr>
          <w:rFonts w:ascii="Times New Roman" w:hAnsi="Times New Roman" w:cs="Times New Roman"/>
        </w:rPr>
      </w:pPr>
      <w:r w:rsidRPr="008920F7">
        <w:rPr>
          <w:rFonts w:ascii="Times New Roman" w:hAnsi="Times New Roman" w:cs="Times New Roman"/>
        </w:rPr>
        <w:t>16 décembre 2022</w:t>
      </w:r>
    </w:p>
    <w:p w14:paraId="47086047" w14:textId="77777777" w:rsidR="00C77432" w:rsidRPr="008920F7" w:rsidRDefault="00C77432" w:rsidP="00AD708F">
      <w:pPr>
        <w:spacing w:after="40" w:line="240" w:lineRule="auto"/>
        <w:jc w:val="center"/>
        <w:rPr>
          <w:rFonts w:ascii="Times New Roman" w:hAnsi="Times New Roman" w:cs="Times New Roman"/>
        </w:rPr>
      </w:pPr>
    </w:p>
    <w:p w14:paraId="38311D7D" w14:textId="4CA8D445" w:rsidR="00261A74" w:rsidRPr="008920F7" w:rsidRDefault="00261A74" w:rsidP="00261A74">
      <w:pPr>
        <w:pStyle w:val="Heading1"/>
        <w:rPr>
          <w:lang w:val="fr-CA"/>
        </w:rPr>
      </w:pPr>
      <w:r w:rsidRPr="008920F7">
        <w:rPr>
          <w:lang w:val="fr-CA"/>
        </w:rPr>
        <w:t>Test boites noires</w:t>
      </w:r>
    </w:p>
    <w:p w14:paraId="03E43FC6" w14:textId="5BF98EAC" w:rsidR="00261A74" w:rsidRPr="008920F7" w:rsidRDefault="00261A74" w:rsidP="00261A74">
      <w:pPr>
        <w:pStyle w:val="Heading2"/>
      </w:pPr>
      <w:r w:rsidRPr="008920F7">
        <w:t>Montant</w:t>
      </w:r>
    </w:p>
    <w:p w14:paraId="3CE994CD" w14:textId="5FD36CB0" w:rsidR="00261A74" w:rsidRDefault="00261A74" w:rsidP="00DE6E36">
      <w:pPr>
        <w:ind w:firstLine="227"/>
      </w:pPr>
      <w:r w:rsidRPr="008920F7">
        <w:t>Le domaine de montant est de 0 à 5000. Nous avons donc pris un nombre</w:t>
      </w:r>
      <w:r w:rsidR="000B6ED1" w:rsidRPr="008920F7">
        <w:t xml:space="preserve"> plus petit :</w:t>
      </w:r>
      <w:r w:rsidR="00C75BAA">
        <w:t xml:space="preserve"> -</w:t>
      </w:r>
      <w:r w:rsidR="000B6ED1" w:rsidRPr="008920F7">
        <w:t>5</w:t>
      </w:r>
      <w:r w:rsidR="004728FA" w:rsidRPr="008920F7">
        <w:t>0</w:t>
      </w:r>
      <w:r w:rsidR="00C75BAA">
        <w:t>0</w:t>
      </w:r>
      <w:r w:rsidR="004728FA" w:rsidRPr="008920F7">
        <w:t>0</w:t>
      </w:r>
      <w:r w:rsidR="000B6ED1" w:rsidRPr="008920F7">
        <w:t xml:space="preserve">, un nombre dans le </w:t>
      </w:r>
      <w:r w:rsidR="00DE6E36" w:rsidRPr="008920F7">
        <w:t>domain</w:t>
      </w:r>
      <w:r w:rsidR="00DE6E36">
        <w:t xml:space="preserve">e </w:t>
      </w:r>
      <w:r w:rsidR="00DE6E36" w:rsidRPr="008920F7">
        <w:t>:</w:t>
      </w:r>
      <w:r w:rsidR="000B6ED1" w:rsidRPr="008920F7">
        <w:t>50</w:t>
      </w:r>
      <w:r w:rsidR="00C75BAA">
        <w:t>0</w:t>
      </w:r>
      <w:r w:rsidR="000B6ED1" w:rsidRPr="008920F7">
        <w:t>0 et un nombre plus grand 5</w:t>
      </w:r>
      <w:r w:rsidR="00C75BAA">
        <w:t>00</w:t>
      </w:r>
      <w:r w:rsidR="000B6ED1" w:rsidRPr="008920F7">
        <w:t>00</w:t>
      </w:r>
      <w:r w:rsidR="0078205A" w:rsidRPr="008920F7">
        <w:t>.</w:t>
      </w:r>
    </w:p>
    <w:p w14:paraId="4CFD88A8" w14:textId="5072EECA" w:rsidR="002574C3" w:rsidRDefault="002574C3" w:rsidP="00DE6E36">
      <w:pPr>
        <w:ind w:firstLine="227"/>
      </w:pPr>
      <w:r>
        <w:t xml:space="preserve">Nous avons aussi tester les frontières 0 et 10 000 de plus que le cas critique d’un très petit </w:t>
      </w:r>
      <w:proofErr w:type="gramStart"/>
      <w:r>
        <w:t xml:space="preserve">chiffre </w:t>
      </w:r>
      <w:r w:rsidRPr="002574C3">
        <w:t xml:space="preserve"> 0.000001</w:t>
      </w:r>
      <w:proofErr w:type="gramEnd"/>
      <w:r w:rsidRPr="002574C3">
        <w:t>;</w:t>
      </w:r>
    </w:p>
    <w:p w14:paraId="3F3B2654" w14:textId="10743A2F" w:rsidR="00DE6E36" w:rsidRDefault="00DE6E36" w:rsidP="00DE6E36">
      <w:pPr>
        <w:pStyle w:val="Heading2"/>
      </w:pPr>
      <w:r>
        <w:t>D</w:t>
      </w:r>
      <w:r w:rsidRPr="00DE6E36">
        <w:t>evise</w:t>
      </w:r>
    </w:p>
    <w:p w14:paraId="55E8E30E" w14:textId="371E77CD" w:rsidR="00DE6E36" w:rsidRDefault="00F27F1B" w:rsidP="00FE324C">
      <w:pPr>
        <w:ind w:firstLine="227"/>
        <w:jc w:val="both"/>
      </w:pPr>
      <w:r>
        <w:t xml:space="preserve">Les devises viennent en paire la devise de départ et la devise à convertie vers. Normalement nous devrions choisir une devise dans le domaine et programme et une devise hors du domaine du programme. Dans notre cas, nous avons fait la combinaison entre les différentes possibilités. </w:t>
      </w:r>
      <w:r w:rsidR="00DE6E36">
        <w:t>D’abord nous avons choisi une des devises valide</w:t>
      </w:r>
      <w:r>
        <w:t xml:space="preserve"> : CAD et USD. Nous avons ensuite choisi de devises hors programme : JPY (le yen japonais) et le BZD </w:t>
      </w:r>
      <w:r w:rsidR="00801D05">
        <w:t>(monnaies</w:t>
      </w:r>
      <w:r>
        <w:t xml:space="preserve"> du </w:t>
      </w:r>
      <w:proofErr w:type="gramStart"/>
      <w:r>
        <w:t>Brésil )</w:t>
      </w:r>
      <w:proofErr w:type="gramEnd"/>
      <w:r>
        <w:t>. Nous avons formé différentes combinaisons. [Valide, Valide; Valide, Non valide; Non Valide, Valide; Non Valide</w:t>
      </w:r>
      <w:r w:rsidR="00A43C06">
        <w:t xml:space="preserve">, </w:t>
      </w:r>
      <w:r>
        <w:t xml:space="preserve">Non </w:t>
      </w:r>
      <w:r w:rsidR="00EA7EBC">
        <w:t xml:space="preserve">Valide]. Nous avons aussi </w:t>
      </w:r>
      <w:r w:rsidR="00801D05">
        <w:t>ajouté</w:t>
      </w:r>
      <w:r w:rsidR="00EA7EBC">
        <w:t xml:space="preserve"> la combinaisons Cad </w:t>
      </w:r>
      <w:r w:rsidR="002E7B24">
        <w:t xml:space="preserve">vers </w:t>
      </w:r>
      <w:r w:rsidR="00EA7EBC">
        <w:t xml:space="preserve">Cad afin de tester une </w:t>
      </w:r>
      <w:r w:rsidR="00A43C06">
        <w:t xml:space="preserve">autre </w:t>
      </w:r>
      <w:r w:rsidR="00EA7EBC">
        <w:t xml:space="preserve">combinaison valide mais qui </w:t>
      </w:r>
      <w:r w:rsidR="00A43C06">
        <w:t>est</w:t>
      </w:r>
      <w:r w:rsidR="00EA7EBC">
        <w:t xml:space="preserve"> un cas limite. </w:t>
      </w:r>
    </w:p>
    <w:p w14:paraId="0528AF42" w14:textId="0EE7F89F" w:rsidR="00FE324C" w:rsidRDefault="00FE324C" w:rsidP="00FE324C">
      <w:pPr>
        <w:pStyle w:val="Heading2"/>
      </w:pPr>
      <w:r>
        <w:t>Tests</w:t>
      </w:r>
    </w:p>
    <w:p w14:paraId="167FD265" w14:textId="1A64BACF" w:rsidR="00801D05" w:rsidRDefault="00801D05" w:rsidP="00FE324C">
      <w:pPr>
        <w:ind w:firstLine="227"/>
        <w:jc w:val="both"/>
      </w:pPr>
      <w:r>
        <w:t xml:space="preserve">Nous avons </w:t>
      </w:r>
      <w:r w:rsidR="00614315">
        <w:t>donc</w:t>
      </w:r>
      <w:r>
        <w:t xml:space="preserve"> cas </w:t>
      </w:r>
      <w:r w:rsidR="00A43C06">
        <w:t>10 cas.</w:t>
      </w:r>
      <w:r w:rsidR="00614315">
        <w:t xml:space="preserve"> Nous avons tous les montant tester avec le Cad </w:t>
      </w:r>
      <w:proofErr w:type="spellStart"/>
      <w:r w:rsidR="00614315">
        <w:t>Usd</w:t>
      </w:r>
      <w:proofErr w:type="spellEnd"/>
      <w:r w:rsidR="00614315">
        <w:t xml:space="preserve"> (donc six test) </w:t>
      </w:r>
      <w:r w:rsidR="00784191">
        <w:t>puis quatre autres tests</w:t>
      </w:r>
      <w:r w:rsidR="00614315">
        <w:t xml:space="preserve"> pour tester les devises avec un montant valide. </w:t>
      </w:r>
    </w:p>
    <w:p w14:paraId="0B5204C9" w14:textId="76BD9188" w:rsidR="00784191" w:rsidRDefault="00FE324C" w:rsidP="00784191">
      <w:pPr>
        <w:ind w:firstLine="227"/>
        <w:jc w:val="both"/>
      </w:pPr>
      <w:r>
        <w:t>Nous attendons que</w:t>
      </w:r>
      <w:r w:rsidR="00801D05">
        <w:t xml:space="preserve"> la fonction </w:t>
      </w:r>
      <w:proofErr w:type="spellStart"/>
      <w:proofErr w:type="gramStart"/>
      <w:r w:rsidR="00801D05" w:rsidRPr="00801D05">
        <w:t>convert</w:t>
      </w:r>
      <w:proofErr w:type="spellEnd"/>
      <w:r w:rsidR="00801D05" w:rsidRPr="00801D05">
        <w:t>(</w:t>
      </w:r>
      <w:proofErr w:type="gramEnd"/>
      <w:r w:rsidR="00801D05" w:rsidRPr="00801D05">
        <w:t>)</w:t>
      </w:r>
      <w:r w:rsidR="00801D05">
        <w:t xml:space="preserve"> retourne</w:t>
      </w:r>
      <w:r>
        <w:t xml:space="preserve"> seulement </w:t>
      </w:r>
      <w:r w:rsidR="00965944">
        <w:t>cinq</w:t>
      </w:r>
      <w:r>
        <w:t xml:space="preserve"> </w:t>
      </w:r>
      <w:r w:rsidR="00801D05">
        <w:t xml:space="preserve">valeurs </w:t>
      </w:r>
      <w:r>
        <w:t xml:space="preserve">valides. Le changement de Cad à </w:t>
      </w:r>
      <w:proofErr w:type="spellStart"/>
      <w:r>
        <w:t>Usd</w:t>
      </w:r>
      <w:proofErr w:type="spellEnd"/>
      <w:r w:rsidR="00C75BAA">
        <w:t xml:space="preserve"> avec un montant de 5000</w:t>
      </w:r>
      <w:r w:rsidR="00801D05">
        <w:t>,</w:t>
      </w:r>
      <w:r w:rsidR="00C75BAA">
        <w:t xml:space="preserve"> Cad à Cad avec un montant de 5000</w:t>
      </w:r>
      <w:r w:rsidR="00801D05">
        <w:t xml:space="preserve"> et les 3 test avec</w:t>
      </w:r>
      <w:r w:rsidR="00965944">
        <w:t xml:space="preserve"> les frontières</w:t>
      </w:r>
      <w:r w:rsidR="00C75BAA">
        <w:t xml:space="preserve">. Seulement ces deux cas respect </w:t>
      </w:r>
      <w:r w:rsidR="002574C3">
        <w:t xml:space="preserve">les spécifications. Les autres tests ont des valeurs qui ne respecte les spécifications. Ainsi, on s’attend à un retour d’exception. </w:t>
      </w:r>
      <w:r w:rsidR="00784191">
        <w:t xml:space="preserve">Si on n’a pas d’exception, cela veut dire que les spécifications ne sont pas respectées et qu’il faut donc revoir le code ou les spécifications. Même si le montant a été bien convertie, il faut quand même renvoyer l’erreur. En entreprise, les spécifications sont </w:t>
      </w:r>
      <w:r w:rsidR="00784191">
        <w:lastRenderedPageBreak/>
        <w:t xml:space="preserve">très </w:t>
      </w:r>
      <w:r w:rsidR="00EA3714">
        <w:t>importantes</w:t>
      </w:r>
      <w:r w:rsidR="00784191">
        <w:t xml:space="preserve"> car ils peuvent parfois </w:t>
      </w:r>
      <w:r w:rsidR="00AE035C">
        <w:t>cacher</w:t>
      </w:r>
      <w:r w:rsidR="00784191">
        <w:t xml:space="preserve"> de l’information. Par exemple. Si</w:t>
      </w:r>
      <w:r w:rsidR="00EA402A">
        <w:t xml:space="preserve"> avoir un</w:t>
      </w:r>
      <w:r w:rsidR="00784191">
        <w:t xml:space="preserve"> montant négatif est impossible, on veut </w:t>
      </w:r>
      <w:r w:rsidR="00EA402A">
        <w:t>recevoir une erreur</w:t>
      </w:r>
      <w:r w:rsidR="00784191">
        <w:t xml:space="preserve"> et on ne veut surtout pas passer cette valeur dans le système.</w:t>
      </w:r>
    </w:p>
    <w:p w14:paraId="6184FCB3" w14:textId="3036C723" w:rsidR="00EE1CD9" w:rsidRDefault="00EE1CD9" w:rsidP="00EE1CD9">
      <w:pPr>
        <w:pStyle w:val="Heading2"/>
      </w:pPr>
      <w:r>
        <w:t>Résultats des tests</w:t>
      </w:r>
    </w:p>
    <w:p w14:paraId="40824A74" w14:textId="220A2BD4" w:rsidR="00EE1CD9" w:rsidRDefault="00EE1CD9" w:rsidP="0068566B">
      <w:pPr>
        <w:ind w:firstLine="227"/>
        <w:jc w:val="both"/>
      </w:pPr>
      <w:r>
        <w:t>Tristement, les tests n’ont pas tous passé. La méthode répond plus large que les spécifications. C’est-à-</w:t>
      </w:r>
      <w:r w:rsidR="0068566B">
        <w:t>dire,</w:t>
      </w:r>
      <w:r>
        <w:t xml:space="preserve"> selon </w:t>
      </w:r>
      <w:r w:rsidR="0068566B">
        <w:t>nos résultats obtenus</w:t>
      </w:r>
      <w:r>
        <w:t xml:space="preserve">, elle prend en compte plus de devises que prévu, accepte </w:t>
      </w:r>
      <w:r w:rsidR="00634753">
        <w:t>les nombres négatifs</w:t>
      </w:r>
      <w:r>
        <w:t xml:space="preserve"> et </w:t>
      </w:r>
      <w:r w:rsidR="00B31109">
        <w:t>les nombres</w:t>
      </w:r>
      <w:r>
        <w:t xml:space="preserve"> plus grand que 10 000. </w:t>
      </w:r>
      <w:r w:rsidR="0068566B">
        <w:t xml:space="preserve"> </w:t>
      </w:r>
    </w:p>
    <w:p w14:paraId="33F23D2E" w14:textId="401D4B08" w:rsidR="0068566B" w:rsidRPr="00EE1CD9" w:rsidRDefault="0068566B" w:rsidP="0068566B">
      <w:pPr>
        <w:ind w:firstLine="227"/>
        <w:jc w:val="both"/>
      </w:pPr>
      <w:r>
        <w:t xml:space="preserve">Lorsqu’on est dans les spécifications, elle envoie les bonnes réponses, même pour les frontières. </w:t>
      </w:r>
    </w:p>
    <w:sectPr w:rsidR="0068566B" w:rsidRPr="00EE1CD9" w:rsidSect="00582A6A">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B010E4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84"/>
    <w:rsid w:val="00005D84"/>
    <w:rsid w:val="000B6ED1"/>
    <w:rsid w:val="002574C3"/>
    <w:rsid w:val="00257E52"/>
    <w:rsid w:val="00261A74"/>
    <w:rsid w:val="002E7B24"/>
    <w:rsid w:val="00325936"/>
    <w:rsid w:val="004728FA"/>
    <w:rsid w:val="00582A6A"/>
    <w:rsid w:val="00614315"/>
    <w:rsid w:val="006208D2"/>
    <w:rsid w:val="00634753"/>
    <w:rsid w:val="0068566B"/>
    <w:rsid w:val="0078205A"/>
    <w:rsid w:val="00784191"/>
    <w:rsid w:val="00801D05"/>
    <w:rsid w:val="008920F7"/>
    <w:rsid w:val="008B3FD4"/>
    <w:rsid w:val="00965944"/>
    <w:rsid w:val="00A43C06"/>
    <w:rsid w:val="00AD708F"/>
    <w:rsid w:val="00AE035C"/>
    <w:rsid w:val="00B2349D"/>
    <w:rsid w:val="00B31109"/>
    <w:rsid w:val="00B45248"/>
    <w:rsid w:val="00C2342B"/>
    <w:rsid w:val="00C75BAA"/>
    <w:rsid w:val="00C77432"/>
    <w:rsid w:val="00CC2857"/>
    <w:rsid w:val="00DE6E36"/>
    <w:rsid w:val="00EA3714"/>
    <w:rsid w:val="00EA402A"/>
    <w:rsid w:val="00EA7EBC"/>
    <w:rsid w:val="00EE1CD9"/>
    <w:rsid w:val="00F27F1B"/>
    <w:rsid w:val="00FE32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461C"/>
  <w15:chartTrackingRefBased/>
  <w15:docId w15:val="{DE5D0883-677D-48DC-BEC0-A061AB57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8F"/>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C77432"/>
    <w:pPr>
      <w:keepNext/>
      <w:keepLines/>
      <w:numPr>
        <w:numId w:val="1"/>
      </w:numPr>
      <w:spacing w:before="240" w:after="120"/>
      <w:outlineLvl w:val="0"/>
    </w:pPr>
    <w:rPr>
      <w:rFonts w:eastAsiaTheme="minorEastAsia" w:cstheme="majorBidi"/>
      <w:b/>
      <w:sz w:val="28"/>
      <w:szCs w:val="32"/>
      <w:u w:val="single"/>
      <w:lang w:val="en-US"/>
    </w:rPr>
  </w:style>
  <w:style w:type="paragraph" w:styleId="Heading2">
    <w:name w:val="heading 2"/>
    <w:basedOn w:val="Normal"/>
    <w:next w:val="Normal"/>
    <w:link w:val="Heading2Char"/>
    <w:uiPriority w:val="9"/>
    <w:unhideWhenUsed/>
    <w:qFormat/>
    <w:rsid w:val="00C77432"/>
    <w:pPr>
      <w:keepNext/>
      <w:keepLines/>
      <w:numPr>
        <w:ilvl w:val="1"/>
        <w:numId w:val="1"/>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77432"/>
    <w:pPr>
      <w:keepNext/>
      <w:keepLines/>
      <w:numPr>
        <w:ilvl w:val="2"/>
        <w:numId w:val="1"/>
      </w:numPr>
      <w:spacing w:before="40" w:after="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32"/>
    <w:rPr>
      <w:rFonts w:ascii="Franklin Gothic Book" w:eastAsiaTheme="minorEastAsia" w:hAnsi="Franklin Gothic Book" w:cstheme="majorBidi"/>
      <w:b/>
      <w:sz w:val="28"/>
      <w:szCs w:val="32"/>
      <w:u w:val="single"/>
      <w:lang w:val="en-US"/>
    </w:rPr>
  </w:style>
  <w:style w:type="character" w:customStyle="1" w:styleId="Heading2Char">
    <w:name w:val="Heading 2 Char"/>
    <w:basedOn w:val="DefaultParagraphFont"/>
    <w:link w:val="Heading2"/>
    <w:uiPriority w:val="9"/>
    <w:rsid w:val="00C77432"/>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C77432"/>
    <w:rPr>
      <w:rFonts w:ascii="Franklin Gothic Book" w:eastAsiaTheme="majorEastAsia" w:hAnsi="Franklin Gothic Book" w:cstheme="majorBidi"/>
      <w:b/>
      <w:i/>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70023">
      <w:bodyDiv w:val="1"/>
      <w:marLeft w:val="0"/>
      <w:marRight w:val="0"/>
      <w:marTop w:val="0"/>
      <w:marBottom w:val="0"/>
      <w:divBdr>
        <w:top w:val="none" w:sz="0" w:space="0" w:color="auto"/>
        <w:left w:val="none" w:sz="0" w:space="0" w:color="auto"/>
        <w:bottom w:val="none" w:sz="0" w:space="0" w:color="auto"/>
        <w:right w:val="none" w:sz="0" w:space="0" w:color="auto"/>
      </w:divBdr>
      <w:divsChild>
        <w:div w:id="249893266">
          <w:marLeft w:val="0"/>
          <w:marRight w:val="0"/>
          <w:marTop w:val="0"/>
          <w:marBottom w:val="0"/>
          <w:divBdr>
            <w:top w:val="none" w:sz="0" w:space="0" w:color="auto"/>
            <w:left w:val="none" w:sz="0" w:space="0" w:color="auto"/>
            <w:bottom w:val="none" w:sz="0" w:space="0" w:color="auto"/>
            <w:right w:val="none" w:sz="0" w:space="0" w:color="auto"/>
          </w:divBdr>
          <w:divsChild>
            <w:div w:id="12583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28</cp:revision>
  <dcterms:created xsi:type="dcterms:W3CDTF">2022-11-28T20:41:00Z</dcterms:created>
  <dcterms:modified xsi:type="dcterms:W3CDTF">2022-11-30T03:47:00Z</dcterms:modified>
</cp:coreProperties>
</file>