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2756" w14:textId="1FDCBDE0" w:rsidR="00D164A6" w:rsidRPr="00677D91" w:rsidRDefault="00B46A5E" w:rsidP="00677D91">
      <w:pPr>
        <w:pStyle w:val="Heading1"/>
        <w:rPr>
          <w:color w:val="auto"/>
        </w:rPr>
      </w:pPr>
      <w:r w:rsidRPr="00677D91">
        <w:rPr>
          <w:rStyle w:val="Heading1Char"/>
          <w:color w:val="auto"/>
        </w:rPr>
        <w:t>Abstract</w:t>
      </w:r>
      <w:r w:rsidR="00430449" w:rsidRPr="00677D91">
        <w:rPr>
          <w:color w:val="auto"/>
        </w:rPr>
        <w:t>:</w:t>
      </w:r>
    </w:p>
    <w:p w14:paraId="552F6661" w14:textId="783669F5" w:rsidR="003B6768" w:rsidRDefault="003B6768" w:rsidP="003B6768">
      <w:pPr>
        <w:rPr>
          <w:lang w:eastAsia="en-IN"/>
        </w:rPr>
      </w:pPr>
      <w:r w:rsidRPr="0041427A">
        <w:rPr>
          <w:lang w:eastAsia="en-IN"/>
        </w:rPr>
        <w:t>With an emphasis on enhancing and empowering Indian la</w:t>
      </w:r>
      <w:r w:rsidR="00C34CAE">
        <w:rPr>
          <w:lang w:eastAsia="en-IN"/>
        </w:rPr>
        <w:t>nguages, this proposal offers an</w:t>
      </w:r>
      <w:r w:rsidRPr="0041427A">
        <w:rPr>
          <w:lang w:eastAsia="en-IN"/>
        </w:rPr>
        <w:t xml:space="preserve"> approach to</w:t>
      </w:r>
      <w:r w:rsidR="00C34CAE">
        <w:rPr>
          <w:lang w:eastAsia="en-IN"/>
        </w:rPr>
        <w:t xml:space="preserve"> the creation of a</w:t>
      </w:r>
      <w:r w:rsidRPr="0041427A">
        <w:rPr>
          <w:lang w:eastAsia="en-IN"/>
        </w:rPr>
        <w:t xml:space="preserve"> large language</w:t>
      </w:r>
      <w:r w:rsidR="00C34CAE">
        <w:rPr>
          <w:lang w:eastAsia="en-IN"/>
        </w:rPr>
        <w:t xml:space="preserve"> model (LLM)</w:t>
      </w:r>
      <w:r w:rsidRPr="0041427A">
        <w:rPr>
          <w:lang w:eastAsia="en-IN"/>
        </w:rPr>
        <w:t>. Even though previous LLM efforts have achieved great progress in language creation and comprehension</w:t>
      </w:r>
      <w:r w:rsidR="00C34CAE">
        <w:rPr>
          <w:lang w:eastAsia="en-IN"/>
        </w:rPr>
        <w:t xml:space="preserve">, (ChatGPT, </w:t>
      </w:r>
      <w:proofErr w:type="spellStart"/>
      <w:r w:rsidR="00C34CAE">
        <w:rPr>
          <w:lang w:eastAsia="en-IN"/>
        </w:rPr>
        <w:t>BardAI</w:t>
      </w:r>
      <w:proofErr w:type="spellEnd"/>
      <w:r w:rsidR="00C34CAE">
        <w:rPr>
          <w:lang w:eastAsia="en-IN"/>
        </w:rPr>
        <w:t>, Gemini)</w:t>
      </w:r>
      <w:r w:rsidRPr="0041427A">
        <w:rPr>
          <w:lang w:eastAsia="en-IN"/>
        </w:rPr>
        <w:t>, they frequently ignore the linguistic diversity and subtle cultural differences present in nations like India. By creating a large-scale language model especially suited to India's linguistic environment, our solution seeks to close this gap.</w:t>
      </w:r>
      <w:r w:rsidR="00C34CAE">
        <w:rPr>
          <w:lang w:eastAsia="en-IN"/>
        </w:rPr>
        <w:t xml:space="preserve"> Furthermore, the data used in the creation of such models are usually massively available webpage crawling services, with documented websites all over the internet. A more personalised approach can aid give results specific to what is relevant to the Indian populous. </w:t>
      </w:r>
    </w:p>
    <w:p w14:paraId="560A41FC" w14:textId="62923FEE" w:rsidR="00677D91" w:rsidRPr="0041427A" w:rsidRDefault="003B6768" w:rsidP="003B6768">
      <w:pPr>
        <w:rPr>
          <w:lang w:eastAsia="en-IN"/>
        </w:rPr>
      </w:pPr>
      <w:r w:rsidRPr="0041427A">
        <w:rPr>
          <w:lang w:eastAsia="en-IN"/>
        </w:rPr>
        <w:t>With over 22 officially recognized languages and hundreds of dialects, India is a country with a huge linguistic diversity, which is the driving force behind this initiative. Even with this diversity, many Indian languages struggle with natural language processing tasks and are underrepresented on digital platforms</w:t>
      </w:r>
      <w:r w:rsidR="00677D91">
        <w:rPr>
          <w:lang w:eastAsia="en-IN"/>
        </w:rPr>
        <w:t>.</w:t>
      </w:r>
    </w:p>
    <w:p w14:paraId="5D1A5898" w14:textId="77777777" w:rsidR="00677D91" w:rsidRDefault="003B6768" w:rsidP="003B6768">
      <w:pPr>
        <w:rPr>
          <w:lang w:eastAsia="en-IN"/>
        </w:rPr>
      </w:pPr>
      <w:r w:rsidRPr="00067E4C">
        <w:rPr>
          <w:lang w:eastAsia="en-IN"/>
        </w:rPr>
        <w:t xml:space="preserve">Multilingual Training Corpus: We will compile material in both formal and informal registers from a variety of Indian languages into a diversified collection. To ensure proper representation and interpretation, this corpus will be annotated for language aspects and cultural context. </w:t>
      </w:r>
    </w:p>
    <w:p w14:paraId="7628DF22" w14:textId="7512DBEA" w:rsidR="00677D91" w:rsidRDefault="003B6768" w:rsidP="003B6768">
      <w:pPr>
        <w:rPr>
          <w:lang w:eastAsia="en-IN"/>
        </w:rPr>
      </w:pPr>
      <w:r w:rsidRPr="00067E4C">
        <w:rPr>
          <w:lang w:eastAsia="en-IN"/>
        </w:rPr>
        <w:t>Multimodal Learning: Our model will be able to leverage image, video, and audio data to improve language generation and interpretation in addition to text. This method works especially well for languages with little written literature.</w:t>
      </w:r>
    </w:p>
    <w:p w14:paraId="2229AB7C" w14:textId="77777777" w:rsidR="00677D91" w:rsidRDefault="003B6768">
      <w:pPr>
        <w:rPr>
          <w:lang w:eastAsia="en-IN"/>
        </w:rPr>
      </w:pPr>
      <w:r w:rsidRPr="00067E4C">
        <w:rPr>
          <w:lang w:eastAsia="en-IN"/>
        </w:rPr>
        <w:t xml:space="preserve">Transfer Learning for Low-Resource Languages: We will investigate transfer learning strategies to move knowledge from high-resource languages to low-resource ones, given the </w:t>
      </w:r>
      <w:r w:rsidR="00677D91">
        <w:rPr>
          <w:lang w:eastAsia="en-IN"/>
        </w:rPr>
        <w:t>lack</w:t>
      </w:r>
      <w:r w:rsidRPr="00067E4C">
        <w:rPr>
          <w:lang w:eastAsia="en-IN"/>
        </w:rPr>
        <w:t xml:space="preserve"> of labelled data for many Indian languages. With this method, language modelling can be done well even in situations where data is scarce. </w:t>
      </w:r>
    </w:p>
    <w:p w14:paraId="583AABF4" w14:textId="24DE0E11" w:rsidR="003B6768" w:rsidRDefault="00677D91">
      <w:pPr>
        <w:rPr>
          <w:lang w:eastAsia="en-IN"/>
        </w:rPr>
      </w:pPr>
      <w:r>
        <w:rPr>
          <w:lang w:eastAsia="en-IN"/>
        </w:rPr>
        <w:t>Algorithms: Using the right algorithm for the right task is crucial, such as GANs, or generative adversarial networks for image generation, and transformer models which use attention mechanisms in the use of training data parallelly and in no specific order to make understanding the tokenised input more accurate when predicting and generating.</w:t>
      </w:r>
    </w:p>
    <w:p w14:paraId="4912AF1D" w14:textId="1F8E80C1" w:rsidR="00430449" w:rsidRPr="00677D91" w:rsidRDefault="00430449" w:rsidP="00677D91">
      <w:pPr>
        <w:pStyle w:val="Heading1"/>
        <w:rPr>
          <w:color w:val="auto"/>
        </w:rPr>
      </w:pPr>
      <w:r w:rsidRPr="00677D91">
        <w:rPr>
          <w:rStyle w:val="Heading1Char"/>
          <w:color w:val="auto"/>
        </w:rPr>
        <w:t>Project Background</w:t>
      </w:r>
      <w:r w:rsidRPr="00677D91">
        <w:rPr>
          <w:color w:val="auto"/>
        </w:rPr>
        <w:t>:</w:t>
      </w:r>
    </w:p>
    <w:p w14:paraId="26B6C20F" w14:textId="045DFDCB" w:rsidR="00430449" w:rsidRDefault="00430449">
      <w:r w:rsidRPr="00430449">
        <w:t xml:space="preserve">India stands as a testament to linguistic plurality, boasting a rich tapestry of languages and dialects. </w:t>
      </w:r>
      <w:r w:rsidR="00677D91">
        <w:t xml:space="preserve">The crux of the project lies in localization of the platform, cultural adaptation for the specific use cases in the Indian sub-continent, customization based on every </w:t>
      </w:r>
      <w:r w:rsidR="00184356">
        <w:t>user’s</w:t>
      </w:r>
      <w:r w:rsidR="00677D91">
        <w:t xml:space="preserve"> preference for accurate usage in tailor made situations, and last but highly important is the integration with pre-existing Indian platforms such as other collaboration tools, API calls, banking and e-commerce platforms, and business platforms as well.</w:t>
      </w:r>
    </w:p>
    <w:p w14:paraId="399B8240" w14:textId="4ED5A7C8" w:rsidR="00430449" w:rsidRPr="00677D91" w:rsidRDefault="00430449" w:rsidP="00677D91">
      <w:pPr>
        <w:pStyle w:val="Heading2"/>
        <w:rPr>
          <w:color w:val="auto"/>
        </w:rPr>
      </w:pPr>
      <w:r w:rsidRPr="00677D91">
        <w:rPr>
          <w:rStyle w:val="Heading2Char"/>
          <w:color w:val="auto"/>
        </w:rPr>
        <w:t>Solution</w:t>
      </w:r>
      <w:r w:rsidRPr="00677D91">
        <w:rPr>
          <w:color w:val="auto"/>
        </w:rPr>
        <w:t>:</w:t>
      </w:r>
    </w:p>
    <w:p w14:paraId="09C677AF" w14:textId="550EF6E8" w:rsidR="00430449" w:rsidRDefault="00677D91">
      <w:r>
        <w:t>The</w:t>
      </w:r>
      <w:r w:rsidR="00430449" w:rsidRPr="00430449">
        <w:t xml:space="preserve"> proposed solution hinges on the meticulous adaptation of LLMs to the Indian linguistic landscape. By integrating Indian language corpora and contextual nuances into the training regimen, the model's proficiency in comprehending and generating culturally relevant content will be significantly enhanced. Furthermore, the development of bespoke modules tailored to address prevalent use cases among Indian consumers will ensure a seamless and personalized experience across various applications.</w:t>
      </w:r>
    </w:p>
    <w:p w14:paraId="0EDFAE95" w14:textId="77777777" w:rsidR="00430449" w:rsidRDefault="00430449"/>
    <w:p w14:paraId="4BA44480" w14:textId="2293DF42" w:rsidR="00430449" w:rsidRPr="00677D91" w:rsidRDefault="00430449" w:rsidP="00677D91">
      <w:pPr>
        <w:pStyle w:val="Heading2"/>
        <w:rPr>
          <w:color w:val="auto"/>
        </w:rPr>
      </w:pPr>
      <w:r w:rsidRPr="00677D91">
        <w:rPr>
          <w:color w:val="auto"/>
        </w:rPr>
        <w:t>Goals:</w:t>
      </w:r>
    </w:p>
    <w:p w14:paraId="45190726" w14:textId="7FBB012C" w:rsidR="00430449" w:rsidRPr="00430449" w:rsidRDefault="00430449" w:rsidP="00430449">
      <w:pPr>
        <w:numPr>
          <w:ilvl w:val="0"/>
          <w:numId w:val="1"/>
        </w:numPr>
      </w:pPr>
      <w:r w:rsidRPr="00430449">
        <w:rPr>
          <w:b/>
          <w:bCs/>
        </w:rPr>
        <w:t>Linguistic Aptitude:</w:t>
      </w:r>
      <w:r w:rsidRPr="00430449">
        <w:t xml:space="preserve"> Elevate the linguistic prowess of LLMs through targeted fine-tuning and data enrichment strategies</w:t>
      </w:r>
      <w:r w:rsidR="00184356">
        <w:t>, including specific big data sets with accurate data for the required uses.</w:t>
      </w:r>
    </w:p>
    <w:p w14:paraId="6C34251A" w14:textId="08B4F74B" w:rsidR="00430449" w:rsidRPr="00430449" w:rsidRDefault="00430449" w:rsidP="00430449">
      <w:pPr>
        <w:numPr>
          <w:ilvl w:val="0"/>
          <w:numId w:val="1"/>
        </w:numPr>
      </w:pPr>
      <w:r w:rsidRPr="00430449">
        <w:rPr>
          <w:b/>
          <w:bCs/>
        </w:rPr>
        <w:t>Cultural Fidelity:</w:t>
      </w:r>
      <w:r w:rsidRPr="00430449">
        <w:t xml:space="preserve"> Infuse cultural intricacies and sensitivities into the model to facilitate culturally appropriate content generation</w:t>
      </w:r>
      <w:r w:rsidR="00184356">
        <w:t>, as well as avoiding potentially hurtful, harmful, inciteful, or offensive generation.</w:t>
      </w:r>
    </w:p>
    <w:p w14:paraId="278050A8" w14:textId="77777777" w:rsidR="00430449" w:rsidRPr="00430449" w:rsidRDefault="00430449" w:rsidP="00430449">
      <w:pPr>
        <w:numPr>
          <w:ilvl w:val="0"/>
          <w:numId w:val="1"/>
        </w:numPr>
      </w:pPr>
      <w:r w:rsidRPr="00430449">
        <w:rPr>
          <w:b/>
          <w:bCs/>
        </w:rPr>
        <w:t>Use Case Diversification:</w:t>
      </w:r>
      <w:r w:rsidRPr="00430449">
        <w:t xml:space="preserve"> Engineer specialized modules to cater to a spectrum of use cases, encompassing education, entertainment, e-commerce, and customer service domains.</w:t>
      </w:r>
    </w:p>
    <w:p w14:paraId="00A2FA67" w14:textId="64925F65" w:rsidR="00430449" w:rsidRPr="00430449" w:rsidRDefault="00430449" w:rsidP="00430449">
      <w:pPr>
        <w:numPr>
          <w:ilvl w:val="0"/>
          <w:numId w:val="1"/>
        </w:numPr>
      </w:pPr>
      <w:r w:rsidRPr="00430449">
        <w:rPr>
          <w:b/>
          <w:bCs/>
        </w:rPr>
        <w:t>User Engagement Enhancement:</w:t>
      </w:r>
      <w:r w:rsidRPr="00430449">
        <w:t xml:space="preserve"> Drive user engagement and satisfaction by delivering tailored experiences attuned to the preferences and requirements of Indian consumers</w:t>
      </w:r>
      <w:r w:rsidR="00184356">
        <w:t>, along with the ability to provide unbiased data to help the system grow as a framework.</w:t>
      </w:r>
    </w:p>
    <w:p w14:paraId="7FFE5FDC" w14:textId="62DF8BB0" w:rsidR="00430449" w:rsidRDefault="00430449" w:rsidP="00C74BFB">
      <w:pPr>
        <w:numPr>
          <w:ilvl w:val="0"/>
          <w:numId w:val="1"/>
        </w:numPr>
      </w:pPr>
      <w:r w:rsidRPr="00677D91">
        <w:rPr>
          <w:b/>
          <w:bCs/>
        </w:rPr>
        <w:t>Scalability and Sustainability:</w:t>
      </w:r>
      <w:r w:rsidRPr="00430449">
        <w:t xml:space="preserve"> Architect the solution with scalability and sustainability in mind to accommodate future growth and evolving user demands seamlessly.</w:t>
      </w:r>
    </w:p>
    <w:p w14:paraId="79B54944" w14:textId="67B95F6B" w:rsidR="00430449" w:rsidRPr="00677D91" w:rsidRDefault="00430449" w:rsidP="00677D91">
      <w:pPr>
        <w:pStyle w:val="Heading2"/>
        <w:rPr>
          <w:color w:val="auto"/>
        </w:rPr>
      </w:pPr>
      <w:r w:rsidRPr="00677D91">
        <w:rPr>
          <w:color w:val="auto"/>
        </w:rPr>
        <w:t>Resources Required:</w:t>
      </w:r>
    </w:p>
    <w:p w14:paraId="0478A994" w14:textId="77777777" w:rsidR="00430449" w:rsidRPr="00430449" w:rsidRDefault="00430449" w:rsidP="00430449">
      <w:pPr>
        <w:numPr>
          <w:ilvl w:val="0"/>
          <w:numId w:val="2"/>
        </w:numPr>
      </w:pPr>
      <w:r w:rsidRPr="00430449">
        <w:rPr>
          <w:b/>
          <w:bCs/>
        </w:rPr>
        <w:t>Data Assets:</w:t>
      </w:r>
      <w:r w:rsidRPr="00430449">
        <w:t xml:space="preserve"> Access to comprehensive Indian language corpora and culturally contextual datasets.</w:t>
      </w:r>
    </w:p>
    <w:p w14:paraId="240E3995" w14:textId="77777777" w:rsidR="00430449" w:rsidRPr="00430449" w:rsidRDefault="00430449" w:rsidP="00430449">
      <w:pPr>
        <w:numPr>
          <w:ilvl w:val="0"/>
          <w:numId w:val="2"/>
        </w:numPr>
      </w:pPr>
      <w:r w:rsidRPr="00430449">
        <w:rPr>
          <w:b/>
          <w:bCs/>
        </w:rPr>
        <w:t>Computational Infrastructure:</w:t>
      </w:r>
      <w:r w:rsidRPr="00430449">
        <w:t xml:space="preserve"> Robust computing resources for model training, validation, and experimentation.</w:t>
      </w:r>
    </w:p>
    <w:p w14:paraId="50C3C00D" w14:textId="36276E2E" w:rsidR="00430449" w:rsidRPr="00430449" w:rsidRDefault="00430449" w:rsidP="00430449">
      <w:pPr>
        <w:numPr>
          <w:ilvl w:val="0"/>
          <w:numId w:val="2"/>
        </w:numPr>
      </w:pPr>
      <w:r w:rsidRPr="00430449">
        <w:rPr>
          <w:b/>
          <w:bCs/>
        </w:rPr>
        <w:t>Subject Matter Expertise:</w:t>
      </w:r>
      <w:r w:rsidRPr="00430449">
        <w:t xml:space="preserve"> </w:t>
      </w:r>
      <w:r w:rsidR="00184356">
        <w:t>Understanding the subject matter and using reliable sources along with expertise to ensure no undermined data.</w:t>
      </w:r>
    </w:p>
    <w:p w14:paraId="00AB9209" w14:textId="77777777" w:rsidR="00430449" w:rsidRPr="00430449" w:rsidRDefault="00430449" w:rsidP="00430449">
      <w:pPr>
        <w:numPr>
          <w:ilvl w:val="0"/>
          <w:numId w:val="2"/>
        </w:numPr>
      </w:pPr>
      <w:r w:rsidRPr="00430449">
        <w:rPr>
          <w:b/>
          <w:bCs/>
        </w:rPr>
        <w:t>Development Toolkit:</w:t>
      </w:r>
      <w:r w:rsidRPr="00430449">
        <w:t xml:space="preserve"> Utilization of cutting-edge software development tools and frameworks for seamless model development, testing, and deployment.</w:t>
      </w:r>
    </w:p>
    <w:p w14:paraId="6C7BD64B" w14:textId="759F229D" w:rsidR="00430449" w:rsidRDefault="00430449" w:rsidP="00677D91">
      <w:pPr>
        <w:numPr>
          <w:ilvl w:val="0"/>
          <w:numId w:val="2"/>
        </w:numPr>
      </w:pPr>
      <w:r w:rsidRPr="00430449">
        <w:rPr>
          <w:b/>
          <w:bCs/>
        </w:rPr>
        <w:t>Feedback Mechanism Establishment:</w:t>
      </w:r>
      <w:r w:rsidRPr="00430449">
        <w:t xml:space="preserve"> Implementation of robust feedback mechanisms to iteratively refine the model based on user interactions and preferences.</w:t>
      </w:r>
    </w:p>
    <w:p w14:paraId="130952C2" w14:textId="0E1CE152" w:rsidR="00184356" w:rsidRDefault="00184356" w:rsidP="00677D91">
      <w:pPr>
        <w:numPr>
          <w:ilvl w:val="0"/>
          <w:numId w:val="2"/>
        </w:numPr>
      </w:pPr>
      <w:r>
        <w:rPr>
          <w:b/>
          <w:bCs/>
        </w:rPr>
        <w:t>Programming team:</w:t>
      </w:r>
      <w:r>
        <w:t xml:space="preserve"> A backend and frontend development module for implementation of multiple sections of the project in terms of the actual model, platform for the model, the distribution of the model, and finally the business implementation programmatically.</w:t>
      </w:r>
    </w:p>
    <w:p w14:paraId="4E0E3526" w14:textId="6469A5D8" w:rsidR="00430449" w:rsidRPr="00677D91" w:rsidRDefault="00430449" w:rsidP="00677D91">
      <w:pPr>
        <w:pStyle w:val="Heading1"/>
        <w:rPr>
          <w:color w:val="auto"/>
        </w:rPr>
      </w:pPr>
      <w:r w:rsidRPr="00677D91">
        <w:rPr>
          <w:color w:val="auto"/>
        </w:rPr>
        <w:t>Conclusion:</w:t>
      </w:r>
    </w:p>
    <w:p w14:paraId="700AAE29" w14:textId="04FCC249" w:rsidR="0041427A" w:rsidRDefault="00430449" w:rsidP="00184356">
      <w:pPr>
        <w:pBdr>
          <w:bottom w:val="single" w:sz="6" w:space="15" w:color="auto"/>
        </w:pBdr>
      </w:pPr>
      <w:r w:rsidRPr="00430449">
        <w:t xml:space="preserve">In summary, this proposal underscores a strategic </w:t>
      </w:r>
      <w:r w:rsidR="00184356" w:rsidRPr="00430449">
        <w:t>endeavour</w:t>
      </w:r>
      <w:r w:rsidRPr="00430449">
        <w:t xml:space="preserve"> to leverage advanced technology in addressing the distinctive linguistic and cultural fabric of India. By harnessing the potential of LLMs to understand and generate content in Indian languages, we aspire to pioneer transformative solutions that elevate digital experiences for Indian consumers across diverse sectors. Through meticulous planning, interdisciplinary collaboration, and unwavering commitment to excellence, we aim to chart a course toward unparalleled innovation and impact in the Indian market landscape.</w:t>
      </w:r>
    </w:p>
    <w:sectPr w:rsidR="00414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F6200"/>
    <w:multiLevelType w:val="multilevel"/>
    <w:tmpl w:val="EB8C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2F585A"/>
    <w:multiLevelType w:val="multilevel"/>
    <w:tmpl w:val="6022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44441">
    <w:abstractNumId w:val="0"/>
  </w:num>
  <w:num w:numId="2" w16cid:durableId="1068380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A"/>
    <w:rsid w:val="00067E4C"/>
    <w:rsid w:val="00184356"/>
    <w:rsid w:val="003B6768"/>
    <w:rsid w:val="0041427A"/>
    <w:rsid w:val="00430449"/>
    <w:rsid w:val="00677D91"/>
    <w:rsid w:val="007A003A"/>
    <w:rsid w:val="009A7197"/>
    <w:rsid w:val="00B46A5E"/>
    <w:rsid w:val="00B90BED"/>
    <w:rsid w:val="00C34CAE"/>
    <w:rsid w:val="00D164A6"/>
    <w:rsid w:val="00D52591"/>
    <w:rsid w:val="00E14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F79F"/>
  <w15:chartTrackingRefBased/>
  <w15:docId w15:val="{82DD277D-B5D2-4352-9727-317C1624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D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A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D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68916">
      <w:bodyDiv w:val="1"/>
      <w:marLeft w:val="0"/>
      <w:marRight w:val="0"/>
      <w:marTop w:val="0"/>
      <w:marBottom w:val="0"/>
      <w:divBdr>
        <w:top w:val="none" w:sz="0" w:space="0" w:color="auto"/>
        <w:left w:val="none" w:sz="0" w:space="0" w:color="auto"/>
        <w:bottom w:val="none" w:sz="0" w:space="0" w:color="auto"/>
        <w:right w:val="none" w:sz="0" w:space="0" w:color="auto"/>
      </w:divBdr>
    </w:div>
    <w:div w:id="562450808">
      <w:bodyDiv w:val="1"/>
      <w:marLeft w:val="0"/>
      <w:marRight w:val="0"/>
      <w:marTop w:val="0"/>
      <w:marBottom w:val="0"/>
      <w:divBdr>
        <w:top w:val="none" w:sz="0" w:space="0" w:color="auto"/>
        <w:left w:val="none" w:sz="0" w:space="0" w:color="auto"/>
        <w:bottom w:val="none" w:sz="0" w:space="0" w:color="auto"/>
        <w:right w:val="none" w:sz="0" w:space="0" w:color="auto"/>
      </w:divBdr>
    </w:div>
    <w:div w:id="651063707">
      <w:bodyDiv w:val="1"/>
      <w:marLeft w:val="0"/>
      <w:marRight w:val="0"/>
      <w:marTop w:val="0"/>
      <w:marBottom w:val="0"/>
      <w:divBdr>
        <w:top w:val="none" w:sz="0" w:space="0" w:color="auto"/>
        <w:left w:val="none" w:sz="0" w:space="0" w:color="auto"/>
        <w:bottom w:val="none" w:sz="0" w:space="0" w:color="auto"/>
        <w:right w:val="none" w:sz="0" w:space="0" w:color="auto"/>
      </w:divBdr>
    </w:div>
    <w:div w:id="753428692">
      <w:bodyDiv w:val="1"/>
      <w:marLeft w:val="0"/>
      <w:marRight w:val="0"/>
      <w:marTop w:val="0"/>
      <w:marBottom w:val="0"/>
      <w:divBdr>
        <w:top w:val="none" w:sz="0" w:space="0" w:color="auto"/>
        <w:left w:val="none" w:sz="0" w:space="0" w:color="auto"/>
        <w:bottom w:val="none" w:sz="0" w:space="0" w:color="auto"/>
        <w:right w:val="none" w:sz="0" w:space="0" w:color="auto"/>
      </w:divBdr>
    </w:div>
    <w:div w:id="1246189289">
      <w:bodyDiv w:val="1"/>
      <w:marLeft w:val="0"/>
      <w:marRight w:val="0"/>
      <w:marTop w:val="0"/>
      <w:marBottom w:val="0"/>
      <w:divBdr>
        <w:top w:val="none" w:sz="0" w:space="0" w:color="auto"/>
        <w:left w:val="none" w:sz="0" w:space="0" w:color="auto"/>
        <w:bottom w:val="none" w:sz="0" w:space="0" w:color="auto"/>
        <w:right w:val="none" w:sz="0" w:space="0" w:color="auto"/>
      </w:divBdr>
    </w:div>
    <w:div w:id="1357657243">
      <w:bodyDiv w:val="1"/>
      <w:marLeft w:val="0"/>
      <w:marRight w:val="0"/>
      <w:marTop w:val="0"/>
      <w:marBottom w:val="0"/>
      <w:divBdr>
        <w:top w:val="none" w:sz="0" w:space="0" w:color="auto"/>
        <w:left w:val="none" w:sz="0" w:space="0" w:color="auto"/>
        <w:bottom w:val="none" w:sz="0" w:space="0" w:color="auto"/>
        <w:right w:val="none" w:sz="0" w:space="0" w:color="auto"/>
      </w:divBdr>
    </w:div>
    <w:div w:id="1536499214">
      <w:bodyDiv w:val="1"/>
      <w:marLeft w:val="0"/>
      <w:marRight w:val="0"/>
      <w:marTop w:val="0"/>
      <w:marBottom w:val="0"/>
      <w:divBdr>
        <w:top w:val="none" w:sz="0" w:space="0" w:color="auto"/>
        <w:left w:val="none" w:sz="0" w:space="0" w:color="auto"/>
        <w:bottom w:val="none" w:sz="0" w:space="0" w:color="auto"/>
        <w:right w:val="none" w:sz="0" w:space="0" w:color="auto"/>
      </w:divBdr>
    </w:div>
    <w:div w:id="2055227785">
      <w:bodyDiv w:val="1"/>
      <w:marLeft w:val="0"/>
      <w:marRight w:val="0"/>
      <w:marTop w:val="0"/>
      <w:marBottom w:val="0"/>
      <w:divBdr>
        <w:top w:val="none" w:sz="0" w:space="0" w:color="auto"/>
        <w:left w:val="none" w:sz="0" w:space="0" w:color="auto"/>
        <w:bottom w:val="none" w:sz="0" w:space="0" w:color="auto"/>
        <w:right w:val="none" w:sz="0" w:space="0" w:color="auto"/>
      </w:divBdr>
    </w:div>
    <w:div w:id="21307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Pirann Sukhia</dc:creator>
  <cp:keywords/>
  <dc:description/>
  <cp:lastModifiedBy>Pirann Sukhia</cp:lastModifiedBy>
  <cp:revision>5</cp:revision>
  <dcterms:created xsi:type="dcterms:W3CDTF">2024-02-11T20:52:00Z</dcterms:created>
  <dcterms:modified xsi:type="dcterms:W3CDTF">2024-02-29T09:03:00Z</dcterms:modified>
</cp:coreProperties>
</file>