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CF19" w14:textId="33B0AAD3" w:rsidR="007C3C4C" w:rsidRDefault="00EB7EE4" w:rsidP="00EB7EE4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کوثر دست باز:شناسایی سازمان-ارائه سند چشم انداز-ارائه سند معماری سیستم</w:t>
      </w:r>
      <w:r w:rsidR="0024120D">
        <w:rPr>
          <w:rFonts w:cs="B Nazanin" w:hint="cs"/>
          <w:sz w:val="30"/>
          <w:szCs w:val="30"/>
          <w:rtl/>
          <w:lang w:bidi="fa-IR"/>
        </w:rPr>
        <w:t>-</w:t>
      </w:r>
      <w:r w:rsidR="0024120D" w:rsidRPr="0024120D">
        <w:rPr>
          <w:rFonts w:cs="B Nazanin" w:hint="cs"/>
          <w:sz w:val="30"/>
          <w:szCs w:val="30"/>
          <w:rtl/>
          <w:lang w:bidi="fa-IR"/>
        </w:rPr>
        <w:t xml:space="preserve"> </w:t>
      </w:r>
      <w:r w:rsidR="0024120D">
        <w:rPr>
          <w:rFonts w:cs="B Nazanin" w:hint="cs"/>
          <w:sz w:val="30"/>
          <w:szCs w:val="30"/>
          <w:rtl/>
          <w:lang w:bidi="fa-IR"/>
        </w:rPr>
        <w:t>واقعیت سازی موارد کاربرد-ارائه نمودارهای تکمیلی</w:t>
      </w:r>
    </w:p>
    <w:p w14:paraId="302EBE1B" w14:textId="24C35C12" w:rsidR="00EB7EE4" w:rsidRDefault="00EB7EE4" w:rsidP="00EB7EE4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عرفان رفیعی:شناخت سازمان هدف و تعین محدوده سیستم-</w:t>
      </w:r>
      <w:r w:rsidRPr="00EB7EE4">
        <w:rPr>
          <w:rFonts w:cs="B Nazanin"/>
          <w:sz w:val="30"/>
          <w:szCs w:val="30"/>
          <w:rtl/>
        </w:rPr>
        <w:t>واقعیت سازی مورد کاربرد کسبوکار</w:t>
      </w:r>
      <w:r w:rsidR="0024120D">
        <w:rPr>
          <w:rFonts w:cs="B Nazanin" w:hint="cs"/>
          <w:sz w:val="30"/>
          <w:szCs w:val="30"/>
          <w:rtl/>
        </w:rPr>
        <w:t>-بخش امتیازی فاز دوم</w:t>
      </w:r>
    </w:p>
    <w:p w14:paraId="4B9408D8" w14:textId="04794E85" w:rsidR="00EB7EE4" w:rsidRPr="00EB7EE4" w:rsidRDefault="00EB7EE4" w:rsidP="00EB7EE4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 xml:space="preserve">محمدرضا اسکینی: </w:t>
      </w:r>
      <w:r w:rsidR="0024120D">
        <w:rPr>
          <w:rFonts w:cs="B Nazanin" w:hint="cs"/>
          <w:sz w:val="30"/>
          <w:szCs w:val="30"/>
          <w:rtl/>
          <w:lang w:bidi="fa-IR"/>
        </w:rPr>
        <w:t>بخش اصلی فاز دوم</w:t>
      </w:r>
    </w:p>
    <w:sectPr w:rsidR="00EB7EE4" w:rsidRPr="00EB7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01"/>
    <w:rsid w:val="0024120D"/>
    <w:rsid w:val="005F5B01"/>
    <w:rsid w:val="006D730B"/>
    <w:rsid w:val="007C3C4C"/>
    <w:rsid w:val="00EB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AAE2"/>
  <w15:chartTrackingRefBased/>
  <w15:docId w15:val="{F554187E-FEAF-4C7D-9068-3E80D73D4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2023-06-22T16:33:00Z</dcterms:created>
  <dcterms:modified xsi:type="dcterms:W3CDTF">2023-06-25T17:45:00Z</dcterms:modified>
</cp:coreProperties>
</file>