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13F86" w14:textId="25B4EF3A" w:rsidR="00F91C3A" w:rsidRPr="007F6FA1" w:rsidRDefault="00A02545" w:rsidP="007F6FA1">
      <w:pPr>
        <w:pStyle w:val="a3"/>
        <w:numPr>
          <w:ilvl w:val="0"/>
          <w:numId w:val="5"/>
        </w:numPr>
        <w:spacing w:beforeLines="50" w:before="156" w:afterLines="50" w:after="156"/>
        <w:ind w:firstLineChars="0"/>
        <w:jc w:val="left"/>
        <w:rPr>
          <w:b/>
          <w:bCs/>
          <w:sz w:val="24"/>
          <w:szCs w:val="28"/>
        </w:rPr>
      </w:pPr>
      <w:r w:rsidRPr="007F6FA1">
        <w:rPr>
          <w:rFonts w:hint="eastAsia"/>
          <w:b/>
          <w:bCs/>
          <w:sz w:val="24"/>
          <w:szCs w:val="28"/>
        </w:rPr>
        <w:t>名词解释</w:t>
      </w:r>
    </w:p>
    <w:p w14:paraId="1343E7E7" w14:textId="739576B4" w:rsidR="00A02545" w:rsidRDefault="00A02545" w:rsidP="003D5E2B">
      <w:pPr>
        <w:spacing w:beforeLines="50" w:before="156" w:afterLines="50" w:after="156"/>
      </w:pPr>
      <w:r w:rsidRPr="003D5E2B">
        <w:rPr>
          <w:rFonts w:hint="eastAsia"/>
          <w:b/>
          <w:bCs/>
        </w:rPr>
        <w:t>免疫(</w:t>
      </w:r>
      <w:r w:rsidRPr="003D5E2B">
        <w:rPr>
          <w:b/>
          <w:bCs/>
        </w:rPr>
        <w:t>immunity)</w:t>
      </w:r>
      <w:r>
        <w:rPr>
          <w:rFonts w:hint="eastAsia"/>
        </w:rPr>
        <w:t>：是指机体识别和排除抗原性异物，以维持生理平衡和稳定的一种功能。</w:t>
      </w:r>
    </w:p>
    <w:p w14:paraId="47F7DB44" w14:textId="1D6CA6A7" w:rsidR="00A02545" w:rsidRDefault="00A02545" w:rsidP="003D5E2B">
      <w:pPr>
        <w:spacing w:beforeLines="50" w:before="156" w:afterLines="50" w:after="156"/>
      </w:pPr>
      <w:r w:rsidRPr="003D5E2B">
        <w:rPr>
          <w:rFonts w:hint="eastAsia"/>
          <w:b/>
          <w:bCs/>
        </w:rPr>
        <w:t>免疫应答</w:t>
      </w:r>
      <w:r>
        <w:rPr>
          <w:rFonts w:hint="eastAsia"/>
        </w:rPr>
        <w:t>：免疫系统识别和清除抗原的全过程。</w:t>
      </w:r>
    </w:p>
    <w:p w14:paraId="6C4213D5" w14:textId="5B10B2FD" w:rsidR="00A02545" w:rsidRDefault="00A02545" w:rsidP="003D5E2B">
      <w:pPr>
        <w:spacing w:beforeLines="50" w:before="156" w:afterLines="50" w:after="156"/>
      </w:pPr>
      <w:r w:rsidRPr="003D5E2B">
        <w:rPr>
          <w:rFonts w:hint="eastAsia"/>
          <w:b/>
          <w:bCs/>
        </w:rPr>
        <w:t>MALT</w:t>
      </w:r>
      <w:r w:rsidRPr="003D5E2B">
        <w:rPr>
          <w:b/>
          <w:bCs/>
        </w:rPr>
        <w:t>(mucosal-associated lymphoid tissue)</w:t>
      </w:r>
      <w:r>
        <w:rPr>
          <w:rFonts w:hint="eastAsia"/>
        </w:rPr>
        <w:t>：即粘膜相关淋巴组织。是指呼吸道、胃肠道及泌尿生殖道粘膜固有层和上皮细胞下散在的淋巴组织，以及含有生发中心的淋巴组织，如扁桃体、</w:t>
      </w:r>
      <w:proofErr w:type="gramStart"/>
      <w:r>
        <w:rPr>
          <w:rFonts w:hint="eastAsia"/>
        </w:rPr>
        <w:t>小肠派氏集合</w:t>
      </w:r>
      <w:proofErr w:type="gramEnd"/>
      <w:r>
        <w:rPr>
          <w:rFonts w:hint="eastAsia"/>
        </w:rPr>
        <w:t>淋巴结及阑尾等，是发生黏膜免疫应答的主要部位。</w:t>
      </w:r>
    </w:p>
    <w:p w14:paraId="2AAF8D5F" w14:textId="76BCF2A8" w:rsidR="00A02545" w:rsidRDefault="00A02545" w:rsidP="003D5E2B">
      <w:pPr>
        <w:spacing w:beforeLines="50" w:before="156" w:afterLines="50" w:after="156"/>
      </w:pPr>
      <w:r w:rsidRPr="003D5E2B">
        <w:rPr>
          <w:rFonts w:hint="eastAsia"/>
          <w:b/>
          <w:bCs/>
        </w:rPr>
        <w:t>淋巴细胞归巢</w:t>
      </w:r>
      <w:r>
        <w:rPr>
          <w:rFonts w:hint="eastAsia"/>
        </w:rPr>
        <w:t>：是</w:t>
      </w:r>
      <w:proofErr w:type="gramStart"/>
      <w:r>
        <w:rPr>
          <w:rFonts w:hint="eastAsia"/>
        </w:rPr>
        <w:t>指成熟</w:t>
      </w:r>
      <w:proofErr w:type="gramEnd"/>
      <w:r>
        <w:rPr>
          <w:rFonts w:hint="eastAsia"/>
        </w:rPr>
        <w:t>淋巴细胞离开中枢免疫器官后，经血液循环趋向性迁移并定居于外周免疫器官和组织的特定区域的过程。</w:t>
      </w:r>
    </w:p>
    <w:p w14:paraId="73504A89" w14:textId="16AE7F52" w:rsidR="007838B7" w:rsidRDefault="00A02545" w:rsidP="003D5E2B">
      <w:pPr>
        <w:spacing w:beforeLines="50" w:before="156" w:afterLines="50" w:after="156"/>
      </w:pPr>
      <w:r w:rsidRPr="003D5E2B">
        <w:rPr>
          <w:rFonts w:hint="eastAsia"/>
          <w:b/>
          <w:bCs/>
        </w:rPr>
        <w:t>抗原</w:t>
      </w:r>
      <w:r>
        <w:rPr>
          <w:rFonts w:hint="eastAsia"/>
        </w:rPr>
        <w:t>：能被T、B细胞识别，激活T、B细胞增殖、分化，产生免疫应答产物（效应T细胞或抗体），并能与</w:t>
      </w:r>
      <w:r w:rsidR="007838B7">
        <w:rPr>
          <w:rFonts w:hint="eastAsia"/>
        </w:rPr>
        <w:t>应答产物发生特异性结合的物质。</w:t>
      </w:r>
    </w:p>
    <w:p w14:paraId="3F572297" w14:textId="160DC390" w:rsidR="007838B7" w:rsidRDefault="007838B7" w:rsidP="003D5E2B">
      <w:pPr>
        <w:spacing w:beforeLines="50" w:before="156" w:afterLines="50" w:after="156"/>
      </w:pPr>
      <w:r w:rsidRPr="003D5E2B">
        <w:rPr>
          <w:rFonts w:hint="eastAsia"/>
          <w:b/>
          <w:bCs/>
        </w:rPr>
        <w:t>半抗原</w:t>
      </w:r>
      <w:r>
        <w:rPr>
          <w:rFonts w:hint="eastAsia"/>
        </w:rPr>
        <w:t>：只具有免疫反应性而无免疫原性的物质。</w:t>
      </w:r>
    </w:p>
    <w:p w14:paraId="291425FC" w14:textId="046BC999" w:rsidR="007838B7" w:rsidRDefault="007838B7" w:rsidP="003D5E2B">
      <w:pPr>
        <w:spacing w:beforeLines="50" w:before="156" w:afterLines="50" w:after="156"/>
      </w:pPr>
      <w:r w:rsidRPr="003D5E2B">
        <w:rPr>
          <w:rFonts w:hint="eastAsia"/>
          <w:b/>
          <w:bCs/>
        </w:rPr>
        <w:t>抗原表位</w:t>
      </w:r>
      <w:r>
        <w:rPr>
          <w:rFonts w:hint="eastAsia"/>
        </w:rPr>
        <w:t>：是抗原分子中决定抗原特异性的特殊化学基团，它是与TCR、BCR或抗体特异性结合的基本单位，又称抗原决定基。</w:t>
      </w:r>
    </w:p>
    <w:p w14:paraId="3621A157" w14:textId="42D156E8" w:rsidR="007838B7" w:rsidRDefault="007838B7" w:rsidP="003D5E2B">
      <w:pPr>
        <w:spacing w:beforeLines="50" w:before="156" w:afterLines="50" w:after="156"/>
      </w:pPr>
      <w:r w:rsidRPr="003D5E2B">
        <w:rPr>
          <w:rFonts w:hint="eastAsia"/>
          <w:b/>
          <w:bCs/>
        </w:rPr>
        <w:t>异嗜性抗原</w:t>
      </w:r>
      <w:r>
        <w:rPr>
          <w:rFonts w:hint="eastAsia"/>
        </w:rPr>
        <w:t>：指存在于人、动物及微生物等不同种属间的共同抗原。</w:t>
      </w:r>
    </w:p>
    <w:p w14:paraId="73FFEC01" w14:textId="72E4BE2B" w:rsidR="007838B7" w:rsidRDefault="007838B7" w:rsidP="003D5E2B">
      <w:pPr>
        <w:spacing w:beforeLines="50" w:before="156" w:afterLines="50" w:after="156"/>
      </w:pPr>
      <w:r w:rsidRPr="00A11AED">
        <w:rPr>
          <w:rFonts w:hint="eastAsia"/>
          <w:b/>
          <w:bCs/>
        </w:rPr>
        <w:t>超抗原</w:t>
      </w:r>
      <w:r>
        <w:rPr>
          <w:rFonts w:hint="eastAsia"/>
        </w:rPr>
        <w:t>：某些抗原物质只需极低的浓度即可激活2%-20%</w:t>
      </w:r>
      <w:r>
        <w:t xml:space="preserve"> </w:t>
      </w:r>
      <w:r>
        <w:rPr>
          <w:rFonts w:hint="eastAsia"/>
        </w:rPr>
        <w:t>T细胞克隆，产生极强的免疫应答，称超抗原。</w:t>
      </w:r>
    </w:p>
    <w:p w14:paraId="4C606564" w14:textId="5C50E349" w:rsidR="007838B7" w:rsidRDefault="007838B7" w:rsidP="003D5E2B">
      <w:pPr>
        <w:spacing w:beforeLines="50" w:before="156" w:afterLines="50" w:after="156"/>
      </w:pPr>
      <w:r w:rsidRPr="003D5E2B">
        <w:rPr>
          <w:rFonts w:hint="eastAsia"/>
          <w:b/>
          <w:bCs/>
        </w:rPr>
        <w:t>佐剂</w:t>
      </w:r>
      <w:r>
        <w:rPr>
          <w:rFonts w:hint="eastAsia"/>
        </w:rPr>
        <w:t>：预先或与抗体同时注入体内，可增强机体对该抗原的免疫应答或改变免疫应答类型的非特异性免疫增强物质。</w:t>
      </w:r>
    </w:p>
    <w:p w14:paraId="262C45EE" w14:textId="1E3285C0" w:rsidR="007838B7" w:rsidRDefault="007838B7" w:rsidP="003D5E2B">
      <w:pPr>
        <w:spacing w:beforeLines="50" w:before="156" w:afterLines="50" w:after="156"/>
      </w:pPr>
      <w:r w:rsidRPr="003D5E2B">
        <w:rPr>
          <w:rFonts w:hint="eastAsia"/>
          <w:b/>
          <w:bCs/>
        </w:rPr>
        <w:t>抗体</w:t>
      </w:r>
      <w:r>
        <w:rPr>
          <w:rFonts w:hint="eastAsia"/>
        </w:rPr>
        <w:t>：是B细胞特异性识别Ag后，</w:t>
      </w:r>
      <w:r w:rsidR="00DD3684">
        <w:rPr>
          <w:rFonts w:hint="eastAsia"/>
        </w:rPr>
        <w:t>增殖分化成为浆细胞，所合成分泌的一类能与相应抗原特异性结合的、具有免疫功能的球蛋白。</w:t>
      </w:r>
    </w:p>
    <w:p w14:paraId="1341DD7C" w14:textId="3A857EF9" w:rsidR="00DD3684" w:rsidRDefault="00DD3684" w:rsidP="003D5E2B">
      <w:pPr>
        <w:spacing w:beforeLines="50" w:before="156" w:afterLines="50" w:after="156"/>
      </w:pPr>
      <w:r w:rsidRPr="003D5E2B">
        <w:rPr>
          <w:rFonts w:hint="eastAsia"/>
          <w:b/>
          <w:bCs/>
        </w:rPr>
        <w:t>免疫球蛋白(</w:t>
      </w:r>
      <w:r w:rsidRPr="003D5E2B">
        <w:rPr>
          <w:b/>
          <w:bCs/>
        </w:rPr>
        <w:t>Immunoglobulin, Ig)</w:t>
      </w:r>
      <w:r>
        <w:rPr>
          <w:rFonts w:hint="eastAsia"/>
        </w:rPr>
        <w:t>：是指具有抗体活性或化学结构与抗体相似的球蛋白。</w:t>
      </w:r>
    </w:p>
    <w:p w14:paraId="2E64F05F" w14:textId="3C821EF9" w:rsidR="00DD3684" w:rsidRDefault="00DD3684" w:rsidP="003D5E2B">
      <w:pPr>
        <w:spacing w:beforeLines="50" w:before="156" w:afterLines="50" w:after="156"/>
      </w:pPr>
      <w:r w:rsidRPr="00A11AED">
        <w:rPr>
          <w:rFonts w:hint="eastAsia"/>
          <w:b/>
          <w:bCs/>
        </w:rPr>
        <w:t>CDR</w:t>
      </w:r>
      <w:r w:rsidRPr="00A11AED">
        <w:rPr>
          <w:b/>
          <w:bCs/>
        </w:rPr>
        <w:t>(complementary-determining region)</w:t>
      </w:r>
      <w:r>
        <w:rPr>
          <w:rFonts w:hint="eastAsia"/>
        </w:rPr>
        <w:t>：即互补决定区，VH和VL的各有三个区域的氨基酸的组成和排列顺序高度可变，称高变区，该区域</w:t>
      </w:r>
      <w:r w:rsidR="009638A9">
        <w:rPr>
          <w:rFonts w:hint="eastAsia"/>
        </w:rPr>
        <w:t>形成与抗原表位互补的空间构象，称互补决定区。</w:t>
      </w:r>
    </w:p>
    <w:p w14:paraId="66EB1A7C" w14:textId="17F8ECF0" w:rsidR="009638A9" w:rsidRDefault="009638A9" w:rsidP="003D5E2B">
      <w:pPr>
        <w:spacing w:beforeLines="50" w:before="156" w:afterLines="50" w:after="156"/>
      </w:pPr>
      <w:r w:rsidRPr="003D5E2B">
        <w:rPr>
          <w:rFonts w:hint="eastAsia"/>
          <w:b/>
          <w:bCs/>
        </w:rPr>
        <w:t>调理作用</w:t>
      </w:r>
      <w:r>
        <w:rPr>
          <w:rFonts w:hint="eastAsia"/>
        </w:rPr>
        <w:t>：是指细菌特异性的抗体以其Fab段与相应细菌的抗原表位结合，以其Fc段与巨噬细胞、中性粒细胞表面的Fc</w:t>
      </w:r>
      <w:r w:rsidR="00740883">
        <w:t xml:space="preserve"> </w:t>
      </w:r>
      <w:r>
        <w:rPr>
          <w:rFonts w:eastAsiaTheme="minorHAnsi"/>
        </w:rPr>
        <w:t>γ</w:t>
      </w:r>
      <w:r w:rsidR="00740883">
        <w:rPr>
          <w:rFonts w:eastAsiaTheme="minorHAnsi"/>
        </w:rPr>
        <w:t xml:space="preserve"> </w:t>
      </w:r>
      <w:r w:rsidR="00740883">
        <w:rPr>
          <w:rFonts w:hint="eastAsia"/>
        </w:rPr>
        <w:t>R结合，通过抗体的“桥连”作用，促进吞噬细胞对细菌的吞噬。</w:t>
      </w:r>
    </w:p>
    <w:p w14:paraId="43A67DF7" w14:textId="4123B116" w:rsidR="00740883" w:rsidRDefault="00740883" w:rsidP="003D5E2B">
      <w:pPr>
        <w:spacing w:beforeLines="50" w:before="156" w:afterLines="50" w:after="156"/>
      </w:pPr>
      <w:r w:rsidRPr="003D5E2B">
        <w:rPr>
          <w:rFonts w:hint="eastAsia"/>
          <w:b/>
          <w:bCs/>
        </w:rPr>
        <w:t>单克隆抗体(</w:t>
      </w:r>
      <w:proofErr w:type="spellStart"/>
      <w:r w:rsidRPr="003D5E2B">
        <w:rPr>
          <w:b/>
          <w:bCs/>
        </w:rPr>
        <w:t>mAb</w:t>
      </w:r>
      <w:proofErr w:type="spellEnd"/>
      <w:r w:rsidRPr="003D5E2B">
        <w:rPr>
          <w:b/>
          <w:bCs/>
        </w:rPr>
        <w:t>)</w:t>
      </w:r>
      <w:r>
        <w:rPr>
          <w:rFonts w:hint="eastAsia"/>
        </w:rPr>
        <w:t>：是由单一克隆B细胞杂交瘤产生，仅识别单一抗原表位的特异性抗体。结构均一、纯度高、特异性强。</w:t>
      </w:r>
    </w:p>
    <w:p w14:paraId="114D7409" w14:textId="4FA88858" w:rsidR="00740883" w:rsidRDefault="00740883" w:rsidP="003D5E2B">
      <w:pPr>
        <w:spacing w:beforeLines="50" w:before="156" w:afterLines="50" w:after="156"/>
      </w:pPr>
      <w:r w:rsidRPr="003D5E2B">
        <w:rPr>
          <w:rFonts w:hint="eastAsia"/>
          <w:b/>
          <w:bCs/>
        </w:rPr>
        <w:t>补体系统</w:t>
      </w:r>
      <w:r>
        <w:rPr>
          <w:rFonts w:hint="eastAsia"/>
        </w:rPr>
        <w:t>：是存在于血清、组织液和细胞膜表面的一组不耐热的经活化后具有酶活性的蛋白质，包括30余种可溶性蛋白和膜结合蛋白，故称补体系统。</w:t>
      </w:r>
    </w:p>
    <w:p w14:paraId="0F837E2D" w14:textId="43B5356D" w:rsidR="00A413E8" w:rsidRDefault="00A413E8" w:rsidP="003D5E2B">
      <w:pPr>
        <w:spacing w:beforeLines="50" w:before="156" w:afterLines="50" w:after="156"/>
      </w:pPr>
      <w:r w:rsidRPr="003D5E2B">
        <w:rPr>
          <w:rFonts w:hint="eastAsia"/>
          <w:b/>
          <w:bCs/>
        </w:rPr>
        <w:t>免疫粘附</w:t>
      </w:r>
      <w:r>
        <w:rPr>
          <w:rFonts w:hint="eastAsia"/>
        </w:rPr>
        <w:t>：IC借C3b与表达CR1的红细胞、血小板结合，并通过血流运送至肝、脾被清除，此</w:t>
      </w:r>
      <w:proofErr w:type="gramStart"/>
      <w:r>
        <w:rPr>
          <w:rFonts w:hint="eastAsia"/>
        </w:rPr>
        <w:t>作用称</w:t>
      </w:r>
      <w:proofErr w:type="gramEnd"/>
      <w:r>
        <w:rPr>
          <w:rFonts w:hint="eastAsia"/>
        </w:rPr>
        <w:t>免疫</w:t>
      </w:r>
      <w:r w:rsidR="008C6471">
        <w:rPr>
          <w:rFonts w:hint="eastAsia"/>
        </w:rPr>
        <w:t>粘</w:t>
      </w:r>
      <w:r>
        <w:rPr>
          <w:rFonts w:hint="eastAsia"/>
        </w:rPr>
        <w:t>附。</w:t>
      </w:r>
    </w:p>
    <w:p w14:paraId="19CF7F46" w14:textId="77777777" w:rsidR="00280C51" w:rsidRDefault="00280C51" w:rsidP="003D5E2B">
      <w:pPr>
        <w:spacing w:beforeLines="50" w:before="156" w:afterLines="50" w:after="156"/>
      </w:pPr>
    </w:p>
    <w:p w14:paraId="08134FC3" w14:textId="721E3C2F" w:rsidR="00A413E8" w:rsidRDefault="00A413E8" w:rsidP="003D5E2B">
      <w:pPr>
        <w:spacing w:beforeLines="50" w:before="156" w:afterLines="50" w:after="156"/>
      </w:pPr>
      <w:r w:rsidRPr="003D5E2B">
        <w:rPr>
          <w:rFonts w:hint="eastAsia"/>
          <w:b/>
          <w:bCs/>
        </w:rPr>
        <w:lastRenderedPageBreak/>
        <w:t>细胞因子</w:t>
      </w:r>
      <w:r>
        <w:rPr>
          <w:rFonts w:hint="eastAsia"/>
        </w:rPr>
        <w:t>：是由机体多种细胞分泌的小分子蛋白质，通过结合细胞表面的相应受体发挥生物学作用。</w:t>
      </w:r>
    </w:p>
    <w:p w14:paraId="0CF7C05A" w14:textId="41A9C7DA" w:rsidR="00A413E8" w:rsidRDefault="008C6471" w:rsidP="003D5E2B">
      <w:pPr>
        <w:spacing w:beforeLines="50" w:before="156" w:afterLines="50" w:after="156"/>
      </w:pPr>
      <w:r w:rsidRPr="003D5E2B">
        <w:rPr>
          <w:rFonts w:hint="eastAsia"/>
          <w:b/>
          <w:bCs/>
        </w:rPr>
        <w:t>白细胞分化抗原</w:t>
      </w:r>
      <w:r>
        <w:rPr>
          <w:rFonts w:hint="eastAsia"/>
        </w:rPr>
        <w:t>：是指血细胞再分化成熟为不同体系、分化不同阶段及细胞活化过程中，出现或消失的细胞表面标记分子。</w:t>
      </w:r>
    </w:p>
    <w:p w14:paraId="2964E025" w14:textId="7F6F8D6C" w:rsidR="008C6471" w:rsidRDefault="008C6471" w:rsidP="003D5E2B">
      <w:pPr>
        <w:spacing w:beforeLines="50" w:before="156" w:afterLines="50" w:after="156"/>
      </w:pPr>
      <w:r w:rsidRPr="003D5E2B">
        <w:rPr>
          <w:rFonts w:hint="eastAsia"/>
          <w:b/>
          <w:bCs/>
        </w:rPr>
        <w:t>细胞黏附分子(</w:t>
      </w:r>
      <w:r w:rsidRPr="003D5E2B">
        <w:rPr>
          <w:b/>
          <w:bCs/>
        </w:rPr>
        <w:t>AM)</w:t>
      </w:r>
      <w:r>
        <w:rPr>
          <w:rFonts w:hint="eastAsia"/>
        </w:rPr>
        <w:t>：是众多</w:t>
      </w:r>
      <w:proofErr w:type="gramStart"/>
      <w:r>
        <w:rPr>
          <w:rFonts w:hint="eastAsia"/>
        </w:rPr>
        <w:t>介</w:t>
      </w:r>
      <w:proofErr w:type="gramEnd"/>
      <w:r>
        <w:rPr>
          <w:rFonts w:hint="eastAsia"/>
        </w:rPr>
        <w:t>导细胞间或细胞与细胞外基质间相互接触和结合的总称。黏附分子以受体-配体结合的形式发挥作用。</w:t>
      </w:r>
    </w:p>
    <w:p w14:paraId="75916882" w14:textId="53F47922" w:rsidR="008C6471" w:rsidRDefault="007E4FC6" w:rsidP="003D5E2B">
      <w:pPr>
        <w:spacing w:beforeLines="50" w:before="156" w:afterLines="50" w:after="156"/>
      </w:pPr>
      <w:r w:rsidRPr="003D5E2B">
        <w:rPr>
          <w:rFonts w:hint="eastAsia"/>
          <w:b/>
          <w:bCs/>
        </w:rPr>
        <w:t>MHC</w:t>
      </w:r>
      <w:r>
        <w:rPr>
          <w:rFonts w:hint="eastAsia"/>
        </w:rPr>
        <w:t>：是主要组织相容性复合体的英文字头缩写。位于脊椎动物某一染色体的特定区域，具有高度多态性的、紧密连锁的基因群。其基因产物参与免疫应答和免疫调节。</w:t>
      </w:r>
    </w:p>
    <w:p w14:paraId="64D7F6EC" w14:textId="7C281AA2" w:rsidR="007E4FC6" w:rsidRDefault="007E4FC6" w:rsidP="003D5E2B">
      <w:pPr>
        <w:spacing w:beforeLines="50" w:before="156" w:afterLines="50" w:after="156"/>
      </w:pPr>
      <w:r w:rsidRPr="003D5E2B">
        <w:rPr>
          <w:rFonts w:hint="eastAsia"/>
          <w:b/>
          <w:bCs/>
        </w:rPr>
        <w:t>BCR复合物</w:t>
      </w:r>
      <w:r>
        <w:rPr>
          <w:rFonts w:hint="eastAsia"/>
        </w:rPr>
        <w:t>：由</w:t>
      </w:r>
      <w:proofErr w:type="spellStart"/>
      <w:r>
        <w:rPr>
          <w:rFonts w:hint="eastAsia"/>
        </w:rPr>
        <w:t>mIg</w:t>
      </w:r>
      <w:proofErr w:type="spellEnd"/>
      <w:r>
        <w:rPr>
          <w:rFonts w:hint="eastAsia"/>
        </w:rPr>
        <w:t>与Ig</w:t>
      </w:r>
      <w:r>
        <w:rPr>
          <w:rFonts w:eastAsiaTheme="minorHAnsi"/>
        </w:rPr>
        <w:t>α</w:t>
      </w:r>
      <w:r>
        <w:t>(CD79a)</w:t>
      </w:r>
      <w:r>
        <w:rPr>
          <w:rFonts w:hint="eastAsia"/>
        </w:rPr>
        <w:t>和I</w:t>
      </w:r>
      <w:r>
        <w:t>g</w:t>
      </w:r>
      <w:r>
        <w:rPr>
          <w:rFonts w:eastAsiaTheme="minorHAnsi"/>
        </w:rPr>
        <w:t>β</w:t>
      </w:r>
      <w:r>
        <w:t>(CD79b)</w:t>
      </w:r>
      <w:r>
        <w:rPr>
          <w:rFonts w:hint="eastAsia"/>
        </w:rPr>
        <w:t>异源二聚体组成。</w:t>
      </w:r>
      <w:proofErr w:type="spellStart"/>
      <w:r>
        <w:rPr>
          <w:rFonts w:hint="eastAsia"/>
        </w:rPr>
        <w:t>mIg</w:t>
      </w:r>
      <w:proofErr w:type="spellEnd"/>
      <w:r>
        <w:rPr>
          <w:rFonts w:hint="eastAsia"/>
        </w:rPr>
        <w:t>主要功能是结合特异性抗原</w:t>
      </w:r>
      <w:r w:rsidR="006A4566">
        <w:rPr>
          <w:rFonts w:hint="eastAsia"/>
        </w:rPr>
        <w:t>，Ig</w:t>
      </w:r>
      <w:r w:rsidR="006A4566">
        <w:rPr>
          <w:rFonts w:eastAsiaTheme="minorHAnsi"/>
        </w:rPr>
        <w:t>α</w:t>
      </w:r>
      <w:r w:rsidR="006A4566">
        <w:rPr>
          <w:rFonts w:hint="eastAsia"/>
        </w:rPr>
        <w:t>和Ig</w:t>
      </w:r>
      <w:r w:rsidR="006A4566">
        <w:rPr>
          <w:rFonts w:eastAsiaTheme="minorHAnsi"/>
        </w:rPr>
        <w:t>β</w:t>
      </w:r>
      <w:r w:rsidR="006A4566">
        <w:rPr>
          <w:rFonts w:hint="eastAsia"/>
        </w:rPr>
        <w:t>主要功能是作为信号转导分子转导抗原与BCR结合产生的信号，并参与Ig从胞内向胞膜的转运。</w:t>
      </w:r>
    </w:p>
    <w:p w14:paraId="2992ACFE" w14:textId="74BEC6A8" w:rsidR="006A4566" w:rsidRDefault="006A4566" w:rsidP="003D5E2B">
      <w:pPr>
        <w:spacing w:beforeLines="50" w:before="156" w:afterLines="50" w:after="156"/>
        <w:rPr>
          <w:rFonts w:eastAsiaTheme="minorHAnsi"/>
        </w:rPr>
      </w:pPr>
      <w:r w:rsidRPr="003D5E2B">
        <w:rPr>
          <w:rFonts w:hint="eastAsia"/>
          <w:b/>
          <w:bCs/>
        </w:rPr>
        <w:t>B细胞共受体</w:t>
      </w:r>
      <w:r>
        <w:rPr>
          <w:rFonts w:hint="eastAsia"/>
        </w:rPr>
        <w:t>：</w:t>
      </w:r>
      <w:r w:rsidR="009A29BE">
        <w:rPr>
          <w:rFonts w:hint="eastAsia"/>
        </w:rPr>
        <w:t>即CD19/CD21/CD81，能增强BCR与抗原结合的稳定性并与Ig</w:t>
      </w:r>
      <w:r w:rsidR="009A29BE">
        <w:rPr>
          <w:rFonts w:eastAsiaTheme="minorHAnsi"/>
        </w:rPr>
        <w:t>α</w:t>
      </w:r>
      <w:r w:rsidR="009A29BE">
        <w:rPr>
          <w:rFonts w:hint="eastAsia"/>
        </w:rPr>
        <w:t>/Ig</w:t>
      </w:r>
      <w:r w:rsidR="009A29BE">
        <w:rPr>
          <w:rFonts w:eastAsiaTheme="minorHAnsi"/>
        </w:rPr>
        <w:t>β</w:t>
      </w:r>
      <w:r w:rsidR="009A29BE">
        <w:rPr>
          <w:rFonts w:eastAsiaTheme="minorHAnsi" w:hint="eastAsia"/>
        </w:rPr>
        <w:t>共同传递B细胞活化的第一信号。</w:t>
      </w:r>
    </w:p>
    <w:p w14:paraId="55D8111E" w14:textId="774ED88E" w:rsidR="009A29BE" w:rsidRDefault="009A29BE" w:rsidP="003D5E2B">
      <w:pPr>
        <w:spacing w:beforeLines="50" w:before="156" w:afterLines="50" w:after="156"/>
        <w:rPr>
          <w:rFonts w:eastAsiaTheme="minorHAnsi"/>
        </w:rPr>
      </w:pPr>
      <w:r w:rsidRPr="003D5E2B">
        <w:rPr>
          <w:rFonts w:eastAsiaTheme="minorHAnsi" w:hint="eastAsia"/>
          <w:b/>
          <w:bCs/>
        </w:rPr>
        <w:t>DC</w:t>
      </w:r>
      <w:r>
        <w:rPr>
          <w:rFonts w:eastAsiaTheme="minorHAnsi" w:hint="eastAsia"/>
        </w:rPr>
        <w:t>：即树突状细胞，是一类成熟时有许多树突样突起的、能够识别、摄取和加工外源性抗原并将</w:t>
      </w:r>
      <w:proofErr w:type="gramStart"/>
      <w:r>
        <w:rPr>
          <w:rFonts w:eastAsiaTheme="minorHAnsi" w:hint="eastAsia"/>
        </w:rPr>
        <w:t>抗原肽提呈给</w:t>
      </w:r>
      <w:proofErr w:type="gramEnd"/>
      <w:r>
        <w:rPr>
          <w:rFonts w:eastAsiaTheme="minorHAnsi" w:hint="eastAsia"/>
        </w:rPr>
        <w:t>初始T细胞活化增殖的、功能最强的抗原提呈细胞。</w:t>
      </w:r>
    </w:p>
    <w:p w14:paraId="26D6B573" w14:textId="2ABC880C" w:rsidR="009A29BE" w:rsidRDefault="00D36C0E" w:rsidP="003D5E2B">
      <w:pPr>
        <w:spacing w:beforeLines="50" w:before="156" w:afterLines="50" w:after="156"/>
        <w:rPr>
          <w:rFonts w:eastAsiaTheme="minorHAnsi"/>
        </w:rPr>
      </w:pPr>
      <w:r w:rsidRPr="00A11AED">
        <w:rPr>
          <w:rFonts w:eastAsiaTheme="minorHAnsi" w:hint="eastAsia"/>
          <w:b/>
          <w:bCs/>
        </w:rPr>
        <w:t>抗原提呈细胞(</w:t>
      </w:r>
      <w:r w:rsidRPr="00A11AED">
        <w:rPr>
          <w:rFonts w:eastAsiaTheme="minorHAnsi"/>
          <w:b/>
          <w:bCs/>
        </w:rPr>
        <w:t>APC)</w:t>
      </w:r>
      <w:r>
        <w:rPr>
          <w:rFonts w:eastAsiaTheme="minorHAnsi" w:hint="eastAsia"/>
        </w:rPr>
        <w:t>：是指能够加工抗原并以抗原肽-MHC分子复合物的形式将</w:t>
      </w:r>
      <w:proofErr w:type="gramStart"/>
      <w:r>
        <w:rPr>
          <w:rFonts w:eastAsiaTheme="minorHAnsi" w:hint="eastAsia"/>
        </w:rPr>
        <w:t>抗原肽提呈给</w:t>
      </w:r>
      <w:proofErr w:type="gramEnd"/>
      <w:r>
        <w:rPr>
          <w:rFonts w:eastAsiaTheme="minorHAnsi" w:hint="eastAsia"/>
        </w:rPr>
        <w:t>T细胞的一类细胞，在机体的免疫识别、免疫应答与免疫调节中起重要作用。</w:t>
      </w:r>
    </w:p>
    <w:p w14:paraId="1DBC0E0D" w14:textId="1F595B84" w:rsidR="00292AA1" w:rsidRDefault="00292AA1" w:rsidP="003D5E2B">
      <w:pPr>
        <w:spacing w:beforeLines="50" w:before="156" w:afterLines="50" w:after="156"/>
        <w:rPr>
          <w:rFonts w:eastAsiaTheme="minorHAnsi"/>
        </w:rPr>
      </w:pPr>
      <w:r w:rsidRPr="003D5E2B">
        <w:rPr>
          <w:rFonts w:eastAsiaTheme="minorHAnsi" w:hint="eastAsia"/>
          <w:b/>
          <w:bCs/>
        </w:rPr>
        <w:t>MHC限制性</w:t>
      </w:r>
      <w:r>
        <w:rPr>
          <w:rFonts w:eastAsiaTheme="minorHAnsi" w:hint="eastAsia"/>
        </w:rPr>
        <w:t>：TCR在特异性识别APC所提呈的抗原肽的同时，也必须识别复合物中的自身MHC分子，这种特异性称为MHC限制性。</w:t>
      </w:r>
    </w:p>
    <w:p w14:paraId="4218996A" w14:textId="69E76449" w:rsidR="00292AA1" w:rsidRDefault="00292AA1" w:rsidP="003D5E2B">
      <w:pPr>
        <w:spacing w:beforeLines="50" w:before="156" w:afterLines="50" w:after="156"/>
        <w:rPr>
          <w:rFonts w:eastAsiaTheme="minorHAnsi"/>
        </w:rPr>
      </w:pPr>
      <w:r w:rsidRPr="003D5E2B">
        <w:rPr>
          <w:rFonts w:eastAsiaTheme="minorHAnsi" w:hint="eastAsia"/>
          <w:b/>
          <w:bCs/>
        </w:rPr>
        <w:t>免疫突触</w:t>
      </w:r>
      <w:r>
        <w:rPr>
          <w:rFonts w:eastAsiaTheme="minorHAnsi" w:hint="eastAsia"/>
        </w:rPr>
        <w:t>：是</w:t>
      </w:r>
      <w:proofErr w:type="gramStart"/>
      <w:r>
        <w:rPr>
          <w:rFonts w:eastAsiaTheme="minorHAnsi" w:hint="eastAsia"/>
        </w:rPr>
        <w:t>指成熟</w:t>
      </w:r>
      <w:proofErr w:type="gramEnd"/>
      <w:r>
        <w:rPr>
          <w:rFonts w:eastAsiaTheme="minorHAnsi" w:hint="eastAsia"/>
        </w:rPr>
        <w:t>的T细胞在与APC识别结合的过程中，多种跨</w:t>
      </w:r>
      <w:proofErr w:type="gramStart"/>
      <w:r>
        <w:rPr>
          <w:rFonts w:eastAsiaTheme="minorHAnsi" w:hint="eastAsia"/>
        </w:rPr>
        <w:t>膜分子</w:t>
      </w:r>
      <w:proofErr w:type="gramEnd"/>
      <w:r>
        <w:rPr>
          <w:rFonts w:eastAsiaTheme="minorHAnsi" w:hint="eastAsia"/>
        </w:rPr>
        <w:t>聚集形成的细胞间相互结合的部位，其中心区为TCR和抗原肽-MHC分子，以及T细胞膜辅助分子（如CD4和CD28）和相应配体，周围环形分布着大量的其他细胞黏附分子，如整合素（LFA-1）等。增强两种细胞的结合，促进T细胞激活。</w:t>
      </w:r>
    </w:p>
    <w:p w14:paraId="6CFF2566" w14:textId="40D3E34E" w:rsidR="00292AA1" w:rsidRDefault="00292AA1" w:rsidP="003D5E2B">
      <w:pPr>
        <w:spacing w:beforeLines="50" w:before="156" w:afterLines="50" w:after="156"/>
        <w:rPr>
          <w:rFonts w:eastAsiaTheme="minorHAnsi"/>
        </w:rPr>
      </w:pPr>
      <w:r w:rsidRPr="003D5E2B">
        <w:rPr>
          <w:rFonts w:eastAsiaTheme="minorHAnsi" w:hint="eastAsia"/>
          <w:b/>
          <w:bCs/>
        </w:rPr>
        <w:t>Ig类别转换</w:t>
      </w:r>
      <w:r>
        <w:rPr>
          <w:rFonts w:eastAsiaTheme="minorHAnsi" w:hint="eastAsia"/>
        </w:rPr>
        <w:t>：这种可变区相同而免疫球蛋白类别发生变化的过程称为Ig类别转换。</w:t>
      </w:r>
    </w:p>
    <w:p w14:paraId="1BC40214" w14:textId="2F9116B0" w:rsidR="00292AA1" w:rsidRDefault="00292AA1" w:rsidP="003D5E2B">
      <w:pPr>
        <w:spacing w:beforeLines="50" w:before="156" w:afterLines="50" w:after="156"/>
        <w:rPr>
          <w:rFonts w:eastAsiaTheme="minorHAnsi"/>
        </w:rPr>
      </w:pPr>
      <w:r w:rsidRPr="003D5E2B">
        <w:rPr>
          <w:rFonts w:eastAsiaTheme="minorHAnsi" w:hint="eastAsia"/>
          <w:b/>
          <w:bCs/>
        </w:rPr>
        <w:t>固有免疫</w:t>
      </w:r>
      <w:r>
        <w:rPr>
          <w:rFonts w:eastAsiaTheme="minorHAnsi" w:hint="eastAsia"/>
        </w:rPr>
        <w:t>：是生物体在长期种系进化过程中逐渐形成的天然免疫体系，主要由组织屏障、固有免疫细胞和固有免疫分子组成。</w:t>
      </w:r>
    </w:p>
    <w:p w14:paraId="6C2032FB" w14:textId="0C21EDCA" w:rsidR="00292AA1" w:rsidRDefault="00292AA1" w:rsidP="003D5E2B">
      <w:pPr>
        <w:spacing w:beforeLines="50" w:before="156" w:afterLines="50" w:after="156"/>
        <w:rPr>
          <w:rFonts w:eastAsiaTheme="minorHAnsi"/>
        </w:rPr>
      </w:pPr>
      <w:bookmarkStart w:id="0" w:name="_Hlk27404020"/>
      <w:r w:rsidRPr="003D5E2B">
        <w:rPr>
          <w:rFonts w:eastAsiaTheme="minorHAnsi" w:hint="eastAsia"/>
          <w:b/>
          <w:bCs/>
        </w:rPr>
        <w:t>模式识别受体</w:t>
      </w:r>
      <w:r w:rsidR="007627FA">
        <w:rPr>
          <w:rFonts w:eastAsiaTheme="minorHAnsi" w:hint="eastAsia"/>
          <w:b/>
          <w:bCs/>
        </w:rPr>
        <w:t>（PRR）</w:t>
      </w:r>
      <w:r>
        <w:rPr>
          <w:rFonts w:eastAsiaTheme="minorHAnsi" w:hint="eastAsia"/>
        </w:rPr>
        <w:t>：是指存在于吞噬细胞和树突状细胞等多种免疫细胞表面、胞</w:t>
      </w:r>
      <w:proofErr w:type="gramStart"/>
      <w:r>
        <w:rPr>
          <w:rFonts w:eastAsiaTheme="minorHAnsi" w:hint="eastAsia"/>
        </w:rPr>
        <w:t>内器室</w:t>
      </w:r>
      <w:proofErr w:type="gramEnd"/>
      <w:r>
        <w:rPr>
          <w:rFonts w:eastAsiaTheme="minorHAnsi" w:hint="eastAsia"/>
        </w:rPr>
        <w:t>膜上和血清中的一类能够直接识别病原体及其产物或宿主凋亡细胞和衰老损伤细胞表面某些共有特定分子结构的受体。</w:t>
      </w:r>
    </w:p>
    <w:bookmarkEnd w:id="0"/>
    <w:p w14:paraId="0EBAAFB2" w14:textId="2E7585E8" w:rsidR="00292AA1" w:rsidRDefault="00292AA1" w:rsidP="003D5E2B">
      <w:pPr>
        <w:spacing w:beforeLines="50" w:before="156" w:afterLines="50" w:after="156"/>
        <w:rPr>
          <w:rFonts w:eastAsiaTheme="minorHAnsi"/>
        </w:rPr>
      </w:pPr>
      <w:r w:rsidRPr="003D5E2B">
        <w:rPr>
          <w:rFonts w:eastAsiaTheme="minorHAnsi" w:hint="eastAsia"/>
          <w:b/>
          <w:bCs/>
        </w:rPr>
        <w:t>免疫耐受</w:t>
      </w:r>
      <w:r>
        <w:rPr>
          <w:rFonts w:eastAsiaTheme="minorHAnsi" w:hint="eastAsia"/>
        </w:rPr>
        <w:t>：机体的免疫系统对特定抗原</w:t>
      </w:r>
      <w:bookmarkStart w:id="1" w:name="_GoBack"/>
      <w:bookmarkEnd w:id="1"/>
      <w:r>
        <w:rPr>
          <w:rFonts w:eastAsiaTheme="minorHAnsi" w:hint="eastAsia"/>
        </w:rPr>
        <w:t>的“免疫无应答”状态称为免疫耐受。</w:t>
      </w:r>
    </w:p>
    <w:p w14:paraId="6D9EF1F7" w14:textId="0EB8A4E0" w:rsidR="00292AA1" w:rsidRDefault="00292AA1" w:rsidP="003D5E2B">
      <w:pPr>
        <w:spacing w:beforeLines="50" w:before="156" w:afterLines="50" w:after="156"/>
        <w:rPr>
          <w:rFonts w:eastAsiaTheme="minorHAnsi"/>
        </w:rPr>
      </w:pPr>
      <w:r w:rsidRPr="00CB6A69">
        <w:rPr>
          <w:rFonts w:eastAsiaTheme="minorHAnsi" w:hint="eastAsia"/>
          <w:b/>
          <w:bCs/>
        </w:rPr>
        <w:t>活化诱导的细胞死亡</w:t>
      </w:r>
      <w:r>
        <w:rPr>
          <w:rFonts w:eastAsiaTheme="minorHAnsi" w:hint="eastAsia"/>
        </w:rPr>
        <w:t>：</w:t>
      </w:r>
      <w:r w:rsidR="003D5E2B">
        <w:rPr>
          <w:rFonts w:eastAsiaTheme="minorHAnsi" w:hint="eastAsia"/>
        </w:rPr>
        <w:t>是指免疫细胞活化并发挥效应后，诱导的一种自发的细胞凋亡。免疫细胞活化后表达</w:t>
      </w:r>
      <w:proofErr w:type="spellStart"/>
      <w:r w:rsidR="003D5E2B">
        <w:rPr>
          <w:rFonts w:eastAsiaTheme="minorHAnsi" w:hint="eastAsia"/>
        </w:rPr>
        <w:t>Fas</w:t>
      </w:r>
      <w:proofErr w:type="spellEnd"/>
      <w:r w:rsidR="003D5E2B">
        <w:rPr>
          <w:rFonts w:eastAsiaTheme="minorHAnsi" w:hint="eastAsia"/>
        </w:rPr>
        <w:t>增加，活化的T细胞和NK细胞大量表达和分泌</w:t>
      </w:r>
      <w:proofErr w:type="spellStart"/>
      <w:r w:rsidR="003D5E2B">
        <w:rPr>
          <w:rFonts w:eastAsiaTheme="minorHAnsi" w:hint="eastAsia"/>
        </w:rPr>
        <w:t>FasL</w:t>
      </w:r>
      <w:proofErr w:type="spellEnd"/>
      <w:r w:rsidR="003D5E2B">
        <w:rPr>
          <w:rFonts w:eastAsiaTheme="minorHAnsi" w:hint="eastAsia"/>
        </w:rPr>
        <w:t>结合，</w:t>
      </w:r>
      <w:proofErr w:type="spellStart"/>
      <w:r w:rsidR="003D5E2B">
        <w:rPr>
          <w:rFonts w:eastAsiaTheme="minorHAnsi" w:hint="eastAsia"/>
        </w:rPr>
        <w:t>FasL</w:t>
      </w:r>
      <w:proofErr w:type="spellEnd"/>
      <w:r w:rsidR="003D5E2B">
        <w:rPr>
          <w:rFonts w:eastAsiaTheme="minorHAnsi" w:hint="eastAsia"/>
        </w:rPr>
        <w:t>与免疫细胞表面的</w:t>
      </w:r>
      <w:proofErr w:type="spellStart"/>
      <w:r w:rsidR="003D5E2B">
        <w:rPr>
          <w:rFonts w:eastAsiaTheme="minorHAnsi" w:hint="eastAsia"/>
        </w:rPr>
        <w:t>Fas</w:t>
      </w:r>
      <w:proofErr w:type="spellEnd"/>
      <w:r w:rsidR="003D5E2B">
        <w:rPr>
          <w:rFonts w:eastAsiaTheme="minorHAnsi" w:hint="eastAsia"/>
        </w:rPr>
        <w:t>结合，诱导细胞死亡。</w:t>
      </w:r>
    </w:p>
    <w:p w14:paraId="5C99D973" w14:textId="1BA313B5" w:rsidR="003D5E2B" w:rsidRDefault="003D5E2B" w:rsidP="003D5E2B">
      <w:pPr>
        <w:spacing w:beforeLines="50" w:before="156" w:afterLines="50" w:after="156"/>
        <w:rPr>
          <w:rFonts w:eastAsiaTheme="minorHAnsi"/>
        </w:rPr>
      </w:pPr>
      <w:r w:rsidRPr="003D5E2B">
        <w:rPr>
          <w:rFonts w:eastAsiaTheme="minorHAnsi" w:hint="eastAsia"/>
          <w:b/>
          <w:bCs/>
        </w:rPr>
        <w:t>超敏反应</w:t>
      </w:r>
      <w:r>
        <w:rPr>
          <w:rFonts w:eastAsiaTheme="minorHAnsi" w:hint="eastAsia"/>
        </w:rPr>
        <w:t>：是指机体</w:t>
      </w:r>
      <w:r w:rsidR="00A11AED">
        <w:rPr>
          <w:rFonts w:eastAsiaTheme="minorHAnsi" w:hint="eastAsia"/>
        </w:rPr>
        <w:t>受</w:t>
      </w:r>
      <w:r>
        <w:rPr>
          <w:rFonts w:eastAsiaTheme="minorHAnsi" w:hint="eastAsia"/>
        </w:rPr>
        <w:t>到某些Ag刺激时，出现生理功能紊乱或组织细胞损伤的一场适应性免疫应答，又称为变态反应。</w:t>
      </w:r>
    </w:p>
    <w:p w14:paraId="773CDE73" w14:textId="354B2812" w:rsidR="003D5E2B" w:rsidRPr="00DD3684" w:rsidRDefault="003D5E2B" w:rsidP="003D5E2B">
      <w:pPr>
        <w:spacing w:beforeLines="50" w:before="156" w:afterLines="50" w:after="156"/>
      </w:pPr>
      <w:r w:rsidRPr="003D5E2B">
        <w:rPr>
          <w:rFonts w:eastAsiaTheme="minorHAnsi" w:hint="eastAsia"/>
          <w:b/>
          <w:bCs/>
        </w:rPr>
        <w:t>变应源</w:t>
      </w:r>
      <w:r>
        <w:rPr>
          <w:rFonts w:eastAsiaTheme="minorHAnsi" w:hint="eastAsia"/>
        </w:rPr>
        <w:t>：指能够选择性地诱导机体产生特异性</w:t>
      </w:r>
      <w:proofErr w:type="spellStart"/>
      <w:r>
        <w:rPr>
          <w:rFonts w:eastAsiaTheme="minorHAnsi" w:hint="eastAsia"/>
        </w:rPr>
        <w:t>IgE</w:t>
      </w:r>
      <w:proofErr w:type="spellEnd"/>
      <w:r>
        <w:rPr>
          <w:rFonts w:eastAsiaTheme="minorHAnsi" w:hint="eastAsia"/>
        </w:rPr>
        <w:t>抗体，引起I型超敏反应的抗原性物质。</w:t>
      </w:r>
    </w:p>
    <w:sectPr w:rsidR="003D5E2B" w:rsidRPr="00DD368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A35F6" w14:textId="77777777" w:rsidR="00FA1C7A" w:rsidRDefault="00FA1C7A" w:rsidP="00670F52">
      <w:r>
        <w:separator/>
      </w:r>
    </w:p>
  </w:endnote>
  <w:endnote w:type="continuationSeparator" w:id="0">
    <w:p w14:paraId="18FD2597" w14:textId="77777777" w:rsidR="00FA1C7A" w:rsidRDefault="00FA1C7A" w:rsidP="0067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807022"/>
      <w:docPartObj>
        <w:docPartGallery w:val="Page Numbers (Bottom of Page)"/>
        <w:docPartUnique/>
      </w:docPartObj>
    </w:sdtPr>
    <w:sdtEndPr/>
    <w:sdtContent>
      <w:sdt>
        <w:sdtPr>
          <w:id w:val="-1769616900"/>
          <w:docPartObj>
            <w:docPartGallery w:val="Page Numbers (Top of Page)"/>
            <w:docPartUnique/>
          </w:docPartObj>
        </w:sdtPr>
        <w:sdtEndPr/>
        <w:sdtContent>
          <w:p w14:paraId="10FD2D22" w14:textId="2F4F9F64" w:rsidR="00670F52" w:rsidRDefault="00670F52" w:rsidP="00670F52">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7BB54" w14:textId="77777777" w:rsidR="00FA1C7A" w:rsidRDefault="00FA1C7A" w:rsidP="00670F52">
      <w:r>
        <w:separator/>
      </w:r>
    </w:p>
  </w:footnote>
  <w:footnote w:type="continuationSeparator" w:id="0">
    <w:p w14:paraId="0C9A0732" w14:textId="77777777" w:rsidR="00FA1C7A" w:rsidRDefault="00FA1C7A" w:rsidP="00670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5E22"/>
    <w:multiLevelType w:val="hybridMultilevel"/>
    <w:tmpl w:val="2C4AA282"/>
    <w:lvl w:ilvl="0" w:tplc="5E2656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4920F6"/>
    <w:multiLevelType w:val="hybridMultilevel"/>
    <w:tmpl w:val="028AAB84"/>
    <w:lvl w:ilvl="0" w:tplc="F286C3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504B04"/>
    <w:multiLevelType w:val="hybridMultilevel"/>
    <w:tmpl w:val="74B00108"/>
    <w:lvl w:ilvl="0" w:tplc="859058C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0645B5"/>
    <w:multiLevelType w:val="hybridMultilevel"/>
    <w:tmpl w:val="C9B269EC"/>
    <w:lvl w:ilvl="0" w:tplc="3DA438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C20225"/>
    <w:multiLevelType w:val="hybridMultilevel"/>
    <w:tmpl w:val="C0588F7E"/>
    <w:lvl w:ilvl="0" w:tplc="C24A06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C8"/>
    <w:rsid w:val="001209DA"/>
    <w:rsid w:val="00265263"/>
    <w:rsid w:val="00280C51"/>
    <w:rsid w:val="00292AA1"/>
    <w:rsid w:val="003A79DE"/>
    <w:rsid w:val="003D5E2B"/>
    <w:rsid w:val="00421F3A"/>
    <w:rsid w:val="00670F52"/>
    <w:rsid w:val="006A4566"/>
    <w:rsid w:val="00740883"/>
    <w:rsid w:val="007627FA"/>
    <w:rsid w:val="007838B7"/>
    <w:rsid w:val="007E4FC6"/>
    <w:rsid w:val="007E71C8"/>
    <w:rsid w:val="007F6FA1"/>
    <w:rsid w:val="008C6471"/>
    <w:rsid w:val="009638A9"/>
    <w:rsid w:val="009A29BE"/>
    <w:rsid w:val="00A02545"/>
    <w:rsid w:val="00A11AED"/>
    <w:rsid w:val="00A24B99"/>
    <w:rsid w:val="00A413E8"/>
    <w:rsid w:val="00B65229"/>
    <w:rsid w:val="00C847C6"/>
    <w:rsid w:val="00CB6A69"/>
    <w:rsid w:val="00D36C0E"/>
    <w:rsid w:val="00DD3684"/>
    <w:rsid w:val="00F91C3A"/>
    <w:rsid w:val="00FA1C7A"/>
    <w:rsid w:val="00FF0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2F6F1"/>
  <w15:chartTrackingRefBased/>
  <w15:docId w15:val="{47E93EFB-600E-4E10-A373-9C18463D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545"/>
    <w:pPr>
      <w:ind w:firstLineChars="200" w:firstLine="420"/>
    </w:pPr>
  </w:style>
  <w:style w:type="character" w:styleId="a4">
    <w:name w:val="Placeholder Text"/>
    <w:basedOn w:val="a0"/>
    <w:uiPriority w:val="99"/>
    <w:semiHidden/>
    <w:rsid w:val="009638A9"/>
    <w:rPr>
      <w:color w:val="808080"/>
    </w:rPr>
  </w:style>
  <w:style w:type="paragraph" w:styleId="a5">
    <w:name w:val="header"/>
    <w:basedOn w:val="a"/>
    <w:link w:val="a6"/>
    <w:uiPriority w:val="99"/>
    <w:unhideWhenUsed/>
    <w:rsid w:val="00670F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70F52"/>
    <w:rPr>
      <w:sz w:val="18"/>
      <w:szCs w:val="18"/>
    </w:rPr>
  </w:style>
  <w:style w:type="paragraph" w:styleId="a7">
    <w:name w:val="footer"/>
    <w:basedOn w:val="a"/>
    <w:link w:val="a8"/>
    <w:uiPriority w:val="99"/>
    <w:unhideWhenUsed/>
    <w:rsid w:val="00670F52"/>
    <w:pPr>
      <w:tabs>
        <w:tab w:val="center" w:pos="4153"/>
        <w:tab w:val="right" w:pos="8306"/>
      </w:tabs>
      <w:snapToGrid w:val="0"/>
      <w:jc w:val="left"/>
    </w:pPr>
    <w:rPr>
      <w:sz w:val="18"/>
      <w:szCs w:val="18"/>
    </w:rPr>
  </w:style>
  <w:style w:type="character" w:customStyle="1" w:styleId="a8">
    <w:name w:val="页脚 字符"/>
    <w:basedOn w:val="a0"/>
    <w:link w:val="a7"/>
    <w:uiPriority w:val="99"/>
    <w:rsid w:val="00670F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18</cp:revision>
  <cp:lastPrinted>2019-12-03T09:29:00Z</cp:lastPrinted>
  <dcterms:created xsi:type="dcterms:W3CDTF">2019-12-03T06:00:00Z</dcterms:created>
  <dcterms:modified xsi:type="dcterms:W3CDTF">2019-12-16T09:04:00Z</dcterms:modified>
</cp:coreProperties>
</file>