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p14">
  <w:body>
    <w:p xmlns:wp14="http://schemas.microsoft.com/office/word/2010/wordml" w:rsidRPr="002F64B7" w:rsidR="00EC0355" w:rsidP="362D2BCA" w:rsidRDefault="00DA7620" w14:paraId="5602AA20" wp14:textId="77777777" wp14:noSpellErr="1">
      <w:pPr>
        <w:pStyle w:val="Subtitle"/>
        <w:numPr>
          <w:numId w:val="0"/>
        </w:numPr>
        <w:rPr>
          <w:rStyle w:val="BookTitle"/>
          <w:sz w:val="48"/>
          <w:szCs w:val="48"/>
        </w:rPr>
      </w:pPr>
      <w:r w:rsidRPr="362D2BCA" w:rsidR="362D2BCA">
        <w:rPr>
          <w:rStyle w:val="BookTitle"/>
          <w:sz w:val="48"/>
          <w:szCs w:val="48"/>
        </w:rPr>
        <w:t xml:space="preserve">Contractor </w:t>
      </w:r>
      <w:r w:rsidRPr="362D2BCA" w:rsidR="362D2BCA">
        <w:rPr>
          <w:rStyle w:val="BookTitle"/>
          <w:sz w:val="48"/>
          <w:szCs w:val="48"/>
        </w:rPr>
        <w:t>Legal Info</w:t>
      </w:r>
      <w:bookmarkStart w:name="_GoBack" w:id="0"/>
      <w:bookmarkEnd w:id="0"/>
    </w:p>
    <w:p xmlns:wp14="http://schemas.microsoft.com/office/word/2010/wordml" w:rsidRPr="002F64B7" w:rsidR="002F64B7" w:rsidP="007B2FE9" w:rsidRDefault="002F64B7" w14:paraId="361731DE" wp14:textId="77777777">
      <w:pPr>
        <w:rPr>
          <w:rStyle w:val="BookTitle"/>
        </w:rPr>
      </w:pPr>
    </w:p>
    <w:p xmlns:wp14="http://schemas.microsoft.com/office/word/2010/wordml" w:rsidR="00DC0510" w:rsidP="00DC0510" w:rsidRDefault="002F64B7" w14:paraId="453E0B1A" wp14:textId="77777777">
      <w:pPr>
        <w:rPr>
          <w:rStyle w:val="BookTitle"/>
        </w:rPr>
      </w:pPr>
      <w:r w:rsidRPr="002F64B7">
        <w:rPr>
          <w:rStyle w:val="BookTitle"/>
          <w:noProof/>
          <w:lang w:eastAsia="en-US"/>
        </w:rPr>
        <w:drawing>
          <wp:inline xmlns:wp14="http://schemas.microsoft.com/office/word/2010/wordprocessingDrawing" distT="0" distB="0" distL="0" distR="0" wp14:anchorId="0F280B98" wp14:editId="0E51708E">
            <wp:extent cx="3402419" cy="2115879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xmlns:wp14="http://schemas.microsoft.com/office/word/2010/wordml" w:rsidRPr="002F64B7" w:rsidR="002F64B7" w:rsidP="00DC0510" w:rsidRDefault="002F64B7" w14:paraId="65C61DA4" wp14:textId="77777777">
      <w:pPr>
        <w:rPr>
          <w:rStyle w:val="BookTitle"/>
        </w:rPr>
      </w:pPr>
    </w:p>
    <w:p xmlns:wp14="http://schemas.microsoft.com/office/word/2010/wordml" w:rsidRPr="002F64B7" w:rsidR="00DC0510" w:rsidP="362D2BCA" w:rsidRDefault="002F64B7" w14:paraId="6E73E182" wp14:textId="77777777" wp14:noSpellErr="1">
      <w:pPr>
        <w:pStyle w:val="ListParagraph"/>
        <w:numPr>
          <w:ilvl w:val="0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Streamlining Shipping Costs for France and Germany</w:t>
      </w:r>
    </w:p>
    <w:p xmlns:wp14="http://schemas.microsoft.com/office/word/2010/wordml" w:rsidRPr="002F64B7" w:rsidR="00DC0510" w:rsidP="362D2BCA" w:rsidRDefault="00DC0510" w14:paraId="52AF014C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Ideas:</w:t>
      </w:r>
    </w:p>
    <w:p xmlns:wp14="http://schemas.microsoft.com/office/word/2010/wordml" w:rsidRPr="002F64B7" w:rsidR="00DC0510" w:rsidP="362D2BCA" w:rsidRDefault="002F64B7" w14:paraId="330DA6C4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Re-Organize in France</w:t>
      </w:r>
      <w:r w:rsidRPr="362D2BCA" w:rsidR="362D2BCA">
        <w:rPr>
          <w:rStyle w:val="BookTitle"/>
          <w:sz w:val="28"/>
          <w:szCs w:val="28"/>
        </w:rPr>
        <w:t xml:space="preserve"> are old and out of sync with this season’s consumers</w:t>
      </w:r>
    </w:p>
    <w:p xmlns:wp14="http://schemas.microsoft.com/office/word/2010/wordml" w:rsidRPr="002F64B7" w:rsidR="00DC0510" w:rsidP="362D2BCA" w:rsidRDefault="00DC0510" w14:paraId="255E47BE" wp14:noSpellErr="1" wp14:textId="5918D7BB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 xml:space="preserve">Japan: Release </w:t>
      </w:r>
      <w:r w:rsidRPr="362D2BCA" w:rsidR="362D2BCA">
        <w:rPr>
          <w:rStyle w:val="BookTitle"/>
          <w:sz w:val="28"/>
          <w:szCs w:val="28"/>
        </w:rPr>
        <w:t xml:space="preserve"> Billboard Ad</w:t>
      </w:r>
    </w:p>
    <w:p xmlns:wp14="http://schemas.microsoft.com/office/word/2010/wordml" w:rsidRPr="002F64B7" w:rsidR="00DC0510" w:rsidP="362D2BCA" w:rsidRDefault="00DC0510" w14:paraId="0BADB521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Indonesia: Emphasize modern and urban citizen</w:t>
      </w:r>
    </w:p>
    <w:p xmlns:wp14="http://schemas.microsoft.com/office/word/2010/wordml" w:rsidRPr="002F64B7" w:rsidR="00DC0510" w:rsidP="362D2BCA" w:rsidRDefault="00DC0510" w14:paraId="3EB0C356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Korea: New Market:  Run “New Product, New Opportunity” ad</w:t>
      </w:r>
    </w:p>
    <w:p xmlns:wp14="http://schemas.microsoft.com/office/word/2010/wordml" w:rsidRPr="002F64B7" w:rsidR="00DC0510" w:rsidP="362D2BCA" w:rsidRDefault="00DC0510" w14:paraId="7C6ED1BF" wp14:textId="77777777" wp14:noSpellErr="1">
      <w:pPr>
        <w:pStyle w:val="ListParagraph"/>
        <w:numPr>
          <w:ilvl w:val="2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Recast with Korean Actors</w:t>
      </w:r>
    </w:p>
    <w:p xmlns:wp14="http://schemas.microsoft.com/office/word/2010/wordml" w:rsidRPr="002F64B7" w:rsidR="007B2FE9" w:rsidP="362D2BCA" w:rsidRDefault="007B2FE9" w14:paraId="2E1FC33E" wp14:textId="77777777" wp14:noSpellErr="1">
      <w:pPr>
        <w:pStyle w:val="ListParagraph"/>
        <w:numPr>
          <w:ilvl w:val="0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New Markets: Northwest and California</w:t>
      </w:r>
    </w:p>
    <w:p xmlns:wp14="http://schemas.microsoft.com/office/word/2010/wordml" w:rsidRPr="002F64B7" w:rsidR="007B2FE9" w:rsidP="362D2BCA" w:rsidRDefault="007B2FE9" w14:paraId="1066A45A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Ideas:</w:t>
      </w:r>
    </w:p>
    <w:p xmlns:wp14="http://schemas.microsoft.com/office/word/2010/wordml" w:rsidRPr="002F64B7" w:rsidR="007B2FE9" w:rsidP="362D2BCA" w:rsidRDefault="007B2FE9" w14:paraId="1E61A521" wp14:noSpellErr="1" wp14:textId="7766EE78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 xml:space="preserve">Seattle: Proposal created </w:t>
      </w:r>
      <w:r w:rsidRPr="362D2BCA" w:rsidR="362D2BCA">
        <w:rPr>
          <w:rStyle w:val="BookTitle"/>
          <w:sz w:val="28"/>
          <w:szCs w:val="28"/>
        </w:rPr>
        <w:t>Wait</w:t>
      </w:r>
      <w:r w:rsidRPr="362D2BCA" w:rsidR="362D2BCA">
        <w:rPr>
          <w:rStyle w:val="BookTitle"/>
          <w:sz w:val="28"/>
          <w:szCs w:val="28"/>
        </w:rPr>
        <w:t>ing on approval</w:t>
      </w:r>
    </w:p>
    <w:p xmlns:wp14="http://schemas.microsoft.com/office/word/2010/wordml" w:rsidRPr="002F64B7" w:rsidR="007B2FE9" w:rsidP="362D2BCA" w:rsidRDefault="007B2FE9" w14:paraId="3DFA7DB0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Portland: Similar campaign as Seattle, craft it unique to the city</w:t>
      </w:r>
    </w:p>
    <w:p xmlns:wp14="http://schemas.microsoft.com/office/word/2010/wordml" w:rsidRPr="002F64B7" w:rsidR="007B2FE9" w:rsidP="362D2BCA" w:rsidRDefault="007B2FE9" w14:paraId="54E02A2B" wp14:textId="77777777" wp14:noSpellErr="1">
      <w:pPr>
        <w:pStyle w:val="ListParagraph"/>
        <w:numPr>
          <w:ilvl w:val="2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Portland: Capture Portland mindset.  Additional Research?</w:t>
      </w:r>
    </w:p>
    <w:p xmlns:wp14="http://schemas.microsoft.com/office/word/2010/wordml" w:rsidRPr="002F64B7" w:rsidR="007B2FE9" w:rsidP="362D2BCA" w:rsidRDefault="007B2FE9" w14:paraId="4BB835CA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California:  Build off of our Midwest ads?</w:t>
      </w:r>
    </w:p>
    <w:p xmlns:wp14="http://schemas.microsoft.com/office/word/2010/wordml" w:rsidRPr="002F64B7" w:rsidR="007B2FE9" w:rsidP="362D2BCA" w:rsidRDefault="007B2FE9" w14:paraId="131C0A6F" wp14:textId="77777777" wp14:noSpellErr="1">
      <w:pPr>
        <w:pStyle w:val="ListParagraph"/>
        <w:numPr>
          <w:ilvl w:val="0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Revamping our Mindset:  What creates a connection?</w:t>
      </w:r>
    </w:p>
    <w:p xmlns:wp14="http://schemas.microsoft.com/office/word/2010/wordml" w:rsidRPr="002F64B7" w:rsidR="007B2FE9" w:rsidP="362D2BCA" w:rsidRDefault="007B2FE9" w14:paraId="25AD5D9B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Color</w:t>
      </w:r>
    </w:p>
    <w:p xmlns:wp14="http://schemas.microsoft.com/office/word/2010/wordml" w:rsidRPr="002F64B7" w:rsidR="007B2FE9" w:rsidP="362D2BCA" w:rsidRDefault="007B2FE9" w14:paraId="66BEC524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Shape</w:t>
      </w:r>
    </w:p>
    <w:p xmlns:wp14="http://schemas.microsoft.com/office/word/2010/wordml" w:rsidRPr="002F64B7" w:rsidR="007B2FE9" w:rsidP="362D2BCA" w:rsidRDefault="007B2FE9" w14:paraId="2E4E924C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Symbols</w:t>
      </w:r>
    </w:p>
    <w:p xmlns:wp14="http://schemas.microsoft.com/office/word/2010/wordml" w:rsidRPr="002F64B7" w:rsidR="007B2FE9" w:rsidP="362D2BCA" w:rsidRDefault="007B2FE9" w14:paraId="7E30204B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Words?</w:t>
      </w:r>
    </w:p>
    <w:p xmlns:wp14="http://schemas.microsoft.com/office/word/2010/wordml" w:rsidRPr="002F64B7" w:rsidR="007B2FE9" w:rsidP="362D2BCA" w:rsidRDefault="007B2FE9" w14:paraId="23F93F4A" wp14:textId="77777777" wp14:noSpellErr="1">
      <w:pPr>
        <w:pStyle w:val="ListParagraph"/>
        <w:numPr>
          <w:ilvl w:val="2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Use Phrases that people Connect with</w:t>
      </w:r>
    </w:p>
    <w:p xmlns:wp14="http://schemas.microsoft.com/office/word/2010/wordml" w:rsidRPr="002F64B7" w:rsidR="007B2FE9" w:rsidP="362D2BCA" w:rsidRDefault="007B2FE9" w14:paraId="42BF932E" wp14:textId="77777777" wp14:noSpellErr="1">
      <w:pPr>
        <w:pStyle w:val="ListParagraph"/>
        <w:numPr>
          <w:ilvl w:val="0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Very specific ad targeting:  by Region, by City</w:t>
      </w:r>
    </w:p>
    <w:p xmlns:wp14="http://schemas.microsoft.com/office/word/2010/wordml" w:rsidRPr="002F64B7" w:rsidR="007B2FE9" w:rsidP="362D2BCA" w:rsidRDefault="007B2FE9" w14:paraId="2B38DF51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Emphasis on urban areas?</w:t>
      </w:r>
    </w:p>
    <w:p xmlns:wp14="http://schemas.microsoft.com/office/word/2010/wordml" w:rsidRPr="002F64B7" w:rsidR="007B2FE9" w:rsidP="362D2BCA" w:rsidRDefault="007B2FE9" w14:paraId="60571AC2" wp14:textId="77777777" wp14:noSpellErr="1">
      <w:pPr>
        <w:pStyle w:val="ListParagraph"/>
        <w:numPr>
          <w:ilvl w:val="1"/>
          <w:numId w:val="1"/>
        </w:numPr>
        <w:rPr>
          <w:rStyle w:val="BookTitle"/>
          <w:sz w:val="28"/>
          <w:szCs w:val="28"/>
        </w:rPr>
      </w:pPr>
      <w:r w:rsidRPr="362D2BCA" w:rsidR="362D2BCA">
        <w:rPr>
          <w:rStyle w:val="BookTitle"/>
          <w:sz w:val="28"/>
          <w:szCs w:val="28"/>
        </w:rPr>
        <w:t>Limited Targeting of Rural Areas</w:t>
      </w:r>
    </w:p>
    <w:p xmlns:wp14="http://schemas.microsoft.com/office/word/2010/wordml" w:rsidRPr="002F64B7" w:rsidR="007B2FE9" w:rsidP="00620A53" w:rsidRDefault="007B2FE9" w14:paraId="66E3798F" wp14:textId="77777777">
      <w:pPr>
        <w:rPr>
          <w:rStyle w:val="BookTitle"/>
          <w:sz w:val="28"/>
        </w:rPr>
      </w:pPr>
    </w:p>
    <w:p xmlns:wp14="http://schemas.microsoft.com/office/word/2010/wordml" w:rsidRPr="002F64B7" w:rsidR="007B2FE9" w:rsidP="007B2FE9" w:rsidRDefault="007B2FE9" w14:paraId="34F7B29A" wp14:textId="77777777">
      <w:pPr>
        <w:pStyle w:val="ListParagraph"/>
        <w:ind w:left="1440"/>
        <w:rPr>
          <w:rStyle w:val="BookTitle"/>
          <w:sz w:val="28"/>
        </w:rPr>
      </w:pPr>
    </w:p>
    <w:p xmlns:wp14="http://schemas.microsoft.com/office/word/2010/wordml" w:rsidRPr="002F64B7" w:rsidR="007B2FE9" w:rsidP="007B2FE9" w:rsidRDefault="007B2FE9" w14:paraId="4CEEC755" wp14:textId="77777777">
      <w:pPr>
        <w:pStyle w:val="ListParagraph"/>
        <w:ind w:left="1440"/>
        <w:rPr>
          <w:rStyle w:val="BookTitle"/>
          <w:sz w:val="28"/>
        </w:rPr>
      </w:pPr>
    </w:p>
    <w:sectPr w:rsidRPr="002F64B7" w:rsidR="007B2F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39DE"/>
    <w:multiLevelType w:val="hybridMultilevel"/>
    <w:tmpl w:val="7334FC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10"/>
    <w:rsid w:val="002B1D9A"/>
    <w:rsid w:val="002F64B7"/>
    <w:rsid w:val="00520843"/>
    <w:rsid w:val="00620A53"/>
    <w:rsid w:val="007B2FE9"/>
    <w:rsid w:val="00DA7620"/>
    <w:rsid w:val="00DC0510"/>
    <w:rsid w:val="00EC0355"/>
    <w:rsid w:val="362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4C683F-CBDD-49AF-8BF3-89C66E686839}"/>
  <w14:docId w14:val="411127A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64B7"/>
  </w:style>
  <w:style w:type="paragraph" w:styleId="Heading1">
    <w:name w:val="heading 1"/>
    <w:basedOn w:val="Normal"/>
    <w:next w:val="Normal"/>
    <w:link w:val="Heading1Char"/>
    <w:uiPriority w:val="9"/>
    <w:qFormat/>
    <w:rsid w:val="002F64B7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A495D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4B7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4B7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4B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76E8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4B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4B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A49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4B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A49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4B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A495D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4B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A495D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4B7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373545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2F64B7"/>
    <w:rPr>
      <w:rFonts w:asciiTheme="majorHAnsi" w:hAnsiTheme="majorHAnsi" w:eastAsiaTheme="majorEastAsia" w:cstheme="majorBidi"/>
      <w:caps/>
      <w:color w:val="373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4B7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3494BA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F64B7"/>
    <w:rPr>
      <w:rFonts w:asciiTheme="majorHAnsi" w:hAnsiTheme="majorHAnsi" w:eastAsiaTheme="majorEastAsia" w:cstheme="majorBidi"/>
      <w:color w:val="3494BA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C05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B2FE9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2F64B7"/>
    <w:rPr>
      <w:b/>
      <w:bCs/>
      <w:smallCaps/>
      <w:spacing w:val="10"/>
    </w:rPr>
  </w:style>
  <w:style w:type="character" w:styleId="Heading1Char" w:customStyle="1">
    <w:name w:val="Heading 1 Char"/>
    <w:basedOn w:val="DefaultParagraphFont"/>
    <w:link w:val="Heading1"/>
    <w:uiPriority w:val="9"/>
    <w:rsid w:val="002F64B7"/>
    <w:rPr>
      <w:rFonts w:asciiTheme="majorHAnsi" w:hAnsiTheme="majorHAnsi" w:eastAsiaTheme="majorEastAsia" w:cstheme="majorBidi"/>
      <w:color w:val="1A495D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F64B7"/>
    <w:rPr>
      <w:rFonts w:asciiTheme="majorHAnsi" w:hAnsiTheme="majorHAnsi" w:eastAsiaTheme="majorEastAsia" w:cstheme="majorBidi"/>
      <w:color w:val="276E8B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F64B7"/>
    <w:rPr>
      <w:rFonts w:asciiTheme="majorHAnsi" w:hAnsiTheme="majorHAnsi" w:eastAsiaTheme="majorEastAsia" w:cstheme="majorBidi"/>
      <w:color w:val="276E8B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F64B7"/>
    <w:rPr>
      <w:rFonts w:asciiTheme="majorHAnsi" w:hAnsiTheme="majorHAnsi" w:eastAsiaTheme="majorEastAsia" w:cstheme="majorBidi"/>
      <w:color w:val="276E8B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F64B7"/>
    <w:rPr>
      <w:rFonts w:asciiTheme="majorHAnsi" w:hAnsiTheme="majorHAnsi" w:eastAsiaTheme="majorEastAsia" w:cstheme="majorBidi"/>
      <w:caps/>
      <w:color w:val="276E8B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F64B7"/>
    <w:rPr>
      <w:rFonts w:asciiTheme="majorHAnsi" w:hAnsiTheme="majorHAnsi" w:eastAsiaTheme="majorEastAsia" w:cstheme="majorBidi"/>
      <w:i/>
      <w:iCs/>
      <w:caps/>
      <w:color w:val="1A495D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F64B7"/>
    <w:rPr>
      <w:rFonts w:asciiTheme="majorHAnsi" w:hAnsiTheme="majorHAnsi" w:eastAsiaTheme="majorEastAsia" w:cstheme="majorBidi"/>
      <w:b/>
      <w:bCs/>
      <w:color w:val="1A495D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F64B7"/>
    <w:rPr>
      <w:rFonts w:asciiTheme="majorHAnsi" w:hAnsiTheme="majorHAnsi" w:eastAsiaTheme="majorEastAsia" w:cstheme="majorBidi"/>
      <w:b/>
      <w:bCs/>
      <w:i/>
      <w:iCs/>
      <w:color w:val="1A495D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F64B7"/>
    <w:rPr>
      <w:rFonts w:asciiTheme="majorHAnsi" w:hAnsiTheme="majorHAnsi" w:eastAsiaTheme="majorEastAsia" w:cstheme="majorBidi"/>
      <w:i/>
      <w:iCs/>
      <w:color w:val="1A495D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64B7"/>
    <w:pPr>
      <w:spacing w:line="240" w:lineRule="auto"/>
    </w:pPr>
    <w:rPr>
      <w:b/>
      <w:bCs/>
      <w:smallCaps/>
      <w:color w:val="373545" w:themeColor="text2"/>
    </w:rPr>
  </w:style>
  <w:style w:type="character" w:styleId="Strong">
    <w:name w:val="Strong"/>
    <w:basedOn w:val="DefaultParagraphFont"/>
    <w:uiPriority w:val="22"/>
    <w:qFormat/>
    <w:rsid w:val="002F64B7"/>
    <w:rPr>
      <w:b/>
      <w:bCs/>
    </w:rPr>
  </w:style>
  <w:style w:type="character" w:styleId="Emphasis">
    <w:name w:val="Emphasis"/>
    <w:basedOn w:val="DefaultParagraphFont"/>
    <w:uiPriority w:val="20"/>
    <w:qFormat/>
    <w:rsid w:val="002F64B7"/>
    <w:rPr>
      <w:i/>
      <w:iCs/>
    </w:rPr>
  </w:style>
  <w:style w:type="paragraph" w:styleId="NoSpacing">
    <w:name w:val="No Spacing"/>
    <w:uiPriority w:val="1"/>
    <w:qFormat/>
    <w:rsid w:val="002F6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64B7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F64B7"/>
    <w:rPr>
      <w:color w:val="373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4B7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373545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F64B7"/>
    <w:rPr>
      <w:rFonts w:asciiTheme="majorHAnsi" w:hAnsiTheme="majorHAnsi" w:eastAsiaTheme="majorEastAsia" w:cstheme="majorBidi"/>
      <w:color w:val="373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F6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6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64B7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2F64B7"/>
    <w:rPr>
      <w:b/>
      <w:bCs/>
      <w:smallCaps/>
      <w:color w:val="373545" w:themeColor="tex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4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Colors" Target="diagrams/colors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diagramQuickStyle" Target="diagrams/quickStyle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diagramLayout" Target="diagrams/layout1.xml" Id="rId6" /><Relationship Type="http://schemas.openxmlformats.org/officeDocument/2006/relationships/theme" Target="theme/theme1.xml" Id="rId11" /><Relationship Type="http://schemas.openxmlformats.org/officeDocument/2006/relationships/diagramData" Target="diagrams/data1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microsoft.com/office/2007/relationships/diagramDrawing" Target="diagrams/drawing1.xml" Id="rId9" /><Relationship Type="http://schemas.openxmlformats.org/officeDocument/2006/relationships/customXml" Target="../customXml/item3.xml" Id="rId14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D22EDB-6D57-4C69-A2BC-31418D256DBD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</dgm:pt>
    <dgm:pt modelId="{33A588F0-2A30-4F72-8A9E-ED4479B3AE48}">
      <dgm:prSet phldrT="[Text]"/>
      <dgm:spPr/>
      <dgm:t>
        <a:bodyPr/>
        <a:lstStyle/>
        <a:p>
          <a:r>
            <a:rPr lang="en-US"/>
            <a:t>Analyze Latencies</a:t>
          </a:r>
        </a:p>
      </dgm:t>
    </dgm:pt>
    <dgm:pt modelId="{1521E861-8AD7-450A-887C-12D8425A9863}" type="parTrans" cxnId="{C6283B5A-F229-4538-8730-3E7EF25E4983}">
      <dgm:prSet/>
      <dgm:spPr/>
      <dgm:t>
        <a:bodyPr/>
        <a:lstStyle/>
        <a:p>
          <a:endParaRPr lang="en-US"/>
        </a:p>
      </dgm:t>
    </dgm:pt>
    <dgm:pt modelId="{DC9E54AB-337A-4D96-84F1-C51F9EFD50DD}" type="sibTrans" cxnId="{C6283B5A-F229-4538-8730-3E7EF25E4983}">
      <dgm:prSet/>
      <dgm:spPr/>
      <dgm:t>
        <a:bodyPr/>
        <a:lstStyle/>
        <a:p>
          <a:endParaRPr lang="en-US"/>
        </a:p>
      </dgm:t>
    </dgm:pt>
    <dgm:pt modelId="{25D3B7BC-BF3C-4FEF-A663-09AA8C862EB0}">
      <dgm:prSet phldrT="[Text]"/>
      <dgm:spPr/>
      <dgm:t>
        <a:bodyPr/>
        <a:lstStyle/>
        <a:p>
          <a:r>
            <a:rPr lang="en-US"/>
            <a:t>Work on improving where we are</a:t>
          </a:r>
        </a:p>
      </dgm:t>
    </dgm:pt>
    <dgm:pt modelId="{2B83BE8F-6510-45D0-9F9F-8E7D70025DB6}" type="parTrans" cxnId="{1FFD5D45-7965-45C1-8F26-B3F12FB3E06C}">
      <dgm:prSet/>
      <dgm:spPr/>
      <dgm:t>
        <a:bodyPr/>
        <a:lstStyle/>
        <a:p>
          <a:endParaRPr lang="en-US"/>
        </a:p>
      </dgm:t>
    </dgm:pt>
    <dgm:pt modelId="{4A4D7AA7-F193-48A6-AA0A-C036B5A9092F}" type="sibTrans" cxnId="{1FFD5D45-7965-45C1-8F26-B3F12FB3E06C}">
      <dgm:prSet/>
      <dgm:spPr/>
      <dgm:t>
        <a:bodyPr/>
        <a:lstStyle/>
        <a:p>
          <a:endParaRPr lang="en-US"/>
        </a:p>
      </dgm:t>
    </dgm:pt>
    <dgm:pt modelId="{60D8CAA0-5C7C-4EF7-9592-50628EFDDF24}">
      <dgm:prSet phldrT="[Text]"/>
      <dgm:spPr/>
      <dgm:t>
        <a:bodyPr/>
        <a:lstStyle/>
        <a:p>
          <a:r>
            <a:rPr lang="en-US"/>
            <a:t>Build off of our previous sucesses</a:t>
          </a:r>
        </a:p>
      </dgm:t>
    </dgm:pt>
    <dgm:pt modelId="{2C06749F-6FB6-4665-842D-817985B7A829}" type="parTrans" cxnId="{0F332D56-6DBE-4F04-A643-BC00B34B8547}">
      <dgm:prSet/>
      <dgm:spPr/>
      <dgm:t>
        <a:bodyPr/>
        <a:lstStyle/>
        <a:p>
          <a:endParaRPr lang="en-US"/>
        </a:p>
      </dgm:t>
    </dgm:pt>
    <dgm:pt modelId="{03A48B41-DD37-4DA8-BA3D-A87D810AF313}" type="sibTrans" cxnId="{0F332D56-6DBE-4F04-A643-BC00B34B8547}">
      <dgm:prSet/>
      <dgm:spPr/>
      <dgm:t>
        <a:bodyPr/>
        <a:lstStyle/>
        <a:p>
          <a:endParaRPr lang="en-US"/>
        </a:p>
      </dgm:t>
    </dgm:pt>
    <dgm:pt modelId="{A354AB93-040D-4571-9213-B13ACBFEBE13}" type="pres">
      <dgm:prSet presAssocID="{71D22EDB-6D57-4C69-A2BC-31418D256DBD}" presName="arrowDiagram" presStyleCnt="0">
        <dgm:presLayoutVars>
          <dgm:chMax val="5"/>
          <dgm:dir/>
          <dgm:resizeHandles val="exact"/>
        </dgm:presLayoutVars>
      </dgm:prSet>
      <dgm:spPr/>
    </dgm:pt>
    <dgm:pt modelId="{40016E95-7F86-4A81-BFA2-1DA668DC4D11}" type="pres">
      <dgm:prSet presAssocID="{71D22EDB-6D57-4C69-A2BC-31418D256DBD}" presName="arrow" presStyleLbl="bgShp" presStyleIdx="0" presStyleCnt="1"/>
      <dgm:spPr/>
    </dgm:pt>
    <dgm:pt modelId="{DDCECFE6-F5C2-45E7-879A-C767CAFF770E}" type="pres">
      <dgm:prSet presAssocID="{71D22EDB-6D57-4C69-A2BC-31418D256DBD}" presName="arrowDiagram3" presStyleCnt="0"/>
      <dgm:spPr/>
    </dgm:pt>
    <dgm:pt modelId="{F038AF1A-AB04-485A-9096-81E5DA0FE31E}" type="pres">
      <dgm:prSet presAssocID="{33A588F0-2A30-4F72-8A9E-ED4479B3AE48}" presName="bullet3a" presStyleLbl="node1" presStyleIdx="0" presStyleCnt="3"/>
      <dgm:spPr/>
    </dgm:pt>
    <dgm:pt modelId="{B9FD474A-A91D-404F-9198-8AC3865563ED}" type="pres">
      <dgm:prSet presAssocID="{33A588F0-2A30-4F72-8A9E-ED4479B3AE48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077B9E-A458-468D-A3E6-AC13E6C6810A}" type="pres">
      <dgm:prSet presAssocID="{25D3B7BC-BF3C-4FEF-A663-09AA8C862EB0}" presName="bullet3b" presStyleLbl="node1" presStyleIdx="1" presStyleCnt="3"/>
      <dgm:spPr/>
    </dgm:pt>
    <dgm:pt modelId="{6EDFF862-1342-4CD0-88D5-DF0E58009A82}" type="pres">
      <dgm:prSet presAssocID="{25D3B7BC-BF3C-4FEF-A663-09AA8C862EB0}" presName="textBox3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44CBF2-3097-4A84-8C45-18F10AE1B385}" type="pres">
      <dgm:prSet presAssocID="{60D8CAA0-5C7C-4EF7-9592-50628EFDDF24}" presName="bullet3c" presStyleLbl="node1" presStyleIdx="2" presStyleCnt="3"/>
      <dgm:spPr/>
    </dgm:pt>
    <dgm:pt modelId="{A304ABBB-3E2D-4282-A2C2-0D8826F4C2E5}" type="pres">
      <dgm:prSet presAssocID="{60D8CAA0-5C7C-4EF7-9592-50628EFDDF24}" presName="textBox3c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FC76D6D-49A3-4F64-BD7E-C6BD714F18CD}" type="presOf" srcId="{60D8CAA0-5C7C-4EF7-9592-50628EFDDF24}" destId="{A304ABBB-3E2D-4282-A2C2-0D8826F4C2E5}" srcOrd="0" destOrd="0" presId="urn:microsoft.com/office/officeart/2005/8/layout/arrow2"/>
    <dgm:cxn modelId="{EE7F8FBC-8B66-4E0B-9A0D-C3AE6720B511}" type="presOf" srcId="{33A588F0-2A30-4F72-8A9E-ED4479B3AE48}" destId="{B9FD474A-A91D-404F-9198-8AC3865563ED}" srcOrd="0" destOrd="0" presId="urn:microsoft.com/office/officeart/2005/8/layout/arrow2"/>
    <dgm:cxn modelId="{0F332D56-6DBE-4F04-A643-BC00B34B8547}" srcId="{71D22EDB-6D57-4C69-A2BC-31418D256DBD}" destId="{60D8CAA0-5C7C-4EF7-9592-50628EFDDF24}" srcOrd="2" destOrd="0" parTransId="{2C06749F-6FB6-4665-842D-817985B7A829}" sibTransId="{03A48B41-DD37-4DA8-BA3D-A87D810AF313}"/>
    <dgm:cxn modelId="{06D8C1BC-D655-45ED-8279-0965E156B495}" type="presOf" srcId="{71D22EDB-6D57-4C69-A2BC-31418D256DBD}" destId="{A354AB93-040D-4571-9213-B13ACBFEBE13}" srcOrd="0" destOrd="0" presId="urn:microsoft.com/office/officeart/2005/8/layout/arrow2"/>
    <dgm:cxn modelId="{2E06358F-7E7A-48C1-B58E-2498CBCC7414}" type="presOf" srcId="{25D3B7BC-BF3C-4FEF-A663-09AA8C862EB0}" destId="{6EDFF862-1342-4CD0-88D5-DF0E58009A82}" srcOrd="0" destOrd="0" presId="urn:microsoft.com/office/officeart/2005/8/layout/arrow2"/>
    <dgm:cxn modelId="{1FFD5D45-7965-45C1-8F26-B3F12FB3E06C}" srcId="{71D22EDB-6D57-4C69-A2BC-31418D256DBD}" destId="{25D3B7BC-BF3C-4FEF-A663-09AA8C862EB0}" srcOrd="1" destOrd="0" parTransId="{2B83BE8F-6510-45D0-9F9F-8E7D70025DB6}" sibTransId="{4A4D7AA7-F193-48A6-AA0A-C036B5A9092F}"/>
    <dgm:cxn modelId="{C6283B5A-F229-4538-8730-3E7EF25E4983}" srcId="{71D22EDB-6D57-4C69-A2BC-31418D256DBD}" destId="{33A588F0-2A30-4F72-8A9E-ED4479B3AE48}" srcOrd="0" destOrd="0" parTransId="{1521E861-8AD7-450A-887C-12D8425A9863}" sibTransId="{DC9E54AB-337A-4D96-84F1-C51F9EFD50DD}"/>
    <dgm:cxn modelId="{2D48EEBA-0B42-4558-9950-1FFCF874D5E1}" type="presParOf" srcId="{A354AB93-040D-4571-9213-B13ACBFEBE13}" destId="{40016E95-7F86-4A81-BFA2-1DA668DC4D11}" srcOrd="0" destOrd="0" presId="urn:microsoft.com/office/officeart/2005/8/layout/arrow2"/>
    <dgm:cxn modelId="{72B82A72-E76F-4B28-85AD-BE1B8441D53A}" type="presParOf" srcId="{A354AB93-040D-4571-9213-B13ACBFEBE13}" destId="{DDCECFE6-F5C2-45E7-879A-C767CAFF770E}" srcOrd="1" destOrd="0" presId="urn:microsoft.com/office/officeart/2005/8/layout/arrow2"/>
    <dgm:cxn modelId="{9FAE161C-4216-41AD-BDF0-F036AACF3E7C}" type="presParOf" srcId="{DDCECFE6-F5C2-45E7-879A-C767CAFF770E}" destId="{F038AF1A-AB04-485A-9096-81E5DA0FE31E}" srcOrd="0" destOrd="0" presId="urn:microsoft.com/office/officeart/2005/8/layout/arrow2"/>
    <dgm:cxn modelId="{68D57532-691A-483D-A10D-3B8B9C5D4D71}" type="presParOf" srcId="{DDCECFE6-F5C2-45E7-879A-C767CAFF770E}" destId="{B9FD474A-A91D-404F-9198-8AC3865563ED}" srcOrd="1" destOrd="0" presId="urn:microsoft.com/office/officeart/2005/8/layout/arrow2"/>
    <dgm:cxn modelId="{1C8675F8-CB13-4346-9A54-694442AEE844}" type="presParOf" srcId="{DDCECFE6-F5C2-45E7-879A-C767CAFF770E}" destId="{F0077B9E-A458-468D-A3E6-AC13E6C6810A}" srcOrd="2" destOrd="0" presId="urn:microsoft.com/office/officeart/2005/8/layout/arrow2"/>
    <dgm:cxn modelId="{14815D51-C7AE-4856-ABCD-8A0C993563C9}" type="presParOf" srcId="{DDCECFE6-F5C2-45E7-879A-C767CAFF770E}" destId="{6EDFF862-1342-4CD0-88D5-DF0E58009A82}" srcOrd="3" destOrd="0" presId="urn:microsoft.com/office/officeart/2005/8/layout/arrow2"/>
    <dgm:cxn modelId="{D205F1E7-C145-4C06-8C7B-70785309DBCE}" type="presParOf" srcId="{DDCECFE6-F5C2-45E7-879A-C767CAFF770E}" destId="{4744CBF2-3097-4A84-8C45-18F10AE1B385}" srcOrd="4" destOrd="0" presId="urn:microsoft.com/office/officeart/2005/8/layout/arrow2"/>
    <dgm:cxn modelId="{32B6EB30-9E52-402B-AE34-0C07365DC1C1}" type="presParOf" srcId="{DDCECFE6-F5C2-45E7-879A-C767CAFF770E}" destId="{A304ABBB-3E2D-4282-A2C2-0D8826F4C2E5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016E95-7F86-4A81-BFA2-1DA668DC4D11}">
      <dsp:nvSpPr>
        <dsp:cNvPr id="0" name=""/>
        <dsp:cNvSpPr/>
      </dsp:nvSpPr>
      <dsp:spPr>
        <a:xfrm>
          <a:off x="8506" y="0"/>
          <a:ext cx="3385406" cy="2115879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38AF1A-AB04-485A-9096-81E5DA0FE31E}">
      <dsp:nvSpPr>
        <dsp:cNvPr id="0" name=""/>
        <dsp:cNvSpPr/>
      </dsp:nvSpPr>
      <dsp:spPr>
        <a:xfrm>
          <a:off x="438452" y="1460379"/>
          <a:ext cx="88020" cy="880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FD474A-A91D-404F-9198-8AC3865563ED}">
      <dsp:nvSpPr>
        <dsp:cNvPr id="0" name=""/>
        <dsp:cNvSpPr/>
      </dsp:nvSpPr>
      <dsp:spPr>
        <a:xfrm>
          <a:off x="482463" y="1504389"/>
          <a:ext cx="788799" cy="611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640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Analyze Latencies</a:t>
          </a:r>
        </a:p>
      </dsp:txBody>
      <dsp:txXfrm>
        <a:off x="482463" y="1504389"/>
        <a:ext cx="788799" cy="611489"/>
      </dsp:txXfrm>
    </dsp:sp>
    <dsp:sp modelId="{F0077B9E-A458-468D-A3E6-AC13E6C6810A}">
      <dsp:nvSpPr>
        <dsp:cNvPr id="0" name=""/>
        <dsp:cNvSpPr/>
      </dsp:nvSpPr>
      <dsp:spPr>
        <a:xfrm>
          <a:off x="1215403" y="885283"/>
          <a:ext cx="159114" cy="1591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DFF862-1342-4CD0-88D5-DF0E58009A82}">
      <dsp:nvSpPr>
        <dsp:cNvPr id="0" name=""/>
        <dsp:cNvSpPr/>
      </dsp:nvSpPr>
      <dsp:spPr>
        <a:xfrm>
          <a:off x="1294960" y="964840"/>
          <a:ext cx="812497" cy="11510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4311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Work on improving where we are</a:t>
          </a:r>
        </a:p>
      </dsp:txBody>
      <dsp:txXfrm>
        <a:off x="1294960" y="964840"/>
        <a:ext cx="812497" cy="1151038"/>
      </dsp:txXfrm>
    </dsp:sp>
    <dsp:sp modelId="{4744CBF2-3097-4A84-8C45-18F10AE1B385}">
      <dsp:nvSpPr>
        <dsp:cNvPr id="0" name=""/>
        <dsp:cNvSpPr/>
      </dsp:nvSpPr>
      <dsp:spPr>
        <a:xfrm>
          <a:off x="2149775" y="535317"/>
          <a:ext cx="220051" cy="2200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04ABBB-3E2D-4282-A2C2-0D8826F4C2E5}">
      <dsp:nvSpPr>
        <dsp:cNvPr id="0" name=""/>
        <dsp:cNvSpPr/>
      </dsp:nvSpPr>
      <dsp:spPr>
        <a:xfrm>
          <a:off x="2259801" y="645343"/>
          <a:ext cx="812497" cy="14705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6601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Build off of our previous sucesses</a:t>
          </a:r>
        </a:p>
      </dsp:txBody>
      <dsp:txXfrm>
        <a:off x="2259801" y="645343"/>
        <a:ext cx="812497" cy="14705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8805D76205F46ADBC12780B43A165" ma:contentTypeVersion="0" ma:contentTypeDescription="Create a new document." ma:contentTypeScope="" ma:versionID="2c2b9220d0b416dc59f0f003a0a00e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033FF6-16EE-4A12-8581-42CB86F1F5BB}"/>
</file>

<file path=customXml/itemProps2.xml><?xml version="1.0" encoding="utf-8"?>
<ds:datastoreItem xmlns:ds="http://schemas.openxmlformats.org/officeDocument/2006/customXml" ds:itemID="{1D707D9F-33F8-4D39-9863-6F762CC85202}"/>
</file>

<file path=customXml/itemProps3.xml><?xml version="1.0" encoding="utf-8"?>
<ds:datastoreItem xmlns:ds="http://schemas.openxmlformats.org/officeDocument/2006/customXml" ds:itemID="{8F4FDD39-4A8F-4E9E-B2AF-BD69F20CF4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York Danielson</dc:creator>
  <cp:lastModifiedBy>Tyler Rasmussen</cp:lastModifiedBy>
  <cp:revision>9</cp:revision>
  <dcterms:created xsi:type="dcterms:W3CDTF">2012-10-22T23:42:00Z</dcterms:created>
  <dcterms:modified xsi:type="dcterms:W3CDTF">2017-09-20T19:24:26Z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0x0101001288805D76205F46ADBC12780B43A165</vt:lpwstr>
  </property>
</Properties>
</file>