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672" w:rsidRDefault="00183EB0">
      <w:pPr>
        <w:pStyle w:val="Title"/>
      </w:pPr>
      <w:r>
        <w:t>Contoso Company Goals Q1-Q4</w:t>
      </w:r>
    </w:p>
    <w:p w:rsidR="00F622BA" w:rsidRPr="00F622BA" w:rsidRDefault="00F622BA" w:rsidP="00F622BA"/>
    <w:p w:rsidR="00F622BA" w:rsidRDefault="00F622BA" w:rsidP="00F622BA">
      <w:pPr>
        <w:jc w:val="right"/>
      </w:pPr>
      <w:r>
        <w:t>Anne Wallace</w:t>
      </w:r>
    </w:p>
    <w:p w:rsidR="00032E08" w:rsidRPr="00F622BA" w:rsidRDefault="00183EB0" w:rsidP="00F622BA">
      <w:pPr>
        <w:jc w:val="right"/>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2pt">
            <v:imagedata r:id="rId6" o:title="ContosoCompany"/>
          </v:shape>
        </w:pict>
      </w:r>
    </w:p>
    <w:p w:rsidR="00CA7672" w:rsidRPr="00F622BA" w:rsidRDefault="00F622BA">
      <w:pPr>
        <w:pStyle w:val="Heading1"/>
        <w:rPr>
          <w:color w:val="1B587C" w:themeColor="accent3"/>
        </w:rPr>
      </w:pPr>
      <w:r w:rsidRPr="00F622BA">
        <w:rPr>
          <w:color w:val="1B587C" w:themeColor="accent3"/>
        </w:rPr>
        <w:t>Product Innovation</w:t>
      </w:r>
    </w:p>
    <w:p w:rsidR="00CA7672" w:rsidRDefault="00F622BA">
      <w:r>
        <w:t xml:space="preserve">We will continue to provide high quality products that give consumers a reason to choose Contoso Electronics.  Our emphasis will be on Digital Cameras and Laptop Computers, continuing our strongest lines of XT and QT series.  We will also open up a new line of smartphones in addition to the </w:t>
      </w:r>
      <w:r w:rsidR="00183EB0">
        <w:t xml:space="preserve">G Series phones.  These phones </w:t>
      </w:r>
      <w:r>
        <w:t>will integrate new technology being developed by our Research and Development Department and expand our technology scope.</w:t>
      </w:r>
    </w:p>
    <w:p w:rsidR="00F622BA" w:rsidRPr="00F622BA" w:rsidRDefault="00F622BA" w:rsidP="00F622BA">
      <w:pPr>
        <w:pStyle w:val="Heading1"/>
        <w:rPr>
          <w:color w:val="1B587C" w:themeColor="accent3"/>
        </w:rPr>
      </w:pPr>
      <w:r w:rsidRPr="00F622BA">
        <w:rPr>
          <w:color w:val="1B587C" w:themeColor="accent3"/>
        </w:rPr>
        <w:t>International Focus</w:t>
      </w:r>
    </w:p>
    <w:p w:rsidR="00F622BA" w:rsidRDefault="00F622BA" w:rsidP="00F622BA">
      <w:r>
        <w:t xml:space="preserve">We will continue our focus on Domestic Sales, but will also open up new markets internationally.  Two projected markets are Eastern Europe and Russia.  With the forecasted success of our new domestic region openings, this will be a key part of </w:t>
      </w:r>
      <w:proofErr w:type="gramStart"/>
      <w:r>
        <w:t>Contoso’s  global</w:t>
      </w:r>
      <w:proofErr w:type="gramEnd"/>
      <w:r>
        <w:t xml:space="preserve"> expansion.</w:t>
      </w:r>
    </w:p>
    <w:p w:rsidR="00F622BA" w:rsidRPr="00F622BA" w:rsidRDefault="00F622BA" w:rsidP="00F622BA">
      <w:pPr>
        <w:pStyle w:val="Heading1"/>
        <w:rPr>
          <w:color w:val="1B587C" w:themeColor="accent3"/>
        </w:rPr>
      </w:pPr>
      <w:r w:rsidRPr="00F622BA">
        <w:rPr>
          <w:color w:val="1B587C" w:themeColor="accent3"/>
        </w:rPr>
        <w:lastRenderedPageBreak/>
        <w:t>Community Involvement</w:t>
      </w:r>
    </w:p>
    <w:p w:rsidR="00F622BA" w:rsidRDefault="00F622BA" w:rsidP="00F622BA">
      <w:r>
        <w:t>Contoso Electronics will continue to be involved in improving the local and International communities in which it operates.  We will continue funding of local shelters and food banks, as well as the “Computers for Kids” Program.  We continue to provide discounted products to schools and charity organizations.</w:t>
      </w:r>
    </w:p>
    <w:p w:rsidR="00F622BA" w:rsidRPr="00F622BA" w:rsidRDefault="00F622BA" w:rsidP="00F622BA">
      <w:pPr>
        <w:pStyle w:val="Heading1"/>
        <w:numPr>
          <w:ilvl w:val="0"/>
          <w:numId w:val="1"/>
        </w:numPr>
        <w:rPr>
          <w:color w:val="1B587C" w:themeColor="accent3"/>
        </w:rPr>
      </w:pPr>
      <w:r w:rsidRPr="00F622BA">
        <w:rPr>
          <w:color w:val="1B587C" w:themeColor="accent3"/>
        </w:rPr>
        <w:t>Long-Term Project Costs Cataloged:  Done</w:t>
      </w:r>
    </w:p>
    <w:p w:rsidR="00F622BA" w:rsidRPr="00F622BA" w:rsidRDefault="00F622BA" w:rsidP="00F622BA">
      <w:pPr>
        <w:rPr>
          <w:noProof/>
          <w:lang w:eastAsia="en-US"/>
        </w:rPr>
      </w:pPr>
      <w:r w:rsidRPr="00F622BA">
        <w:rPr>
          <w:noProof/>
          <w:lang w:eastAsia="en-US"/>
        </w:rPr>
        <w:t>Lifts and other Large Equipment</w:t>
      </w:r>
    </w:p>
    <w:p w:rsidR="00F622BA" w:rsidRPr="00F622BA" w:rsidRDefault="00F622BA" w:rsidP="00F622BA">
      <w:r w:rsidRPr="00F622BA">
        <w:t>Streamline Financial Reports Process</w:t>
      </w:r>
    </w:p>
    <w:p w:rsidR="00F622BA" w:rsidRPr="00F622BA" w:rsidRDefault="00F622BA" w:rsidP="00F622BA">
      <w:r w:rsidRPr="00F622BA">
        <w:t>Customer Requests</w:t>
      </w:r>
    </w:p>
    <w:p w:rsidR="00F622BA" w:rsidRDefault="00F622BA" w:rsidP="00F622BA"/>
    <w:p w:rsidR="00F622BA" w:rsidRPr="00225C56" w:rsidRDefault="00F622BA" w:rsidP="00F622BA">
      <w:pPr>
        <w:pStyle w:val="Heading1"/>
        <w:numPr>
          <w:ilvl w:val="0"/>
          <w:numId w:val="1"/>
        </w:numPr>
        <w:rPr>
          <w:color w:val="1B587C" w:themeColor="accent3"/>
        </w:rPr>
      </w:pPr>
      <w:r w:rsidRPr="00225C56">
        <w:rPr>
          <w:color w:val="1B587C" w:themeColor="accent3"/>
        </w:rPr>
        <w:t>A</w:t>
      </w:r>
      <w:r>
        <w:rPr>
          <w:color w:val="1B587C" w:themeColor="accent3"/>
        </w:rPr>
        <w:t>nalyze Long Term Costs</w:t>
      </w:r>
      <w:r w:rsidRPr="00225C56">
        <w:rPr>
          <w:color w:val="1B587C" w:themeColor="accent3"/>
        </w:rPr>
        <w:t xml:space="preserve">: </w:t>
      </w:r>
      <w:r>
        <w:rPr>
          <w:color w:val="1B587C" w:themeColor="accent3"/>
        </w:rPr>
        <w:t>NOT STARTED</w:t>
      </w:r>
    </w:p>
    <w:p w:rsidR="00F622BA" w:rsidRPr="00F622BA" w:rsidRDefault="00F622BA" w:rsidP="00F622BA">
      <w:r w:rsidRPr="00F622BA">
        <w:t>Become Independent of Outside Researchers</w:t>
      </w:r>
    </w:p>
    <w:p w:rsidR="00F622BA" w:rsidRPr="00F622BA" w:rsidRDefault="00F622BA" w:rsidP="00F622BA">
      <w:r w:rsidRPr="00F622BA">
        <w:t>Streamline Financial Reports Process</w:t>
      </w:r>
    </w:p>
    <w:p w:rsidR="00F622BA" w:rsidRPr="00F622BA" w:rsidRDefault="00F622BA" w:rsidP="00F622BA">
      <w:r w:rsidRPr="00F622BA">
        <w:t>International Sales Goals?</w:t>
      </w:r>
    </w:p>
    <w:p w:rsidR="00F622BA" w:rsidRDefault="00F622BA" w:rsidP="00F622BA">
      <w:pPr>
        <w:rPr>
          <w:sz w:val="28"/>
        </w:rPr>
      </w:pPr>
    </w:p>
    <w:p w:rsidR="00F622BA" w:rsidRPr="00225C56" w:rsidRDefault="00F622BA" w:rsidP="00F622BA">
      <w:pPr>
        <w:pStyle w:val="Heading1"/>
        <w:numPr>
          <w:ilvl w:val="0"/>
          <w:numId w:val="1"/>
        </w:numPr>
        <w:rPr>
          <w:color w:val="1B587C" w:themeColor="accent3"/>
        </w:rPr>
      </w:pPr>
      <w:r w:rsidRPr="00225C56">
        <w:rPr>
          <w:color w:val="1B587C" w:themeColor="accent3"/>
        </w:rPr>
        <w:t xml:space="preserve">Check </w:t>
      </w:r>
      <w:r>
        <w:rPr>
          <w:color w:val="1B587C" w:themeColor="accent3"/>
        </w:rPr>
        <w:t>Short Term Budgeting</w:t>
      </w:r>
      <w:r w:rsidRPr="00225C56">
        <w:rPr>
          <w:color w:val="1B587C" w:themeColor="accent3"/>
        </w:rPr>
        <w:t xml:space="preserve">: </w:t>
      </w:r>
      <w:r>
        <w:rPr>
          <w:color w:val="1B587C" w:themeColor="accent3"/>
        </w:rPr>
        <w:t>In Progress</w:t>
      </w:r>
    </w:p>
    <w:p w:rsidR="00F622BA" w:rsidRPr="00F622BA" w:rsidRDefault="00183EB0" w:rsidP="00F622BA">
      <w:r>
        <w:t>Budgets Q1-Q4</w:t>
      </w:r>
      <w:r w:rsidR="00F622BA" w:rsidRPr="00F622BA">
        <w:t>: Over Budget by 12% Avg.</w:t>
      </w:r>
    </w:p>
    <w:p w:rsidR="00F622BA" w:rsidRPr="00F622BA" w:rsidRDefault="00F622BA" w:rsidP="00F622BA">
      <w:r w:rsidRPr="00F622BA">
        <w:t>Customer Requests</w:t>
      </w:r>
    </w:p>
    <w:p w:rsidR="00F622BA" w:rsidRPr="00F622BA" w:rsidRDefault="00F622BA" w:rsidP="00F622BA">
      <w:bookmarkStart w:id="0" w:name="_GoBack"/>
      <w:bookmarkEnd w:id="0"/>
    </w:p>
    <w:sectPr w:rsidR="00F622BA" w:rsidRPr="00F622B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2BA"/>
    <w:rsid w:val="00032E08"/>
    <w:rsid w:val="00183EB0"/>
    <w:rsid w:val="00CA7672"/>
    <w:rsid w:val="00F622B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E7173-753E-4620-9460-DB23B801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on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8D3A43DD6AA74EABBEAFBE3281A7A3" ma:contentTypeVersion="3" ma:contentTypeDescription="Create a new document." ma:contentTypeScope="" ma:versionID="a5486d9ab5539ca9795287928fb035f4">
  <xsd:schema xmlns:xsd="http://www.w3.org/2001/XMLSchema" xmlns:xs="http://www.w3.org/2001/XMLSchema" xmlns:p="http://schemas.microsoft.com/office/2006/metadata/properties" xmlns:ns2="faffc9bb-99cb-4fe6-8396-24085ed6aa3f" targetNamespace="http://schemas.microsoft.com/office/2006/metadata/properties" ma:root="true" ma:fieldsID="ed9f00b8125c3925f041f48969597135" ns2:_="">
    <xsd:import namespace="faffc9bb-99cb-4fe6-8396-24085ed6aa3f"/>
    <xsd:element name="properties">
      <xsd:complexType>
        <xsd:sequence>
          <xsd:element name="documentManagement">
            <xsd:complexType>
              <xsd:all>
                <xsd:element ref="ns2:MediaServiceMetadata" minOccurs="0"/>
                <xsd:element ref="ns2:MediaServiceFastMetadata" minOccurs="0"/>
                <xsd:element ref="ns2:MediaServiceAuto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ffc9bb-99cb-4fe6-8396-24085ed6a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43558B-5A56-4C2F-A4DF-09A789817EE8}"/>
</file>

<file path=customXml/itemProps2.xml><?xml version="1.0" encoding="utf-8"?>
<ds:datastoreItem xmlns:ds="http://schemas.openxmlformats.org/officeDocument/2006/customXml" ds:itemID="{F4F6BD9E-0A32-4909-80BA-EA5A8F560FA0}"/>
</file>

<file path=customXml/itemProps3.xml><?xml version="1.0" encoding="utf-8"?>
<ds:datastoreItem xmlns:ds="http://schemas.openxmlformats.org/officeDocument/2006/customXml" ds:itemID="{CE496214-6FC1-4313-839D-15C43B775960}"/>
</file>

<file path=docProps/app.xml><?xml version="1.0" encoding="utf-8"?>
<Properties xmlns="http://schemas.openxmlformats.org/officeDocument/2006/extended-properties" xmlns:vt="http://schemas.openxmlformats.org/officeDocument/2006/docPropsVTypes">
  <Template>Report design (blank).dotx</Template>
  <TotalTime>0</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Denis Dehenne</dc:creator>
  <cp:keywords/>
  <cp:lastModifiedBy>Garth Fort</cp:lastModifiedBy>
  <cp:revision>2</cp:revision>
  <dcterms:created xsi:type="dcterms:W3CDTF">2015-08-18T00:18:00Z</dcterms:created>
  <dcterms:modified xsi:type="dcterms:W3CDTF">2015-08-18T00:18:00Z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0x010100568D3A43DD6AA74EABBEAFBE3281A7A3</vt:lpwstr>
  </property>
</Properties>
</file>